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1" w:type="dxa"/>
        <w:jc w:val="center"/>
        <w:tblLayout w:type="fixed"/>
        <w:tblLook w:val="04A0" w:firstRow="1" w:lastRow="0" w:firstColumn="1" w:lastColumn="0" w:noHBand="0" w:noVBand="1"/>
      </w:tblPr>
      <w:tblGrid>
        <w:gridCol w:w="9061"/>
      </w:tblGrid>
      <w:tr w:rsidR="004A6170" w14:paraId="0364CAB6" w14:textId="77777777">
        <w:trPr>
          <w:jc w:val="center"/>
        </w:trPr>
        <w:tc>
          <w:tcPr>
            <w:tcW w:w="9061" w:type="dxa"/>
            <w:tcBorders>
              <w:top w:val="single" w:sz="4" w:space="0" w:color="000000"/>
              <w:bottom w:val="single" w:sz="4" w:space="0" w:color="000000"/>
            </w:tcBorders>
            <w:vAlign w:val="center"/>
          </w:tcPr>
          <w:p w14:paraId="5132EC64" w14:textId="77777777" w:rsidR="004A6170" w:rsidRPr="00EB32EF" w:rsidRDefault="002F75C5" w:rsidP="00D050C7">
            <w:pPr>
              <w:pStyle w:val="Style5"/>
              <w:spacing w:before="240" w:after="240"/>
              <w:rPr>
                <w:lang w:val="vi-VN"/>
              </w:rPr>
            </w:pPr>
            <w:r w:rsidRPr="00EB32EF">
              <w:rPr>
                <w:color w:val="000000"/>
                <w:lang w:val="vi-VN"/>
              </w:rPr>
              <w:t>MẪU 14. HỢP ĐỒNG MUA BÁN HÀNG HÓA</w:t>
            </w:r>
            <w:r>
              <w:rPr>
                <w:color w:val="000000"/>
                <w:lang w:val="vi-VN"/>
              </w:rPr>
              <w:t xml:space="preserve"> QUA MẠNG</w:t>
            </w:r>
          </w:p>
          <w:p w14:paraId="29A393AB" w14:textId="77777777" w:rsidR="004A6170" w:rsidRDefault="002F75C5" w:rsidP="00D050C7">
            <w:pPr>
              <w:pStyle w:val="Style5"/>
              <w:spacing w:before="240" w:after="240"/>
            </w:pPr>
            <w:r>
              <w:rPr>
                <w:color w:val="000000"/>
                <w:lang w:val="en"/>
              </w:rPr>
              <w:t>样本14 网络商品买卖合同</w:t>
            </w:r>
          </w:p>
        </w:tc>
      </w:tr>
    </w:tbl>
    <w:p w14:paraId="4CC15573" w14:textId="77777777" w:rsidR="004A6170" w:rsidRDefault="004A6170" w:rsidP="00D050C7">
      <w:pPr>
        <w:spacing w:before="240" w:after="240"/>
        <w:jc w:val="both"/>
        <w:rPr>
          <w:b/>
          <w:i/>
          <w:iCs/>
          <w:sz w:val="26"/>
          <w:szCs w:val="26"/>
          <w:lang w:val="en"/>
        </w:rPr>
      </w:pPr>
    </w:p>
    <w:p w14:paraId="2FF7F27F" w14:textId="77777777" w:rsidR="004A6170" w:rsidRDefault="002F75C5" w:rsidP="00D050C7">
      <w:pPr>
        <w:spacing w:before="240" w:after="240"/>
        <w:jc w:val="both"/>
        <w:rPr>
          <w:b/>
          <w:i/>
          <w:iCs/>
          <w:sz w:val="26"/>
          <w:szCs w:val="26"/>
          <w:lang w:val="en"/>
        </w:rPr>
      </w:pPr>
      <w:r>
        <w:rPr>
          <w:b/>
          <w:i/>
          <w:iCs/>
          <w:sz w:val="26"/>
          <w:szCs w:val="26"/>
          <w:lang w:val="en"/>
        </w:rPr>
        <w:t>GIỚI THIỆU VÀ LƯU Ý:</w:t>
      </w:r>
    </w:p>
    <w:p w14:paraId="561EC42F" w14:textId="77777777" w:rsidR="004A6170" w:rsidRDefault="002F75C5" w:rsidP="00D050C7">
      <w:pPr>
        <w:spacing w:before="240" w:after="240"/>
        <w:jc w:val="both"/>
        <w:rPr>
          <w:b/>
          <w:i/>
          <w:iCs/>
          <w:sz w:val="26"/>
          <w:szCs w:val="26"/>
          <w:lang w:val="en"/>
        </w:rPr>
      </w:pPr>
      <w:r>
        <w:rPr>
          <w:b/>
          <w:i/>
          <w:iCs/>
          <w:sz w:val="26"/>
          <w:szCs w:val="26"/>
          <w:lang w:val="en"/>
        </w:rPr>
        <w:t>介绍与注意事项：</w:t>
      </w:r>
    </w:p>
    <w:p w14:paraId="755914F0" w14:textId="77777777" w:rsidR="004A6170" w:rsidRDefault="002F75C5" w:rsidP="00D050C7">
      <w:pPr>
        <w:numPr>
          <w:ilvl w:val="0"/>
          <w:numId w:val="207"/>
        </w:numPr>
        <w:spacing w:before="240" w:after="240"/>
        <w:ind w:left="567" w:hanging="567"/>
        <w:jc w:val="both"/>
        <w:rPr>
          <w:bCs/>
          <w:sz w:val="26"/>
          <w:szCs w:val="26"/>
          <w:u w:val="single"/>
          <w:lang w:val="en"/>
        </w:rPr>
      </w:pPr>
      <w:r>
        <w:rPr>
          <w:bCs/>
          <w:sz w:val="26"/>
          <w:szCs w:val="26"/>
        </w:rPr>
        <w:t>Hợp đồng mua bán hàng hóa qua mạng là hợp đồng thương mại điện tử, được xác lập và thể hiện dưới dạng thông điệp dữ liệu, phản ánh thỏa thuận giữa các bên về việc mua bán hàng hóa và trên</w:t>
      </w:r>
      <w:r>
        <w:rPr>
          <w:bCs/>
          <w:sz w:val="26"/>
          <w:szCs w:val="26"/>
          <w:lang w:val="vi-VN"/>
        </w:rPr>
        <w:t xml:space="preserve"> không gian</w:t>
      </w:r>
      <w:r>
        <w:rPr>
          <w:bCs/>
          <w:sz w:val="26"/>
          <w:szCs w:val="26"/>
        </w:rPr>
        <w:t xml:space="preserve"> mạng. Hợp đồng này có giá trị pháp lý tương đương với hợp đồng mua bán truyền thống, trong đó bên bán cam kết chuyển quyền sở hữu hàng hóa, còn bên mua cam kết thanh toán. </w:t>
      </w:r>
      <w:r>
        <w:rPr>
          <w:bCs/>
          <w:sz w:val="26"/>
          <w:szCs w:val="26"/>
          <w:lang w:val="en"/>
        </w:rPr>
        <w:t xml:space="preserve"> </w:t>
      </w:r>
    </w:p>
    <w:p w14:paraId="75854188" w14:textId="77777777" w:rsidR="004A6170" w:rsidRDefault="002F75C5" w:rsidP="00D050C7">
      <w:pPr>
        <w:spacing w:before="240" w:after="240"/>
        <w:ind w:left="567"/>
        <w:jc w:val="both"/>
        <w:rPr>
          <w:bCs/>
          <w:sz w:val="26"/>
          <w:szCs w:val="26"/>
          <w:u w:val="single"/>
          <w:lang w:val="en"/>
        </w:rPr>
      </w:pPr>
      <w:r>
        <w:rPr>
          <w:bCs/>
          <w:sz w:val="26"/>
          <w:szCs w:val="26"/>
        </w:rPr>
        <w:t>网络商品买卖合同是电子商务合同，以数据消息形式订立并表达，反映各方关于商品买卖及网络空间的协议。本合同具有与传统买卖合同相同的法律效力，卖方承诺转移货物所有权，买方承诺支付款项。 </w:t>
      </w:r>
      <w:r>
        <w:rPr>
          <w:bCs/>
          <w:sz w:val="26"/>
          <w:szCs w:val="26"/>
          <w:lang w:val="en"/>
        </w:rPr>
        <w:t xml:space="preserve"> </w:t>
      </w:r>
    </w:p>
    <w:p w14:paraId="142FF279" w14:textId="77777777" w:rsidR="004A6170" w:rsidRDefault="002F75C5" w:rsidP="00D050C7">
      <w:pPr>
        <w:numPr>
          <w:ilvl w:val="0"/>
          <w:numId w:val="207"/>
        </w:numPr>
        <w:spacing w:before="240" w:after="240"/>
        <w:ind w:left="567" w:hanging="567"/>
        <w:jc w:val="both"/>
        <w:rPr>
          <w:bCs/>
          <w:sz w:val="26"/>
          <w:szCs w:val="26"/>
          <w:u w:val="single"/>
          <w:lang w:val="en"/>
        </w:rPr>
      </w:pPr>
      <w:r>
        <w:rPr>
          <w:bCs/>
          <w:sz w:val="26"/>
          <w:szCs w:val="26"/>
          <w:lang w:val="en"/>
        </w:rPr>
        <w:t>Một số quy định của pháp luật về hợp đồng mua bán hàng hóa qua</w:t>
      </w:r>
      <w:r>
        <w:rPr>
          <w:bCs/>
          <w:sz w:val="26"/>
          <w:szCs w:val="26"/>
          <w:lang w:val="vi-VN"/>
        </w:rPr>
        <w:t xml:space="preserve"> mạng </w:t>
      </w:r>
      <w:r>
        <w:rPr>
          <w:bCs/>
          <w:sz w:val="26"/>
          <w:szCs w:val="26"/>
          <w:lang w:val="en"/>
        </w:rPr>
        <w:t>có thể tham khảo: Điều 34 đến Điều 62 Luật Thương mại năm 2005</w:t>
      </w:r>
      <w:r>
        <w:rPr>
          <w:bCs/>
          <w:sz w:val="26"/>
          <w:szCs w:val="26"/>
          <w:lang w:val="vi-VN"/>
        </w:rPr>
        <w:t>, Điều 34 đến Điều 38 Luật Giao dịch điện tử năm 2023</w:t>
      </w:r>
      <w:r>
        <w:rPr>
          <w:bCs/>
          <w:sz w:val="26"/>
          <w:szCs w:val="26"/>
          <w:lang w:val="en"/>
        </w:rPr>
        <w:t>.</w:t>
      </w:r>
    </w:p>
    <w:p w14:paraId="0E75CD5F" w14:textId="77777777" w:rsidR="004A6170" w:rsidRDefault="002F75C5" w:rsidP="00D050C7">
      <w:pPr>
        <w:spacing w:before="240" w:after="240"/>
        <w:ind w:left="567"/>
        <w:jc w:val="both"/>
        <w:rPr>
          <w:bCs/>
          <w:sz w:val="26"/>
          <w:szCs w:val="26"/>
          <w:u w:val="single"/>
          <w:lang w:val="en"/>
        </w:rPr>
      </w:pPr>
      <w:r>
        <w:rPr>
          <w:bCs/>
          <w:sz w:val="26"/>
          <w:szCs w:val="26"/>
          <w:lang w:val="en"/>
        </w:rPr>
        <w:t>关于通过网络进行货物买卖合同的部分法律规定，可参见：2005年《商业法》第34条至第62条，2023年《电子交易法》第34条至第38条。</w:t>
      </w:r>
    </w:p>
    <w:p w14:paraId="58547EF1" w14:textId="77777777" w:rsidR="004A6170" w:rsidRDefault="002F75C5" w:rsidP="00D050C7">
      <w:pPr>
        <w:numPr>
          <w:ilvl w:val="0"/>
          <w:numId w:val="207"/>
        </w:numPr>
        <w:spacing w:before="240" w:after="240"/>
        <w:ind w:left="567" w:hanging="567"/>
        <w:jc w:val="both"/>
        <w:rPr>
          <w:bCs/>
          <w:sz w:val="26"/>
          <w:szCs w:val="26"/>
          <w:u w:val="single"/>
          <w:lang w:val="en"/>
        </w:rPr>
      </w:pPr>
      <w:r>
        <w:rPr>
          <w:bCs/>
          <w:sz w:val="26"/>
          <w:szCs w:val="26"/>
          <w:lang w:val="en"/>
        </w:rPr>
        <w:t xml:space="preserve">Ký hiệu </w:t>
      </w:r>
      <w:r>
        <w:rPr>
          <w:sz w:val="26"/>
          <w:szCs w:val="26"/>
          <w:lang w:val="en"/>
        </w:rPr>
        <w:t>[</w:t>
      </w:r>
      <w:r>
        <w:rPr>
          <w:rFonts w:ascii="Wingdings 2" w:eastAsia="Wingdings 2" w:hAnsi="Wingdings 2" w:cs="Wingdings 2"/>
          <w:sz w:val="26"/>
          <w:szCs w:val="26"/>
          <w:lang w:val="en"/>
        </w:rPr>
        <w:sym w:font="Wingdings 2" w:char="F097"/>
      </w:r>
      <w:r>
        <w:rPr>
          <w:sz w:val="26"/>
          <w:szCs w:val="26"/>
          <w:lang w:val="en"/>
        </w:rPr>
        <w:t>] trong Mẫu hợp đồng kèm theo cần được bổ sung thông tin cụ thể theo thỏa thuận giữa các bên trong từng giao dịch.</w:t>
      </w:r>
    </w:p>
    <w:p w14:paraId="3C96BDB1" w14:textId="73B34EE5" w:rsidR="004A6170" w:rsidRPr="0041206A" w:rsidRDefault="002F75C5" w:rsidP="00D050C7">
      <w:pPr>
        <w:spacing w:before="240" w:after="240"/>
        <w:ind w:left="567"/>
        <w:jc w:val="both"/>
        <w:rPr>
          <w:bCs/>
          <w:sz w:val="26"/>
          <w:szCs w:val="26"/>
          <w:u w:val="single"/>
          <w:lang w:val="vi-VN"/>
        </w:rPr>
      </w:pPr>
      <w:r>
        <w:rPr>
          <w:bCs/>
          <w:sz w:val="26"/>
          <w:szCs w:val="26"/>
          <w:lang w:val="en"/>
        </w:rPr>
        <w:t>合同附录模板中的[</w:t>
      </w:r>
      <w:r w:rsidR="0041206A">
        <w:rPr>
          <w:rFonts w:ascii="Wingdings 2" w:eastAsia="Wingdings 2" w:hAnsi="Wingdings 2" w:cs="Wingdings 2"/>
          <w:sz w:val="26"/>
          <w:szCs w:val="26"/>
          <w:lang w:val="en"/>
        </w:rPr>
        <w:sym w:font="Wingdings 2" w:char="F097"/>
      </w:r>
      <w:r>
        <w:rPr>
          <w:bCs/>
          <w:sz w:val="26"/>
          <w:szCs w:val="26"/>
          <w:lang w:val="en"/>
        </w:rPr>
        <w:t>]符号需根据各方在每笔交易中的协议，补充具体信息。</w:t>
      </w:r>
    </w:p>
    <w:p w14:paraId="7DF7F67B" w14:textId="40E69A82" w:rsidR="004A6170" w:rsidRPr="000A34CE" w:rsidRDefault="002F75C5" w:rsidP="00D050C7">
      <w:pPr>
        <w:numPr>
          <w:ilvl w:val="0"/>
          <w:numId w:val="207"/>
        </w:numPr>
        <w:spacing w:before="240" w:after="240"/>
        <w:ind w:left="567" w:hanging="567"/>
        <w:jc w:val="both"/>
        <w:rPr>
          <w:bCs/>
          <w:sz w:val="26"/>
          <w:szCs w:val="26"/>
          <w:u w:val="single"/>
          <w:lang w:val="vi-VN"/>
        </w:rPr>
      </w:pPr>
      <w:r w:rsidRPr="000A34CE">
        <w:rPr>
          <w:bCs/>
          <w:sz w:val="26"/>
          <w:szCs w:val="26"/>
          <w:lang w:val="vi-VN"/>
        </w:rPr>
        <w:t>Mẫu Hợp đồng kèm theo chỉ có giá trị tham khảo, dùng trong giao dịch mua bán hàng hóa trong nước; không phải là ý kiến tư vấn pháp lý, quan điểm của cá nhân, tổ chức nào. Trong từng giao dịch cụ thể, các bên cần có sự điều chỉnh cho phù hợp với thỏa thuận của các bên và quy định của pháp luật tại từng thời điểm.</w:t>
      </w:r>
    </w:p>
    <w:p w14:paraId="2CB7BBF4" w14:textId="77777777" w:rsidR="004A6170" w:rsidRDefault="002F75C5" w:rsidP="00D050C7">
      <w:pPr>
        <w:spacing w:before="240" w:after="240"/>
        <w:ind w:left="567"/>
        <w:jc w:val="both"/>
        <w:rPr>
          <w:bCs/>
          <w:sz w:val="26"/>
          <w:szCs w:val="26"/>
          <w:u w:val="single"/>
          <w:lang w:val="en"/>
        </w:rPr>
      </w:pPr>
      <w:r>
        <w:rPr>
          <w:bCs/>
          <w:sz w:val="26"/>
          <w:szCs w:val="26"/>
          <w:lang w:val="en"/>
        </w:rPr>
        <w:t>随附合同范本仅供参考，适用于国内货物买卖交易。不构成法律建议，也不代表任何个人或组织的立场。在具体交易中，当事各方应根据双方协议及适用法律法规的规定，适当调整相关内容。</w:t>
      </w:r>
      <w:r>
        <w:br w:type="page"/>
      </w:r>
    </w:p>
    <w:p w14:paraId="1FB24F71" w14:textId="29669D3A" w:rsidR="004A6170" w:rsidRDefault="002F75C5" w:rsidP="00D050C7">
      <w:pPr>
        <w:spacing w:before="240" w:after="240"/>
        <w:jc w:val="center"/>
        <w:rPr>
          <w:b/>
          <w:lang w:val="en"/>
        </w:rPr>
      </w:pPr>
      <w:r w:rsidRPr="007837C1">
        <w:rPr>
          <w:b/>
          <w:lang w:val="en"/>
        </w:rPr>
        <w:lastRenderedPageBreak/>
        <w:t>CỘNG HÒA</w:t>
      </w:r>
      <w:r>
        <w:rPr>
          <w:b/>
          <w:lang w:val="en"/>
        </w:rPr>
        <w:t xml:space="preserve"> XÃ HỘI CHỦ NGHĨA VIỆT NAM</w:t>
      </w:r>
    </w:p>
    <w:p w14:paraId="60AA78EF" w14:textId="067C463F" w:rsidR="002B7BA2" w:rsidRDefault="002B7BA2" w:rsidP="00D050C7">
      <w:pPr>
        <w:spacing w:before="240" w:after="240"/>
        <w:jc w:val="center"/>
        <w:rPr>
          <w:b/>
          <w:lang w:val="en"/>
        </w:rPr>
      </w:pPr>
      <w:r w:rsidRPr="002B7BA2">
        <w:rPr>
          <w:b/>
          <w:lang w:val="en"/>
        </w:rPr>
        <w:t>Độc lập – Tự do – Hạnh phúc</w:t>
      </w:r>
    </w:p>
    <w:p w14:paraId="169E66B0" w14:textId="77777777" w:rsidR="004A6170" w:rsidRDefault="002F75C5" w:rsidP="00D050C7">
      <w:pPr>
        <w:spacing w:before="240" w:after="240"/>
        <w:jc w:val="center"/>
        <w:rPr>
          <w:b/>
          <w:lang w:val="en"/>
        </w:rPr>
      </w:pPr>
      <w:r>
        <w:rPr>
          <w:b/>
          <w:lang w:val="en"/>
        </w:rPr>
        <w:t>越南社会主义共和国</w:t>
      </w:r>
    </w:p>
    <w:p w14:paraId="55D63019" w14:textId="0B2C665A" w:rsidR="004A6170" w:rsidRDefault="005F7EA3" w:rsidP="00D050C7">
      <w:pPr>
        <w:widowControl w:val="0"/>
        <w:spacing w:before="240" w:after="240"/>
        <w:jc w:val="center"/>
        <w:rPr>
          <w:b/>
          <w:lang w:val="en"/>
        </w:rPr>
      </w:pPr>
      <w:r>
        <w:rPr>
          <w:noProof/>
        </w:rPr>
        <mc:AlternateContent>
          <mc:Choice Requires="wps">
            <w:drawing>
              <wp:anchor distT="4294967295" distB="4294967295" distL="114935" distR="114935" simplePos="0" relativeHeight="251657216" behindDoc="0" locked="0" layoutInCell="1" allowOverlap="1" wp14:anchorId="55F5748D" wp14:editId="73728384">
                <wp:simplePos x="0" y="0"/>
                <wp:positionH relativeFrom="column">
                  <wp:posOffset>1955165</wp:posOffset>
                </wp:positionH>
                <wp:positionV relativeFrom="paragraph">
                  <wp:posOffset>198754</wp:posOffset>
                </wp:positionV>
                <wp:extent cx="1836420" cy="0"/>
                <wp:effectExtent l="0" t="0" r="0" b="0"/>
                <wp:wrapNone/>
                <wp:docPr id="262" name="Straight Connector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6420" cy="0"/>
                        </a:xfrm>
                        <a:prstGeom prst="line">
                          <a:avLst/>
                        </a:prstGeom>
                        <a:noFill/>
                        <a:ln w="1260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E7316E3" id="Straight Connector 262" o:spid="_x0000_s1026" style="position:absolute;z-index:251657216;visibility:visible;mso-wrap-style:square;mso-width-percent:0;mso-height-percent:0;mso-wrap-distance-left:9.05pt;mso-wrap-distance-top:-3e-5mm;mso-wrap-distance-right:9.05pt;mso-wrap-distance-bottom:-3e-5mm;mso-position-horizontal:absolute;mso-position-horizontal-relative:text;mso-position-vertical:absolute;mso-position-vertical-relative:text;mso-width-percent:0;mso-height-percent:0;mso-width-relative:page;mso-height-relative:page" from="153.95pt,15.65pt" to="298.5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oqOrAEAAE4DAAAOAAAAZHJzL2Uyb0RvYy54bWysU8uO2zAMvBfoPwi6N3bcIlgYcfaQxfay&#10;aAOk/QBFlm2hkiiQapz8fSnl0d32VtQHQuSQIw1Jrx9P3omjQbIQOrlc1FKYoKG3Yezk92/PHx6k&#10;oKRCrxwE08mzIfm4ef9uPcfWNDCB6w0KJgnUzrGTU0qxrSrSk/GKFhBNYHAA9Cqxi2PVo5qZ3buq&#10;qetVNQP2EUEbIo4+XUC5KfzDYHT6OgxkknCd5LelYrHYQ7bVZq3aEVWcrL4+Q/3DK7yygS+9Uz2p&#10;pMRPtH9ReasRCIa00OArGAarTdHAapb1H2r2k4qmaOHmULy3if4frf5y3KGwfSebVSNFUJ6HtE+o&#10;7DglsYUQuIWAIqPcqzlSyyXbsMOsVp/CPr6A/kGMVW/A7FC8pJ0G9Dmd5YpT6f353ntzSkJzcPnw&#10;cfWp4RHpG1ap9lYYkdJnA17kQyedDbktqlXHF0r5atXeUnI4wLN1rozWBTEzebOq61JB4Gyf0ZxH&#10;OB62DsVR5e0oXxbJbG/SvE0GL3EXcp0pi3W9+rfQfDpAf96V5Ozx0ArddcHyVrz2+fz6N9j8AgAA&#10;//8DAFBLAwQUAAYACAAAACEA4nzIgt0AAAAJAQAADwAAAGRycy9kb3ducmV2LnhtbEyPTU+DQBCG&#10;7yb9D5tp4s0utFEKsjRNEz2YaCrqfcuOQGRnCbsU/PeO8VBv8/HknWfy3Ww7ccbBt44UxKsIBFLl&#10;TEu1gve3h5stCB80Gd05QgXf6GFXLK5ynRk30Suey1ALDiGfaQVNCH0mpa8atNqvXI/Eu083WB24&#10;HWppBj1xuO3kOorupNUt8YVG93hosPoqR6sAP8ZjSk/99GzGR/+SzHvclkelrpfz/h5EwDlcYPjV&#10;Z3Uo2OnkRjJedAo2UZIyykW8AcHAbZrEIE5/A1nk8v8HxQ8AAAD//wMAUEsBAi0AFAAGAAgAAAAh&#10;ALaDOJL+AAAA4QEAABMAAAAAAAAAAAAAAAAAAAAAAFtDb250ZW50X1R5cGVzXS54bWxQSwECLQAU&#10;AAYACAAAACEAOP0h/9YAAACUAQAACwAAAAAAAAAAAAAAAAAvAQAAX3JlbHMvLnJlbHNQSwECLQAU&#10;AAYACAAAACEAOy6KjqwBAABOAwAADgAAAAAAAAAAAAAAAAAuAgAAZHJzL2Uyb0RvYy54bWxQSwEC&#10;LQAUAAYACAAAACEA4nzIgt0AAAAJAQAADwAAAAAAAAAAAAAAAAAGBAAAZHJzL2Rvd25yZXYueG1s&#10;UEsFBgAAAAAEAAQA8wAAABAFAAAAAA==&#10;" strokeweight=".35mm">
                <v:stroke joinstyle="miter"/>
                <o:lock v:ext="edit" shapetype="f"/>
              </v:line>
            </w:pict>
          </mc:Fallback>
        </mc:AlternateContent>
      </w:r>
      <w:r w:rsidR="00EB32EF">
        <w:rPr>
          <w:b/>
          <w:lang w:val="en"/>
        </w:rPr>
        <w:t>独立 - 自由 - 幸福</w:t>
      </w:r>
    </w:p>
    <w:p w14:paraId="150017D6" w14:textId="77777777" w:rsidR="004A6170" w:rsidRDefault="002F75C5" w:rsidP="00D050C7">
      <w:pPr>
        <w:spacing w:before="240" w:after="240"/>
        <w:jc w:val="center"/>
        <w:rPr>
          <w:b/>
          <w:sz w:val="28"/>
          <w:szCs w:val="28"/>
          <w:lang w:val="en"/>
        </w:rPr>
      </w:pPr>
      <w:r>
        <w:rPr>
          <w:b/>
          <w:sz w:val="28"/>
          <w:szCs w:val="28"/>
          <w:lang w:val="en"/>
        </w:rPr>
        <w:t>HỢP ĐỒNG MUA BÁN HÀNG HÓA</w:t>
      </w:r>
      <w:r>
        <w:rPr>
          <w:b/>
          <w:sz w:val="28"/>
          <w:szCs w:val="28"/>
          <w:lang w:val="vi-VN"/>
        </w:rPr>
        <w:t xml:space="preserve"> QUA MẠNG</w:t>
      </w:r>
      <w:r>
        <w:rPr>
          <w:b/>
          <w:sz w:val="32"/>
          <w:szCs w:val="32"/>
          <w:lang w:val="en"/>
        </w:rPr>
        <w:br/>
      </w:r>
      <w:r>
        <w:rPr>
          <w:b/>
          <w:i/>
          <w:iCs/>
          <w:sz w:val="26"/>
          <w:szCs w:val="26"/>
          <w:lang w:val="en"/>
        </w:rPr>
        <w:t xml:space="preserve">Số: </w:t>
      </w:r>
      <w:r>
        <w:rPr>
          <w:sz w:val="26"/>
          <w:szCs w:val="26"/>
          <w:lang w:val="en"/>
        </w:rPr>
        <w:t>[</w:t>
      </w:r>
      <w:r>
        <w:rPr>
          <w:rFonts w:ascii="Wingdings 2" w:eastAsia="Wingdings 2" w:hAnsi="Wingdings 2" w:cs="Wingdings 2"/>
          <w:sz w:val="26"/>
          <w:szCs w:val="26"/>
          <w:lang w:val="en"/>
        </w:rPr>
        <w:sym w:font="Wingdings 2" w:char="F097"/>
      </w:r>
      <w:r>
        <w:rPr>
          <w:sz w:val="26"/>
          <w:szCs w:val="26"/>
          <w:lang w:val="en"/>
        </w:rPr>
        <w:t>]</w:t>
      </w:r>
    </w:p>
    <w:p w14:paraId="3F9F1DAC" w14:textId="5A9246DA" w:rsidR="004A6170" w:rsidRPr="0041206A" w:rsidRDefault="002F75C5" w:rsidP="00D050C7">
      <w:pPr>
        <w:spacing w:before="240" w:after="240"/>
        <w:jc w:val="center"/>
        <w:rPr>
          <w:b/>
          <w:sz w:val="28"/>
          <w:szCs w:val="28"/>
          <w:lang w:val="vi-VN"/>
        </w:rPr>
      </w:pPr>
      <w:r>
        <w:rPr>
          <w:b/>
          <w:sz w:val="28"/>
          <w:szCs w:val="28"/>
          <w:lang w:val="en"/>
        </w:rPr>
        <w:t>网络商品买卖合同</w:t>
      </w:r>
      <w:r>
        <w:rPr>
          <w:b/>
          <w:sz w:val="32"/>
          <w:szCs w:val="32"/>
          <w:lang w:val="en"/>
        </w:rPr>
        <w:br/>
      </w:r>
      <w:r>
        <w:rPr>
          <w:b/>
          <w:i/>
          <w:iCs/>
          <w:sz w:val="26"/>
          <w:szCs w:val="26"/>
          <w:lang w:val="en"/>
        </w:rPr>
        <w:t xml:space="preserve">编号: </w:t>
      </w:r>
      <w:r>
        <w:rPr>
          <w:sz w:val="26"/>
          <w:szCs w:val="26"/>
          <w:lang w:val="en"/>
        </w:rPr>
        <w:t>[</w:t>
      </w:r>
      <w:r w:rsidR="0041206A">
        <w:rPr>
          <w:rFonts w:ascii="Wingdings 2" w:eastAsia="Wingdings 2" w:hAnsi="Wingdings 2" w:cs="Wingdings 2"/>
          <w:sz w:val="26"/>
          <w:szCs w:val="26"/>
          <w:lang w:val="en"/>
        </w:rPr>
        <w:sym w:font="Wingdings 2" w:char="F097"/>
      </w:r>
      <w:r>
        <w:rPr>
          <w:sz w:val="26"/>
          <w:szCs w:val="26"/>
          <w:lang w:val="en"/>
        </w:rPr>
        <w:t>]</w:t>
      </w:r>
    </w:p>
    <w:p w14:paraId="56421A69" w14:textId="77777777" w:rsidR="004A6170" w:rsidRPr="000A34CE" w:rsidRDefault="002F75C5" w:rsidP="00D050C7">
      <w:pPr>
        <w:spacing w:before="240" w:after="240"/>
        <w:jc w:val="both"/>
        <w:rPr>
          <w:b/>
          <w:lang w:val="vi-VN"/>
        </w:rPr>
      </w:pPr>
      <w:r w:rsidRPr="000A34CE">
        <w:rPr>
          <w:b/>
          <w:lang w:val="vi-VN"/>
        </w:rPr>
        <w:t xml:space="preserve">Hợp Đồng Mua Bán Hàng Hóa Qua Mạng này </w:t>
      </w:r>
      <w:r w:rsidRPr="000A34CE">
        <w:rPr>
          <w:b/>
          <w:i/>
          <w:iCs/>
          <w:lang w:val="vi-VN"/>
        </w:rPr>
        <w:t xml:space="preserve">(sau đây gọi là </w:t>
      </w:r>
      <w:r w:rsidRPr="000A34CE">
        <w:rPr>
          <w:b/>
          <w:bCs/>
          <w:i/>
          <w:iCs/>
          <w:lang w:val="vi-VN"/>
        </w:rPr>
        <w:t>“Hợp đồng”</w:t>
      </w:r>
      <w:r w:rsidRPr="000A34CE">
        <w:rPr>
          <w:b/>
          <w:i/>
          <w:iCs/>
          <w:lang w:val="vi-VN"/>
        </w:rPr>
        <w:t>)</w:t>
      </w:r>
      <w:r w:rsidRPr="000A34CE">
        <w:rPr>
          <w:b/>
          <w:lang w:val="vi-VN"/>
        </w:rPr>
        <w:t xml:space="preserve"> được lập và ký ngày [</w:t>
      </w:r>
      <w:r>
        <w:rPr>
          <w:rFonts w:ascii="Wingdings 2" w:eastAsia="Wingdings 2" w:hAnsi="Wingdings 2" w:cs="Wingdings 2"/>
          <w:b/>
          <w:lang w:val="en"/>
        </w:rPr>
        <w:sym w:font="Wingdings 2" w:char="F097"/>
      </w:r>
      <w:r w:rsidRPr="000A34CE">
        <w:rPr>
          <w:b/>
          <w:lang w:val="vi-VN"/>
        </w:rPr>
        <w:t>] giữa các Bên:</w:t>
      </w:r>
    </w:p>
    <w:p w14:paraId="40FC208F" w14:textId="77777777" w:rsidR="004A6170" w:rsidRDefault="002F75C5" w:rsidP="00D050C7">
      <w:pPr>
        <w:spacing w:before="240" w:after="240"/>
        <w:jc w:val="both"/>
        <w:rPr>
          <w:b/>
          <w:lang w:val="en"/>
        </w:rPr>
      </w:pPr>
      <w:r>
        <w:rPr>
          <w:b/>
          <w:lang w:val="en"/>
        </w:rPr>
        <w:t>本网络商品买卖合同</w:t>
      </w:r>
      <w:r>
        <w:rPr>
          <w:b/>
          <w:i/>
          <w:iCs/>
          <w:lang w:val="en"/>
        </w:rPr>
        <w:t>（以下简称“合同”）</w:t>
      </w:r>
      <w:r>
        <w:rPr>
          <w:b/>
          <w:lang w:val="en"/>
        </w:rPr>
        <w:t>由各方于[]日签订：</w:t>
      </w:r>
      <w:r>
        <w:rPr>
          <w:rFonts w:ascii="Wingdings 2" w:eastAsia="Wingdings 2" w:hAnsi="Wingdings 2" w:cs="Wingdings 2"/>
          <w:b/>
          <w:lang w:val="en"/>
        </w:rPr>
        <w:sym w:font="Wingdings 2" w:char="F097"/>
      </w:r>
    </w:p>
    <w:tbl>
      <w:tblPr>
        <w:tblW w:w="9508" w:type="dxa"/>
        <w:tblInd w:w="-147" w:type="dxa"/>
        <w:tblLayout w:type="fixed"/>
        <w:tblLook w:val="04A0" w:firstRow="1" w:lastRow="0" w:firstColumn="1" w:lastColumn="0" w:noHBand="0" w:noVBand="1"/>
      </w:tblPr>
      <w:tblGrid>
        <w:gridCol w:w="2415"/>
        <w:gridCol w:w="283"/>
        <w:gridCol w:w="6810"/>
      </w:tblGrid>
      <w:tr w:rsidR="004A6170" w14:paraId="48DA229D" w14:textId="77777777">
        <w:tc>
          <w:tcPr>
            <w:tcW w:w="2415" w:type="dxa"/>
          </w:tcPr>
          <w:p w14:paraId="2379F5CD" w14:textId="77777777" w:rsidR="004A6170" w:rsidRDefault="002F75C5" w:rsidP="00D050C7">
            <w:pPr>
              <w:widowControl w:val="0"/>
              <w:snapToGrid w:val="0"/>
              <w:spacing w:before="240" w:after="240"/>
              <w:ind w:firstLine="45"/>
              <w:jc w:val="both"/>
              <w:rPr>
                <w:b/>
                <w:sz w:val="22"/>
                <w:szCs w:val="22"/>
                <w:lang w:val="en"/>
              </w:rPr>
            </w:pPr>
            <w:r>
              <w:rPr>
                <w:b/>
                <w:sz w:val="22"/>
                <w:szCs w:val="22"/>
                <w:lang w:val="en"/>
              </w:rPr>
              <w:t>BÊN A (BÊN MUA)</w:t>
            </w:r>
          </w:p>
          <w:p w14:paraId="18D789E0" w14:textId="77777777" w:rsidR="004A6170" w:rsidRDefault="002F75C5" w:rsidP="00D050C7">
            <w:pPr>
              <w:widowControl w:val="0"/>
              <w:snapToGrid w:val="0"/>
              <w:spacing w:before="240" w:after="240"/>
              <w:ind w:firstLine="45"/>
              <w:jc w:val="both"/>
              <w:rPr>
                <w:b/>
                <w:sz w:val="22"/>
                <w:szCs w:val="22"/>
                <w:lang w:val="en"/>
              </w:rPr>
            </w:pPr>
            <w:r>
              <w:rPr>
                <w:b/>
                <w:sz w:val="22"/>
                <w:szCs w:val="22"/>
                <w:lang w:val="en"/>
              </w:rPr>
              <w:t>甲方（买方）</w:t>
            </w:r>
          </w:p>
        </w:tc>
        <w:tc>
          <w:tcPr>
            <w:tcW w:w="283" w:type="dxa"/>
          </w:tcPr>
          <w:p w14:paraId="1FD10608" w14:textId="77777777" w:rsidR="004A6170" w:rsidRDefault="002F75C5" w:rsidP="00D050C7">
            <w:pPr>
              <w:widowControl w:val="0"/>
              <w:snapToGrid w:val="0"/>
              <w:spacing w:before="240" w:after="240"/>
              <w:jc w:val="both"/>
              <w:rPr>
                <w:sz w:val="22"/>
                <w:szCs w:val="22"/>
                <w:lang w:val="en"/>
              </w:rPr>
            </w:pPr>
            <w:r>
              <w:rPr>
                <w:sz w:val="22"/>
                <w:szCs w:val="22"/>
                <w:lang w:val="en"/>
              </w:rPr>
              <w:t>:</w:t>
            </w:r>
          </w:p>
        </w:tc>
        <w:tc>
          <w:tcPr>
            <w:tcW w:w="6804" w:type="dxa"/>
          </w:tcPr>
          <w:p w14:paraId="30E12877" w14:textId="77777777" w:rsidR="004A6170" w:rsidRDefault="004A6170" w:rsidP="00D050C7">
            <w:pPr>
              <w:widowControl w:val="0"/>
              <w:snapToGrid w:val="0"/>
              <w:spacing w:before="240" w:after="240"/>
              <w:jc w:val="both"/>
              <w:rPr>
                <w:b/>
                <w:sz w:val="22"/>
                <w:szCs w:val="22"/>
                <w:lang w:val="en"/>
              </w:rPr>
            </w:pPr>
          </w:p>
        </w:tc>
      </w:tr>
      <w:tr w:rsidR="004A6170" w14:paraId="74EAD798" w14:textId="77777777">
        <w:tc>
          <w:tcPr>
            <w:tcW w:w="9502" w:type="dxa"/>
            <w:gridSpan w:val="3"/>
          </w:tcPr>
          <w:p w14:paraId="736EC284" w14:textId="77777777" w:rsidR="004A6170" w:rsidRDefault="002F75C5" w:rsidP="00D050C7">
            <w:pPr>
              <w:widowControl w:val="0"/>
              <w:snapToGrid w:val="0"/>
              <w:spacing w:before="240" w:after="240"/>
              <w:jc w:val="both"/>
              <w:rPr>
                <w:b/>
                <w:sz w:val="22"/>
                <w:szCs w:val="22"/>
                <w:lang w:val="en"/>
              </w:rPr>
            </w:pPr>
            <w:r>
              <w:rPr>
                <w:b/>
                <w:sz w:val="22"/>
                <w:szCs w:val="22"/>
                <w:lang w:val="en"/>
              </w:rPr>
              <w:t xml:space="preserve">CÔNG TY </w:t>
            </w:r>
            <w:r>
              <w:rPr>
                <w:sz w:val="22"/>
                <w:szCs w:val="22"/>
                <w:lang w:val="en"/>
              </w:rPr>
              <w:t>[</w:t>
            </w:r>
            <w:r>
              <w:rPr>
                <w:rFonts w:ascii="Wingdings 2" w:eastAsia="Wingdings 2" w:hAnsi="Wingdings 2" w:cs="Wingdings 2"/>
                <w:sz w:val="22"/>
                <w:szCs w:val="22"/>
                <w:lang w:val="en"/>
              </w:rPr>
              <w:sym w:font="Wingdings 2" w:char="F097"/>
            </w:r>
            <w:r>
              <w:rPr>
                <w:sz w:val="22"/>
                <w:szCs w:val="22"/>
                <w:lang w:val="en"/>
              </w:rPr>
              <w:t>]</w:t>
            </w:r>
          </w:p>
          <w:p w14:paraId="7B2927DA" w14:textId="77777777" w:rsidR="004A6170" w:rsidRDefault="002F75C5" w:rsidP="00D050C7">
            <w:pPr>
              <w:widowControl w:val="0"/>
              <w:snapToGrid w:val="0"/>
              <w:spacing w:before="240" w:after="240"/>
              <w:jc w:val="both"/>
              <w:rPr>
                <w:b/>
                <w:sz w:val="22"/>
                <w:szCs w:val="22"/>
                <w:lang w:val="en"/>
              </w:rPr>
            </w:pPr>
            <w:r>
              <w:rPr>
                <w:b/>
                <w:sz w:val="22"/>
                <w:szCs w:val="22"/>
                <w:lang w:val="en"/>
              </w:rPr>
              <w:t xml:space="preserve">公司名称 </w:t>
            </w:r>
            <w:r>
              <w:rPr>
                <w:sz w:val="22"/>
                <w:szCs w:val="22"/>
                <w:lang w:val="en"/>
              </w:rPr>
              <w:t>[]</w:t>
            </w:r>
            <w:r>
              <w:rPr>
                <w:rFonts w:ascii="Wingdings 2" w:eastAsia="Wingdings 2" w:hAnsi="Wingdings 2" w:cs="Wingdings 2"/>
                <w:sz w:val="22"/>
                <w:szCs w:val="22"/>
                <w:lang w:val="en"/>
              </w:rPr>
              <w:sym w:font="Wingdings 2" w:char="F097"/>
            </w:r>
          </w:p>
        </w:tc>
      </w:tr>
      <w:tr w:rsidR="004A6170" w14:paraId="2E231967" w14:textId="77777777">
        <w:tc>
          <w:tcPr>
            <w:tcW w:w="2415" w:type="dxa"/>
          </w:tcPr>
          <w:p w14:paraId="705DD6BB" w14:textId="77777777" w:rsidR="004A6170" w:rsidRDefault="002F75C5" w:rsidP="00D050C7">
            <w:pPr>
              <w:widowControl w:val="0"/>
              <w:snapToGrid w:val="0"/>
              <w:spacing w:before="240" w:after="240"/>
              <w:ind w:firstLine="45"/>
              <w:jc w:val="both"/>
              <w:rPr>
                <w:sz w:val="22"/>
                <w:szCs w:val="22"/>
                <w:lang w:val="en"/>
              </w:rPr>
            </w:pPr>
            <w:r>
              <w:rPr>
                <w:sz w:val="22"/>
                <w:szCs w:val="22"/>
                <w:lang w:val="en"/>
              </w:rPr>
              <w:t>Mã số thuế</w:t>
            </w:r>
          </w:p>
          <w:p w14:paraId="5B03AF28" w14:textId="77777777" w:rsidR="004A6170" w:rsidRDefault="002F75C5" w:rsidP="00D050C7">
            <w:pPr>
              <w:widowControl w:val="0"/>
              <w:snapToGrid w:val="0"/>
              <w:spacing w:before="240" w:after="240"/>
              <w:ind w:firstLine="45"/>
              <w:jc w:val="both"/>
              <w:rPr>
                <w:sz w:val="22"/>
                <w:szCs w:val="22"/>
                <w:lang w:val="en"/>
              </w:rPr>
            </w:pPr>
            <w:r>
              <w:rPr>
                <w:sz w:val="22"/>
                <w:szCs w:val="22"/>
                <w:lang w:val="en"/>
              </w:rPr>
              <w:t>税号</w:t>
            </w:r>
          </w:p>
        </w:tc>
        <w:tc>
          <w:tcPr>
            <w:tcW w:w="283" w:type="dxa"/>
          </w:tcPr>
          <w:p w14:paraId="376368AC" w14:textId="77777777" w:rsidR="004A6170" w:rsidRDefault="002F75C5" w:rsidP="00D050C7">
            <w:pPr>
              <w:widowControl w:val="0"/>
              <w:snapToGrid w:val="0"/>
              <w:spacing w:before="240" w:after="240"/>
              <w:jc w:val="both"/>
              <w:rPr>
                <w:sz w:val="22"/>
                <w:szCs w:val="22"/>
                <w:lang w:val="en"/>
              </w:rPr>
            </w:pPr>
            <w:r>
              <w:rPr>
                <w:sz w:val="22"/>
                <w:szCs w:val="22"/>
                <w:lang w:val="en"/>
              </w:rPr>
              <w:t>:</w:t>
            </w:r>
          </w:p>
        </w:tc>
        <w:tc>
          <w:tcPr>
            <w:tcW w:w="6804" w:type="dxa"/>
          </w:tcPr>
          <w:p w14:paraId="7BB371D6" w14:textId="77777777" w:rsidR="004A6170" w:rsidRDefault="002F75C5" w:rsidP="00D050C7">
            <w:pPr>
              <w:widowControl w:val="0"/>
              <w:snapToGrid w:val="0"/>
              <w:spacing w:before="240" w:after="240"/>
              <w:jc w:val="both"/>
            </w:pPr>
            <w:r>
              <w:rPr>
                <w:sz w:val="22"/>
                <w:szCs w:val="22"/>
                <w:lang w:val="en"/>
              </w:rPr>
              <w:t>[</w:t>
            </w:r>
            <w:r>
              <w:rPr>
                <w:rFonts w:ascii="Wingdings 2" w:eastAsia="Wingdings 2" w:hAnsi="Wingdings 2" w:cs="Wingdings 2"/>
                <w:sz w:val="22"/>
                <w:szCs w:val="22"/>
                <w:lang w:val="en"/>
              </w:rPr>
              <w:sym w:font="Wingdings 2" w:char="F097"/>
            </w:r>
            <w:r>
              <w:rPr>
                <w:sz w:val="22"/>
                <w:szCs w:val="22"/>
                <w:lang w:val="en"/>
              </w:rPr>
              <w:t>]</w:t>
            </w:r>
          </w:p>
        </w:tc>
      </w:tr>
      <w:tr w:rsidR="004A6170" w14:paraId="7229B335" w14:textId="77777777">
        <w:tc>
          <w:tcPr>
            <w:tcW w:w="2415" w:type="dxa"/>
          </w:tcPr>
          <w:p w14:paraId="1392453C" w14:textId="77777777" w:rsidR="004A6170" w:rsidRDefault="002F75C5" w:rsidP="00D050C7">
            <w:pPr>
              <w:widowControl w:val="0"/>
              <w:snapToGrid w:val="0"/>
              <w:spacing w:before="240" w:after="240"/>
              <w:ind w:firstLine="45"/>
              <w:jc w:val="both"/>
              <w:rPr>
                <w:sz w:val="22"/>
                <w:szCs w:val="22"/>
                <w:lang w:val="vi-VN"/>
              </w:rPr>
            </w:pPr>
            <w:r>
              <w:rPr>
                <w:sz w:val="22"/>
                <w:szCs w:val="22"/>
                <w:lang w:val="vi-VN"/>
              </w:rPr>
              <w:t>Địa chỉ trụ sở chính</w:t>
            </w:r>
          </w:p>
          <w:p w14:paraId="6D76C6D7" w14:textId="77777777" w:rsidR="004A6170" w:rsidRDefault="002F75C5" w:rsidP="00D050C7">
            <w:pPr>
              <w:widowControl w:val="0"/>
              <w:snapToGrid w:val="0"/>
              <w:spacing w:before="240" w:after="240"/>
              <w:ind w:firstLine="45"/>
              <w:jc w:val="both"/>
              <w:rPr>
                <w:sz w:val="22"/>
                <w:szCs w:val="22"/>
                <w:lang w:val="vi-VN"/>
              </w:rPr>
            </w:pPr>
            <w:r>
              <w:rPr>
                <w:sz w:val="22"/>
                <w:szCs w:val="22"/>
                <w:lang w:val="vi-VN"/>
              </w:rPr>
              <w:t>总部地址</w:t>
            </w:r>
          </w:p>
        </w:tc>
        <w:tc>
          <w:tcPr>
            <w:tcW w:w="283" w:type="dxa"/>
          </w:tcPr>
          <w:p w14:paraId="00B72138" w14:textId="77777777" w:rsidR="004A6170" w:rsidRDefault="002F75C5" w:rsidP="00D050C7">
            <w:pPr>
              <w:widowControl w:val="0"/>
              <w:snapToGrid w:val="0"/>
              <w:spacing w:before="240" w:after="240"/>
              <w:jc w:val="both"/>
              <w:rPr>
                <w:sz w:val="22"/>
                <w:szCs w:val="22"/>
                <w:lang w:val="en"/>
              </w:rPr>
            </w:pPr>
            <w:r>
              <w:rPr>
                <w:sz w:val="22"/>
                <w:szCs w:val="22"/>
                <w:lang w:val="en"/>
              </w:rPr>
              <w:t>:</w:t>
            </w:r>
          </w:p>
        </w:tc>
        <w:tc>
          <w:tcPr>
            <w:tcW w:w="6804" w:type="dxa"/>
          </w:tcPr>
          <w:p w14:paraId="0C81FF3E" w14:textId="77777777" w:rsidR="004A6170" w:rsidRDefault="002F75C5" w:rsidP="00D050C7">
            <w:pPr>
              <w:widowControl w:val="0"/>
              <w:snapToGrid w:val="0"/>
              <w:spacing w:before="240" w:after="240"/>
              <w:jc w:val="both"/>
            </w:pPr>
            <w:r>
              <w:rPr>
                <w:sz w:val="22"/>
                <w:szCs w:val="22"/>
                <w:lang w:val="en"/>
              </w:rPr>
              <w:t>[</w:t>
            </w:r>
            <w:r>
              <w:rPr>
                <w:rFonts w:ascii="Wingdings 2" w:eastAsia="Wingdings 2" w:hAnsi="Wingdings 2" w:cs="Wingdings 2"/>
                <w:sz w:val="22"/>
                <w:szCs w:val="22"/>
                <w:lang w:val="en"/>
              </w:rPr>
              <w:sym w:font="Wingdings 2" w:char="F097"/>
            </w:r>
            <w:r>
              <w:rPr>
                <w:sz w:val="22"/>
                <w:szCs w:val="22"/>
                <w:lang w:val="en"/>
              </w:rPr>
              <w:t>]</w:t>
            </w:r>
          </w:p>
        </w:tc>
      </w:tr>
      <w:tr w:rsidR="004A6170" w14:paraId="059736B6" w14:textId="77777777">
        <w:tc>
          <w:tcPr>
            <w:tcW w:w="2415" w:type="dxa"/>
          </w:tcPr>
          <w:p w14:paraId="44CCDABF" w14:textId="77777777" w:rsidR="004A6170" w:rsidRDefault="002F75C5" w:rsidP="00D050C7">
            <w:pPr>
              <w:widowControl w:val="0"/>
              <w:snapToGrid w:val="0"/>
              <w:spacing w:before="240" w:after="240"/>
              <w:ind w:firstLine="45"/>
              <w:jc w:val="both"/>
              <w:rPr>
                <w:sz w:val="22"/>
                <w:szCs w:val="22"/>
                <w:lang w:val="en"/>
              </w:rPr>
            </w:pPr>
            <w:r>
              <w:rPr>
                <w:sz w:val="22"/>
                <w:szCs w:val="22"/>
                <w:lang w:val="en"/>
              </w:rPr>
              <w:t>Đại diện bởi</w:t>
            </w:r>
          </w:p>
          <w:p w14:paraId="01F0B592" w14:textId="77777777" w:rsidR="004A6170" w:rsidRDefault="002F75C5" w:rsidP="00D050C7">
            <w:pPr>
              <w:widowControl w:val="0"/>
              <w:snapToGrid w:val="0"/>
              <w:spacing w:before="240" w:after="240"/>
              <w:ind w:firstLine="45"/>
              <w:jc w:val="both"/>
              <w:rPr>
                <w:sz w:val="22"/>
                <w:szCs w:val="22"/>
                <w:lang w:val="en"/>
              </w:rPr>
            </w:pPr>
            <w:r>
              <w:rPr>
                <w:sz w:val="22"/>
                <w:szCs w:val="22"/>
                <w:lang w:val="en"/>
              </w:rPr>
              <w:t>代表人</w:t>
            </w:r>
          </w:p>
        </w:tc>
        <w:tc>
          <w:tcPr>
            <w:tcW w:w="283" w:type="dxa"/>
          </w:tcPr>
          <w:p w14:paraId="0A724FE6" w14:textId="77777777" w:rsidR="004A6170" w:rsidRDefault="002F75C5" w:rsidP="00D050C7">
            <w:pPr>
              <w:widowControl w:val="0"/>
              <w:snapToGrid w:val="0"/>
              <w:spacing w:before="240" w:after="240"/>
              <w:jc w:val="both"/>
              <w:rPr>
                <w:sz w:val="22"/>
                <w:szCs w:val="22"/>
                <w:lang w:val="en"/>
              </w:rPr>
            </w:pPr>
            <w:r>
              <w:rPr>
                <w:sz w:val="22"/>
                <w:szCs w:val="22"/>
                <w:lang w:val="en"/>
              </w:rPr>
              <w:t>:</w:t>
            </w:r>
          </w:p>
        </w:tc>
        <w:tc>
          <w:tcPr>
            <w:tcW w:w="6804" w:type="dxa"/>
          </w:tcPr>
          <w:p w14:paraId="5E6FE453" w14:textId="77777777" w:rsidR="004A6170" w:rsidRDefault="002F75C5" w:rsidP="00D050C7">
            <w:pPr>
              <w:widowControl w:val="0"/>
              <w:snapToGrid w:val="0"/>
              <w:spacing w:before="240" w:after="240"/>
              <w:jc w:val="both"/>
            </w:pPr>
            <w:r>
              <w:rPr>
                <w:sz w:val="22"/>
                <w:szCs w:val="22"/>
                <w:lang w:val="en"/>
              </w:rPr>
              <w:t>[</w:t>
            </w:r>
            <w:r>
              <w:rPr>
                <w:rFonts w:ascii="Wingdings 2" w:eastAsia="Wingdings 2" w:hAnsi="Wingdings 2" w:cs="Wingdings 2"/>
                <w:sz w:val="22"/>
                <w:szCs w:val="22"/>
                <w:lang w:val="en"/>
              </w:rPr>
              <w:sym w:font="Wingdings 2" w:char="F097"/>
            </w:r>
            <w:r>
              <w:rPr>
                <w:sz w:val="22"/>
                <w:szCs w:val="22"/>
                <w:lang w:val="en"/>
              </w:rPr>
              <w:t>]</w:t>
            </w:r>
          </w:p>
        </w:tc>
      </w:tr>
      <w:tr w:rsidR="004A6170" w14:paraId="5B2017E9" w14:textId="77777777">
        <w:tc>
          <w:tcPr>
            <w:tcW w:w="2415" w:type="dxa"/>
          </w:tcPr>
          <w:p w14:paraId="151AA442" w14:textId="77777777" w:rsidR="004A6170" w:rsidRDefault="002F75C5" w:rsidP="00D050C7">
            <w:pPr>
              <w:widowControl w:val="0"/>
              <w:snapToGrid w:val="0"/>
              <w:spacing w:before="240" w:after="240"/>
              <w:ind w:firstLine="45"/>
              <w:jc w:val="both"/>
              <w:rPr>
                <w:sz w:val="22"/>
                <w:szCs w:val="22"/>
                <w:lang w:val="en"/>
              </w:rPr>
            </w:pPr>
            <w:r>
              <w:rPr>
                <w:sz w:val="22"/>
                <w:szCs w:val="22"/>
                <w:lang w:val="en"/>
              </w:rPr>
              <w:t>Chức danh</w:t>
            </w:r>
          </w:p>
          <w:p w14:paraId="3A1C3E09" w14:textId="77777777" w:rsidR="004A6170" w:rsidRDefault="002F75C5" w:rsidP="00D050C7">
            <w:pPr>
              <w:widowControl w:val="0"/>
              <w:snapToGrid w:val="0"/>
              <w:spacing w:before="240" w:after="240"/>
              <w:ind w:firstLine="45"/>
              <w:jc w:val="both"/>
              <w:rPr>
                <w:sz w:val="22"/>
                <w:szCs w:val="22"/>
                <w:lang w:val="en"/>
              </w:rPr>
            </w:pPr>
            <w:r>
              <w:rPr>
                <w:sz w:val="22"/>
                <w:szCs w:val="22"/>
                <w:lang w:val="en"/>
              </w:rPr>
              <w:t>职务</w:t>
            </w:r>
          </w:p>
        </w:tc>
        <w:tc>
          <w:tcPr>
            <w:tcW w:w="283" w:type="dxa"/>
          </w:tcPr>
          <w:p w14:paraId="6884B2BD" w14:textId="77777777" w:rsidR="004A6170" w:rsidRDefault="002F75C5" w:rsidP="00D050C7">
            <w:pPr>
              <w:widowControl w:val="0"/>
              <w:snapToGrid w:val="0"/>
              <w:spacing w:before="240" w:after="240"/>
              <w:jc w:val="both"/>
              <w:rPr>
                <w:sz w:val="22"/>
                <w:szCs w:val="22"/>
                <w:lang w:val="en"/>
              </w:rPr>
            </w:pPr>
            <w:r>
              <w:rPr>
                <w:sz w:val="22"/>
                <w:szCs w:val="22"/>
                <w:lang w:val="en"/>
              </w:rPr>
              <w:t>:</w:t>
            </w:r>
          </w:p>
        </w:tc>
        <w:tc>
          <w:tcPr>
            <w:tcW w:w="6804" w:type="dxa"/>
          </w:tcPr>
          <w:p w14:paraId="45C9E3D6" w14:textId="77777777" w:rsidR="004A6170" w:rsidRDefault="002F75C5" w:rsidP="00D050C7">
            <w:pPr>
              <w:widowControl w:val="0"/>
              <w:snapToGrid w:val="0"/>
              <w:spacing w:before="240" w:after="240"/>
              <w:jc w:val="both"/>
            </w:pPr>
            <w:r>
              <w:rPr>
                <w:sz w:val="22"/>
                <w:szCs w:val="22"/>
                <w:lang w:val="en"/>
              </w:rPr>
              <w:t>[</w:t>
            </w:r>
            <w:r>
              <w:rPr>
                <w:rFonts w:ascii="Wingdings 2" w:eastAsia="Wingdings 2" w:hAnsi="Wingdings 2" w:cs="Wingdings 2"/>
                <w:sz w:val="22"/>
                <w:szCs w:val="22"/>
                <w:lang w:val="en"/>
              </w:rPr>
              <w:sym w:font="Wingdings 2" w:char="F097"/>
            </w:r>
            <w:r>
              <w:rPr>
                <w:sz w:val="22"/>
                <w:szCs w:val="22"/>
                <w:lang w:val="en"/>
              </w:rPr>
              <w:t>] – Người đại diện theo pháp luật</w:t>
            </w:r>
          </w:p>
          <w:p w14:paraId="6D366726" w14:textId="77777777" w:rsidR="004A6170" w:rsidRDefault="002F75C5" w:rsidP="00D050C7">
            <w:pPr>
              <w:widowControl w:val="0"/>
              <w:snapToGrid w:val="0"/>
              <w:spacing w:before="240" w:after="240"/>
              <w:jc w:val="both"/>
            </w:pPr>
            <w:r>
              <w:rPr>
                <w:sz w:val="22"/>
                <w:szCs w:val="22"/>
                <w:lang w:val="en"/>
              </w:rPr>
              <w:t>[] – 法定代表人</w:t>
            </w:r>
            <w:r>
              <w:rPr>
                <w:rFonts w:ascii="Wingdings 2" w:eastAsia="Wingdings 2" w:hAnsi="Wingdings 2" w:cs="Wingdings 2"/>
                <w:sz w:val="22"/>
                <w:szCs w:val="22"/>
                <w:lang w:val="en"/>
              </w:rPr>
              <w:sym w:font="Wingdings 2" w:char="F097"/>
            </w:r>
          </w:p>
        </w:tc>
      </w:tr>
      <w:tr w:rsidR="004A6170" w14:paraId="431E78E4" w14:textId="77777777">
        <w:tc>
          <w:tcPr>
            <w:tcW w:w="9502" w:type="dxa"/>
            <w:gridSpan w:val="3"/>
          </w:tcPr>
          <w:p w14:paraId="79423044" w14:textId="77777777" w:rsidR="004A6170" w:rsidRDefault="002F75C5" w:rsidP="00D050C7">
            <w:pPr>
              <w:widowControl w:val="0"/>
              <w:snapToGrid w:val="0"/>
              <w:spacing w:before="240" w:after="240"/>
              <w:jc w:val="both"/>
              <w:rPr>
                <w:sz w:val="22"/>
                <w:szCs w:val="22"/>
                <w:lang w:val="en"/>
              </w:rPr>
            </w:pPr>
            <w:r>
              <w:rPr>
                <w:i/>
                <w:iCs/>
                <w:sz w:val="22"/>
                <w:szCs w:val="22"/>
                <w:lang w:val="en"/>
              </w:rPr>
              <w:t>[Trường hợp người đại diện không phải là người đại diện theo pháp luật thì cần bổ sung thông tin người được ủy quyền, văn bản ủy quyền.]</w:t>
            </w:r>
          </w:p>
          <w:p w14:paraId="7B428CBF" w14:textId="77777777" w:rsidR="004A6170" w:rsidRDefault="002F75C5" w:rsidP="00D050C7">
            <w:pPr>
              <w:widowControl w:val="0"/>
              <w:snapToGrid w:val="0"/>
              <w:spacing w:before="240" w:after="240"/>
              <w:jc w:val="both"/>
              <w:rPr>
                <w:sz w:val="22"/>
                <w:szCs w:val="22"/>
                <w:lang w:val="en"/>
              </w:rPr>
            </w:pPr>
            <w:r>
              <w:rPr>
                <w:i/>
                <w:iCs/>
                <w:sz w:val="22"/>
                <w:szCs w:val="22"/>
                <w:lang w:val="en"/>
              </w:rPr>
              <w:t>[若代表人非法定代表人，须补充授权人信息及授权文件。]</w:t>
            </w:r>
          </w:p>
        </w:tc>
      </w:tr>
      <w:tr w:rsidR="004A6170" w14:paraId="5F53C024" w14:textId="77777777">
        <w:tc>
          <w:tcPr>
            <w:tcW w:w="9508" w:type="dxa"/>
            <w:gridSpan w:val="3"/>
          </w:tcPr>
          <w:p w14:paraId="0310A643" w14:textId="77777777" w:rsidR="004A6170" w:rsidRDefault="002F75C5" w:rsidP="00D050C7">
            <w:pPr>
              <w:widowControl w:val="0"/>
              <w:snapToGrid w:val="0"/>
              <w:spacing w:before="240" w:after="240"/>
              <w:jc w:val="both"/>
              <w:rPr>
                <w:sz w:val="22"/>
                <w:szCs w:val="22"/>
                <w:lang w:val="en"/>
              </w:rPr>
            </w:pPr>
            <w:r>
              <w:rPr>
                <w:b/>
                <w:i/>
                <w:iCs/>
                <w:sz w:val="22"/>
                <w:szCs w:val="22"/>
                <w:lang w:val="en"/>
              </w:rPr>
              <w:lastRenderedPageBreak/>
              <w:t>VÀ</w:t>
            </w:r>
          </w:p>
          <w:p w14:paraId="30C70D3E" w14:textId="77777777" w:rsidR="004A6170" w:rsidRDefault="002F75C5" w:rsidP="00D050C7">
            <w:pPr>
              <w:widowControl w:val="0"/>
              <w:snapToGrid w:val="0"/>
              <w:spacing w:before="240" w:after="240"/>
              <w:jc w:val="both"/>
              <w:rPr>
                <w:sz w:val="22"/>
                <w:szCs w:val="22"/>
                <w:lang w:val="en"/>
              </w:rPr>
            </w:pPr>
            <w:r>
              <w:rPr>
                <w:b/>
                <w:i/>
                <w:iCs/>
                <w:sz w:val="22"/>
                <w:szCs w:val="22"/>
                <w:lang w:val="en"/>
              </w:rPr>
              <w:t>和</w:t>
            </w:r>
          </w:p>
        </w:tc>
      </w:tr>
      <w:tr w:rsidR="004A6170" w14:paraId="6DDE88DF" w14:textId="77777777">
        <w:tc>
          <w:tcPr>
            <w:tcW w:w="2415" w:type="dxa"/>
          </w:tcPr>
          <w:p w14:paraId="2AFF13E6" w14:textId="77777777" w:rsidR="004A6170" w:rsidRDefault="002F75C5" w:rsidP="00D050C7">
            <w:pPr>
              <w:widowControl w:val="0"/>
              <w:snapToGrid w:val="0"/>
              <w:spacing w:before="240" w:after="240"/>
              <w:ind w:firstLine="45"/>
              <w:jc w:val="both"/>
              <w:rPr>
                <w:sz w:val="22"/>
                <w:szCs w:val="22"/>
                <w:lang w:val="en"/>
              </w:rPr>
            </w:pPr>
            <w:r>
              <w:rPr>
                <w:b/>
                <w:sz w:val="22"/>
                <w:szCs w:val="22"/>
                <w:lang w:val="en"/>
              </w:rPr>
              <w:t>BÊN B (BÊN BÁN)</w:t>
            </w:r>
          </w:p>
          <w:p w14:paraId="16AB2AD6" w14:textId="77777777" w:rsidR="004A6170" w:rsidRDefault="002F75C5" w:rsidP="00D050C7">
            <w:pPr>
              <w:widowControl w:val="0"/>
              <w:snapToGrid w:val="0"/>
              <w:spacing w:before="240" w:after="240"/>
              <w:ind w:firstLine="45"/>
              <w:jc w:val="both"/>
              <w:rPr>
                <w:sz w:val="22"/>
                <w:szCs w:val="22"/>
                <w:lang w:val="en"/>
              </w:rPr>
            </w:pPr>
            <w:r>
              <w:rPr>
                <w:b/>
                <w:sz w:val="22"/>
                <w:szCs w:val="22"/>
                <w:lang w:val="en"/>
              </w:rPr>
              <w:t>乙方（卖方）</w:t>
            </w:r>
          </w:p>
        </w:tc>
        <w:tc>
          <w:tcPr>
            <w:tcW w:w="283" w:type="dxa"/>
          </w:tcPr>
          <w:p w14:paraId="3F9703C6" w14:textId="77777777" w:rsidR="004A6170" w:rsidRDefault="002F75C5" w:rsidP="00D050C7">
            <w:pPr>
              <w:widowControl w:val="0"/>
              <w:snapToGrid w:val="0"/>
              <w:spacing w:before="240" w:after="240"/>
              <w:jc w:val="both"/>
              <w:rPr>
                <w:sz w:val="22"/>
                <w:szCs w:val="22"/>
                <w:lang w:val="en"/>
              </w:rPr>
            </w:pPr>
            <w:r>
              <w:rPr>
                <w:sz w:val="22"/>
                <w:szCs w:val="22"/>
                <w:lang w:val="en"/>
              </w:rPr>
              <w:t>:</w:t>
            </w:r>
          </w:p>
        </w:tc>
        <w:tc>
          <w:tcPr>
            <w:tcW w:w="6804" w:type="dxa"/>
          </w:tcPr>
          <w:p w14:paraId="1F7886F8" w14:textId="77777777" w:rsidR="004A6170" w:rsidRDefault="004A6170" w:rsidP="00D050C7">
            <w:pPr>
              <w:widowControl w:val="0"/>
              <w:snapToGrid w:val="0"/>
              <w:spacing w:before="240" w:after="240"/>
              <w:jc w:val="both"/>
              <w:rPr>
                <w:sz w:val="22"/>
                <w:szCs w:val="22"/>
                <w:lang w:val="en"/>
              </w:rPr>
            </w:pPr>
          </w:p>
        </w:tc>
      </w:tr>
      <w:tr w:rsidR="004A6170" w14:paraId="43307DE5" w14:textId="77777777">
        <w:tc>
          <w:tcPr>
            <w:tcW w:w="9502" w:type="dxa"/>
            <w:gridSpan w:val="3"/>
          </w:tcPr>
          <w:p w14:paraId="0D35B65F" w14:textId="77777777" w:rsidR="004A6170" w:rsidRDefault="002F75C5" w:rsidP="00D050C7">
            <w:pPr>
              <w:widowControl w:val="0"/>
              <w:snapToGrid w:val="0"/>
              <w:spacing w:before="240" w:after="240"/>
              <w:jc w:val="both"/>
              <w:rPr>
                <w:b/>
                <w:sz w:val="22"/>
                <w:szCs w:val="22"/>
                <w:lang w:val="en"/>
              </w:rPr>
            </w:pPr>
            <w:r>
              <w:rPr>
                <w:b/>
                <w:sz w:val="22"/>
                <w:szCs w:val="22"/>
                <w:lang w:val="en"/>
              </w:rPr>
              <w:t xml:space="preserve">CÔNG TY </w:t>
            </w:r>
            <w:r>
              <w:rPr>
                <w:sz w:val="22"/>
                <w:szCs w:val="22"/>
                <w:lang w:val="en"/>
              </w:rPr>
              <w:t>[</w:t>
            </w:r>
            <w:r>
              <w:rPr>
                <w:rFonts w:ascii="Wingdings 2" w:eastAsia="Wingdings 2" w:hAnsi="Wingdings 2" w:cs="Wingdings 2"/>
                <w:sz w:val="22"/>
                <w:szCs w:val="22"/>
                <w:lang w:val="en"/>
              </w:rPr>
              <w:sym w:font="Wingdings 2" w:char="F097"/>
            </w:r>
            <w:r>
              <w:rPr>
                <w:sz w:val="22"/>
                <w:szCs w:val="22"/>
                <w:lang w:val="en"/>
              </w:rPr>
              <w:t>]</w:t>
            </w:r>
          </w:p>
          <w:p w14:paraId="60A20897" w14:textId="77777777" w:rsidR="004A6170" w:rsidRDefault="002F75C5" w:rsidP="00D050C7">
            <w:pPr>
              <w:widowControl w:val="0"/>
              <w:snapToGrid w:val="0"/>
              <w:spacing w:before="240" w:after="240"/>
              <w:jc w:val="both"/>
              <w:rPr>
                <w:b/>
                <w:sz w:val="22"/>
                <w:szCs w:val="22"/>
                <w:lang w:val="en"/>
              </w:rPr>
            </w:pPr>
            <w:r>
              <w:rPr>
                <w:b/>
                <w:sz w:val="22"/>
                <w:szCs w:val="22"/>
                <w:lang w:val="en"/>
              </w:rPr>
              <w:t xml:space="preserve">公司名称 </w:t>
            </w:r>
            <w:r>
              <w:rPr>
                <w:sz w:val="22"/>
                <w:szCs w:val="22"/>
                <w:lang w:val="en"/>
              </w:rPr>
              <w:t>[]</w:t>
            </w:r>
            <w:r>
              <w:rPr>
                <w:rFonts w:ascii="Wingdings 2" w:eastAsia="Wingdings 2" w:hAnsi="Wingdings 2" w:cs="Wingdings 2"/>
                <w:sz w:val="22"/>
                <w:szCs w:val="22"/>
                <w:lang w:val="en"/>
              </w:rPr>
              <w:sym w:font="Wingdings 2" w:char="F097"/>
            </w:r>
          </w:p>
        </w:tc>
      </w:tr>
      <w:tr w:rsidR="004A6170" w14:paraId="099EEAD6" w14:textId="77777777">
        <w:tc>
          <w:tcPr>
            <w:tcW w:w="2415" w:type="dxa"/>
          </w:tcPr>
          <w:p w14:paraId="365A8964" w14:textId="77777777" w:rsidR="004A6170" w:rsidRDefault="002F75C5" w:rsidP="00D050C7">
            <w:pPr>
              <w:widowControl w:val="0"/>
              <w:snapToGrid w:val="0"/>
              <w:spacing w:before="240" w:after="240"/>
              <w:ind w:firstLine="45"/>
              <w:jc w:val="both"/>
              <w:rPr>
                <w:sz w:val="22"/>
                <w:szCs w:val="22"/>
                <w:lang w:val="en"/>
              </w:rPr>
            </w:pPr>
            <w:r>
              <w:rPr>
                <w:sz w:val="22"/>
                <w:szCs w:val="22"/>
                <w:lang w:val="en"/>
              </w:rPr>
              <w:t>Mã số thuế</w:t>
            </w:r>
          </w:p>
          <w:p w14:paraId="4A559AF1" w14:textId="77777777" w:rsidR="004A6170" w:rsidRDefault="002F75C5" w:rsidP="00D050C7">
            <w:pPr>
              <w:widowControl w:val="0"/>
              <w:snapToGrid w:val="0"/>
              <w:spacing w:before="240" w:after="240"/>
              <w:ind w:firstLine="45"/>
              <w:jc w:val="both"/>
              <w:rPr>
                <w:sz w:val="22"/>
                <w:szCs w:val="22"/>
                <w:lang w:val="en"/>
              </w:rPr>
            </w:pPr>
            <w:r>
              <w:rPr>
                <w:sz w:val="22"/>
                <w:szCs w:val="22"/>
                <w:lang w:val="en"/>
              </w:rPr>
              <w:t>税号</w:t>
            </w:r>
          </w:p>
        </w:tc>
        <w:tc>
          <w:tcPr>
            <w:tcW w:w="283" w:type="dxa"/>
          </w:tcPr>
          <w:p w14:paraId="5125F2AE" w14:textId="77777777" w:rsidR="004A6170" w:rsidRDefault="002F75C5" w:rsidP="00D050C7">
            <w:pPr>
              <w:widowControl w:val="0"/>
              <w:snapToGrid w:val="0"/>
              <w:spacing w:before="240" w:after="240"/>
              <w:jc w:val="both"/>
              <w:rPr>
                <w:sz w:val="22"/>
                <w:szCs w:val="22"/>
                <w:lang w:val="en"/>
              </w:rPr>
            </w:pPr>
            <w:r>
              <w:rPr>
                <w:sz w:val="22"/>
                <w:szCs w:val="22"/>
                <w:lang w:val="en"/>
              </w:rPr>
              <w:t>:</w:t>
            </w:r>
          </w:p>
        </w:tc>
        <w:tc>
          <w:tcPr>
            <w:tcW w:w="6804" w:type="dxa"/>
          </w:tcPr>
          <w:p w14:paraId="37DBE2F7" w14:textId="77777777" w:rsidR="004A6170" w:rsidRDefault="002F75C5" w:rsidP="00D050C7">
            <w:pPr>
              <w:widowControl w:val="0"/>
              <w:snapToGrid w:val="0"/>
              <w:spacing w:before="240" w:after="240"/>
              <w:jc w:val="both"/>
            </w:pPr>
            <w:r>
              <w:rPr>
                <w:sz w:val="22"/>
                <w:szCs w:val="22"/>
                <w:lang w:val="en"/>
              </w:rPr>
              <w:t>[</w:t>
            </w:r>
            <w:r>
              <w:rPr>
                <w:rFonts w:ascii="Wingdings 2" w:eastAsia="Wingdings 2" w:hAnsi="Wingdings 2" w:cs="Wingdings 2"/>
                <w:sz w:val="22"/>
                <w:szCs w:val="22"/>
                <w:lang w:val="en"/>
              </w:rPr>
              <w:sym w:font="Wingdings 2" w:char="F097"/>
            </w:r>
            <w:r>
              <w:rPr>
                <w:sz w:val="22"/>
                <w:szCs w:val="22"/>
                <w:lang w:val="en"/>
              </w:rPr>
              <w:t>]</w:t>
            </w:r>
          </w:p>
        </w:tc>
      </w:tr>
      <w:tr w:rsidR="004A6170" w14:paraId="46A9F126" w14:textId="77777777">
        <w:tc>
          <w:tcPr>
            <w:tcW w:w="2415" w:type="dxa"/>
          </w:tcPr>
          <w:p w14:paraId="30A3C3B3" w14:textId="77777777" w:rsidR="004A6170" w:rsidRDefault="002F75C5" w:rsidP="00D050C7">
            <w:pPr>
              <w:widowControl w:val="0"/>
              <w:snapToGrid w:val="0"/>
              <w:spacing w:before="240" w:after="240"/>
              <w:ind w:firstLine="45"/>
              <w:jc w:val="both"/>
              <w:rPr>
                <w:sz w:val="22"/>
                <w:szCs w:val="22"/>
                <w:lang w:val="vi-VN"/>
              </w:rPr>
            </w:pPr>
            <w:r>
              <w:rPr>
                <w:sz w:val="22"/>
                <w:szCs w:val="22"/>
                <w:lang w:val="vi-VN"/>
              </w:rPr>
              <w:t>Địa chỉ trụ sở chính</w:t>
            </w:r>
          </w:p>
          <w:p w14:paraId="15976719" w14:textId="77777777" w:rsidR="004A6170" w:rsidRDefault="002F75C5" w:rsidP="00D050C7">
            <w:pPr>
              <w:widowControl w:val="0"/>
              <w:snapToGrid w:val="0"/>
              <w:spacing w:before="240" w:after="240"/>
              <w:ind w:firstLine="45"/>
              <w:jc w:val="both"/>
              <w:rPr>
                <w:sz w:val="22"/>
                <w:szCs w:val="22"/>
                <w:lang w:val="vi-VN"/>
              </w:rPr>
            </w:pPr>
            <w:r>
              <w:rPr>
                <w:sz w:val="22"/>
                <w:szCs w:val="22"/>
                <w:lang w:val="vi-VN"/>
              </w:rPr>
              <w:t>总部地址</w:t>
            </w:r>
          </w:p>
        </w:tc>
        <w:tc>
          <w:tcPr>
            <w:tcW w:w="283" w:type="dxa"/>
          </w:tcPr>
          <w:p w14:paraId="6C5ADEFB" w14:textId="77777777" w:rsidR="004A6170" w:rsidRDefault="002F75C5" w:rsidP="00D050C7">
            <w:pPr>
              <w:widowControl w:val="0"/>
              <w:snapToGrid w:val="0"/>
              <w:spacing w:before="240" w:after="240"/>
              <w:jc w:val="both"/>
              <w:rPr>
                <w:sz w:val="22"/>
                <w:szCs w:val="22"/>
                <w:lang w:val="en"/>
              </w:rPr>
            </w:pPr>
            <w:r>
              <w:rPr>
                <w:sz w:val="22"/>
                <w:szCs w:val="22"/>
                <w:lang w:val="en"/>
              </w:rPr>
              <w:t>:</w:t>
            </w:r>
          </w:p>
        </w:tc>
        <w:tc>
          <w:tcPr>
            <w:tcW w:w="6804" w:type="dxa"/>
          </w:tcPr>
          <w:p w14:paraId="75292629" w14:textId="77777777" w:rsidR="004A6170" w:rsidRDefault="002F75C5" w:rsidP="00D050C7">
            <w:pPr>
              <w:widowControl w:val="0"/>
              <w:snapToGrid w:val="0"/>
              <w:spacing w:before="240" w:after="240"/>
              <w:jc w:val="both"/>
            </w:pPr>
            <w:r>
              <w:rPr>
                <w:sz w:val="22"/>
                <w:szCs w:val="22"/>
                <w:lang w:val="en"/>
              </w:rPr>
              <w:t>[</w:t>
            </w:r>
            <w:r>
              <w:rPr>
                <w:rFonts w:ascii="Wingdings 2" w:eastAsia="Wingdings 2" w:hAnsi="Wingdings 2" w:cs="Wingdings 2"/>
                <w:sz w:val="22"/>
                <w:szCs w:val="22"/>
                <w:lang w:val="en"/>
              </w:rPr>
              <w:sym w:font="Wingdings 2" w:char="F097"/>
            </w:r>
            <w:r>
              <w:rPr>
                <w:sz w:val="22"/>
                <w:szCs w:val="22"/>
                <w:lang w:val="en"/>
              </w:rPr>
              <w:t>]</w:t>
            </w:r>
          </w:p>
        </w:tc>
      </w:tr>
      <w:tr w:rsidR="004A6170" w14:paraId="5931F6E7" w14:textId="77777777">
        <w:tc>
          <w:tcPr>
            <w:tcW w:w="2415" w:type="dxa"/>
          </w:tcPr>
          <w:p w14:paraId="00951B32" w14:textId="77777777" w:rsidR="004A6170" w:rsidRDefault="002F75C5" w:rsidP="00D050C7">
            <w:pPr>
              <w:widowControl w:val="0"/>
              <w:snapToGrid w:val="0"/>
              <w:spacing w:before="240" w:after="240"/>
              <w:ind w:firstLine="45"/>
              <w:jc w:val="both"/>
              <w:rPr>
                <w:sz w:val="22"/>
                <w:szCs w:val="22"/>
                <w:lang w:val="en"/>
              </w:rPr>
            </w:pPr>
            <w:r>
              <w:rPr>
                <w:sz w:val="22"/>
                <w:szCs w:val="22"/>
                <w:lang w:val="en"/>
              </w:rPr>
              <w:t>Đại diện bởi</w:t>
            </w:r>
          </w:p>
          <w:p w14:paraId="7340FF37" w14:textId="77777777" w:rsidR="004A6170" w:rsidRDefault="002F75C5" w:rsidP="00D050C7">
            <w:pPr>
              <w:widowControl w:val="0"/>
              <w:snapToGrid w:val="0"/>
              <w:spacing w:before="240" w:after="240"/>
              <w:ind w:firstLine="45"/>
              <w:jc w:val="both"/>
              <w:rPr>
                <w:sz w:val="22"/>
                <w:szCs w:val="22"/>
                <w:lang w:val="en"/>
              </w:rPr>
            </w:pPr>
            <w:r>
              <w:rPr>
                <w:sz w:val="22"/>
                <w:szCs w:val="22"/>
                <w:lang w:val="en"/>
              </w:rPr>
              <w:t>代表人</w:t>
            </w:r>
          </w:p>
        </w:tc>
        <w:tc>
          <w:tcPr>
            <w:tcW w:w="283" w:type="dxa"/>
          </w:tcPr>
          <w:p w14:paraId="1F8BC7B6" w14:textId="77777777" w:rsidR="004A6170" w:rsidRDefault="002F75C5" w:rsidP="00D050C7">
            <w:pPr>
              <w:widowControl w:val="0"/>
              <w:snapToGrid w:val="0"/>
              <w:spacing w:before="240" w:after="240"/>
              <w:jc w:val="both"/>
              <w:rPr>
                <w:sz w:val="22"/>
                <w:szCs w:val="22"/>
                <w:lang w:val="en"/>
              </w:rPr>
            </w:pPr>
            <w:r>
              <w:rPr>
                <w:sz w:val="22"/>
                <w:szCs w:val="22"/>
                <w:lang w:val="en"/>
              </w:rPr>
              <w:t>:</w:t>
            </w:r>
          </w:p>
        </w:tc>
        <w:tc>
          <w:tcPr>
            <w:tcW w:w="6804" w:type="dxa"/>
          </w:tcPr>
          <w:p w14:paraId="50795154" w14:textId="77777777" w:rsidR="004A6170" w:rsidRDefault="002F75C5" w:rsidP="00D050C7">
            <w:pPr>
              <w:widowControl w:val="0"/>
              <w:snapToGrid w:val="0"/>
              <w:spacing w:before="240" w:after="240"/>
              <w:jc w:val="both"/>
            </w:pPr>
            <w:r>
              <w:rPr>
                <w:sz w:val="22"/>
                <w:szCs w:val="22"/>
                <w:lang w:val="en"/>
              </w:rPr>
              <w:t>[</w:t>
            </w:r>
            <w:r>
              <w:rPr>
                <w:rFonts w:ascii="Wingdings 2" w:eastAsia="Wingdings 2" w:hAnsi="Wingdings 2" w:cs="Wingdings 2"/>
                <w:sz w:val="22"/>
                <w:szCs w:val="22"/>
                <w:lang w:val="en"/>
              </w:rPr>
              <w:sym w:font="Wingdings 2" w:char="F097"/>
            </w:r>
            <w:r>
              <w:rPr>
                <w:sz w:val="22"/>
                <w:szCs w:val="22"/>
                <w:lang w:val="en"/>
              </w:rPr>
              <w:t>]</w:t>
            </w:r>
          </w:p>
        </w:tc>
      </w:tr>
      <w:tr w:rsidR="004A6170" w14:paraId="651A53AB" w14:textId="77777777">
        <w:tc>
          <w:tcPr>
            <w:tcW w:w="2415" w:type="dxa"/>
          </w:tcPr>
          <w:p w14:paraId="6CD9F1A1" w14:textId="77777777" w:rsidR="004A6170" w:rsidRDefault="002F75C5" w:rsidP="00D050C7">
            <w:pPr>
              <w:widowControl w:val="0"/>
              <w:snapToGrid w:val="0"/>
              <w:spacing w:before="240" w:after="240"/>
              <w:ind w:firstLine="45"/>
              <w:jc w:val="both"/>
              <w:rPr>
                <w:sz w:val="22"/>
                <w:szCs w:val="22"/>
                <w:lang w:val="en"/>
              </w:rPr>
            </w:pPr>
            <w:r>
              <w:rPr>
                <w:sz w:val="22"/>
                <w:szCs w:val="22"/>
                <w:lang w:val="en"/>
              </w:rPr>
              <w:t>Chức danh</w:t>
            </w:r>
          </w:p>
          <w:p w14:paraId="0017950B" w14:textId="77777777" w:rsidR="004A6170" w:rsidRDefault="002F75C5" w:rsidP="00D050C7">
            <w:pPr>
              <w:widowControl w:val="0"/>
              <w:snapToGrid w:val="0"/>
              <w:spacing w:before="240" w:after="240"/>
              <w:ind w:firstLine="45"/>
              <w:jc w:val="both"/>
              <w:rPr>
                <w:sz w:val="22"/>
                <w:szCs w:val="22"/>
                <w:lang w:val="en"/>
              </w:rPr>
            </w:pPr>
            <w:r>
              <w:rPr>
                <w:sz w:val="22"/>
                <w:szCs w:val="22"/>
                <w:lang w:val="en"/>
              </w:rPr>
              <w:t>职务</w:t>
            </w:r>
          </w:p>
        </w:tc>
        <w:tc>
          <w:tcPr>
            <w:tcW w:w="283" w:type="dxa"/>
          </w:tcPr>
          <w:p w14:paraId="23BD7BAC" w14:textId="77777777" w:rsidR="004A6170" w:rsidRDefault="002F75C5" w:rsidP="00D050C7">
            <w:pPr>
              <w:widowControl w:val="0"/>
              <w:snapToGrid w:val="0"/>
              <w:spacing w:before="240" w:after="240"/>
              <w:jc w:val="both"/>
              <w:rPr>
                <w:sz w:val="22"/>
                <w:szCs w:val="22"/>
                <w:lang w:val="en"/>
              </w:rPr>
            </w:pPr>
            <w:r>
              <w:rPr>
                <w:sz w:val="22"/>
                <w:szCs w:val="22"/>
                <w:lang w:val="en"/>
              </w:rPr>
              <w:t>:</w:t>
            </w:r>
          </w:p>
        </w:tc>
        <w:tc>
          <w:tcPr>
            <w:tcW w:w="6804" w:type="dxa"/>
          </w:tcPr>
          <w:p w14:paraId="373E4390" w14:textId="77777777" w:rsidR="004A6170" w:rsidRDefault="002F75C5" w:rsidP="00D050C7">
            <w:pPr>
              <w:widowControl w:val="0"/>
              <w:snapToGrid w:val="0"/>
              <w:spacing w:before="240" w:after="240"/>
              <w:jc w:val="both"/>
            </w:pPr>
            <w:r>
              <w:rPr>
                <w:sz w:val="22"/>
                <w:szCs w:val="22"/>
                <w:lang w:val="en"/>
              </w:rPr>
              <w:t>[</w:t>
            </w:r>
            <w:r>
              <w:rPr>
                <w:rFonts w:ascii="Wingdings 2" w:eastAsia="Wingdings 2" w:hAnsi="Wingdings 2" w:cs="Wingdings 2"/>
                <w:sz w:val="22"/>
                <w:szCs w:val="22"/>
                <w:lang w:val="en"/>
              </w:rPr>
              <w:sym w:font="Wingdings 2" w:char="F097"/>
            </w:r>
            <w:r>
              <w:rPr>
                <w:sz w:val="22"/>
                <w:szCs w:val="22"/>
                <w:lang w:val="en"/>
              </w:rPr>
              <w:t>] – Người đại diện theo pháp luật</w:t>
            </w:r>
          </w:p>
          <w:p w14:paraId="6AB2B6C3" w14:textId="77777777" w:rsidR="004A6170" w:rsidRDefault="002F75C5" w:rsidP="00D050C7">
            <w:pPr>
              <w:widowControl w:val="0"/>
              <w:snapToGrid w:val="0"/>
              <w:spacing w:before="240" w:after="240"/>
              <w:jc w:val="both"/>
            </w:pPr>
            <w:r>
              <w:rPr>
                <w:sz w:val="22"/>
                <w:szCs w:val="22"/>
                <w:lang w:val="en"/>
              </w:rPr>
              <w:t>[] – 法定代表人</w:t>
            </w:r>
            <w:r>
              <w:rPr>
                <w:rFonts w:ascii="Wingdings 2" w:eastAsia="Wingdings 2" w:hAnsi="Wingdings 2" w:cs="Wingdings 2"/>
                <w:sz w:val="22"/>
                <w:szCs w:val="22"/>
                <w:lang w:val="en"/>
              </w:rPr>
              <w:sym w:font="Wingdings 2" w:char="F097"/>
            </w:r>
          </w:p>
        </w:tc>
      </w:tr>
      <w:tr w:rsidR="004A6170" w14:paraId="11586DB2" w14:textId="77777777">
        <w:tc>
          <w:tcPr>
            <w:tcW w:w="9502" w:type="dxa"/>
            <w:gridSpan w:val="3"/>
          </w:tcPr>
          <w:p w14:paraId="3E08B87D" w14:textId="77777777" w:rsidR="004A6170" w:rsidRDefault="002F75C5" w:rsidP="00D050C7">
            <w:pPr>
              <w:widowControl w:val="0"/>
              <w:snapToGrid w:val="0"/>
              <w:spacing w:before="240" w:after="240"/>
              <w:jc w:val="both"/>
              <w:rPr>
                <w:sz w:val="22"/>
                <w:szCs w:val="22"/>
                <w:lang w:val="en"/>
              </w:rPr>
            </w:pPr>
            <w:r>
              <w:rPr>
                <w:i/>
                <w:iCs/>
                <w:sz w:val="22"/>
                <w:szCs w:val="22"/>
                <w:lang w:val="en"/>
              </w:rPr>
              <w:t>[Trường hợp một bên là cá nhân thì thay thế thông tin công ty nêu trên bằng các thông tin sau:]</w:t>
            </w:r>
          </w:p>
          <w:p w14:paraId="6F9A666E" w14:textId="77777777" w:rsidR="004A6170" w:rsidRDefault="002F75C5" w:rsidP="00D050C7">
            <w:pPr>
              <w:widowControl w:val="0"/>
              <w:snapToGrid w:val="0"/>
              <w:spacing w:before="240" w:after="240"/>
              <w:jc w:val="both"/>
              <w:rPr>
                <w:sz w:val="22"/>
                <w:szCs w:val="22"/>
                <w:lang w:val="en"/>
              </w:rPr>
            </w:pPr>
            <w:r>
              <w:rPr>
                <w:i/>
                <w:iCs/>
                <w:sz w:val="22"/>
                <w:szCs w:val="22"/>
                <w:lang w:val="en"/>
              </w:rPr>
              <w:t>[如一方为个人，则以上公司信息应替换为以下信息：]</w:t>
            </w:r>
          </w:p>
        </w:tc>
      </w:tr>
      <w:tr w:rsidR="004A6170" w14:paraId="132C3CD0" w14:textId="77777777">
        <w:tc>
          <w:tcPr>
            <w:tcW w:w="2415" w:type="dxa"/>
          </w:tcPr>
          <w:p w14:paraId="0874F027" w14:textId="77777777" w:rsidR="004A6170" w:rsidRDefault="002F75C5" w:rsidP="00D050C7">
            <w:pPr>
              <w:widowControl w:val="0"/>
              <w:snapToGrid w:val="0"/>
              <w:spacing w:before="240" w:after="240"/>
              <w:ind w:firstLine="45"/>
              <w:jc w:val="both"/>
              <w:rPr>
                <w:sz w:val="22"/>
                <w:szCs w:val="22"/>
                <w:lang w:val="en"/>
              </w:rPr>
            </w:pPr>
            <w:r>
              <w:rPr>
                <w:b/>
                <w:sz w:val="22"/>
                <w:szCs w:val="22"/>
                <w:lang w:val="en"/>
              </w:rPr>
              <w:t>ÔNG / BÀ</w:t>
            </w:r>
          </w:p>
          <w:p w14:paraId="092DBB46" w14:textId="77777777" w:rsidR="004A6170" w:rsidRDefault="002F75C5" w:rsidP="00D050C7">
            <w:pPr>
              <w:widowControl w:val="0"/>
              <w:snapToGrid w:val="0"/>
              <w:spacing w:before="240" w:after="240"/>
              <w:ind w:firstLine="45"/>
              <w:jc w:val="both"/>
              <w:rPr>
                <w:sz w:val="22"/>
                <w:szCs w:val="22"/>
                <w:lang w:val="en"/>
              </w:rPr>
            </w:pPr>
            <w:r>
              <w:rPr>
                <w:b/>
                <w:sz w:val="22"/>
                <w:szCs w:val="22"/>
                <w:lang w:val="en"/>
              </w:rPr>
              <w:t>先生 / 女士</w:t>
            </w:r>
          </w:p>
        </w:tc>
        <w:tc>
          <w:tcPr>
            <w:tcW w:w="283" w:type="dxa"/>
          </w:tcPr>
          <w:p w14:paraId="3A761B43" w14:textId="77777777" w:rsidR="004A6170" w:rsidRDefault="002F75C5" w:rsidP="00D050C7">
            <w:pPr>
              <w:widowControl w:val="0"/>
              <w:snapToGrid w:val="0"/>
              <w:spacing w:before="240" w:after="240"/>
              <w:jc w:val="both"/>
              <w:rPr>
                <w:sz w:val="22"/>
                <w:szCs w:val="22"/>
                <w:lang w:val="en"/>
              </w:rPr>
            </w:pPr>
            <w:r>
              <w:rPr>
                <w:sz w:val="22"/>
                <w:szCs w:val="22"/>
                <w:lang w:val="en"/>
              </w:rPr>
              <w:t>:</w:t>
            </w:r>
          </w:p>
        </w:tc>
        <w:tc>
          <w:tcPr>
            <w:tcW w:w="6804" w:type="dxa"/>
          </w:tcPr>
          <w:p w14:paraId="6000A0F8" w14:textId="77777777" w:rsidR="004A6170" w:rsidRDefault="002F75C5" w:rsidP="00D050C7">
            <w:pPr>
              <w:widowControl w:val="0"/>
              <w:snapToGrid w:val="0"/>
              <w:spacing w:before="240" w:after="240"/>
              <w:jc w:val="both"/>
            </w:pPr>
            <w:r>
              <w:rPr>
                <w:sz w:val="22"/>
                <w:szCs w:val="22"/>
                <w:lang w:val="en"/>
              </w:rPr>
              <w:t>[</w:t>
            </w:r>
            <w:r>
              <w:rPr>
                <w:rFonts w:ascii="Wingdings 2" w:eastAsia="Wingdings 2" w:hAnsi="Wingdings 2" w:cs="Wingdings 2"/>
                <w:sz w:val="22"/>
                <w:szCs w:val="22"/>
                <w:lang w:val="en"/>
              </w:rPr>
              <w:sym w:font="Wingdings 2" w:char="F097"/>
            </w:r>
            <w:r>
              <w:rPr>
                <w:sz w:val="22"/>
                <w:szCs w:val="22"/>
                <w:lang w:val="en"/>
              </w:rPr>
              <w:t>]</w:t>
            </w:r>
          </w:p>
        </w:tc>
      </w:tr>
      <w:tr w:rsidR="004A6170" w14:paraId="07AD8235" w14:textId="77777777">
        <w:tc>
          <w:tcPr>
            <w:tcW w:w="2415" w:type="dxa"/>
          </w:tcPr>
          <w:p w14:paraId="2325AE90" w14:textId="77777777" w:rsidR="004A6170" w:rsidRDefault="002F75C5" w:rsidP="00D050C7">
            <w:pPr>
              <w:widowControl w:val="0"/>
              <w:snapToGrid w:val="0"/>
              <w:spacing w:before="240" w:after="240"/>
              <w:ind w:firstLine="45"/>
              <w:jc w:val="both"/>
              <w:rPr>
                <w:sz w:val="22"/>
                <w:szCs w:val="22"/>
                <w:lang w:val="en"/>
              </w:rPr>
            </w:pPr>
            <w:r>
              <w:rPr>
                <w:sz w:val="22"/>
                <w:szCs w:val="22"/>
                <w:lang w:val="en"/>
              </w:rPr>
              <w:t>Ngày sinh</w:t>
            </w:r>
          </w:p>
          <w:p w14:paraId="77A68A39" w14:textId="77777777" w:rsidR="004A6170" w:rsidRDefault="002F75C5" w:rsidP="00D050C7">
            <w:pPr>
              <w:widowControl w:val="0"/>
              <w:snapToGrid w:val="0"/>
              <w:spacing w:before="240" w:after="240"/>
              <w:ind w:firstLine="45"/>
              <w:jc w:val="both"/>
              <w:rPr>
                <w:sz w:val="22"/>
                <w:szCs w:val="22"/>
                <w:lang w:val="en"/>
              </w:rPr>
            </w:pPr>
            <w:r>
              <w:rPr>
                <w:sz w:val="22"/>
                <w:szCs w:val="22"/>
                <w:lang w:val="en"/>
              </w:rPr>
              <w:t>出生日期</w:t>
            </w:r>
          </w:p>
        </w:tc>
        <w:tc>
          <w:tcPr>
            <w:tcW w:w="283" w:type="dxa"/>
          </w:tcPr>
          <w:p w14:paraId="4B11AA96" w14:textId="77777777" w:rsidR="004A6170" w:rsidRDefault="002F75C5" w:rsidP="00D050C7">
            <w:pPr>
              <w:widowControl w:val="0"/>
              <w:snapToGrid w:val="0"/>
              <w:spacing w:before="240" w:after="240"/>
              <w:jc w:val="both"/>
              <w:rPr>
                <w:sz w:val="22"/>
                <w:szCs w:val="22"/>
                <w:lang w:val="en"/>
              </w:rPr>
            </w:pPr>
            <w:r>
              <w:rPr>
                <w:sz w:val="22"/>
                <w:szCs w:val="22"/>
                <w:lang w:val="en"/>
              </w:rPr>
              <w:t>:</w:t>
            </w:r>
          </w:p>
        </w:tc>
        <w:tc>
          <w:tcPr>
            <w:tcW w:w="6804" w:type="dxa"/>
          </w:tcPr>
          <w:p w14:paraId="7FCA1C52" w14:textId="77777777" w:rsidR="004A6170" w:rsidRDefault="002F75C5" w:rsidP="00D050C7">
            <w:pPr>
              <w:widowControl w:val="0"/>
              <w:snapToGrid w:val="0"/>
              <w:spacing w:before="240" w:after="240"/>
              <w:jc w:val="both"/>
            </w:pPr>
            <w:r>
              <w:rPr>
                <w:sz w:val="22"/>
                <w:szCs w:val="22"/>
                <w:lang w:val="en"/>
              </w:rPr>
              <w:t>[</w:t>
            </w:r>
            <w:r>
              <w:rPr>
                <w:rFonts w:ascii="Wingdings 2" w:eastAsia="Wingdings 2" w:hAnsi="Wingdings 2" w:cs="Wingdings 2"/>
                <w:sz w:val="22"/>
                <w:szCs w:val="22"/>
                <w:lang w:val="en"/>
              </w:rPr>
              <w:sym w:font="Wingdings 2" w:char="F097"/>
            </w:r>
            <w:r>
              <w:rPr>
                <w:sz w:val="22"/>
                <w:szCs w:val="22"/>
                <w:lang w:val="en"/>
              </w:rPr>
              <w:t>]</w:t>
            </w:r>
          </w:p>
        </w:tc>
      </w:tr>
      <w:tr w:rsidR="004A6170" w14:paraId="329B01A4" w14:textId="77777777">
        <w:tc>
          <w:tcPr>
            <w:tcW w:w="2415" w:type="dxa"/>
          </w:tcPr>
          <w:p w14:paraId="2668EE04" w14:textId="77777777" w:rsidR="004A6170" w:rsidRDefault="002F75C5" w:rsidP="00D050C7">
            <w:pPr>
              <w:widowControl w:val="0"/>
              <w:snapToGrid w:val="0"/>
              <w:spacing w:before="240" w:after="240"/>
              <w:ind w:firstLine="45"/>
              <w:jc w:val="both"/>
              <w:rPr>
                <w:sz w:val="22"/>
                <w:szCs w:val="22"/>
                <w:lang w:val="en"/>
              </w:rPr>
            </w:pPr>
            <w:r>
              <w:rPr>
                <w:sz w:val="22"/>
                <w:szCs w:val="22"/>
                <w:lang w:val="en"/>
              </w:rPr>
              <w:t>CCCD / CMND</w:t>
            </w:r>
          </w:p>
          <w:p w14:paraId="227FE33A" w14:textId="77777777" w:rsidR="004A6170" w:rsidRDefault="002F75C5" w:rsidP="00D050C7">
            <w:pPr>
              <w:widowControl w:val="0"/>
              <w:snapToGrid w:val="0"/>
              <w:spacing w:before="240" w:after="240"/>
              <w:ind w:firstLine="45"/>
              <w:jc w:val="both"/>
              <w:rPr>
                <w:sz w:val="22"/>
                <w:szCs w:val="22"/>
                <w:lang w:val="en"/>
              </w:rPr>
            </w:pPr>
            <w:r>
              <w:rPr>
                <w:sz w:val="22"/>
                <w:szCs w:val="22"/>
                <w:lang w:val="en"/>
              </w:rPr>
              <w:t>居民身份证 / 身份证号码</w:t>
            </w:r>
          </w:p>
        </w:tc>
        <w:tc>
          <w:tcPr>
            <w:tcW w:w="283" w:type="dxa"/>
          </w:tcPr>
          <w:p w14:paraId="1F3CDE65" w14:textId="77777777" w:rsidR="004A6170" w:rsidRDefault="002F75C5" w:rsidP="00D050C7">
            <w:pPr>
              <w:widowControl w:val="0"/>
              <w:snapToGrid w:val="0"/>
              <w:spacing w:before="240" w:after="240"/>
              <w:jc w:val="both"/>
              <w:rPr>
                <w:sz w:val="22"/>
                <w:szCs w:val="22"/>
                <w:lang w:val="en"/>
              </w:rPr>
            </w:pPr>
            <w:r>
              <w:rPr>
                <w:sz w:val="22"/>
                <w:szCs w:val="22"/>
                <w:lang w:val="en"/>
              </w:rPr>
              <w:t>:</w:t>
            </w:r>
          </w:p>
        </w:tc>
        <w:tc>
          <w:tcPr>
            <w:tcW w:w="6804" w:type="dxa"/>
          </w:tcPr>
          <w:p w14:paraId="7D2C969D" w14:textId="77777777" w:rsidR="004A6170" w:rsidRDefault="002F75C5" w:rsidP="00D050C7">
            <w:pPr>
              <w:widowControl w:val="0"/>
              <w:snapToGrid w:val="0"/>
              <w:spacing w:before="240" w:after="240"/>
              <w:jc w:val="both"/>
            </w:pPr>
            <w:r>
              <w:rPr>
                <w:sz w:val="22"/>
                <w:szCs w:val="22"/>
                <w:lang w:val="en"/>
              </w:rPr>
              <w:t>[</w:t>
            </w:r>
            <w:r>
              <w:rPr>
                <w:rFonts w:ascii="Wingdings 2" w:eastAsia="Wingdings 2" w:hAnsi="Wingdings 2" w:cs="Wingdings 2"/>
                <w:sz w:val="22"/>
                <w:szCs w:val="22"/>
                <w:lang w:val="en"/>
              </w:rPr>
              <w:sym w:font="Wingdings 2" w:char="F097"/>
            </w:r>
            <w:r>
              <w:rPr>
                <w:sz w:val="22"/>
                <w:szCs w:val="22"/>
                <w:lang w:val="en"/>
              </w:rPr>
              <w:t>]</w:t>
            </w:r>
          </w:p>
        </w:tc>
      </w:tr>
      <w:tr w:rsidR="004A6170" w14:paraId="6B329A10" w14:textId="77777777">
        <w:tc>
          <w:tcPr>
            <w:tcW w:w="2415" w:type="dxa"/>
          </w:tcPr>
          <w:p w14:paraId="7F9ACD1C" w14:textId="77777777" w:rsidR="004A6170" w:rsidRDefault="002F75C5" w:rsidP="00D050C7">
            <w:pPr>
              <w:widowControl w:val="0"/>
              <w:snapToGrid w:val="0"/>
              <w:spacing w:before="240" w:after="240"/>
              <w:ind w:firstLine="45"/>
              <w:jc w:val="both"/>
              <w:rPr>
                <w:sz w:val="22"/>
                <w:szCs w:val="22"/>
                <w:lang w:val="en"/>
              </w:rPr>
            </w:pPr>
            <w:r>
              <w:rPr>
                <w:sz w:val="22"/>
                <w:szCs w:val="22"/>
                <w:lang w:val="en"/>
              </w:rPr>
              <w:lastRenderedPageBreak/>
              <w:t>Ngày cấp</w:t>
            </w:r>
          </w:p>
          <w:p w14:paraId="70BBB7E2" w14:textId="77777777" w:rsidR="004A6170" w:rsidRDefault="002F75C5" w:rsidP="00D050C7">
            <w:pPr>
              <w:widowControl w:val="0"/>
              <w:snapToGrid w:val="0"/>
              <w:spacing w:before="240" w:after="240"/>
              <w:ind w:firstLine="45"/>
              <w:jc w:val="both"/>
              <w:rPr>
                <w:sz w:val="22"/>
                <w:szCs w:val="22"/>
                <w:lang w:val="en"/>
              </w:rPr>
            </w:pPr>
            <w:r>
              <w:rPr>
                <w:sz w:val="22"/>
                <w:szCs w:val="22"/>
                <w:lang w:val="en"/>
              </w:rPr>
              <w:t>发证日期</w:t>
            </w:r>
          </w:p>
        </w:tc>
        <w:tc>
          <w:tcPr>
            <w:tcW w:w="283" w:type="dxa"/>
          </w:tcPr>
          <w:p w14:paraId="6C8A5E19" w14:textId="77777777" w:rsidR="004A6170" w:rsidRDefault="002F75C5" w:rsidP="00D050C7">
            <w:pPr>
              <w:widowControl w:val="0"/>
              <w:snapToGrid w:val="0"/>
              <w:spacing w:before="240" w:after="240"/>
              <w:jc w:val="both"/>
              <w:rPr>
                <w:sz w:val="22"/>
                <w:szCs w:val="22"/>
                <w:lang w:val="en"/>
              </w:rPr>
            </w:pPr>
            <w:r>
              <w:rPr>
                <w:sz w:val="22"/>
                <w:szCs w:val="22"/>
                <w:lang w:val="en"/>
              </w:rPr>
              <w:t>:</w:t>
            </w:r>
          </w:p>
        </w:tc>
        <w:tc>
          <w:tcPr>
            <w:tcW w:w="6804" w:type="dxa"/>
          </w:tcPr>
          <w:p w14:paraId="1348CECF" w14:textId="77777777" w:rsidR="004A6170" w:rsidRDefault="002F75C5" w:rsidP="00D050C7">
            <w:pPr>
              <w:widowControl w:val="0"/>
              <w:snapToGrid w:val="0"/>
              <w:spacing w:before="240" w:after="240"/>
              <w:jc w:val="both"/>
            </w:pPr>
            <w:r>
              <w:rPr>
                <w:sz w:val="22"/>
                <w:szCs w:val="22"/>
                <w:lang w:val="en"/>
              </w:rPr>
              <w:t>[</w:t>
            </w:r>
            <w:r>
              <w:rPr>
                <w:rFonts w:ascii="Wingdings 2" w:eastAsia="Wingdings 2" w:hAnsi="Wingdings 2" w:cs="Wingdings 2"/>
                <w:sz w:val="22"/>
                <w:szCs w:val="22"/>
                <w:lang w:val="en"/>
              </w:rPr>
              <w:sym w:font="Wingdings 2" w:char="F097"/>
            </w:r>
            <w:r>
              <w:rPr>
                <w:sz w:val="22"/>
                <w:szCs w:val="22"/>
                <w:lang w:val="en"/>
              </w:rPr>
              <w:t>]</w:t>
            </w:r>
          </w:p>
        </w:tc>
      </w:tr>
      <w:tr w:rsidR="004A6170" w14:paraId="25D7715A" w14:textId="77777777">
        <w:tc>
          <w:tcPr>
            <w:tcW w:w="2415" w:type="dxa"/>
          </w:tcPr>
          <w:p w14:paraId="0F4D40DE" w14:textId="77777777" w:rsidR="004A6170" w:rsidRDefault="002F75C5" w:rsidP="00D050C7">
            <w:pPr>
              <w:widowControl w:val="0"/>
              <w:snapToGrid w:val="0"/>
              <w:spacing w:before="240" w:after="240"/>
              <w:ind w:firstLine="45"/>
              <w:jc w:val="both"/>
              <w:rPr>
                <w:sz w:val="22"/>
                <w:szCs w:val="22"/>
                <w:lang w:val="en"/>
              </w:rPr>
            </w:pPr>
            <w:r>
              <w:rPr>
                <w:sz w:val="22"/>
                <w:szCs w:val="22"/>
                <w:lang w:val="en"/>
              </w:rPr>
              <w:t>Địa chỉ:</w:t>
            </w:r>
          </w:p>
          <w:p w14:paraId="21BE2B3D" w14:textId="77777777" w:rsidR="004A6170" w:rsidRDefault="002F75C5" w:rsidP="00D050C7">
            <w:pPr>
              <w:widowControl w:val="0"/>
              <w:snapToGrid w:val="0"/>
              <w:spacing w:before="240" w:after="240"/>
              <w:ind w:firstLine="45"/>
              <w:jc w:val="both"/>
              <w:rPr>
                <w:sz w:val="22"/>
                <w:szCs w:val="22"/>
                <w:lang w:val="en"/>
              </w:rPr>
            </w:pPr>
            <w:r>
              <w:rPr>
                <w:sz w:val="22"/>
                <w:szCs w:val="22"/>
                <w:lang w:val="en"/>
              </w:rPr>
              <w:t>地址：</w:t>
            </w:r>
          </w:p>
        </w:tc>
        <w:tc>
          <w:tcPr>
            <w:tcW w:w="283" w:type="dxa"/>
          </w:tcPr>
          <w:p w14:paraId="178D8B8B" w14:textId="77777777" w:rsidR="004A6170" w:rsidRDefault="002F75C5" w:rsidP="00D050C7">
            <w:pPr>
              <w:widowControl w:val="0"/>
              <w:snapToGrid w:val="0"/>
              <w:spacing w:before="240" w:after="240"/>
              <w:jc w:val="both"/>
              <w:rPr>
                <w:sz w:val="22"/>
                <w:szCs w:val="22"/>
                <w:lang w:val="en"/>
              </w:rPr>
            </w:pPr>
            <w:r>
              <w:rPr>
                <w:sz w:val="22"/>
                <w:szCs w:val="22"/>
                <w:lang w:val="en"/>
              </w:rPr>
              <w:t>:</w:t>
            </w:r>
          </w:p>
        </w:tc>
        <w:tc>
          <w:tcPr>
            <w:tcW w:w="6804" w:type="dxa"/>
          </w:tcPr>
          <w:p w14:paraId="2C2F18CE" w14:textId="77777777" w:rsidR="004A6170" w:rsidRDefault="002F75C5" w:rsidP="00D050C7">
            <w:pPr>
              <w:widowControl w:val="0"/>
              <w:snapToGrid w:val="0"/>
              <w:spacing w:before="240" w:after="240"/>
              <w:jc w:val="both"/>
            </w:pPr>
            <w:r>
              <w:rPr>
                <w:sz w:val="22"/>
                <w:szCs w:val="22"/>
                <w:lang w:val="en"/>
              </w:rPr>
              <w:t>[</w:t>
            </w:r>
            <w:r>
              <w:rPr>
                <w:rFonts w:ascii="Wingdings 2" w:eastAsia="Wingdings 2" w:hAnsi="Wingdings 2" w:cs="Wingdings 2"/>
                <w:sz w:val="22"/>
                <w:szCs w:val="22"/>
                <w:lang w:val="en"/>
              </w:rPr>
              <w:sym w:font="Wingdings 2" w:char="F097"/>
            </w:r>
            <w:r>
              <w:rPr>
                <w:sz w:val="22"/>
                <w:szCs w:val="22"/>
                <w:lang w:val="en"/>
              </w:rPr>
              <w:t>]</w:t>
            </w:r>
          </w:p>
        </w:tc>
      </w:tr>
      <w:tr w:rsidR="004A6170" w14:paraId="2ABF8B45" w14:textId="77777777">
        <w:tc>
          <w:tcPr>
            <w:tcW w:w="2415" w:type="dxa"/>
          </w:tcPr>
          <w:p w14:paraId="55244D5B" w14:textId="77777777" w:rsidR="004A6170" w:rsidRDefault="002F75C5" w:rsidP="00D050C7">
            <w:pPr>
              <w:widowControl w:val="0"/>
              <w:snapToGrid w:val="0"/>
              <w:spacing w:before="240" w:after="240"/>
              <w:ind w:firstLine="45"/>
              <w:jc w:val="both"/>
              <w:rPr>
                <w:sz w:val="22"/>
                <w:szCs w:val="22"/>
                <w:lang w:val="en"/>
              </w:rPr>
            </w:pPr>
            <w:r>
              <w:rPr>
                <w:sz w:val="22"/>
                <w:szCs w:val="22"/>
                <w:lang w:val="en"/>
              </w:rPr>
              <w:t>Điện thoại, email</w:t>
            </w:r>
          </w:p>
          <w:p w14:paraId="6CB876B8" w14:textId="77777777" w:rsidR="004A6170" w:rsidRDefault="002F75C5" w:rsidP="00D050C7">
            <w:pPr>
              <w:widowControl w:val="0"/>
              <w:snapToGrid w:val="0"/>
              <w:spacing w:before="240" w:after="240"/>
              <w:ind w:firstLine="45"/>
              <w:jc w:val="both"/>
              <w:rPr>
                <w:sz w:val="22"/>
                <w:szCs w:val="22"/>
                <w:lang w:val="en"/>
              </w:rPr>
            </w:pPr>
            <w:r>
              <w:rPr>
                <w:sz w:val="22"/>
                <w:szCs w:val="22"/>
                <w:lang w:val="en"/>
              </w:rPr>
              <w:t>电话，电子邮件</w:t>
            </w:r>
          </w:p>
        </w:tc>
        <w:tc>
          <w:tcPr>
            <w:tcW w:w="283" w:type="dxa"/>
          </w:tcPr>
          <w:p w14:paraId="7BAF68CD" w14:textId="77777777" w:rsidR="004A6170" w:rsidRDefault="002F75C5" w:rsidP="00D050C7">
            <w:pPr>
              <w:widowControl w:val="0"/>
              <w:snapToGrid w:val="0"/>
              <w:spacing w:before="240" w:after="240"/>
              <w:jc w:val="both"/>
              <w:rPr>
                <w:sz w:val="22"/>
                <w:szCs w:val="22"/>
                <w:lang w:val="en"/>
              </w:rPr>
            </w:pPr>
            <w:r>
              <w:rPr>
                <w:sz w:val="22"/>
                <w:szCs w:val="22"/>
                <w:lang w:val="en"/>
              </w:rPr>
              <w:t>:</w:t>
            </w:r>
          </w:p>
        </w:tc>
        <w:tc>
          <w:tcPr>
            <w:tcW w:w="6804" w:type="dxa"/>
          </w:tcPr>
          <w:p w14:paraId="13547956" w14:textId="77777777" w:rsidR="004A6170" w:rsidRDefault="002F75C5" w:rsidP="00D050C7">
            <w:pPr>
              <w:widowControl w:val="0"/>
              <w:snapToGrid w:val="0"/>
              <w:spacing w:before="240" w:after="240"/>
              <w:jc w:val="both"/>
            </w:pPr>
            <w:r>
              <w:rPr>
                <w:sz w:val="22"/>
                <w:szCs w:val="22"/>
                <w:lang w:val="en"/>
              </w:rPr>
              <w:t>[</w:t>
            </w:r>
            <w:r>
              <w:rPr>
                <w:rFonts w:ascii="Wingdings 2" w:eastAsia="Wingdings 2" w:hAnsi="Wingdings 2" w:cs="Wingdings 2"/>
                <w:sz w:val="22"/>
                <w:szCs w:val="22"/>
                <w:lang w:val="en"/>
              </w:rPr>
              <w:sym w:font="Wingdings 2" w:char="F097"/>
            </w:r>
            <w:r>
              <w:rPr>
                <w:sz w:val="22"/>
                <w:szCs w:val="22"/>
                <w:lang w:val="en"/>
              </w:rPr>
              <w:t>]</w:t>
            </w:r>
          </w:p>
        </w:tc>
      </w:tr>
    </w:tbl>
    <w:p w14:paraId="114EA44B" w14:textId="77777777" w:rsidR="004A6170" w:rsidRDefault="002F75C5" w:rsidP="00D050C7">
      <w:pPr>
        <w:widowControl w:val="0"/>
        <w:snapToGrid w:val="0"/>
        <w:spacing w:before="240" w:after="240"/>
        <w:ind w:right="-20"/>
        <w:jc w:val="both"/>
      </w:pPr>
      <w:r>
        <w:rPr>
          <w:i/>
          <w:lang w:val="vi-VN"/>
        </w:rPr>
        <w:t>Mỗi b</w:t>
      </w:r>
      <w:r>
        <w:rPr>
          <w:i/>
          <w:spacing w:val="-1"/>
          <w:lang w:val="vi-VN"/>
        </w:rPr>
        <w:t>ê</w:t>
      </w:r>
      <w:r>
        <w:rPr>
          <w:i/>
          <w:lang w:val="vi-VN"/>
        </w:rPr>
        <w:t>n sau</w:t>
      </w:r>
      <w:r>
        <w:rPr>
          <w:i/>
          <w:spacing w:val="-1"/>
          <w:lang w:val="vi-VN"/>
        </w:rPr>
        <w:t xml:space="preserve"> </w:t>
      </w:r>
      <w:r>
        <w:rPr>
          <w:i/>
          <w:lang w:val="vi-VN"/>
        </w:rPr>
        <w:t>đ</w:t>
      </w:r>
      <w:r>
        <w:rPr>
          <w:i/>
          <w:spacing w:val="4"/>
          <w:lang w:val="vi-VN"/>
        </w:rPr>
        <w:t>â</w:t>
      </w:r>
      <w:r>
        <w:rPr>
          <w:i/>
          <w:lang w:val="vi-VN"/>
        </w:rPr>
        <w:t>y</w:t>
      </w:r>
      <w:r>
        <w:rPr>
          <w:i/>
          <w:spacing w:val="-3"/>
          <w:lang w:val="vi-VN"/>
        </w:rPr>
        <w:t xml:space="preserve"> </w:t>
      </w:r>
      <w:r>
        <w:rPr>
          <w:i/>
          <w:spacing w:val="-2"/>
          <w:lang w:val="vi-VN"/>
        </w:rPr>
        <w:t>g</w:t>
      </w:r>
      <w:r>
        <w:rPr>
          <w:i/>
          <w:lang w:val="vi-VN"/>
        </w:rPr>
        <w:t>ọi ri</w:t>
      </w:r>
      <w:r>
        <w:rPr>
          <w:i/>
          <w:spacing w:val="1"/>
          <w:lang w:val="vi-VN"/>
        </w:rPr>
        <w:t>ê</w:t>
      </w:r>
      <w:r>
        <w:rPr>
          <w:i/>
          <w:lang w:val="vi-VN"/>
        </w:rPr>
        <w:t>ng</w:t>
      </w:r>
      <w:r>
        <w:rPr>
          <w:i/>
          <w:spacing w:val="-2"/>
          <w:lang w:val="vi-VN"/>
        </w:rPr>
        <w:t xml:space="preserve"> </w:t>
      </w:r>
      <w:r>
        <w:rPr>
          <w:i/>
          <w:lang w:val="vi-VN"/>
        </w:rPr>
        <w:t>là</w:t>
      </w:r>
      <w:r>
        <w:rPr>
          <w:i/>
          <w:spacing w:val="2"/>
          <w:lang w:val="vi-VN"/>
        </w:rPr>
        <w:t xml:space="preserve"> </w:t>
      </w:r>
      <w:r>
        <w:rPr>
          <w:i/>
          <w:spacing w:val="1"/>
          <w:lang w:val="vi-VN"/>
        </w:rPr>
        <w:t>“</w:t>
      </w:r>
      <w:r>
        <w:rPr>
          <w:b/>
          <w:bCs/>
          <w:i/>
          <w:lang w:val="vi-VN"/>
        </w:rPr>
        <w:t>B</w:t>
      </w:r>
      <w:r>
        <w:rPr>
          <w:b/>
          <w:bCs/>
          <w:i/>
          <w:spacing w:val="-1"/>
          <w:lang w:val="vi-VN"/>
        </w:rPr>
        <w:t>ê</w:t>
      </w:r>
      <w:r>
        <w:rPr>
          <w:b/>
          <w:bCs/>
          <w:i/>
          <w:spacing w:val="1"/>
          <w:lang w:val="vi-VN"/>
        </w:rPr>
        <w:t>n</w:t>
      </w:r>
      <w:r>
        <w:rPr>
          <w:i/>
          <w:spacing w:val="-1"/>
          <w:lang w:val="vi-VN"/>
        </w:rPr>
        <w:t>”</w:t>
      </w:r>
      <w:r>
        <w:rPr>
          <w:i/>
          <w:lang w:val="vi-VN"/>
        </w:rPr>
        <w:t>,</w:t>
      </w:r>
      <w:r>
        <w:rPr>
          <w:i/>
          <w:spacing w:val="2"/>
          <w:lang w:val="vi-VN"/>
        </w:rPr>
        <w:t xml:space="preserve"> </w:t>
      </w:r>
      <w:r>
        <w:rPr>
          <w:i/>
          <w:spacing w:val="-2"/>
          <w:lang w:val="vi-VN"/>
        </w:rPr>
        <w:t>g</w:t>
      </w:r>
      <w:r>
        <w:rPr>
          <w:i/>
          <w:lang w:val="vi-VN"/>
        </w:rPr>
        <w:t>ọi chu</w:t>
      </w:r>
      <w:r>
        <w:rPr>
          <w:i/>
          <w:spacing w:val="2"/>
          <w:lang w:val="vi-VN"/>
        </w:rPr>
        <w:t>n</w:t>
      </w:r>
      <w:r>
        <w:rPr>
          <w:i/>
          <w:lang w:val="vi-VN"/>
        </w:rPr>
        <w:t>g</w:t>
      </w:r>
      <w:r>
        <w:rPr>
          <w:i/>
          <w:spacing w:val="-2"/>
          <w:lang w:val="vi-VN"/>
        </w:rPr>
        <w:t xml:space="preserve"> </w:t>
      </w:r>
      <w:r>
        <w:rPr>
          <w:i/>
          <w:lang w:val="vi-VN"/>
        </w:rPr>
        <w:t>là</w:t>
      </w:r>
      <w:r>
        <w:rPr>
          <w:i/>
          <w:spacing w:val="2"/>
          <w:lang w:val="vi-VN"/>
        </w:rPr>
        <w:t xml:space="preserve"> </w:t>
      </w:r>
      <w:r>
        <w:rPr>
          <w:i/>
          <w:lang w:val="vi-VN"/>
        </w:rPr>
        <w:t>“</w:t>
      </w:r>
      <w:r>
        <w:rPr>
          <w:b/>
          <w:bCs/>
          <w:i/>
        </w:rPr>
        <w:t>c</w:t>
      </w:r>
      <w:r>
        <w:rPr>
          <w:b/>
          <w:bCs/>
          <w:i/>
          <w:lang w:val="vi-VN"/>
        </w:rPr>
        <w:t>ác</w:t>
      </w:r>
      <w:r>
        <w:rPr>
          <w:b/>
          <w:bCs/>
          <w:i/>
          <w:spacing w:val="-1"/>
          <w:lang w:val="vi-VN"/>
        </w:rPr>
        <w:t xml:space="preserve"> </w:t>
      </w:r>
      <w:r>
        <w:rPr>
          <w:b/>
          <w:bCs/>
          <w:i/>
          <w:lang w:val="vi-VN"/>
        </w:rPr>
        <w:t>B</w:t>
      </w:r>
      <w:r>
        <w:rPr>
          <w:b/>
          <w:bCs/>
          <w:i/>
          <w:spacing w:val="-1"/>
          <w:lang w:val="vi-VN"/>
        </w:rPr>
        <w:t>ê</w:t>
      </w:r>
      <w:r>
        <w:rPr>
          <w:b/>
          <w:bCs/>
          <w:i/>
          <w:spacing w:val="1"/>
          <w:lang w:val="vi-VN"/>
        </w:rPr>
        <w:t>n</w:t>
      </w:r>
      <w:r>
        <w:rPr>
          <w:i/>
          <w:spacing w:val="-1"/>
          <w:lang w:val="vi-VN"/>
        </w:rPr>
        <w:t>”</w:t>
      </w:r>
      <w:r>
        <w:rPr>
          <w:i/>
          <w:lang w:val="vi-VN"/>
        </w:rPr>
        <w:t>.</w:t>
      </w:r>
    </w:p>
    <w:p w14:paraId="11019D00" w14:textId="77777777" w:rsidR="004A6170" w:rsidRDefault="002F75C5" w:rsidP="00D050C7">
      <w:pPr>
        <w:widowControl w:val="0"/>
        <w:snapToGrid w:val="0"/>
        <w:spacing w:before="240" w:after="240"/>
        <w:ind w:right="-20"/>
        <w:jc w:val="both"/>
      </w:pPr>
      <w:r>
        <w:rPr>
          <w:i/>
          <w:lang w:val="vi-VN"/>
        </w:rPr>
        <w:t>各方以下各自称为“方”，合称“各方”。</w:t>
      </w:r>
    </w:p>
    <w:p w14:paraId="05F0D4FB" w14:textId="77777777" w:rsidR="004A6170" w:rsidRDefault="002F75C5" w:rsidP="00D050C7">
      <w:pPr>
        <w:spacing w:before="240" w:after="240"/>
        <w:jc w:val="both"/>
      </w:pPr>
      <w:r>
        <w:rPr>
          <w:b/>
          <w:u w:val="single"/>
          <w:lang w:val="en"/>
        </w:rPr>
        <w:t>XÉT RẰNG</w:t>
      </w:r>
      <w:r>
        <w:rPr>
          <w:b/>
          <w:lang w:val="en"/>
        </w:rPr>
        <w:t>:</w:t>
      </w:r>
    </w:p>
    <w:p w14:paraId="03275BB5" w14:textId="77777777" w:rsidR="004A6170" w:rsidRDefault="002F75C5" w:rsidP="00D050C7">
      <w:pPr>
        <w:spacing w:before="240" w:after="240"/>
        <w:jc w:val="both"/>
      </w:pPr>
      <w:r>
        <w:rPr>
          <w:b/>
          <w:u w:val="single"/>
          <w:lang w:val="en"/>
        </w:rPr>
        <w:t>鉴于</w:t>
      </w:r>
      <w:r>
        <w:rPr>
          <w:b/>
          <w:lang w:val="en"/>
        </w:rPr>
        <w:t>：</w:t>
      </w:r>
    </w:p>
    <w:p w14:paraId="17F5DCEA" w14:textId="77777777" w:rsidR="004A6170" w:rsidRDefault="002F75C5" w:rsidP="00D050C7">
      <w:pPr>
        <w:numPr>
          <w:ilvl w:val="0"/>
          <w:numId w:val="166"/>
        </w:numPr>
        <w:spacing w:before="240" w:after="240"/>
        <w:ind w:left="567" w:hanging="567"/>
        <w:jc w:val="both"/>
        <w:rPr>
          <w:i/>
          <w:iCs/>
          <w:lang w:val="en"/>
        </w:rPr>
      </w:pPr>
      <w:r>
        <w:rPr>
          <w:i/>
          <w:iCs/>
          <w:lang w:val="en"/>
        </w:rPr>
        <w:t>[Giới thiệu tổng quan về bối cảnh giao dịch, năng lực và mục đích giao dịch của Bên A];</w:t>
      </w:r>
    </w:p>
    <w:p w14:paraId="4E28AC4A" w14:textId="77777777" w:rsidR="004A6170" w:rsidRDefault="002F75C5" w:rsidP="00D050C7">
      <w:pPr>
        <w:spacing w:before="240" w:after="240"/>
        <w:ind w:left="567"/>
        <w:jc w:val="both"/>
        <w:rPr>
          <w:i/>
          <w:iCs/>
          <w:lang w:val="en"/>
        </w:rPr>
      </w:pPr>
      <w:r>
        <w:rPr>
          <w:i/>
          <w:iCs/>
          <w:lang w:val="en"/>
        </w:rPr>
        <w:t>[介绍甲方交易背景、能力及交易目的概述];</w:t>
      </w:r>
    </w:p>
    <w:p w14:paraId="096674F8" w14:textId="77777777" w:rsidR="004A6170" w:rsidRDefault="002F75C5" w:rsidP="00D050C7">
      <w:pPr>
        <w:numPr>
          <w:ilvl w:val="0"/>
          <w:numId w:val="166"/>
        </w:numPr>
        <w:spacing w:before="240" w:after="240"/>
        <w:ind w:left="567" w:hanging="567"/>
        <w:jc w:val="both"/>
        <w:rPr>
          <w:i/>
          <w:iCs/>
          <w:lang w:val="en"/>
        </w:rPr>
      </w:pPr>
      <w:r>
        <w:rPr>
          <w:i/>
          <w:iCs/>
          <w:lang w:val="en"/>
        </w:rPr>
        <w:t>[Giới thiệu tổng quan về bối cảnh giao dịch, năng lực và mục đích giao dịch của Bên B];</w:t>
      </w:r>
    </w:p>
    <w:p w14:paraId="3AA1F8A7" w14:textId="77777777" w:rsidR="004A6170" w:rsidRDefault="002F75C5" w:rsidP="00D050C7">
      <w:pPr>
        <w:spacing w:before="240" w:after="240"/>
        <w:ind w:left="567"/>
        <w:jc w:val="both"/>
        <w:rPr>
          <w:i/>
          <w:iCs/>
          <w:lang w:val="en"/>
        </w:rPr>
      </w:pPr>
      <w:r>
        <w:rPr>
          <w:i/>
          <w:iCs/>
          <w:lang w:val="en"/>
        </w:rPr>
        <w:t>[介绍乙方交易背景、能力及交易目的概述];</w:t>
      </w:r>
    </w:p>
    <w:p w14:paraId="72CCFF19" w14:textId="77777777" w:rsidR="004A6170" w:rsidRDefault="002F75C5" w:rsidP="00D050C7">
      <w:pPr>
        <w:spacing w:before="240" w:after="240"/>
        <w:jc w:val="both"/>
      </w:pPr>
      <w:r>
        <w:rPr>
          <w:b/>
          <w:i/>
          <w:iCs/>
          <w:lang w:val="en"/>
        </w:rPr>
        <w:t xml:space="preserve">DO VẬY, </w:t>
      </w:r>
      <w:r>
        <w:rPr>
          <w:i/>
          <w:iCs/>
          <w:lang w:val="en"/>
        </w:rPr>
        <w:t>các Bên đồng ý ký kết Hợp Đồng Mua Bán Hàng Hóa này theo các điều khoản và điều kiện sau:</w:t>
      </w:r>
    </w:p>
    <w:p w14:paraId="3D635985" w14:textId="77777777" w:rsidR="004A6170" w:rsidRDefault="002F75C5" w:rsidP="00D050C7">
      <w:pPr>
        <w:spacing w:before="240" w:after="240"/>
        <w:jc w:val="both"/>
      </w:pPr>
      <w:r>
        <w:rPr>
          <w:b/>
          <w:i/>
          <w:iCs/>
          <w:lang w:val="en"/>
        </w:rPr>
        <w:t>因此，</w:t>
      </w:r>
      <w:r>
        <w:rPr>
          <w:i/>
          <w:iCs/>
          <w:lang w:val="en"/>
        </w:rPr>
        <w:t>各方同意按照下列条款及条件签订本货物买卖合同：</w:t>
      </w:r>
    </w:p>
    <w:p w14:paraId="276E0B79" w14:textId="77777777" w:rsidR="004A6170" w:rsidRDefault="002F75C5" w:rsidP="00D050C7">
      <w:pPr>
        <w:spacing w:before="240" w:after="240"/>
        <w:jc w:val="both"/>
        <w:rPr>
          <w:rFonts w:eastAsia="Arial"/>
          <w:b/>
          <w:bCs/>
          <w:lang w:val="fr-FR"/>
        </w:rPr>
      </w:pPr>
      <w:r>
        <w:rPr>
          <w:rFonts w:eastAsia="Arial"/>
          <w:b/>
          <w:bCs/>
          <w:lang w:val="fr-FR"/>
        </w:rPr>
        <w:t>ĐIỀU 1. GIẢI THÍCH TỪ NGỮ</w:t>
      </w:r>
    </w:p>
    <w:p w14:paraId="43BAF7B9" w14:textId="38B4EF97" w:rsidR="004A6170" w:rsidRDefault="002F75C5" w:rsidP="00D050C7">
      <w:pPr>
        <w:spacing w:before="240" w:after="240"/>
        <w:jc w:val="both"/>
        <w:rPr>
          <w:rFonts w:eastAsia="Arial"/>
          <w:b/>
          <w:bCs/>
          <w:lang w:val="fr-FR"/>
        </w:rPr>
      </w:pPr>
      <w:r>
        <w:rPr>
          <w:rFonts w:eastAsia="Arial"/>
          <w:b/>
          <w:bCs/>
          <w:lang w:val="fr-FR"/>
        </w:rPr>
        <w:t>术语解释</w:t>
      </w:r>
    </w:p>
    <w:p w14:paraId="76BE5B15" w14:textId="77777777" w:rsidR="004A6170" w:rsidRDefault="002F75C5" w:rsidP="00D050C7">
      <w:pPr>
        <w:numPr>
          <w:ilvl w:val="0"/>
          <w:numId w:val="189"/>
        </w:numPr>
        <w:spacing w:before="240" w:after="240"/>
        <w:ind w:left="567" w:hanging="567"/>
        <w:rPr>
          <w:rFonts w:eastAsia="Arial"/>
          <w:lang w:val="vi-VN"/>
        </w:rPr>
      </w:pPr>
      <w:bookmarkStart w:id="0" w:name="_Hlk212206266"/>
      <w:r w:rsidRPr="00EB32EF">
        <w:rPr>
          <w:rFonts w:eastAsia="Arial"/>
          <w:lang w:val="fr-FR"/>
        </w:rPr>
        <w:t>“Hàng hóa” là các sản phẩm được đăng tải trên website của Bên B.</w:t>
      </w:r>
      <w:bookmarkEnd w:id="0"/>
      <w:r w:rsidRPr="00EB32EF">
        <w:rPr>
          <w:rFonts w:eastAsia="Arial"/>
          <w:lang w:val="fr-FR"/>
        </w:rPr>
        <w:t xml:space="preserve"> </w:t>
      </w:r>
      <w:bookmarkStart w:id="1" w:name="_Hlk212206299"/>
    </w:p>
    <w:p w14:paraId="7FB91D86" w14:textId="77777777" w:rsidR="004A6170" w:rsidRDefault="002F75C5" w:rsidP="00D050C7">
      <w:pPr>
        <w:spacing w:before="240" w:after="240"/>
        <w:ind w:left="567"/>
        <w:rPr>
          <w:rFonts w:eastAsia="Arial"/>
          <w:lang w:val="vi-VN"/>
        </w:rPr>
      </w:pPr>
      <w:r>
        <w:rPr>
          <w:rFonts w:eastAsia="Arial"/>
          <w:lang w:val="en"/>
        </w:rPr>
        <w:t>“</w:t>
      </w:r>
      <w:r>
        <w:rPr>
          <w:rFonts w:eastAsia="Arial"/>
          <w:lang w:val="en"/>
        </w:rPr>
        <w:t>商品</w:t>
      </w:r>
      <w:r>
        <w:rPr>
          <w:rFonts w:eastAsia="Arial"/>
          <w:lang w:val="en"/>
        </w:rPr>
        <w:t>”</w:t>
      </w:r>
      <w:r>
        <w:rPr>
          <w:rFonts w:eastAsia="Arial"/>
          <w:lang w:val="en"/>
        </w:rPr>
        <w:t>指乙方网站发布的产品。</w:t>
      </w:r>
      <w:r>
        <w:rPr>
          <w:rFonts w:eastAsia="Arial"/>
          <w:lang w:val="en"/>
        </w:rPr>
        <w:t xml:space="preserve"> </w:t>
      </w:r>
    </w:p>
    <w:p w14:paraId="7BAEA945" w14:textId="77777777" w:rsidR="004A6170" w:rsidRDefault="002F75C5" w:rsidP="00D050C7">
      <w:pPr>
        <w:numPr>
          <w:ilvl w:val="0"/>
          <w:numId w:val="189"/>
        </w:numPr>
        <w:spacing w:before="240" w:after="240"/>
        <w:ind w:left="567" w:hanging="567"/>
        <w:rPr>
          <w:rFonts w:eastAsia="Arial"/>
          <w:lang w:val="vi-VN"/>
        </w:rPr>
      </w:pPr>
      <w:r w:rsidRPr="00EB32EF">
        <w:rPr>
          <w:rFonts w:eastAsia="Arial"/>
          <w:lang w:val="vi-VN"/>
        </w:rPr>
        <w:t xml:space="preserve">“Giá hàng hóa” là đơn giá hàng được niêm yết trên website của Bên B tại thời điểm Bên A gửi Đơn đặt </w:t>
      </w:r>
      <w:bookmarkEnd w:id="1"/>
      <w:r w:rsidRPr="00EB32EF">
        <w:rPr>
          <w:rFonts w:eastAsia="Arial"/>
          <w:lang w:val="vi-VN"/>
        </w:rPr>
        <w:t>hàng.</w:t>
      </w:r>
    </w:p>
    <w:p w14:paraId="76A0A530" w14:textId="77777777" w:rsidR="004A6170" w:rsidRDefault="002F75C5" w:rsidP="00D050C7">
      <w:pPr>
        <w:spacing w:before="240" w:after="240"/>
        <w:ind w:left="567"/>
        <w:rPr>
          <w:rFonts w:eastAsia="Arial"/>
          <w:lang w:val="vi-VN"/>
        </w:rPr>
      </w:pPr>
      <w:r>
        <w:rPr>
          <w:rFonts w:eastAsia="Arial"/>
        </w:rPr>
        <w:t>“</w:t>
      </w:r>
      <w:r>
        <w:rPr>
          <w:rFonts w:eastAsia="Arial"/>
        </w:rPr>
        <w:t>商品价格</w:t>
      </w:r>
      <w:r>
        <w:rPr>
          <w:rFonts w:eastAsia="Arial"/>
        </w:rPr>
        <w:t>”</w:t>
      </w:r>
      <w:r>
        <w:rPr>
          <w:rFonts w:eastAsia="Arial"/>
        </w:rPr>
        <w:t>指甲方发送订单时乙方网站上公布的单价。</w:t>
      </w:r>
    </w:p>
    <w:p w14:paraId="0BEE1CA6" w14:textId="77777777" w:rsidR="004A6170" w:rsidRDefault="002F75C5" w:rsidP="00D050C7">
      <w:pPr>
        <w:numPr>
          <w:ilvl w:val="0"/>
          <w:numId w:val="189"/>
        </w:numPr>
        <w:spacing w:before="240" w:after="240"/>
        <w:ind w:left="567" w:hanging="567"/>
        <w:jc w:val="both"/>
        <w:rPr>
          <w:rFonts w:eastAsia="Arial"/>
          <w:bCs/>
          <w:lang w:val="fr-FR"/>
        </w:rPr>
      </w:pPr>
      <w:r w:rsidRPr="00EB32EF">
        <w:rPr>
          <w:rFonts w:eastAsia="Arial"/>
          <w:lang w:val="vi-VN"/>
        </w:rPr>
        <w:t xml:space="preserve">“Tổng giá trị hàng hóa” là tổng số tiền mà Bên A phải trả cho Bên B theo chứng từ xác nhận của Bên B. </w:t>
      </w:r>
    </w:p>
    <w:p w14:paraId="48CDC9AC" w14:textId="77777777" w:rsidR="004A6170" w:rsidRDefault="002F75C5" w:rsidP="00D050C7">
      <w:pPr>
        <w:spacing w:before="240" w:after="240"/>
        <w:ind w:left="567"/>
        <w:jc w:val="both"/>
        <w:rPr>
          <w:rFonts w:eastAsia="Arial"/>
          <w:bCs/>
          <w:lang w:val="fr-FR"/>
        </w:rPr>
      </w:pPr>
      <w:r>
        <w:rPr>
          <w:rFonts w:eastAsia="Arial"/>
          <w:lang w:val="en"/>
        </w:rPr>
        <w:lastRenderedPageBreak/>
        <w:t>“</w:t>
      </w:r>
      <w:r>
        <w:rPr>
          <w:rFonts w:eastAsia="Arial"/>
          <w:lang w:val="en"/>
        </w:rPr>
        <w:t>商品总价值</w:t>
      </w:r>
      <w:r>
        <w:rPr>
          <w:rFonts w:eastAsia="Arial"/>
          <w:lang w:val="en"/>
        </w:rPr>
        <w:t>”</w:t>
      </w:r>
      <w:r>
        <w:rPr>
          <w:rFonts w:eastAsia="Arial"/>
          <w:lang w:val="en"/>
        </w:rPr>
        <w:t>指甲方依据乙方确认文件应支付给乙方的总金额。</w:t>
      </w:r>
      <w:r>
        <w:rPr>
          <w:rFonts w:eastAsia="Arial"/>
          <w:lang w:val="en"/>
        </w:rPr>
        <w:t xml:space="preserve"> </w:t>
      </w:r>
    </w:p>
    <w:p w14:paraId="19BE9C42" w14:textId="77777777" w:rsidR="004A6170" w:rsidRDefault="002F75C5" w:rsidP="00D050C7">
      <w:pPr>
        <w:numPr>
          <w:ilvl w:val="0"/>
          <w:numId w:val="189"/>
        </w:numPr>
        <w:spacing w:before="240" w:after="240"/>
        <w:ind w:left="567" w:hanging="567"/>
        <w:jc w:val="both"/>
        <w:rPr>
          <w:rFonts w:eastAsia="Arial"/>
          <w:bCs/>
          <w:lang w:val="vi-VN"/>
        </w:rPr>
      </w:pPr>
      <w:bookmarkStart w:id="2" w:name="_Hlk212206511"/>
      <w:bookmarkStart w:id="3" w:name="_Hlk212206662"/>
      <w:r w:rsidRPr="00EB32EF">
        <w:rPr>
          <w:rFonts w:eastAsia="Arial"/>
          <w:bCs/>
          <w:lang w:val="fr-FR"/>
        </w:rPr>
        <w:t>“</w:t>
      </w:r>
      <w:bookmarkEnd w:id="2"/>
      <w:r w:rsidRPr="00EB32EF">
        <w:rPr>
          <w:rFonts w:eastAsia="Arial"/>
          <w:bCs/>
          <w:lang w:val="fr-FR"/>
        </w:rPr>
        <w:t xml:space="preserve">Mã hàng hóa” được hiểu là mã số được mã hóa cho từng sản phẩm hàng hóa được đăng trên website của Bên </w:t>
      </w:r>
      <w:r>
        <w:rPr>
          <w:rFonts w:eastAsia="Arial"/>
          <w:bCs/>
          <w:lang w:val="vi-VN"/>
        </w:rPr>
        <w:t>B</w:t>
      </w:r>
      <w:r w:rsidRPr="00EB32EF">
        <w:rPr>
          <w:rFonts w:eastAsia="Arial"/>
          <w:bCs/>
          <w:lang w:val="fr-FR"/>
        </w:rPr>
        <w:t>.</w:t>
      </w:r>
    </w:p>
    <w:p w14:paraId="407D6279" w14:textId="77777777" w:rsidR="004A6170" w:rsidRDefault="002F75C5" w:rsidP="00D050C7">
      <w:pPr>
        <w:spacing w:before="240" w:after="240"/>
        <w:ind w:left="567"/>
        <w:jc w:val="both"/>
        <w:rPr>
          <w:rFonts w:eastAsia="Arial"/>
          <w:bCs/>
          <w:lang w:val="vi-VN"/>
        </w:rPr>
      </w:pPr>
      <w:r>
        <w:rPr>
          <w:rFonts w:eastAsia="Arial"/>
          <w:bCs/>
        </w:rPr>
        <w:t>“</w:t>
      </w:r>
      <w:r>
        <w:rPr>
          <w:rFonts w:eastAsia="Arial"/>
          <w:bCs/>
        </w:rPr>
        <w:t>商品编码</w:t>
      </w:r>
      <w:r>
        <w:rPr>
          <w:rFonts w:eastAsia="Arial"/>
          <w:bCs/>
        </w:rPr>
        <w:t>”</w:t>
      </w:r>
      <w:r>
        <w:rPr>
          <w:rFonts w:eastAsia="Arial"/>
          <w:bCs/>
        </w:rPr>
        <w:t>指乙方网站上每种商品对应的编码。</w:t>
      </w:r>
    </w:p>
    <w:p w14:paraId="25379546" w14:textId="77777777" w:rsidR="004A6170" w:rsidRDefault="002F75C5" w:rsidP="00D050C7">
      <w:pPr>
        <w:numPr>
          <w:ilvl w:val="0"/>
          <w:numId w:val="189"/>
        </w:numPr>
        <w:spacing w:before="240" w:after="240"/>
        <w:ind w:left="567" w:hanging="567"/>
        <w:jc w:val="both"/>
        <w:rPr>
          <w:rFonts w:eastAsia="Arial"/>
          <w:bCs/>
          <w:lang w:val="vi-VN"/>
        </w:rPr>
      </w:pPr>
      <w:bookmarkStart w:id="4" w:name="_Hlk212206693"/>
      <w:r w:rsidRPr="00EB32EF">
        <w:rPr>
          <w:rFonts w:eastAsia="Arial"/>
          <w:bCs/>
          <w:lang w:val="vi-VN"/>
        </w:rPr>
        <w:t>“Đơn đặt hàng</w:t>
      </w:r>
      <w:bookmarkStart w:id="5" w:name="_Hlk212206536"/>
      <w:r w:rsidRPr="00EB32EF">
        <w:rPr>
          <w:rFonts w:eastAsia="Arial"/>
          <w:bCs/>
          <w:lang w:val="vi-VN"/>
        </w:rPr>
        <w:t xml:space="preserve">” </w:t>
      </w:r>
      <w:bookmarkEnd w:id="5"/>
      <w:r w:rsidRPr="00EB32EF">
        <w:rPr>
          <w:rFonts w:eastAsia="Arial"/>
          <w:bCs/>
          <w:lang w:val="vi-VN"/>
        </w:rPr>
        <w:t>được hiểu là mẫu Đơn đặt hàng do Bên B cung cấp. Đơn đặt hàng là một phần không thể tách rời của Hợp đồng.</w:t>
      </w:r>
      <w:bookmarkStart w:id="6" w:name="_Hlk212206746"/>
    </w:p>
    <w:p w14:paraId="606665AF" w14:textId="77777777" w:rsidR="004A6170" w:rsidRDefault="002F75C5" w:rsidP="00D050C7">
      <w:pPr>
        <w:spacing w:before="240" w:after="240"/>
        <w:ind w:left="567"/>
        <w:jc w:val="both"/>
        <w:rPr>
          <w:rFonts w:eastAsia="Arial"/>
          <w:bCs/>
          <w:lang w:val="vi-VN"/>
        </w:rPr>
      </w:pPr>
      <w:r>
        <w:rPr>
          <w:rFonts w:eastAsia="Arial"/>
          <w:bCs/>
        </w:rPr>
        <w:t>“</w:t>
      </w:r>
      <w:r>
        <w:rPr>
          <w:rFonts w:eastAsia="Arial"/>
          <w:bCs/>
        </w:rPr>
        <w:t>订单</w:t>
      </w:r>
      <w:r>
        <w:rPr>
          <w:rFonts w:eastAsia="Arial"/>
          <w:bCs/>
        </w:rPr>
        <w:t>”</w:t>
      </w:r>
      <w:r>
        <w:rPr>
          <w:rFonts w:eastAsia="Arial"/>
          <w:bCs/>
        </w:rPr>
        <w:t>是指由乙方提供的订单样式。订单是合同不可分割的组成部分。</w:t>
      </w:r>
    </w:p>
    <w:p w14:paraId="5357E0CF" w14:textId="77777777" w:rsidR="004A6170" w:rsidRDefault="002F75C5" w:rsidP="00D050C7">
      <w:pPr>
        <w:numPr>
          <w:ilvl w:val="0"/>
          <w:numId w:val="189"/>
        </w:numPr>
        <w:spacing w:before="240" w:after="240"/>
        <w:ind w:left="567" w:hanging="567"/>
        <w:jc w:val="both"/>
        <w:rPr>
          <w:rFonts w:eastAsia="Arial"/>
          <w:bCs/>
          <w:lang w:val="vi-VN"/>
        </w:rPr>
      </w:pPr>
      <w:r w:rsidRPr="00EB32EF">
        <w:rPr>
          <w:rFonts w:eastAsia="Arial"/>
          <w:bCs/>
          <w:lang w:val="vi-VN"/>
        </w:rPr>
        <w:t>“Trang điện tử” được hiểu là website </w:t>
      </w:r>
      <w:bookmarkEnd w:id="6"/>
      <w:r w:rsidRPr="00EB32EF">
        <w:rPr>
          <w:lang w:val="vi-VN"/>
        </w:rPr>
        <w:t>[</w:t>
      </w:r>
      <w:r>
        <w:rPr>
          <w:rFonts w:ascii="Wingdings 2" w:eastAsia="Wingdings 2" w:hAnsi="Wingdings 2" w:cs="Wingdings 2"/>
          <w:lang w:val="en"/>
        </w:rPr>
        <w:sym w:font="Wingdings 2" w:char="F097"/>
      </w:r>
      <w:r w:rsidRPr="00EB32EF">
        <w:rPr>
          <w:lang w:val="vi-VN"/>
        </w:rPr>
        <w:t>].</w:t>
      </w:r>
    </w:p>
    <w:p w14:paraId="6D58572A" w14:textId="2364FCF9" w:rsidR="004A6170" w:rsidRPr="0041206A" w:rsidRDefault="002F75C5" w:rsidP="00D050C7">
      <w:pPr>
        <w:spacing w:before="240" w:after="240"/>
        <w:ind w:left="567"/>
        <w:jc w:val="both"/>
        <w:rPr>
          <w:rFonts w:eastAsia="Arial"/>
          <w:bCs/>
          <w:lang w:val="vi-VN"/>
        </w:rPr>
      </w:pPr>
      <w:r>
        <w:rPr>
          <w:rFonts w:eastAsia="Arial"/>
          <w:bCs/>
        </w:rPr>
        <w:t>“</w:t>
      </w:r>
      <w:r>
        <w:rPr>
          <w:rFonts w:eastAsia="Arial"/>
          <w:bCs/>
        </w:rPr>
        <w:t>网页</w:t>
      </w:r>
      <w:r>
        <w:rPr>
          <w:rFonts w:eastAsia="Arial"/>
          <w:bCs/>
        </w:rPr>
        <w:t>”</w:t>
      </w:r>
      <w:r>
        <w:rPr>
          <w:rFonts w:eastAsia="Arial"/>
          <w:bCs/>
        </w:rPr>
        <w:t>是指网站</w:t>
      </w:r>
      <w:r>
        <w:rPr>
          <w:lang w:val="en"/>
        </w:rPr>
        <w:t>[</w:t>
      </w:r>
      <w:r w:rsidR="0041206A">
        <w:rPr>
          <w:rFonts w:ascii="Wingdings 2" w:eastAsia="Wingdings 2" w:hAnsi="Wingdings 2" w:cs="Wingdings 2"/>
          <w:sz w:val="26"/>
          <w:szCs w:val="26"/>
          <w:lang w:val="en"/>
        </w:rPr>
        <w:sym w:font="Wingdings 2" w:char="F097"/>
      </w:r>
      <w:r>
        <w:rPr>
          <w:lang w:val="en"/>
        </w:rPr>
        <w:t>]。</w:t>
      </w:r>
    </w:p>
    <w:p w14:paraId="7114CAA9" w14:textId="77777777" w:rsidR="004A6170" w:rsidRDefault="002F75C5" w:rsidP="00D050C7">
      <w:pPr>
        <w:numPr>
          <w:ilvl w:val="0"/>
          <w:numId w:val="189"/>
        </w:numPr>
        <w:spacing w:before="240" w:after="240"/>
        <w:ind w:left="567" w:hanging="567"/>
        <w:jc w:val="both"/>
        <w:rPr>
          <w:rFonts w:eastAsia="Arial"/>
          <w:lang w:val="vi-VN"/>
        </w:rPr>
      </w:pPr>
      <w:r w:rsidRPr="00EB32EF">
        <w:rPr>
          <w:rFonts w:eastAsia="Arial"/>
          <w:lang w:val="vi-VN"/>
        </w:rPr>
        <w:t xml:space="preserve">“Hợp đồng” được hiểu là Hợp đồng mua bán hàng qua mạng Internet. </w:t>
      </w:r>
      <w:bookmarkStart w:id="7" w:name="_Hlk212206822"/>
    </w:p>
    <w:p w14:paraId="45AF9E85" w14:textId="77777777" w:rsidR="004A6170" w:rsidRDefault="002F75C5" w:rsidP="00D050C7">
      <w:pPr>
        <w:spacing w:before="240" w:after="240"/>
        <w:ind w:left="567"/>
        <w:jc w:val="both"/>
        <w:rPr>
          <w:rFonts w:eastAsia="Arial"/>
          <w:lang w:val="vi-VN"/>
        </w:rPr>
      </w:pPr>
      <w:r>
        <w:rPr>
          <w:rFonts w:eastAsia="Arial"/>
          <w:lang w:val="en"/>
        </w:rPr>
        <w:t>“</w:t>
      </w:r>
      <w:r>
        <w:rPr>
          <w:rFonts w:eastAsia="Arial"/>
          <w:lang w:val="en"/>
        </w:rPr>
        <w:t>合同</w:t>
      </w:r>
      <w:r>
        <w:rPr>
          <w:rFonts w:eastAsia="Arial"/>
          <w:lang w:val="en"/>
        </w:rPr>
        <w:t>”</w:t>
      </w:r>
      <w:r>
        <w:rPr>
          <w:rFonts w:eastAsia="Arial"/>
          <w:lang w:val="en"/>
        </w:rPr>
        <w:t>是指通过互联网进行商品买卖的合同。</w:t>
      </w:r>
      <w:r>
        <w:rPr>
          <w:rFonts w:eastAsia="Arial"/>
          <w:lang w:val="en"/>
        </w:rPr>
        <w:t xml:space="preserve"> </w:t>
      </w:r>
    </w:p>
    <w:p w14:paraId="7D612828" w14:textId="77777777" w:rsidR="004A6170" w:rsidRDefault="002F75C5" w:rsidP="00D050C7">
      <w:pPr>
        <w:numPr>
          <w:ilvl w:val="0"/>
          <w:numId w:val="189"/>
        </w:numPr>
        <w:spacing w:before="240" w:after="240"/>
        <w:ind w:left="567" w:hanging="567"/>
        <w:jc w:val="both"/>
        <w:rPr>
          <w:rFonts w:eastAsia="Arial"/>
          <w:lang w:val="vi-VN"/>
        </w:rPr>
      </w:pPr>
      <w:r w:rsidRPr="00EB32EF">
        <w:rPr>
          <w:rFonts w:eastAsia="Arial"/>
          <w:lang w:val="vi-VN"/>
        </w:rPr>
        <w:t xml:space="preserve">“Ngày hiệu lực của Hợp đồng” là ngày Bên B gửi cho Bên A xác nhận về việc đã nhận được đơn đặt hàng của Bên A. </w:t>
      </w:r>
      <w:bookmarkStart w:id="8" w:name="_Hlk212206868"/>
    </w:p>
    <w:p w14:paraId="134E908D" w14:textId="77777777" w:rsidR="004A6170" w:rsidRDefault="002F75C5" w:rsidP="00D050C7">
      <w:pPr>
        <w:spacing w:before="240" w:after="240"/>
        <w:ind w:left="567"/>
        <w:jc w:val="both"/>
        <w:rPr>
          <w:rFonts w:eastAsia="Arial"/>
          <w:lang w:val="vi-VN"/>
        </w:rPr>
      </w:pPr>
      <w:r>
        <w:rPr>
          <w:rFonts w:eastAsia="Arial"/>
        </w:rPr>
        <w:t>“</w:t>
      </w:r>
      <w:r>
        <w:rPr>
          <w:rFonts w:eastAsia="Arial"/>
        </w:rPr>
        <w:t>合同生效日</w:t>
      </w:r>
      <w:r>
        <w:rPr>
          <w:rFonts w:eastAsia="Arial"/>
        </w:rPr>
        <w:t>”</w:t>
      </w:r>
      <w:r>
        <w:rPr>
          <w:rFonts w:eastAsia="Arial"/>
        </w:rPr>
        <w:t>指乙方向甲方发送确认已收到甲方订单的日期。</w:t>
      </w:r>
      <w:r>
        <w:rPr>
          <w:rFonts w:eastAsia="Arial"/>
        </w:rPr>
        <w:t xml:space="preserve"> </w:t>
      </w:r>
    </w:p>
    <w:p w14:paraId="480C3B2D" w14:textId="77777777" w:rsidR="004A6170" w:rsidRDefault="002F75C5" w:rsidP="00D050C7">
      <w:pPr>
        <w:numPr>
          <w:ilvl w:val="0"/>
          <w:numId w:val="189"/>
        </w:numPr>
        <w:spacing w:before="240" w:after="240"/>
        <w:ind w:left="567" w:hanging="567"/>
        <w:jc w:val="both"/>
        <w:rPr>
          <w:rFonts w:eastAsia="Arial"/>
          <w:lang w:val="vi-VN"/>
        </w:rPr>
      </w:pPr>
      <w:r w:rsidRPr="00EB32EF">
        <w:rPr>
          <w:rFonts w:eastAsia="Arial"/>
          <w:lang w:val="vi-VN"/>
        </w:rPr>
        <w:t>“Ngày” được hiểu là ngày bao gồm cả ngày thứ bảy, chủ nhật và ngày lễ theo quy định của pháp luật Việt Nam.</w:t>
      </w:r>
    </w:p>
    <w:p w14:paraId="184711E7" w14:textId="77777777" w:rsidR="004A6170" w:rsidRDefault="002F75C5" w:rsidP="00D050C7">
      <w:pPr>
        <w:spacing w:before="240" w:after="240"/>
        <w:ind w:left="567"/>
        <w:jc w:val="both"/>
        <w:rPr>
          <w:rFonts w:eastAsia="Arial"/>
          <w:lang w:val="vi-VN"/>
        </w:rPr>
      </w:pPr>
      <w:r>
        <w:rPr>
          <w:rFonts w:eastAsia="Arial"/>
        </w:rPr>
        <w:t>“</w:t>
      </w:r>
      <w:r>
        <w:rPr>
          <w:rFonts w:eastAsia="Arial"/>
        </w:rPr>
        <w:t>日期</w:t>
      </w:r>
      <w:r>
        <w:rPr>
          <w:rFonts w:eastAsia="Arial"/>
        </w:rPr>
        <w:t>”</w:t>
      </w:r>
      <w:r>
        <w:rPr>
          <w:rFonts w:eastAsia="Arial"/>
        </w:rPr>
        <w:t>是指包括越南法律规定的周六、周日及法定节假日的日期。</w:t>
      </w:r>
    </w:p>
    <w:bookmarkEnd w:id="8"/>
    <w:p w14:paraId="79869B9D" w14:textId="77777777" w:rsidR="004A6170" w:rsidRDefault="002F75C5" w:rsidP="00D050C7">
      <w:pPr>
        <w:numPr>
          <w:ilvl w:val="0"/>
          <w:numId w:val="189"/>
        </w:numPr>
        <w:spacing w:before="240" w:after="240"/>
        <w:ind w:left="567" w:hanging="567"/>
        <w:jc w:val="both"/>
        <w:rPr>
          <w:rFonts w:eastAsia="Arial"/>
          <w:lang w:val="vi-VN"/>
        </w:rPr>
      </w:pPr>
      <w:r w:rsidRPr="00EB32EF">
        <w:rPr>
          <w:rFonts w:eastAsia="Arial"/>
          <w:lang w:val="vi-VN"/>
        </w:rPr>
        <w:t>“Ngày làm việc” được hiểu là ngày không bao gồm ngày thứ bảy, chủ nhật và ngày lễ theo quy định của pháp luật Việt Nam.</w:t>
      </w:r>
    </w:p>
    <w:p w14:paraId="3C0CC7ED" w14:textId="77777777" w:rsidR="004A6170" w:rsidRDefault="002F75C5" w:rsidP="00D050C7">
      <w:pPr>
        <w:spacing w:before="240" w:after="240"/>
        <w:ind w:left="567"/>
        <w:jc w:val="both"/>
        <w:rPr>
          <w:rFonts w:eastAsia="Arial"/>
          <w:lang w:val="vi-VN"/>
        </w:rPr>
      </w:pPr>
      <w:r>
        <w:rPr>
          <w:rFonts w:eastAsia="Arial"/>
        </w:rPr>
        <w:t>“</w:t>
      </w:r>
      <w:r>
        <w:rPr>
          <w:rFonts w:eastAsia="Arial"/>
        </w:rPr>
        <w:t>工作日</w:t>
      </w:r>
      <w:r>
        <w:rPr>
          <w:rFonts w:eastAsia="Arial"/>
        </w:rPr>
        <w:t>”</w:t>
      </w:r>
      <w:r>
        <w:rPr>
          <w:rFonts w:eastAsia="Arial"/>
        </w:rPr>
        <w:t>是指不含星期六、星期日及越南法律规定的法定假日的日子。</w:t>
      </w:r>
    </w:p>
    <w:p w14:paraId="515EAC88" w14:textId="77777777" w:rsidR="004A6170" w:rsidRDefault="002F75C5" w:rsidP="00D050C7">
      <w:pPr>
        <w:numPr>
          <w:ilvl w:val="0"/>
          <w:numId w:val="189"/>
        </w:numPr>
        <w:spacing w:before="240" w:after="240"/>
        <w:ind w:left="567" w:hanging="567"/>
        <w:jc w:val="both"/>
        <w:rPr>
          <w:rFonts w:eastAsia="Arial"/>
          <w:lang w:val="vi-VN"/>
        </w:rPr>
      </w:pPr>
      <w:bookmarkStart w:id="9" w:name="_Hlk212206893"/>
      <w:bookmarkEnd w:id="9"/>
      <w:r w:rsidRPr="00EB32EF">
        <w:rPr>
          <w:rFonts w:eastAsia="Arial"/>
          <w:lang w:val="vi-VN"/>
        </w:rPr>
        <w:t>“Đơn vị vận chuyển” được hiểu là tổ chức có chức năng vận chuyển hàng hóa hoặc cá nhân được Bên B yêu cầu vận chuyển hàng hóa.</w:t>
      </w:r>
    </w:p>
    <w:p w14:paraId="380DCAA7" w14:textId="4690A512" w:rsidR="004A6170" w:rsidRDefault="002F75C5" w:rsidP="00D050C7">
      <w:pPr>
        <w:spacing w:before="240" w:after="240"/>
        <w:ind w:left="567"/>
        <w:jc w:val="both"/>
        <w:rPr>
          <w:rFonts w:eastAsia="Arial"/>
          <w:lang w:val="vi-VN"/>
        </w:rPr>
      </w:pPr>
      <w:r>
        <w:rPr>
          <w:rFonts w:eastAsia="Arial"/>
        </w:rPr>
        <w:t>“</w:t>
      </w:r>
      <w:r>
        <w:rPr>
          <w:rFonts w:eastAsia="Arial"/>
        </w:rPr>
        <w:t>运输单位</w:t>
      </w:r>
      <w:r>
        <w:rPr>
          <w:rFonts w:eastAsia="Arial"/>
        </w:rPr>
        <w:t>”</w:t>
      </w:r>
      <w:r>
        <w:rPr>
          <w:rFonts w:eastAsia="Arial"/>
        </w:rPr>
        <w:t>是指具有运输货物功能的组织或由乙方指定的运输货物的个人。</w:t>
      </w:r>
    </w:p>
    <w:p w14:paraId="04243C11" w14:textId="77777777" w:rsidR="004A6170" w:rsidRDefault="002F75C5" w:rsidP="00D050C7">
      <w:pPr>
        <w:numPr>
          <w:ilvl w:val="0"/>
          <w:numId w:val="189"/>
        </w:numPr>
        <w:spacing w:before="240" w:after="240"/>
        <w:ind w:left="567" w:hanging="567"/>
        <w:rPr>
          <w:rFonts w:eastAsia="Arial"/>
          <w:lang w:val="vi-VN"/>
        </w:rPr>
      </w:pPr>
      <w:bookmarkStart w:id="10" w:name="_Hlk212206944"/>
      <w:bookmarkEnd w:id="10"/>
      <w:r>
        <w:rPr>
          <w:rFonts w:eastAsia="Arial"/>
        </w:rPr>
        <w:t> </w:t>
      </w:r>
      <w:bookmarkStart w:id="11" w:name="_Hlk212206997"/>
      <w:r>
        <w:rPr>
          <w:rFonts w:eastAsia="Arial"/>
        </w:rPr>
        <w:t>“Địa chỉ thư điện tử của Bên B” là</w:t>
      </w:r>
      <w:bookmarkEnd w:id="11"/>
      <w:r>
        <w:rPr>
          <w:rFonts w:eastAsia="Arial"/>
        </w:rPr>
        <w:t xml:space="preserve"> </w:t>
      </w:r>
      <w:r>
        <w:rPr>
          <w:lang w:val="en"/>
        </w:rPr>
        <w:t>[</w:t>
      </w:r>
      <w:r>
        <w:rPr>
          <w:rFonts w:ascii="Wingdings 2" w:eastAsia="Wingdings 2" w:hAnsi="Wingdings 2" w:cs="Wingdings 2"/>
          <w:lang w:val="en"/>
        </w:rPr>
        <w:sym w:font="Wingdings 2" w:char="F097"/>
      </w:r>
      <w:r>
        <w:rPr>
          <w:lang w:val="en"/>
        </w:rPr>
        <w:t>]</w:t>
      </w:r>
    </w:p>
    <w:p w14:paraId="7D211204" w14:textId="0CEB6CE5" w:rsidR="004A6170" w:rsidRPr="0041206A" w:rsidRDefault="002F75C5" w:rsidP="00D050C7">
      <w:pPr>
        <w:spacing w:before="240" w:after="240"/>
        <w:ind w:left="567"/>
        <w:rPr>
          <w:rFonts w:eastAsia="Arial"/>
          <w:lang w:val="vi-VN"/>
        </w:rPr>
      </w:pPr>
      <w:r>
        <w:rPr>
          <w:rFonts w:eastAsia="Arial"/>
        </w:rPr>
        <w:t> “</w:t>
      </w:r>
      <w:r>
        <w:rPr>
          <w:rFonts w:eastAsia="Arial"/>
        </w:rPr>
        <w:t>乙方的电子邮件地址</w:t>
      </w:r>
      <w:r>
        <w:rPr>
          <w:rFonts w:eastAsia="Arial"/>
        </w:rPr>
        <w:t>”</w:t>
      </w:r>
      <w:r>
        <w:rPr>
          <w:rFonts w:eastAsia="Arial"/>
        </w:rPr>
        <w:t>为</w:t>
      </w:r>
      <w:r>
        <w:rPr>
          <w:lang w:val="en"/>
        </w:rPr>
        <w:t>[</w:t>
      </w:r>
      <w:r w:rsidR="0041206A">
        <w:rPr>
          <w:rFonts w:ascii="Wingdings 2" w:eastAsia="Wingdings 2" w:hAnsi="Wingdings 2" w:cs="Wingdings 2"/>
          <w:sz w:val="26"/>
          <w:szCs w:val="26"/>
          <w:lang w:val="en"/>
        </w:rPr>
        <w:sym w:font="Wingdings 2" w:char="F097"/>
      </w:r>
      <w:r>
        <w:rPr>
          <w:lang w:val="en"/>
        </w:rPr>
        <w:t>]</w:t>
      </w:r>
    </w:p>
    <w:p w14:paraId="78BD2C58" w14:textId="77777777" w:rsidR="004A6170" w:rsidRDefault="002F75C5" w:rsidP="00D050C7">
      <w:pPr>
        <w:numPr>
          <w:ilvl w:val="0"/>
          <w:numId w:val="189"/>
        </w:numPr>
        <w:spacing w:before="240" w:after="240"/>
        <w:ind w:left="567" w:hanging="567"/>
        <w:rPr>
          <w:rFonts w:eastAsia="Arial"/>
          <w:lang w:val="vi-VN"/>
        </w:rPr>
      </w:pPr>
      <w:r>
        <w:t xml:space="preserve"> </w:t>
      </w:r>
      <w:r>
        <w:rPr>
          <w:rFonts w:eastAsia="Arial"/>
        </w:rPr>
        <w:t>“</w:t>
      </w:r>
      <w:bookmarkStart w:id="12" w:name="_Hlk212207012"/>
      <w:r>
        <w:rPr>
          <w:rFonts w:eastAsia="Arial"/>
        </w:rPr>
        <w:t>Địa chỉ thư điện tử của Bên A” được Bên A cung cấp trong Đơn đặt hàng.</w:t>
      </w:r>
      <w:bookmarkEnd w:id="3"/>
      <w:bookmarkEnd w:id="4"/>
      <w:bookmarkEnd w:id="7"/>
      <w:bookmarkEnd w:id="12"/>
    </w:p>
    <w:p w14:paraId="0C5B26C8" w14:textId="5B10C93A" w:rsidR="004A6170" w:rsidRDefault="002F75C5" w:rsidP="00D050C7">
      <w:pPr>
        <w:spacing w:before="240" w:after="240"/>
        <w:ind w:left="567"/>
        <w:rPr>
          <w:rFonts w:eastAsia="Arial"/>
          <w:lang w:val="vi-VN"/>
        </w:rPr>
      </w:pPr>
      <w:r>
        <w:t xml:space="preserve"> </w:t>
      </w:r>
      <w:r>
        <w:rPr>
          <w:rFonts w:eastAsia="Arial"/>
        </w:rPr>
        <w:t>“</w:t>
      </w:r>
      <w:r>
        <w:rPr>
          <w:rFonts w:eastAsia="Arial"/>
        </w:rPr>
        <w:t>甲方的电子邮件地址</w:t>
      </w:r>
      <w:r>
        <w:rPr>
          <w:rFonts w:eastAsia="Arial"/>
        </w:rPr>
        <w:t>”</w:t>
      </w:r>
      <w:r>
        <w:rPr>
          <w:rFonts w:eastAsia="Arial"/>
        </w:rPr>
        <w:t>由甲方在订单中提供。</w:t>
      </w:r>
    </w:p>
    <w:p w14:paraId="1FEB6F0B" w14:textId="77777777" w:rsidR="004A6170" w:rsidRDefault="002F75C5" w:rsidP="00D050C7">
      <w:pPr>
        <w:spacing w:before="240" w:after="240"/>
        <w:jc w:val="both"/>
        <w:rPr>
          <w:rFonts w:eastAsia="Arial"/>
          <w:b/>
          <w:bCs/>
          <w:lang w:val="fr-FR"/>
        </w:rPr>
      </w:pPr>
      <w:r>
        <w:rPr>
          <w:rFonts w:eastAsia="Arial"/>
          <w:b/>
          <w:bCs/>
          <w:lang w:val="fr-FR"/>
        </w:rPr>
        <w:t>ĐIỀU 2.  HÀNG HÓA</w:t>
      </w:r>
    </w:p>
    <w:p w14:paraId="260FCF2A" w14:textId="3015A38B" w:rsidR="004A6170" w:rsidRDefault="002F75C5" w:rsidP="00D050C7">
      <w:pPr>
        <w:spacing w:before="240" w:after="240"/>
        <w:jc w:val="both"/>
        <w:rPr>
          <w:rFonts w:eastAsia="Arial"/>
          <w:b/>
          <w:bCs/>
          <w:lang w:val="fr-FR"/>
        </w:rPr>
      </w:pPr>
      <w:r>
        <w:rPr>
          <w:rFonts w:eastAsia="Arial"/>
          <w:b/>
          <w:bCs/>
          <w:lang w:val="fr-FR"/>
        </w:rPr>
        <w:t xml:space="preserve"> </w:t>
      </w:r>
      <w:r>
        <w:rPr>
          <w:rFonts w:eastAsia="Arial"/>
          <w:b/>
          <w:bCs/>
          <w:lang w:val="fr-FR"/>
        </w:rPr>
        <w:t>货物</w:t>
      </w:r>
    </w:p>
    <w:p w14:paraId="478B53C0" w14:textId="77777777" w:rsidR="004A6170" w:rsidRDefault="002F75C5" w:rsidP="00D050C7">
      <w:pPr>
        <w:numPr>
          <w:ilvl w:val="0"/>
          <w:numId w:val="169"/>
        </w:numPr>
        <w:tabs>
          <w:tab w:val="clear" w:pos="720"/>
          <w:tab w:val="left" w:pos="709"/>
          <w:tab w:val="left" w:pos="851"/>
          <w:tab w:val="left" w:pos="993"/>
        </w:tabs>
        <w:spacing w:before="240" w:after="240"/>
        <w:ind w:hanging="720"/>
        <w:jc w:val="both"/>
        <w:rPr>
          <w:rFonts w:eastAsia="Arial"/>
          <w:lang w:val="vi-VN"/>
        </w:rPr>
      </w:pPr>
      <w:r>
        <w:rPr>
          <w:rFonts w:eastAsia="Arial"/>
          <w:lang w:val="vi-VN"/>
        </w:rPr>
        <w:t xml:space="preserve">Bên </w:t>
      </w:r>
      <w:r w:rsidRPr="00EB32EF">
        <w:rPr>
          <w:rFonts w:eastAsia="Arial"/>
          <w:lang w:val="fr-FR"/>
        </w:rPr>
        <w:t>B</w:t>
      </w:r>
      <w:r>
        <w:rPr>
          <w:rFonts w:eastAsia="Arial"/>
          <w:lang w:val="vi-VN"/>
        </w:rPr>
        <w:t xml:space="preserve"> đồng ý </w:t>
      </w:r>
      <w:bookmarkStart w:id="13" w:name="_Hlk212207591"/>
      <w:r>
        <w:rPr>
          <w:rFonts w:eastAsia="Arial"/>
          <w:lang w:val="vi-VN"/>
        </w:rPr>
        <w:t xml:space="preserve">bán và Bên </w:t>
      </w:r>
      <w:r w:rsidRPr="00EB32EF">
        <w:rPr>
          <w:rFonts w:eastAsia="Arial"/>
          <w:lang w:val="fr-FR"/>
        </w:rPr>
        <w:t>A</w:t>
      </w:r>
      <w:r>
        <w:rPr>
          <w:rFonts w:eastAsia="Arial"/>
          <w:lang w:val="vi-VN"/>
        </w:rPr>
        <w:t xml:space="preserve"> đồng ý mua các sản phẩm ở trạng thái “còn hàng” được đăng tải trên website của Bên </w:t>
      </w:r>
      <w:r w:rsidRPr="00EB32EF">
        <w:rPr>
          <w:rFonts w:eastAsia="Arial"/>
          <w:lang w:val="fr-FR"/>
        </w:rPr>
        <w:t>B</w:t>
      </w:r>
      <w:r>
        <w:rPr>
          <w:rFonts w:eastAsia="Arial"/>
          <w:lang w:val="vi-VN"/>
        </w:rPr>
        <w:t xml:space="preserve"> và theo các điều kiện quy định ở Hợp đồng này.</w:t>
      </w:r>
      <w:bookmarkEnd w:id="13"/>
    </w:p>
    <w:p w14:paraId="4718D041" w14:textId="492FD407" w:rsidR="004A6170" w:rsidRDefault="004A47E0" w:rsidP="00D050C7">
      <w:pPr>
        <w:tabs>
          <w:tab w:val="left" w:pos="709"/>
          <w:tab w:val="left" w:pos="851"/>
          <w:tab w:val="left" w:pos="993"/>
        </w:tabs>
        <w:spacing w:before="240" w:after="240"/>
        <w:ind w:left="720" w:hanging="720"/>
        <w:jc w:val="both"/>
        <w:rPr>
          <w:rFonts w:eastAsia="Arial"/>
          <w:lang w:val="vi-VN"/>
        </w:rPr>
      </w:pPr>
      <w:r>
        <w:rPr>
          <w:rFonts w:eastAsia="Arial"/>
          <w:lang w:val="vi-VN"/>
        </w:rPr>
        <w:lastRenderedPageBreak/>
        <w:tab/>
      </w:r>
      <w:r>
        <w:rPr>
          <w:rFonts w:eastAsia="Arial"/>
          <w:lang w:val="vi-VN"/>
        </w:rPr>
        <w:t>乙方同意出售且甲方同意购买乙方网站上发布的处于</w:t>
      </w:r>
      <w:r>
        <w:rPr>
          <w:rFonts w:eastAsia="Arial"/>
          <w:lang w:val="vi-VN"/>
        </w:rPr>
        <w:t>“</w:t>
      </w:r>
      <w:r>
        <w:rPr>
          <w:rFonts w:eastAsia="Arial"/>
          <w:lang w:val="vi-VN"/>
        </w:rPr>
        <w:t>有货</w:t>
      </w:r>
      <w:r>
        <w:rPr>
          <w:rFonts w:eastAsia="Arial"/>
          <w:lang w:val="vi-VN"/>
        </w:rPr>
        <w:t>”</w:t>
      </w:r>
      <w:r>
        <w:rPr>
          <w:rFonts w:eastAsia="Arial"/>
          <w:lang w:val="vi-VN"/>
        </w:rPr>
        <w:t>状态的产品，并按照本合同约定的条件执行。</w:t>
      </w:r>
    </w:p>
    <w:p w14:paraId="1DFA2FD9" w14:textId="77777777" w:rsidR="004A6170" w:rsidRDefault="002F75C5" w:rsidP="00D050C7">
      <w:pPr>
        <w:numPr>
          <w:ilvl w:val="0"/>
          <w:numId w:val="169"/>
        </w:numPr>
        <w:tabs>
          <w:tab w:val="clear" w:pos="720"/>
          <w:tab w:val="left" w:pos="709"/>
          <w:tab w:val="left" w:pos="851"/>
          <w:tab w:val="left" w:pos="993"/>
        </w:tabs>
        <w:spacing w:before="240" w:after="240"/>
        <w:ind w:hanging="720"/>
        <w:jc w:val="both"/>
        <w:rPr>
          <w:rFonts w:eastAsia="Arial"/>
          <w:lang w:val="vi-VN"/>
        </w:rPr>
      </w:pPr>
      <w:r>
        <w:rPr>
          <w:rFonts w:eastAsia="Arial"/>
          <w:lang w:val="vi-VN"/>
        </w:rPr>
        <w:t>Chi tiết về hàng hóa, số lượng, đơn giá, giao hàng, phương thức thanh toán và các điều khoản khác (nếu có) được thể hiện trong Đơn đặt hàng.</w:t>
      </w:r>
    </w:p>
    <w:p w14:paraId="220A5055" w14:textId="4AE5E3CA" w:rsidR="004A6170" w:rsidRDefault="004A47E0" w:rsidP="00D050C7">
      <w:pPr>
        <w:tabs>
          <w:tab w:val="left" w:pos="709"/>
          <w:tab w:val="left" w:pos="851"/>
          <w:tab w:val="left" w:pos="993"/>
        </w:tabs>
        <w:spacing w:before="240" w:after="240"/>
        <w:ind w:left="720" w:hanging="720"/>
        <w:jc w:val="both"/>
        <w:rPr>
          <w:rFonts w:eastAsia="Arial"/>
          <w:lang w:val="vi-VN"/>
        </w:rPr>
      </w:pPr>
      <w:r>
        <w:rPr>
          <w:rFonts w:eastAsia="Arial"/>
          <w:lang w:val="vi-VN"/>
        </w:rPr>
        <w:tab/>
      </w:r>
      <w:r>
        <w:rPr>
          <w:rFonts w:eastAsia="Arial"/>
          <w:lang w:val="vi-VN"/>
        </w:rPr>
        <w:t>商品的详细信息、数量、单价、交货方式、付款方式及其他条款（如有）均载于订单中。</w:t>
      </w:r>
    </w:p>
    <w:p w14:paraId="00B87EB6" w14:textId="77777777" w:rsidR="004A6170" w:rsidRDefault="002F75C5" w:rsidP="00D050C7">
      <w:pPr>
        <w:numPr>
          <w:ilvl w:val="0"/>
          <w:numId w:val="169"/>
        </w:numPr>
        <w:tabs>
          <w:tab w:val="clear" w:pos="720"/>
          <w:tab w:val="left" w:pos="709"/>
          <w:tab w:val="left" w:pos="851"/>
          <w:tab w:val="left" w:pos="993"/>
        </w:tabs>
        <w:spacing w:before="240" w:after="240"/>
        <w:ind w:hanging="720"/>
        <w:jc w:val="both"/>
        <w:rPr>
          <w:rFonts w:eastAsia="Arial"/>
          <w:lang w:val="vi-VN"/>
        </w:rPr>
      </w:pPr>
      <w:r>
        <w:rPr>
          <w:rFonts w:eastAsia="Arial"/>
          <w:lang w:val="vi-VN"/>
        </w:rPr>
        <w:t>Bên A có thể mua hàng hóa để sử dụng hoặc bán hàng hóa đó cho người khác, nhưng Bên A phải hoàn toàn chịu trách nhiệm về việc hoàn tất các thủ tục bán hàng hóa sao cho các thủ tục này là hợp pháp.</w:t>
      </w:r>
    </w:p>
    <w:p w14:paraId="40E1B793" w14:textId="70608EA7" w:rsidR="004A6170" w:rsidRDefault="004A47E0" w:rsidP="00D050C7">
      <w:pPr>
        <w:tabs>
          <w:tab w:val="left" w:pos="709"/>
          <w:tab w:val="left" w:pos="851"/>
          <w:tab w:val="left" w:pos="993"/>
        </w:tabs>
        <w:spacing w:before="240" w:after="240"/>
        <w:ind w:left="720" w:hanging="720"/>
        <w:jc w:val="both"/>
        <w:rPr>
          <w:rFonts w:eastAsia="Arial"/>
          <w:lang w:val="vi-VN"/>
        </w:rPr>
      </w:pPr>
      <w:r>
        <w:rPr>
          <w:rFonts w:eastAsia="Arial"/>
          <w:lang w:val="vi-VN"/>
        </w:rPr>
        <w:tab/>
      </w:r>
      <w:r>
        <w:rPr>
          <w:rFonts w:eastAsia="Arial"/>
          <w:lang w:val="vi-VN"/>
        </w:rPr>
        <w:t>甲方可购买商品用于使用或转售，但须对完成销售手续承担全部责任，确保手续合法。</w:t>
      </w:r>
    </w:p>
    <w:p w14:paraId="2E4C69BB" w14:textId="77777777" w:rsidR="004A6170" w:rsidRPr="00EB32EF" w:rsidRDefault="002F75C5" w:rsidP="00D050C7">
      <w:pPr>
        <w:tabs>
          <w:tab w:val="left" w:pos="709"/>
          <w:tab w:val="left" w:pos="851"/>
          <w:tab w:val="left" w:pos="993"/>
        </w:tabs>
        <w:spacing w:before="240" w:after="240"/>
        <w:jc w:val="both"/>
        <w:rPr>
          <w:rFonts w:eastAsia="Arial"/>
          <w:b/>
          <w:bCs/>
          <w:lang w:val="vi-VN"/>
        </w:rPr>
      </w:pPr>
      <w:r w:rsidRPr="00EB32EF">
        <w:rPr>
          <w:rFonts w:eastAsia="Arial"/>
          <w:b/>
          <w:bCs/>
          <w:lang w:val="vi-VN"/>
        </w:rPr>
        <w:t>ĐIỀU 3. QUY TRÌNH MUA BÁN HÀNG HÓA</w:t>
      </w:r>
    </w:p>
    <w:p w14:paraId="4480FC61" w14:textId="5BCACE6D" w:rsidR="004A6170" w:rsidRPr="00EB32EF" w:rsidRDefault="002F75C5" w:rsidP="00D050C7">
      <w:pPr>
        <w:tabs>
          <w:tab w:val="left" w:pos="709"/>
          <w:tab w:val="left" w:pos="851"/>
          <w:tab w:val="left" w:pos="993"/>
        </w:tabs>
        <w:spacing w:before="240" w:after="240"/>
        <w:jc w:val="both"/>
        <w:rPr>
          <w:rFonts w:eastAsia="Arial"/>
          <w:b/>
          <w:bCs/>
          <w:lang w:val="vi-VN"/>
        </w:rPr>
      </w:pPr>
      <w:r w:rsidRPr="00EB32EF">
        <w:rPr>
          <w:rFonts w:eastAsia="Arial"/>
          <w:b/>
          <w:bCs/>
          <w:lang w:val="vi-VN"/>
        </w:rPr>
        <w:t>商品买卖程序</w:t>
      </w:r>
    </w:p>
    <w:p w14:paraId="235F0017" w14:textId="77777777" w:rsidR="004A6170" w:rsidRPr="00EB32EF" w:rsidRDefault="002F75C5" w:rsidP="00D050C7">
      <w:pPr>
        <w:tabs>
          <w:tab w:val="left" w:pos="709"/>
        </w:tabs>
        <w:spacing w:before="240" w:after="240"/>
        <w:ind w:left="709" w:hanging="709"/>
        <w:jc w:val="both"/>
        <w:rPr>
          <w:rFonts w:eastAsia="Arial"/>
          <w:lang w:val="vi-VN"/>
        </w:rPr>
      </w:pPr>
      <w:r w:rsidRPr="00EB32EF">
        <w:rPr>
          <w:rFonts w:eastAsia="Arial"/>
          <w:b/>
          <w:bCs/>
          <w:lang w:val="vi-VN"/>
        </w:rPr>
        <w:t>3.1</w:t>
      </w:r>
      <w:r w:rsidRPr="00EB32EF">
        <w:rPr>
          <w:rFonts w:eastAsia="Arial"/>
          <w:b/>
          <w:bCs/>
          <w:lang w:val="vi-VN"/>
        </w:rPr>
        <w:tab/>
      </w:r>
      <w:r>
        <w:rPr>
          <w:rFonts w:eastAsia="Arial"/>
          <w:lang w:val="vi-VN"/>
        </w:rPr>
        <w:t xml:space="preserve">Bên </w:t>
      </w:r>
      <w:r w:rsidRPr="00EB32EF">
        <w:rPr>
          <w:rFonts w:eastAsia="Arial"/>
          <w:lang w:val="vi-VN"/>
        </w:rPr>
        <w:t>A</w:t>
      </w:r>
      <w:r>
        <w:rPr>
          <w:rFonts w:eastAsia="Arial"/>
          <w:lang w:val="vi-VN"/>
        </w:rPr>
        <w:t xml:space="preserve"> tìm hiểu thông tin về đặc tính và các điều kiện khác của hàng hóa, nơi sản xuất hàng hóa, giá hàng hóa và điều kiện mua bán (Hợp đồng) được đăng tải trên website của Bên </w:t>
      </w:r>
      <w:r w:rsidRPr="00EB32EF">
        <w:rPr>
          <w:rFonts w:eastAsia="Arial"/>
          <w:lang w:val="vi-VN"/>
        </w:rPr>
        <w:t>B</w:t>
      </w:r>
      <w:r>
        <w:rPr>
          <w:rFonts w:eastAsia="Arial"/>
          <w:lang w:val="vi-VN"/>
        </w:rPr>
        <w:t>.</w:t>
      </w:r>
    </w:p>
    <w:p w14:paraId="0E932695" w14:textId="3E59934A" w:rsidR="004A6170" w:rsidRDefault="002F75C5" w:rsidP="00D050C7">
      <w:pPr>
        <w:tabs>
          <w:tab w:val="left" w:pos="709"/>
        </w:tabs>
        <w:spacing w:before="240" w:after="240"/>
        <w:ind w:left="709" w:hanging="709"/>
        <w:jc w:val="both"/>
        <w:rPr>
          <w:rFonts w:eastAsia="Arial"/>
        </w:rPr>
      </w:pPr>
      <w:r w:rsidRPr="000A34CE">
        <w:rPr>
          <w:rFonts w:eastAsia="Arial"/>
          <w:b/>
          <w:bCs/>
          <w:lang w:val="vi-VN"/>
        </w:rPr>
        <w:tab/>
      </w:r>
      <w:r>
        <w:rPr>
          <w:rFonts w:eastAsia="Arial"/>
          <w:lang w:val="vi-VN"/>
        </w:rPr>
        <w:t>甲方了解商品的特性及其他相关条件，商品产地，商品价格及买卖条件</w:t>
      </w:r>
      <w:r w:rsidR="004A47E0">
        <w:rPr>
          <w:rFonts w:eastAsia="Arial"/>
          <w:lang w:val="vi-VN"/>
        </w:rPr>
        <w:t xml:space="preserve"> (</w:t>
      </w:r>
      <w:r>
        <w:rPr>
          <w:rFonts w:eastAsia="Arial"/>
          <w:lang w:val="vi-VN"/>
        </w:rPr>
        <w:t>合同</w:t>
      </w:r>
      <w:r w:rsidR="004A47E0">
        <w:rPr>
          <w:rFonts w:eastAsia="Arial"/>
          <w:lang w:val="vi-VN"/>
        </w:rPr>
        <w:t>)</w:t>
      </w:r>
      <w:r>
        <w:rPr>
          <w:rFonts w:eastAsia="Arial"/>
          <w:lang w:val="vi-VN"/>
        </w:rPr>
        <w:t>，这些内容均公布于乙方网站。</w:t>
      </w:r>
    </w:p>
    <w:p w14:paraId="3E3BECC2" w14:textId="77777777" w:rsidR="004A6170" w:rsidRDefault="002F75C5" w:rsidP="00D050C7">
      <w:pPr>
        <w:tabs>
          <w:tab w:val="left" w:pos="709"/>
          <w:tab w:val="left" w:pos="851"/>
          <w:tab w:val="left" w:pos="993"/>
        </w:tabs>
        <w:spacing w:before="240" w:after="240"/>
        <w:ind w:left="709" w:hanging="709"/>
        <w:jc w:val="both"/>
        <w:rPr>
          <w:rFonts w:eastAsia="Arial"/>
        </w:rPr>
      </w:pPr>
      <w:r>
        <w:rPr>
          <w:rFonts w:eastAsia="Arial"/>
          <w:b/>
          <w:bCs/>
        </w:rPr>
        <w:t>3.2</w:t>
      </w:r>
      <w:r>
        <w:rPr>
          <w:rFonts w:eastAsia="Arial"/>
          <w:b/>
          <w:bCs/>
        </w:rPr>
        <w:tab/>
      </w:r>
      <w:r>
        <w:rPr>
          <w:rFonts w:eastAsia="Arial"/>
          <w:lang w:val="vi-VN"/>
        </w:rPr>
        <w:t xml:space="preserve">Trong trường hợp cần mua hàng hóa, Bên </w:t>
      </w:r>
      <w:r>
        <w:rPr>
          <w:rFonts w:eastAsia="Arial"/>
          <w:lang w:val="en"/>
        </w:rPr>
        <w:t>A</w:t>
      </w:r>
      <w:r>
        <w:rPr>
          <w:rFonts w:eastAsia="Arial"/>
          <w:lang w:val="vi-VN"/>
        </w:rPr>
        <w:t xml:space="preserve"> phải điền đầy đủ và chính xác các nội dung trong Đơn đặt hàng (theo mẫu được đăng tải trên website của Bên </w:t>
      </w:r>
      <w:r>
        <w:rPr>
          <w:rFonts w:eastAsia="Arial"/>
          <w:lang w:val="en"/>
        </w:rPr>
        <w:t>B</w:t>
      </w:r>
      <w:r>
        <w:rPr>
          <w:rFonts w:eastAsia="Arial"/>
          <w:lang w:val="vi-VN"/>
        </w:rPr>
        <w:t>) và chấp nhận một cách vô điều kiện các nội dung trong Hợp đồng này.</w:t>
      </w:r>
    </w:p>
    <w:p w14:paraId="1BF6A505" w14:textId="35DC2C0F" w:rsidR="004A6170" w:rsidRDefault="002F75C5" w:rsidP="00D050C7">
      <w:pPr>
        <w:tabs>
          <w:tab w:val="left" w:pos="709"/>
          <w:tab w:val="left" w:pos="851"/>
          <w:tab w:val="left" w:pos="993"/>
        </w:tabs>
        <w:spacing w:before="240" w:after="240"/>
        <w:ind w:left="709" w:hanging="709"/>
        <w:jc w:val="both"/>
        <w:rPr>
          <w:rFonts w:eastAsia="Arial"/>
        </w:rPr>
      </w:pPr>
      <w:r>
        <w:rPr>
          <w:rFonts w:eastAsia="Arial"/>
          <w:b/>
          <w:bCs/>
        </w:rPr>
        <w:tab/>
      </w:r>
      <w:r>
        <w:rPr>
          <w:rFonts w:eastAsia="Arial"/>
          <w:lang w:val="vi-VN"/>
        </w:rPr>
        <w:t>如需采购商品，甲方必须完整且准确填写订单（根据乙方网站发布的样本），并无条件接受本合同中的所有条款。</w:t>
      </w:r>
    </w:p>
    <w:p w14:paraId="602582C9" w14:textId="77777777" w:rsidR="004A6170" w:rsidRDefault="002F75C5" w:rsidP="00D050C7">
      <w:pPr>
        <w:tabs>
          <w:tab w:val="left" w:pos="709"/>
          <w:tab w:val="left" w:pos="851"/>
          <w:tab w:val="left" w:pos="993"/>
        </w:tabs>
        <w:spacing w:before="240" w:after="240"/>
        <w:ind w:left="709" w:hanging="709"/>
        <w:jc w:val="both"/>
      </w:pPr>
      <w:r>
        <w:rPr>
          <w:rFonts w:eastAsia="Arial"/>
          <w:b/>
          <w:bCs/>
        </w:rPr>
        <w:t>3.3</w:t>
      </w:r>
      <w:r>
        <w:rPr>
          <w:rFonts w:eastAsia="Arial"/>
        </w:rPr>
        <w:tab/>
        <w:t>Sự đồng ý của Bên B được thể hiện bằng chứng từ xác nhận của Bên B được gửi cho Bên A theo địa chỉ thư điện tử của Bên A được ghi trong Đơn đặt hàng. Nội dung của chứng từ xác nhận bao gồm: Hàng hóa, tổng giá trị hàng hóa, thời hạn giao hàng.</w:t>
      </w:r>
    </w:p>
    <w:p w14:paraId="1A174E49" w14:textId="79B82A9D" w:rsidR="004A6170" w:rsidRDefault="002F75C5" w:rsidP="00D050C7">
      <w:pPr>
        <w:tabs>
          <w:tab w:val="left" w:pos="709"/>
          <w:tab w:val="left" w:pos="851"/>
          <w:tab w:val="left" w:pos="993"/>
        </w:tabs>
        <w:spacing w:before="240" w:after="240"/>
        <w:ind w:left="709" w:hanging="709"/>
        <w:jc w:val="both"/>
      </w:pPr>
      <w:r>
        <w:rPr>
          <w:rFonts w:eastAsia="Arial"/>
        </w:rPr>
        <w:tab/>
      </w:r>
      <w:r>
        <w:rPr>
          <w:rFonts w:eastAsia="Arial"/>
        </w:rPr>
        <w:t>乙方通过向甲方在订单中填写的电子邮件地址发送确认文件，表示同意本合同。确认凭证内容包括：货物、货物总价值及交货期限。</w:t>
      </w:r>
    </w:p>
    <w:p w14:paraId="0B230444" w14:textId="77777777" w:rsidR="004A6170" w:rsidRDefault="002F75C5" w:rsidP="00D050C7">
      <w:pPr>
        <w:tabs>
          <w:tab w:val="left" w:pos="709"/>
          <w:tab w:val="left" w:pos="851"/>
          <w:tab w:val="left" w:pos="993"/>
        </w:tabs>
        <w:spacing w:before="240" w:after="240"/>
        <w:ind w:left="709" w:hanging="709"/>
        <w:jc w:val="both"/>
      </w:pPr>
      <w:r>
        <w:rPr>
          <w:rFonts w:eastAsia="Arial"/>
          <w:b/>
          <w:bCs/>
        </w:rPr>
        <w:t>3.4</w:t>
      </w:r>
      <w:r>
        <w:rPr>
          <w:rFonts w:eastAsia="Arial"/>
          <w:b/>
          <w:bCs/>
        </w:rPr>
        <w:tab/>
      </w:r>
      <w:r>
        <w:rPr>
          <w:rFonts w:eastAsia="Arial"/>
        </w:rPr>
        <w:t>Bên B chuyển hàng cho Bên A thông qua đơn vị vận chuyển hoặc bưu điện theo thời hạn quy định sau khi nhận đầy đủ số tiền thể hiện trên chứng từ xác nhận của Bên B.</w:t>
      </w:r>
    </w:p>
    <w:p w14:paraId="59674B97" w14:textId="590AB0CC" w:rsidR="004A6170" w:rsidRDefault="002F75C5" w:rsidP="00D050C7">
      <w:pPr>
        <w:tabs>
          <w:tab w:val="left" w:pos="709"/>
          <w:tab w:val="left" w:pos="851"/>
          <w:tab w:val="left" w:pos="993"/>
        </w:tabs>
        <w:spacing w:before="240" w:after="240"/>
        <w:ind w:left="709" w:hanging="709"/>
        <w:jc w:val="both"/>
        <w:rPr>
          <w:rFonts w:eastAsia="Arial"/>
        </w:rPr>
      </w:pPr>
      <w:r>
        <w:rPr>
          <w:rFonts w:eastAsia="Arial"/>
          <w:b/>
          <w:bCs/>
        </w:rPr>
        <w:tab/>
      </w:r>
      <w:r>
        <w:rPr>
          <w:rFonts w:eastAsia="Arial"/>
        </w:rPr>
        <w:t>乙方在收到确认凭证所示全部款项后，按规定期限通过运输单位或邮政将货物交付给甲方。</w:t>
      </w:r>
    </w:p>
    <w:p w14:paraId="73E7B426" w14:textId="77777777" w:rsidR="005D6914" w:rsidRDefault="005D6914" w:rsidP="00D050C7">
      <w:pPr>
        <w:tabs>
          <w:tab w:val="left" w:pos="709"/>
          <w:tab w:val="left" w:pos="851"/>
          <w:tab w:val="left" w:pos="993"/>
        </w:tabs>
        <w:spacing w:before="240" w:after="240"/>
        <w:ind w:left="709" w:hanging="709"/>
        <w:jc w:val="both"/>
        <w:rPr>
          <w:rFonts w:eastAsia="Arial"/>
        </w:rPr>
      </w:pPr>
    </w:p>
    <w:p w14:paraId="1322A757" w14:textId="77777777" w:rsidR="005D6914" w:rsidRDefault="005D6914" w:rsidP="00D050C7">
      <w:pPr>
        <w:tabs>
          <w:tab w:val="left" w:pos="709"/>
          <w:tab w:val="left" w:pos="851"/>
          <w:tab w:val="left" w:pos="993"/>
        </w:tabs>
        <w:spacing w:before="240" w:after="240"/>
        <w:ind w:left="709" w:hanging="709"/>
        <w:jc w:val="both"/>
        <w:rPr>
          <w:rFonts w:eastAsia="Arial"/>
        </w:rPr>
      </w:pPr>
    </w:p>
    <w:p w14:paraId="7B14527F" w14:textId="77777777" w:rsidR="005D6914" w:rsidRDefault="005D6914" w:rsidP="00D050C7">
      <w:pPr>
        <w:tabs>
          <w:tab w:val="left" w:pos="709"/>
          <w:tab w:val="left" w:pos="851"/>
          <w:tab w:val="left" w:pos="993"/>
        </w:tabs>
        <w:spacing w:before="240" w:after="240"/>
        <w:ind w:left="709" w:hanging="709"/>
        <w:jc w:val="both"/>
      </w:pPr>
    </w:p>
    <w:p w14:paraId="6ACBC41B" w14:textId="77777777" w:rsidR="004A6170" w:rsidRDefault="002F75C5" w:rsidP="00D050C7">
      <w:pPr>
        <w:tabs>
          <w:tab w:val="left" w:pos="709"/>
          <w:tab w:val="left" w:pos="851"/>
          <w:tab w:val="left" w:pos="993"/>
        </w:tabs>
        <w:spacing w:before="240" w:after="240"/>
        <w:jc w:val="both"/>
        <w:rPr>
          <w:rFonts w:eastAsia="Arial"/>
          <w:b/>
          <w:bCs/>
        </w:rPr>
      </w:pPr>
      <w:r>
        <w:rPr>
          <w:rFonts w:eastAsia="Arial"/>
          <w:b/>
          <w:bCs/>
        </w:rPr>
        <w:lastRenderedPageBreak/>
        <w:t>ĐIỀU 4. GIÁ VÀ PHƯƠNG THỨC THANH TOÁN</w:t>
      </w:r>
    </w:p>
    <w:p w14:paraId="262F415D" w14:textId="24F3FBDA" w:rsidR="004A6170" w:rsidRDefault="002F75C5" w:rsidP="00D050C7">
      <w:pPr>
        <w:tabs>
          <w:tab w:val="left" w:pos="709"/>
          <w:tab w:val="left" w:pos="851"/>
          <w:tab w:val="left" w:pos="993"/>
        </w:tabs>
        <w:spacing w:before="240" w:after="240"/>
        <w:jc w:val="both"/>
        <w:rPr>
          <w:rFonts w:eastAsia="Arial"/>
          <w:b/>
          <w:bCs/>
        </w:rPr>
      </w:pPr>
      <w:r>
        <w:rPr>
          <w:rFonts w:eastAsia="Arial"/>
          <w:b/>
          <w:bCs/>
        </w:rPr>
        <w:t>价格及付款方式</w:t>
      </w:r>
    </w:p>
    <w:p w14:paraId="7DEB4281" w14:textId="77777777" w:rsidR="004A6170" w:rsidRDefault="002F75C5" w:rsidP="00D050C7">
      <w:pPr>
        <w:tabs>
          <w:tab w:val="left" w:pos="709"/>
          <w:tab w:val="left" w:pos="851"/>
          <w:tab w:val="left" w:pos="993"/>
        </w:tabs>
        <w:spacing w:before="240" w:after="240"/>
        <w:ind w:left="709" w:hanging="709"/>
        <w:jc w:val="both"/>
      </w:pPr>
      <w:r>
        <w:rPr>
          <w:rFonts w:eastAsia="Arial"/>
          <w:b/>
          <w:bCs/>
        </w:rPr>
        <w:t>4.1</w:t>
      </w:r>
      <w:r>
        <w:rPr>
          <w:rFonts w:eastAsia="Arial"/>
          <w:b/>
          <w:bCs/>
        </w:rPr>
        <w:tab/>
      </w:r>
      <w:r>
        <w:rPr>
          <w:rFonts w:eastAsia="Arial"/>
        </w:rPr>
        <w:t>Đơn giá được niêm yết tại website của Bên B đã bao gồm Thuế giá trị gia tăng nhưng chưa bao gồm phí vận chuyển. Giá mua được áp dụng cho Bên A là giá được niêm yết tại thời điểm Bên A gửi Đơn đặt hàng cho Bên B.</w:t>
      </w:r>
    </w:p>
    <w:p w14:paraId="45635822" w14:textId="29FEAB46" w:rsidR="004A6170" w:rsidRDefault="002F75C5" w:rsidP="00D050C7">
      <w:pPr>
        <w:tabs>
          <w:tab w:val="left" w:pos="709"/>
          <w:tab w:val="left" w:pos="851"/>
          <w:tab w:val="left" w:pos="993"/>
        </w:tabs>
        <w:spacing w:before="240" w:after="240"/>
        <w:ind w:left="709" w:hanging="709"/>
        <w:jc w:val="both"/>
      </w:pPr>
      <w:r>
        <w:rPr>
          <w:rFonts w:eastAsia="Arial"/>
          <w:b/>
          <w:bCs/>
        </w:rPr>
        <w:tab/>
      </w:r>
      <w:r>
        <w:rPr>
          <w:rFonts w:eastAsia="Arial"/>
        </w:rPr>
        <w:t>乙方网站上公布的单价已含增值税，但不含运输费用。适用于甲方的购买价格为甲方向乙方提交订单时网站公布的价格。</w:t>
      </w:r>
    </w:p>
    <w:p w14:paraId="0F38E134" w14:textId="77777777" w:rsidR="004A6170" w:rsidRDefault="002F75C5" w:rsidP="00D050C7">
      <w:pPr>
        <w:tabs>
          <w:tab w:val="left" w:pos="709"/>
          <w:tab w:val="left" w:pos="851"/>
          <w:tab w:val="left" w:pos="993"/>
        </w:tabs>
        <w:spacing w:before="240" w:after="240"/>
        <w:ind w:left="709" w:hanging="709"/>
        <w:jc w:val="both"/>
        <w:rPr>
          <w:rFonts w:eastAsia="Arial"/>
          <w:bCs/>
          <w:lang w:val="vi-VN"/>
        </w:rPr>
      </w:pPr>
      <w:r>
        <w:rPr>
          <w:rFonts w:eastAsia="Arial"/>
          <w:b/>
          <w:bCs/>
        </w:rPr>
        <w:t>4.2</w:t>
      </w:r>
      <w:r>
        <w:rPr>
          <w:rFonts w:eastAsia="Arial"/>
          <w:b/>
          <w:bCs/>
        </w:rPr>
        <w:tab/>
      </w:r>
      <w:r>
        <w:rPr>
          <w:rFonts w:eastAsia="Arial"/>
          <w:bCs/>
          <w:lang w:val="fr-FR"/>
        </w:rPr>
        <w:t xml:space="preserve">Bên A sẽ thanh toán cho Bên B bằng hình thức chuyển khoản ngân hàng theo thông tin tài khoản sau đây: </w:t>
      </w:r>
      <w:r>
        <w:rPr>
          <w:lang w:val="en"/>
        </w:rPr>
        <w:t>[</w:t>
      </w:r>
      <w:r>
        <w:rPr>
          <w:rFonts w:ascii="Wingdings 2" w:eastAsia="Wingdings 2" w:hAnsi="Wingdings 2" w:cs="Wingdings 2"/>
          <w:lang w:val="en"/>
        </w:rPr>
        <w:sym w:font="Wingdings 2" w:char="F097"/>
      </w:r>
      <w:r>
        <w:rPr>
          <w:lang w:val="en"/>
        </w:rPr>
        <w:t>]</w:t>
      </w:r>
      <w:r>
        <w:rPr>
          <w:rFonts w:eastAsia="Arial"/>
          <w:bCs/>
          <w:lang w:val="fr-FR"/>
        </w:rPr>
        <w:t>.</w:t>
      </w:r>
    </w:p>
    <w:p w14:paraId="14243AFF" w14:textId="58B81BCA" w:rsidR="004A6170" w:rsidRDefault="004A47E0" w:rsidP="00D050C7">
      <w:pPr>
        <w:tabs>
          <w:tab w:val="left" w:pos="709"/>
          <w:tab w:val="left" w:pos="851"/>
          <w:tab w:val="left" w:pos="993"/>
        </w:tabs>
        <w:spacing w:before="240" w:after="240"/>
        <w:ind w:left="709" w:hanging="709"/>
        <w:jc w:val="both"/>
        <w:rPr>
          <w:rFonts w:eastAsia="Arial"/>
          <w:bCs/>
          <w:lang w:val="vi-VN"/>
        </w:rPr>
      </w:pPr>
      <w:r>
        <w:rPr>
          <w:rFonts w:eastAsia="Arial"/>
          <w:b/>
          <w:bCs/>
          <w:lang w:val="vi-VN"/>
        </w:rPr>
        <w:tab/>
      </w:r>
      <w:r>
        <w:rPr>
          <w:rFonts w:eastAsia="Arial"/>
          <w:bCs/>
          <w:lang w:val="fr-FR"/>
        </w:rPr>
        <w:t>甲方将按照以下银行账户信息以银行转账方式向乙方付款：</w:t>
      </w:r>
      <w:r>
        <w:rPr>
          <w:lang w:val="en"/>
        </w:rPr>
        <w:t>[</w:t>
      </w:r>
      <w:r>
        <w:rPr>
          <w:rFonts w:ascii="Wingdings 2" w:eastAsia="Wingdings 2" w:hAnsi="Wingdings 2" w:cs="Wingdings 2"/>
          <w:sz w:val="26"/>
          <w:szCs w:val="26"/>
          <w:lang w:val="en"/>
        </w:rPr>
        <w:sym w:font="Wingdings 2" w:char="F097"/>
      </w:r>
      <w:r>
        <w:rPr>
          <w:lang w:val="en"/>
        </w:rPr>
        <w:t>]</w:t>
      </w:r>
      <w:r>
        <w:rPr>
          <w:rFonts w:eastAsia="Arial"/>
          <w:bCs/>
          <w:lang w:val="fr-FR"/>
        </w:rPr>
        <w:t>。</w:t>
      </w:r>
    </w:p>
    <w:p w14:paraId="4CF7F777" w14:textId="77777777" w:rsidR="004A6170" w:rsidRPr="00EB32EF" w:rsidRDefault="002F75C5" w:rsidP="00D050C7">
      <w:pPr>
        <w:spacing w:before="240" w:after="240"/>
        <w:ind w:left="709" w:hanging="709"/>
        <w:jc w:val="both"/>
        <w:rPr>
          <w:lang w:val="vi-VN"/>
        </w:rPr>
      </w:pPr>
      <w:r>
        <w:rPr>
          <w:rFonts w:eastAsia="Arial"/>
          <w:b/>
          <w:lang w:val="fr-FR"/>
        </w:rPr>
        <w:t>4.3</w:t>
      </w:r>
      <w:r>
        <w:rPr>
          <w:rFonts w:eastAsia="Arial"/>
          <w:b/>
          <w:lang w:val="vi-VN"/>
        </w:rPr>
        <w:tab/>
      </w:r>
      <w:r>
        <w:rPr>
          <w:rFonts w:eastAsia="Arial"/>
          <w:bCs/>
          <w:lang w:val="fr-FR"/>
        </w:rPr>
        <w:t xml:space="preserve">Thời hạn thanh toán: Thanh toán </w:t>
      </w:r>
      <w:r w:rsidRPr="00EB32EF">
        <w:rPr>
          <w:lang w:val="vi-VN"/>
        </w:rPr>
        <w:t>[</w:t>
      </w:r>
      <w:r>
        <w:rPr>
          <w:rFonts w:ascii="Wingdings 2" w:eastAsia="Wingdings 2" w:hAnsi="Wingdings 2" w:cs="Wingdings 2"/>
          <w:lang w:val="en"/>
        </w:rPr>
        <w:sym w:font="Wingdings 2" w:char="F097"/>
      </w:r>
      <w:r w:rsidRPr="00EB32EF">
        <w:rPr>
          <w:lang w:val="vi-VN"/>
        </w:rPr>
        <w:t>]</w:t>
      </w:r>
      <w:r>
        <w:rPr>
          <w:rFonts w:eastAsia="Arial"/>
          <w:bCs/>
          <w:lang w:val="fr-FR"/>
        </w:rPr>
        <w:t xml:space="preserve"> đợt hoặt toàn bộ tại thời điểm nhận sản phẩm là </w:t>
      </w:r>
      <w:r w:rsidRPr="00EB32EF">
        <w:rPr>
          <w:lang w:val="vi-VN"/>
        </w:rPr>
        <w:t>[</w:t>
      </w:r>
      <w:r>
        <w:rPr>
          <w:rFonts w:ascii="Wingdings 2" w:eastAsia="Wingdings 2" w:hAnsi="Wingdings 2" w:cs="Wingdings 2"/>
          <w:lang w:val="en"/>
        </w:rPr>
        <w:sym w:font="Wingdings 2" w:char="F097"/>
      </w:r>
      <w:r w:rsidRPr="00EB32EF">
        <w:rPr>
          <w:lang w:val="vi-VN"/>
        </w:rPr>
        <w:t>]</w:t>
      </w:r>
      <w:r>
        <w:rPr>
          <w:rFonts w:eastAsia="Arial"/>
          <w:bCs/>
          <w:lang w:val="fr-FR"/>
        </w:rPr>
        <w:t xml:space="preserve">. đồng (Bằng chữ: </w:t>
      </w:r>
      <w:r w:rsidRPr="00EB32EF">
        <w:rPr>
          <w:lang w:val="vi-VN"/>
        </w:rPr>
        <w:t>[</w:t>
      </w:r>
      <w:r>
        <w:rPr>
          <w:rFonts w:ascii="Wingdings 2" w:eastAsia="Wingdings 2" w:hAnsi="Wingdings 2" w:cs="Wingdings 2"/>
          <w:lang w:val="en"/>
        </w:rPr>
        <w:sym w:font="Wingdings 2" w:char="F097"/>
      </w:r>
      <w:r w:rsidRPr="00EB32EF">
        <w:rPr>
          <w:lang w:val="vi-VN"/>
        </w:rPr>
        <w:t>]</w:t>
      </w:r>
      <w:r>
        <w:rPr>
          <w:rFonts w:eastAsia="Arial"/>
          <w:bCs/>
          <w:lang w:val="fr-FR"/>
        </w:rPr>
        <w:t>.)</w:t>
      </w:r>
    </w:p>
    <w:p w14:paraId="5FDD7E39" w14:textId="6F45D40A" w:rsidR="004A6170" w:rsidRPr="004A47E0" w:rsidRDefault="002F75C5" w:rsidP="00D050C7">
      <w:pPr>
        <w:spacing w:before="240" w:after="240"/>
        <w:ind w:left="709" w:hanging="709"/>
        <w:jc w:val="both"/>
        <w:rPr>
          <w:lang w:val="vi-VN"/>
        </w:rPr>
      </w:pPr>
      <w:r>
        <w:rPr>
          <w:rFonts w:eastAsia="Arial"/>
          <w:b/>
          <w:lang w:val="vi-VN"/>
        </w:rPr>
        <w:tab/>
      </w:r>
      <w:r>
        <w:rPr>
          <w:rFonts w:eastAsia="Arial"/>
          <w:bCs/>
          <w:lang w:val="fr-FR"/>
        </w:rPr>
        <w:t>付款期限：收到产品时分批或一次性付款，金额为</w:t>
      </w:r>
      <w:r>
        <w:rPr>
          <w:rFonts w:eastAsia="Arial"/>
          <w:bCs/>
          <w:lang w:val="fr-FR"/>
        </w:rPr>
        <w:t>[</w:t>
      </w:r>
      <w:r w:rsidR="004A47E0">
        <w:rPr>
          <w:rFonts w:ascii="Wingdings 2" w:eastAsia="Wingdings 2" w:hAnsi="Wingdings 2" w:cs="Wingdings 2"/>
          <w:sz w:val="26"/>
          <w:szCs w:val="26"/>
          <w:lang w:val="en"/>
        </w:rPr>
        <w:sym w:font="Wingdings 2" w:char="F097"/>
      </w:r>
      <w:r>
        <w:rPr>
          <w:rFonts w:eastAsia="Arial"/>
          <w:bCs/>
          <w:lang w:val="fr-FR"/>
        </w:rPr>
        <w:t>]</w:t>
      </w:r>
      <w:r>
        <w:rPr>
          <w:rFonts w:eastAsia="Arial"/>
          <w:bCs/>
          <w:lang w:val="fr-FR"/>
        </w:rPr>
        <w:t>元（大写：</w:t>
      </w:r>
      <w:r>
        <w:rPr>
          <w:rFonts w:eastAsia="Arial"/>
          <w:bCs/>
          <w:lang w:val="fr-FR"/>
        </w:rPr>
        <w:t>[</w:t>
      </w:r>
      <w:r w:rsidR="004A47E0">
        <w:rPr>
          <w:rFonts w:ascii="Wingdings 2" w:eastAsia="Wingdings 2" w:hAnsi="Wingdings 2" w:cs="Wingdings 2"/>
          <w:sz w:val="26"/>
          <w:szCs w:val="26"/>
          <w:lang w:val="en"/>
        </w:rPr>
        <w:sym w:font="Wingdings 2" w:char="F097"/>
      </w:r>
      <w:r>
        <w:rPr>
          <w:rFonts w:eastAsia="Arial"/>
          <w:bCs/>
          <w:lang w:val="fr-FR"/>
        </w:rPr>
        <w:t>]</w:t>
      </w:r>
      <w:r>
        <w:rPr>
          <w:rFonts w:eastAsia="Arial"/>
          <w:bCs/>
          <w:lang w:val="fr-FR"/>
        </w:rPr>
        <w:t>）。</w:t>
      </w:r>
    </w:p>
    <w:p w14:paraId="4F40436C" w14:textId="77777777" w:rsidR="004A6170" w:rsidRDefault="002F75C5" w:rsidP="00D050C7">
      <w:pPr>
        <w:spacing w:before="240" w:after="240"/>
        <w:ind w:left="709"/>
        <w:jc w:val="both"/>
        <w:rPr>
          <w:rFonts w:eastAsia="Arial"/>
          <w:bCs/>
          <w:lang w:val="fr-FR"/>
        </w:rPr>
      </w:pPr>
      <w:r>
        <w:rPr>
          <w:rFonts w:eastAsia="Arial"/>
          <w:bCs/>
          <w:lang w:val="fr-FR"/>
        </w:rPr>
        <w:t>(Bên A và bên B thoả thuận các nội dung dung cụ thể và ghi vào trong hợp đồng này).</w:t>
      </w:r>
    </w:p>
    <w:p w14:paraId="6F676398" w14:textId="77777777" w:rsidR="004A6170" w:rsidRDefault="002F75C5" w:rsidP="00D050C7">
      <w:pPr>
        <w:spacing w:before="240" w:after="240"/>
        <w:ind w:left="709"/>
        <w:jc w:val="both"/>
        <w:rPr>
          <w:rFonts w:eastAsia="Arial"/>
          <w:bCs/>
          <w:lang w:val="fr-FR"/>
        </w:rPr>
      </w:pPr>
      <w:r>
        <w:rPr>
          <w:rFonts w:eastAsia="Arial"/>
          <w:bCs/>
          <w:lang w:val="fr-FR"/>
        </w:rPr>
        <w:t>(</w:t>
      </w:r>
      <w:r>
        <w:rPr>
          <w:rFonts w:eastAsia="Arial"/>
          <w:bCs/>
          <w:lang w:val="fr-FR"/>
        </w:rPr>
        <w:t>甲方和乙方协商具体内容并载入本合同中</w:t>
      </w:r>
      <w:r>
        <w:rPr>
          <w:rFonts w:eastAsia="Arial"/>
          <w:bCs/>
          <w:lang w:val="fr-FR"/>
        </w:rPr>
        <w:t>)</w:t>
      </w:r>
      <w:r>
        <w:rPr>
          <w:rFonts w:eastAsia="Arial"/>
          <w:bCs/>
          <w:lang w:val="fr-FR"/>
        </w:rPr>
        <w:t>。</w:t>
      </w:r>
    </w:p>
    <w:p w14:paraId="6C64A47E" w14:textId="77777777" w:rsidR="004A6170" w:rsidRDefault="002F75C5" w:rsidP="00D050C7">
      <w:pPr>
        <w:spacing w:before="240" w:after="240"/>
        <w:jc w:val="both"/>
        <w:rPr>
          <w:rFonts w:eastAsia="Arial"/>
          <w:b/>
          <w:bCs/>
          <w:lang w:val="fr-FR"/>
        </w:rPr>
      </w:pPr>
      <w:bookmarkStart w:id="14" w:name="_Hlk212208278"/>
      <w:bookmarkEnd w:id="14"/>
      <w:r>
        <w:rPr>
          <w:rFonts w:eastAsia="Arial"/>
          <w:b/>
          <w:bCs/>
          <w:lang w:val="fr-FR"/>
        </w:rPr>
        <w:t>ĐIỀU 5. CHẤT LƯỢNG HÀNG HÓA VÀ YÊU CẦU KỸ THUẬT</w:t>
      </w:r>
    </w:p>
    <w:p w14:paraId="6C0773BA" w14:textId="1144CB70" w:rsidR="004A6170" w:rsidRDefault="002F75C5" w:rsidP="00D050C7">
      <w:pPr>
        <w:spacing w:before="240" w:after="240"/>
        <w:jc w:val="both"/>
        <w:rPr>
          <w:rFonts w:eastAsia="Arial"/>
          <w:b/>
          <w:bCs/>
          <w:lang w:val="fr-FR"/>
        </w:rPr>
      </w:pPr>
      <w:r>
        <w:rPr>
          <w:rFonts w:eastAsia="Arial"/>
          <w:b/>
          <w:bCs/>
          <w:lang w:val="fr-FR"/>
        </w:rPr>
        <w:t>货物质量及技术要求</w:t>
      </w:r>
    </w:p>
    <w:p w14:paraId="74EF8D72" w14:textId="77777777" w:rsidR="004A6170" w:rsidRDefault="002F75C5" w:rsidP="00D050C7">
      <w:pPr>
        <w:numPr>
          <w:ilvl w:val="1"/>
          <w:numId w:val="176"/>
        </w:numPr>
        <w:spacing w:before="240" w:after="240"/>
        <w:ind w:left="709" w:hanging="709"/>
        <w:jc w:val="both"/>
        <w:rPr>
          <w:rFonts w:eastAsia="Arial"/>
          <w:b/>
          <w:bCs/>
          <w:lang w:val="fr-FR"/>
        </w:rPr>
      </w:pPr>
      <w:r>
        <w:rPr>
          <w:rFonts w:eastAsia="Arial"/>
          <w:bCs/>
          <w:lang w:val="fr-FR"/>
        </w:rPr>
        <w:t>Các loại hàng hóa do Bên B cung cấp cho Bên A đảm bảo tính hợp pháp, đúng điều kiện tiêu chuẩn, nguồn gốc, thông số kỹ thuật và chất lượng như các Bên đã thỏa thuận.</w:t>
      </w:r>
    </w:p>
    <w:p w14:paraId="25123764" w14:textId="77777777" w:rsidR="004A6170" w:rsidRDefault="002F75C5" w:rsidP="00D050C7">
      <w:pPr>
        <w:numPr>
          <w:ilvl w:val="1"/>
          <w:numId w:val="0"/>
        </w:numPr>
        <w:spacing w:before="240" w:after="240"/>
        <w:ind w:left="709"/>
        <w:jc w:val="both"/>
        <w:rPr>
          <w:rFonts w:eastAsia="Arial"/>
          <w:b/>
          <w:bCs/>
          <w:lang w:val="fr-FR"/>
        </w:rPr>
      </w:pPr>
      <w:r>
        <w:rPr>
          <w:rFonts w:eastAsia="Arial"/>
          <w:bCs/>
          <w:lang w:val="fr-FR"/>
        </w:rPr>
        <w:t>乙方向甲方提供的各类货物应保证合法，符合标准条件、来源、技术参数及质量，</w:t>
      </w:r>
      <w:r>
        <w:rPr>
          <w:rFonts w:eastAsia="Arial"/>
          <w:bCs/>
          <w:lang w:val="fr-FR"/>
        </w:rPr>
        <w:t xml:space="preserve"> </w:t>
      </w:r>
      <w:r>
        <w:rPr>
          <w:rFonts w:eastAsia="Arial"/>
          <w:bCs/>
          <w:lang w:val="fr-FR"/>
        </w:rPr>
        <w:t>按双方协议约定。</w:t>
      </w:r>
    </w:p>
    <w:p w14:paraId="46E3BD3C" w14:textId="77777777" w:rsidR="004A6170" w:rsidRDefault="002F75C5" w:rsidP="00D050C7">
      <w:pPr>
        <w:numPr>
          <w:ilvl w:val="1"/>
          <w:numId w:val="176"/>
        </w:numPr>
        <w:tabs>
          <w:tab w:val="left" w:pos="709"/>
        </w:tabs>
        <w:spacing w:before="240" w:after="240"/>
        <w:ind w:left="709" w:hanging="709"/>
        <w:jc w:val="both"/>
        <w:rPr>
          <w:rFonts w:eastAsia="Arial"/>
          <w:b/>
          <w:bCs/>
          <w:lang w:val="fr-FR"/>
        </w:rPr>
      </w:pPr>
      <w:r>
        <w:rPr>
          <w:rFonts w:eastAsia="Arial"/>
          <w:bCs/>
          <w:lang w:val="fr-FR"/>
        </w:rPr>
        <w:t>Bên B phải giao hàng có chất lượng tương đương với chất lượng hàng đã nghiệm thu sơ bộ và được Bên A chấp nhận trước khi giao hàng.</w:t>
      </w:r>
    </w:p>
    <w:p w14:paraId="29DF92B2" w14:textId="173D492D" w:rsidR="004A6170" w:rsidRDefault="004A47E0" w:rsidP="00D050C7">
      <w:pPr>
        <w:numPr>
          <w:ilvl w:val="1"/>
          <w:numId w:val="0"/>
        </w:numPr>
        <w:tabs>
          <w:tab w:val="left" w:pos="709"/>
        </w:tabs>
        <w:spacing w:before="240" w:after="240"/>
        <w:ind w:left="709" w:hanging="709"/>
        <w:jc w:val="both"/>
        <w:rPr>
          <w:rFonts w:eastAsia="Arial"/>
          <w:b/>
          <w:bCs/>
          <w:lang w:val="fr-FR"/>
        </w:rPr>
      </w:pPr>
      <w:r>
        <w:rPr>
          <w:rFonts w:eastAsia="Arial"/>
          <w:bCs/>
          <w:lang w:val="vi-VN"/>
        </w:rPr>
        <w:tab/>
      </w:r>
      <w:r>
        <w:rPr>
          <w:rFonts w:eastAsia="Arial"/>
          <w:bCs/>
          <w:lang w:val="fr-FR"/>
        </w:rPr>
        <w:t>乙方必须交付与已初验并被甲方认可的货物质量相当的货物。</w:t>
      </w:r>
    </w:p>
    <w:p w14:paraId="010B7FB9" w14:textId="77777777" w:rsidR="004A6170" w:rsidRDefault="002F75C5" w:rsidP="00D050C7">
      <w:pPr>
        <w:numPr>
          <w:ilvl w:val="1"/>
          <w:numId w:val="176"/>
        </w:numPr>
        <w:spacing w:before="240" w:after="240"/>
        <w:ind w:left="709" w:hanging="709"/>
        <w:jc w:val="both"/>
        <w:rPr>
          <w:rFonts w:eastAsia="Arial"/>
          <w:b/>
          <w:bCs/>
          <w:lang w:val="fr-FR"/>
        </w:rPr>
      </w:pPr>
      <w:r>
        <w:rPr>
          <w:rFonts w:eastAsia="Arial"/>
          <w:bCs/>
          <w:lang w:val="fr-FR"/>
        </w:rPr>
        <w:t>Bên B xuất hàng kèm theo đầy đủ các hồ sơ chứng từ, chứng chỉ xuất kho, xuất xưởng, chứng nhận chất lượng,….theo yêu cầu của Bên A (nếu có).</w:t>
      </w:r>
    </w:p>
    <w:p w14:paraId="312F9381" w14:textId="77777777" w:rsidR="004A6170" w:rsidRDefault="002F75C5" w:rsidP="00D050C7">
      <w:pPr>
        <w:numPr>
          <w:ilvl w:val="1"/>
          <w:numId w:val="0"/>
        </w:numPr>
        <w:spacing w:before="240" w:after="240"/>
        <w:ind w:left="709"/>
        <w:jc w:val="both"/>
        <w:rPr>
          <w:rFonts w:eastAsia="Arial"/>
          <w:b/>
          <w:bCs/>
          <w:lang w:val="fr-FR"/>
        </w:rPr>
      </w:pPr>
      <w:r>
        <w:rPr>
          <w:rFonts w:eastAsia="Arial"/>
          <w:bCs/>
          <w:lang w:val="fr-FR"/>
        </w:rPr>
        <w:t>乙方发货时应附上完整的所有相关文件、出库证、出厂证、质量证明等，按照甲方的要求（如有）提供。</w:t>
      </w:r>
    </w:p>
    <w:p w14:paraId="093A97A8" w14:textId="77777777" w:rsidR="004A6170" w:rsidRDefault="002F75C5" w:rsidP="00D050C7">
      <w:pPr>
        <w:spacing w:before="240" w:after="240"/>
        <w:jc w:val="both"/>
        <w:rPr>
          <w:rFonts w:eastAsia="Arial"/>
          <w:b/>
          <w:bCs/>
          <w:lang w:val="fr-FR"/>
        </w:rPr>
      </w:pPr>
      <w:r>
        <w:rPr>
          <w:rFonts w:eastAsia="Arial"/>
          <w:b/>
          <w:bCs/>
          <w:lang w:val="fr-FR"/>
        </w:rPr>
        <w:t>ĐIỀU 6. GIAO, NHẬN HÀNG HÓA VÀ CÁC TÀI LIỆU, CHỨNG CỨ KÈM THEO</w:t>
      </w:r>
    </w:p>
    <w:p w14:paraId="27D8B434" w14:textId="44F4C956" w:rsidR="004A6170" w:rsidRDefault="002F75C5" w:rsidP="00D050C7">
      <w:pPr>
        <w:spacing w:before="240" w:after="240"/>
        <w:jc w:val="both"/>
        <w:rPr>
          <w:rFonts w:eastAsia="Arial"/>
          <w:b/>
          <w:bCs/>
          <w:lang w:val="fr-FR"/>
        </w:rPr>
      </w:pPr>
      <w:r>
        <w:rPr>
          <w:rFonts w:eastAsia="Arial"/>
          <w:b/>
          <w:bCs/>
          <w:lang w:val="fr-FR"/>
        </w:rPr>
        <w:t>货物交付及相关文件、凭证</w:t>
      </w:r>
    </w:p>
    <w:p w14:paraId="3F85F882" w14:textId="77777777" w:rsidR="004A6170" w:rsidRPr="00EB32EF" w:rsidRDefault="002F75C5" w:rsidP="00D050C7">
      <w:pPr>
        <w:tabs>
          <w:tab w:val="left" w:pos="709"/>
          <w:tab w:val="left" w:pos="851"/>
          <w:tab w:val="left" w:pos="993"/>
        </w:tabs>
        <w:spacing w:before="240" w:after="240"/>
        <w:ind w:left="709" w:hanging="709"/>
        <w:jc w:val="both"/>
        <w:rPr>
          <w:rFonts w:eastAsia="Arial"/>
          <w:lang w:val="vi-VN"/>
        </w:rPr>
      </w:pPr>
      <w:r>
        <w:rPr>
          <w:rFonts w:eastAsia="Arial"/>
          <w:b/>
          <w:bCs/>
          <w:lang w:val="fr-FR"/>
        </w:rPr>
        <w:t>6.1</w:t>
      </w:r>
      <w:r>
        <w:rPr>
          <w:rFonts w:eastAsia="Arial"/>
          <w:b/>
          <w:bCs/>
          <w:lang w:val="fr-FR"/>
        </w:rPr>
        <w:tab/>
      </w:r>
      <w:r>
        <w:rPr>
          <w:rFonts w:eastAsia="Arial"/>
          <w:lang w:val="vi-VN"/>
        </w:rPr>
        <w:t xml:space="preserve">Bên </w:t>
      </w:r>
      <w:r w:rsidRPr="00EB32EF">
        <w:rPr>
          <w:rFonts w:eastAsia="Arial"/>
          <w:lang w:val="fr-FR"/>
        </w:rPr>
        <w:t>B</w:t>
      </w:r>
      <w:r>
        <w:rPr>
          <w:rFonts w:eastAsia="Arial"/>
          <w:lang w:val="vi-VN"/>
        </w:rPr>
        <w:t xml:space="preserve"> có nghĩa vụ giao hàng cho đơn vị vận chuyển để chuyển cho Bên </w:t>
      </w:r>
      <w:r w:rsidRPr="00EB32EF">
        <w:rPr>
          <w:rFonts w:eastAsia="Arial"/>
          <w:lang w:val="fr-FR"/>
        </w:rPr>
        <w:t>A</w:t>
      </w:r>
      <w:r>
        <w:rPr>
          <w:rFonts w:eastAsia="Arial"/>
          <w:lang w:val="vi-VN"/>
        </w:rPr>
        <w:t xml:space="preserve"> trong thời hạn ghi trong giấy xác nhận mà </w:t>
      </w:r>
      <w:r w:rsidRPr="00EB32EF">
        <w:rPr>
          <w:rFonts w:eastAsia="Arial"/>
          <w:lang w:val="fr-FR"/>
        </w:rPr>
        <w:t>B</w:t>
      </w:r>
      <w:r>
        <w:rPr>
          <w:rFonts w:eastAsia="Arial"/>
          <w:lang w:val="vi-VN"/>
        </w:rPr>
        <w:t xml:space="preserve">ên </w:t>
      </w:r>
      <w:r w:rsidRPr="00EB32EF">
        <w:rPr>
          <w:rFonts w:eastAsia="Arial"/>
          <w:lang w:val="fr-FR"/>
        </w:rPr>
        <w:t>B</w:t>
      </w:r>
      <w:r>
        <w:rPr>
          <w:rFonts w:eastAsia="Arial"/>
          <w:lang w:val="vi-VN"/>
        </w:rPr>
        <w:t xml:space="preserve"> gửi cho </w:t>
      </w:r>
      <w:r w:rsidRPr="00EB32EF">
        <w:rPr>
          <w:rFonts w:eastAsia="Arial"/>
          <w:lang w:val="fr-FR"/>
        </w:rPr>
        <w:t>B</w:t>
      </w:r>
      <w:r>
        <w:rPr>
          <w:rFonts w:eastAsia="Arial"/>
          <w:lang w:val="vi-VN"/>
        </w:rPr>
        <w:t xml:space="preserve">ên </w:t>
      </w:r>
      <w:r w:rsidRPr="00EB32EF">
        <w:rPr>
          <w:rFonts w:eastAsia="Arial"/>
          <w:lang w:val="fr-FR"/>
        </w:rPr>
        <w:t>A</w:t>
      </w:r>
      <w:r>
        <w:rPr>
          <w:rFonts w:eastAsia="Arial"/>
          <w:lang w:val="vi-VN"/>
        </w:rPr>
        <w:t xml:space="preserve"> sau khi nhận được đơn đặt hàng. Khi hàng hóa đã được chuyển cho đơn vị vận chuyển thì Bên </w:t>
      </w:r>
      <w:r w:rsidRPr="00EB32EF">
        <w:rPr>
          <w:rFonts w:eastAsia="Arial"/>
          <w:lang w:val="vi-VN"/>
        </w:rPr>
        <w:t>B</w:t>
      </w:r>
      <w:r>
        <w:rPr>
          <w:rFonts w:eastAsia="Arial"/>
          <w:lang w:val="vi-VN"/>
        </w:rPr>
        <w:t xml:space="preserve"> phải thông báo bằng thư điện tử hoặc gọi điện cho Bên </w:t>
      </w:r>
      <w:r w:rsidRPr="00EB32EF">
        <w:rPr>
          <w:rFonts w:eastAsia="Arial"/>
          <w:lang w:val="vi-VN"/>
        </w:rPr>
        <w:t xml:space="preserve">A </w:t>
      </w:r>
      <w:r>
        <w:rPr>
          <w:rFonts w:eastAsia="Arial"/>
          <w:lang w:val="vi-VN"/>
        </w:rPr>
        <w:t xml:space="preserve">về việc hàng hóa đã được chuyển. Nếu hết thời </w:t>
      </w:r>
      <w:r>
        <w:rPr>
          <w:rFonts w:eastAsia="Arial"/>
          <w:lang w:val="vi-VN"/>
        </w:rPr>
        <w:lastRenderedPageBreak/>
        <w:t xml:space="preserve">hạn giao hàng mà </w:t>
      </w:r>
      <w:r w:rsidRPr="00EB32EF">
        <w:rPr>
          <w:rFonts w:eastAsia="Arial"/>
          <w:lang w:val="vi-VN"/>
        </w:rPr>
        <w:t>B</w:t>
      </w:r>
      <w:r>
        <w:rPr>
          <w:rFonts w:eastAsia="Arial"/>
          <w:lang w:val="vi-VN"/>
        </w:rPr>
        <w:t xml:space="preserve">ên </w:t>
      </w:r>
      <w:r w:rsidRPr="00EB32EF">
        <w:rPr>
          <w:rFonts w:eastAsia="Arial"/>
          <w:lang w:val="vi-VN"/>
        </w:rPr>
        <w:t>A</w:t>
      </w:r>
      <w:r>
        <w:rPr>
          <w:rFonts w:eastAsia="Arial"/>
          <w:lang w:val="vi-VN"/>
        </w:rPr>
        <w:t xml:space="preserve"> không nhận được hàng thì </w:t>
      </w:r>
      <w:r w:rsidRPr="00EB32EF">
        <w:rPr>
          <w:rFonts w:eastAsia="Arial"/>
          <w:lang w:val="vi-VN"/>
        </w:rPr>
        <w:t>B</w:t>
      </w:r>
      <w:r>
        <w:rPr>
          <w:rFonts w:eastAsia="Arial"/>
          <w:lang w:val="vi-VN"/>
        </w:rPr>
        <w:t>ên</w:t>
      </w:r>
      <w:r w:rsidRPr="00EB32EF">
        <w:rPr>
          <w:rFonts w:eastAsia="Arial"/>
          <w:lang w:val="vi-VN"/>
        </w:rPr>
        <w:t xml:space="preserve"> A</w:t>
      </w:r>
      <w:r>
        <w:rPr>
          <w:rFonts w:eastAsia="Arial"/>
          <w:lang w:val="vi-VN"/>
        </w:rPr>
        <w:t xml:space="preserve"> phải thông báo cho </w:t>
      </w:r>
      <w:r w:rsidRPr="00EB32EF">
        <w:rPr>
          <w:rFonts w:eastAsia="Arial"/>
          <w:lang w:val="vi-VN"/>
        </w:rPr>
        <w:t>B</w:t>
      </w:r>
      <w:r>
        <w:rPr>
          <w:rFonts w:eastAsia="Arial"/>
          <w:lang w:val="vi-VN"/>
        </w:rPr>
        <w:t xml:space="preserve">ên </w:t>
      </w:r>
      <w:r w:rsidRPr="00EB32EF">
        <w:rPr>
          <w:rFonts w:eastAsia="Arial"/>
          <w:lang w:val="vi-VN"/>
        </w:rPr>
        <w:t>B</w:t>
      </w:r>
      <w:r>
        <w:rPr>
          <w:rFonts w:eastAsia="Arial"/>
          <w:lang w:val="vi-VN"/>
        </w:rPr>
        <w:t xml:space="preserve"> trong thời </w:t>
      </w:r>
      <w:r w:rsidRPr="00EB32EF">
        <w:rPr>
          <w:rFonts w:eastAsia="Arial"/>
          <w:lang w:val="vi-VN"/>
        </w:rPr>
        <w:t>hạn</w:t>
      </w:r>
      <w:r>
        <w:rPr>
          <w:rFonts w:eastAsia="Arial"/>
          <w:lang w:val="vi-VN"/>
        </w:rPr>
        <w:t xml:space="preserve"> </w:t>
      </w:r>
      <w:r>
        <w:rPr>
          <w:rFonts w:eastAsia="Arial"/>
          <w:bCs/>
          <w:lang w:val="fr-FR"/>
        </w:rPr>
        <w:t xml:space="preserve"> </w:t>
      </w:r>
      <w:r w:rsidRPr="00EB32EF">
        <w:rPr>
          <w:lang w:val="vi-VN"/>
        </w:rPr>
        <w:t>[</w:t>
      </w:r>
      <w:r>
        <w:rPr>
          <w:rFonts w:ascii="Wingdings 2" w:eastAsia="Wingdings 2" w:hAnsi="Wingdings 2" w:cs="Wingdings 2"/>
          <w:lang w:val="en"/>
        </w:rPr>
        <w:sym w:font="Wingdings 2" w:char="F097"/>
      </w:r>
      <w:r w:rsidRPr="00EB32EF">
        <w:rPr>
          <w:lang w:val="vi-VN"/>
        </w:rPr>
        <w:t>]</w:t>
      </w:r>
      <w:r>
        <w:rPr>
          <w:rFonts w:eastAsia="Arial"/>
          <w:bCs/>
          <w:lang w:val="fr-FR"/>
        </w:rPr>
        <w:t xml:space="preserve"> </w:t>
      </w:r>
      <w:r>
        <w:rPr>
          <w:rFonts w:eastAsia="Arial"/>
          <w:lang w:val="vi-VN"/>
        </w:rPr>
        <w:t xml:space="preserve"> ngày, kể từ ngày hết thời hạn giao hàng. Quá thời hạn này mà </w:t>
      </w:r>
      <w:r w:rsidRPr="00EB32EF">
        <w:rPr>
          <w:rFonts w:eastAsia="Arial"/>
          <w:lang w:val="vi-VN"/>
        </w:rPr>
        <w:t>Bên A</w:t>
      </w:r>
      <w:r>
        <w:rPr>
          <w:rFonts w:eastAsia="Arial"/>
          <w:lang w:val="vi-VN"/>
        </w:rPr>
        <w:t xml:space="preserve"> không thông báo thì bên </w:t>
      </w:r>
      <w:r w:rsidRPr="00EB32EF">
        <w:rPr>
          <w:rFonts w:eastAsia="Arial"/>
          <w:lang w:val="vi-VN"/>
        </w:rPr>
        <w:t>B</w:t>
      </w:r>
      <w:r>
        <w:rPr>
          <w:rFonts w:eastAsia="Arial"/>
          <w:lang w:val="vi-VN"/>
        </w:rPr>
        <w:t xml:space="preserve"> hoàn toàn không chịu trách nhiệm về việc đó.</w:t>
      </w:r>
    </w:p>
    <w:p w14:paraId="119B6B9C" w14:textId="5B4DD549" w:rsidR="004A6170" w:rsidRDefault="002F75C5" w:rsidP="00D050C7">
      <w:pPr>
        <w:tabs>
          <w:tab w:val="left" w:pos="709"/>
          <w:tab w:val="left" w:pos="851"/>
          <w:tab w:val="left" w:pos="993"/>
        </w:tabs>
        <w:spacing w:before="240" w:after="240"/>
        <w:ind w:left="709" w:hanging="709"/>
        <w:jc w:val="both"/>
        <w:rPr>
          <w:rFonts w:eastAsia="Arial"/>
        </w:rPr>
      </w:pPr>
      <w:r>
        <w:rPr>
          <w:rFonts w:eastAsia="Arial"/>
          <w:b/>
          <w:bCs/>
          <w:lang w:val="fr-FR"/>
        </w:rPr>
        <w:tab/>
      </w:r>
      <w:r>
        <w:rPr>
          <w:rFonts w:eastAsia="Arial"/>
          <w:lang w:val="vi-VN"/>
        </w:rPr>
        <w:t>乙方有义务在收到订单后，按照乙方向甲方发送的确认函中规定的期限，将货物交给运输单位，以便转交给甲方。货物交付运输单位后，乙方应通过电子邮件或电话通知甲方货物已发出。若交货期限届满甲方未收到货物，甲方应在交货期限届满之日起</w:t>
      </w:r>
      <w:r>
        <w:rPr>
          <w:lang w:val="en"/>
        </w:rPr>
        <w:t>[</w:t>
      </w:r>
      <w:r w:rsidR="004A47E0">
        <w:rPr>
          <w:rFonts w:ascii="Wingdings 2" w:eastAsia="Wingdings 2" w:hAnsi="Wingdings 2" w:cs="Wingdings 2"/>
          <w:sz w:val="26"/>
          <w:szCs w:val="26"/>
          <w:lang w:val="en"/>
        </w:rPr>
        <w:sym w:font="Wingdings 2" w:char="F097"/>
      </w:r>
      <w:r>
        <w:rPr>
          <w:lang w:val="en"/>
        </w:rPr>
        <w:t>]</w:t>
      </w:r>
      <w:r w:rsidR="004A47E0">
        <w:rPr>
          <w:rFonts w:ascii="Wingdings 2" w:eastAsia="Wingdings 2" w:hAnsi="Wingdings 2" w:cs="Wingdings 2"/>
          <w:lang w:val="vi-VN"/>
        </w:rPr>
        <w:t xml:space="preserve"> </w:t>
      </w:r>
      <w:r>
        <w:rPr>
          <w:rFonts w:eastAsia="Arial"/>
          <w:lang w:val="vi-VN"/>
        </w:rPr>
        <w:t>天内通知乙方。若甲方未在该期限内通知，乙方对此不承担任何责任。</w:t>
      </w:r>
    </w:p>
    <w:p w14:paraId="127BE956" w14:textId="77777777" w:rsidR="004A6170" w:rsidRPr="00EB32EF" w:rsidRDefault="002F75C5" w:rsidP="00D050C7">
      <w:pPr>
        <w:tabs>
          <w:tab w:val="left" w:pos="709"/>
          <w:tab w:val="left" w:pos="851"/>
          <w:tab w:val="left" w:pos="993"/>
        </w:tabs>
        <w:spacing w:before="240" w:after="240"/>
        <w:ind w:left="709" w:hanging="709"/>
        <w:jc w:val="both"/>
        <w:rPr>
          <w:rFonts w:eastAsia="Arial"/>
          <w:lang w:val="vi-VN"/>
        </w:rPr>
      </w:pPr>
      <w:r>
        <w:rPr>
          <w:rFonts w:eastAsia="Arial"/>
          <w:b/>
          <w:bCs/>
        </w:rPr>
        <w:t>6.2</w:t>
      </w:r>
      <w:r>
        <w:rPr>
          <w:rFonts w:eastAsia="Arial"/>
          <w:b/>
          <w:bCs/>
        </w:rPr>
        <w:tab/>
      </w:r>
      <w:r>
        <w:rPr>
          <w:rFonts w:eastAsia="Arial"/>
          <w:lang w:val="vi-VN"/>
        </w:rPr>
        <w:t>Địa điểm giao nhận hàng và các tài liệu, chứng từ kèm theo đối với từng lô hàng được quy định chi tiết trong Đơn đặt hàng. Hai bên thống nhất rằng, hàng hóa có thể được giao một lần hoặc nhiều lần tùy thuộc vào số lượng hàng hóa và thỏa thuận của hai bên đối với từng lô hàng cụ thể.</w:t>
      </w:r>
    </w:p>
    <w:p w14:paraId="36B33B6B" w14:textId="6D0372C8" w:rsidR="004A6170" w:rsidRDefault="002F75C5" w:rsidP="00D050C7">
      <w:pPr>
        <w:tabs>
          <w:tab w:val="left" w:pos="709"/>
          <w:tab w:val="left" w:pos="851"/>
          <w:tab w:val="left" w:pos="993"/>
        </w:tabs>
        <w:spacing w:before="240" w:after="240"/>
        <w:ind w:left="709" w:hanging="709"/>
        <w:jc w:val="both"/>
        <w:rPr>
          <w:rFonts w:eastAsia="Arial"/>
        </w:rPr>
      </w:pPr>
      <w:r w:rsidRPr="000A34CE">
        <w:rPr>
          <w:rFonts w:eastAsia="Arial"/>
          <w:b/>
          <w:bCs/>
          <w:lang w:val="vi-VN"/>
        </w:rPr>
        <w:tab/>
      </w:r>
      <w:r>
        <w:rPr>
          <w:rFonts w:eastAsia="Arial"/>
          <w:lang w:val="vi-VN"/>
        </w:rPr>
        <w:t>每批货物的交货地点及随附的文件和单据详见订单。双方同意，货物可根据数量和双方对具体批次的协议，一次或多次交付。</w:t>
      </w:r>
    </w:p>
    <w:p w14:paraId="14FB5409" w14:textId="77777777" w:rsidR="004A6170" w:rsidRPr="00EB32EF" w:rsidRDefault="002F75C5" w:rsidP="00D050C7">
      <w:pPr>
        <w:tabs>
          <w:tab w:val="left" w:pos="709"/>
          <w:tab w:val="left" w:pos="851"/>
          <w:tab w:val="left" w:pos="993"/>
        </w:tabs>
        <w:spacing w:before="240" w:after="240"/>
        <w:ind w:left="709" w:hanging="709"/>
        <w:jc w:val="both"/>
        <w:rPr>
          <w:rFonts w:eastAsia="Arial"/>
          <w:lang w:val="vi-VN"/>
        </w:rPr>
      </w:pPr>
      <w:r>
        <w:rPr>
          <w:rFonts w:eastAsia="Arial"/>
          <w:b/>
          <w:bCs/>
        </w:rPr>
        <w:t>6.3</w:t>
      </w:r>
      <w:r>
        <w:rPr>
          <w:rFonts w:eastAsia="Arial"/>
          <w:b/>
          <w:bCs/>
        </w:rPr>
        <w:tab/>
      </w:r>
      <w:r>
        <w:rPr>
          <w:rFonts w:eastAsia="Arial"/>
          <w:lang w:val="vi-VN"/>
        </w:rPr>
        <w:t xml:space="preserve">Trong trường hợp có thay đổi về người nhận hàng thì Bên </w:t>
      </w:r>
      <w:r>
        <w:rPr>
          <w:rFonts w:eastAsia="Arial"/>
        </w:rPr>
        <w:t>A</w:t>
      </w:r>
      <w:r>
        <w:rPr>
          <w:rFonts w:eastAsia="Arial"/>
          <w:lang w:val="vi-VN"/>
        </w:rPr>
        <w:t xml:space="preserve"> phải thông báo cho Bên </w:t>
      </w:r>
      <w:r>
        <w:rPr>
          <w:rFonts w:eastAsia="Arial"/>
        </w:rPr>
        <w:t>B</w:t>
      </w:r>
      <w:r>
        <w:rPr>
          <w:rFonts w:eastAsia="Arial"/>
          <w:lang w:val="vi-VN"/>
        </w:rPr>
        <w:t xml:space="preserve"> trước thời điểm Bên mua chuyển hàng cho đơn vị vận chuyển. Nếu có sự thay đổi về địa chỉ nhận hàng của Người nhận hàng, sau khi hàng hóa đã được đơn vị vận chuyển chuyển đi, thì Bên </w:t>
      </w:r>
      <w:r w:rsidRPr="00EB32EF">
        <w:rPr>
          <w:rFonts w:eastAsia="Arial"/>
          <w:lang w:val="vi-VN"/>
        </w:rPr>
        <w:t>A</w:t>
      </w:r>
      <w:r>
        <w:rPr>
          <w:rFonts w:eastAsia="Arial"/>
          <w:lang w:val="vi-VN"/>
        </w:rPr>
        <w:t xml:space="preserve"> phải chịu phí vận chuyển mới cho việc vận chuyển hàng hóa đến địa chỉ mới.</w:t>
      </w:r>
    </w:p>
    <w:p w14:paraId="08D3A0C9" w14:textId="18F84D81" w:rsidR="004A6170" w:rsidRDefault="004A47E0" w:rsidP="00D050C7">
      <w:pPr>
        <w:tabs>
          <w:tab w:val="left" w:pos="709"/>
          <w:tab w:val="left" w:pos="851"/>
          <w:tab w:val="left" w:pos="993"/>
        </w:tabs>
        <w:spacing w:before="240" w:after="240"/>
        <w:ind w:left="709" w:hanging="709"/>
        <w:jc w:val="both"/>
        <w:rPr>
          <w:rFonts w:eastAsia="Arial"/>
        </w:rPr>
      </w:pPr>
      <w:r>
        <w:rPr>
          <w:rFonts w:eastAsia="Arial"/>
          <w:b/>
          <w:bCs/>
          <w:lang w:val="vi-VN"/>
        </w:rPr>
        <w:tab/>
      </w:r>
      <w:r>
        <w:rPr>
          <w:rFonts w:eastAsia="Arial"/>
          <w:lang w:val="vi-VN"/>
        </w:rPr>
        <w:t>如收货人变更，甲方应在买方将货物交付运输单位之前通知乙方。如果收货人在货物已由运输单位发出后更改收货地址，甲方应承担将货物运至新地址的新增运输费用。</w:t>
      </w:r>
    </w:p>
    <w:p w14:paraId="39CBE562" w14:textId="77777777" w:rsidR="004A6170" w:rsidRDefault="002F75C5" w:rsidP="00D050C7">
      <w:pPr>
        <w:tabs>
          <w:tab w:val="left" w:pos="709"/>
          <w:tab w:val="left" w:pos="851"/>
          <w:tab w:val="left" w:pos="993"/>
        </w:tabs>
        <w:spacing w:before="240" w:after="240"/>
        <w:ind w:left="709" w:hanging="709"/>
        <w:jc w:val="both"/>
        <w:rPr>
          <w:rFonts w:eastAsia="Arial"/>
          <w:lang w:val="vi-VN"/>
        </w:rPr>
      </w:pPr>
      <w:r>
        <w:rPr>
          <w:rFonts w:eastAsia="Arial"/>
          <w:b/>
          <w:bCs/>
        </w:rPr>
        <w:t>6.</w:t>
      </w:r>
      <w:r>
        <w:rPr>
          <w:rFonts w:eastAsia="Arial"/>
          <w:b/>
          <w:bCs/>
          <w:lang w:val="vi-VN"/>
        </w:rPr>
        <w:t>4</w:t>
      </w:r>
      <w:r>
        <w:rPr>
          <w:rFonts w:eastAsia="Arial"/>
          <w:b/>
          <w:bCs/>
        </w:rPr>
        <w:tab/>
      </w:r>
      <w:r>
        <w:rPr>
          <w:rFonts w:eastAsia="Arial"/>
          <w:lang w:val="vi-VN"/>
        </w:rPr>
        <w:t xml:space="preserve">Bên </w:t>
      </w:r>
      <w:r>
        <w:rPr>
          <w:rFonts w:eastAsia="Arial"/>
        </w:rPr>
        <w:t>A</w:t>
      </w:r>
      <w:r>
        <w:rPr>
          <w:rFonts w:eastAsia="Arial"/>
          <w:lang w:val="vi-VN"/>
        </w:rPr>
        <w:t xml:space="preserve"> phải nhận hàng theo đúng thời hạn ghi trong Giấy xác nhận mà </w:t>
      </w:r>
      <w:r>
        <w:rPr>
          <w:rFonts w:eastAsia="Arial"/>
        </w:rPr>
        <w:t>B</w:t>
      </w:r>
      <w:r>
        <w:rPr>
          <w:rFonts w:eastAsia="Arial"/>
          <w:lang w:val="vi-VN"/>
        </w:rPr>
        <w:t>ên</w:t>
      </w:r>
      <w:r>
        <w:rPr>
          <w:rFonts w:eastAsia="Arial"/>
        </w:rPr>
        <w:t xml:space="preserve"> B</w:t>
      </w:r>
      <w:r>
        <w:rPr>
          <w:rFonts w:eastAsia="Arial"/>
          <w:lang w:val="vi-VN"/>
        </w:rPr>
        <w:t xml:space="preserve"> gửi cho </w:t>
      </w:r>
      <w:r>
        <w:rPr>
          <w:rFonts w:eastAsia="Arial"/>
        </w:rPr>
        <w:t>B</w:t>
      </w:r>
      <w:r>
        <w:rPr>
          <w:rFonts w:eastAsia="Arial"/>
          <w:lang w:val="vi-VN"/>
        </w:rPr>
        <w:t xml:space="preserve">ên </w:t>
      </w:r>
      <w:r>
        <w:rPr>
          <w:rFonts w:eastAsia="Arial"/>
        </w:rPr>
        <w:t>A</w:t>
      </w:r>
      <w:r>
        <w:rPr>
          <w:rFonts w:eastAsia="Arial"/>
          <w:lang w:val="vi-VN"/>
        </w:rPr>
        <w:t xml:space="preserve">. Trong thời hạn </w:t>
      </w:r>
      <w:r>
        <w:rPr>
          <w:rFonts w:eastAsia="Arial"/>
          <w:bCs/>
          <w:lang w:val="fr-FR"/>
        </w:rPr>
        <w:t xml:space="preserve"> </w:t>
      </w:r>
      <w:r>
        <w:rPr>
          <w:lang w:val="en"/>
        </w:rPr>
        <w:t>[</w:t>
      </w:r>
      <w:r>
        <w:rPr>
          <w:rFonts w:ascii="Wingdings 2" w:eastAsia="Wingdings 2" w:hAnsi="Wingdings 2" w:cs="Wingdings 2"/>
          <w:lang w:val="en"/>
        </w:rPr>
        <w:sym w:font="Wingdings 2" w:char="F097"/>
      </w:r>
      <w:r>
        <w:rPr>
          <w:lang w:val="en"/>
        </w:rPr>
        <w:t>]</w:t>
      </w:r>
      <w:r>
        <w:rPr>
          <w:rFonts w:eastAsia="Arial"/>
          <w:bCs/>
          <w:lang w:val="fr-FR"/>
        </w:rPr>
        <w:t xml:space="preserve"> </w:t>
      </w:r>
      <w:r>
        <w:rPr>
          <w:rFonts w:eastAsia="Arial"/>
          <w:lang w:val="vi-VN"/>
        </w:rPr>
        <w:t xml:space="preserve">ngày, kể từ ngày đơn vị vận chuyển đã thực hiện việc giao hàng mà </w:t>
      </w:r>
      <w:r>
        <w:rPr>
          <w:rFonts w:eastAsia="Arial"/>
        </w:rPr>
        <w:t>B</w:t>
      </w:r>
      <w:r>
        <w:rPr>
          <w:rFonts w:eastAsia="Arial"/>
          <w:lang w:val="vi-VN"/>
        </w:rPr>
        <w:t xml:space="preserve">ên </w:t>
      </w:r>
      <w:r>
        <w:rPr>
          <w:rFonts w:eastAsia="Arial"/>
        </w:rPr>
        <w:t>A</w:t>
      </w:r>
      <w:r>
        <w:rPr>
          <w:rFonts w:eastAsia="Arial"/>
          <w:lang w:val="vi-VN"/>
        </w:rPr>
        <w:t xml:space="preserve"> chưa nhận hàng thì </w:t>
      </w:r>
      <w:r>
        <w:rPr>
          <w:rFonts w:eastAsia="Arial"/>
        </w:rPr>
        <w:t>B</w:t>
      </w:r>
      <w:r>
        <w:rPr>
          <w:rFonts w:eastAsia="Arial"/>
          <w:lang w:val="vi-VN"/>
        </w:rPr>
        <w:t xml:space="preserve">ên </w:t>
      </w:r>
      <w:r>
        <w:rPr>
          <w:rFonts w:eastAsia="Arial"/>
        </w:rPr>
        <w:t xml:space="preserve">A </w:t>
      </w:r>
      <w:r>
        <w:rPr>
          <w:rFonts w:eastAsia="Arial"/>
          <w:lang w:val="vi-VN"/>
        </w:rPr>
        <w:t xml:space="preserve">phải tự liên hệ với đơn vị vận chuyển để nhận hàng. Nếu quá thời hạn nêu trên mà </w:t>
      </w:r>
      <w:r w:rsidRPr="00EB32EF">
        <w:rPr>
          <w:rFonts w:eastAsia="Arial"/>
          <w:lang w:val="vi-VN"/>
        </w:rPr>
        <w:t>B</w:t>
      </w:r>
      <w:r>
        <w:rPr>
          <w:rFonts w:eastAsia="Arial"/>
          <w:lang w:val="vi-VN"/>
        </w:rPr>
        <w:t xml:space="preserve">ên </w:t>
      </w:r>
      <w:r w:rsidRPr="00EB32EF">
        <w:rPr>
          <w:rFonts w:eastAsia="Arial"/>
          <w:lang w:val="vi-VN"/>
        </w:rPr>
        <w:t>A</w:t>
      </w:r>
      <w:r>
        <w:rPr>
          <w:rFonts w:eastAsia="Arial"/>
          <w:lang w:val="vi-VN"/>
        </w:rPr>
        <w:t xml:space="preserve"> không nhận hàng thì được coi như </w:t>
      </w:r>
      <w:r w:rsidRPr="00EB32EF">
        <w:rPr>
          <w:rFonts w:eastAsia="Arial"/>
          <w:lang w:val="vi-VN"/>
        </w:rPr>
        <w:t>B</w:t>
      </w:r>
      <w:r>
        <w:rPr>
          <w:rFonts w:eastAsia="Arial"/>
          <w:lang w:val="vi-VN"/>
        </w:rPr>
        <w:t xml:space="preserve">ên </w:t>
      </w:r>
      <w:r w:rsidRPr="00EB32EF">
        <w:rPr>
          <w:rFonts w:eastAsia="Arial"/>
          <w:lang w:val="vi-VN"/>
        </w:rPr>
        <w:t>A</w:t>
      </w:r>
      <w:r>
        <w:rPr>
          <w:rFonts w:eastAsia="Arial"/>
          <w:lang w:val="vi-VN"/>
        </w:rPr>
        <w:t xml:space="preserve"> vứt bỏ và </w:t>
      </w:r>
      <w:r w:rsidRPr="00EB32EF">
        <w:rPr>
          <w:rFonts w:eastAsia="Arial"/>
          <w:lang w:val="vi-VN"/>
        </w:rPr>
        <w:t>B</w:t>
      </w:r>
      <w:r>
        <w:rPr>
          <w:rFonts w:eastAsia="Arial"/>
          <w:lang w:val="vi-VN"/>
        </w:rPr>
        <w:t xml:space="preserve">ên </w:t>
      </w:r>
      <w:r w:rsidRPr="00EB32EF">
        <w:rPr>
          <w:rFonts w:eastAsia="Arial"/>
          <w:lang w:val="vi-VN"/>
        </w:rPr>
        <w:t>B</w:t>
      </w:r>
      <w:r>
        <w:rPr>
          <w:rFonts w:eastAsia="Arial"/>
          <w:lang w:val="vi-VN"/>
        </w:rPr>
        <w:t xml:space="preserve"> có quyền tự định đoạt đối với hàng hóa đó.</w:t>
      </w:r>
      <w:r>
        <w:rPr>
          <w:rFonts w:eastAsia="Arial"/>
          <w:b/>
          <w:bCs/>
          <w:lang w:val="fr-FR"/>
        </w:rPr>
        <w:t xml:space="preserve"> </w:t>
      </w:r>
    </w:p>
    <w:p w14:paraId="5E2BBA70" w14:textId="653DC033" w:rsidR="004A6170" w:rsidRDefault="004A47E0" w:rsidP="00D050C7">
      <w:pPr>
        <w:tabs>
          <w:tab w:val="left" w:pos="709"/>
          <w:tab w:val="left" w:pos="851"/>
          <w:tab w:val="left" w:pos="993"/>
        </w:tabs>
        <w:spacing w:before="240" w:after="240"/>
        <w:ind w:left="709" w:hanging="709"/>
        <w:jc w:val="both"/>
        <w:rPr>
          <w:rFonts w:eastAsia="Arial"/>
          <w:lang w:val="vi-VN"/>
        </w:rPr>
      </w:pPr>
      <w:r>
        <w:rPr>
          <w:rFonts w:eastAsia="Arial"/>
          <w:lang w:val="vi-VN"/>
        </w:rPr>
        <w:tab/>
      </w:r>
      <w:r>
        <w:rPr>
          <w:rFonts w:eastAsia="Arial"/>
          <w:lang w:val="vi-VN"/>
        </w:rPr>
        <w:t>甲方必须按照乙方发送给甲方的确认书中规定的期限收货。在运输单位完成交货之日起</w:t>
      </w:r>
      <w:r>
        <w:rPr>
          <w:lang w:val="en"/>
        </w:rPr>
        <w:t>[</w:t>
      </w:r>
      <w:r>
        <w:rPr>
          <w:rFonts w:ascii="Wingdings 2" w:eastAsia="Wingdings 2" w:hAnsi="Wingdings 2" w:cs="Wingdings 2"/>
          <w:sz w:val="26"/>
          <w:szCs w:val="26"/>
          <w:lang w:val="en"/>
        </w:rPr>
        <w:sym w:font="Wingdings 2" w:char="F097"/>
      </w:r>
      <w:r>
        <w:rPr>
          <w:lang w:val="en"/>
        </w:rPr>
        <w:t>]</w:t>
      </w:r>
      <w:r>
        <w:rPr>
          <w:rFonts w:eastAsia="Arial"/>
          <w:lang w:val="vi-VN"/>
        </w:rPr>
        <w:t>天内，如甲方未收货，甲方应自行联系运输单位领取货物。如果超过上述期限甲方未接收货物，则视为甲方放弃该货物，乙方有权自行处置。</w:t>
      </w:r>
      <w:r>
        <w:rPr>
          <w:rFonts w:eastAsia="Arial"/>
          <w:b/>
          <w:bCs/>
          <w:lang w:val="fr-FR"/>
        </w:rPr>
        <w:t xml:space="preserve"> </w:t>
      </w:r>
    </w:p>
    <w:p w14:paraId="34647650" w14:textId="77777777" w:rsidR="004A47E0" w:rsidRDefault="002F75C5" w:rsidP="00D050C7">
      <w:pPr>
        <w:tabs>
          <w:tab w:val="left" w:pos="567"/>
        </w:tabs>
        <w:spacing w:before="240" w:after="240"/>
        <w:ind w:left="709" w:hanging="709"/>
        <w:jc w:val="both"/>
        <w:rPr>
          <w:rFonts w:eastAsia="Arial"/>
          <w:bCs/>
          <w:lang w:val="vi-VN"/>
        </w:rPr>
      </w:pPr>
      <w:r>
        <w:rPr>
          <w:rFonts w:eastAsia="Arial"/>
          <w:b/>
          <w:lang w:val="fr-FR"/>
        </w:rPr>
        <w:t>6.</w:t>
      </w:r>
      <w:r>
        <w:rPr>
          <w:rFonts w:eastAsia="Arial"/>
          <w:b/>
          <w:lang w:val="vi-VN"/>
        </w:rPr>
        <w:t>5</w:t>
      </w:r>
      <w:r>
        <w:rPr>
          <w:rFonts w:eastAsia="Arial"/>
          <w:bCs/>
          <w:lang w:val="fr-FR"/>
        </w:rPr>
        <w:tab/>
        <w:t xml:space="preserve">   Phương thức giao hàng: Khi tiến hành nhận hàng, Bên A phải kiểm tra phẩm chất, quy cách, số lượng hàng hóa tại chỗ, nếu phát hiện hàng thiếu hoặc hỏng, vỡ không đúng tiêu chuẩn chất lượng, không phù hợp với Hợp đồng thì phải lập biên bản tại chỗ yêu cầu Bên B hoặc bên vận chuyển, giao hàng xác nhận. Nếu không phát hiện lỗi, hỏng, thiếu hoặc không đúng quy cách chất lượng từ hàng hóa thì bên A phải kết hợp với Bên B ký vào biên bản bàn giao hàng hóa để tiện cho các thủ tục thanh lý Hợp đồng về sau. </w:t>
      </w:r>
    </w:p>
    <w:p w14:paraId="5E1E5C98" w14:textId="4D39905F" w:rsidR="004A6170" w:rsidRDefault="004A47E0" w:rsidP="00D050C7">
      <w:pPr>
        <w:tabs>
          <w:tab w:val="left" w:pos="709"/>
        </w:tabs>
        <w:spacing w:before="240" w:after="240"/>
        <w:ind w:left="709" w:hanging="709"/>
        <w:jc w:val="both"/>
      </w:pPr>
      <w:r>
        <w:rPr>
          <w:rFonts w:eastAsia="Arial"/>
          <w:b/>
          <w:lang w:val="vi-VN"/>
        </w:rPr>
        <w:tab/>
      </w:r>
      <w:r>
        <w:rPr>
          <w:rFonts w:eastAsia="Arial"/>
          <w:bCs/>
          <w:lang w:val="fr-FR"/>
        </w:rPr>
        <w:t>交货方式：甲方在接收货物时，应当场检查货物的品质、规格及数量，如发现货物短缺、破损或碎裂，不符合同质量标准，应当现场制备记录，要求乙方或承运人、送货方签字确认。如果未发现货物有错误、损坏、缺失或不符合质量规格，甲方应与乙方共同签署货物交接记录，以便后续合同结算手续。</w:t>
      </w:r>
      <w:r>
        <w:rPr>
          <w:rFonts w:eastAsia="Arial"/>
          <w:bCs/>
          <w:lang w:val="fr-FR"/>
        </w:rPr>
        <w:t xml:space="preserve"> </w:t>
      </w:r>
    </w:p>
    <w:p w14:paraId="4DD327CF" w14:textId="77777777" w:rsidR="004A6170" w:rsidRDefault="002F75C5" w:rsidP="00D050C7">
      <w:pPr>
        <w:spacing w:before="240" w:after="240"/>
        <w:jc w:val="both"/>
        <w:rPr>
          <w:rFonts w:eastAsia="Arial"/>
          <w:b/>
          <w:lang w:val="fr-FR"/>
        </w:rPr>
      </w:pPr>
      <w:r>
        <w:rPr>
          <w:rFonts w:eastAsia="Arial"/>
          <w:b/>
          <w:lang w:val="fr-FR"/>
        </w:rPr>
        <w:t>ĐIỀU 7. THỜI ĐIỂM CHUYỂN QUYỀN SỞ HỮU VÀ RỦI RO ĐỐI VỚI HÀNG HÓA</w:t>
      </w:r>
    </w:p>
    <w:p w14:paraId="38AAFBF4" w14:textId="38F1D103" w:rsidR="004A6170" w:rsidRDefault="002F75C5" w:rsidP="00D050C7">
      <w:pPr>
        <w:spacing w:before="240" w:after="240"/>
        <w:jc w:val="both"/>
        <w:rPr>
          <w:rFonts w:eastAsia="Arial"/>
          <w:b/>
          <w:lang w:val="fr-FR"/>
        </w:rPr>
      </w:pPr>
      <w:r>
        <w:rPr>
          <w:rFonts w:eastAsia="Arial"/>
          <w:b/>
          <w:lang w:val="fr-FR"/>
        </w:rPr>
        <w:lastRenderedPageBreak/>
        <w:t>货物所有权及风险转移时间</w:t>
      </w:r>
    </w:p>
    <w:p w14:paraId="12908B9F" w14:textId="77777777" w:rsidR="004A6170" w:rsidRPr="00EB32EF" w:rsidRDefault="002F75C5" w:rsidP="00D050C7">
      <w:pPr>
        <w:tabs>
          <w:tab w:val="left" w:pos="851"/>
        </w:tabs>
        <w:spacing w:before="240" w:after="240"/>
        <w:ind w:left="709" w:hanging="709"/>
        <w:jc w:val="both"/>
        <w:rPr>
          <w:rFonts w:eastAsia="Arial"/>
          <w:lang w:val="fr-FR"/>
        </w:rPr>
      </w:pPr>
      <w:r>
        <w:rPr>
          <w:rFonts w:eastAsia="Arial"/>
          <w:b/>
          <w:lang w:val="fr-FR"/>
        </w:rPr>
        <w:t xml:space="preserve">7.1     </w:t>
      </w:r>
      <w:r>
        <w:rPr>
          <w:rFonts w:eastAsia="Arial"/>
          <w:lang w:val="vi-VN"/>
        </w:rPr>
        <w:t xml:space="preserve">Quyền sở hữu đối với hàng hóa, cũng như rủi ro mất hàng được chuyển từ Bên </w:t>
      </w:r>
      <w:r w:rsidRPr="00EB32EF">
        <w:rPr>
          <w:rFonts w:eastAsia="Arial"/>
          <w:lang w:val="fr-FR"/>
        </w:rPr>
        <w:t>B</w:t>
      </w:r>
      <w:r>
        <w:rPr>
          <w:rFonts w:eastAsia="Arial"/>
          <w:lang w:val="vi-VN"/>
        </w:rPr>
        <w:t xml:space="preserve"> sang Bên </w:t>
      </w:r>
      <w:r w:rsidRPr="00EB32EF">
        <w:rPr>
          <w:rFonts w:eastAsia="Arial"/>
          <w:lang w:val="fr-FR"/>
        </w:rPr>
        <w:t>A</w:t>
      </w:r>
      <w:r>
        <w:rPr>
          <w:rFonts w:eastAsia="Arial"/>
          <w:lang w:val="vi-VN"/>
        </w:rPr>
        <w:t xml:space="preserve"> kể từ thời điểm </w:t>
      </w:r>
      <w:r w:rsidRPr="00EB32EF">
        <w:rPr>
          <w:rFonts w:eastAsia="Arial"/>
          <w:lang w:val="fr-FR"/>
        </w:rPr>
        <w:t>B</w:t>
      </w:r>
      <w:r>
        <w:rPr>
          <w:rFonts w:eastAsia="Arial"/>
          <w:lang w:val="vi-VN"/>
        </w:rPr>
        <w:t xml:space="preserve">ên </w:t>
      </w:r>
      <w:r w:rsidRPr="00EB32EF">
        <w:rPr>
          <w:rFonts w:eastAsia="Arial"/>
          <w:lang w:val="fr-FR"/>
        </w:rPr>
        <w:t>B</w:t>
      </w:r>
      <w:r>
        <w:rPr>
          <w:rFonts w:eastAsia="Arial"/>
          <w:lang w:val="vi-VN"/>
        </w:rPr>
        <w:t xml:space="preserve"> chuyển hàng cho đơn vị vận chuyển.</w:t>
      </w:r>
    </w:p>
    <w:p w14:paraId="4E490D48" w14:textId="25CC3420" w:rsidR="004A6170" w:rsidRDefault="004A47E0" w:rsidP="00D050C7">
      <w:pPr>
        <w:tabs>
          <w:tab w:val="left" w:pos="851"/>
        </w:tabs>
        <w:spacing w:before="240" w:after="240"/>
        <w:ind w:left="709" w:hanging="709"/>
        <w:jc w:val="both"/>
        <w:rPr>
          <w:rFonts w:eastAsia="Arial"/>
        </w:rPr>
      </w:pPr>
      <w:r>
        <w:rPr>
          <w:rFonts w:eastAsia="Arial"/>
          <w:b/>
          <w:lang w:val="vi-VN"/>
        </w:rPr>
        <w:tab/>
      </w:r>
      <w:r>
        <w:rPr>
          <w:rFonts w:eastAsia="Arial"/>
          <w:lang w:val="vi-VN"/>
        </w:rPr>
        <w:t>货物所有权及风险自乙方将货物交付运输单位时转移至甲方。</w:t>
      </w:r>
    </w:p>
    <w:p w14:paraId="638F57AC" w14:textId="77777777" w:rsidR="004A6170" w:rsidRPr="00EB32EF" w:rsidRDefault="002F75C5" w:rsidP="00D050C7">
      <w:pPr>
        <w:tabs>
          <w:tab w:val="left" w:pos="709"/>
        </w:tabs>
        <w:spacing w:before="240" w:after="240"/>
        <w:ind w:left="709" w:hanging="709"/>
        <w:jc w:val="both"/>
        <w:rPr>
          <w:rFonts w:eastAsia="Arial"/>
          <w:lang w:val="vi-VN"/>
        </w:rPr>
      </w:pPr>
      <w:r>
        <w:rPr>
          <w:rFonts w:eastAsia="Arial"/>
          <w:b/>
          <w:bCs/>
        </w:rPr>
        <w:t>7.2</w:t>
      </w:r>
      <w:r>
        <w:rPr>
          <w:rFonts w:eastAsia="Arial"/>
          <w:b/>
          <w:bCs/>
        </w:rPr>
        <w:tab/>
      </w:r>
      <w:r>
        <w:rPr>
          <w:rFonts w:eastAsia="Arial"/>
          <w:lang w:val="vi-VN"/>
        </w:rPr>
        <w:t xml:space="preserve">Bên </w:t>
      </w:r>
      <w:r>
        <w:rPr>
          <w:rFonts w:eastAsia="Arial"/>
        </w:rPr>
        <w:t xml:space="preserve">A </w:t>
      </w:r>
      <w:r>
        <w:rPr>
          <w:rFonts w:eastAsia="Arial"/>
          <w:lang w:val="vi-VN"/>
        </w:rPr>
        <w:t xml:space="preserve">có quyền trả lại hàng hóa trong trường hợp hàng hóa không đúng chủng loại và không phù hợp đối với hàng hóa theo đơn đặt hàng. Đối với hàng hóa bị lỗi ở bên ngoài, Bên </w:t>
      </w:r>
      <w:r w:rsidRPr="00EB32EF">
        <w:rPr>
          <w:rFonts w:eastAsia="Arial"/>
          <w:lang w:val="vi-VN"/>
        </w:rPr>
        <w:t>A</w:t>
      </w:r>
      <w:r>
        <w:rPr>
          <w:rFonts w:eastAsia="Arial"/>
          <w:lang w:val="vi-VN"/>
        </w:rPr>
        <w:t xml:space="preserve"> có quyền yêu cầu đổi hàng hóa. Việc đổi, trả lại hàng hóa chỉ được thực hiện trong thời hạn </w:t>
      </w:r>
      <w:r>
        <w:rPr>
          <w:rFonts w:eastAsia="Arial"/>
          <w:bCs/>
          <w:lang w:val="fr-FR"/>
        </w:rPr>
        <w:t xml:space="preserve"> </w:t>
      </w:r>
      <w:r w:rsidRPr="00EB32EF">
        <w:rPr>
          <w:lang w:val="vi-VN"/>
        </w:rPr>
        <w:t>[</w:t>
      </w:r>
      <w:r>
        <w:rPr>
          <w:rFonts w:ascii="Wingdings 2" w:eastAsia="Wingdings 2" w:hAnsi="Wingdings 2" w:cs="Wingdings 2"/>
          <w:lang w:val="en"/>
        </w:rPr>
        <w:sym w:font="Wingdings 2" w:char="F097"/>
      </w:r>
      <w:r w:rsidRPr="00EB32EF">
        <w:rPr>
          <w:lang w:val="vi-VN"/>
        </w:rPr>
        <w:t>]</w:t>
      </w:r>
      <w:r>
        <w:rPr>
          <w:rFonts w:eastAsia="Arial"/>
          <w:bCs/>
          <w:lang w:val="fr-FR"/>
        </w:rPr>
        <w:t xml:space="preserve"> </w:t>
      </w:r>
      <w:r>
        <w:rPr>
          <w:rFonts w:eastAsia="Arial"/>
          <w:lang w:val="vi-VN"/>
        </w:rPr>
        <w:t xml:space="preserve">ngày, kể từ ngày Bên </w:t>
      </w:r>
      <w:r w:rsidRPr="00EB32EF">
        <w:rPr>
          <w:rFonts w:eastAsia="Arial"/>
          <w:lang w:val="vi-VN"/>
        </w:rPr>
        <w:t>A</w:t>
      </w:r>
      <w:r>
        <w:rPr>
          <w:rFonts w:eastAsia="Arial"/>
          <w:lang w:val="vi-VN"/>
        </w:rPr>
        <w:t xml:space="preserve"> nhận được hàng hóa. Nếu quá thời hạn này Bên </w:t>
      </w:r>
      <w:r w:rsidRPr="00EB32EF">
        <w:rPr>
          <w:rFonts w:eastAsia="Arial"/>
          <w:lang w:val="vi-VN"/>
        </w:rPr>
        <w:t>B</w:t>
      </w:r>
      <w:r>
        <w:rPr>
          <w:rFonts w:eastAsia="Arial"/>
          <w:lang w:val="vi-VN"/>
        </w:rPr>
        <w:t xml:space="preserve"> hoàn toàn không chịu trách nhiệm về việc đổi, trả lại hàng hóa. Ngày đổi hàng được tính từ ngày có dấu bưu điện hoặc từ ngày Bên </w:t>
      </w:r>
      <w:r w:rsidRPr="00EB32EF">
        <w:rPr>
          <w:rFonts w:eastAsia="Arial"/>
          <w:lang w:val="vi-VN"/>
        </w:rPr>
        <w:t>A</w:t>
      </w:r>
      <w:r>
        <w:rPr>
          <w:rFonts w:eastAsia="Arial"/>
          <w:lang w:val="vi-VN"/>
        </w:rPr>
        <w:t xml:space="preserve"> nhận hàng, nếu hàng được giao trực tiếp cho Bên </w:t>
      </w:r>
      <w:r w:rsidRPr="00EB32EF">
        <w:rPr>
          <w:rFonts w:eastAsia="Arial"/>
          <w:lang w:val="vi-VN"/>
        </w:rPr>
        <w:t>A</w:t>
      </w:r>
      <w:r>
        <w:rPr>
          <w:rFonts w:eastAsia="Arial"/>
          <w:lang w:val="vi-VN"/>
        </w:rPr>
        <w:t xml:space="preserve">. Trong trường hợp trả lại hàng thì </w:t>
      </w:r>
      <w:r w:rsidRPr="00EB32EF">
        <w:rPr>
          <w:rFonts w:eastAsia="Arial"/>
          <w:lang w:val="vi-VN"/>
        </w:rPr>
        <w:t>B</w:t>
      </w:r>
      <w:r>
        <w:rPr>
          <w:rFonts w:eastAsia="Arial"/>
          <w:lang w:val="vi-VN"/>
        </w:rPr>
        <w:t xml:space="preserve">ên </w:t>
      </w:r>
      <w:r w:rsidRPr="00EB32EF">
        <w:rPr>
          <w:rFonts w:eastAsia="Arial"/>
          <w:lang w:val="vi-VN"/>
        </w:rPr>
        <w:t>A</w:t>
      </w:r>
      <w:r>
        <w:rPr>
          <w:rFonts w:eastAsia="Arial"/>
          <w:lang w:val="vi-VN"/>
        </w:rPr>
        <w:t xml:space="preserve"> phải hoàn trả lại hóa đơn bên bán đã xuất cho </w:t>
      </w:r>
      <w:r w:rsidRPr="00EB32EF">
        <w:rPr>
          <w:rFonts w:eastAsia="Arial"/>
          <w:lang w:val="vi-VN"/>
        </w:rPr>
        <w:t>B</w:t>
      </w:r>
      <w:r>
        <w:rPr>
          <w:rFonts w:eastAsia="Arial"/>
          <w:lang w:val="vi-VN"/>
        </w:rPr>
        <w:t xml:space="preserve">ên </w:t>
      </w:r>
      <w:r w:rsidRPr="00EB32EF">
        <w:rPr>
          <w:rFonts w:eastAsia="Arial"/>
          <w:lang w:val="vi-VN"/>
        </w:rPr>
        <w:t>A</w:t>
      </w:r>
      <w:r>
        <w:rPr>
          <w:rFonts w:eastAsia="Arial"/>
          <w:lang w:val="vi-VN"/>
        </w:rPr>
        <w:t xml:space="preserve"> đối với phần hàng hóa trả lại. Nếu </w:t>
      </w:r>
      <w:r w:rsidRPr="00EB32EF">
        <w:rPr>
          <w:rFonts w:eastAsia="Arial"/>
          <w:lang w:val="vi-VN"/>
        </w:rPr>
        <w:t>B</w:t>
      </w:r>
      <w:r>
        <w:rPr>
          <w:rFonts w:eastAsia="Arial"/>
          <w:lang w:val="vi-VN"/>
        </w:rPr>
        <w:t xml:space="preserve">ên </w:t>
      </w:r>
      <w:r w:rsidRPr="00EB32EF">
        <w:rPr>
          <w:rFonts w:eastAsia="Arial"/>
          <w:lang w:val="vi-VN"/>
        </w:rPr>
        <w:t>A</w:t>
      </w:r>
      <w:r>
        <w:rPr>
          <w:rFonts w:eastAsia="Arial"/>
          <w:lang w:val="vi-VN"/>
        </w:rPr>
        <w:t xml:space="preserve"> không xuất trình được hóa đơn thì sẽ không được hoàn lại giá trị phần thuế được ghi trong hóa đơn đó.</w:t>
      </w:r>
    </w:p>
    <w:p w14:paraId="0D235D7E" w14:textId="0FE59E34" w:rsidR="004A6170" w:rsidRDefault="002F75C5" w:rsidP="00D050C7">
      <w:pPr>
        <w:tabs>
          <w:tab w:val="left" w:pos="709"/>
        </w:tabs>
        <w:spacing w:before="240" w:after="240"/>
        <w:ind w:left="709" w:hanging="709"/>
        <w:jc w:val="both"/>
        <w:rPr>
          <w:rFonts w:eastAsia="Arial"/>
        </w:rPr>
      </w:pPr>
      <w:r w:rsidRPr="000A34CE">
        <w:rPr>
          <w:rFonts w:eastAsia="Arial"/>
          <w:b/>
          <w:bCs/>
          <w:lang w:val="vi-VN"/>
        </w:rPr>
        <w:tab/>
      </w:r>
      <w:r>
        <w:rPr>
          <w:rFonts w:eastAsia="Arial"/>
          <w:lang w:val="vi-VN"/>
        </w:rPr>
        <w:t>如货物品种及规格与订单不符，甲方有权退货。对于外包装有瑕疵的货物，甲方有权要求更换。退换货仅限于自甲方收到货物之日起</w:t>
      </w:r>
      <w:r>
        <w:rPr>
          <w:lang w:val="en"/>
        </w:rPr>
        <w:t>[</w:t>
      </w:r>
      <w:r w:rsidR="004A47E0">
        <w:rPr>
          <w:rFonts w:ascii="Wingdings 2" w:eastAsia="Wingdings 2" w:hAnsi="Wingdings 2" w:cs="Wingdings 2"/>
          <w:sz w:val="26"/>
          <w:szCs w:val="26"/>
          <w:lang w:val="en"/>
        </w:rPr>
        <w:sym w:font="Wingdings 2" w:char="F097"/>
      </w:r>
      <w:r>
        <w:rPr>
          <w:lang w:val="en"/>
        </w:rPr>
        <w:t>]</w:t>
      </w:r>
      <w:r>
        <w:rPr>
          <w:rFonts w:eastAsia="Arial"/>
          <w:lang w:val="vi-VN"/>
        </w:rPr>
        <w:t>天内进行。超过该期限，乙方将不再承担退换货责任。换货日期从邮戳日期起算，如货物直接交付给甲方，则从甲方收货之日起计算。若需退货，甲方须将卖方开具的对应退货部分的发票退还。若甲方无法出示发票，则不能退还发票中所记载的税款部分。</w:t>
      </w:r>
    </w:p>
    <w:p w14:paraId="20C675DB" w14:textId="77777777" w:rsidR="004A6170" w:rsidRDefault="002F75C5" w:rsidP="00D050C7">
      <w:pPr>
        <w:tabs>
          <w:tab w:val="left" w:pos="709"/>
        </w:tabs>
        <w:spacing w:before="240" w:after="240"/>
        <w:ind w:left="709" w:hanging="709"/>
        <w:jc w:val="both"/>
        <w:rPr>
          <w:rFonts w:eastAsia="Arial"/>
        </w:rPr>
      </w:pPr>
      <w:r>
        <w:rPr>
          <w:rFonts w:eastAsia="Arial"/>
          <w:b/>
          <w:bCs/>
        </w:rPr>
        <w:t>7.3</w:t>
      </w:r>
      <w:r>
        <w:rPr>
          <w:rFonts w:eastAsia="Arial"/>
          <w:b/>
          <w:bCs/>
        </w:rPr>
        <w:tab/>
      </w:r>
      <w:r>
        <w:rPr>
          <w:rFonts w:eastAsia="Arial"/>
          <w:lang w:val="vi-VN"/>
        </w:rPr>
        <w:t>Toàn bộ chi phí vận chuyển liên quan đến việc đổi, trả lại hàng hóa do bên có lỗi chịu trách nhiệm chi trả.</w:t>
      </w:r>
    </w:p>
    <w:p w14:paraId="78A4062E" w14:textId="76F2FC7E" w:rsidR="004A6170" w:rsidRDefault="002F75C5" w:rsidP="00D050C7">
      <w:pPr>
        <w:tabs>
          <w:tab w:val="left" w:pos="709"/>
        </w:tabs>
        <w:spacing w:before="240" w:after="240"/>
        <w:ind w:left="709" w:hanging="709"/>
        <w:jc w:val="both"/>
        <w:rPr>
          <w:rFonts w:eastAsia="Arial"/>
        </w:rPr>
      </w:pPr>
      <w:r>
        <w:rPr>
          <w:rFonts w:eastAsia="Arial"/>
          <w:b/>
          <w:bCs/>
        </w:rPr>
        <w:tab/>
      </w:r>
      <w:r>
        <w:rPr>
          <w:rFonts w:eastAsia="Arial"/>
          <w:lang w:val="vi-VN"/>
        </w:rPr>
        <w:t>所有因退换货物产生的运输费用均由有责任的一方承担。</w:t>
      </w:r>
    </w:p>
    <w:p w14:paraId="478E18AF" w14:textId="77777777" w:rsidR="004A6170" w:rsidRDefault="002F75C5" w:rsidP="00D050C7">
      <w:pPr>
        <w:tabs>
          <w:tab w:val="left" w:pos="709"/>
          <w:tab w:val="left" w:pos="851"/>
          <w:tab w:val="left" w:pos="993"/>
        </w:tabs>
        <w:spacing w:before="240" w:after="240"/>
        <w:jc w:val="both"/>
        <w:rPr>
          <w:rFonts w:eastAsia="Arial"/>
          <w:b/>
          <w:bCs/>
        </w:rPr>
      </w:pPr>
      <w:r>
        <w:rPr>
          <w:rFonts w:eastAsia="Arial"/>
          <w:b/>
          <w:bCs/>
        </w:rPr>
        <w:t xml:space="preserve">ĐIỀU 8. BẢO HÀNH </w:t>
      </w:r>
    </w:p>
    <w:p w14:paraId="3155C2B9" w14:textId="62CD522D" w:rsidR="004A6170" w:rsidRDefault="002F75C5" w:rsidP="00D050C7">
      <w:pPr>
        <w:tabs>
          <w:tab w:val="left" w:pos="709"/>
          <w:tab w:val="left" w:pos="851"/>
          <w:tab w:val="left" w:pos="993"/>
        </w:tabs>
        <w:spacing w:before="240" w:after="240"/>
        <w:jc w:val="both"/>
        <w:rPr>
          <w:rFonts w:eastAsia="Arial"/>
          <w:b/>
          <w:bCs/>
        </w:rPr>
      </w:pPr>
      <w:r>
        <w:rPr>
          <w:rFonts w:eastAsia="Arial"/>
          <w:b/>
          <w:bCs/>
        </w:rPr>
        <w:t>保修</w:t>
      </w:r>
      <w:r>
        <w:rPr>
          <w:rFonts w:eastAsia="Arial"/>
          <w:b/>
          <w:bCs/>
        </w:rPr>
        <w:t xml:space="preserve"> </w:t>
      </w:r>
    </w:p>
    <w:p w14:paraId="421C022F" w14:textId="77777777" w:rsidR="004A6170" w:rsidRPr="00EB32EF" w:rsidRDefault="002F75C5" w:rsidP="00D050C7">
      <w:pPr>
        <w:tabs>
          <w:tab w:val="left" w:pos="709"/>
        </w:tabs>
        <w:spacing w:before="240" w:after="240"/>
        <w:ind w:left="709" w:hanging="709"/>
        <w:jc w:val="both"/>
        <w:rPr>
          <w:rFonts w:eastAsia="Arial"/>
          <w:lang w:val="vi-VN"/>
        </w:rPr>
      </w:pPr>
      <w:r>
        <w:rPr>
          <w:rFonts w:eastAsia="Arial"/>
          <w:b/>
          <w:bCs/>
        </w:rPr>
        <w:t>8.1</w:t>
      </w:r>
      <w:r>
        <w:rPr>
          <w:rFonts w:eastAsia="Arial"/>
          <w:b/>
          <w:bCs/>
        </w:rPr>
        <w:tab/>
      </w:r>
      <w:r>
        <w:rPr>
          <w:rFonts w:eastAsia="Arial"/>
          <w:lang w:val="vi-VN"/>
        </w:rPr>
        <w:t>Bên A thực hiện bảo hành đối với các hàng hóa có bảo hành theo tiêu chuẩn bảo hành của nhà cung cấp/nhà sản xuất về bảo hành hàng hóa. Bên B cung cấp bảo hành đối với các hàng hóa do Bên B bán ra.</w:t>
      </w:r>
    </w:p>
    <w:p w14:paraId="478C89C9" w14:textId="79D67178" w:rsidR="004A6170" w:rsidRDefault="002F75C5" w:rsidP="00D050C7">
      <w:pPr>
        <w:tabs>
          <w:tab w:val="left" w:pos="709"/>
        </w:tabs>
        <w:spacing w:before="240" w:after="240"/>
        <w:ind w:left="709" w:hanging="709"/>
        <w:jc w:val="both"/>
        <w:rPr>
          <w:rFonts w:eastAsia="Arial"/>
        </w:rPr>
      </w:pPr>
      <w:r w:rsidRPr="000A34CE">
        <w:rPr>
          <w:rFonts w:eastAsia="Arial"/>
          <w:b/>
          <w:bCs/>
          <w:lang w:val="vi-VN"/>
        </w:rPr>
        <w:tab/>
      </w:r>
      <w:r>
        <w:rPr>
          <w:rFonts w:eastAsia="Arial"/>
          <w:lang w:val="vi-VN"/>
        </w:rPr>
        <w:t>甲方根据供应商</w:t>
      </w:r>
      <w:r>
        <w:rPr>
          <w:rFonts w:eastAsia="Arial"/>
          <w:lang w:val="vi-VN"/>
        </w:rPr>
        <w:t>/</w:t>
      </w:r>
      <w:r>
        <w:rPr>
          <w:rFonts w:eastAsia="Arial"/>
          <w:lang w:val="vi-VN"/>
        </w:rPr>
        <w:t>制造商关于货物保修的标准对有保修的货物进行保修。乙方对乙方销售的货物提供保修。</w:t>
      </w:r>
    </w:p>
    <w:p w14:paraId="758EAD26" w14:textId="77777777" w:rsidR="004A6170" w:rsidRPr="00EB32EF" w:rsidRDefault="002F75C5" w:rsidP="00D050C7">
      <w:pPr>
        <w:spacing w:before="240" w:after="240"/>
        <w:ind w:left="709" w:hanging="709"/>
        <w:jc w:val="both"/>
        <w:rPr>
          <w:lang w:val="fr-FR"/>
        </w:rPr>
      </w:pPr>
      <w:r>
        <w:rPr>
          <w:rFonts w:eastAsia="Arial"/>
          <w:b/>
          <w:bCs/>
        </w:rPr>
        <w:t>8.2</w:t>
      </w:r>
      <w:r>
        <w:rPr>
          <w:rFonts w:eastAsia="Arial"/>
          <w:b/>
          <w:bCs/>
        </w:rPr>
        <w:tab/>
      </w:r>
      <w:r>
        <w:rPr>
          <w:rFonts w:eastAsia="Arial"/>
          <w:bCs/>
          <w:lang w:val="fr-FR"/>
        </w:rPr>
        <w:t>Bên B đảm bảo hàng hóa cung cấp là hàng mới 100%, chất lượng tốt và các chỉ tiêu kỹ thuật phù hợp với yêu cầu kỹ thuật được mô tả trong Hợp đồng. Mọi lý do sử dụng không đúng với bản hướng dẫn sử dụng thì Bên B sẽ không chịu trách nhiệm bảo hành.</w:t>
      </w:r>
    </w:p>
    <w:p w14:paraId="7D956F6E" w14:textId="0208A01E" w:rsidR="004A6170" w:rsidRDefault="002F75C5" w:rsidP="00D050C7">
      <w:pPr>
        <w:spacing w:before="240" w:after="240"/>
        <w:ind w:left="709" w:hanging="709"/>
        <w:jc w:val="both"/>
      </w:pPr>
      <w:r w:rsidRPr="000A34CE">
        <w:rPr>
          <w:rFonts w:eastAsia="Arial"/>
          <w:b/>
          <w:bCs/>
          <w:lang w:val="fr-FR"/>
        </w:rPr>
        <w:tab/>
      </w:r>
      <w:r>
        <w:rPr>
          <w:rFonts w:eastAsia="Arial"/>
          <w:bCs/>
          <w:lang w:val="fr-FR"/>
        </w:rPr>
        <w:t>乙方保证所提供的货物为</w:t>
      </w:r>
      <w:r>
        <w:rPr>
          <w:rFonts w:eastAsia="Arial"/>
          <w:bCs/>
          <w:lang w:val="fr-FR"/>
        </w:rPr>
        <w:t>100%</w:t>
      </w:r>
      <w:r>
        <w:rPr>
          <w:rFonts w:eastAsia="Arial"/>
          <w:bCs/>
          <w:lang w:val="fr-FR"/>
        </w:rPr>
        <w:t>全新，质量良好，技术指标符合合同中描述的技术要求。因任何不符合使用说明书的原因使用，本乙方不承担保修责任。</w:t>
      </w:r>
    </w:p>
    <w:p w14:paraId="68E0CD10" w14:textId="77777777" w:rsidR="004A6170" w:rsidRDefault="002F75C5" w:rsidP="00D050C7">
      <w:pPr>
        <w:spacing w:before="240" w:after="240"/>
        <w:ind w:left="709" w:hanging="709"/>
        <w:jc w:val="both"/>
      </w:pPr>
      <w:r>
        <w:rPr>
          <w:rFonts w:eastAsia="Arial"/>
          <w:b/>
          <w:lang w:val="fr-FR"/>
        </w:rPr>
        <w:t xml:space="preserve">8.3      </w:t>
      </w:r>
      <w:r>
        <w:rPr>
          <w:rFonts w:eastAsia="Arial"/>
          <w:bCs/>
          <w:lang w:val="fr-FR"/>
        </w:rPr>
        <w:t xml:space="preserve">Thời hạn bảo hành là </w:t>
      </w:r>
      <w:r>
        <w:rPr>
          <w:lang w:val="en"/>
        </w:rPr>
        <w:t>[</w:t>
      </w:r>
      <w:r>
        <w:rPr>
          <w:rFonts w:ascii="Wingdings 2" w:eastAsia="Wingdings 2" w:hAnsi="Wingdings 2" w:cs="Wingdings 2"/>
          <w:lang w:val="en"/>
        </w:rPr>
        <w:sym w:font="Wingdings 2" w:char="F097"/>
      </w:r>
      <w:r>
        <w:rPr>
          <w:lang w:val="en"/>
        </w:rPr>
        <w:t xml:space="preserve">] </w:t>
      </w:r>
      <w:r>
        <w:rPr>
          <w:rFonts w:eastAsia="Arial"/>
          <w:bCs/>
          <w:lang w:val="fr-FR"/>
        </w:rPr>
        <w:t xml:space="preserve"> tháng kể từ ngày Bên B giao hàng cho Bên A.</w:t>
      </w:r>
    </w:p>
    <w:p w14:paraId="1327D3A1" w14:textId="1EE74D3F" w:rsidR="004A6170" w:rsidRDefault="002F75C5" w:rsidP="00D050C7">
      <w:pPr>
        <w:spacing w:before="240" w:after="240"/>
        <w:ind w:left="709"/>
        <w:jc w:val="both"/>
      </w:pPr>
      <w:r>
        <w:rPr>
          <w:rFonts w:eastAsia="Arial"/>
          <w:bCs/>
          <w:lang w:val="fr-FR"/>
        </w:rPr>
        <w:t>保修期为</w:t>
      </w:r>
      <w:r>
        <w:rPr>
          <w:lang w:val="en"/>
        </w:rPr>
        <w:t>[</w:t>
      </w:r>
      <w:r w:rsidR="004A47E0">
        <w:rPr>
          <w:rFonts w:ascii="Wingdings 2" w:eastAsia="Wingdings 2" w:hAnsi="Wingdings 2" w:cs="Wingdings 2"/>
          <w:sz w:val="26"/>
          <w:szCs w:val="26"/>
          <w:lang w:val="en"/>
        </w:rPr>
        <w:sym w:font="Wingdings 2" w:char="F097"/>
      </w:r>
      <w:r>
        <w:rPr>
          <w:lang w:val="en"/>
        </w:rPr>
        <w:t xml:space="preserve">] </w:t>
      </w:r>
      <w:r>
        <w:rPr>
          <w:rFonts w:eastAsia="Arial"/>
          <w:bCs/>
          <w:lang w:val="fr-FR"/>
        </w:rPr>
        <w:t>个月，自乙方向甲方交货之日起算。</w:t>
      </w:r>
    </w:p>
    <w:p w14:paraId="79EE81C7" w14:textId="77777777" w:rsidR="004A6170" w:rsidRDefault="002F75C5" w:rsidP="00D050C7">
      <w:pPr>
        <w:spacing w:before="240" w:after="240"/>
        <w:ind w:left="709" w:hanging="709"/>
        <w:jc w:val="both"/>
      </w:pPr>
      <w:r>
        <w:rPr>
          <w:rFonts w:eastAsia="Arial"/>
          <w:b/>
          <w:lang w:val="fr-FR"/>
        </w:rPr>
        <w:lastRenderedPageBreak/>
        <w:t xml:space="preserve">8.4     </w:t>
      </w:r>
      <w:r>
        <w:rPr>
          <w:rFonts w:eastAsia="Arial"/>
          <w:bCs/>
          <w:lang w:val="fr-FR"/>
        </w:rPr>
        <w:t xml:space="preserve">Trong thời gian bảo hành, nếu có bất kỳ một phần hoặc toàn bộ hàng hóa bị hỏng hóc hoặc không phù hợp với tiêu chuẩn kỹ thuật như trong Hợp đồng, Bên A có trách nhiệm thông báo cho Bên B trong thời hạn  </w:t>
      </w:r>
      <w:r>
        <w:rPr>
          <w:lang w:val="en"/>
        </w:rPr>
        <w:t>[</w:t>
      </w:r>
      <w:r>
        <w:rPr>
          <w:rFonts w:ascii="Wingdings 2" w:eastAsia="Wingdings 2" w:hAnsi="Wingdings 2" w:cs="Wingdings 2"/>
          <w:lang w:val="en"/>
        </w:rPr>
        <w:sym w:font="Wingdings 2" w:char="F097"/>
      </w:r>
      <w:r>
        <w:rPr>
          <w:lang w:val="en"/>
        </w:rPr>
        <w:t>]</w:t>
      </w:r>
      <w:r>
        <w:rPr>
          <w:rFonts w:eastAsia="Arial"/>
          <w:bCs/>
          <w:lang w:val="fr-FR"/>
        </w:rPr>
        <w:t xml:space="preserve"> giờ kể từ thời điểm phát sinh sự cố cần bảo hành. </w:t>
      </w:r>
    </w:p>
    <w:p w14:paraId="4DF5BBA2" w14:textId="6246DF3E" w:rsidR="004A6170" w:rsidRDefault="002F75C5" w:rsidP="00D050C7">
      <w:pPr>
        <w:spacing w:before="240" w:after="240"/>
        <w:ind w:left="709"/>
        <w:jc w:val="both"/>
      </w:pPr>
      <w:r>
        <w:rPr>
          <w:rFonts w:eastAsia="Arial"/>
          <w:bCs/>
          <w:lang w:val="fr-FR"/>
        </w:rPr>
        <w:t>在保修期内，如货物的任何部分或全部出现损坏或不符合合同中规定的技术标准，甲方应在故障发生之日起</w:t>
      </w:r>
      <w:r>
        <w:rPr>
          <w:lang w:val="en"/>
        </w:rPr>
        <w:t>[</w:t>
      </w:r>
      <w:r w:rsidR="004A47E0">
        <w:rPr>
          <w:rFonts w:ascii="Wingdings 2" w:eastAsia="Wingdings 2" w:hAnsi="Wingdings 2" w:cs="Wingdings 2"/>
          <w:sz w:val="26"/>
          <w:szCs w:val="26"/>
          <w:lang w:val="en"/>
        </w:rPr>
        <w:sym w:font="Wingdings 2" w:char="F097"/>
      </w:r>
      <w:r>
        <w:rPr>
          <w:lang w:val="en"/>
        </w:rPr>
        <w:t>]</w:t>
      </w:r>
      <w:r>
        <w:rPr>
          <w:rFonts w:eastAsia="Arial"/>
          <w:bCs/>
          <w:lang w:val="fr-FR"/>
        </w:rPr>
        <w:t>小时内通知乙方。</w:t>
      </w:r>
      <w:r>
        <w:rPr>
          <w:rFonts w:eastAsia="Arial"/>
          <w:bCs/>
          <w:lang w:val="fr-FR"/>
        </w:rPr>
        <w:t xml:space="preserve"> </w:t>
      </w:r>
    </w:p>
    <w:p w14:paraId="672C17EE" w14:textId="77777777" w:rsidR="004A6170" w:rsidRDefault="002F75C5" w:rsidP="00D050C7">
      <w:pPr>
        <w:spacing w:before="240" w:after="240"/>
        <w:ind w:left="709"/>
        <w:jc w:val="both"/>
      </w:pPr>
      <w:r>
        <w:rPr>
          <w:rFonts w:eastAsia="Arial"/>
          <w:bCs/>
          <w:lang w:val="fr-FR"/>
        </w:rPr>
        <w:t>Sau khi nhận được Thông báo của Bên A, Bên B tiến hành xem xét lỗi, nếu lỗi được xác định là do vật liệu và kỹ thuật sản xuất của Bên B không đạt chất lượng như quy định trong Hợp đồng thì Bên B sẽ chịu mọi chi phí sửa chữa và khắc phục, nếu không thể sửa chữa được thì Bên B thay thế bằng sản phẩm mới cho Bên A. Bên B không chịu trách nhiệm bảo hành nếu lỗi được xác định không phải là do vật liệu và kỹ thuật sản xuất của Bên B. Đồng thời, Bên B sẽ không chịu trách nhiệm nào đối với công việc sửa chữa do Bên A và Bên thứ ba thực hiện.</w:t>
      </w:r>
    </w:p>
    <w:p w14:paraId="219EFCC0" w14:textId="77777777" w:rsidR="004A6170" w:rsidRDefault="002F75C5" w:rsidP="00D050C7">
      <w:pPr>
        <w:spacing w:before="240" w:after="240"/>
        <w:ind w:left="709"/>
        <w:jc w:val="both"/>
      </w:pPr>
      <w:r>
        <w:rPr>
          <w:rFonts w:eastAsia="Arial"/>
          <w:bCs/>
          <w:lang w:val="fr-FR"/>
        </w:rPr>
        <w:t>甲方发出通知后，乙方将对故障进行核查。如故障确认为乙方材料及生产工艺未达到合同规定的质量标准，乙方将承担全部维修及修复费用；如无法修复，则由乙方向甲方更换新品。若故障经确认非因乙方材料及生产工艺引起，乙方不承担保修责任。此外，乙方亦不对甲方或第三方进行的维修工作承担任何责任。</w:t>
      </w:r>
    </w:p>
    <w:p w14:paraId="6B530BD1" w14:textId="77777777" w:rsidR="004A6170" w:rsidRDefault="002F75C5" w:rsidP="00D050C7">
      <w:pPr>
        <w:spacing w:before="240" w:after="240"/>
        <w:jc w:val="both"/>
        <w:rPr>
          <w:rFonts w:eastAsia="Arial"/>
          <w:b/>
          <w:bCs/>
          <w:lang w:val="fr-FR"/>
        </w:rPr>
      </w:pPr>
      <w:r>
        <w:rPr>
          <w:rFonts w:eastAsia="Arial"/>
          <w:b/>
          <w:bCs/>
          <w:lang w:val="fr-FR"/>
        </w:rPr>
        <w:t>ĐIỀU 9. KHIẾU NẠI</w:t>
      </w:r>
    </w:p>
    <w:p w14:paraId="6BF9485C" w14:textId="53EF35F9" w:rsidR="004A6170" w:rsidRDefault="002F75C5" w:rsidP="00D050C7">
      <w:pPr>
        <w:spacing w:before="240" w:after="240"/>
        <w:jc w:val="both"/>
        <w:rPr>
          <w:rFonts w:eastAsia="Arial"/>
          <w:b/>
          <w:bCs/>
          <w:lang w:val="fr-FR"/>
        </w:rPr>
      </w:pPr>
      <w:r>
        <w:rPr>
          <w:rFonts w:eastAsia="Arial"/>
          <w:b/>
          <w:bCs/>
          <w:lang w:val="fr-FR"/>
        </w:rPr>
        <w:t>投诉</w:t>
      </w:r>
    </w:p>
    <w:p w14:paraId="5559DFF1" w14:textId="77777777" w:rsidR="004A6170" w:rsidRDefault="002F75C5" w:rsidP="00D050C7">
      <w:pPr>
        <w:spacing w:before="240" w:after="240"/>
        <w:ind w:left="709" w:hanging="709"/>
        <w:jc w:val="both"/>
      </w:pPr>
      <w:r>
        <w:rPr>
          <w:rFonts w:eastAsia="Arial"/>
          <w:b/>
          <w:lang w:val="fr-FR"/>
        </w:rPr>
        <w:t xml:space="preserve">9.1 </w:t>
      </w:r>
      <w:r>
        <w:rPr>
          <w:rFonts w:eastAsia="Arial"/>
          <w:b/>
          <w:lang w:val="fr-FR"/>
        </w:rPr>
        <w:tab/>
      </w:r>
      <w:r>
        <w:rPr>
          <w:rFonts w:eastAsia="Arial"/>
          <w:bCs/>
          <w:lang w:val="fr-FR"/>
        </w:rPr>
        <w:t xml:space="preserve">Thời hạn khiếu nại về số lượng, chất lượng hàng hóa là </w:t>
      </w:r>
      <w:r>
        <w:rPr>
          <w:lang w:val="en"/>
        </w:rPr>
        <w:t>[</w:t>
      </w:r>
      <w:r>
        <w:rPr>
          <w:rFonts w:ascii="Wingdings 2" w:eastAsia="Wingdings 2" w:hAnsi="Wingdings 2" w:cs="Wingdings 2"/>
          <w:lang w:val="en"/>
        </w:rPr>
        <w:sym w:font="Wingdings 2" w:char="F097"/>
      </w:r>
      <w:r>
        <w:rPr>
          <w:lang w:val="en"/>
        </w:rPr>
        <w:t>]</w:t>
      </w:r>
      <w:r>
        <w:rPr>
          <w:rFonts w:eastAsia="Arial"/>
          <w:bCs/>
          <w:lang w:val="fr-FR"/>
        </w:rPr>
        <w:t xml:space="preserve"> tháng kể từ ngày giao hàng.</w:t>
      </w:r>
    </w:p>
    <w:p w14:paraId="73F0F764" w14:textId="2161BFF5" w:rsidR="004A6170" w:rsidRDefault="002F75C5" w:rsidP="00D050C7">
      <w:pPr>
        <w:spacing w:before="240" w:after="240"/>
        <w:ind w:left="709" w:hanging="709"/>
        <w:jc w:val="both"/>
      </w:pPr>
      <w:r>
        <w:rPr>
          <w:rFonts w:eastAsia="Arial"/>
          <w:b/>
          <w:lang w:val="fr-FR"/>
        </w:rPr>
        <w:tab/>
      </w:r>
      <w:r>
        <w:rPr>
          <w:rFonts w:eastAsia="Arial"/>
          <w:bCs/>
          <w:lang w:val="fr-FR"/>
        </w:rPr>
        <w:t>关于货物数量及质量的投诉期限为</w:t>
      </w:r>
      <w:r>
        <w:rPr>
          <w:lang w:val="en"/>
        </w:rPr>
        <w:t>[</w:t>
      </w:r>
      <w:r w:rsidR="004A47E0">
        <w:rPr>
          <w:rFonts w:ascii="Wingdings 2" w:eastAsia="Wingdings 2" w:hAnsi="Wingdings 2" w:cs="Wingdings 2"/>
          <w:sz w:val="26"/>
          <w:szCs w:val="26"/>
          <w:lang w:val="en"/>
        </w:rPr>
        <w:sym w:font="Wingdings 2" w:char="F097"/>
      </w:r>
      <w:r>
        <w:rPr>
          <w:lang w:val="en"/>
        </w:rPr>
        <w:t>]</w:t>
      </w:r>
      <w:r>
        <w:rPr>
          <w:rFonts w:eastAsia="Arial"/>
          <w:bCs/>
          <w:lang w:val="fr-FR"/>
        </w:rPr>
        <w:t>个月，自交货之日起算。</w:t>
      </w:r>
    </w:p>
    <w:p w14:paraId="7E4FA52B" w14:textId="77777777" w:rsidR="004A6170" w:rsidRDefault="002F75C5" w:rsidP="00D050C7">
      <w:pPr>
        <w:spacing w:before="240" w:after="240"/>
        <w:ind w:left="709" w:hanging="709"/>
        <w:jc w:val="both"/>
      </w:pPr>
      <w:r>
        <w:rPr>
          <w:rFonts w:eastAsia="Arial"/>
          <w:b/>
          <w:lang w:val="fr-FR"/>
        </w:rPr>
        <w:t>9.2</w:t>
      </w:r>
      <w:r>
        <w:rPr>
          <w:rFonts w:eastAsia="Arial"/>
          <w:b/>
          <w:lang w:val="fr-FR"/>
        </w:rPr>
        <w:tab/>
      </w:r>
      <w:r>
        <w:rPr>
          <w:rFonts w:eastAsia="Arial"/>
          <w:bCs/>
          <w:lang w:val="fr-FR"/>
        </w:rPr>
        <w:t>Bên B được miễn trừ trách nhiệm về số lượng, chất lượng hàng hóa nếu Bên A không khiếu nại trong thời hạn nêu trên.</w:t>
      </w:r>
    </w:p>
    <w:p w14:paraId="50806DE9" w14:textId="3E0DE9A7" w:rsidR="004A6170" w:rsidRDefault="002F75C5" w:rsidP="00D050C7">
      <w:pPr>
        <w:spacing w:before="240" w:after="240"/>
        <w:ind w:left="709" w:hanging="709"/>
        <w:jc w:val="both"/>
      </w:pPr>
      <w:r>
        <w:rPr>
          <w:rFonts w:eastAsia="Arial"/>
          <w:b/>
          <w:lang w:val="fr-FR"/>
        </w:rPr>
        <w:tab/>
      </w:r>
      <w:r>
        <w:rPr>
          <w:rFonts w:eastAsia="Arial"/>
          <w:bCs/>
          <w:lang w:val="fr-FR"/>
        </w:rPr>
        <w:t>乙方对货物的数量、质量免责，前提是甲方未在上述期限内提出异议。</w:t>
      </w:r>
    </w:p>
    <w:p w14:paraId="6A057742" w14:textId="77777777" w:rsidR="004A6170" w:rsidRDefault="002F75C5" w:rsidP="00D050C7">
      <w:pPr>
        <w:spacing w:before="240" w:after="240"/>
        <w:jc w:val="both"/>
        <w:rPr>
          <w:rFonts w:eastAsia="Arial"/>
          <w:bCs/>
          <w:lang w:val="fr-FR"/>
        </w:rPr>
      </w:pPr>
      <w:r>
        <w:rPr>
          <w:rFonts w:eastAsia="Arial"/>
          <w:b/>
          <w:bCs/>
          <w:lang w:val="fr-FR"/>
        </w:rPr>
        <w:t>ĐIỀU 10. QUYỀN VÀ NGHĨA VỤ CỦA CÁC BÊN</w:t>
      </w:r>
    </w:p>
    <w:p w14:paraId="6EBD033A" w14:textId="0861DFDD" w:rsidR="004A6170" w:rsidRDefault="002F75C5" w:rsidP="00D050C7">
      <w:pPr>
        <w:spacing w:before="240" w:after="240"/>
        <w:jc w:val="both"/>
        <w:rPr>
          <w:rFonts w:eastAsia="Arial"/>
          <w:bCs/>
          <w:lang w:val="fr-FR"/>
        </w:rPr>
      </w:pPr>
      <w:r>
        <w:rPr>
          <w:rFonts w:eastAsia="Arial"/>
          <w:b/>
          <w:bCs/>
          <w:lang w:val="fr-FR"/>
        </w:rPr>
        <w:t>各方的权利与义务</w:t>
      </w:r>
    </w:p>
    <w:p w14:paraId="6431C99F" w14:textId="77777777" w:rsidR="004A6170" w:rsidRDefault="002F75C5" w:rsidP="00D050C7">
      <w:pPr>
        <w:pStyle w:val="ListParagraph"/>
        <w:numPr>
          <w:ilvl w:val="1"/>
          <w:numId w:val="249"/>
        </w:numPr>
        <w:spacing w:before="240" w:after="240"/>
        <w:ind w:left="709" w:hanging="709"/>
        <w:contextualSpacing w:val="0"/>
        <w:jc w:val="both"/>
        <w:rPr>
          <w:rFonts w:eastAsia="Arial"/>
          <w:b/>
          <w:bCs/>
          <w:lang w:val="fr-FR"/>
        </w:rPr>
      </w:pPr>
      <w:r>
        <w:rPr>
          <w:rFonts w:eastAsia="Arial"/>
          <w:b/>
          <w:bCs/>
          <w:lang w:val="fr-FR"/>
        </w:rPr>
        <w:t>Quyền và nghĩa vụ của Bên mua (Bên A)</w:t>
      </w:r>
    </w:p>
    <w:p w14:paraId="6510B4D9" w14:textId="77777777" w:rsidR="004A6170" w:rsidRDefault="002F75C5" w:rsidP="00D050C7">
      <w:pPr>
        <w:pStyle w:val="ListParagraph"/>
        <w:numPr>
          <w:ilvl w:val="1"/>
          <w:numId w:val="0"/>
        </w:numPr>
        <w:spacing w:before="240" w:after="240"/>
        <w:ind w:left="709"/>
        <w:contextualSpacing w:val="0"/>
        <w:jc w:val="both"/>
        <w:rPr>
          <w:rFonts w:eastAsia="Arial"/>
          <w:b/>
          <w:bCs/>
          <w:lang w:val="fr-FR"/>
        </w:rPr>
      </w:pPr>
      <w:r>
        <w:rPr>
          <w:rFonts w:eastAsia="Arial"/>
          <w:b/>
          <w:bCs/>
          <w:lang w:val="fr-FR"/>
        </w:rPr>
        <w:t>买方（甲方）的权利与义务</w:t>
      </w:r>
    </w:p>
    <w:p w14:paraId="4CF6CBBD" w14:textId="77777777" w:rsidR="004A6170" w:rsidRDefault="002F75C5" w:rsidP="00D050C7">
      <w:pPr>
        <w:numPr>
          <w:ilvl w:val="0"/>
          <w:numId w:val="214"/>
        </w:numPr>
        <w:spacing w:before="240" w:after="240"/>
        <w:ind w:left="1134" w:hanging="425"/>
        <w:jc w:val="both"/>
        <w:rPr>
          <w:rFonts w:eastAsia="Arial"/>
          <w:bCs/>
          <w:lang w:val="fr-FR"/>
        </w:rPr>
      </w:pPr>
      <w:r>
        <w:rPr>
          <w:rFonts w:eastAsia="Arial"/>
          <w:bCs/>
          <w:lang w:val="fr-FR"/>
        </w:rPr>
        <w:t>Thanh toán đầy đủ và đúng hạn cho Bên B.</w:t>
      </w:r>
    </w:p>
    <w:p w14:paraId="32F2E282" w14:textId="77777777" w:rsidR="004A6170" w:rsidRDefault="002F75C5" w:rsidP="00D050C7">
      <w:pPr>
        <w:spacing w:before="240" w:after="240"/>
        <w:ind w:left="1134"/>
        <w:jc w:val="both"/>
        <w:rPr>
          <w:rFonts w:eastAsia="Arial"/>
          <w:bCs/>
          <w:lang w:val="fr-FR"/>
        </w:rPr>
      </w:pPr>
      <w:r>
        <w:rPr>
          <w:rFonts w:eastAsia="Arial"/>
          <w:bCs/>
          <w:lang w:val="fr-FR"/>
        </w:rPr>
        <w:t>按时足额向乙方支付款项。</w:t>
      </w:r>
    </w:p>
    <w:p w14:paraId="2AE86EB1" w14:textId="77777777" w:rsidR="004A6170" w:rsidRDefault="002F75C5" w:rsidP="00D050C7">
      <w:pPr>
        <w:numPr>
          <w:ilvl w:val="0"/>
          <w:numId w:val="214"/>
        </w:numPr>
        <w:spacing w:before="240" w:after="240"/>
        <w:ind w:left="1134" w:hanging="425"/>
        <w:jc w:val="both"/>
        <w:rPr>
          <w:rFonts w:eastAsia="Arial"/>
          <w:bCs/>
          <w:lang w:val="fr-FR"/>
        </w:rPr>
      </w:pPr>
      <w:r>
        <w:rPr>
          <w:rFonts w:eastAsia="Arial"/>
          <w:bCs/>
          <w:lang w:val="fr-FR"/>
        </w:rPr>
        <w:t xml:space="preserve">Bố trí thời gian và địa điểm nhận hàng theo đúng thỏa thuận trong Hợp đồng. </w:t>
      </w:r>
    </w:p>
    <w:p w14:paraId="31EB517F" w14:textId="77777777" w:rsidR="004A6170" w:rsidRDefault="002F75C5" w:rsidP="00D050C7">
      <w:pPr>
        <w:spacing w:before="240" w:after="240"/>
        <w:ind w:left="1134"/>
        <w:jc w:val="both"/>
        <w:rPr>
          <w:rFonts w:eastAsia="Arial"/>
          <w:bCs/>
          <w:lang w:val="fr-FR"/>
        </w:rPr>
      </w:pPr>
      <w:r>
        <w:rPr>
          <w:rFonts w:eastAsia="Arial"/>
          <w:bCs/>
          <w:lang w:val="fr-FR"/>
        </w:rPr>
        <w:t>根据合同中的协议安排时间和地点接收货物。</w:t>
      </w:r>
      <w:r>
        <w:rPr>
          <w:rFonts w:eastAsia="Arial"/>
          <w:bCs/>
          <w:lang w:val="fr-FR"/>
        </w:rPr>
        <w:t xml:space="preserve"> </w:t>
      </w:r>
    </w:p>
    <w:p w14:paraId="2BA23CC5" w14:textId="77777777" w:rsidR="004A6170" w:rsidRDefault="002F75C5" w:rsidP="00D050C7">
      <w:pPr>
        <w:numPr>
          <w:ilvl w:val="0"/>
          <w:numId w:val="214"/>
        </w:numPr>
        <w:spacing w:before="240" w:after="240"/>
        <w:ind w:left="1134" w:hanging="425"/>
        <w:jc w:val="both"/>
        <w:rPr>
          <w:rFonts w:eastAsia="Arial"/>
          <w:bCs/>
          <w:lang w:val="fr-FR"/>
        </w:rPr>
      </w:pPr>
      <w:r>
        <w:rPr>
          <w:rFonts w:eastAsia="Arial"/>
          <w:bCs/>
          <w:lang w:val="fr-FR"/>
        </w:rPr>
        <w:t>Kiểm tra chất lượng, số lượng, quy cách hàng hóa khi nhận hàng và xác nhận hàng theo Biên bản bàn giao.</w:t>
      </w:r>
    </w:p>
    <w:p w14:paraId="0A021DEC" w14:textId="77777777" w:rsidR="004A6170" w:rsidRDefault="002F75C5" w:rsidP="00D050C7">
      <w:pPr>
        <w:spacing w:before="240" w:after="240"/>
        <w:ind w:left="1134"/>
        <w:jc w:val="both"/>
        <w:rPr>
          <w:rFonts w:eastAsia="Arial"/>
          <w:bCs/>
          <w:lang w:val="fr-FR"/>
        </w:rPr>
      </w:pPr>
      <w:r>
        <w:rPr>
          <w:rFonts w:eastAsia="Arial"/>
          <w:bCs/>
          <w:lang w:val="fr-FR"/>
        </w:rPr>
        <w:lastRenderedPageBreak/>
        <w:t>验收货物时，应检查其质量、数量及规格，并根据交接记录确认货物。</w:t>
      </w:r>
    </w:p>
    <w:p w14:paraId="0E429DBC" w14:textId="77777777" w:rsidR="004A6170" w:rsidRDefault="002F75C5" w:rsidP="00D050C7">
      <w:pPr>
        <w:numPr>
          <w:ilvl w:val="0"/>
          <w:numId w:val="214"/>
        </w:numPr>
        <w:spacing w:before="240" w:after="240"/>
        <w:ind w:left="1134" w:hanging="425"/>
        <w:jc w:val="both"/>
        <w:rPr>
          <w:rFonts w:eastAsia="Arial"/>
          <w:bCs/>
          <w:lang w:val="fr-FR"/>
        </w:rPr>
      </w:pPr>
      <w:r>
        <w:rPr>
          <w:rFonts w:eastAsia="Arial"/>
          <w:bCs/>
          <w:lang w:val="fr-FR"/>
        </w:rPr>
        <w:t>Sử dụng hàng hóa theo đúng hướng dẫn kỹ thuật mà Bên B cung cấp.</w:t>
      </w:r>
    </w:p>
    <w:p w14:paraId="2CA9F536" w14:textId="77777777" w:rsidR="004A6170" w:rsidRDefault="002F75C5" w:rsidP="00D050C7">
      <w:pPr>
        <w:spacing w:before="240" w:after="240"/>
        <w:ind w:left="1134"/>
        <w:jc w:val="both"/>
        <w:rPr>
          <w:rFonts w:eastAsia="Arial"/>
          <w:bCs/>
          <w:lang w:val="fr-FR"/>
        </w:rPr>
      </w:pPr>
      <w:r>
        <w:rPr>
          <w:rFonts w:eastAsia="Arial"/>
          <w:bCs/>
          <w:lang w:val="fr-FR"/>
        </w:rPr>
        <w:t>应按照乙方提供的技术指导正确使用货物。</w:t>
      </w:r>
    </w:p>
    <w:p w14:paraId="0F30F023" w14:textId="77777777" w:rsidR="004A6170" w:rsidRDefault="002F75C5" w:rsidP="00D050C7">
      <w:pPr>
        <w:numPr>
          <w:ilvl w:val="0"/>
          <w:numId w:val="214"/>
        </w:numPr>
        <w:spacing w:before="240" w:after="240"/>
        <w:ind w:left="1134" w:hanging="425"/>
        <w:jc w:val="both"/>
        <w:rPr>
          <w:rFonts w:eastAsia="Arial"/>
          <w:bCs/>
          <w:lang w:val="fr-FR"/>
        </w:rPr>
      </w:pPr>
      <w:r>
        <w:rPr>
          <w:rFonts w:eastAsia="Arial"/>
          <w:bCs/>
          <w:lang w:val="vi-VN"/>
        </w:rPr>
        <w:t xml:space="preserve">Bên </w:t>
      </w:r>
      <w:r w:rsidRPr="00EB32EF">
        <w:rPr>
          <w:rFonts w:eastAsia="Arial"/>
          <w:bCs/>
          <w:lang w:val="fr-FR"/>
        </w:rPr>
        <w:t xml:space="preserve">A </w:t>
      </w:r>
      <w:r>
        <w:rPr>
          <w:rFonts w:eastAsia="Arial"/>
          <w:bCs/>
          <w:lang w:val="vi-VN"/>
        </w:rPr>
        <w:t>phải giữ bí mật thông tin về tài khoản và mật khẩu tài khoản của mình.</w:t>
      </w:r>
    </w:p>
    <w:p w14:paraId="6379282F" w14:textId="77777777" w:rsidR="004A6170" w:rsidRDefault="002F75C5" w:rsidP="00D050C7">
      <w:pPr>
        <w:spacing w:before="240" w:after="240"/>
        <w:ind w:left="1134"/>
        <w:jc w:val="both"/>
        <w:rPr>
          <w:rFonts w:eastAsia="Arial"/>
          <w:bCs/>
          <w:lang w:val="fr-FR"/>
        </w:rPr>
      </w:pPr>
      <w:r>
        <w:rPr>
          <w:rFonts w:eastAsia="Arial"/>
          <w:bCs/>
          <w:lang w:val="vi-VN"/>
        </w:rPr>
        <w:t>甲方必须对其账户及账户密码信息保密。</w:t>
      </w:r>
    </w:p>
    <w:p w14:paraId="3A077921" w14:textId="77777777" w:rsidR="004A6170" w:rsidRDefault="002F75C5" w:rsidP="00D050C7">
      <w:pPr>
        <w:numPr>
          <w:ilvl w:val="0"/>
          <w:numId w:val="214"/>
        </w:numPr>
        <w:spacing w:before="240" w:after="240"/>
        <w:ind w:left="1134" w:hanging="425"/>
        <w:jc w:val="both"/>
        <w:rPr>
          <w:rFonts w:eastAsia="Arial"/>
          <w:bCs/>
          <w:lang w:val="fr-FR"/>
        </w:rPr>
      </w:pPr>
      <w:r>
        <w:rPr>
          <w:rFonts w:eastAsia="Arial"/>
          <w:bCs/>
          <w:lang w:val="fr-FR"/>
        </w:rPr>
        <w:t xml:space="preserve">Các quyền và nghĩa vụ khác theo quy định tại Hợp đồng này và theo quy định pháp luật. </w:t>
      </w:r>
    </w:p>
    <w:p w14:paraId="4BBEA999" w14:textId="77777777" w:rsidR="004A6170" w:rsidRDefault="002F75C5" w:rsidP="00D050C7">
      <w:pPr>
        <w:spacing w:before="240" w:after="240"/>
        <w:ind w:left="1134"/>
        <w:jc w:val="both"/>
        <w:rPr>
          <w:rFonts w:eastAsia="Arial"/>
          <w:bCs/>
          <w:lang w:val="fr-FR"/>
        </w:rPr>
      </w:pPr>
      <w:r>
        <w:rPr>
          <w:rFonts w:eastAsia="Arial"/>
          <w:bCs/>
          <w:lang w:val="fr-FR"/>
        </w:rPr>
        <w:t>根据本合同及法律规定的其他权利和义务。</w:t>
      </w:r>
      <w:r>
        <w:rPr>
          <w:rFonts w:eastAsia="Arial"/>
          <w:bCs/>
          <w:lang w:val="fr-FR"/>
        </w:rPr>
        <w:t xml:space="preserve"> </w:t>
      </w:r>
    </w:p>
    <w:p w14:paraId="6C7D3EC7" w14:textId="77777777" w:rsidR="004A6170" w:rsidRDefault="002F75C5" w:rsidP="00D050C7">
      <w:pPr>
        <w:spacing w:before="240" w:after="240"/>
        <w:jc w:val="both"/>
        <w:rPr>
          <w:rFonts w:eastAsia="Arial"/>
          <w:b/>
          <w:bCs/>
          <w:lang w:val="fr-FR"/>
        </w:rPr>
      </w:pPr>
      <w:r>
        <w:rPr>
          <w:rFonts w:eastAsia="Arial"/>
          <w:b/>
          <w:bCs/>
          <w:lang w:val="fr-FR"/>
        </w:rPr>
        <w:t>10.2</w:t>
      </w:r>
      <w:r>
        <w:rPr>
          <w:rFonts w:eastAsia="Arial"/>
          <w:b/>
          <w:bCs/>
          <w:lang w:val="fr-FR"/>
        </w:rPr>
        <w:tab/>
        <w:t>Quyền và nghĩa vụ của Bên bán (Bên B)</w:t>
      </w:r>
    </w:p>
    <w:p w14:paraId="1BDE3D39" w14:textId="2DD5C8B3" w:rsidR="004A6170" w:rsidRDefault="002F75C5" w:rsidP="00D050C7">
      <w:pPr>
        <w:spacing w:before="240" w:after="240"/>
        <w:jc w:val="both"/>
        <w:rPr>
          <w:rFonts w:eastAsia="Arial"/>
          <w:b/>
          <w:bCs/>
          <w:lang w:val="fr-FR"/>
        </w:rPr>
      </w:pPr>
      <w:r>
        <w:rPr>
          <w:rFonts w:eastAsia="Arial"/>
          <w:b/>
          <w:bCs/>
          <w:lang w:val="fr-FR"/>
        </w:rPr>
        <w:tab/>
      </w:r>
      <w:r>
        <w:rPr>
          <w:rFonts w:eastAsia="Arial"/>
          <w:b/>
          <w:bCs/>
          <w:lang w:val="fr-FR"/>
        </w:rPr>
        <w:t>卖方（乙方）的权利和义务</w:t>
      </w:r>
    </w:p>
    <w:p w14:paraId="37DF80F5" w14:textId="77777777" w:rsidR="004A6170" w:rsidRDefault="002F75C5" w:rsidP="00D050C7">
      <w:pPr>
        <w:numPr>
          <w:ilvl w:val="0"/>
          <w:numId w:val="273"/>
        </w:numPr>
        <w:spacing w:before="240" w:after="240"/>
        <w:ind w:left="1134" w:hanging="425"/>
        <w:jc w:val="both"/>
        <w:rPr>
          <w:rFonts w:eastAsia="Arial"/>
          <w:bCs/>
          <w:lang w:val="fr-FR"/>
        </w:rPr>
      </w:pPr>
      <w:r>
        <w:rPr>
          <w:rFonts w:eastAsia="Arial"/>
          <w:bCs/>
          <w:lang w:val="fr-FR"/>
        </w:rPr>
        <w:t>Cung cấp kịp thời, đầy đủ số lượng, chất lượng, chủng loại hàng hóa theo Hợp đồng này. Nếu hàng hóa không phù hợp với Hợp đồng, Bên A có quyền trả hàng và Bên B phải hoàn lại toàn bộ tiền tạm ứng cho Bên A (nếu có).</w:t>
      </w:r>
    </w:p>
    <w:p w14:paraId="14631B43" w14:textId="77777777" w:rsidR="004A6170" w:rsidRDefault="002F75C5" w:rsidP="00D050C7">
      <w:pPr>
        <w:spacing w:before="240" w:after="240"/>
        <w:ind w:left="1134"/>
        <w:jc w:val="both"/>
        <w:rPr>
          <w:rFonts w:eastAsia="Arial"/>
          <w:bCs/>
          <w:lang w:val="fr-FR"/>
        </w:rPr>
      </w:pPr>
      <w:r>
        <w:rPr>
          <w:rFonts w:eastAsia="Arial"/>
          <w:bCs/>
          <w:lang w:val="fr-FR"/>
        </w:rPr>
        <w:t>及时提供本合同规定的数量、质量和品种的货物。如货物不符合合同要求，甲方有权退货，乙方应全额退还甲方的预付款（如有）。</w:t>
      </w:r>
    </w:p>
    <w:p w14:paraId="39198E2A" w14:textId="77777777" w:rsidR="004A6170" w:rsidRDefault="002F75C5" w:rsidP="00D050C7">
      <w:pPr>
        <w:numPr>
          <w:ilvl w:val="0"/>
          <w:numId w:val="273"/>
        </w:numPr>
        <w:spacing w:before="240" w:after="240"/>
        <w:ind w:left="1134" w:hanging="425"/>
        <w:jc w:val="both"/>
        <w:rPr>
          <w:rFonts w:eastAsia="Arial"/>
          <w:bCs/>
          <w:lang w:val="fr-FR"/>
        </w:rPr>
      </w:pPr>
      <w:r>
        <w:rPr>
          <w:rFonts w:eastAsia="Arial"/>
          <w:bCs/>
          <w:lang w:val="fr-FR"/>
        </w:rPr>
        <w:t>Bên B phải hướng dẫn cho Bên A cách thức đăng ký là người sử dụng website và lập Đơn đặt hàng.</w:t>
      </w:r>
    </w:p>
    <w:p w14:paraId="246FBD46" w14:textId="77777777" w:rsidR="004A6170" w:rsidRDefault="002F75C5" w:rsidP="00D050C7">
      <w:pPr>
        <w:spacing w:before="240" w:after="240"/>
        <w:ind w:left="1134"/>
        <w:jc w:val="both"/>
        <w:rPr>
          <w:rFonts w:eastAsia="Arial"/>
          <w:bCs/>
          <w:lang w:val="fr-FR"/>
        </w:rPr>
      </w:pPr>
      <w:r>
        <w:rPr>
          <w:rFonts w:eastAsia="Arial"/>
          <w:bCs/>
          <w:lang w:val="fr-FR"/>
        </w:rPr>
        <w:t>乙方必须指导甲方如何注册成为网站用户并填写订单。</w:t>
      </w:r>
    </w:p>
    <w:p w14:paraId="6DBCDC00" w14:textId="77777777" w:rsidR="004A6170" w:rsidRDefault="002F75C5" w:rsidP="00D050C7">
      <w:pPr>
        <w:numPr>
          <w:ilvl w:val="0"/>
          <w:numId w:val="273"/>
        </w:numPr>
        <w:spacing w:before="240" w:after="240"/>
        <w:ind w:left="1134" w:hanging="425"/>
        <w:jc w:val="both"/>
        <w:rPr>
          <w:rFonts w:eastAsia="Arial"/>
          <w:bCs/>
          <w:lang w:val="fr-FR"/>
        </w:rPr>
      </w:pPr>
      <w:r>
        <w:rPr>
          <w:rFonts w:eastAsia="Arial"/>
          <w:bCs/>
          <w:lang w:val="fr-FR"/>
        </w:rPr>
        <w:t>Cung cấp các chứng từ cần thiết liên quan đến hàng hóa do Bên A yêu cầu khi giao nhận hàng (nếu có).</w:t>
      </w:r>
    </w:p>
    <w:p w14:paraId="0150E756" w14:textId="77777777" w:rsidR="004A6170" w:rsidRDefault="002F75C5" w:rsidP="00D050C7">
      <w:pPr>
        <w:spacing w:before="240" w:after="240"/>
        <w:ind w:left="1134"/>
        <w:jc w:val="both"/>
        <w:rPr>
          <w:rFonts w:eastAsia="Arial"/>
          <w:bCs/>
          <w:lang w:val="fr-FR"/>
        </w:rPr>
      </w:pPr>
      <w:r>
        <w:rPr>
          <w:rFonts w:eastAsia="Arial"/>
          <w:bCs/>
          <w:lang w:val="fr-FR"/>
        </w:rPr>
        <w:t>交货时，应按照甲方要求提供与货物相关的必要证明文件（如有）。</w:t>
      </w:r>
    </w:p>
    <w:p w14:paraId="17C7811F" w14:textId="77777777" w:rsidR="004A6170" w:rsidRDefault="002F75C5" w:rsidP="00D050C7">
      <w:pPr>
        <w:numPr>
          <w:ilvl w:val="0"/>
          <w:numId w:val="273"/>
        </w:numPr>
        <w:spacing w:before="240" w:after="240"/>
        <w:ind w:left="1134" w:hanging="425"/>
        <w:jc w:val="both"/>
        <w:rPr>
          <w:rFonts w:eastAsia="Arial"/>
          <w:bCs/>
          <w:lang w:val="fr-FR"/>
        </w:rPr>
      </w:pPr>
      <w:r>
        <w:rPr>
          <w:rFonts w:eastAsia="Arial"/>
          <w:bCs/>
          <w:lang w:val="fr-FR"/>
        </w:rPr>
        <w:t>Xuất hóa đơn cho Bên A sau khi hai bên hoàn thành việc giao hàng.</w:t>
      </w:r>
    </w:p>
    <w:p w14:paraId="5BB1428D" w14:textId="77777777" w:rsidR="004A6170" w:rsidRDefault="002F75C5" w:rsidP="00D050C7">
      <w:pPr>
        <w:spacing w:before="240" w:after="240"/>
        <w:ind w:left="1134"/>
        <w:jc w:val="both"/>
        <w:rPr>
          <w:rFonts w:eastAsia="Arial"/>
          <w:bCs/>
          <w:lang w:val="fr-FR"/>
        </w:rPr>
      </w:pPr>
      <w:r>
        <w:rPr>
          <w:rFonts w:eastAsia="Arial"/>
          <w:bCs/>
          <w:lang w:val="fr-FR"/>
        </w:rPr>
        <w:t>双方完成交货后，乙方应向甲方开具发票。</w:t>
      </w:r>
    </w:p>
    <w:p w14:paraId="3A52FAB8" w14:textId="77777777" w:rsidR="004A6170" w:rsidRDefault="002F75C5" w:rsidP="00D050C7">
      <w:pPr>
        <w:numPr>
          <w:ilvl w:val="0"/>
          <w:numId w:val="273"/>
        </w:numPr>
        <w:spacing w:before="240" w:after="240"/>
        <w:ind w:left="1134" w:hanging="425"/>
        <w:jc w:val="both"/>
        <w:rPr>
          <w:rFonts w:eastAsia="Arial"/>
          <w:bCs/>
          <w:lang w:val="fr-FR"/>
        </w:rPr>
      </w:pPr>
      <w:r>
        <w:rPr>
          <w:rFonts w:eastAsia="Arial"/>
          <w:bCs/>
          <w:lang w:val="fr-FR"/>
        </w:rPr>
        <w:t>Bên bán phải cung cấp bảo hành đối với hàng hóa theo quy định tại Điều 8 của Hợp đồng này.</w:t>
      </w:r>
    </w:p>
    <w:p w14:paraId="1C693EC3" w14:textId="77777777" w:rsidR="004A6170" w:rsidRDefault="002F75C5" w:rsidP="00D050C7">
      <w:pPr>
        <w:spacing w:before="240" w:after="240"/>
        <w:ind w:left="1134"/>
        <w:jc w:val="both"/>
        <w:rPr>
          <w:rFonts w:eastAsia="Arial"/>
          <w:bCs/>
          <w:lang w:val="fr-FR"/>
        </w:rPr>
      </w:pPr>
      <w:r>
        <w:rPr>
          <w:rFonts w:eastAsia="Arial"/>
          <w:bCs/>
          <w:lang w:val="fr-FR"/>
        </w:rPr>
        <w:t>卖方必须按照本合同第</w:t>
      </w:r>
      <w:r>
        <w:rPr>
          <w:rFonts w:eastAsia="Arial"/>
          <w:bCs/>
          <w:lang w:val="fr-FR"/>
        </w:rPr>
        <w:t>8</w:t>
      </w:r>
      <w:r>
        <w:rPr>
          <w:rFonts w:eastAsia="Arial"/>
          <w:bCs/>
          <w:lang w:val="fr-FR"/>
        </w:rPr>
        <w:t>条的规定对货物提供保修。</w:t>
      </w:r>
    </w:p>
    <w:p w14:paraId="0C99711F" w14:textId="77777777" w:rsidR="004A6170" w:rsidRDefault="002F75C5" w:rsidP="00D050C7">
      <w:pPr>
        <w:numPr>
          <w:ilvl w:val="0"/>
          <w:numId w:val="273"/>
        </w:numPr>
        <w:spacing w:before="240" w:after="240"/>
        <w:ind w:left="1134" w:hanging="425"/>
        <w:jc w:val="both"/>
        <w:rPr>
          <w:rFonts w:eastAsia="Arial"/>
          <w:bCs/>
          <w:lang w:val="fr-FR"/>
        </w:rPr>
      </w:pPr>
      <w:r>
        <w:rPr>
          <w:rFonts w:eastAsia="Arial"/>
          <w:bCs/>
          <w:lang w:val="fr-FR"/>
        </w:rPr>
        <w:t>Các quyền và nghĩa vụ khác theo quy định tại Hợp đồng này và theo quy định pháp luật.</w:t>
      </w:r>
    </w:p>
    <w:p w14:paraId="7595612A" w14:textId="77777777" w:rsidR="004A6170" w:rsidRDefault="002F75C5" w:rsidP="00D050C7">
      <w:pPr>
        <w:spacing w:before="240" w:after="240"/>
        <w:ind w:left="1134"/>
        <w:jc w:val="both"/>
        <w:rPr>
          <w:rFonts w:eastAsia="Arial"/>
          <w:bCs/>
          <w:lang w:val="fr-FR"/>
        </w:rPr>
      </w:pPr>
      <w:r>
        <w:rPr>
          <w:rFonts w:eastAsia="Arial"/>
          <w:bCs/>
          <w:lang w:val="fr-FR"/>
        </w:rPr>
        <w:t>本合同及法律规定的其他权利和义务。</w:t>
      </w:r>
    </w:p>
    <w:p w14:paraId="04B3B017" w14:textId="77777777" w:rsidR="005D6914" w:rsidRDefault="005D6914" w:rsidP="00D050C7">
      <w:pPr>
        <w:spacing w:before="240" w:after="240"/>
        <w:ind w:left="1134"/>
        <w:jc w:val="both"/>
        <w:rPr>
          <w:rFonts w:eastAsia="Arial"/>
          <w:bCs/>
          <w:lang w:val="fr-FR"/>
        </w:rPr>
      </w:pPr>
    </w:p>
    <w:p w14:paraId="7EBD7D38" w14:textId="77777777" w:rsidR="004A6170" w:rsidRDefault="002F75C5" w:rsidP="00D050C7">
      <w:pPr>
        <w:spacing w:before="240" w:after="240"/>
        <w:jc w:val="both"/>
        <w:rPr>
          <w:rFonts w:eastAsia="Arial"/>
          <w:b/>
          <w:bCs/>
          <w:lang w:val="fr-FR"/>
        </w:rPr>
      </w:pPr>
      <w:r>
        <w:rPr>
          <w:rFonts w:eastAsia="Arial"/>
          <w:b/>
          <w:bCs/>
          <w:lang w:val="fr-FR"/>
        </w:rPr>
        <w:t>ĐIỀU 11. PHẠT VI PHẠM VÀ BỒI THƯỜNG THIỆT HẠI</w:t>
      </w:r>
    </w:p>
    <w:p w14:paraId="4679BC03" w14:textId="6300F895" w:rsidR="004A6170" w:rsidRDefault="002F75C5" w:rsidP="00D050C7">
      <w:pPr>
        <w:spacing w:before="240" w:after="240"/>
        <w:jc w:val="both"/>
        <w:rPr>
          <w:rFonts w:eastAsia="Arial"/>
          <w:b/>
          <w:bCs/>
          <w:lang w:val="fr-FR"/>
        </w:rPr>
      </w:pPr>
      <w:r>
        <w:rPr>
          <w:rFonts w:eastAsia="Arial"/>
          <w:b/>
          <w:bCs/>
          <w:lang w:val="fr-FR"/>
        </w:rPr>
        <w:lastRenderedPageBreak/>
        <w:t>违约罚款及损害赔偿</w:t>
      </w:r>
    </w:p>
    <w:p w14:paraId="472EA3DE" w14:textId="77777777" w:rsidR="004A6170" w:rsidRPr="00EB32EF" w:rsidRDefault="002F75C5" w:rsidP="00D050C7">
      <w:pPr>
        <w:spacing w:before="240" w:after="240"/>
        <w:jc w:val="both"/>
        <w:rPr>
          <w:lang w:val="fr-FR"/>
        </w:rPr>
      </w:pPr>
      <w:r>
        <w:rPr>
          <w:rFonts w:eastAsia="Arial"/>
          <w:bCs/>
          <w:lang w:val="fr-FR"/>
        </w:rPr>
        <w:t xml:space="preserve">Bên nào vi phạm Hợp đồng này thì phải chịu phạt vi phạm là </w:t>
      </w:r>
      <w:r w:rsidRPr="00EB32EF">
        <w:rPr>
          <w:lang w:val="fr-FR"/>
        </w:rPr>
        <w:t>[</w:t>
      </w:r>
      <w:r>
        <w:rPr>
          <w:rFonts w:ascii="Wingdings 2" w:eastAsia="Wingdings 2" w:hAnsi="Wingdings 2" w:cs="Wingdings 2"/>
          <w:lang w:val="en"/>
        </w:rPr>
        <w:sym w:font="Wingdings 2" w:char="F097"/>
      </w:r>
      <w:r w:rsidRPr="00EB32EF">
        <w:rPr>
          <w:lang w:val="fr-FR"/>
        </w:rPr>
        <w:t>]</w:t>
      </w:r>
      <w:r>
        <w:rPr>
          <w:rFonts w:eastAsia="Arial"/>
          <w:bCs/>
          <w:lang w:val="fr-FR"/>
        </w:rPr>
        <w:t xml:space="preserve"> % giá trị phần nghĩa vụ Hợp đồng bị vi phạm và phải bồi thường thiệt hại cho bên bị vi phạm theo quy định pháp luật.</w:t>
      </w:r>
    </w:p>
    <w:p w14:paraId="63516140" w14:textId="67D5666B" w:rsidR="004A6170" w:rsidRDefault="002F75C5" w:rsidP="00D050C7">
      <w:pPr>
        <w:spacing w:before="240" w:after="240"/>
        <w:jc w:val="both"/>
      </w:pPr>
      <w:r>
        <w:rPr>
          <w:rFonts w:eastAsia="Arial"/>
          <w:bCs/>
          <w:lang w:val="fr-FR"/>
        </w:rPr>
        <w:t>任何违反本合同的各方，应承担</w:t>
      </w:r>
      <w:r>
        <w:rPr>
          <w:lang w:val="en"/>
        </w:rPr>
        <w:t>[</w:t>
      </w:r>
      <w:r w:rsidR="004A47E0">
        <w:rPr>
          <w:rFonts w:ascii="Wingdings 2" w:eastAsia="Wingdings 2" w:hAnsi="Wingdings 2" w:cs="Wingdings 2"/>
          <w:sz w:val="26"/>
          <w:szCs w:val="26"/>
          <w:lang w:val="en"/>
        </w:rPr>
        <w:sym w:font="Wingdings 2" w:char="F097"/>
      </w:r>
      <w:r>
        <w:rPr>
          <w:lang w:val="en"/>
        </w:rPr>
        <w:t>]</w:t>
      </w:r>
      <w:r>
        <w:rPr>
          <w:rFonts w:eastAsia="Arial"/>
          <w:bCs/>
          <w:lang w:val="fr-FR"/>
        </w:rPr>
        <w:t>%</w:t>
      </w:r>
      <w:r>
        <w:rPr>
          <w:rFonts w:eastAsia="Arial"/>
          <w:bCs/>
          <w:lang w:val="fr-FR"/>
        </w:rPr>
        <w:t>的违约金，按被违反合同义务部分的价值计算，并依法赔偿守约方的损失。</w:t>
      </w:r>
    </w:p>
    <w:p w14:paraId="440CB9C7" w14:textId="77777777" w:rsidR="004A6170" w:rsidRDefault="002F75C5" w:rsidP="00D050C7">
      <w:pPr>
        <w:spacing w:before="240" w:after="240"/>
        <w:jc w:val="both"/>
        <w:rPr>
          <w:rFonts w:eastAsia="Arial"/>
          <w:b/>
          <w:lang w:val="fr-FR"/>
        </w:rPr>
      </w:pPr>
      <w:r>
        <w:rPr>
          <w:rFonts w:eastAsia="Arial"/>
          <w:b/>
          <w:lang w:val="fr-FR"/>
        </w:rPr>
        <w:t>ĐIỀU 12. SỰ KIỆN BẤT KHẢ KHÁNG</w:t>
      </w:r>
    </w:p>
    <w:p w14:paraId="373FE5DA" w14:textId="00C70DC9" w:rsidR="004A6170" w:rsidRDefault="002F75C5" w:rsidP="00D050C7">
      <w:pPr>
        <w:spacing w:before="240" w:after="240"/>
        <w:jc w:val="both"/>
        <w:rPr>
          <w:rFonts w:eastAsia="Arial"/>
          <w:b/>
          <w:lang w:val="fr-FR"/>
        </w:rPr>
      </w:pPr>
      <w:r>
        <w:rPr>
          <w:rFonts w:eastAsia="Arial"/>
          <w:b/>
          <w:lang w:val="fr-FR"/>
        </w:rPr>
        <w:t>不可抗力事件</w:t>
      </w:r>
    </w:p>
    <w:p w14:paraId="2961BEE1" w14:textId="77777777" w:rsidR="004A6170" w:rsidRPr="00EB32EF" w:rsidRDefault="002F75C5" w:rsidP="00D050C7">
      <w:pPr>
        <w:spacing w:before="240" w:after="240"/>
        <w:ind w:left="709" w:hanging="709"/>
        <w:jc w:val="both"/>
        <w:rPr>
          <w:lang w:val="fr-FR"/>
        </w:rPr>
      </w:pPr>
      <w:r>
        <w:rPr>
          <w:rFonts w:eastAsia="Arial"/>
          <w:b/>
          <w:lang w:val="fr-FR"/>
        </w:rPr>
        <w:t>12.1</w:t>
      </w:r>
      <w:r>
        <w:rPr>
          <w:rFonts w:eastAsia="Arial"/>
          <w:b/>
          <w:lang w:val="fr-FR"/>
        </w:rPr>
        <w:tab/>
      </w:r>
      <w:r>
        <w:rPr>
          <w:rFonts w:eastAsia="Arial"/>
          <w:bCs/>
          <w:lang w:val="fr-FR"/>
        </w:rPr>
        <w:t>Sự kiện bất khả kháng là sự kiện khách quan, không thể lường trước được và không thể khắc phục được mặc dù đã áp dụng mọi biện pháp cần thiết và khả năng cho phép. Các sự kiện sau đây, bao gồm nhưng không giới hạn, được xem là các sự kiện bất khả kháng:</w:t>
      </w:r>
    </w:p>
    <w:p w14:paraId="25E479AF" w14:textId="6F68959C" w:rsidR="004A6170" w:rsidRDefault="002F75C5" w:rsidP="00D050C7">
      <w:pPr>
        <w:spacing w:before="240" w:after="240"/>
        <w:ind w:left="709" w:hanging="709"/>
        <w:jc w:val="both"/>
      </w:pPr>
      <w:r>
        <w:rPr>
          <w:rFonts w:eastAsia="Arial"/>
          <w:b/>
          <w:lang w:val="fr-FR"/>
        </w:rPr>
        <w:tab/>
      </w:r>
      <w:r>
        <w:rPr>
          <w:rFonts w:eastAsia="Arial"/>
          <w:bCs/>
          <w:lang w:val="fr-FR"/>
        </w:rPr>
        <w:t>不可抗力事件是指客观存在、无法预见且即使采取一切必要和可行措施仍无法克服的事件。以下事件，包括但不限于，视为不可抗力事件：</w:t>
      </w:r>
    </w:p>
    <w:p w14:paraId="491CEE0A" w14:textId="77777777" w:rsidR="004A6170" w:rsidRDefault="002F75C5" w:rsidP="00D050C7">
      <w:pPr>
        <w:spacing w:before="240" w:after="240"/>
        <w:ind w:left="709" w:hanging="142"/>
        <w:jc w:val="both"/>
        <w:rPr>
          <w:rFonts w:eastAsia="Arial"/>
          <w:bCs/>
          <w:lang w:val="fr-FR"/>
        </w:rPr>
      </w:pPr>
      <w:r>
        <w:rPr>
          <w:rFonts w:eastAsia="Arial"/>
          <w:bCs/>
          <w:lang w:val="fr-FR"/>
        </w:rPr>
        <w:t>-</w:t>
      </w:r>
      <w:r>
        <w:rPr>
          <w:rFonts w:eastAsia="Arial"/>
          <w:bCs/>
          <w:lang w:val="fr-FR"/>
        </w:rPr>
        <w:tab/>
        <w:t>Thiên tai;</w:t>
      </w:r>
    </w:p>
    <w:p w14:paraId="75E4C9B3" w14:textId="77777777" w:rsidR="004A6170" w:rsidRDefault="002F75C5" w:rsidP="00D050C7">
      <w:pPr>
        <w:spacing w:before="240" w:after="240"/>
        <w:ind w:left="709" w:hanging="142"/>
        <w:jc w:val="both"/>
        <w:rPr>
          <w:rFonts w:eastAsia="Arial"/>
          <w:bCs/>
          <w:lang w:val="fr-FR"/>
        </w:rPr>
      </w:pPr>
      <w:r>
        <w:rPr>
          <w:rFonts w:eastAsia="Arial"/>
          <w:bCs/>
          <w:lang w:val="fr-FR"/>
        </w:rPr>
        <w:t>-</w:t>
      </w:r>
      <w:r>
        <w:rPr>
          <w:rFonts w:eastAsia="Arial"/>
          <w:bCs/>
          <w:lang w:val="fr-FR"/>
        </w:rPr>
        <w:tab/>
      </w:r>
      <w:r>
        <w:rPr>
          <w:rFonts w:eastAsia="Arial"/>
          <w:bCs/>
          <w:lang w:val="fr-FR"/>
        </w:rPr>
        <w:t>自然灾害；</w:t>
      </w:r>
    </w:p>
    <w:p w14:paraId="651AD096" w14:textId="77777777" w:rsidR="004A6170" w:rsidRDefault="002F75C5" w:rsidP="00D050C7">
      <w:pPr>
        <w:spacing w:before="240" w:after="240"/>
        <w:ind w:left="709" w:hanging="142"/>
        <w:jc w:val="both"/>
        <w:rPr>
          <w:rFonts w:eastAsia="Arial"/>
          <w:bCs/>
          <w:lang w:val="fr-FR"/>
        </w:rPr>
      </w:pPr>
      <w:r>
        <w:rPr>
          <w:rFonts w:eastAsia="Arial"/>
          <w:bCs/>
          <w:lang w:val="fr-FR"/>
        </w:rPr>
        <w:t>-</w:t>
      </w:r>
      <w:r>
        <w:rPr>
          <w:rFonts w:eastAsia="Arial"/>
          <w:bCs/>
          <w:lang w:val="fr-FR"/>
        </w:rPr>
        <w:tab/>
        <w:t>Động đất, hoả hoạn, lũ lụt, dịch bệnh và những thảm hoạ thiên nhiên khác;</w:t>
      </w:r>
    </w:p>
    <w:p w14:paraId="50C0EE5F" w14:textId="77777777" w:rsidR="004A6170" w:rsidRDefault="002F75C5" w:rsidP="00D050C7">
      <w:pPr>
        <w:spacing w:before="240" w:after="240"/>
        <w:ind w:left="709" w:hanging="142"/>
        <w:jc w:val="both"/>
        <w:rPr>
          <w:rFonts w:eastAsia="Arial"/>
          <w:bCs/>
          <w:lang w:val="fr-FR"/>
        </w:rPr>
      </w:pPr>
      <w:r>
        <w:rPr>
          <w:rFonts w:eastAsia="Arial"/>
          <w:bCs/>
          <w:lang w:val="fr-FR"/>
        </w:rPr>
        <w:t>-</w:t>
      </w:r>
      <w:r>
        <w:rPr>
          <w:rFonts w:eastAsia="Arial"/>
          <w:bCs/>
          <w:lang w:val="fr-FR"/>
        </w:rPr>
        <w:tab/>
      </w:r>
      <w:r>
        <w:rPr>
          <w:rFonts w:eastAsia="Arial"/>
          <w:bCs/>
          <w:lang w:val="fr-FR"/>
        </w:rPr>
        <w:t>地震、火灾、洪水、瘟疫及其他自然灾害；</w:t>
      </w:r>
    </w:p>
    <w:p w14:paraId="14859139" w14:textId="77777777" w:rsidR="004A6170" w:rsidRDefault="002F75C5" w:rsidP="00D050C7">
      <w:pPr>
        <w:spacing w:before="240" w:after="240"/>
        <w:ind w:left="709" w:hanging="142"/>
        <w:jc w:val="both"/>
        <w:rPr>
          <w:rFonts w:eastAsia="Arial"/>
          <w:bCs/>
          <w:lang w:val="fr-FR"/>
        </w:rPr>
      </w:pPr>
      <w:r>
        <w:rPr>
          <w:rFonts w:eastAsia="Arial"/>
          <w:bCs/>
          <w:lang w:val="fr-FR"/>
        </w:rPr>
        <w:t>-</w:t>
      </w:r>
      <w:r>
        <w:rPr>
          <w:rFonts w:eastAsia="Arial"/>
          <w:bCs/>
          <w:lang w:val="fr-FR"/>
        </w:rPr>
        <w:tab/>
        <w:t>Chiến tranh, phá hoại, nội chiến, khủng bố.</w:t>
      </w:r>
    </w:p>
    <w:p w14:paraId="632101F6" w14:textId="77777777" w:rsidR="004A6170" w:rsidRDefault="002F75C5" w:rsidP="00D050C7">
      <w:pPr>
        <w:spacing w:before="240" w:after="240"/>
        <w:ind w:left="709" w:hanging="142"/>
        <w:jc w:val="both"/>
        <w:rPr>
          <w:rFonts w:eastAsia="Arial"/>
          <w:bCs/>
          <w:lang w:val="fr-FR"/>
        </w:rPr>
      </w:pPr>
      <w:r>
        <w:rPr>
          <w:rFonts w:eastAsia="Arial"/>
          <w:bCs/>
          <w:lang w:val="fr-FR"/>
        </w:rPr>
        <w:t>-</w:t>
      </w:r>
      <w:r>
        <w:rPr>
          <w:rFonts w:eastAsia="Arial"/>
          <w:bCs/>
          <w:lang w:val="fr-FR"/>
        </w:rPr>
        <w:tab/>
      </w:r>
      <w:r>
        <w:rPr>
          <w:rFonts w:eastAsia="Arial"/>
          <w:bCs/>
          <w:lang w:val="fr-FR"/>
        </w:rPr>
        <w:t>战争、破坏、内战、恐怖主义。</w:t>
      </w:r>
    </w:p>
    <w:p w14:paraId="0455146F" w14:textId="77777777" w:rsidR="004A6170" w:rsidRPr="00EB32EF" w:rsidRDefault="002F75C5" w:rsidP="00D050C7">
      <w:pPr>
        <w:spacing w:before="240" w:after="240"/>
        <w:ind w:left="709" w:hanging="709"/>
        <w:jc w:val="both"/>
        <w:rPr>
          <w:lang w:val="fr-FR"/>
        </w:rPr>
      </w:pPr>
      <w:r>
        <w:rPr>
          <w:rFonts w:eastAsia="Arial"/>
          <w:b/>
          <w:lang w:val="fr-FR"/>
        </w:rPr>
        <w:t>12.2</w:t>
      </w:r>
      <w:r>
        <w:rPr>
          <w:rFonts w:eastAsia="Arial"/>
          <w:b/>
          <w:lang w:val="fr-FR"/>
        </w:rPr>
        <w:tab/>
      </w:r>
      <w:r>
        <w:rPr>
          <w:rFonts w:eastAsia="Arial"/>
          <w:bCs/>
          <w:lang w:val="fr-FR"/>
        </w:rPr>
        <w:t xml:space="preserve">Bên bị cản trở việc thực hiện nghĩa vụ Hợp đồng do sự kiện bất khả kháng phải thông báo ngay bằng văn bản cho Bên kia và không quá  </w:t>
      </w:r>
      <w:r w:rsidRPr="00EB32EF">
        <w:rPr>
          <w:lang w:val="fr-FR"/>
        </w:rPr>
        <w:t>[</w:t>
      </w:r>
      <w:r>
        <w:rPr>
          <w:rFonts w:ascii="Wingdings 2" w:eastAsia="Wingdings 2" w:hAnsi="Wingdings 2" w:cs="Wingdings 2"/>
          <w:lang w:val="en"/>
        </w:rPr>
        <w:sym w:font="Wingdings 2" w:char="F097"/>
      </w:r>
      <w:r w:rsidRPr="00EB32EF">
        <w:rPr>
          <w:lang w:val="fr-FR"/>
        </w:rPr>
        <w:t>]</w:t>
      </w:r>
      <w:r>
        <w:rPr>
          <w:rFonts w:eastAsia="Arial"/>
          <w:bCs/>
          <w:lang w:val="fr-FR"/>
        </w:rPr>
        <w:t xml:space="preserve">  ngày sau khi sự kiện bất khả kháng xảy ra, nêu rõ sự bắt đầu, ngày bắt đầu, ngày dự tính kết thúc của sự kiện bất khả kháng, nghĩa vụ theo Hợp đồng bị ảnh hưởng. </w:t>
      </w:r>
    </w:p>
    <w:p w14:paraId="4EFDA68A" w14:textId="7FA1FA3F" w:rsidR="004A6170" w:rsidRDefault="002F75C5" w:rsidP="00D050C7">
      <w:pPr>
        <w:spacing w:before="240" w:after="240"/>
        <w:ind w:left="709" w:hanging="709"/>
        <w:jc w:val="both"/>
      </w:pPr>
      <w:r>
        <w:rPr>
          <w:rFonts w:eastAsia="Arial"/>
          <w:b/>
          <w:lang w:val="fr-FR"/>
        </w:rPr>
        <w:tab/>
      </w:r>
      <w:r>
        <w:rPr>
          <w:rFonts w:eastAsia="Arial"/>
          <w:bCs/>
          <w:lang w:val="fr-FR"/>
        </w:rPr>
        <w:t>因不可抗力事件导致一方无法履行合同义务的，应当立即以书面形式通知另一方，并且不超过</w:t>
      </w:r>
      <w:r>
        <w:rPr>
          <w:lang w:val="en"/>
        </w:rPr>
        <w:t>[</w:t>
      </w:r>
      <w:r w:rsidR="004A47E0">
        <w:rPr>
          <w:rFonts w:ascii="Wingdings 2" w:eastAsia="Wingdings 2" w:hAnsi="Wingdings 2" w:cs="Wingdings 2"/>
          <w:sz w:val="26"/>
          <w:szCs w:val="26"/>
          <w:lang w:val="en"/>
        </w:rPr>
        <w:sym w:font="Wingdings 2" w:char="F097"/>
      </w:r>
      <w:r>
        <w:rPr>
          <w:lang w:val="en"/>
        </w:rPr>
        <w:t>]</w:t>
      </w:r>
      <w:r>
        <w:rPr>
          <w:rFonts w:eastAsia="Arial"/>
          <w:bCs/>
          <w:lang w:val="fr-FR"/>
        </w:rPr>
        <w:t>天，自不可抗力事件发生之日起，说明事件的起始、开始日期、预计结束日期及受影响的合同义务。</w:t>
      </w:r>
      <w:r>
        <w:rPr>
          <w:rFonts w:eastAsia="Arial"/>
          <w:bCs/>
          <w:lang w:val="fr-FR"/>
        </w:rPr>
        <w:t xml:space="preserve"> </w:t>
      </w:r>
    </w:p>
    <w:p w14:paraId="73EAC928" w14:textId="77777777" w:rsidR="004A6170" w:rsidRDefault="002F75C5" w:rsidP="00D050C7">
      <w:pPr>
        <w:pStyle w:val="ListParagraph"/>
        <w:numPr>
          <w:ilvl w:val="1"/>
          <w:numId w:val="254"/>
        </w:numPr>
        <w:spacing w:before="240" w:after="240"/>
        <w:ind w:left="709" w:hanging="709"/>
        <w:contextualSpacing w:val="0"/>
        <w:jc w:val="both"/>
        <w:rPr>
          <w:rFonts w:eastAsia="Arial"/>
          <w:bCs/>
          <w:lang w:val="fr-FR"/>
        </w:rPr>
      </w:pPr>
      <w:r>
        <w:rPr>
          <w:rFonts w:eastAsia="Arial"/>
          <w:bCs/>
          <w:lang w:val="fr-FR"/>
        </w:rPr>
        <w:t>Trong trường hợp sự kiện bất khả kháng được hai Bên công nhận là đúng, Bên gặp sự kiện bất khả kháng sẽ được hoãn thực hiện nghĩa vụ Hợp đồng tương với thời gian xảy ra sự kiện bất khả kháng và được miễn trừ trách nhiệm do vi phạm hợp đồng từ sự kiện bất khả kháng gây ra.</w:t>
      </w:r>
    </w:p>
    <w:p w14:paraId="1133F93F" w14:textId="77777777" w:rsidR="004A6170" w:rsidRDefault="002F75C5" w:rsidP="00D050C7">
      <w:pPr>
        <w:pStyle w:val="ListParagraph"/>
        <w:numPr>
          <w:ilvl w:val="1"/>
          <w:numId w:val="0"/>
        </w:numPr>
        <w:spacing w:before="240" w:after="240"/>
        <w:ind w:left="709"/>
        <w:contextualSpacing w:val="0"/>
        <w:jc w:val="both"/>
        <w:rPr>
          <w:rFonts w:eastAsia="Arial"/>
          <w:bCs/>
          <w:lang w:val="fr-FR"/>
        </w:rPr>
      </w:pPr>
      <w:r>
        <w:rPr>
          <w:rFonts w:eastAsia="Arial"/>
          <w:bCs/>
          <w:lang w:val="fr-FR"/>
        </w:rPr>
        <w:t>如不可抗力事件被双方确认属实，遭遇不可抗力事件的一方有权延期履行合同义务，延期期限等同于不可抗力事件持续时间，并因该不可抗力事件造成的违约行为免除责任。</w:t>
      </w:r>
    </w:p>
    <w:p w14:paraId="11EDA727" w14:textId="77777777" w:rsidR="004A6170" w:rsidRDefault="002F75C5" w:rsidP="00D050C7">
      <w:pPr>
        <w:spacing w:before="240" w:after="240"/>
        <w:jc w:val="both"/>
        <w:rPr>
          <w:rFonts w:eastAsia="Arial"/>
          <w:b/>
          <w:bCs/>
          <w:lang w:val="fr-FR"/>
        </w:rPr>
      </w:pPr>
      <w:r>
        <w:rPr>
          <w:rFonts w:eastAsia="Arial"/>
          <w:b/>
          <w:bCs/>
          <w:lang w:val="fr-FR"/>
        </w:rPr>
        <w:t>ĐIỀU 13. TẠM NGỪNG HOẶC ĐƠN PHƯƠNG CHẤM DỨT, CHẤM DỨT THỰC HIỆN HỢP ĐỒNG</w:t>
      </w:r>
    </w:p>
    <w:p w14:paraId="65323EA9" w14:textId="73322DF1" w:rsidR="004A6170" w:rsidRDefault="002F75C5" w:rsidP="00D050C7">
      <w:pPr>
        <w:spacing w:before="240" w:after="240"/>
        <w:jc w:val="both"/>
        <w:rPr>
          <w:rFonts w:eastAsia="Arial"/>
          <w:b/>
          <w:bCs/>
          <w:lang w:val="fr-FR"/>
        </w:rPr>
      </w:pPr>
      <w:r>
        <w:rPr>
          <w:rFonts w:eastAsia="Arial"/>
          <w:b/>
          <w:bCs/>
          <w:lang w:val="fr-FR"/>
        </w:rPr>
        <w:lastRenderedPageBreak/>
        <w:t>暂停或单方面终止合同的履行</w:t>
      </w:r>
    </w:p>
    <w:p w14:paraId="539ABBC6" w14:textId="77777777" w:rsidR="004A6170" w:rsidRPr="00EB32EF" w:rsidRDefault="002F75C5" w:rsidP="00D050C7">
      <w:pPr>
        <w:spacing w:before="240" w:after="240"/>
        <w:ind w:left="709" w:hanging="709"/>
        <w:jc w:val="both"/>
        <w:rPr>
          <w:lang w:val="fr-FR"/>
        </w:rPr>
      </w:pPr>
      <w:r>
        <w:rPr>
          <w:rFonts w:eastAsia="Arial"/>
          <w:b/>
          <w:lang w:val="fr-FR"/>
        </w:rPr>
        <w:t>13.1</w:t>
      </w:r>
      <w:r>
        <w:rPr>
          <w:rFonts w:eastAsia="Arial"/>
          <w:bCs/>
          <w:lang w:val="fr-FR"/>
        </w:rPr>
        <w:tab/>
        <w:t>Mỗi bên được quyền tạm ngừng thực hiện Hợp đồng hoặc đơn phương chấm dứt thực hiện Hợp đồng trước thời hạn khi xảy ra một trong các trường hợp sau :</w:t>
      </w:r>
    </w:p>
    <w:p w14:paraId="722287B9" w14:textId="6BC72A5D" w:rsidR="004A6170" w:rsidRDefault="002F75C5" w:rsidP="00D050C7">
      <w:pPr>
        <w:spacing w:before="240" w:after="240"/>
        <w:ind w:left="709" w:hanging="709"/>
        <w:jc w:val="both"/>
      </w:pPr>
      <w:r>
        <w:rPr>
          <w:rFonts w:eastAsia="Arial"/>
          <w:bCs/>
          <w:lang w:val="fr-FR"/>
        </w:rPr>
        <w:tab/>
      </w:r>
      <w:r>
        <w:rPr>
          <w:rFonts w:eastAsia="Arial"/>
          <w:bCs/>
          <w:lang w:val="fr-FR"/>
        </w:rPr>
        <w:t>各方有权在发生以下情形时暂停履行合同或提前单方面终止合同：</w:t>
      </w:r>
    </w:p>
    <w:p w14:paraId="31BDBA85" w14:textId="77777777" w:rsidR="004A6170" w:rsidRDefault="002F75C5" w:rsidP="00D050C7">
      <w:pPr>
        <w:pStyle w:val="ListParagraph"/>
        <w:widowControl w:val="0"/>
        <w:numPr>
          <w:ilvl w:val="0"/>
          <w:numId w:val="232"/>
        </w:numPr>
        <w:snapToGrid w:val="0"/>
        <w:spacing w:before="240" w:after="240"/>
        <w:ind w:left="709" w:hanging="425"/>
        <w:contextualSpacing w:val="0"/>
        <w:jc w:val="both"/>
        <w:rPr>
          <w:lang w:val="vi-VN"/>
        </w:rPr>
      </w:pPr>
      <w:r>
        <w:rPr>
          <w:lang w:val="vi-VN"/>
        </w:rPr>
        <w:t xml:space="preserve">Các Bên thỏa thuận chấm dứt Hợp </w:t>
      </w:r>
      <w:r>
        <w:t>đ</w:t>
      </w:r>
      <w:r>
        <w:rPr>
          <w:lang w:val="vi-VN"/>
        </w:rPr>
        <w:t>ồng bằng văn bản;</w:t>
      </w:r>
    </w:p>
    <w:p w14:paraId="56A952F6" w14:textId="77777777" w:rsidR="004A6170" w:rsidRDefault="002F75C5" w:rsidP="00D050C7">
      <w:pPr>
        <w:pStyle w:val="ListParagraph"/>
        <w:widowControl w:val="0"/>
        <w:snapToGrid w:val="0"/>
        <w:spacing w:before="240" w:after="240"/>
        <w:ind w:left="709"/>
        <w:contextualSpacing w:val="0"/>
        <w:jc w:val="both"/>
        <w:rPr>
          <w:lang w:val="vi-VN"/>
        </w:rPr>
      </w:pPr>
      <w:r>
        <w:rPr>
          <w:lang w:val="vi-VN"/>
        </w:rPr>
        <w:t>各方通过书面协议终止合同；</w:t>
      </w:r>
    </w:p>
    <w:p w14:paraId="38E08E9E" w14:textId="77777777" w:rsidR="004A6170" w:rsidRDefault="002F75C5" w:rsidP="00D050C7">
      <w:pPr>
        <w:pStyle w:val="ListParagraph"/>
        <w:widowControl w:val="0"/>
        <w:numPr>
          <w:ilvl w:val="0"/>
          <w:numId w:val="232"/>
        </w:numPr>
        <w:snapToGrid w:val="0"/>
        <w:spacing w:before="240" w:after="240"/>
        <w:ind w:left="709" w:hanging="425"/>
        <w:contextualSpacing w:val="0"/>
        <w:jc w:val="both"/>
        <w:rPr>
          <w:lang w:val="vi-VN"/>
        </w:rPr>
      </w:pPr>
      <w:r>
        <w:rPr>
          <w:lang w:val="vi-VN"/>
        </w:rPr>
        <w:t xml:space="preserve">Một Bên vi phạm bất cứ điều khoản nào của Hợp đồng này và Bên còn lại thông báo bằng văn bản về việc chấm dứt Hợp đồng cho Bên vi phạm trước </w:t>
      </w:r>
      <w:r w:rsidRPr="00EB32EF">
        <w:rPr>
          <w:lang w:val="vi-VN"/>
        </w:rPr>
        <w:t>[</w:t>
      </w:r>
      <w:r>
        <w:rPr>
          <w:rFonts w:ascii="Wingdings 2" w:eastAsia="Wingdings 2" w:hAnsi="Wingdings 2" w:cs="Wingdings 2"/>
        </w:rPr>
        <w:sym w:font="Wingdings 2" w:char="F097"/>
      </w:r>
      <w:r w:rsidRPr="00EB32EF">
        <w:rPr>
          <w:lang w:val="vi-VN"/>
        </w:rPr>
        <w:t xml:space="preserve">] </w:t>
      </w:r>
      <w:r>
        <w:rPr>
          <w:lang w:val="vi-VN"/>
        </w:rPr>
        <w:t>ngày kể từ ngày chấm dứt Hợp đồng;</w:t>
      </w:r>
      <w:r w:rsidRPr="00EB32EF">
        <w:rPr>
          <w:lang w:val="vi-VN"/>
        </w:rPr>
        <w:t xml:space="preserve"> hoặc </w:t>
      </w:r>
    </w:p>
    <w:p w14:paraId="19CC28C7" w14:textId="6F1493E7" w:rsidR="004A6170" w:rsidRPr="004A47E0" w:rsidRDefault="002F75C5" w:rsidP="00D050C7">
      <w:pPr>
        <w:pStyle w:val="ListParagraph"/>
        <w:widowControl w:val="0"/>
        <w:snapToGrid w:val="0"/>
        <w:spacing w:before="240" w:after="240"/>
        <w:ind w:left="709"/>
        <w:contextualSpacing w:val="0"/>
        <w:jc w:val="both"/>
        <w:rPr>
          <w:lang w:val="vi-VN"/>
        </w:rPr>
      </w:pPr>
      <w:r>
        <w:rPr>
          <w:lang w:val="vi-VN"/>
        </w:rPr>
        <w:t>任何一方违反本合同任一条款，另一方应在合同终止日前[</w:t>
      </w:r>
      <w:r w:rsidR="004A47E0">
        <w:rPr>
          <w:rFonts w:ascii="Wingdings 2" w:eastAsia="Wingdings 2" w:hAnsi="Wingdings 2" w:cs="Wingdings 2"/>
          <w:sz w:val="26"/>
          <w:szCs w:val="26"/>
          <w:lang w:val="en"/>
        </w:rPr>
        <w:sym w:font="Wingdings 2" w:char="F097"/>
      </w:r>
      <w:r>
        <w:rPr>
          <w:lang w:val="vi-VN"/>
        </w:rPr>
        <w:t xml:space="preserve">]天以书面形式通知违约方终止合同；或 </w:t>
      </w:r>
    </w:p>
    <w:p w14:paraId="48452AEA" w14:textId="77777777" w:rsidR="004A6170" w:rsidRDefault="002F75C5" w:rsidP="00D050C7">
      <w:pPr>
        <w:pStyle w:val="ListParagraph"/>
        <w:widowControl w:val="0"/>
        <w:numPr>
          <w:ilvl w:val="0"/>
          <w:numId w:val="232"/>
        </w:numPr>
        <w:snapToGrid w:val="0"/>
        <w:spacing w:before="240" w:after="240"/>
        <w:ind w:left="709" w:hanging="425"/>
        <w:contextualSpacing w:val="0"/>
        <w:jc w:val="both"/>
        <w:rPr>
          <w:lang w:val="vi-VN"/>
        </w:rPr>
      </w:pPr>
      <w:r>
        <w:rPr>
          <w:lang w:val="vi-VN"/>
        </w:rPr>
        <w:t>Một Bên ở trong tình trạng mất khả năng thanh toán hoặc đang trong quá trình đi đến phá sản (hoặc trong một tình trạng tương tự khác theo quy định của luật pháp Việt Nam) và Bên còn lại thông báo bằng văn bản về việc chấm dứt Hợp đồng cho Bên vi phạm trước</w:t>
      </w:r>
      <w:bookmarkStart w:id="15" w:name="_Hlk215126403"/>
      <w:r>
        <w:rPr>
          <w:lang w:val="vi-VN"/>
        </w:rPr>
        <w:t xml:space="preserve"> </w:t>
      </w:r>
      <w:r w:rsidRPr="00EB32EF">
        <w:rPr>
          <w:lang w:val="vi-VN"/>
        </w:rPr>
        <w:t>[</w:t>
      </w:r>
      <w:r>
        <w:rPr>
          <w:rFonts w:ascii="Wingdings 2" w:eastAsia="Wingdings 2" w:hAnsi="Wingdings 2" w:cs="Wingdings 2"/>
        </w:rPr>
        <w:sym w:font="Wingdings 2" w:char="F097"/>
      </w:r>
      <w:r w:rsidRPr="00EB32EF">
        <w:rPr>
          <w:lang w:val="vi-VN"/>
        </w:rPr>
        <w:t xml:space="preserve">] </w:t>
      </w:r>
      <w:bookmarkEnd w:id="15"/>
      <w:r>
        <w:rPr>
          <w:lang w:val="vi-VN"/>
        </w:rPr>
        <w:t>ngày kể từ ngày chấm dứt Hợp đồn</w:t>
      </w:r>
      <w:r w:rsidRPr="00EB32EF">
        <w:rPr>
          <w:lang w:val="vi-VN"/>
        </w:rPr>
        <w:t>g.</w:t>
      </w:r>
    </w:p>
    <w:p w14:paraId="208C3DEF" w14:textId="215AE9C4" w:rsidR="004A6170" w:rsidRPr="004A47E0" w:rsidRDefault="002F75C5" w:rsidP="00D050C7">
      <w:pPr>
        <w:pStyle w:val="ListParagraph"/>
        <w:widowControl w:val="0"/>
        <w:snapToGrid w:val="0"/>
        <w:spacing w:before="240" w:after="240"/>
        <w:ind w:left="709"/>
        <w:contextualSpacing w:val="0"/>
        <w:jc w:val="both"/>
        <w:rPr>
          <w:lang w:val="vi-VN"/>
        </w:rPr>
      </w:pPr>
      <w:r>
        <w:rPr>
          <w:lang w:val="vi-VN"/>
        </w:rPr>
        <w:t>一方处于无偿还能力状态或正在进行破产程序（或根据越南法律规定处于其他类似状态），且另一方提前[</w:t>
      </w:r>
      <w:r w:rsidR="004A47E0">
        <w:rPr>
          <w:rFonts w:ascii="Wingdings 2" w:eastAsia="Wingdings 2" w:hAnsi="Wingdings 2" w:cs="Wingdings 2"/>
          <w:sz w:val="26"/>
          <w:szCs w:val="26"/>
          <w:lang w:val="en"/>
        </w:rPr>
        <w:sym w:font="Wingdings 2" w:char="F097"/>
      </w:r>
      <w:r>
        <w:rPr>
          <w:lang w:val="vi-VN"/>
        </w:rPr>
        <w:t>]天以书面形式通知违约方解除合同。</w:t>
      </w:r>
    </w:p>
    <w:p w14:paraId="3F30B505" w14:textId="77777777" w:rsidR="004A6170" w:rsidRPr="00EB32EF" w:rsidRDefault="002F75C5" w:rsidP="00D050C7">
      <w:pPr>
        <w:spacing w:before="240" w:after="240"/>
        <w:ind w:left="709" w:hanging="709"/>
        <w:jc w:val="both"/>
        <w:rPr>
          <w:lang w:val="vi-VN"/>
        </w:rPr>
      </w:pPr>
      <w:r>
        <w:rPr>
          <w:rFonts w:eastAsia="Arial"/>
          <w:b/>
          <w:lang w:val="fr-FR"/>
        </w:rPr>
        <w:t>13.3</w:t>
      </w:r>
      <w:r>
        <w:rPr>
          <w:rFonts w:eastAsia="Arial"/>
          <w:b/>
          <w:lang w:val="fr-FR"/>
        </w:rPr>
        <w:tab/>
        <w:t>(</w:t>
      </w:r>
      <w:r>
        <w:rPr>
          <w:rFonts w:eastAsia="Arial"/>
          <w:bCs/>
          <w:lang w:val="fr-FR"/>
        </w:rPr>
        <w:t>Bên A, Bên B thỏa thuận về giải quyết hậu quả pháp lý khi tạm ngừng hoặc chấm dứt Hợp đồng.)</w:t>
      </w:r>
    </w:p>
    <w:p w14:paraId="4A9D4753" w14:textId="415FA63A" w:rsidR="004A6170" w:rsidRPr="004A47E0" w:rsidRDefault="002F75C5" w:rsidP="00D050C7">
      <w:pPr>
        <w:spacing w:before="240" w:after="240"/>
        <w:ind w:left="709" w:hanging="709"/>
        <w:jc w:val="both"/>
        <w:rPr>
          <w:lang w:val="vi-VN"/>
        </w:rPr>
      </w:pPr>
      <w:r>
        <w:rPr>
          <w:rFonts w:eastAsia="Arial"/>
          <w:b/>
          <w:lang w:val="fr-FR"/>
        </w:rPr>
        <w:tab/>
      </w:r>
      <w:r w:rsidR="004A47E0">
        <w:rPr>
          <w:rFonts w:eastAsia="Arial"/>
          <w:bCs/>
          <w:lang w:val="vi-VN"/>
        </w:rPr>
        <w:t>(</w:t>
      </w:r>
      <w:r>
        <w:rPr>
          <w:rFonts w:eastAsia="Arial"/>
          <w:bCs/>
          <w:lang w:val="fr-FR"/>
        </w:rPr>
        <w:t>甲方、乙方就暂停或终止合同时法律后果的解决达成协议。</w:t>
      </w:r>
      <w:r w:rsidR="004A47E0">
        <w:rPr>
          <w:rFonts w:eastAsia="Arial"/>
          <w:bCs/>
          <w:lang w:val="vi-VN"/>
        </w:rPr>
        <w:t>)</w:t>
      </w:r>
    </w:p>
    <w:p w14:paraId="0EC61213" w14:textId="77777777" w:rsidR="004A6170" w:rsidRDefault="002F75C5" w:rsidP="00D050C7">
      <w:pPr>
        <w:spacing w:before="240" w:after="240"/>
        <w:jc w:val="both"/>
        <w:rPr>
          <w:rFonts w:eastAsia="Arial"/>
          <w:b/>
          <w:lang w:val="fr-FR"/>
        </w:rPr>
      </w:pPr>
      <w:r>
        <w:rPr>
          <w:rFonts w:eastAsia="Arial"/>
          <w:b/>
          <w:lang w:val="fr-FR"/>
        </w:rPr>
        <w:t>ĐIỀU 14. SỬA ĐỔI HỢP ĐỒNG</w:t>
      </w:r>
    </w:p>
    <w:p w14:paraId="5FB00AFD" w14:textId="7BCFA29D" w:rsidR="004A6170" w:rsidRDefault="002F75C5" w:rsidP="00D050C7">
      <w:pPr>
        <w:spacing w:before="240" w:after="240"/>
        <w:jc w:val="both"/>
        <w:rPr>
          <w:rFonts w:eastAsia="Arial"/>
          <w:b/>
          <w:lang w:val="fr-FR"/>
        </w:rPr>
      </w:pPr>
      <w:r>
        <w:rPr>
          <w:rFonts w:eastAsia="Arial"/>
          <w:b/>
          <w:lang w:val="fr-FR"/>
        </w:rPr>
        <w:t>合同的变更</w:t>
      </w:r>
    </w:p>
    <w:p w14:paraId="7FA26C90" w14:textId="77777777" w:rsidR="004A6170" w:rsidRPr="00EB32EF" w:rsidRDefault="002F75C5" w:rsidP="00D050C7">
      <w:pPr>
        <w:tabs>
          <w:tab w:val="left" w:pos="709"/>
          <w:tab w:val="left" w:pos="851"/>
          <w:tab w:val="left" w:pos="993"/>
        </w:tabs>
        <w:spacing w:before="240" w:after="240"/>
        <w:jc w:val="both"/>
        <w:rPr>
          <w:rFonts w:eastAsia="Arial"/>
          <w:lang w:val="vi-VN"/>
        </w:rPr>
      </w:pPr>
      <w:r>
        <w:rPr>
          <w:rFonts w:eastAsia="Arial"/>
          <w:lang w:val="vi-VN"/>
        </w:rPr>
        <w:t>Bất kỳ sửa đổi, bổ sung nào đối với Hợp đồng này đều phải được lập thành văn bản và được đại diện hợp pháp của hai bên ký. Văn bản sửa đổi, bổ sung là phần không thể tách rời của Hợp đồng này.</w:t>
      </w:r>
    </w:p>
    <w:p w14:paraId="152BDCA8" w14:textId="77777777" w:rsidR="004A6170" w:rsidRDefault="002F75C5" w:rsidP="00D050C7">
      <w:pPr>
        <w:tabs>
          <w:tab w:val="left" w:pos="709"/>
          <w:tab w:val="left" w:pos="851"/>
          <w:tab w:val="left" w:pos="993"/>
        </w:tabs>
        <w:spacing w:before="240" w:after="240"/>
        <w:jc w:val="both"/>
        <w:rPr>
          <w:rFonts w:eastAsia="Arial"/>
        </w:rPr>
      </w:pPr>
      <w:r>
        <w:rPr>
          <w:rFonts w:eastAsia="Arial"/>
          <w:lang w:val="vi-VN"/>
        </w:rPr>
        <w:t>对本合同的任何变更或补充，应以书面形式作出，并由双方合法代表签署。变更或补充文件构成本合同不可分割的部分。</w:t>
      </w:r>
    </w:p>
    <w:p w14:paraId="4EBCD4C0" w14:textId="77777777" w:rsidR="004A6170" w:rsidRDefault="002F75C5" w:rsidP="00D050C7">
      <w:pPr>
        <w:spacing w:before="240" w:after="240"/>
        <w:jc w:val="both"/>
      </w:pPr>
      <w:r>
        <w:rPr>
          <w:rFonts w:eastAsia="Arial"/>
          <w:b/>
          <w:bCs/>
          <w:lang w:val="fr-FR"/>
        </w:rPr>
        <w:t xml:space="preserve">ĐIỀU 15. </w:t>
      </w:r>
      <w:r>
        <w:rPr>
          <w:rFonts w:eastAsia="Arial"/>
          <w:b/>
          <w:bCs/>
          <w:lang w:val="en"/>
        </w:rPr>
        <w:t>THÔNG BÁO</w:t>
      </w:r>
    </w:p>
    <w:p w14:paraId="3D3A9AAC" w14:textId="180EDD3B" w:rsidR="004A6170" w:rsidRDefault="002F75C5" w:rsidP="00D050C7">
      <w:pPr>
        <w:spacing w:before="240" w:after="240"/>
        <w:jc w:val="both"/>
      </w:pPr>
      <w:r>
        <w:rPr>
          <w:rFonts w:eastAsia="Arial"/>
          <w:b/>
          <w:bCs/>
          <w:lang w:val="fr-FR"/>
        </w:rPr>
        <w:t>通知</w:t>
      </w:r>
    </w:p>
    <w:p w14:paraId="0C4C98EC" w14:textId="77777777" w:rsidR="004A6170" w:rsidRDefault="002F75C5" w:rsidP="00D050C7">
      <w:pPr>
        <w:tabs>
          <w:tab w:val="left" w:pos="142"/>
        </w:tabs>
        <w:spacing w:before="240" w:after="240"/>
        <w:ind w:left="709" w:hanging="709"/>
        <w:jc w:val="both"/>
      </w:pPr>
      <w:r>
        <w:rPr>
          <w:rFonts w:eastAsia="Arial"/>
          <w:b/>
          <w:bCs/>
          <w:lang w:val="en"/>
        </w:rPr>
        <w:t>15.1</w:t>
      </w:r>
      <w:r>
        <w:rPr>
          <w:rFonts w:eastAsia="Arial"/>
          <w:b/>
          <w:bCs/>
          <w:lang w:val="en"/>
        </w:rPr>
        <w:tab/>
      </w:r>
      <w:r>
        <w:rPr>
          <w:rFonts w:eastAsia="Arial"/>
          <w:lang w:val="en"/>
        </w:rPr>
        <w:t>Bất kỳ thông báo, đồng ý, chấp thuận, hoặc liên hệ, trao đổi thông tin, khiếu nại giữa các Bên về các nội dung, vấn đề liên quan đến Hợp đồng này (“Thông Báo”) phải thể hiện bằng văn bản và có hiệu lực khi được chuyển bằng bất kỳ phương tiện nào, bao gồm chuyển trực tiếp, gửi qua bưu điện, fax hoặc email hoặc các phương tiện truyền tin khác đến một trong các địa chỉ nhận tin của các Bên như sau:</w:t>
      </w:r>
      <w:r>
        <w:rPr>
          <w:rFonts w:eastAsia="Arial"/>
          <w:b/>
          <w:bCs/>
          <w:lang w:val="en"/>
        </w:rPr>
        <w:t xml:space="preserve"> </w:t>
      </w:r>
      <w:r>
        <w:rPr>
          <w:rFonts w:eastAsia="Arial"/>
          <w:lang w:val="en"/>
        </w:rPr>
        <w:t xml:space="preserve"> </w:t>
      </w:r>
    </w:p>
    <w:p w14:paraId="71934071" w14:textId="224FAA45" w:rsidR="004A6170" w:rsidRDefault="002F75C5" w:rsidP="00D050C7">
      <w:pPr>
        <w:tabs>
          <w:tab w:val="left" w:pos="709"/>
        </w:tabs>
        <w:spacing w:before="240" w:after="240"/>
        <w:ind w:left="709" w:hanging="709"/>
        <w:jc w:val="both"/>
      </w:pPr>
      <w:r>
        <w:rPr>
          <w:rFonts w:eastAsia="Arial"/>
          <w:b/>
          <w:bCs/>
          <w:lang w:val="en"/>
        </w:rPr>
        <w:lastRenderedPageBreak/>
        <w:tab/>
      </w:r>
      <w:r>
        <w:rPr>
          <w:rFonts w:eastAsia="Arial"/>
          <w:lang w:val="en"/>
        </w:rPr>
        <w:t>任何关于本合同相关内容、事项的通知、同意、批准、联系、信息交流或投诉</w:t>
      </w:r>
      <w:r w:rsidR="004A47E0">
        <w:rPr>
          <w:rFonts w:eastAsia="Arial"/>
          <w:lang w:val="vi-VN"/>
        </w:rPr>
        <w:t>(</w:t>
      </w:r>
      <w:r>
        <w:rPr>
          <w:rFonts w:eastAsia="Arial"/>
          <w:lang w:val="en"/>
        </w:rPr>
        <w:t>“</w:t>
      </w:r>
      <w:r>
        <w:rPr>
          <w:rFonts w:eastAsia="Arial"/>
          <w:lang w:val="en"/>
        </w:rPr>
        <w:t>通知</w:t>
      </w:r>
      <w:r>
        <w:rPr>
          <w:rFonts w:eastAsia="Arial"/>
          <w:lang w:val="en"/>
        </w:rPr>
        <w:t>”</w:t>
      </w:r>
      <w:r w:rsidR="004A47E0">
        <w:rPr>
          <w:rFonts w:eastAsia="Arial"/>
          <w:lang w:val="vi-VN"/>
        </w:rPr>
        <w:t>)</w:t>
      </w:r>
      <w:r>
        <w:rPr>
          <w:rFonts w:eastAsia="Arial"/>
          <w:lang w:val="en"/>
        </w:rPr>
        <w:t>，须以书面形式作出，当通过任何方式发送至任一方指定接收地址时即生效，包括直接送达、邮寄、传真、电子邮件或其他通讯方式，如下所示：</w:t>
      </w:r>
      <w:r>
        <w:rPr>
          <w:rFonts w:eastAsia="Arial"/>
          <w:b/>
          <w:bCs/>
          <w:lang w:val="en"/>
        </w:rPr>
        <w:t xml:space="preserve"> </w:t>
      </w:r>
      <w:r>
        <w:rPr>
          <w:rFonts w:eastAsia="Arial"/>
          <w:lang w:val="en"/>
        </w:rPr>
        <w:t xml:space="preserve"> </w:t>
      </w:r>
    </w:p>
    <w:p w14:paraId="391C1D6C" w14:textId="77777777" w:rsidR="004A6170" w:rsidRDefault="002F75C5" w:rsidP="00D050C7">
      <w:pPr>
        <w:spacing w:before="240" w:after="240"/>
        <w:ind w:left="709" w:hanging="709"/>
        <w:jc w:val="both"/>
        <w:rPr>
          <w:rFonts w:eastAsia="Arial"/>
          <w:lang w:val="en"/>
        </w:rPr>
      </w:pPr>
      <w:r>
        <w:rPr>
          <w:rFonts w:eastAsia="Arial"/>
          <w:lang w:val="en"/>
        </w:rPr>
        <w:t>a)</w:t>
      </w:r>
      <w:r>
        <w:rPr>
          <w:rFonts w:eastAsia="Arial"/>
          <w:lang w:val="en"/>
        </w:rPr>
        <w:tab/>
        <w:t>Trường hợp gửi Thông Báo cho Bên A:</w:t>
      </w:r>
    </w:p>
    <w:p w14:paraId="06A18125" w14:textId="6543DB87" w:rsidR="004A6170" w:rsidRDefault="002F75C5" w:rsidP="00D050C7">
      <w:pPr>
        <w:spacing w:before="240" w:after="240"/>
        <w:ind w:left="709" w:hanging="709"/>
        <w:jc w:val="both"/>
        <w:rPr>
          <w:rFonts w:eastAsia="Arial"/>
          <w:lang w:val="en"/>
        </w:rPr>
      </w:pPr>
      <w:r>
        <w:rPr>
          <w:rFonts w:eastAsia="Arial"/>
          <w:lang w:val="en"/>
        </w:rPr>
        <w:tab/>
      </w:r>
      <w:r>
        <w:rPr>
          <w:rFonts w:eastAsia="Arial"/>
          <w:lang w:val="en"/>
        </w:rPr>
        <w:t>发送通知给甲方的情况：</w:t>
      </w:r>
    </w:p>
    <w:p w14:paraId="7CE411CC" w14:textId="77777777" w:rsidR="004A6170" w:rsidRDefault="002F75C5" w:rsidP="00D050C7">
      <w:pPr>
        <w:spacing w:before="240" w:after="240"/>
        <w:ind w:left="709" w:hanging="709"/>
        <w:jc w:val="both"/>
        <w:rPr>
          <w:rFonts w:eastAsia="Arial"/>
          <w:lang w:val="en"/>
        </w:rPr>
      </w:pPr>
      <w:r>
        <w:rPr>
          <w:rFonts w:eastAsia="Arial"/>
          <w:lang w:val="en"/>
        </w:rPr>
        <w:t>-</w:t>
      </w:r>
      <w:r>
        <w:rPr>
          <w:rFonts w:eastAsia="Arial"/>
          <w:lang w:val="en"/>
        </w:rPr>
        <w:tab/>
        <w:t xml:space="preserve">Địa chỉ: </w:t>
      </w:r>
    </w:p>
    <w:p w14:paraId="548BC980" w14:textId="77777777" w:rsidR="004A6170" w:rsidRDefault="002F75C5" w:rsidP="00D050C7">
      <w:pPr>
        <w:spacing w:before="240" w:after="240"/>
        <w:ind w:left="709" w:hanging="709"/>
        <w:jc w:val="both"/>
        <w:rPr>
          <w:rFonts w:eastAsia="Arial"/>
          <w:lang w:val="en"/>
        </w:rPr>
      </w:pPr>
      <w:r>
        <w:rPr>
          <w:rFonts w:eastAsia="Arial"/>
          <w:lang w:val="en"/>
        </w:rPr>
        <w:t>-</w:t>
      </w:r>
      <w:r>
        <w:rPr>
          <w:rFonts w:eastAsia="Arial"/>
          <w:lang w:val="en"/>
        </w:rPr>
        <w:tab/>
      </w:r>
      <w:r>
        <w:rPr>
          <w:rFonts w:eastAsia="Arial"/>
          <w:lang w:val="en"/>
        </w:rPr>
        <w:t>地址：</w:t>
      </w:r>
      <w:r>
        <w:rPr>
          <w:rFonts w:eastAsia="Arial"/>
          <w:lang w:val="en"/>
        </w:rPr>
        <w:t xml:space="preserve"> </w:t>
      </w:r>
    </w:p>
    <w:p w14:paraId="11BE2039" w14:textId="77777777" w:rsidR="004A6170" w:rsidRDefault="002F75C5" w:rsidP="00D050C7">
      <w:pPr>
        <w:spacing w:before="240" w:after="240"/>
        <w:ind w:left="709" w:hanging="709"/>
        <w:jc w:val="both"/>
        <w:rPr>
          <w:rFonts w:eastAsia="Arial"/>
          <w:lang w:val="en"/>
        </w:rPr>
      </w:pPr>
      <w:r>
        <w:rPr>
          <w:rFonts w:eastAsia="Arial"/>
          <w:lang w:val="en"/>
        </w:rPr>
        <w:t>-</w:t>
      </w:r>
      <w:r>
        <w:rPr>
          <w:rFonts w:eastAsia="Arial"/>
          <w:lang w:val="en"/>
        </w:rPr>
        <w:tab/>
        <w:t>Điện thoại:</w:t>
      </w:r>
      <w:r>
        <w:rPr>
          <w:rFonts w:eastAsia="Arial"/>
          <w:lang w:val="en"/>
        </w:rPr>
        <w:tab/>
      </w:r>
      <w:r>
        <w:rPr>
          <w:rFonts w:eastAsia="Arial"/>
          <w:lang w:val="en"/>
        </w:rPr>
        <w:tab/>
      </w:r>
    </w:p>
    <w:p w14:paraId="45E6F3B0" w14:textId="77777777" w:rsidR="004A6170" w:rsidRDefault="002F75C5" w:rsidP="00D050C7">
      <w:pPr>
        <w:spacing w:before="240" w:after="240"/>
        <w:ind w:left="709" w:hanging="709"/>
        <w:jc w:val="both"/>
        <w:rPr>
          <w:rFonts w:eastAsia="Arial"/>
          <w:lang w:val="en"/>
        </w:rPr>
      </w:pPr>
      <w:r>
        <w:rPr>
          <w:rFonts w:eastAsia="Arial"/>
          <w:lang w:val="en"/>
        </w:rPr>
        <w:t>-</w:t>
      </w:r>
      <w:r>
        <w:rPr>
          <w:rFonts w:eastAsia="Arial"/>
          <w:lang w:val="en"/>
        </w:rPr>
        <w:tab/>
      </w:r>
      <w:r>
        <w:rPr>
          <w:rFonts w:eastAsia="Arial"/>
          <w:lang w:val="en"/>
        </w:rPr>
        <w:t>电话：</w:t>
      </w:r>
      <w:r>
        <w:rPr>
          <w:rFonts w:eastAsia="Arial"/>
          <w:lang w:val="en"/>
        </w:rPr>
        <w:tab/>
      </w:r>
      <w:r>
        <w:rPr>
          <w:rFonts w:eastAsia="Arial"/>
          <w:lang w:val="en"/>
        </w:rPr>
        <w:tab/>
      </w:r>
    </w:p>
    <w:p w14:paraId="481F7DA1" w14:textId="77777777" w:rsidR="004A6170" w:rsidRDefault="002F75C5" w:rsidP="00D050C7">
      <w:pPr>
        <w:spacing w:before="240" w:after="240"/>
        <w:ind w:left="709" w:hanging="709"/>
        <w:jc w:val="both"/>
        <w:rPr>
          <w:rFonts w:eastAsia="Arial"/>
          <w:lang w:val="en"/>
        </w:rPr>
      </w:pPr>
      <w:r>
        <w:rPr>
          <w:rFonts w:eastAsia="Arial"/>
          <w:lang w:val="en"/>
        </w:rPr>
        <w:t>-</w:t>
      </w:r>
      <w:r>
        <w:rPr>
          <w:rFonts w:eastAsia="Arial"/>
          <w:lang w:val="en"/>
        </w:rPr>
        <w:tab/>
        <w:t>Fax:</w:t>
      </w:r>
    </w:p>
    <w:p w14:paraId="7B236965" w14:textId="77777777" w:rsidR="004A6170" w:rsidRDefault="002F75C5" w:rsidP="00D050C7">
      <w:pPr>
        <w:spacing w:before="240" w:after="240"/>
        <w:ind w:left="709" w:hanging="709"/>
        <w:jc w:val="both"/>
        <w:rPr>
          <w:rFonts w:eastAsia="Arial"/>
          <w:lang w:val="en"/>
        </w:rPr>
      </w:pPr>
      <w:r>
        <w:rPr>
          <w:rFonts w:eastAsia="Arial"/>
          <w:lang w:val="en"/>
        </w:rPr>
        <w:t>-</w:t>
      </w:r>
      <w:r>
        <w:rPr>
          <w:rFonts w:eastAsia="Arial"/>
          <w:lang w:val="en"/>
        </w:rPr>
        <w:tab/>
      </w:r>
      <w:r>
        <w:rPr>
          <w:rFonts w:eastAsia="Arial"/>
          <w:lang w:val="en"/>
        </w:rPr>
        <w:t>传真：</w:t>
      </w:r>
    </w:p>
    <w:p w14:paraId="188F34B7" w14:textId="77777777" w:rsidR="004A6170" w:rsidRDefault="002F75C5" w:rsidP="00D050C7">
      <w:pPr>
        <w:spacing w:before="240" w:after="240"/>
        <w:ind w:left="709" w:hanging="709"/>
        <w:jc w:val="both"/>
        <w:rPr>
          <w:rFonts w:eastAsia="Arial"/>
          <w:lang w:val="en"/>
        </w:rPr>
      </w:pPr>
      <w:r>
        <w:rPr>
          <w:rFonts w:eastAsia="Arial"/>
          <w:lang w:val="en"/>
        </w:rPr>
        <w:t>-</w:t>
      </w:r>
      <w:r>
        <w:rPr>
          <w:rFonts w:eastAsia="Arial"/>
          <w:lang w:val="en"/>
        </w:rPr>
        <w:tab/>
        <w:t xml:space="preserve">Email: </w:t>
      </w:r>
    </w:p>
    <w:p w14:paraId="48E60F0C" w14:textId="77777777" w:rsidR="004A6170" w:rsidRDefault="002F75C5" w:rsidP="00D050C7">
      <w:pPr>
        <w:spacing w:before="240" w:after="240"/>
        <w:ind w:left="709" w:hanging="709"/>
        <w:jc w:val="both"/>
        <w:rPr>
          <w:rFonts w:eastAsia="Arial"/>
          <w:lang w:val="en"/>
        </w:rPr>
      </w:pPr>
      <w:r>
        <w:rPr>
          <w:rFonts w:eastAsia="Arial"/>
          <w:lang w:val="en"/>
        </w:rPr>
        <w:t>-</w:t>
      </w:r>
      <w:r>
        <w:rPr>
          <w:rFonts w:eastAsia="Arial"/>
          <w:lang w:val="en"/>
        </w:rPr>
        <w:tab/>
      </w:r>
      <w:r>
        <w:rPr>
          <w:rFonts w:eastAsia="Arial"/>
          <w:lang w:val="en"/>
        </w:rPr>
        <w:t>电子邮件：</w:t>
      </w:r>
      <w:r>
        <w:rPr>
          <w:rFonts w:eastAsia="Arial"/>
          <w:lang w:val="en"/>
        </w:rPr>
        <w:t xml:space="preserve"> </w:t>
      </w:r>
    </w:p>
    <w:p w14:paraId="3CDC0C89" w14:textId="77777777" w:rsidR="004A6170" w:rsidRDefault="002F75C5" w:rsidP="00D050C7">
      <w:pPr>
        <w:spacing w:before="240" w:after="240"/>
        <w:ind w:left="709" w:hanging="709"/>
        <w:jc w:val="both"/>
        <w:rPr>
          <w:rFonts w:eastAsia="Arial"/>
          <w:lang w:val="en"/>
        </w:rPr>
      </w:pPr>
      <w:r>
        <w:rPr>
          <w:rFonts w:eastAsia="Arial"/>
          <w:lang w:val="en"/>
        </w:rPr>
        <w:t>-</w:t>
      </w:r>
      <w:r>
        <w:rPr>
          <w:rFonts w:eastAsia="Arial"/>
          <w:lang w:val="en"/>
        </w:rPr>
        <w:tab/>
        <w:t>Nhân sự liên hệ:</w:t>
      </w:r>
    </w:p>
    <w:p w14:paraId="60D9C10E" w14:textId="77777777" w:rsidR="004A6170" w:rsidRDefault="002F75C5" w:rsidP="00D050C7">
      <w:pPr>
        <w:spacing w:before="240" w:after="240"/>
        <w:ind w:left="709" w:hanging="709"/>
        <w:jc w:val="both"/>
        <w:rPr>
          <w:rFonts w:eastAsia="Arial"/>
          <w:lang w:val="en"/>
        </w:rPr>
      </w:pPr>
      <w:r>
        <w:rPr>
          <w:rFonts w:eastAsia="Arial"/>
          <w:lang w:val="en"/>
        </w:rPr>
        <w:t>-</w:t>
      </w:r>
      <w:r>
        <w:rPr>
          <w:rFonts w:eastAsia="Arial"/>
          <w:lang w:val="en"/>
        </w:rPr>
        <w:tab/>
      </w:r>
      <w:r>
        <w:rPr>
          <w:rFonts w:eastAsia="Arial"/>
          <w:lang w:val="en"/>
        </w:rPr>
        <w:t>联系人：</w:t>
      </w:r>
    </w:p>
    <w:p w14:paraId="1CD01566" w14:textId="77777777" w:rsidR="004A6170" w:rsidRDefault="002F75C5" w:rsidP="00D050C7">
      <w:pPr>
        <w:spacing w:before="240" w:after="240"/>
        <w:ind w:left="709" w:hanging="709"/>
        <w:jc w:val="both"/>
        <w:rPr>
          <w:rFonts w:eastAsia="Arial"/>
          <w:lang w:val="en"/>
        </w:rPr>
      </w:pPr>
      <w:r>
        <w:rPr>
          <w:rFonts w:eastAsia="Arial"/>
          <w:lang w:val="en"/>
        </w:rPr>
        <w:t>-</w:t>
      </w:r>
      <w:r>
        <w:rPr>
          <w:rFonts w:eastAsia="Arial"/>
          <w:lang w:val="en"/>
        </w:rPr>
        <w:tab/>
        <w:t>Tài khoản zalo/ viber:</w:t>
      </w:r>
    </w:p>
    <w:p w14:paraId="75D19F53" w14:textId="77777777" w:rsidR="004A6170" w:rsidRDefault="002F75C5" w:rsidP="00D050C7">
      <w:pPr>
        <w:spacing w:before="240" w:after="240"/>
        <w:ind w:left="709" w:hanging="709"/>
        <w:jc w:val="both"/>
        <w:rPr>
          <w:rFonts w:eastAsia="Arial"/>
          <w:lang w:val="en"/>
        </w:rPr>
      </w:pPr>
      <w:r>
        <w:rPr>
          <w:rFonts w:eastAsia="Arial"/>
          <w:lang w:val="en"/>
        </w:rPr>
        <w:t>-</w:t>
      </w:r>
      <w:r>
        <w:rPr>
          <w:rFonts w:eastAsia="Arial"/>
          <w:lang w:val="en"/>
        </w:rPr>
        <w:tab/>
        <w:t>zalo/viber</w:t>
      </w:r>
      <w:r>
        <w:rPr>
          <w:rFonts w:eastAsia="Arial"/>
          <w:lang w:val="en"/>
        </w:rPr>
        <w:t>账号：</w:t>
      </w:r>
    </w:p>
    <w:p w14:paraId="05DA38FA" w14:textId="77777777" w:rsidR="004A6170" w:rsidRDefault="002F75C5" w:rsidP="00D050C7">
      <w:pPr>
        <w:spacing w:before="240" w:after="240"/>
        <w:ind w:left="709" w:hanging="709"/>
        <w:jc w:val="both"/>
      </w:pPr>
      <w:r>
        <w:rPr>
          <w:rFonts w:eastAsia="Arial"/>
          <w:lang w:val="en"/>
        </w:rPr>
        <w:t>b)</w:t>
      </w:r>
      <w:r>
        <w:rPr>
          <w:rFonts w:eastAsia="Arial"/>
          <w:lang w:val="en"/>
        </w:rPr>
        <w:tab/>
        <w:t>Trường hợp gửi Thông Báo cho Bên B:</w:t>
      </w:r>
    </w:p>
    <w:p w14:paraId="1FC8922F" w14:textId="7749A84D" w:rsidR="004A6170" w:rsidRDefault="002F75C5" w:rsidP="00D050C7">
      <w:pPr>
        <w:spacing w:before="240" w:after="240"/>
        <w:ind w:left="709" w:hanging="709"/>
        <w:jc w:val="both"/>
      </w:pPr>
      <w:r>
        <w:rPr>
          <w:rFonts w:eastAsia="Arial"/>
          <w:lang w:val="en"/>
        </w:rPr>
        <w:tab/>
      </w:r>
      <w:r>
        <w:rPr>
          <w:rFonts w:eastAsia="Arial"/>
          <w:lang w:val="en"/>
        </w:rPr>
        <w:t>发送通知给乙方的情况：</w:t>
      </w:r>
    </w:p>
    <w:p w14:paraId="6C9CD3DD" w14:textId="77777777" w:rsidR="004A6170" w:rsidRDefault="002F75C5" w:rsidP="00D050C7">
      <w:pPr>
        <w:spacing w:before="240" w:after="240"/>
        <w:ind w:left="709" w:hanging="709"/>
        <w:jc w:val="both"/>
        <w:rPr>
          <w:rFonts w:eastAsia="Arial"/>
          <w:lang w:val="en"/>
        </w:rPr>
      </w:pPr>
      <w:r>
        <w:rPr>
          <w:rFonts w:eastAsia="Arial"/>
          <w:lang w:val="en"/>
        </w:rPr>
        <w:t>-</w:t>
      </w:r>
      <w:r>
        <w:rPr>
          <w:rFonts w:eastAsia="Arial"/>
          <w:lang w:val="en"/>
        </w:rPr>
        <w:tab/>
        <w:t>Địa chỉ:</w:t>
      </w:r>
    </w:p>
    <w:p w14:paraId="5778A75D" w14:textId="77777777" w:rsidR="004A6170" w:rsidRDefault="002F75C5" w:rsidP="00D050C7">
      <w:pPr>
        <w:spacing w:before="240" w:after="240"/>
        <w:ind w:left="709" w:hanging="709"/>
        <w:jc w:val="both"/>
        <w:rPr>
          <w:rFonts w:eastAsia="Arial"/>
          <w:lang w:val="en"/>
        </w:rPr>
      </w:pPr>
      <w:r>
        <w:rPr>
          <w:rFonts w:eastAsia="Arial"/>
          <w:lang w:val="en"/>
        </w:rPr>
        <w:t>-</w:t>
      </w:r>
      <w:r>
        <w:rPr>
          <w:rFonts w:eastAsia="Arial"/>
          <w:lang w:val="en"/>
        </w:rPr>
        <w:tab/>
      </w:r>
      <w:r>
        <w:rPr>
          <w:rFonts w:eastAsia="Arial"/>
          <w:lang w:val="en"/>
        </w:rPr>
        <w:t>地址：</w:t>
      </w:r>
    </w:p>
    <w:p w14:paraId="4AB99225" w14:textId="77777777" w:rsidR="004A6170" w:rsidRDefault="002F75C5" w:rsidP="00D050C7">
      <w:pPr>
        <w:spacing w:before="240" w:after="240"/>
        <w:ind w:left="709" w:hanging="709"/>
        <w:jc w:val="both"/>
        <w:rPr>
          <w:rFonts w:eastAsia="Arial"/>
          <w:lang w:val="en"/>
        </w:rPr>
      </w:pPr>
      <w:r>
        <w:rPr>
          <w:rFonts w:eastAsia="Arial"/>
          <w:lang w:val="en"/>
        </w:rPr>
        <w:t>-</w:t>
      </w:r>
      <w:r>
        <w:rPr>
          <w:rFonts w:eastAsia="Arial"/>
          <w:lang w:val="en"/>
        </w:rPr>
        <w:tab/>
        <w:t>Điện thoại</w:t>
      </w:r>
    </w:p>
    <w:p w14:paraId="4C287CD8" w14:textId="77777777" w:rsidR="004A6170" w:rsidRDefault="002F75C5" w:rsidP="00D050C7">
      <w:pPr>
        <w:spacing w:before="240" w:after="240"/>
        <w:ind w:left="709" w:hanging="709"/>
        <w:jc w:val="both"/>
        <w:rPr>
          <w:rFonts w:eastAsia="Arial"/>
          <w:lang w:val="en"/>
        </w:rPr>
      </w:pPr>
      <w:r>
        <w:rPr>
          <w:rFonts w:eastAsia="Arial"/>
          <w:lang w:val="en"/>
        </w:rPr>
        <w:t>-</w:t>
      </w:r>
      <w:r>
        <w:rPr>
          <w:rFonts w:eastAsia="Arial"/>
          <w:lang w:val="en"/>
        </w:rPr>
        <w:tab/>
      </w:r>
      <w:r>
        <w:rPr>
          <w:rFonts w:eastAsia="Arial"/>
          <w:lang w:val="en"/>
        </w:rPr>
        <w:t>电话：</w:t>
      </w:r>
    </w:p>
    <w:p w14:paraId="484A376C" w14:textId="77777777" w:rsidR="004A6170" w:rsidRDefault="002F75C5" w:rsidP="00D050C7">
      <w:pPr>
        <w:spacing w:before="240" w:after="240"/>
        <w:ind w:left="709" w:hanging="709"/>
        <w:jc w:val="both"/>
        <w:rPr>
          <w:rFonts w:eastAsia="Arial"/>
          <w:lang w:val="en"/>
        </w:rPr>
      </w:pPr>
      <w:r>
        <w:rPr>
          <w:rFonts w:eastAsia="Arial"/>
          <w:lang w:val="en"/>
        </w:rPr>
        <w:t>-</w:t>
      </w:r>
      <w:r>
        <w:rPr>
          <w:rFonts w:eastAsia="Arial"/>
          <w:lang w:val="en"/>
        </w:rPr>
        <w:tab/>
        <w:t xml:space="preserve">Fax: </w:t>
      </w:r>
    </w:p>
    <w:p w14:paraId="623CF29D" w14:textId="77777777" w:rsidR="004A6170" w:rsidRDefault="002F75C5" w:rsidP="00D050C7">
      <w:pPr>
        <w:spacing w:before="240" w:after="240"/>
        <w:ind w:left="709" w:hanging="709"/>
        <w:jc w:val="both"/>
        <w:rPr>
          <w:rFonts w:eastAsia="Arial"/>
          <w:lang w:val="en"/>
        </w:rPr>
      </w:pPr>
      <w:r>
        <w:rPr>
          <w:rFonts w:eastAsia="Arial"/>
          <w:lang w:val="en"/>
        </w:rPr>
        <w:t>-</w:t>
      </w:r>
      <w:r>
        <w:rPr>
          <w:rFonts w:eastAsia="Arial"/>
          <w:lang w:val="en"/>
        </w:rPr>
        <w:tab/>
      </w:r>
      <w:r>
        <w:rPr>
          <w:rFonts w:eastAsia="Arial"/>
          <w:lang w:val="en"/>
        </w:rPr>
        <w:t>传真：</w:t>
      </w:r>
      <w:r>
        <w:rPr>
          <w:rFonts w:eastAsia="Arial"/>
          <w:lang w:val="en"/>
        </w:rPr>
        <w:t xml:space="preserve"> </w:t>
      </w:r>
    </w:p>
    <w:p w14:paraId="57345CB5" w14:textId="77777777" w:rsidR="004A6170" w:rsidRDefault="002F75C5" w:rsidP="00D050C7">
      <w:pPr>
        <w:spacing w:before="240" w:after="240"/>
        <w:ind w:left="709" w:hanging="709"/>
        <w:jc w:val="both"/>
        <w:rPr>
          <w:rFonts w:eastAsia="Arial"/>
          <w:lang w:val="en"/>
        </w:rPr>
      </w:pPr>
      <w:r>
        <w:rPr>
          <w:rFonts w:eastAsia="Arial"/>
          <w:lang w:val="en"/>
        </w:rPr>
        <w:t>-</w:t>
      </w:r>
      <w:r>
        <w:rPr>
          <w:rFonts w:eastAsia="Arial"/>
          <w:lang w:val="en"/>
        </w:rPr>
        <w:tab/>
        <w:t xml:space="preserve">Email: </w:t>
      </w:r>
    </w:p>
    <w:p w14:paraId="0ED56645" w14:textId="77777777" w:rsidR="004A6170" w:rsidRDefault="002F75C5" w:rsidP="00D050C7">
      <w:pPr>
        <w:spacing w:before="240" w:after="240"/>
        <w:ind w:left="709" w:hanging="709"/>
        <w:jc w:val="both"/>
        <w:rPr>
          <w:rFonts w:eastAsia="Arial"/>
          <w:lang w:val="en"/>
        </w:rPr>
      </w:pPr>
      <w:r>
        <w:rPr>
          <w:rFonts w:eastAsia="Arial"/>
          <w:lang w:val="en"/>
        </w:rPr>
        <w:t>-</w:t>
      </w:r>
      <w:r>
        <w:rPr>
          <w:rFonts w:eastAsia="Arial"/>
          <w:lang w:val="en"/>
        </w:rPr>
        <w:tab/>
      </w:r>
      <w:r>
        <w:rPr>
          <w:rFonts w:eastAsia="Arial"/>
          <w:lang w:val="en"/>
        </w:rPr>
        <w:t>电子邮件：</w:t>
      </w:r>
      <w:r>
        <w:rPr>
          <w:rFonts w:eastAsia="Arial"/>
          <w:lang w:val="en"/>
        </w:rPr>
        <w:t xml:space="preserve"> </w:t>
      </w:r>
    </w:p>
    <w:p w14:paraId="2BC128BA" w14:textId="77777777" w:rsidR="004A6170" w:rsidRDefault="002F75C5" w:rsidP="00D050C7">
      <w:pPr>
        <w:spacing w:before="240" w:after="240"/>
        <w:ind w:left="709" w:hanging="709"/>
        <w:jc w:val="both"/>
        <w:rPr>
          <w:rFonts w:eastAsia="Arial"/>
          <w:lang w:val="en"/>
        </w:rPr>
      </w:pPr>
      <w:r>
        <w:rPr>
          <w:rFonts w:eastAsia="Arial"/>
          <w:lang w:val="en"/>
        </w:rPr>
        <w:t>-</w:t>
      </w:r>
      <w:r>
        <w:rPr>
          <w:rFonts w:eastAsia="Arial"/>
          <w:lang w:val="en"/>
        </w:rPr>
        <w:tab/>
        <w:t>Nhân sự liên hệ:</w:t>
      </w:r>
    </w:p>
    <w:p w14:paraId="2C44423C" w14:textId="77777777" w:rsidR="004A6170" w:rsidRDefault="002F75C5" w:rsidP="00D050C7">
      <w:pPr>
        <w:spacing w:before="240" w:after="240"/>
        <w:ind w:left="709" w:hanging="709"/>
        <w:jc w:val="both"/>
        <w:rPr>
          <w:rFonts w:eastAsia="Arial"/>
          <w:lang w:val="en"/>
        </w:rPr>
      </w:pPr>
      <w:r>
        <w:rPr>
          <w:rFonts w:eastAsia="Arial"/>
          <w:lang w:val="en"/>
        </w:rPr>
        <w:lastRenderedPageBreak/>
        <w:t>-</w:t>
      </w:r>
      <w:r>
        <w:rPr>
          <w:rFonts w:eastAsia="Arial"/>
          <w:lang w:val="en"/>
        </w:rPr>
        <w:tab/>
      </w:r>
      <w:r>
        <w:rPr>
          <w:rFonts w:eastAsia="Arial"/>
          <w:lang w:val="en"/>
        </w:rPr>
        <w:t>联系人：</w:t>
      </w:r>
    </w:p>
    <w:p w14:paraId="51ADC965" w14:textId="77777777" w:rsidR="004A6170" w:rsidRDefault="002F75C5" w:rsidP="00D050C7">
      <w:pPr>
        <w:spacing w:before="240" w:after="240"/>
        <w:ind w:left="709" w:hanging="709"/>
        <w:jc w:val="both"/>
        <w:rPr>
          <w:rFonts w:eastAsia="Arial"/>
          <w:lang w:val="en"/>
        </w:rPr>
      </w:pPr>
      <w:r>
        <w:rPr>
          <w:rFonts w:eastAsia="Arial"/>
          <w:lang w:val="en"/>
        </w:rPr>
        <w:t>-</w:t>
      </w:r>
      <w:r>
        <w:rPr>
          <w:rFonts w:eastAsia="Arial"/>
          <w:lang w:val="en"/>
        </w:rPr>
        <w:tab/>
        <w:t>Tài khoản zalo/ viber:</w:t>
      </w:r>
    </w:p>
    <w:p w14:paraId="1313FA1E" w14:textId="77777777" w:rsidR="004A6170" w:rsidRDefault="002F75C5" w:rsidP="00D050C7">
      <w:pPr>
        <w:spacing w:before="240" w:after="240"/>
        <w:ind w:left="709" w:hanging="709"/>
        <w:jc w:val="both"/>
        <w:rPr>
          <w:rFonts w:eastAsia="Arial"/>
          <w:lang w:val="en"/>
        </w:rPr>
      </w:pPr>
      <w:r>
        <w:rPr>
          <w:rFonts w:eastAsia="Arial"/>
          <w:lang w:val="en"/>
        </w:rPr>
        <w:t>-</w:t>
      </w:r>
      <w:r>
        <w:rPr>
          <w:rFonts w:eastAsia="Arial"/>
          <w:lang w:val="en"/>
        </w:rPr>
        <w:tab/>
        <w:t>zalo/viber</w:t>
      </w:r>
      <w:r>
        <w:rPr>
          <w:rFonts w:eastAsia="Arial"/>
          <w:lang w:val="en"/>
        </w:rPr>
        <w:t>账号：</w:t>
      </w:r>
    </w:p>
    <w:p w14:paraId="006EFCE3" w14:textId="77777777" w:rsidR="004A6170" w:rsidRDefault="002F75C5" w:rsidP="00D050C7">
      <w:pPr>
        <w:spacing w:before="240" w:after="240"/>
        <w:ind w:left="709" w:hanging="709"/>
        <w:jc w:val="both"/>
      </w:pPr>
      <w:r>
        <w:rPr>
          <w:rFonts w:eastAsia="Arial"/>
          <w:b/>
          <w:bCs/>
          <w:lang w:val="en"/>
        </w:rPr>
        <w:t>15.2</w:t>
      </w:r>
      <w:r>
        <w:rPr>
          <w:rFonts w:eastAsia="Arial"/>
          <w:b/>
          <w:bCs/>
          <w:lang w:val="en"/>
        </w:rPr>
        <w:tab/>
      </w:r>
      <w:r>
        <w:rPr>
          <w:rFonts w:eastAsia="Arial"/>
          <w:lang w:val="en"/>
        </w:rPr>
        <w:t>Thông báo cũng có thể được gửi trực tiếp, bằng dịch vụ chuyển phát hoặc bằng e-mail, các phương tiện trực tuyến với điều kiện là phải có xác nhận bằng văn bản hoặc bằng chứng rõ ràng về việc gửi. Các thông báo được gửi trực tiếp, hoặc được gửi bằng bất kỳ phương tiện nào khác được phép sẽ được xem là đã nhận được vào thời điểm gửi.</w:t>
      </w:r>
    </w:p>
    <w:p w14:paraId="3CE8357B" w14:textId="5FCA7F24" w:rsidR="004A6170" w:rsidRDefault="002F75C5" w:rsidP="00D050C7">
      <w:pPr>
        <w:spacing w:before="240" w:after="240"/>
        <w:ind w:left="709" w:hanging="709"/>
        <w:jc w:val="both"/>
      </w:pPr>
      <w:r>
        <w:rPr>
          <w:rFonts w:eastAsia="Arial"/>
          <w:b/>
          <w:bCs/>
          <w:lang w:val="en"/>
        </w:rPr>
        <w:tab/>
      </w:r>
      <w:r>
        <w:rPr>
          <w:rFonts w:eastAsia="Arial"/>
          <w:lang w:val="en"/>
        </w:rPr>
        <w:t>通知也可以直接发送，或者通过快递服务、电子邮件及其他在线方式发送，条件是必须有书面确认或明确的发送证据。直接发送的通知，或通过任何其他允许的方式发送的通知，均视为在发送时已收到。</w:t>
      </w:r>
    </w:p>
    <w:p w14:paraId="33587F2F" w14:textId="77777777" w:rsidR="004A6170" w:rsidRDefault="002F75C5" w:rsidP="00D050C7">
      <w:pPr>
        <w:spacing w:before="240" w:after="240"/>
        <w:ind w:left="709" w:hanging="709"/>
        <w:jc w:val="both"/>
      </w:pPr>
      <w:r>
        <w:rPr>
          <w:rFonts w:eastAsia="Arial"/>
          <w:b/>
          <w:bCs/>
          <w:lang w:val="en"/>
        </w:rPr>
        <w:t>15.3</w:t>
      </w:r>
      <w:r>
        <w:rPr>
          <w:rFonts w:eastAsia="Arial"/>
          <w:b/>
          <w:bCs/>
          <w:lang w:val="en"/>
        </w:rPr>
        <w:tab/>
      </w:r>
      <w:r>
        <w:rPr>
          <w:rFonts w:eastAsia="Arial"/>
          <w:bCs/>
          <w:lang w:val="en"/>
        </w:rPr>
        <w:t>Một Bên có thể thay đổi địa chỉ nhận các Thông Báo của mình bằng cách gửi Thông Báo cho Bên kia về việc thay đổi địa chỉ nhận thông báo theo phương thức được quy định tại Hợp Đồng này.</w:t>
      </w:r>
    </w:p>
    <w:p w14:paraId="651408A9" w14:textId="767C7AF1" w:rsidR="004A6170" w:rsidRDefault="002F75C5" w:rsidP="00D050C7">
      <w:pPr>
        <w:spacing w:before="240" w:after="240"/>
        <w:ind w:left="709" w:hanging="709"/>
        <w:jc w:val="both"/>
      </w:pPr>
      <w:r>
        <w:rPr>
          <w:rFonts w:eastAsia="Arial"/>
          <w:b/>
          <w:bCs/>
          <w:lang w:val="en"/>
        </w:rPr>
        <w:tab/>
      </w:r>
      <w:r>
        <w:rPr>
          <w:rFonts w:eastAsia="Arial"/>
          <w:bCs/>
          <w:lang w:val="en"/>
        </w:rPr>
        <w:t>一方可以通过根据本合同规定的方式，向另一方发送有关变更通知接收地址的通知，从而更改其通知接收地址。</w:t>
      </w:r>
    </w:p>
    <w:p w14:paraId="4C9D2C63" w14:textId="77777777" w:rsidR="004A6170" w:rsidRDefault="002F75C5" w:rsidP="00D050C7">
      <w:pPr>
        <w:spacing w:before="240" w:after="240"/>
        <w:jc w:val="both"/>
        <w:rPr>
          <w:rFonts w:eastAsia="Arial"/>
          <w:b/>
          <w:bCs/>
          <w:lang w:val="en"/>
        </w:rPr>
      </w:pPr>
      <w:r>
        <w:rPr>
          <w:rFonts w:eastAsia="Arial"/>
          <w:b/>
          <w:bCs/>
          <w:lang w:val="en"/>
        </w:rPr>
        <w:t>ĐIỀU 16. BẢO MẬT</w:t>
      </w:r>
    </w:p>
    <w:p w14:paraId="44BCA882" w14:textId="20855ADA" w:rsidR="004A6170" w:rsidRDefault="002F75C5" w:rsidP="00D050C7">
      <w:pPr>
        <w:spacing w:before="240" w:after="240"/>
        <w:jc w:val="both"/>
        <w:rPr>
          <w:rFonts w:eastAsia="Arial"/>
          <w:b/>
          <w:bCs/>
          <w:lang w:val="en"/>
        </w:rPr>
      </w:pPr>
      <w:r>
        <w:rPr>
          <w:rFonts w:eastAsia="Arial"/>
          <w:b/>
          <w:bCs/>
          <w:lang w:val="en"/>
        </w:rPr>
        <w:t>保密</w:t>
      </w:r>
    </w:p>
    <w:p w14:paraId="14995533" w14:textId="77777777" w:rsidR="004A6170" w:rsidRDefault="002F75C5" w:rsidP="00D050C7">
      <w:pPr>
        <w:spacing w:before="240" w:after="240"/>
        <w:ind w:left="709" w:hanging="709"/>
        <w:jc w:val="both"/>
        <w:rPr>
          <w:rFonts w:eastAsia="Arial"/>
          <w:b/>
          <w:bCs/>
          <w:lang w:val="en"/>
        </w:rPr>
      </w:pPr>
      <w:r>
        <w:rPr>
          <w:rFonts w:eastAsia="Arial"/>
          <w:b/>
          <w:bCs/>
          <w:lang w:val="en"/>
        </w:rPr>
        <w:t>16.1</w:t>
      </w:r>
      <w:r>
        <w:rPr>
          <w:rFonts w:eastAsia="Arial"/>
          <w:b/>
          <w:bCs/>
          <w:lang w:val="en"/>
        </w:rPr>
        <w:tab/>
      </w:r>
      <w:r>
        <w:rPr>
          <w:rFonts w:eastAsia="Arial"/>
          <w:lang w:val="en"/>
        </w:rPr>
        <w:t>Một Bên có thể thay đổi địa chỉ nhận các Thông Báo của mình bằng cách gửi Thông Báo cho Bên kia về việc thay đổi địa chỉ nhận thông báo theo phương thức được quy định tại Hợp Đồng này.</w:t>
      </w:r>
    </w:p>
    <w:p w14:paraId="5966546D" w14:textId="36FB14DE" w:rsidR="004A6170" w:rsidRDefault="002F75C5" w:rsidP="00D050C7">
      <w:pPr>
        <w:spacing w:before="240" w:after="240"/>
        <w:ind w:left="709" w:hanging="709"/>
        <w:jc w:val="both"/>
        <w:rPr>
          <w:rFonts w:eastAsia="Arial"/>
          <w:b/>
          <w:bCs/>
          <w:lang w:val="en"/>
        </w:rPr>
      </w:pPr>
      <w:r>
        <w:rPr>
          <w:rFonts w:eastAsia="Arial"/>
          <w:b/>
          <w:bCs/>
          <w:lang w:val="en"/>
        </w:rPr>
        <w:tab/>
      </w:r>
      <w:r>
        <w:rPr>
          <w:rFonts w:eastAsia="Arial"/>
          <w:lang w:val="en"/>
        </w:rPr>
        <w:t>一方可通过向另一方发送通知，告知变更接收通知地址的事项，从而变更其接收通知地址，方式应遵循本合同规定。</w:t>
      </w:r>
    </w:p>
    <w:p w14:paraId="45C1BDB4" w14:textId="77777777" w:rsidR="004A6170" w:rsidRDefault="002F75C5" w:rsidP="00D050C7">
      <w:pPr>
        <w:spacing w:before="240" w:after="240"/>
        <w:ind w:left="709" w:hanging="709"/>
        <w:jc w:val="both"/>
      </w:pPr>
      <w:r>
        <w:rPr>
          <w:rFonts w:eastAsia="Arial"/>
          <w:b/>
          <w:lang w:val="en"/>
        </w:rPr>
        <w:t xml:space="preserve">16.2  </w:t>
      </w:r>
      <w:r>
        <w:rPr>
          <w:rFonts w:eastAsia="Arial"/>
          <w:b/>
          <w:lang w:val="vi-VN"/>
        </w:rPr>
        <w:tab/>
      </w:r>
      <w:r>
        <w:rPr>
          <w:rFonts w:eastAsia="Arial"/>
          <w:bCs/>
          <w:lang w:val="en"/>
        </w:rPr>
        <w:t>Một Bên đảm bảo, thừa nhận và cam kết với Bên kia rằng: Tất cả các Thông Tin Mật sẽ được sử dụng duy nhất cho mục đích của Hợp đồng này; được bảo mật tuyệt đối; không được sao chép trừ trường hợp thật sự cần thiết trong phạm vi được ủy quyền; và được hoàn trả và/hoặc hủy bỏ sau khi chấm dứt Hợp đồng.</w:t>
      </w:r>
    </w:p>
    <w:p w14:paraId="34976FA5" w14:textId="47FEC9CC" w:rsidR="004A6170" w:rsidRDefault="002F75C5" w:rsidP="00D050C7">
      <w:pPr>
        <w:spacing w:before="240" w:after="240"/>
        <w:ind w:left="709" w:hanging="709"/>
        <w:jc w:val="both"/>
      </w:pPr>
      <w:r>
        <w:rPr>
          <w:rFonts w:eastAsia="Arial"/>
          <w:b/>
          <w:lang w:val="vi-VN"/>
        </w:rPr>
        <w:tab/>
      </w:r>
      <w:r>
        <w:rPr>
          <w:rFonts w:eastAsia="Arial"/>
          <w:bCs/>
          <w:lang w:val="en"/>
        </w:rPr>
        <w:t>一方保证、承认并向另一方承诺，所有机密信息仅用于本合同目的；应予以绝对保密；未经授权不得复制，除非在授权范围内确实必要；并在合同终止后被退还和</w:t>
      </w:r>
      <w:r>
        <w:rPr>
          <w:rFonts w:eastAsia="Arial"/>
          <w:bCs/>
          <w:lang w:val="en"/>
        </w:rPr>
        <w:t>/</w:t>
      </w:r>
      <w:r>
        <w:rPr>
          <w:rFonts w:eastAsia="Arial"/>
          <w:bCs/>
          <w:lang w:val="en"/>
        </w:rPr>
        <w:t>或取消。</w:t>
      </w:r>
    </w:p>
    <w:p w14:paraId="30A2CAD5" w14:textId="77777777" w:rsidR="004A6170" w:rsidRDefault="002F75C5" w:rsidP="00D050C7">
      <w:pPr>
        <w:tabs>
          <w:tab w:val="left" w:pos="567"/>
        </w:tabs>
        <w:spacing w:before="240" w:after="240"/>
        <w:ind w:left="709" w:hanging="709"/>
        <w:jc w:val="both"/>
      </w:pPr>
      <w:r>
        <w:rPr>
          <w:rFonts w:eastAsia="Arial"/>
          <w:b/>
          <w:lang w:val="en"/>
        </w:rPr>
        <w:t>16.3</w:t>
      </w:r>
      <w:r>
        <w:rPr>
          <w:rFonts w:eastAsia="Arial"/>
          <w:b/>
          <w:lang w:val="vi-VN"/>
        </w:rPr>
        <w:tab/>
      </w:r>
      <w:r>
        <w:rPr>
          <w:rFonts w:eastAsia="Arial"/>
          <w:b/>
          <w:lang w:val="vi-VN"/>
        </w:rPr>
        <w:tab/>
      </w:r>
      <w:r>
        <w:rPr>
          <w:rFonts w:eastAsia="Arial"/>
          <w:bCs/>
          <w:lang w:val="en"/>
        </w:rPr>
        <w:t>Nghĩa vụ bảo mật thông tin nêu tại Điều này không được áp dụng cho bất kỳ thông tin nào: (i) đã được phổ biến ra công chúng (trừ trường hợp thông tin bị tiết lộ là hậu quả của việc vi phạm nghĩa vụ bảo mật thông tin quy định tại Hợp đồng này); hoặc (ii) đã được thể hiện trong các báo cáo có trước ngày Hợp đồng này có hiệu lực; hoặc (iii) được tiết lộ một cách độc lập từ một Bên thứ ba có quyền được tiết lộ những thông tin này; hoặc (iv) buộc phải tiết lộ theo quy định của pháp luật hiện hành hoặc theo yêu cầu của Tòa án hoặc cơ quan có thẩm quyền.</w:t>
      </w:r>
    </w:p>
    <w:p w14:paraId="704C2890" w14:textId="2DC971B2" w:rsidR="004A6170" w:rsidRDefault="002F75C5" w:rsidP="00D050C7">
      <w:pPr>
        <w:tabs>
          <w:tab w:val="left" w:pos="567"/>
        </w:tabs>
        <w:spacing w:before="240" w:after="240"/>
        <w:ind w:left="709" w:hanging="709"/>
        <w:jc w:val="both"/>
      </w:pPr>
      <w:r>
        <w:rPr>
          <w:rFonts w:eastAsia="Arial"/>
          <w:b/>
          <w:lang w:val="vi-VN"/>
        </w:rPr>
        <w:tab/>
      </w:r>
      <w:r>
        <w:rPr>
          <w:rFonts w:eastAsia="Arial"/>
          <w:bCs/>
          <w:lang w:val="en"/>
        </w:rPr>
        <w:t>本条所述的保密义务不适用于以下任何信息：（</w:t>
      </w:r>
      <w:r>
        <w:rPr>
          <w:rFonts w:eastAsia="Arial"/>
          <w:bCs/>
          <w:lang w:val="en"/>
        </w:rPr>
        <w:t>i</w:t>
      </w:r>
      <w:r>
        <w:rPr>
          <w:rFonts w:eastAsia="Arial"/>
          <w:bCs/>
          <w:lang w:val="en"/>
        </w:rPr>
        <w:t>）已向公众公开的信息（但因违反本合同规定的保密义务而导致的信息泄露除外）；或</w:t>
      </w:r>
      <w:r>
        <w:rPr>
          <w:rFonts w:eastAsia="Arial"/>
          <w:bCs/>
          <w:lang w:val="en"/>
        </w:rPr>
        <w:t>(ii)</w:t>
      </w:r>
      <w:r>
        <w:rPr>
          <w:rFonts w:eastAsia="Arial"/>
          <w:bCs/>
          <w:lang w:val="en"/>
        </w:rPr>
        <w:t>已在本合同生效日</w:t>
      </w:r>
      <w:r>
        <w:rPr>
          <w:rFonts w:eastAsia="Arial"/>
          <w:bCs/>
          <w:lang w:val="en"/>
        </w:rPr>
        <w:lastRenderedPageBreak/>
        <w:t>前的报告中披露的信息；或者</w:t>
      </w:r>
      <w:r>
        <w:rPr>
          <w:rFonts w:eastAsia="Arial"/>
          <w:bCs/>
          <w:lang w:val="en"/>
        </w:rPr>
        <w:t xml:space="preserve"> (iii) </w:t>
      </w:r>
      <w:r>
        <w:rPr>
          <w:rFonts w:eastAsia="Arial"/>
          <w:bCs/>
          <w:lang w:val="en"/>
        </w:rPr>
        <w:t>经有权披露该信息的第三方独立披露；或者</w:t>
      </w:r>
      <w:r>
        <w:rPr>
          <w:rFonts w:eastAsia="Arial"/>
          <w:bCs/>
          <w:lang w:val="en"/>
        </w:rPr>
        <w:t xml:space="preserve"> (iv) </w:t>
      </w:r>
      <w:r>
        <w:rPr>
          <w:rFonts w:eastAsia="Arial"/>
          <w:bCs/>
          <w:lang w:val="en"/>
        </w:rPr>
        <w:t>必须根据现行法律规定或法院及有权机关的要求披露。</w:t>
      </w:r>
    </w:p>
    <w:p w14:paraId="34BD1EB0" w14:textId="77777777" w:rsidR="004A6170" w:rsidRDefault="002F75C5" w:rsidP="00D050C7">
      <w:pPr>
        <w:tabs>
          <w:tab w:val="left" w:pos="567"/>
        </w:tabs>
        <w:spacing w:before="240" w:after="240"/>
        <w:ind w:left="709" w:hanging="709"/>
        <w:jc w:val="both"/>
      </w:pPr>
      <w:r>
        <w:rPr>
          <w:rFonts w:eastAsia="Arial"/>
          <w:b/>
          <w:lang w:val="en"/>
        </w:rPr>
        <w:t xml:space="preserve">16.4    </w:t>
      </w:r>
      <w:r>
        <w:rPr>
          <w:rFonts w:eastAsia="Arial"/>
          <w:bCs/>
          <w:lang w:val="en"/>
        </w:rPr>
        <w:t xml:space="preserve">Nếu một Bên vi phạm quy định về bảo mật thông tin và không khắc phục trong thời hạn </w:t>
      </w:r>
      <w:r>
        <w:rPr>
          <w:lang w:val="vi-VN"/>
        </w:rPr>
        <w:t xml:space="preserve"> </w:t>
      </w:r>
      <w:r>
        <w:t>[</w:t>
      </w:r>
      <w:r>
        <w:rPr>
          <w:rFonts w:ascii="Wingdings 2" w:eastAsia="Wingdings 2" w:hAnsi="Wingdings 2" w:cs="Wingdings 2"/>
        </w:rPr>
        <w:sym w:font="Wingdings 2" w:char="F097"/>
      </w:r>
      <w:r>
        <w:t xml:space="preserve">] </w:t>
      </w:r>
      <w:r>
        <w:rPr>
          <w:rFonts w:eastAsia="Arial"/>
          <w:bCs/>
          <w:lang w:val="en"/>
        </w:rPr>
        <w:t xml:space="preserve"> ngày kể từ ngày nhận được thông báo của Bên bị vi phạm, hoặc vi phạm lần  </w:t>
      </w:r>
      <w:r>
        <w:t>[</w:t>
      </w:r>
      <w:r>
        <w:rPr>
          <w:rFonts w:ascii="Wingdings 2" w:eastAsia="Wingdings 2" w:hAnsi="Wingdings 2" w:cs="Wingdings 2"/>
        </w:rPr>
        <w:sym w:font="Wingdings 2" w:char="F097"/>
      </w:r>
      <w:r>
        <w:t xml:space="preserve">] </w:t>
      </w:r>
      <w:r>
        <w:rPr>
          <w:rFonts w:eastAsia="Arial"/>
          <w:bCs/>
          <w:lang w:val="en"/>
        </w:rPr>
        <w:t>thì Bên bị vi phạm có quyền chấm dứt Hợp đồng này, sau khi thông báo bằng văn bản cho Bên vi phạm.</w:t>
      </w:r>
    </w:p>
    <w:p w14:paraId="564F21E0" w14:textId="773C6B04" w:rsidR="004A6170" w:rsidRDefault="004A47E0" w:rsidP="00D050C7">
      <w:pPr>
        <w:tabs>
          <w:tab w:val="left" w:pos="567"/>
        </w:tabs>
        <w:spacing w:before="240" w:after="240"/>
        <w:ind w:left="709" w:hanging="709"/>
        <w:jc w:val="both"/>
      </w:pPr>
      <w:r>
        <w:rPr>
          <w:rFonts w:eastAsia="Arial"/>
          <w:b/>
          <w:lang w:val="vi-VN"/>
        </w:rPr>
        <w:tab/>
      </w:r>
      <w:r>
        <w:rPr>
          <w:rFonts w:eastAsia="Arial"/>
          <w:bCs/>
          <w:lang w:val="en"/>
        </w:rPr>
        <w:t>如果一方违反关于信息保密的规定，并且自收到被违反方通知之日起</w:t>
      </w:r>
      <w:r>
        <w:t>[</w:t>
      </w:r>
      <w:r>
        <w:rPr>
          <w:rFonts w:ascii="Wingdings 2" w:eastAsia="Wingdings 2" w:hAnsi="Wingdings 2" w:cs="Wingdings 2"/>
          <w:sz w:val="26"/>
          <w:szCs w:val="26"/>
          <w:lang w:val="en"/>
        </w:rPr>
        <w:sym w:font="Wingdings 2" w:char="F097"/>
      </w:r>
      <w:r>
        <w:t xml:space="preserve">] </w:t>
      </w:r>
      <w:r>
        <w:rPr>
          <w:rFonts w:eastAsia="Arial"/>
          <w:bCs/>
          <w:lang w:val="en"/>
        </w:rPr>
        <w:t xml:space="preserve"> </w:t>
      </w:r>
      <w:r>
        <w:rPr>
          <w:rFonts w:eastAsia="Arial"/>
          <w:bCs/>
          <w:lang w:val="en"/>
        </w:rPr>
        <w:t>天内未予以改正，或累计违反达到</w:t>
      </w:r>
      <w:r>
        <w:t>[</w:t>
      </w:r>
      <w:r>
        <w:rPr>
          <w:rFonts w:ascii="Wingdings 2" w:eastAsia="Wingdings 2" w:hAnsi="Wingdings 2" w:cs="Wingdings 2"/>
          <w:sz w:val="26"/>
          <w:szCs w:val="26"/>
          <w:lang w:val="en"/>
        </w:rPr>
        <w:sym w:font="Wingdings 2" w:char="F097"/>
      </w:r>
      <w:r>
        <w:t>]</w:t>
      </w:r>
      <w:r>
        <w:rPr>
          <w:rFonts w:eastAsia="Arial"/>
          <w:bCs/>
          <w:lang w:val="en"/>
        </w:rPr>
        <w:t>次，则被违反方有权书面通知违反方终止本合同。</w:t>
      </w:r>
    </w:p>
    <w:p w14:paraId="34D36358" w14:textId="77777777" w:rsidR="004A6170" w:rsidRDefault="002F75C5" w:rsidP="00D050C7">
      <w:pPr>
        <w:tabs>
          <w:tab w:val="left" w:pos="567"/>
        </w:tabs>
        <w:spacing w:before="240" w:after="240"/>
        <w:jc w:val="both"/>
        <w:rPr>
          <w:rFonts w:eastAsia="Arial"/>
          <w:bCs/>
          <w:lang w:val="en"/>
        </w:rPr>
      </w:pPr>
      <w:r>
        <w:rPr>
          <w:rFonts w:eastAsia="Arial"/>
          <w:b/>
          <w:bCs/>
          <w:lang w:val="en"/>
        </w:rPr>
        <w:t>ĐIỀU 17. GIẢI QUYẾT TRANH CHẤP</w:t>
      </w:r>
    </w:p>
    <w:p w14:paraId="2C97000F" w14:textId="46F59165" w:rsidR="004A6170" w:rsidRDefault="002F75C5" w:rsidP="00D050C7">
      <w:pPr>
        <w:tabs>
          <w:tab w:val="left" w:pos="567"/>
        </w:tabs>
        <w:spacing w:before="240" w:after="240"/>
        <w:jc w:val="both"/>
        <w:rPr>
          <w:rFonts w:eastAsia="Arial"/>
          <w:bCs/>
          <w:lang w:val="en"/>
        </w:rPr>
      </w:pPr>
      <w:r>
        <w:rPr>
          <w:rFonts w:eastAsia="Arial"/>
          <w:b/>
          <w:bCs/>
          <w:lang w:val="en"/>
        </w:rPr>
        <w:t>争议解决</w:t>
      </w:r>
    </w:p>
    <w:p w14:paraId="37EA182A" w14:textId="77777777" w:rsidR="004A6170" w:rsidRDefault="002F75C5" w:rsidP="00D050C7">
      <w:pPr>
        <w:spacing w:before="240" w:after="240"/>
        <w:jc w:val="both"/>
        <w:rPr>
          <w:rFonts w:eastAsia="Arial"/>
          <w:b/>
          <w:bCs/>
          <w:lang w:val="en"/>
        </w:rPr>
      </w:pPr>
      <w:r>
        <w:rPr>
          <w:rFonts w:eastAsia="Arial"/>
          <w:bCs/>
          <w:lang w:val="en"/>
        </w:rPr>
        <w:t xml:space="preserve">Mọi tranh chấp phát sinh từ hoặc liên quan đến Hợp đồng này sẽ được giải quyết bằng trọng tài tại Trung tâm Trọng tài Thương mại Miền Trung (MCAC) theo Quy tắc Tố tụng trọng tài của Trung tâm này. </w:t>
      </w:r>
    </w:p>
    <w:p w14:paraId="2AADDF7F" w14:textId="77777777" w:rsidR="004A6170" w:rsidRDefault="002F75C5" w:rsidP="00D050C7">
      <w:pPr>
        <w:spacing w:before="240" w:after="240"/>
        <w:jc w:val="both"/>
        <w:rPr>
          <w:rFonts w:eastAsia="Arial"/>
          <w:b/>
          <w:bCs/>
          <w:lang w:val="en"/>
        </w:rPr>
      </w:pPr>
      <w:r>
        <w:rPr>
          <w:rFonts w:eastAsia="Arial"/>
          <w:bCs/>
          <w:lang w:val="en"/>
        </w:rPr>
        <w:t>因本合同引起或与本合同有关的任何争议，应提交至中部商业仲裁中心（</w:t>
      </w:r>
      <w:r>
        <w:rPr>
          <w:rFonts w:eastAsia="Arial"/>
          <w:bCs/>
          <w:lang w:val="en"/>
        </w:rPr>
        <w:t>MCAC</w:t>
      </w:r>
      <w:r>
        <w:rPr>
          <w:rFonts w:eastAsia="Arial"/>
          <w:bCs/>
          <w:lang w:val="en"/>
        </w:rPr>
        <w:t>），并依照该中心的仲裁程序规则通过仲裁方式解决。</w:t>
      </w:r>
      <w:r>
        <w:rPr>
          <w:rFonts w:eastAsia="Arial"/>
          <w:bCs/>
          <w:lang w:val="en"/>
        </w:rPr>
        <w:t xml:space="preserve"> </w:t>
      </w:r>
    </w:p>
    <w:p w14:paraId="6B63D59D" w14:textId="77777777" w:rsidR="004A6170" w:rsidRDefault="002F75C5" w:rsidP="00D050C7">
      <w:pPr>
        <w:spacing w:before="240" w:after="240"/>
        <w:jc w:val="both"/>
        <w:rPr>
          <w:rFonts w:eastAsia="Arial"/>
          <w:b/>
          <w:bCs/>
          <w:lang w:val="en"/>
        </w:rPr>
      </w:pPr>
      <w:r>
        <w:rPr>
          <w:rFonts w:eastAsia="Arial"/>
          <w:b/>
          <w:bCs/>
          <w:lang w:val="fr-FR"/>
        </w:rPr>
        <w:t>ĐIỀU 18. CHỐNG TRỤC LỢI</w:t>
      </w:r>
    </w:p>
    <w:p w14:paraId="7006D700" w14:textId="2F4E9859" w:rsidR="004A6170" w:rsidRDefault="002F75C5" w:rsidP="00D050C7">
      <w:pPr>
        <w:spacing w:before="240" w:after="240"/>
        <w:jc w:val="both"/>
        <w:rPr>
          <w:rFonts w:eastAsia="Arial"/>
          <w:b/>
          <w:bCs/>
          <w:lang w:val="en"/>
        </w:rPr>
      </w:pPr>
      <w:r>
        <w:rPr>
          <w:rFonts w:eastAsia="Arial"/>
          <w:b/>
          <w:bCs/>
          <w:lang w:val="fr-FR"/>
        </w:rPr>
        <w:t>反敛取</w:t>
      </w:r>
    </w:p>
    <w:p w14:paraId="51731BA7" w14:textId="77777777" w:rsidR="004A6170" w:rsidRDefault="002F75C5" w:rsidP="00D050C7">
      <w:pPr>
        <w:spacing w:before="240" w:after="240"/>
        <w:ind w:left="709" w:hanging="709"/>
        <w:jc w:val="both"/>
      </w:pPr>
      <w:r>
        <w:rPr>
          <w:rFonts w:eastAsia="Calibri"/>
          <w:b/>
          <w:bCs/>
          <w:lang w:val="en"/>
        </w:rPr>
        <w:t xml:space="preserve">18.1  </w:t>
      </w:r>
      <w:r>
        <w:rPr>
          <w:rFonts w:eastAsia="Calibri"/>
          <w:b/>
          <w:bCs/>
          <w:lang w:val="vi-VN"/>
        </w:rPr>
        <w:tab/>
      </w:r>
      <w:r>
        <w:rPr>
          <w:rFonts w:eastAsia="Calibri"/>
          <w:lang w:val="en"/>
        </w:rPr>
        <w:t>Trục lợi là hành vi lợi dụng chức vụ, chức danh quản lý, vị trí công tác, lợi dụng thẩm quyền được giao, lợi dụng hoàn cảnh, cơ hội để đem lại lợi ích cho cá nhân/nhóm cá nhân trong quá trình chào giá, đàm phán, ký kết, thực hiện Hợp đồng này.</w:t>
      </w:r>
    </w:p>
    <w:p w14:paraId="47F8AADC" w14:textId="7537616D" w:rsidR="004A6170" w:rsidRDefault="002F75C5" w:rsidP="00D050C7">
      <w:pPr>
        <w:spacing w:before="240" w:after="240"/>
        <w:ind w:left="709" w:hanging="709"/>
        <w:jc w:val="both"/>
      </w:pPr>
      <w:r>
        <w:rPr>
          <w:rFonts w:eastAsia="Calibri"/>
          <w:b/>
          <w:bCs/>
          <w:lang w:val="vi-VN"/>
        </w:rPr>
        <w:tab/>
      </w:r>
      <w:r>
        <w:rPr>
          <w:rFonts w:eastAsia="Calibri"/>
          <w:lang w:val="en"/>
        </w:rPr>
        <w:t>反敛取是指在本合同的报价、谈判、签订及履行过程中，利用管理职务、职位、工作岗位或滥用所授予的权限，借助特定情形或机会，为个人或个人集团谋取利益的行为。</w:t>
      </w:r>
    </w:p>
    <w:p w14:paraId="29BFA7EB" w14:textId="77777777" w:rsidR="004A6170" w:rsidRDefault="002F75C5" w:rsidP="00D050C7">
      <w:pPr>
        <w:tabs>
          <w:tab w:val="left" w:pos="567"/>
        </w:tabs>
        <w:spacing w:before="240" w:after="240"/>
        <w:ind w:left="709" w:hanging="709"/>
        <w:jc w:val="both"/>
        <w:rPr>
          <w:rFonts w:eastAsia="Calibri"/>
          <w:b/>
          <w:bCs/>
          <w:lang w:val="en"/>
        </w:rPr>
      </w:pPr>
      <w:r>
        <w:rPr>
          <w:rFonts w:eastAsia="Calibri"/>
          <w:b/>
          <w:bCs/>
          <w:lang w:val="en"/>
        </w:rPr>
        <w:t xml:space="preserve">18.2   </w:t>
      </w:r>
      <w:r>
        <w:rPr>
          <w:rFonts w:eastAsia="Calibri"/>
          <w:lang w:val="en"/>
        </w:rPr>
        <w:t>Hai Bên cam kết mỗi bên không chi/nhận hoa hồng; không chi/nhận chiết khấu, tiền chênh lệch giá; không bao che, hỗ trợ, thúc đẩy các hành vi trục lợi của bất kỳ cá nhân, tổ chức nào; không thực hiện bất kỳ hành vi tương tự dưới bất kỳ hình thức nào trước, trong và sau quá trình thực hiện Hợp đồng.</w:t>
      </w:r>
    </w:p>
    <w:p w14:paraId="3899AEB9" w14:textId="046E576A" w:rsidR="004A6170" w:rsidRDefault="004A47E0" w:rsidP="00D050C7">
      <w:pPr>
        <w:tabs>
          <w:tab w:val="left" w:pos="709"/>
        </w:tabs>
        <w:spacing w:before="240" w:after="240"/>
        <w:ind w:left="709" w:hanging="709"/>
        <w:jc w:val="both"/>
        <w:rPr>
          <w:rFonts w:eastAsia="Calibri"/>
          <w:b/>
          <w:bCs/>
          <w:lang w:val="en"/>
        </w:rPr>
      </w:pPr>
      <w:r>
        <w:rPr>
          <w:rFonts w:eastAsia="Calibri"/>
          <w:b/>
          <w:bCs/>
          <w:lang w:val="vi-VN"/>
        </w:rPr>
        <w:tab/>
      </w:r>
      <w:r>
        <w:rPr>
          <w:rFonts w:eastAsia="Calibri"/>
          <w:lang w:val="en"/>
        </w:rPr>
        <w:t>各方承诺双方均不支付</w:t>
      </w:r>
      <w:r>
        <w:rPr>
          <w:rFonts w:eastAsia="Calibri"/>
          <w:lang w:val="en"/>
        </w:rPr>
        <w:t>/</w:t>
      </w:r>
      <w:r>
        <w:rPr>
          <w:rFonts w:eastAsia="Calibri"/>
          <w:lang w:val="en"/>
        </w:rPr>
        <w:t>接受佣金；不支付或接受折扣及价格差额；不包庇、支持或助长任何个人或组织的牟利行为；在合同执行前、执行中及执行后，各方均不得以任何形式实施上述类似行为。</w:t>
      </w:r>
    </w:p>
    <w:p w14:paraId="0D1DC322" w14:textId="77777777" w:rsidR="004A47E0" w:rsidRDefault="002F75C5" w:rsidP="00D050C7">
      <w:pPr>
        <w:tabs>
          <w:tab w:val="left" w:pos="567"/>
        </w:tabs>
        <w:spacing w:before="240" w:after="240"/>
        <w:ind w:left="709" w:hanging="709"/>
        <w:jc w:val="both"/>
        <w:rPr>
          <w:lang w:val="vi-VN"/>
        </w:rPr>
      </w:pPr>
      <w:r>
        <w:rPr>
          <w:rFonts w:eastAsia="Calibri"/>
          <w:b/>
          <w:bCs/>
          <w:lang w:val="en"/>
        </w:rPr>
        <w:t xml:space="preserve">18.3  </w:t>
      </w:r>
      <w:r>
        <w:rPr>
          <w:rFonts w:eastAsia="Calibri"/>
          <w:b/>
          <w:bCs/>
          <w:lang w:val="vi-VN"/>
        </w:rPr>
        <w:tab/>
      </w:r>
      <w:r>
        <w:rPr>
          <w:rFonts w:eastAsia="Calibri"/>
          <w:b/>
          <w:bCs/>
          <w:lang w:val="vi-VN"/>
        </w:rPr>
        <w:tab/>
      </w:r>
      <w:r>
        <w:rPr>
          <w:rFonts w:eastAsia="Calibri"/>
          <w:lang w:val="en"/>
        </w:rPr>
        <w:t>Nếu Bên A</w:t>
      </w:r>
      <w:r>
        <w:rPr>
          <w:rFonts w:eastAsia="Calibri"/>
          <w:b/>
          <w:bCs/>
          <w:lang w:val="en"/>
        </w:rPr>
        <w:t xml:space="preserve"> </w:t>
      </w:r>
      <w:r>
        <w:rPr>
          <w:rFonts w:eastAsia="Calibri"/>
          <w:lang w:val="en"/>
        </w:rPr>
        <w:t xml:space="preserve">phát hiện hành vi trục lợi như trên thì Bên A có nghĩa vụ thông báo ngay cho Bên B và phối hợp với Bên B để xử lý. Trường hợp không có thông báo từ Bên A mà Bên B phát hiện có các hành vi trên thì ngay lập tức, Bên B có quyền chấm dứt hợp tác, chấm dứt Hợp đồng đang có hiệu lực với Bên A mà không phải chịu bất kỳ chế tài nào; Bên A phải có nghĩa vụ bồi thường đối với những thiệt hại mà Bên B phải chịu từ việc chấm dứt Hợp đồng trên. Ngoài ra, Bên A còn phải chịu phạt </w:t>
      </w:r>
      <w:r>
        <w:rPr>
          <w:sz w:val="26"/>
          <w:szCs w:val="26"/>
        </w:rPr>
        <w:t>[</w:t>
      </w:r>
      <w:r>
        <w:rPr>
          <w:rFonts w:ascii="Wingdings 2" w:eastAsia="Wingdings 2" w:hAnsi="Wingdings 2" w:cs="Wingdings 2"/>
          <w:sz w:val="26"/>
          <w:szCs w:val="26"/>
        </w:rPr>
        <w:sym w:font="Wingdings 2" w:char="F097"/>
      </w:r>
      <w:r>
        <w:rPr>
          <w:sz w:val="26"/>
          <w:szCs w:val="26"/>
        </w:rPr>
        <w:t>]</w:t>
      </w:r>
      <w:r>
        <w:rPr>
          <w:rFonts w:eastAsia="Calibri"/>
          <w:lang w:val="en"/>
        </w:rPr>
        <w:t>% tổng giá trị Hợp đồng này.</w:t>
      </w:r>
    </w:p>
    <w:p w14:paraId="3744BCF4" w14:textId="6D089555" w:rsidR="004A6170" w:rsidRDefault="002F75C5" w:rsidP="00D050C7">
      <w:pPr>
        <w:tabs>
          <w:tab w:val="left" w:pos="709"/>
        </w:tabs>
        <w:spacing w:before="240" w:after="240"/>
        <w:ind w:left="709" w:hanging="709"/>
        <w:jc w:val="both"/>
      </w:pPr>
      <w:r>
        <w:rPr>
          <w:rFonts w:eastAsia="Calibri"/>
          <w:b/>
          <w:bCs/>
          <w:lang w:val="vi-VN"/>
        </w:rPr>
        <w:lastRenderedPageBreak/>
        <w:tab/>
      </w:r>
      <w:r>
        <w:rPr>
          <w:rFonts w:eastAsia="Calibri"/>
          <w:lang w:val="en"/>
        </w:rPr>
        <w:t>如果甲方发现上述牟取不正当利益的行为，甲方有义务立即通知乙方，并与乙方合作进行处理。在没有收到甲方通知的情况下，如乙方发现上述行为，乙方有权立即终止合作并终止与甲方现有的合同，且无需承担任何制裁；甲方有义务赔偿乙方因上述合同终止而遭受的损失。此外，甲方还必须承担本合同总价值的</w:t>
      </w:r>
      <w:r>
        <w:rPr>
          <w:sz w:val="26"/>
          <w:szCs w:val="26"/>
        </w:rPr>
        <w:t>[</w:t>
      </w:r>
      <w:r w:rsidR="004A47E0">
        <w:rPr>
          <w:rFonts w:ascii="Wingdings 2" w:eastAsia="Wingdings 2" w:hAnsi="Wingdings 2" w:cs="Wingdings 2"/>
          <w:sz w:val="26"/>
          <w:szCs w:val="26"/>
          <w:lang w:val="en"/>
        </w:rPr>
        <w:sym w:font="Wingdings 2" w:char="F097"/>
      </w:r>
      <w:r>
        <w:rPr>
          <w:sz w:val="26"/>
          <w:szCs w:val="26"/>
        </w:rPr>
        <w:t>]</w:t>
      </w:r>
      <w:r>
        <w:rPr>
          <w:rFonts w:eastAsia="Calibri"/>
          <w:lang w:val="en"/>
        </w:rPr>
        <w:t>%</w:t>
      </w:r>
      <w:r w:rsidR="004A47E0">
        <w:rPr>
          <w:rFonts w:eastAsia="Calibri"/>
          <w:lang w:val="vi-VN"/>
        </w:rPr>
        <w:t xml:space="preserve"> </w:t>
      </w:r>
      <w:r>
        <w:rPr>
          <w:rFonts w:eastAsia="Calibri"/>
          <w:lang w:val="en"/>
        </w:rPr>
        <w:t>罚款。</w:t>
      </w:r>
    </w:p>
    <w:p w14:paraId="6311B43B" w14:textId="77777777" w:rsidR="004A6170" w:rsidRPr="00EB32EF" w:rsidRDefault="002F75C5" w:rsidP="00D050C7">
      <w:pPr>
        <w:spacing w:before="240" w:after="240"/>
        <w:jc w:val="both"/>
        <w:rPr>
          <w:lang w:val="fr-FR"/>
        </w:rPr>
      </w:pPr>
      <w:r>
        <w:rPr>
          <w:rFonts w:eastAsia="Arial"/>
          <w:b/>
          <w:bCs/>
          <w:lang w:val="fr-FR"/>
        </w:rPr>
        <w:t>ĐIỀU 19</w:t>
      </w:r>
      <w:r>
        <w:rPr>
          <w:rFonts w:eastAsia="Arial"/>
          <w:b/>
          <w:bCs/>
          <w:lang w:val="vi-VN"/>
        </w:rPr>
        <w:t>.</w:t>
      </w:r>
      <w:r>
        <w:rPr>
          <w:rFonts w:eastAsia="Arial"/>
          <w:b/>
          <w:bCs/>
          <w:lang w:val="fr-FR"/>
        </w:rPr>
        <w:t xml:space="preserve"> ĐIỀU KHOẢN CHUNG</w:t>
      </w:r>
    </w:p>
    <w:p w14:paraId="393C223C" w14:textId="7D55D683" w:rsidR="004A6170" w:rsidRPr="00EB32EF" w:rsidRDefault="002F75C5" w:rsidP="00D050C7">
      <w:pPr>
        <w:spacing w:before="240" w:after="240"/>
        <w:jc w:val="both"/>
        <w:rPr>
          <w:lang w:val="fr-FR"/>
        </w:rPr>
      </w:pPr>
      <w:r>
        <w:rPr>
          <w:rFonts w:eastAsia="Arial"/>
          <w:b/>
          <w:bCs/>
          <w:lang w:val="fr-FR"/>
        </w:rPr>
        <w:t>通用条款</w:t>
      </w:r>
    </w:p>
    <w:p w14:paraId="52FA39BA" w14:textId="77777777" w:rsidR="004A6170" w:rsidRPr="00EB32EF" w:rsidRDefault="002F75C5" w:rsidP="00D050C7">
      <w:pPr>
        <w:spacing w:before="240" w:after="240"/>
        <w:jc w:val="both"/>
        <w:rPr>
          <w:lang w:val="fr-FR"/>
        </w:rPr>
      </w:pPr>
      <w:r>
        <w:rPr>
          <w:rFonts w:eastAsia="Arial"/>
          <w:b/>
          <w:lang w:val="fr-FR"/>
        </w:rPr>
        <w:t>19</w:t>
      </w:r>
      <w:r>
        <w:rPr>
          <w:rFonts w:eastAsia="Arial"/>
          <w:b/>
          <w:lang w:val="vi-VN"/>
        </w:rPr>
        <w:t>.1</w:t>
      </w:r>
      <w:r>
        <w:rPr>
          <w:rFonts w:eastAsia="Arial"/>
          <w:bCs/>
          <w:lang w:val="vi-VN"/>
        </w:rPr>
        <w:t xml:space="preserve"> </w:t>
      </w:r>
      <w:r>
        <w:rPr>
          <w:rFonts w:eastAsia="Arial"/>
          <w:bCs/>
          <w:lang w:val="vi-VN"/>
        </w:rPr>
        <w:tab/>
      </w:r>
      <w:r>
        <w:rPr>
          <w:rFonts w:eastAsia="Arial"/>
          <w:bCs/>
          <w:lang w:val="fr-FR"/>
        </w:rPr>
        <w:t>Hợp đồng này có hiệu lực kể từ ngày ký.</w:t>
      </w:r>
    </w:p>
    <w:p w14:paraId="64857DEB" w14:textId="61134A83" w:rsidR="004A6170" w:rsidRPr="00EB32EF" w:rsidRDefault="002F75C5" w:rsidP="00D050C7">
      <w:pPr>
        <w:spacing w:before="240" w:after="240"/>
        <w:jc w:val="both"/>
        <w:rPr>
          <w:lang w:val="fr-FR"/>
        </w:rPr>
      </w:pPr>
      <w:r>
        <w:rPr>
          <w:rFonts w:eastAsia="Arial"/>
          <w:bCs/>
          <w:lang w:val="vi-VN"/>
        </w:rPr>
        <w:tab/>
      </w:r>
      <w:r>
        <w:rPr>
          <w:rFonts w:eastAsia="Arial"/>
          <w:bCs/>
          <w:lang w:val="fr-FR"/>
        </w:rPr>
        <w:t>本合同自签订之日起生效。</w:t>
      </w:r>
    </w:p>
    <w:p w14:paraId="703C890B" w14:textId="77777777" w:rsidR="004A6170" w:rsidRPr="00EB32EF" w:rsidRDefault="002F75C5" w:rsidP="00D050C7">
      <w:pPr>
        <w:spacing w:before="240" w:after="240"/>
        <w:ind w:left="709" w:hanging="709"/>
        <w:jc w:val="both"/>
        <w:rPr>
          <w:lang w:val="fr-FR"/>
        </w:rPr>
      </w:pPr>
      <w:r>
        <w:rPr>
          <w:rFonts w:eastAsia="Arial"/>
          <w:b/>
          <w:lang w:val="fr-FR"/>
        </w:rPr>
        <w:t>19</w:t>
      </w:r>
      <w:r>
        <w:rPr>
          <w:rFonts w:eastAsia="Arial"/>
          <w:b/>
          <w:lang w:val="vi-VN"/>
        </w:rPr>
        <w:t>.2</w:t>
      </w:r>
      <w:r>
        <w:rPr>
          <w:rFonts w:eastAsia="Arial"/>
          <w:bCs/>
          <w:lang w:val="vi-VN"/>
        </w:rPr>
        <w:tab/>
      </w:r>
      <w:r>
        <w:rPr>
          <w:rFonts w:eastAsia="Arial"/>
          <w:bCs/>
          <w:lang w:val="fr-FR"/>
        </w:rPr>
        <w:t>Hai bên cam kết thực hiện nghiêm chỉnh các điều khoản quy định trong Hợp đồng và phụ lục khác kèm theo của Hợp đồng này. Các vấn đề còn lại không đề cập trong Hợp đồng này sẽ được thực hiện theo pháp luật Việt Nam hiện hành.</w:t>
      </w:r>
    </w:p>
    <w:p w14:paraId="5D6261AE" w14:textId="6C93E840" w:rsidR="004A6170" w:rsidRDefault="002F75C5" w:rsidP="00D050C7">
      <w:pPr>
        <w:spacing w:before="240" w:after="240"/>
        <w:ind w:left="709" w:hanging="709"/>
        <w:jc w:val="both"/>
      </w:pPr>
      <w:r>
        <w:rPr>
          <w:rFonts w:eastAsia="Arial"/>
          <w:bCs/>
          <w:lang w:val="vi-VN"/>
        </w:rPr>
        <w:tab/>
      </w:r>
      <w:r>
        <w:rPr>
          <w:rFonts w:eastAsia="Arial"/>
          <w:bCs/>
          <w:lang w:val="fr-FR"/>
        </w:rPr>
        <w:t>各方承诺严格履行本合同及其附录中规定的各项条款。本合同未涉及的事项，将依照现行越南法律执行。</w:t>
      </w:r>
    </w:p>
    <w:p w14:paraId="224A45A0" w14:textId="77777777" w:rsidR="004A6170" w:rsidRPr="00EB32EF" w:rsidRDefault="002F75C5" w:rsidP="00D050C7">
      <w:pPr>
        <w:spacing w:before="240" w:after="240"/>
        <w:ind w:left="709" w:hanging="709"/>
        <w:jc w:val="both"/>
        <w:rPr>
          <w:lang w:val="fr-FR"/>
        </w:rPr>
      </w:pPr>
      <w:r>
        <w:rPr>
          <w:rFonts w:eastAsia="Arial"/>
          <w:b/>
          <w:lang w:val="fr-FR"/>
        </w:rPr>
        <w:t>19</w:t>
      </w:r>
      <w:r>
        <w:rPr>
          <w:rFonts w:eastAsia="Arial"/>
          <w:b/>
          <w:lang w:val="vi-VN"/>
        </w:rPr>
        <w:t>.3</w:t>
      </w:r>
      <w:r>
        <w:rPr>
          <w:rFonts w:eastAsia="Arial"/>
          <w:b/>
          <w:lang w:val="vi-VN"/>
        </w:rPr>
        <w:tab/>
      </w:r>
      <w:r>
        <w:rPr>
          <w:rFonts w:eastAsia="Arial"/>
          <w:bCs/>
          <w:lang w:val="fr-FR"/>
        </w:rPr>
        <w:t>Hợp đồng này có thể sửa đổi, bổ sung theo thỏa thuận bằng phụ lục Hợp đồng, có đầy đủ chữ ký của người đại diện có thẩm quyền của hai Bên. Các phụ lục Hợp đồng này là phần không tách rời và có giá trị pháp lý như Hợp đồng.</w:t>
      </w:r>
    </w:p>
    <w:p w14:paraId="165DD6CE" w14:textId="0141E0CE" w:rsidR="004A6170" w:rsidRDefault="002F75C5" w:rsidP="00D050C7">
      <w:pPr>
        <w:spacing w:before="240" w:after="240"/>
        <w:ind w:left="709" w:hanging="709"/>
        <w:jc w:val="both"/>
      </w:pPr>
      <w:r>
        <w:rPr>
          <w:rFonts w:eastAsia="Arial"/>
          <w:b/>
          <w:lang w:val="vi-VN"/>
        </w:rPr>
        <w:tab/>
      </w:r>
      <w:r>
        <w:rPr>
          <w:rFonts w:eastAsia="Arial"/>
          <w:bCs/>
          <w:lang w:val="fr-FR"/>
        </w:rPr>
        <w:t>合同可依据协议以合同附件形式进行修改和补充，须由各方具有权限的代表签字。合同附件为合同不可分割部分，具有与合同同等的法律效力。</w:t>
      </w:r>
    </w:p>
    <w:p w14:paraId="290661D9" w14:textId="77777777" w:rsidR="004A6170" w:rsidRDefault="002F75C5" w:rsidP="00D050C7">
      <w:pPr>
        <w:tabs>
          <w:tab w:val="left" w:pos="709"/>
        </w:tabs>
        <w:spacing w:before="240" w:after="240"/>
        <w:ind w:left="142" w:hanging="142"/>
        <w:jc w:val="both"/>
      </w:pPr>
      <w:r>
        <w:rPr>
          <w:rFonts w:eastAsia="Arial"/>
          <w:b/>
          <w:lang w:val="fr-FR"/>
        </w:rPr>
        <w:t>19</w:t>
      </w:r>
      <w:r>
        <w:rPr>
          <w:rFonts w:eastAsia="Arial"/>
          <w:b/>
          <w:lang w:val="vi-VN"/>
        </w:rPr>
        <w:t>.4</w:t>
      </w:r>
      <w:r>
        <w:rPr>
          <w:rFonts w:eastAsia="Arial"/>
          <w:bCs/>
          <w:lang w:val="vi-VN"/>
        </w:rPr>
        <w:tab/>
      </w:r>
      <w:r>
        <w:rPr>
          <w:rFonts w:eastAsia="Arial"/>
          <w:bCs/>
          <w:lang w:val="fr-FR"/>
        </w:rPr>
        <w:t>Hợp đồng này được các bên ký kết trên cơ sở tự nguyện.</w:t>
      </w:r>
    </w:p>
    <w:p w14:paraId="74E48078" w14:textId="2CD6A976" w:rsidR="004A6170" w:rsidRDefault="004A47E0" w:rsidP="00D050C7">
      <w:pPr>
        <w:tabs>
          <w:tab w:val="left" w:pos="709"/>
        </w:tabs>
        <w:spacing w:before="240" w:after="240"/>
        <w:ind w:left="142" w:hanging="142"/>
        <w:jc w:val="both"/>
      </w:pPr>
      <w:r>
        <w:rPr>
          <w:rFonts w:eastAsia="Arial"/>
          <w:bCs/>
          <w:lang w:val="vi-VN"/>
        </w:rPr>
        <w:tab/>
      </w:r>
      <w:r>
        <w:rPr>
          <w:rFonts w:eastAsia="Arial"/>
          <w:bCs/>
          <w:lang w:val="vi-VN"/>
        </w:rPr>
        <w:tab/>
      </w:r>
      <w:r>
        <w:rPr>
          <w:rFonts w:eastAsia="Arial"/>
          <w:bCs/>
          <w:lang w:val="fr-FR"/>
        </w:rPr>
        <w:t>本合同由各方自愿签订。</w:t>
      </w:r>
    </w:p>
    <w:p w14:paraId="7D217619" w14:textId="77777777" w:rsidR="004A6170" w:rsidRDefault="002F75C5" w:rsidP="00D050C7">
      <w:pPr>
        <w:spacing w:before="240" w:after="240"/>
        <w:ind w:left="709" w:hanging="709"/>
        <w:jc w:val="both"/>
      </w:pPr>
      <w:r>
        <w:rPr>
          <w:rFonts w:eastAsia="Arial"/>
          <w:b/>
          <w:lang w:val="fr-FR"/>
        </w:rPr>
        <w:t>19</w:t>
      </w:r>
      <w:r>
        <w:rPr>
          <w:rFonts w:eastAsia="Arial"/>
          <w:b/>
          <w:lang w:val="vi-VN"/>
        </w:rPr>
        <w:t>.5</w:t>
      </w:r>
      <w:r>
        <w:rPr>
          <w:rFonts w:eastAsia="Arial"/>
          <w:bCs/>
          <w:lang w:val="vi-VN"/>
        </w:rPr>
        <w:tab/>
      </w:r>
      <w:r>
        <w:rPr>
          <w:rFonts w:eastAsia="Arial"/>
          <w:bCs/>
          <w:lang w:val="fr-FR"/>
        </w:rPr>
        <w:t xml:space="preserve">Hợp đồng này được lập thành </w:t>
      </w:r>
      <w:r>
        <w:rPr>
          <w:sz w:val="26"/>
          <w:szCs w:val="26"/>
        </w:rPr>
        <w:t>[</w:t>
      </w:r>
      <w:r>
        <w:rPr>
          <w:rFonts w:ascii="Wingdings 2" w:eastAsia="Wingdings 2" w:hAnsi="Wingdings 2" w:cs="Wingdings 2"/>
          <w:sz w:val="26"/>
          <w:szCs w:val="26"/>
        </w:rPr>
        <w:sym w:font="Wingdings 2" w:char="F097"/>
      </w:r>
      <w:r>
        <w:rPr>
          <w:sz w:val="26"/>
          <w:szCs w:val="26"/>
        </w:rPr>
        <w:t>]</w:t>
      </w:r>
      <w:r>
        <w:rPr>
          <w:bCs/>
        </w:rPr>
        <w:t xml:space="preserve"> </w:t>
      </w:r>
      <w:r>
        <w:rPr>
          <w:rFonts w:eastAsia="Arial"/>
          <w:bCs/>
          <w:lang w:val="fr-FR"/>
        </w:rPr>
        <w:t xml:space="preserve">bản chính bằng </w:t>
      </w:r>
      <w:r>
        <w:rPr>
          <w:sz w:val="26"/>
          <w:szCs w:val="26"/>
        </w:rPr>
        <w:t>[</w:t>
      </w:r>
      <w:r>
        <w:rPr>
          <w:rFonts w:ascii="Wingdings 2" w:eastAsia="Wingdings 2" w:hAnsi="Wingdings 2" w:cs="Wingdings 2"/>
          <w:sz w:val="26"/>
          <w:szCs w:val="26"/>
        </w:rPr>
        <w:sym w:font="Wingdings 2" w:char="F097"/>
      </w:r>
      <w:r>
        <w:rPr>
          <w:sz w:val="26"/>
          <w:szCs w:val="26"/>
        </w:rPr>
        <w:t>]</w:t>
      </w:r>
      <w:r>
        <w:rPr>
          <w:bCs/>
        </w:rPr>
        <w:t xml:space="preserve"> </w:t>
      </w:r>
      <w:r>
        <w:rPr>
          <w:rFonts w:eastAsia="Arial"/>
          <w:bCs/>
          <w:lang w:val="fr-FR"/>
        </w:rPr>
        <w:t xml:space="preserve">và có giá trị pháp lý như nhau, mỗi Bên giữ </w:t>
      </w:r>
      <w:r>
        <w:rPr>
          <w:sz w:val="26"/>
          <w:szCs w:val="26"/>
        </w:rPr>
        <w:t>[</w:t>
      </w:r>
      <w:r>
        <w:rPr>
          <w:rFonts w:ascii="Wingdings 2" w:eastAsia="Wingdings 2" w:hAnsi="Wingdings 2" w:cs="Wingdings 2"/>
          <w:sz w:val="26"/>
          <w:szCs w:val="26"/>
        </w:rPr>
        <w:sym w:font="Wingdings 2" w:char="F097"/>
      </w:r>
      <w:r>
        <w:rPr>
          <w:sz w:val="26"/>
          <w:szCs w:val="26"/>
        </w:rPr>
        <w:t>]</w:t>
      </w:r>
      <w:r>
        <w:rPr>
          <w:bCs/>
        </w:rPr>
        <w:t xml:space="preserve"> </w:t>
      </w:r>
      <w:r>
        <w:rPr>
          <w:rFonts w:eastAsia="Arial"/>
          <w:bCs/>
          <w:lang w:val="fr-FR"/>
        </w:rPr>
        <w:t xml:space="preserve"> bản.</w:t>
      </w:r>
    </w:p>
    <w:p w14:paraId="07BC9CB0" w14:textId="6E4126DF" w:rsidR="004A6170" w:rsidRDefault="002F75C5" w:rsidP="00D050C7">
      <w:pPr>
        <w:spacing w:before="240" w:after="240"/>
        <w:ind w:left="709" w:hanging="709"/>
        <w:jc w:val="both"/>
      </w:pPr>
      <w:r>
        <w:rPr>
          <w:rFonts w:eastAsia="Arial"/>
          <w:bCs/>
          <w:lang w:val="vi-VN"/>
        </w:rPr>
        <w:tab/>
      </w:r>
      <w:r>
        <w:rPr>
          <w:rFonts w:eastAsia="Arial"/>
          <w:bCs/>
          <w:lang w:val="fr-FR"/>
        </w:rPr>
        <w:t>本合同制作</w:t>
      </w:r>
      <w:r>
        <w:rPr>
          <w:sz w:val="26"/>
          <w:szCs w:val="26"/>
        </w:rPr>
        <w:t>[</w:t>
      </w:r>
      <w:r w:rsidR="004A47E0">
        <w:rPr>
          <w:rFonts w:ascii="Wingdings 2" w:eastAsia="Wingdings 2" w:hAnsi="Wingdings 2" w:cs="Wingdings 2"/>
          <w:sz w:val="26"/>
          <w:szCs w:val="26"/>
          <w:lang w:val="en"/>
        </w:rPr>
        <w:sym w:font="Wingdings 2" w:char="F097"/>
      </w:r>
      <w:r>
        <w:rPr>
          <w:sz w:val="26"/>
          <w:szCs w:val="26"/>
        </w:rPr>
        <w:t>]</w:t>
      </w:r>
      <w:r>
        <w:rPr>
          <w:rFonts w:eastAsia="Arial"/>
          <w:bCs/>
          <w:lang w:val="fr-FR"/>
        </w:rPr>
        <w:t>份正本，采用</w:t>
      </w:r>
      <w:r>
        <w:rPr>
          <w:sz w:val="26"/>
          <w:szCs w:val="26"/>
        </w:rPr>
        <w:t>[</w:t>
      </w:r>
      <w:r w:rsidR="004A47E0">
        <w:rPr>
          <w:rFonts w:ascii="Wingdings 2" w:eastAsia="Wingdings 2" w:hAnsi="Wingdings 2" w:cs="Wingdings 2"/>
          <w:sz w:val="26"/>
          <w:szCs w:val="26"/>
          <w:lang w:val="en"/>
        </w:rPr>
        <w:sym w:font="Wingdings 2" w:char="F097"/>
      </w:r>
      <w:r>
        <w:rPr>
          <w:sz w:val="26"/>
          <w:szCs w:val="26"/>
        </w:rPr>
        <w:t>]</w:t>
      </w:r>
      <w:r>
        <w:rPr>
          <w:rFonts w:eastAsia="Arial"/>
          <w:bCs/>
          <w:lang w:val="fr-FR"/>
        </w:rPr>
        <w:t>语言，具有同等法律效力，各方各持有</w:t>
      </w:r>
      <w:r>
        <w:rPr>
          <w:sz w:val="26"/>
          <w:szCs w:val="26"/>
        </w:rPr>
        <w:t>[</w:t>
      </w:r>
      <w:r w:rsidR="004A47E0">
        <w:rPr>
          <w:rFonts w:ascii="Wingdings 2" w:eastAsia="Wingdings 2" w:hAnsi="Wingdings 2" w:cs="Wingdings 2"/>
          <w:sz w:val="26"/>
          <w:szCs w:val="26"/>
          <w:lang w:val="en"/>
        </w:rPr>
        <w:sym w:font="Wingdings 2" w:char="F097"/>
      </w:r>
      <w:r>
        <w:rPr>
          <w:sz w:val="26"/>
          <w:szCs w:val="26"/>
        </w:rPr>
        <w:t xml:space="preserve">] </w:t>
      </w:r>
      <w:r>
        <w:rPr>
          <w:rFonts w:eastAsia="Arial"/>
          <w:bCs/>
          <w:lang w:val="fr-FR"/>
        </w:rPr>
        <w:t>份。</w:t>
      </w:r>
    </w:p>
    <w:p w14:paraId="69D3CC4C" w14:textId="77777777" w:rsidR="004A6170" w:rsidRDefault="002F75C5" w:rsidP="00D050C7">
      <w:pPr>
        <w:spacing w:before="240" w:after="240"/>
        <w:jc w:val="both"/>
      </w:pPr>
      <w:r>
        <w:t>Đại diện hợp pháp của các Bên đã đọc, hiểu rõ, đồng ý và hoàn toàn tự nguyện ký kết Hợp đồng này.</w:t>
      </w:r>
    </w:p>
    <w:p w14:paraId="7D5180EF" w14:textId="77777777" w:rsidR="004A6170" w:rsidRDefault="002F75C5" w:rsidP="00D050C7">
      <w:pPr>
        <w:spacing w:before="240" w:after="240"/>
        <w:jc w:val="both"/>
      </w:pPr>
      <w:r>
        <w:t>各方法定代表人已阅读、充分理解并自愿签署本合同。</w:t>
      </w:r>
    </w:p>
    <w:tbl>
      <w:tblPr>
        <w:tblW w:w="9493" w:type="dxa"/>
        <w:tblLayout w:type="fixed"/>
        <w:tblLook w:val="04A0" w:firstRow="1" w:lastRow="0" w:firstColumn="1" w:lastColumn="0" w:noHBand="0" w:noVBand="1"/>
      </w:tblPr>
      <w:tblGrid>
        <w:gridCol w:w="4531"/>
        <w:gridCol w:w="4962"/>
      </w:tblGrid>
      <w:tr w:rsidR="004A6170" w:rsidRPr="00A87444" w14:paraId="2C56445E" w14:textId="77777777">
        <w:tc>
          <w:tcPr>
            <w:tcW w:w="4531" w:type="dxa"/>
          </w:tcPr>
          <w:p w14:paraId="487EAB9F" w14:textId="432100AC" w:rsidR="004A6170" w:rsidRPr="004A47E0" w:rsidRDefault="002F75C5" w:rsidP="00D050C7">
            <w:pPr>
              <w:spacing w:before="240" w:after="240"/>
              <w:jc w:val="center"/>
              <w:rPr>
                <w:rFonts w:eastAsia="Arial"/>
                <w:b/>
                <w:sz w:val="22"/>
                <w:szCs w:val="22"/>
                <w:lang w:val="vi-VN"/>
              </w:rPr>
            </w:pPr>
            <w:r>
              <w:rPr>
                <w:rFonts w:eastAsia="Arial"/>
                <w:b/>
                <w:sz w:val="22"/>
                <w:szCs w:val="22"/>
                <w:lang w:val="en"/>
              </w:rPr>
              <w:t>ĐẠI DIỆN BÊN A</w:t>
            </w:r>
            <w:r w:rsidR="004A47E0">
              <w:rPr>
                <w:rFonts w:eastAsia="Arial"/>
                <w:b/>
                <w:sz w:val="22"/>
                <w:szCs w:val="22"/>
                <w:lang w:val="vi-VN"/>
              </w:rPr>
              <w:t xml:space="preserve"> (</w:t>
            </w:r>
            <w:r w:rsidR="004A47E0">
              <w:rPr>
                <w:rFonts w:eastAsia="Arial"/>
                <w:b/>
                <w:sz w:val="22"/>
                <w:szCs w:val="22"/>
                <w:lang w:val="en"/>
              </w:rPr>
              <w:t>甲方代表</w:t>
            </w:r>
            <w:r w:rsidR="004A47E0">
              <w:rPr>
                <w:rFonts w:eastAsia="Arial"/>
                <w:b/>
                <w:sz w:val="22"/>
                <w:szCs w:val="22"/>
                <w:lang w:val="vi-VN"/>
              </w:rPr>
              <w:t>)</w:t>
            </w:r>
          </w:p>
        </w:tc>
        <w:tc>
          <w:tcPr>
            <w:tcW w:w="4962" w:type="dxa"/>
          </w:tcPr>
          <w:p w14:paraId="6DFD5FEF" w14:textId="24197D29" w:rsidR="004A6170" w:rsidRPr="004A47E0" w:rsidRDefault="002F75C5" w:rsidP="00D050C7">
            <w:pPr>
              <w:spacing w:before="240" w:after="240"/>
              <w:jc w:val="center"/>
              <w:rPr>
                <w:rFonts w:eastAsia="Arial"/>
                <w:b/>
                <w:sz w:val="22"/>
                <w:szCs w:val="22"/>
                <w:lang w:val="vi-VN"/>
              </w:rPr>
            </w:pPr>
            <w:r w:rsidRPr="000A34CE">
              <w:rPr>
                <w:rFonts w:eastAsia="Arial"/>
                <w:b/>
                <w:sz w:val="22"/>
                <w:szCs w:val="22"/>
                <w:lang w:val="vi-VN"/>
              </w:rPr>
              <w:t>ĐẠI DIỆN BÊN B</w:t>
            </w:r>
            <w:r w:rsidR="004A47E0">
              <w:rPr>
                <w:rFonts w:eastAsia="Arial"/>
                <w:b/>
                <w:sz w:val="22"/>
                <w:szCs w:val="22"/>
                <w:lang w:val="vi-VN"/>
              </w:rPr>
              <w:t xml:space="preserve"> (</w:t>
            </w:r>
            <w:r w:rsidR="004A47E0" w:rsidRPr="000A34CE">
              <w:rPr>
                <w:rFonts w:eastAsia="Arial"/>
                <w:b/>
                <w:sz w:val="22"/>
                <w:szCs w:val="22"/>
                <w:lang w:val="vi-VN"/>
              </w:rPr>
              <w:t>乙方代表</w:t>
            </w:r>
            <w:r w:rsidR="004A47E0">
              <w:rPr>
                <w:rFonts w:eastAsia="Arial"/>
                <w:b/>
                <w:sz w:val="22"/>
                <w:szCs w:val="22"/>
                <w:lang w:val="vi-VN"/>
              </w:rPr>
              <w:t>)</w:t>
            </w:r>
            <w:r w:rsidR="004A47E0" w:rsidRPr="000A34CE">
              <w:rPr>
                <w:rFonts w:eastAsia="Arial"/>
                <w:b/>
                <w:sz w:val="22"/>
                <w:szCs w:val="22"/>
                <w:lang w:val="vi-VN"/>
              </w:rPr>
              <w:tab/>
            </w:r>
          </w:p>
        </w:tc>
      </w:tr>
    </w:tbl>
    <w:p w14:paraId="2BEC36DC" w14:textId="77777777" w:rsidR="004A6170" w:rsidRDefault="004A6170" w:rsidP="00D050C7">
      <w:pPr>
        <w:spacing w:before="240" w:after="240"/>
        <w:rPr>
          <w:i/>
          <w:iCs/>
          <w:sz w:val="26"/>
          <w:szCs w:val="26"/>
          <w:lang w:val="vi-VN"/>
        </w:rPr>
      </w:pPr>
    </w:p>
    <w:sectPr w:rsidR="004A6170">
      <w:headerReference w:type="even" r:id="rId8"/>
      <w:headerReference w:type="default" r:id="rId9"/>
      <w:footerReference w:type="default" r:id="rId10"/>
      <w:headerReference w:type="first" r:id="rId11"/>
      <w:footerReference w:type="first" r:id="rId12"/>
      <w:pgSz w:w="11906" w:h="16838"/>
      <w:pgMar w:top="1134" w:right="1134" w:bottom="993" w:left="1843" w:header="720" w:footer="318"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4FD9D" w14:textId="77777777" w:rsidR="006D1350" w:rsidRDefault="006D1350">
      <w:r>
        <w:separator/>
      </w:r>
    </w:p>
  </w:endnote>
  <w:endnote w:type="continuationSeparator" w:id="0">
    <w:p w14:paraId="7A0877F8" w14:textId="77777777" w:rsidR="006D1350" w:rsidRDefault="006D1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swiss"/>
    <w:pitch w:val="default"/>
  </w:font>
  <w:font w:name="DejaVu Serif">
    <w:altName w:val="Cambria"/>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DejaVu Sans">
    <w:altName w:val="Verdana"/>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Noto Sans Symbols;Calibr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Times New Roman (Headings CS);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engXian;等线">
    <w:altName w:val="SimSun"/>
    <w:panose1 w:val="00000000000000000000"/>
    <w:charset w:val="86"/>
    <w:family w:val="roman"/>
    <w:notTrueType/>
    <w:pitch w:val="default"/>
  </w:font>
  <w:font w:name="Times New Roman (Body CS);Time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BFDD0" w14:textId="77777777" w:rsidR="004A6170" w:rsidRDefault="004A6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EEA23" w14:textId="77777777" w:rsidR="004A6170" w:rsidRDefault="004A6170">
    <w:pPr>
      <w:pStyle w:val="Footer"/>
      <w:jc w:val="center"/>
    </w:pPr>
  </w:p>
  <w:p w14:paraId="1CD91BC1" w14:textId="77777777" w:rsidR="004A6170" w:rsidRDefault="004A6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BB4F8" w14:textId="77777777" w:rsidR="006D1350" w:rsidRDefault="006D1350">
      <w:r>
        <w:separator/>
      </w:r>
    </w:p>
  </w:footnote>
  <w:footnote w:type="continuationSeparator" w:id="0">
    <w:p w14:paraId="1E351F08" w14:textId="77777777" w:rsidR="006D1350" w:rsidRDefault="006D1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47304" w14:textId="2D92AD5A" w:rsidR="00D050C7" w:rsidRDefault="006D1350">
    <w:pPr>
      <w:pStyle w:val="Header"/>
    </w:pPr>
    <w:r>
      <w:rPr>
        <w:noProof/>
      </w:rPr>
      <w:pict w14:anchorId="31AAF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38" o:spid="_x0000_s2404" type="#_x0000_t136" style="position:absolute;margin-left:0;margin-top:0;width:588pt;height:221.4pt;rotation:315;z-index:-251495424;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r>
      <w:rPr>
        <w:noProof/>
      </w:rPr>
      <w:pict w14:anchorId="432F69B4">
        <v:shape id="PowerPlusWaterMarkObject9380579" o:spid="_x0000_s2403" type="#_x0000_t136" style="position:absolute;margin-left:0;margin-top:0;width:456.75pt;height:182.7pt;rotation:315;z-index:-251496448;mso-position-horizontal:center;mso-position-horizontal-relative:margin;mso-position-vertical:center;mso-position-vertical-relative:margin" o:allowincell="f" fillcolor="silver" stroked="f">
          <v:fill opacity=".5"/>
          <v:textpath style="font-family:&quot;Times New Roman&quot;;font-size:1pt" string="MCAC"/>
          <w10:wrap anchorx="margin" anchory="margin"/>
        </v:shape>
      </w:pict>
    </w:r>
    <w:r w:rsidR="005F7EA3">
      <w:rPr>
        <w:noProof/>
      </w:rPr>
      <mc:AlternateContent>
        <mc:Choice Requires="wps">
          <w:drawing>
            <wp:anchor distT="0" distB="0" distL="114300" distR="114300" simplePos="0" relativeHeight="251819008" behindDoc="1" locked="0" layoutInCell="0" allowOverlap="1" wp14:anchorId="0CF6E4FB" wp14:editId="24DF8233">
              <wp:simplePos x="0" y="0"/>
              <wp:positionH relativeFrom="margin">
                <wp:align>center</wp:align>
              </wp:positionH>
              <wp:positionV relativeFrom="margin">
                <wp:align>center</wp:align>
              </wp:positionV>
              <wp:extent cx="5800725" cy="2320290"/>
              <wp:effectExtent l="0" t="1447800" r="0" b="1337310"/>
              <wp:wrapNone/>
              <wp:docPr id="44" name="WordArt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59A99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0CF6E4FB" id="_x0000_t202" coordsize="21600,21600" o:spt="202" path="m,l,21600r21600,l21600,xe">
              <v:stroke joinstyle="miter"/>
              <v:path gradientshapeok="t" o:connecttype="rect"/>
            </v:shapetype>
            <v:shape id="WordArt 354" o:spid="_x0000_s1237" type="#_x0000_t202" style="position:absolute;margin-left:0;margin-top:0;width:456.75pt;height:182.7pt;rotation:-45;z-index:-2514974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8bK+AEAAM4DAAAOAAAAZHJzL2Uyb0RvYy54bWysU8tu2zAQvBfoPxC813oEbh3BcuAkTS9p&#10;GyAucqZJylIrctklbcl/3yWt2EV7K6oDIS3J2ZnZ0fJmND07aPQd2JoXs5wzbSWozu5q/m3z8G7B&#10;mQ/CKtGD1TU/as9vVm/fLAdX6RJa6JVGRiDWV4OreRuCq7LMy1Yb4WfgtKXNBtCIQJ+4yxSKgdBN&#10;n5V5/j4bAJVDkNp7qt6fNvkq4TeNluFr03gdWF9z4hbSimndxjVbLUW1Q+HaTk40xD+wMKKz1PQM&#10;dS+CYHvs/oIynUTw0ISZBJNB03RSJw2kpsj/UPPcCqeTFjLHu7NN/v/Byi+HZ/eELIy3MNIAkwjv&#10;HkH+8MzCXSvsTq8RYWi1UNS44Odyorc5Ohprqm70GD6qjjwuoq/Z4Hw14cd5+MrHTtvhMyi6IvYB&#10;UrexQcMQ4rXFdR6fVCZvGDGioR3Pg6IGTFJxvsjzD+WcM0l75VWZl9dplJmoIlochEMfPmkwLL7U&#10;HCkJCVYcHn2I7C5HJqqR3YlnGLcj6xRBFwk2ct+COhL7gaJSc/9zL1CTE3tzB5Qskt8gmBfK4hqT&#10;/lcKm/FFoJtIBOL/1L9GJTFJmVHMChMtUd8JyPSUwIPo2Tx5ceI6HZ5Yn1DjXe/W5ONDlyRdeE6S&#10;KDRJ6RTwmMrfv9Opy2+4+gU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F7vGyvgBAADO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7C59A99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7984" behindDoc="1" locked="0" layoutInCell="0" allowOverlap="1" wp14:anchorId="76BB1958" wp14:editId="4124A887">
              <wp:simplePos x="0" y="0"/>
              <wp:positionH relativeFrom="margin">
                <wp:align>center</wp:align>
              </wp:positionH>
              <wp:positionV relativeFrom="margin">
                <wp:align>center</wp:align>
              </wp:positionV>
              <wp:extent cx="5800725" cy="2320290"/>
              <wp:effectExtent l="0" t="1447800" r="0" b="1337310"/>
              <wp:wrapNone/>
              <wp:docPr id="43" name="WordArt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9577A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6BB1958" id="WordArt 353" o:spid="_x0000_s1238" type="#_x0000_t202" style="position:absolute;margin-left:0;margin-top:0;width:456.75pt;height:182.7pt;rotation:-45;z-index:-2514984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weV+AEAAM4DAAAOAAAAZHJzL2Uyb0RvYy54bWysU8tu2zAQvBfoPxC813oEbh3BcuAkTS9p&#10;GyAucqZJylIrctklbcl/3yWt2EV7K6oDIS3J2ZnZ0fJmND07aPQd2JoXs5wzbSWozu5q/m3z8G7B&#10;mQ/CKtGD1TU/as9vVm/fLAdX6RJa6JVGRiDWV4OreRuCq7LMy1Yb4WfgtKXNBtCIQJ+4yxSKgdBN&#10;n5V5/j4bAJVDkNp7qt6fNvkq4TeNluFr03gdWF9z4hbSimndxjVbLUW1Q+HaTk40xD+wMKKz1PQM&#10;dS+CYHvs/oIynUTw0ISZBJNB03RSJw2kpsj/UPPcCqeTFjLHu7NN/v/Byi+HZ/eELIy3MNIAkwjv&#10;HkH+8MzCXSvsTq8RYWi1UNS44Odyorc5Ohprqm70GD6qjjwuoq/Z4Hw14cd5+MrHTtvhMyi6IvYB&#10;UrexQcMQ4rXFdR6fVCZvGDGioR3Pg6IGTFJxvsjzD+WcM0l75VWZl9dplJmoIlochEMfPmkwLL7U&#10;HCkJCVYcHn2I7C5HJqqR3YlnGLcj6xRBF0lJ5L4FdST2A0Wl5v7nXqAmJ/bmDihZJL9BMC+UxTUm&#10;/a8UNuOLQDeRCMT/qX+NSmKSMqOYFSZaor4TkOkpgQfRs3ny4sR1OjyxPqHGu96tyceHLkm68Jwk&#10;UWiS0ingMZW/f6dTl99w9Qs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g+cHlfgBAADO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0F9577A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6960" behindDoc="1" locked="0" layoutInCell="0" allowOverlap="1" wp14:anchorId="02C82C99" wp14:editId="469D5560">
              <wp:simplePos x="0" y="0"/>
              <wp:positionH relativeFrom="margin">
                <wp:align>center</wp:align>
              </wp:positionH>
              <wp:positionV relativeFrom="margin">
                <wp:align>center</wp:align>
              </wp:positionV>
              <wp:extent cx="5800725" cy="2320290"/>
              <wp:effectExtent l="0" t="1447800" r="0" b="1337310"/>
              <wp:wrapNone/>
              <wp:docPr id="42" name="WordArt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377AAA"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2C82C99" id="WordArt 352" o:spid="_x0000_s1239" type="#_x0000_t202" style="position:absolute;margin-left:0;margin-top:0;width:456.75pt;height:182.7pt;rotation:-45;z-index:-2514995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R1+QEAAM4DAAAOAAAAZHJzL2Uyb0RvYy54bWysU8tu2zAQvBfoPxC813oEbh3BcuAkTS9p&#10;GyAucqZJylIrctklbcl/3yWt2EV7K6oDIS3J2ZnZ0fJmND07aPQd2JoXs5wzbSWozu5q/m3z8G7B&#10;mQ/CKtGD1TU/as9vVm/fLAdX6RJa6JVGRiDWV4OreRuCq7LMy1Yb4WfgtKXNBtCIQJ+4yxSKgdBN&#10;n5V5/j4bAJVDkNp7qt6fNvkq4TeNluFr03gdWF9z4hbSimndxjVbLUW1Q+HaTk40xD+wMKKz1PQM&#10;dS+CYHvs/oIynUTw0ISZBJNB03RSJw2kpsj/UPPcCqeTFjLHu7NN/v/Byi+HZ/eELIy3MNIAkwjv&#10;HkH+8MzCXSvsTq8RYWi1UNS44Odyorc5Ohprqm70GD6qjjwuoq/Z4Hw14cd5+MrHTtvhMyi6IvYB&#10;UrexQcMQ4rXFdR6fVCZvGDGioR3Pg6IGTFJxvsjzD+WcM0l75VWZl9dplJmoIlochEMfPmkwLL7U&#10;HCkJCVYcHn2I7C5HJqqR3YlnGLcj6xRBF2VUErlvQR2J/UBRqbn/uReoyYm9uQNKFslvEMwLZXGN&#10;Sf8rhc34ItBNJALxf+pfo5KYpMwoZoWJlqjvBGR6SuBB9GyevDhxnQ5PrE+o8a53a/LxoUuSLjwn&#10;SRSapHQKeEzl79/p1OU3XP0C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D8CRHX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1C377AAA"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5936" behindDoc="1" locked="0" layoutInCell="0" allowOverlap="1" wp14:anchorId="5463A526" wp14:editId="3949107D">
              <wp:simplePos x="0" y="0"/>
              <wp:positionH relativeFrom="margin">
                <wp:align>center</wp:align>
              </wp:positionH>
              <wp:positionV relativeFrom="margin">
                <wp:align>center</wp:align>
              </wp:positionV>
              <wp:extent cx="5800725" cy="2320290"/>
              <wp:effectExtent l="0" t="1447800" r="0" b="1337310"/>
              <wp:wrapNone/>
              <wp:docPr id="41" name="WordArt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0986A4"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463A526" id="WordArt 351" o:spid="_x0000_s1240" type="#_x0000_t202" style="position:absolute;margin-left:0;margin-top:0;width:456.75pt;height:182.7pt;rotation:-45;z-index:-2515005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Uq+QEAAM4DAAAOAAAAZHJzL2Uyb0RvYy54bWysU8tu2zAQvBfoPxC813oEbh3BcuAmTS9p&#10;EyAucqZJylIrctklbcl/3yWt2EV7K6oDIS3J2ZnZ0fJmND07aPQd2JoXs5wzbSWozu5q/m1z/27B&#10;mQ/CKtGD1TU/as9vVm/fLAdX6RJa6JVGRiDWV4OreRuCq7LMy1Yb4WfgtKXNBtCIQJ+4yxSKgdBN&#10;n5V5/j4bAJVDkNp7qt6dNvkq4TeNluGxabwOrK85cQtpxbRu45qtlqLaoXBtJyca4h9YGNFZanqG&#10;uhNBsD12f0GZTiJ4aMJMgsmgaTqpkwZSU+R/qHluhdNJC5nj3dkm//9g5dfDs3tCFsaPMNIAkwjv&#10;HkD+8MzCbSvsTq8RYWi1UNS44Odyorc5Ohprqm70GD6pjjwuoq/Z4Hw14cd5+MrHTtvhCyi6IvYB&#10;UrexQcMQ4rXFdR6fVCZvGDGioR3Pg6IGTFJxvsjzD+WcM0l75VWZl9dplJmoIlochEMfPmswLL7U&#10;HCkJCVYcHnyI7C5HJqqR3YlnGLcj6xRBF1dRSeS+BXUk9gNFpeb+516gJif25hYoWSS/QTAvlMU1&#10;Jv2vFDbji0A3kQjE/6l/jUpikjKjmBUmWqK+E5DpKYEH0bN58uLEdTo8sT6hxrvercnH+y5JuvCc&#10;JFFoktIp4DGVv3+nU5ffcPUL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KtehSr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0D0986A4"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4912" behindDoc="1" locked="0" layoutInCell="0" allowOverlap="1" wp14:anchorId="0DC38C29" wp14:editId="506D0AC2">
              <wp:simplePos x="0" y="0"/>
              <wp:positionH relativeFrom="margin">
                <wp:align>center</wp:align>
              </wp:positionH>
              <wp:positionV relativeFrom="margin">
                <wp:align>center</wp:align>
              </wp:positionV>
              <wp:extent cx="5800725" cy="2320290"/>
              <wp:effectExtent l="0" t="1447800" r="0" b="1337310"/>
              <wp:wrapNone/>
              <wp:docPr id="40" name="WordArt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9A80B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DC38C29" id="WordArt 350" o:spid="_x0000_s1241" type="#_x0000_t202" style="position:absolute;margin-left:0;margin-top:0;width:456.75pt;height:182.7pt;rotation:-45;z-index:-2515015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7Ju+QEAAM4DAAAOAAAAZHJzL2Uyb0RvYy54bWysU02P0zAQvSPxHyzfaT6g0I2arsouy2WB&#10;lbZoz67tNIHYY8Zuk/77HbvZFsENkYOVjO037715WV6PpmcHjb4DW/NilnOmrQTV2V3Nv2/u3iw4&#10;80FYJXqwuuZH7fn16vWr5eAqXUILvdLICMT6anA1b0NwVZZ52Woj/AyctrTZABoR6BN3mUIxELrp&#10;szLP32cDoHIIUntP1dvTJl8l/KbRMnxrGq8D62tO3EJaMa3buGarpah2KFzbyYmG+AcWRnSWmp6h&#10;bkUQbI/dX1CmkwgemjCTYDJomk7qpIHUFPkfah5b4XTSQuZ4d7bJ/z9Y+fXw6B6QhfEjjDTAJMK7&#10;e5A/PbNw0wq702tEGFotFDUu+Lmc6G2Ojsaaqhs9hk+qI4+L6Gs2OF9N+HEevvKx03b4AoquiH2A&#10;1G1s0DCEeG1xlccnlckbRoxoaMfzoKgBk1ScL/L8QznnTNJe+bbMy6s0ykxUES0OwqEPnzUYFl9q&#10;jpSEBCsO9z5EdpcjE9XI7sQzjNuRdYqgi3dRSeS+BXUk9gNFpeb+116gJif25gYoWSS/QTBPlMU1&#10;Jv0vFDbjk0A3kQjE/6F/iUpikjKjmBUmWqJ+EJDpKYEH0bN58uLEdTo8sT6hxrvercnHuy5JuvCc&#10;JFFoktIp4DGVv3+nU5ffcPUM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AbPsm7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369A80B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3888" behindDoc="1" locked="0" layoutInCell="0" allowOverlap="1" wp14:anchorId="21E4B3D9" wp14:editId="174ACE5D">
              <wp:simplePos x="0" y="0"/>
              <wp:positionH relativeFrom="margin">
                <wp:align>center</wp:align>
              </wp:positionH>
              <wp:positionV relativeFrom="margin">
                <wp:align>center</wp:align>
              </wp:positionV>
              <wp:extent cx="5800725" cy="2320290"/>
              <wp:effectExtent l="0" t="1447800" r="0" b="1337310"/>
              <wp:wrapNone/>
              <wp:docPr id="39" name="WordArt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2C948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1E4B3D9" id="WordArt 349" o:spid="_x0000_s1242" type="#_x0000_t202" style="position:absolute;margin-left:0;margin-top:0;width:456.75pt;height:182.7pt;rotation:-45;z-index:-2515025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3Mx+QEAAM4DAAAOAAAAZHJzL2Uyb0RvYy54bWysU8tu2zAQvBfoPxC813oEbh3BcuAkTS9p&#10;GyAucqZJylIrctklbcl/3yWt2EV7K6oDIS3J2ZnZ0fJmND07aPQd2JoXs5wzbSWozu5q/m3z8G7B&#10;mQ/CKtGD1TU/as9vVm/fLAdX6RJa6JVGRiDWV4OreRuCq7LMy1Yb4WfgtKXNBtCIQJ+4yxSKgdBN&#10;n5V5/j4bAJVDkNp7qt6fNvkq4TeNluFr03gdWF9z4hbSimndxjVbLUW1Q+HaTk40xD+wMKKz1PQM&#10;dS+CYHvs/oIynUTw0ISZBJNB03RSJw2kpsj/UPPcCqeTFjLHu7NN/v/Byi+HZ/eELIy3MNIAkwjv&#10;HkH+8MzCXSvsTq8RYWi1UNS44Odyorc5Ohprqm70GD6qjjwuoq/Z4Hw14cd5+MrHTtvhMyi6IvYB&#10;UrexQcMQ4rXFdR6fVCZvGDGioR3Pg6IGTFJxvsjzD+WcM0l75VWZl9dplJmoIlochEMfPmkwLL7U&#10;HCkJCVYcHn2I7C5HJqqR3YlnGLcj6xRBF/OoJHLfgjoS+4GiUnP/cy9QkxN7cweULJLfIJgXyuIa&#10;k/5XCpvxRaCbSATi/9S/RiUxSZlRzAoTLVHfCcj0lMCD6Nk8eXHiOh2eWJ9Q413v1uTjQ5ckXXhO&#10;kig0SekU8JjK37/TqctvuPoF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JKTczH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412C948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2864" behindDoc="1" locked="0" layoutInCell="0" allowOverlap="1" wp14:anchorId="5DD45316" wp14:editId="738D904C">
              <wp:simplePos x="0" y="0"/>
              <wp:positionH relativeFrom="margin">
                <wp:align>center</wp:align>
              </wp:positionH>
              <wp:positionV relativeFrom="margin">
                <wp:align>center</wp:align>
              </wp:positionV>
              <wp:extent cx="5800725" cy="2320290"/>
              <wp:effectExtent l="0" t="1447800" r="0" b="1337310"/>
              <wp:wrapNone/>
              <wp:docPr id="38" name="WordArt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E279A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DD45316" id="WordArt 348" o:spid="_x0000_s1243" type="#_x0000_t202" style="position:absolute;margin-left:0;margin-top:0;width:456.75pt;height:182.7pt;rotation:-45;z-index:-2515036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jDR+QEAAM4DAAAOAAAAZHJzL2Uyb0RvYy54bWysU8tu2zAQvBfoPxC813oUTh3BcuAmTS9p&#10;EyAucqZJylIrctklbcl/3yWt2EV7K6oDIS3J2ZnZ0fJmND07aPQd2JoXs5wzbSWozu5q/m1z/27B&#10;mQ/CKtGD1TU/as9vVm/fLAdX6RJa6JVGRiDWV4OreRuCq7LMy1Yb4WfgtKXNBtCIQJ+4yxSKgdBN&#10;n5V5fpUNgMohSO09Ve9Om3yV8JtGy/DYNF4H1tecuIW0Ylq3cc1WS1HtULi2kxMN8Q8sjOgsNT1D&#10;3Ykg2B67v6BMJxE8NGEmwWTQNJ3USQOpKfI/1Dy3wumkhczx7myT/3+w8uvh2T0hC+NHGGmASYR3&#10;DyB/eGbhthV2p9eIMLRaKGpc8HM50dscHY01VTd6DJ9URx4X0ddscL6a8OM8fOVjp+3wBRRdEfsA&#10;qdvYoGEI8driOo9PKpM3jBjR0I7nQVEDJqk4X+T5h3LOmaS98n2Zl9dplJmoIlochEMfPmswLL7U&#10;HCkJCVYcHnyI7C5HJqqR3YlnGLcj6xRBF1dRSeS+BXUk9gNFpeb+516gJif25hYoWSS/QTAvlMU1&#10;Jv2vFDbji0A3kQjE/6l/jUpikjKjmBUmWqK+E5DpKYEH0bN58uLEdTo8sT6hxrvercnH+y5JuvCc&#10;JFFoktIp4DGVv3+nU5ffcPUL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C52MNH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66E279A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1840" behindDoc="1" locked="0" layoutInCell="0" allowOverlap="1" wp14:anchorId="3584693B" wp14:editId="2245BDDE">
              <wp:simplePos x="0" y="0"/>
              <wp:positionH relativeFrom="margin">
                <wp:align>center</wp:align>
              </wp:positionH>
              <wp:positionV relativeFrom="margin">
                <wp:align>center</wp:align>
              </wp:positionV>
              <wp:extent cx="5800725" cy="2320290"/>
              <wp:effectExtent l="0" t="1447800" r="0" b="1337310"/>
              <wp:wrapNone/>
              <wp:docPr id="37" name="WordArt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186B1B"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584693B" id="WordArt 347" o:spid="_x0000_s1244" type="#_x0000_t202" style="position:absolute;margin-left:0;margin-top:0;width:456.75pt;height:182.7pt;rotation:-45;z-index:-2515046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vGO+QEAAM4DAAAOAAAAZHJzL2Uyb0RvYy54bWysU8tu2zAQvBfoPxC813oUbhzBcuAmTS9p&#10;EyAucqZJylIrctklbcl/3yWt2EV7K6oDIS3J2ZnZ0fJmND07aPQd2JoXs5wzbSWozu5q/m1z/27B&#10;mQ/CKtGD1TU/as9vVm/fLAdX6RJa6JVGRiDWV4OreRuCq7LMy1Yb4WfgtKXNBtCIQJ+4yxSKgdBN&#10;n5V5/iEbAJVDkNp7qt6dNvkq4TeNluGxabwOrK85cQtpxbRu45qtlqLaoXBtJyca4h9YGNFZanqG&#10;uhNBsD12f0GZTiJ4aMJMgsmgaTqpkwZSU+R/qHluhdNJC5nj3dkm//9g5dfDs3tCFsaPMNIAkwjv&#10;HkD+8MzCbSvsTq8RYWi1UNS44Odyorc5Ohprqm70GD6pjjwuoq/Z4Hw14cd5+MrHTtvhCyi6IvYB&#10;UrexQcMQ4rXFdR6fVCZvGDGioR3Pg6IGTFJxvsjzq3LOmaS98n2Zl9dplJmoIlochEMfPmswLL7U&#10;HCkJCVYcHnyI7C5HJqqR3YlnGLcj6xRBF1dRSeS+BXUk9gNFpeb+516gJif25hYoWSS/QTAvlMU1&#10;Jv2vFDbji0A3kQjE/6l/jUpikjKjmBUmWqK+E5DpKYEH0bN58uLEdTo8sT6hxrvercnH+y5JuvCc&#10;JFFoktIp4DGVv3+nU5ffcPUL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Loq8Y7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15186B1B"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0816" behindDoc="1" locked="0" layoutInCell="0" allowOverlap="1" wp14:anchorId="33C5C80A" wp14:editId="29C7A443">
              <wp:simplePos x="0" y="0"/>
              <wp:positionH relativeFrom="margin">
                <wp:align>center</wp:align>
              </wp:positionH>
              <wp:positionV relativeFrom="margin">
                <wp:align>center</wp:align>
              </wp:positionV>
              <wp:extent cx="5800725" cy="2320290"/>
              <wp:effectExtent l="0" t="1447800" r="0" b="1337310"/>
              <wp:wrapNone/>
              <wp:docPr id="36" name="WordArt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30020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3C5C80A" id="WordArt 346" o:spid="_x0000_s1245" type="#_x0000_t202" style="position:absolute;margin-left:0;margin-top:0;width:456.75pt;height:182.7pt;rotation:-45;z-index:-2515056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V9Z+QEAAM4DAAAOAAAAZHJzL2Uyb0RvYy54bWysU8tu2zAQvBfoPxC813oEbh3BcuAkTS9p&#10;GyAucqZJylIrctklbcl/3yWt2EV7K6oDIS3J2ZnZ0fJmND07aPQd2JoXs5wzbSWozu5q/m3z8G7B&#10;mQ/CKtGD1TU/as9vVm/fLAdX6RJa6JVGRiDWV4OreRuCq7LMy1Yb4WfgtKXNBtCIQJ+4yxSKgdBN&#10;n5V5/j4bAJVDkNp7qt6fNvkq4TeNluFr03gdWF9z4hbSimndxjVbLUW1Q+HaTk40xD+wMKKz1PQM&#10;dS+CYHvs/oIynUTw0ISZBJNB03RSJw2kpsj/UPPcCqeTFjLHu7NN/v/Byi+HZ/eELIy3MNIAkwjv&#10;HkH+8MzCXSvsTq8RYWi1UNS44Odyorc5Ohprqm70GD6qjjwuoq/Z4Hw14cd5+MrHTtvhMyi6IvYB&#10;UrexQcMQ4rXFdR6fVCZvGDGioR3Pg6IGTFJxvsjzD+WcM0l75VWZl9dplJmoIlochEMfPmkwLL7U&#10;HCkJCVYcHn2I7C5HJqqR3YlnGLcj6xRBF4uoJHLfgjoS+4GiUnP/cy9QkxN7cweULJLfIJgXyuIa&#10;k/5XCpvxRaCbSATi/9S/RiUxSZlRzAoTLVHfCcj0lMCD6Nk8eXHiOh2eWJ9Q413v1uTjQ5ckXXhO&#10;kig0SekU8JjK37/TqctvuPoF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HRVX1n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6E30020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9792" behindDoc="1" locked="0" layoutInCell="0" allowOverlap="1" wp14:anchorId="4597E5AC" wp14:editId="5E15BFA0">
              <wp:simplePos x="0" y="0"/>
              <wp:positionH relativeFrom="margin">
                <wp:align>center</wp:align>
              </wp:positionH>
              <wp:positionV relativeFrom="margin">
                <wp:align>center</wp:align>
              </wp:positionV>
              <wp:extent cx="5800725" cy="2320290"/>
              <wp:effectExtent l="0" t="1447800" r="0" b="1337310"/>
              <wp:wrapNone/>
              <wp:docPr id="35" name="WordArt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D6BD6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597E5AC" id="WordArt 345" o:spid="_x0000_s1246" type="#_x0000_t202" style="position:absolute;margin-left:0;margin-top:0;width:456.75pt;height:182.7pt;rotation:-45;z-index:-251506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4G+QEAAM4DAAAOAAAAZHJzL2Uyb0RvYy54bWysU02P0zAQvSPxHyzfaT5QoY2arsouy2WB&#10;lbZoz67tNIHYY8Zuk/57xm62RXBD5GAlY/vNe29eVjej6dlRo+/A1ryY5ZxpK0F1dl/zb9v7NwvO&#10;fBBWiR6srvlJe36zfv1qNbhKl9BCrzQyArG+GlzN2xBclWVettoIPwOnLW02gEYE+sR9plAMhG76&#10;rMzzd9kAqByC1N5T9e68ydcJv2m0DF+bxuvA+poTt5BWTOsurtl6Jao9Ctd2cqIh/oGFEZ2lpheo&#10;OxEEO2D3F5TpJIKHJswkmAyappM6aSA1Rf6HmqdWOJ20kDneXWzy/w9Wfjk+uUdkYfwAIw0wifDu&#10;AeQPzyzctsLu9QYRhlYLRY0LfiknetuTo7Gm6laP4aPqyOMi+poNzlcTfpyHr3zstBs+g6Ir4hAg&#10;dRsbNAwhXlss8/ikMnnDiBEN7XQZFDVgkorzRZ6/L+ecSdor35Z5uUyjzEQV0eIgHPrwSYNh8aXm&#10;SElIsOL44ENkdz0yUY3szjzDuBtZpwi6WEYlkfsO1InYDxSVmvufB4GanDiYW6BkkfwGwTxTFjeY&#10;9L9Q2I7PAt1EIhD/x/4lKolJyoxiVphoifpOQKanBB5Fz+bJizPX6fDE+owa73q3IR/vuyTpynOS&#10;RKFJSqeAx1T+/p1OXX/D9S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OAJngb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46D6BD6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8768" behindDoc="1" locked="0" layoutInCell="0" allowOverlap="1" wp14:anchorId="6F52E09B" wp14:editId="06C53D22">
              <wp:simplePos x="0" y="0"/>
              <wp:positionH relativeFrom="margin">
                <wp:align>center</wp:align>
              </wp:positionH>
              <wp:positionV relativeFrom="margin">
                <wp:align>center</wp:align>
              </wp:positionV>
              <wp:extent cx="5800725" cy="2320290"/>
              <wp:effectExtent l="0" t="1447800" r="0" b="1337310"/>
              <wp:wrapNone/>
              <wp:docPr id="34" name="WordArt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FB871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F52E09B" id="WordArt 344" o:spid="_x0000_s1247" type="#_x0000_t202" style="position:absolute;margin-left:0;margin-top:0;width:456.75pt;height:182.7pt;rotation:-45;z-index:-2515077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EI+AEAAM4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F0lWET9y2oI7EfKCoNDz/3AjU5sbe3QMki+S2CfaYsrjHr&#10;f6GwGZ8F+olEJP6P/UtUMpOcGcWcsMkS9Z2AbE8JPIieLbIXJ67T4Yn1CTXdDX5NPt6bLOnCc5JE&#10;oclKp4CnVP7+nU9dfsPVLwA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VQfxCPgBAADO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09FB871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7744" behindDoc="1" locked="0" layoutInCell="0" allowOverlap="1" wp14:anchorId="597F9471" wp14:editId="7E85E686">
              <wp:simplePos x="0" y="0"/>
              <wp:positionH relativeFrom="margin">
                <wp:align>center</wp:align>
              </wp:positionH>
              <wp:positionV relativeFrom="margin">
                <wp:align>center</wp:align>
              </wp:positionV>
              <wp:extent cx="5800725" cy="2320290"/>
              <wp:effectExtent l="0" t="1447800" r="0" b="1337310"/>
              <wp:wrapNone/>
              <wp:docPr id="33" name="WordArt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9BF188"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97F9471" id="WordArt 343" o:spid="_x0000_s1248" type="#_x0000_t202" style="position:absolute;margin-left:0;margin-top:0;width:456.75pt;height:182.7pt;rotation:-45;z-index:-251508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zBX+AEAAM4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F0lZUk7ltQR2I/UFQaHn7uBWpyYm9vgZJF8lsE+0xZXGPW&#10;/0JhMz4L9BOJSPwf+5eoZCY5M4o5YZMl6jsB2Z4SeBA9W2QvTlynwxPrE2q6G/yafLw3WdKF5ySJ&#10;QpOVTgFPqfz9O5+6/IarXwA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wVswV/gBAADO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3F9BF188"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6720" behindDoc="1" locked="0" layoutInCell="0" allowOverlap="1" wp14:anchorId="0E6E8FE4" wp14:editId="410A9D75">
              <wp:simplePos x="0" y="0"/>
              <wp:positionH relativeFrom="margin">
                <wp:align>center</wp:align>
              </wp:positionH>
              <wp:positionV relativeFrom="margin">
                <wp:align>center</wp:align>
              </wp:positionV>
              <wp:extent cx="5800725" cy="2320290"/>
              <wp:effectExtent l="0" t="1447800" r="0" b="1337310"/>
              <wp:wrapNone/>
              <wp:docPr id="32" name="WordArt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AC3C73"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E6E8FE4" id="WordArt 342" o:spid="_x0000_s1249" type="#_x0000_t202" style="position:absolute;margin-left:0;margin-top:0;width:456.75pt;height:182.7pt;rotation:-45;z-index:-2515097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nO3+QEAAM4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F0VSUlifsW1JHYDxSVhoefe4GanNjbW6BkkfwWwT5TFteY&#10;9b9Q2IzPAv1EIhL/x/4lKplJzoxiTthkifpOQLanBB5EzxbZixPX6fDE+oSa7ga/Jh/vTZZ04TlJ&#10;otBkpVPAUyp//86nLr/h6hc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H2+c7f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59AC3C73"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5696" behindDoc="1" locked="0" layoutInCell="0" allowOverlap="1" wp14:anchorId="4292D354" wp14:editId="6DF2903C">
              <wp:simplePos x="0" y="0"/>
              <wp:positionH relativeFrom="margin">
                <wp:align>center</wp:align>
              </wp:positionH>
              <wp:positionV relativeFrom="margin">
                <wp:align>center</wp:align>
              </wp:positionV>
              <wp:extent cx="5800725" cy="2320290"/>
              <wp:effectExtent l="0" t="1447800" r="0" b="1337310"/>
              <wp:wrapNone/>
              <wp:docPr id="31" name="WordArt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0607D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292D354" id="WordArt 341" o:spid="_x0000_s1250" type="#_x0000_t202" style="position:absolute;margin-left:0;margin-top:0;width:456.75pt;height:182.7pt;rotation:-45;z-index:-251510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rLo+QEAAM4DAAAOAAAAZHJzL2Uyb0RvYy54bWysU8tu2zAQvBfoPxC815IVuHUEy4GbRy9p&#10;EyAOcqZJylIjctklbcl/3yWt2EVzK6oDIS3J2ZnZ0eJqMB3ba/Qt2IpPJzln2kpQrd1W/Hl992nO&#10;mQ/CKtGB1RU/aM+vlh8/LHpX6gIa6JRGRiDWl72reBOCK7PMy0Yb4SfgtKXNGtCIQJ+4zRSKntBN&#10;lxV5/jnrAZVDkNp7qt4cN/ky4de1luGhrr0OrKs4cQtpxbRu4potF6LconBNK0ca4h9YGNFaanqC&#10;uhFBsB2276BMKxE81GEiwWRQ163USQOpmeZ/qXlqhNNJC5nj3ckm//9g5Y/9k3tEFoavMNAAkwjv&#10;7kG+embhuhF2q1eI0DdaKGo85adyorc+OBprqq71EG5VSx5Po69Z73w54sd5+NLHTpv+Oyi6InYB&#10;UrehRsMQ4rX5ZR6fVCZvGDGioR1Og6IGTFJxNs/zL8WMM0l7xUWRF5dplJkoI1ochEMfvmkwLL5U&#10;HCkJCVbs732I7M5HRqqR3ZFnGDYDaxVBFxdRSeS+AXUg9j1FpeL+106gJid25hooWSS/RjAvlMUV&#10;Jv1vFNbDi0A3kgjE/7F7i0pikjKjmBUmWqJ+EpDpKIF70bFZ8uLIdTw8sj6ixrvercjHuzZJOvMc&#10;JVFoktIx4DGVf36nU+ffcPkb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Onisuj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5C0607D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4672" behindDoc="1" locked="0" layoutInCell="0" allowOverlap="1" wp14:anchorId="15C20B85" wp14:editId="3A05C536">
              <wp:simplePos x="0" y="0"/>
              <wp:positionH relativeFrom="margin">
                <wp:align>center</wp:align>
              </wp:positionH>
              <wp:positionV relativeFrom="margin">
                <wp:align>center</wp:align>
              </wp:positionV>
              <wp:extent cx="5800725" cy="2320290"/>
              <wp:effectExtent l="0" t="1447800" r="0" b="1337310"/>
              <wp:wrapNone/>
              <wp:docPr id="30" name="WordArt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954B7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5C20B85" id="WordArt 340" o:spid="_x0000_s1251" type="#_x0000_t202" style="position:absolute;margin-left:0;margin-top:0;width:456.75pt;height:182.7pt;rotation:-45;z-index:-2515118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4Ws+gEAAM4DAAAOAAAAZHJzL2Uyb0RvYy54bWysU0Fu2zAQvBfoHwjea8lq3TqC5cBNml7S&#10;JEBc5EyTlKVE5LJL2pJ/nyWt2EV7K6oDIS3J2ZnZ0eJyMB3ba/Qt2IpPJzln2kpQrd1W/Of65sOc&#10;Mx+EVaIDqyt+0J5fLt+/W/Su1AU00CmNjECsL3tX8SYEV2aZl402wk/AaUubNaARgT5xmykUPaGb&#10;Livy/HPWAyqHILX3VL0+bvJlwq9rLcN9XXsdWFdx4hbSimndxDVbLkS5ReGaVo40xD+wMKK11PQE&#10;dS2CYDts/4IyrUTwUIeJBJNBXbdSJw2kZpr/oeaxEU4nLWSOdyeb/P+DlXf7R/eALAxfYaABJhHe&#10;3YJ88czCVSPsVq8QoW+0UNR4yk/lRG99cDTWVF3rIXxTLXk8jb5mvfPliB/n4UsfO236H6DoitgF&#10;SN2GGg1DiNfmF3l8Upm8YcSIhnY4DYoaMEnF2TzPvxQzziTtFR+LvLhIo8xEGdHiIBz68F2DYfGl&#10;4khJSLBif+tDZHc+MlKN7I48w7AZWKsIuvgUlUTuG1AHYt9TVCruf+0EanJiZ66AkkXyawTzRFlc&#10;YdL/RmE9PAl0I4lA/B+6t6gkJikzillhoiXqmYBMRwnci47NkhdHruPhkfURNd71bkU+3rRJ0pnn&#10;KIlCk5SOAY+p/P07nTr/hstXAAAA//8DAFBLAwQUAAYACAAAACEA2RLJodwAAAAFAQAADwAAAGRy&#10;cy9kb3ducmV2LnhtbEyPwU7DMBBE70j8g7VI3KhTQitI41SIiEOPbRFnN94mKfY6xE6T8vUsXOCy&#10;0mhGM2/z9eSsOGMfWk8K5rMEBFLlTUu1grf9690jiBA1GW09oYILBlgX11e5zowfaYvnXawFl1DI&#10;tIImxi6TMlQNOh1mvkNi7+h7pyPLvpam1yOXOyvvk2QpnW6JFxrd4UuD1cducArM1/HSpeO432y2&#10;5fBp27LE95NStzfT8wpExCn+heEHn9GhYKaDH8gEYRXwI/H3svc0TxcgDgrS5eIBZJHL//TFNwAA&#10;AP//AwBQSwECLQAUAAYACAAAACEAtoM4kv4AAADhAQAAEwAAAAAAAAAAAAAAAAAAAAAAW0NvbnRl&#10;bnRfVHlwZXNdLnhtbFBLAQItABQABgAIAAAAIQA4/SH/1gAAAJQBAAALAAAAAAAAAAAAAAAAAC8B&#10;AABfcmVscy8ucmVsc1BLAQItABQABgAIAAAAIQBEc4Ws+gEAAM4DAAAOAAAAAAAAAAAAAAAAAC4C&#10;AABkcnMvZTJvRG9jLnhtbFBLAQItABQABgAIAAAAIQDZEsmh3AAAAAUBAAAPAAAAAAAAAAAAAAAA&#10;AFQEAABkcnMvZG93bnJldi54bWxQSwUGAAAAAAQABADzAAAAXQUAAAAA&#10;" o:allowincell="f" filled="f" stroked="f">
              <v:stroke joinstyle="round"/>
              <o:lock v:ext="edit" shapetype="t"/>
              <v:textbox style="mso-fit-shape-to-text:t">
                <w:txbxContent>
                  <w:p w14:paraId="3E954B7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3648" behindDoc="1" locked="0" layoutInCell="0" allowOverlap="1" wp14:anchorId="5040A42A" wp14:editId="6BD3F605">
              <wp:simplePos x="0" y="0"/>
              <wp:positionH relativeFrom="margin">
                <wp:align>center</wp:align>
              </wp:positionH>
              <wp:positionV relativeFrom="margin">
                <wp:align>center</wp:align>
              </wp:positionV>
              <wp:extent cx="5800725" cy="2320290"/>
              <wp:effectExtent l="0" t="1447800" r="0" b="1337310"/>
              <wp:wrapNone/>
              <wp:docPr id="29" name="WordArt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95ED4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040A42A" id="WordArt 339" o:spid="_x0000_s1252" type="#_x0000_t202" style="position:absolute;margin-left:0;margin-top:0;width:456.75pt;height:182.7pt;rotation:-45;z-index:-251512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0Tz+QEAAM4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E09aCzifsW1JHYDxSVhoefe4GanNjbW6BkkfwWwT5TFteY&#10;9b9Q2IzPAv1EIhL/x/4lKplJzoxiTthkifpOQLanBB5EzxbZixPX6fDE+oSa7ga/Jh/vTZZ04TlJ&#10;otBkpVPAUyp//86nLr/h6hc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NAvRPP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4195ED4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2624" behindDoc="1" locked="0" layoutInCell="0" allowOverlap="1" wp14:anchorId="5AE6B799" wp14:editId="4A1ED9A5">
              <wp:simplePos x="0" y="0"/>
              <wp:positionH relativeFrom="margin">
                <wp:align>center</wp:align>
              </wp:positionH>
              <wp:positionV relativeFrom="margin">
                <wp:align>center</wp:align>
              </wp:positionV>
              <wp:extent cx="5800725" cy="2320290"/>
              <wp:effectExtent l="0" t="1447800" r="0" b="1337310"/>
              <wp:wrapNone/>
              <wp:docPr id="28" name="WordArt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3239B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AE6B799" id="WordArt 338" o:spid="_x0000_s1253" type="#_x0000_t202" style="position:absolute;margin-left:0;margin-top:0;width:456.75pt;height:182.7pt;rotation:-45;z-index:-2515138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gcT+QEAAM4DAAAOAAAAZHJzL2Uyb0RvYy54bWysU0Fu2zAQvBfIHwjeY8kKnDqC5cBNml7S&#10;JkBc5EyTlKVG5LJL2pJ/3yWt2EV7K6oDIS3J2ZnZ0eJ2MB3ba/Qt2IpPJzln2kpQrd1W/Pv64XLO&#10;mQ/CKtGB1RU/aM9vlxcfFr0rdQENdEojIxDry95VvAnBlVnmZaON8BNw2tJmDWhEoE/cZgpFT+im&#10;y4o8v856QOUQpPaeqvfHTb5M+HWtZXiqa68D6ypO3EJaMa2buGbLhSi3KFzTypGG+AcWRrSWmp6g&#10;7kUQbIftX1CmlQge6jCRYDKo61bqpIHUTPM/1Lw0wumkhczx7mST/3+w8tv+xT0jC8MnGGiASYR3&#10;jyDfPLNw1wi71StE6BstFDWe8lM50VsfHI01Vdd6CJ9VSx5Po69Z73w54sd5+NLHTpv+Kyi6InYB&#10;UrehRsMQ4rX5TR6fVCZvGDGioR1Og6IGTFJxNs/zj8WMM0l7xVWRFzdplJkoI1ochEMfvmgwLL5U&#10;HCkJCVbsH32I7M5HRqqR3ZFnGDYDaxVBF9dRSeS+AXUg9j1FpeL+506gJid25g4oWSS/RjCvlMUV&#10;Jv3vFNbDq0A3kgjE/7l7j0pikjKjmBUmWqJ+EJDpKIF70bFZ8uLIdTw8sj6ixrvercjHhzZJOvMc&#10;JVFoktIx4DGVv3+nU+ffcPkL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GzKBxP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703239B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1600" behindDoc="1" locked="0" layoutInCell="0" allowOverlap="1" wp14:anchorId="601E4857" wp14:editId="3E9F1808">
              <wp:simplePos x="0" y="0"/>
              <wp:positionH relativeFrom="margin">
                <wp:align>center</wp:align>
              </wp:positionH>
              <wp:positionV relativeFrom="margin">
                <wp:align>center</wp:align>
              </wp:positionV>
              <wp:extent cx="5800725" cy="2320290"/>
              <wp:effectExtent l="0" t="1447800" r="0" b="1337310"/>
              <wp:wrapNone/>
              <wp:docPr id="27" name="WordArt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6DCA92"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01E4857" id="WordArt 337" o:spid="_x0000_s1254" type="#_x0000_t202" style="position:absolute;margin-left:0;margin-top:0;width:456.75pt;height:182.7pt;rotation:-45;z-index:-251514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sZM+QEAAM4DAAAOAAAAZHJzL2Uyb0RvYy54bWysU0Fu2zAQvBfIHwjeY8kK3DiC5cBNml7S&#10;JkBc5EyTlKVG5LJL2pJ/3yWt2EV7K6oDIS3J2ZnZ0eJ2MB3ba/Qt2IpPJzln2kpQrd1W/Pv64XLO&#10;mQ/CKtGB1RU/aM9vlxcfFr0rdQENdEojIxDry95VvAnBlVnmZaON8BNw2tJmDWhEoE/cZgpFT+im&#10;y4o8/5j1gMohSO09Ve+Pm3yZ8Otay/BU114H1lWcuIW0Ylo3cc2WC1FuUbimlSMN8Q8sjGgtNT1B&#10;3Ysg2A7bv6BMKxE81GEiwWRQ163USQOpmeZ/qHlphNNJC5nj3ckm//9g5bf9i3tGFoZPMNAAkwjv&#10;HkG+eWbhrhF2q1eI0DdaKGo85adyorc+OBprqq71ED6rljyeRl+z3vlyxI/z8KWPnTb9V1B0RewC&#10;pG5DjYYhxGvzmzw+qUzeMGJEQzucBkUNmKTibJ7n18WMM0l7xVWRFzdplJkoI1ochEMfvmgwLL5U&#10;HCkJCVbsH32I7M5HRqqR3ZFnGDYDaxVBF9dRSeS+AXUg9j1FpeL+506gJid25g4oWSS/RjCvlMUV&#10;Jv3vFNbDq0A3kgjE/7l7j0pikjKjmBUmWqJ+EJDpKIF70bFZ8uLIdTw8sj6ixrvercjHhzZJOvMc&#10;JVFoktIx4DGVv3+nU+ffcPkL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PiWxkz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286DCA92"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0576" behindDoc="1" locked="0" layoutInCell="0" allowOverlap="1" wp14:anchorId="04CA10B2" wp14:editId="3985A3F1">
              <wp:simplePos x="0" y="0"/>
              <wp:positionH relativeFrom="margin">
                <wp:align>center</wp:align>
              </wp:positionH>
              <wp:positionV relativeFrom="margin">
                <wp:align>center</wp:align>
              </wp:positionV>
              <wp:extent cx="5800725" cy="2320290"/>
              <wp:effectExtent l="0" t="1447800" r="0" b="1337310"/>
              <wp:wrapNone/>
              <wp:docPr id="26" name="WordArt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3F013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4CA10B2" id="WordArt 336" o:spid="_x0000_s1255" type="#_x0000_t202" style="position:absolute;margin-left:0;margin-top:0;width:456.75pt;height:182.7pt;rotation:-45;z-index:-251515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Wib+QEAAM4DAAAOAAAAZHJzL2Uyb0RvYy54bWysU02P0zAQvSPxHyzf2aRBhW7UdFV2WS4L&#10;rLRFe3b90QRijxm7TfrvGbvZFsENkYOVjO037715Wd6MtmcHjaED1/DZVcmZdhJU53YN/7a5f7Pg&#10;LEThlOjB6YYfdeA3q9evloOvdQUt9EojIxAX6sE3vI3R10URZKutCFfgtaNNA2hFpE/cFQrFQOi2&#10;L6qyfFcMgMojSB0CVe9Om3yV8Y3RMn41JujI+oYTt5hXzOs2rcVqKeodCt92cqIh/oGFFZ2jpmeo&#10;OxEF22P3F5TtJEIAE68k2AKM6aTOGkjNrPxDzVMrvM5ayJzgzzaF/wcrvxye/COyOH6AkQaYRQT/&#10;APJHYA5uW+F2eo0IQ6uFosYzfi5nepujp7Hm6kaP8aPqyONZ8rUYfKgn/DSPUIfUaTt8BkVXxD5C&#10;7jYatAwhXVtcl+nJZfKGESMa2vE8KGrAJBXni7J8X805k7RXva3K6jqPshB1QkuD8BjiJw2WpZeG&#10;IyUhw4rDQ4iJ3eXIRDWxO/GM43ZknSLoapGUJO5bUEdiP1BUGh5+7gVqcmJvb4GSRfINgn2mLK4x&#10;63+hsBmfBfqJRCT+j/1LVDKTnBnFnLDJEvWdgGxPCTyIns2zFyeu0+GJ9Qk13Q1+TT7ed1nSheck&#10;iUKTlU4BT6n8/TufuvyGq1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DbpaJv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193F013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799552" behindDoc="1" locked="0" layoutInCell="0" allowOverlap="1" wp14:anchorId="56EF1D08" wp14:editId="413C48DA">
              <wp:simplePos x="0" y="0"/>
              <wp:positionH relativeFrom="margin">
                <wp:align>center</wp:align>
              </wp:positionH>
              <wp:positionV relativeFrom="margin">
                <wp:align>center</wp:align>
              </wp:positionV>
              <wp:extent cx="5800725" cy="2320290"/>
              <wp:effectExtent l="0" t="1447800" r="0" b="1337310"/>
              <wp:wrapNone/>
              <wp:docPr id="2" name="WordArt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D3C380"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6EF1D08" id="WordArt 335" o:spid="_x0000_s1256" type="#_x0000_t202" style="position:absolute;margin-left:0;margin-top:0;width:456.75pt;height:182.7pt;rotation:-45;z-index:-2515169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anE+QEAAM4DAAAOAAAAZHJzL2Uyb0RvYy54bWysU8tu2zAQvBfoPxC815JVuLUFy4GbRy9p&#10;GyAucqZJylIjctklbcl/3yWt2EVzC6oDIS3J2ZnZ0fJqMB07aPQt2IpPJzln2kpQrd1V/Ofm7sOc&#10;Mx+EVaIDqyt+1J5frd6/W/au1AU00CmNjECsL3tX8SYEV2aZl402wk/AaUubNaARgT5xlykUPaGb&#10;Livy/FPWAyqHILX3VL05bfJVwq9rLcOPuvY6sK7ixC2kFdO6jWu2Wopyh8I1rRxpiDewMKK11PQM&#10;dSOCYHtsX0GZViJ4qMNEgsmgrlupkwZSM83/UfPYCKeTFjLHu7NN/v/Byu+HR/eALAxfYKABJhHe&#10;3YN89szCdSPsTq8RoW+0UNR4ys/lRG9zdDTWVN3oIdyqljyeRl+z3vlyxI/z8KWPnbb9N1B0RewD&#10;pG5DjYYhxGvzRR6fVCZvGDGioR3Pg6IGTFJxNs/zz8WMM0l7xcciLxZplJkoI1ochEMfvmowLL5U&#10;HCkJCVYc7n2I7C5HRqqR3YlnGLYDaxVBF4uoJHLfgjoS+56iUnH/ey9QkxN7cw2ULJJfI5gnyuIa&#10;k/4XCpvhSaAbSQTi/9C9RCUxSZlRzAoTLVG/CMh0lMCD6NgseXHiOh4eWZ9Q413v1uTjXZskXXiO&#10;kig0SekY8JjKv7/TqctvuPoD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KK1qcT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04D3C380"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798528" behindDoc="1" locked="0" layoutInCell="0" allowOverlap="1" wp14:anchorId="2E39A7BB" wp14:editId="78C05367">
              <wp:simplePos x="0" y="0"/>
              <wp:positionH relativeFrom="margin">
                <wp:align>center</wp:align>
              </wp:positionH>
              <wp:positionV relativeFrom="margin">
                <wp:align>center</wp:align>
              </wp:positionV>
              <wp:extent cx="5800725" cy="2320290"/>
              <wp:effectExtent l="0" t="1447800" r="0" b="1337310"/>
              <wp:wrapNone/>
              <wp:docPr id="1" name="WordArt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AA6A1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E39A7BB" id="WordArt 334" o:spid="_x0000_s1257" type="#_x0000_t202" style="position:absolute;margin-left:0;margin-top:0;width:456.75pt;height:182.7pt;rotation:-45;z-index:-2515179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cz/9wEAAM4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iXoDJu4b0Edif1AUWl4+LkXqMmJvb0FShbJbxHsM2VxjVn/&#10;C4XN+CzQTyQi8X/sX6KSmeTMKOaETZao7wRke0rgQfRskb04cZ0OT6xPqOlu8Gvy8d5kSReekyQK&#10;TVY6BTyl8vfvfOryG65+AQ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BUkcz/9wEAAM4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3DAA6A1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57355" w14:textId="59B37C7D" w:rsidR="004A6170" w:rsidRDefault="006D1350">
    <w:pPr>
      <w:pStyle w:val="Header"/>
      <w:rPr>
        <w:lang w:eastAsia="en-US"/>
      </w:rPr>
    </w:pPr>
    <w:r>
      <w:rPr>
        <w:noProof/>
      </w:rPr>
      <w:pict w14:anchorId="550FC9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39" o:spid="_x0000_s2405" type="#_x0000_t136" style="position:absolute;margin-left:0;margin-top:0;width:588pt;height:221.4pt;rotation:315;z-index:-251494400;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D56A5" w14:textId="29AB60BF" w:rsidR="004A6170" w:rsidRDefault="006D1350">
    <w:pPr>
      <w:pStyle w:val="Header"/>
      <w:rPr>
        <w:lang w:eastAsia="en-US"/>
      </w:rPr>
    </w:pPr>
    <w:r>
      <w:rPr>
        <w:noProof/>
      </w:rPr>
      <w:pict w14:anchorId="1FB244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37" o:spid="_x0000_s2381" type="#_x0000_t136" style="position:absolute;margin-left:0;margin-top:0;width:588pt;height:221.4pt;rotation:315;z-index:-251518976;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r w:rsidR="005F7EA3">
      <w:rPr>
        <w:noProof/>
        <w:lang w:eastAsia="en-US"/>
      </w:rPr>
      <w:drawing>
        <wp:inline distT="0" distB="0" distL="0" distR="0" wp14:anchorId="42310877" wp14:editId="72726576">
          <wp:extent cx="1019175" cy="447675"/>
          <wp:effectExtent l="0" t="0" r="0" b="0"/>
          <wp:docPr id="25" name="Image13 Copy 1 Copy 1 Copy 1 Copy 1 Copy 1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 Copy 1 Copy 1 Copy 1 Copy 1 Copy 1 Copy 1 Copy 1 Copy 1 Copy 1 Copy 1"/>
                  <pic:cNvPicPr>
                    <a:picLocks noChangeAspect="1" noChangeArrowheads="1"/>
                  </pic:cNvPicPr>
                </pic:nvPicPr>
                <pic:blipFill>
                  <a:blip r:embed="rId1">
                    <a:extLst>
                      <a:ext uri="{28A0092B-C50C-407E-A947-70E740481C1C}">
                        <a14:useLocalDpi xmlns:a14="http://schemas.microsoft.com/office/drawing/2010/main" val="0"/>
                      </a:ext>
                    </a:extLst>
                  </a:blip>
                  <a:srcRect l="-11" t="-26" r="-11" b="-26"/>
                  <a:stretch>
                    <a:fillRect/>
                  </a:stretch>
                </pic:blipFill>
                <pic:spPr bwMode="auto">
                  <a:xfrm>
                    <a:off x="0" y="0"/>
                    <a:ext cx="1019175" cy="447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16"/>
    <w:multiLevelType w:val="multilevel"/>
    <w:tmpl w:val="9970CCBC"/>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6978F3"/>
    <w:multiLevelType w:val="multilevel"/>
    <w:tmpl w:val="A43E642E"/>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07D6D40"/>
    <w:multiLevelType w:val="multilevel"/>
    <w:tmpl w:val="03AE6640"/>
    <w:lvl w:ilvl="0">
      <w:start w:val="16"/>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 w15:restartNumberingAfterBreak="0">
    <w:nsid w:val="009162E2"/>
    <w:multiLevelType w:val="multilevel"/>
    <w:tmpl w:val="89FABC36"/>
    <w:lvl w:ilvl="0">
      <w:start w:val="9"/>
      <w:numFmt w:val="decimal"/>
      <w:lvlText w:val="ĐIỀU %1."/>
      <w:lvlJc w:val="left"/>
      <w:pPr>
        <w:tabs>
          <w:tab w:val="num" w:pos="0"/>
        </w:tabs>
        <w:ind w:left="360" w:hanging="360"/>
      </w:pPr>
      <w:rPr>
        <w:b/>
        <w:color w:val="000000"/>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4" w15:restartNumberingAfterBreak="0">
    <w:nsid w:val="01B47D83"/>
    <w:multiLevelType w:val="multilevel"/>
    <w:tmpl w:val="DE3E8EAC"/>
    <w:lvl w:ilvl="0">
      <w:start w:val="1"/>
      <w:numFmt w:val="lowerLetter"/>
      <w:lvlText w:val="%1)"/>
      <w:lvlJc w:val="left"/>
      <w:pPr>
        <w:tabs>
          <w:tab w:val="num" w:pos="0"/>
        </w:tabs>
        <w:ind w:left="1080" w:hanging="360"/>
      </w:pPr>
      <w:rPr>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2246031"/>
    <w:multiLevelType w:val="multilevel"/>
    <w:tmpl w:val="0BE0F3D0"/>
    <w:lvl w:ilvl="0">
      <w:start w:val="12"/>
      <w:numFmt w:val="decimal"/>
      <w:lvlText w:val="ĐIỀU %1."/>
      <w:lvlJc w:val="left"/>
      <w:pPr>
        <w:tabs>
          <w:tab w:val="num" w:pos="0"/>
        </w:tabs>
        <w:ind w:left="1440" w:hanging="360"/>
      </w:pPr>
      <w:rPr>
        <w:rFonts w:ascii="Times New Roman" w:hAnsi="Times New Roman" w:cs="Times New Roman"/>
        <w:b/>
        <w:i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2983C90"/>
    <w:multiLevelType w:val="multilevel"/>
    <w:tmpl w:val="43B842AA"/>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7" w15:restartNumberingAfterBreak="0">
    <w:nsid w:val="02C56BE6"/>
    <w:multiLevelType w:val="multilevel"/>
    <w:tmpl w:val="28D03F7E"/>
    <w:lvl w:ilvl="0">
      <w:start w:val="1"/>
      <w:numFmt w:val="decimal"/>
      <w:lvlText w:val="ĐIỀU %1."/>
      <w:lvlJc w:val="left"/>
      <w:pPr>
        <w:tabs>
          <w:tab w:val="num" w:pos="1134"/>
        </w:tabs>
        <w:ind w:left="1134" w:hanging="1134"/>
      </w:pPr>
      <w:rPr>
        <w:b/>
      </w:rPr>
    </w:lvl>
    <w:lvl w:ilvl="1">
      <w:start w:val="1"/>
      <w:numFmt w:val="lowerLetter"/>
      <w:lvlText w:val="%2)"/>
      <w:lvlJc w:val="left"/>
      <w:pPr>
        <w:tabs>
          <w:tab w:val="num" w:pos="709"/>
        </w:tabs>
        <w:ind w:left="709" w:hanging="709"/>
      </w:pPr>
      <w:rPr>
        <w:b w:val="0"/>
      </w:rPr>
    </w:lvl>
    <w:lvl w:ilvl="2">
      <w:start w:val="1"/>
      <w:numFmt w:val="lowerLetter"/>
      <w:lvlText w:val="%3."/>
      <w:lvlJc w:val="left"/>
      <w:pPr>
        <w:tabs>
          <w:tab w:val="num" w:pos="1134"/>
        </w:tabs>
        <w:ind w:left="1134" w:hanging="425"/>
      </w:pPr>
      <w:rPr>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8" w15:restartNumberingAfterBreak="0">
    <w:nsid w:val="03156C5F"/>
    <w:multiLevelType w:val="multilevel"/>
    <w:tmpl w:val="80886E2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32E2B3E"/>
    <w:multiLevelType w:val="multilevel"/>
    <w:tmpl w:val="2B640710"/>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381100D"/>
    <w:multiLevelType w:val="multilevel"/>
    <w:tmpl w:val="E7CE90D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3D06B80"/>
    <w:multiLevelType w:val="multilevel"/>
    <w:tmpl w:val="A9964BF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46D68E6"/>
    <w:multiLevelType w:val="multilevel"/>
    <w:tmpl w:val="0F50EC92"/>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3" w15:restartNumberingAfterBreak="0">
    <w:nsid w:val="04F9018D"/>
    <w:multiLevelType w:val="multilevel"/>
    <w:tmpl w:val="5D34EEB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52C1259"/>
    <w:multiLevelType w:val="multilevel"/>
    <w:tmpl w:val="04EE8DE4"/>
    <w:lvl w:ilvl="0">
      <w:start w:val="1"/>
      <w:numFmt w:val="lowerLetter"/>
      <w:lvlText w:val="%1)"/>
      <w:lvlJc w:val="left"/>
      <w:pPr>
        <w:tabs>
          <w:tab w:val="num" w:pos="0"/>
        </w:tabs>
        <w:ind w:left="144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628578D"/>
    <w:multiLevelType w:val="multilevel"/>
    <w:tmpl w:val="E90C0B6C"/>
    <w:lvl w:ilvl="0">
      <w:start w:val="14"/>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6" w15:restartNumberingAfterBreak="0">
    <w:nsid w:val="063710BF"/>
    <w:multiLevelType w:val="multilevel"/>
    <w:tmpl w:val="4A0AC706"/>
    <w:lvl w:ilvl="0">
      <w:start w:val="1"/>
      <w:numFmt w:val="bullet"/>
      <w:lvlText w:val=""/>
      <w:lvlJc w:val="left"/>
      <w:pPr>
        <w:tabs>
          <w:tab w:val="num" w:pos="0"/>
        </w:tabs>
        <w:ind w:left="501" w:hanging="360"/>
      </w:pPr>
      <w:rPr>
        <w:rFonts w:ascii="Symbol" w:hAnsi="Symbol" w:cs="Symbol" w:hint="default"/>
      </w:rPr>
    </w:lvl>
    <w:lvl w:ilvl="1">
      <w:start w:val="1"/>
      <w:numFmt w:val="bullet"/>
      <w:lvlText w:val="o"/>
      <w:lvlJc w:val="left"/>
      <w:pPr>
        <w:tabs>
          <w:tab w:val="num" w:pos="0"/>
        </w:tabs>
        <w:ind w:left="1221" w:hanging="360"/>
      </w:pPr>
      <w:rPr>
        <w:rFonts w:ascii="Courier New" w:hAnsi="Courier New" w:cs="Courier New" w:hint="default"/>
      </w:rPr>
    </w:lvl>
    <w:lvl w:ilvl="2">
      <w:start w:val="1"/>
      <w:numFmt w:val="bullet"/>
      <w:lvlText w:val=""/>
      <w:lvlJc w:val="left"/>
      <w:pPr>
        <w:tabs>
          <w:tab w:val="num" w:pos="0"/>
        </w:tabs>
        <w:ind w:left="1941" w:hanging="360"/>
      </w:pPr>
      <w:rPr>
        <w:rFonts w:ascii="Wingdings" w:hAnsi="Wingdings" w:cs="Wingdings" w:hint="default"/>
      </w:rPr>
    </w:lvl>
    <w:lvl w:ilvl="3">
      <w:start w:val="1"/>
      <w:numFmt w:val="bullet"/>
      <w:lvlText w:val=""/>
      <w:lvlJc w:val="left"/>
      <w:pPr>
        <w:tabs>
          <w:tab w:val="num" w:pos="0"/>
        </w:tabs>
        <w:ind w:left="2661" w:hanging="360"/>
      </w:pPr>
      <w:rPr>
        <w:rFonts w:ascii="Symbol" w:hAnsi="Symbol" w:cs="Symbol" w:hint="default"/>
      </w:rPr>
    </w:lvl>
    <w:lvl w:ilvl="4">
      <w:start w:val="1"/>
      <w:numFmt w:val="bullet"/>
      <w:lvlText w:val="o"/>
      <w:lvlJc w:val="left"/>
      <w:pPr>
        <w:tabs>
          <w:tab w:val="num" w:pos="0"/>
        </w:tabs>
        <w:ind w:left="3381" w:hanging="360"/>
      </w:pPr>
      <w:rPr>
        <w:rFonts w:ascii="Courier New" w:hAnsi="Courier New" w:cs="Courier New" w:hint="default"/>
      </w:rPr>
    </w:lvl>
    <w:lvl w:ilvl="5">
      <w:start w:val="1"/>
      <w:numFmt w:val="bullet"/>
      <w:lvlText w:val=""/>
      <w:lvlJc w:val="left"/>
      <w:pPr>
        <w:tabs>
          <w:tab w:val="num" w:pos="0"/>
        </w:tabs>
        <w:ind w:left="4101" w:hanging="360"/>
      </w:pPr>
      <w:rPr>
        <w:rFonts w:ascii="Wingdings" w:hAnsi="Wingdings" w:cs="Wingdings" w:hint="default"/>
      </w:rPr>
    </w:lvl>
    <w:lvl w:ilvl="6">
      <w:start w:val="1"/>
      <w:numFmt w:val="bullet"/>
      <w:lvlText w:val=""/>
      <w:lvlJc w:val="left"/>
      <w:pPr>
        <w:tabs>
          <w:tab w:val="num" w:pos="0"/>
        </w:tabs>
        <w:ind w:left="4821" w:hanging="360"/>
      </w:pPr>
      <w:rPr>
        <w:rFonts w:ascii="Symbol" w:hAnsi="Symbol" w:cs="Symbol" w:hint="default"/>
      </w:rPr>
    </w:lvl>
    <w:lvl w:ilvl="7">
      <w:start w:val="1"/>
      <w:numFmt w:val="bullet"/>
      <w:lvlText w:val="o"/>
      <w:lvlJc w:val="left"/>
      <w:pPr>
        <w:tabs>
          <w:tab w:val="num" w:pos="0"/>
        </w:tabs>
        <w:ind w:left="5541" w:hanging="360"/>
      </w:pPr>
      <w:rPr>
        <w:rFonts w:ascii="Courier New" w:hAnsi="Courier New" w:cs="Courier New" w:hint="default"/>
      </w:rPr>
    </w:lvl>
    <w:lvl w:ilvl="8">
      <w:start w:val="1"/>
      <w:numFmt w:val="bullet"/>
      <w:lvlText w:val=""/>
      <w:lvlJc w:val="left"/>
      <w:pPr>
        <w:tabs>
          <w:tab w:val="num" w:pos="0"/>
        </w:tabs>
        <w:ind w:left="6261" w:hanging="360"/>
      </w:pPr>
      <w:rPr>
        <w:rFonts w:ascii="Wingdings" w:hAnsi="Wingdings" w:cs="Wingdings" w:hint="default"/>
      </w:rPr>
    </w:lvl>
  </w:abstractNum>
  <w:abstractNum w:abstractNumId="17" w15:restartNumberingAfterBreak="0">
    <w:nsid w:val="06871722"/>
    <w:multiLevelType w:val="multilevel"/>
    <w:tmpl w:val="34480770"/>
    <w:lvl w:ilvl="0">
      <w:start w:val="1"/>
      <w:numFmt w:val="decimal"/>
      <w:lvlText w:val="5.%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85979B8"/>
    <w:multiLevelType w:val="multilevel"/>
    <w:tmpl w:val="DAA0B6A4"/>
    <w:lvl w:ilvl="0">
      <w:start w:val="6"/>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9" w15:restartNumberingAfterBreak="0">
    <w:nsid w:val="08AA0A43"/>
    <w:multiLevelType w:val="multilevel"/>
    <w:tmpl w:val="D49E27DC"/>
    <w:lvl w:ilvl="0">
      <w:start w:val="1"/>
      <w:numFmt w:val="decimal"/>
      <w:lvlText w:val="ĐIỀU %1."/>
      <w:lvlJc w:val="left"/>
      <w:pPr>
        <w:tabs>
          <w:tab w:val="num" w:pos="0"/>
        </w:tabs>
        <w:ind w:left="1070" w:hanging="360"/>
      </w:pPr>
      <w:rPr>
        <w:b/>
        <w:color w:val="000000"/>
      </w:rPr>
    </w:lvl>
    <w:lvl w:ilvl="1">
      <w:start w:val="1"/>
      <w:numFmt w:val="decimal"/>
      <w:lvlText w:val="%1.%2."/>
      <w:lvlJc w:val="left"/>
      <w:pPr>
        <w:tabs>
          <w:tab w:val="num" w:pos="0"/>
        </w:tabs>
        <w:ind w:left="3522" w:hanging="360"/>
      </w:pPr>
      <w:rPr>
        <w:b/>
        <w:bCs w:val="0"/>
        <w:i w:val="0"/>
        <w:iCs/>
      </w:rPr>
    </w:lvl>
    <w:lvl w:ilvl="2">
      <w:start w:val="1"/>
      <w:numFmt w:val="lowerLetter"/>
      <w:lvlText w:val="%3)"/>
      <w:lvlJc w:val="left"/>
      <w:pPr>
        <w:tabs>
          <w:tab w:val="num" w:pos="0"/>
        </w:tabs>
        <w:ind w:left="4422" w:hanging="360"/>
      </w:pPr>
    </w:lvl>
    <w:lvl w:ilvl="3">
      <w:start w:val="1"/>
      <w:numFmt w:val="lowerLetter"/>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0" w15:restartNumberingAfterBreak="0">
    <w:nsid w:val="08C474E2"/>
    <w:multiLevelType w:val="multilevel"/>
    <w:tmpl w:val="9E50D9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8F8526A"/>
    <w:multiLevelType w:val="multilevel"/>
    <w:tmpl w:val="E46ECBD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9151409"/>
    <w:multiLevelType w:val="multilevel"/>
    <w:tmpl w:val="9B9AE4E2"/>
    <w:lvl w:ilvl="0">
      <w:start w:val="8"/>
      <w:numFmt w:val="decimal"/>
      <w:lvlText w:val="%1"/>
      <w:lvlJc w:val="left"/>
      <w:pPr>
        <w:tabs>
          <w:tab w:val="num" w:pos="0"/>
        </w:tabs>
        <w:ind w:left="360" w:hanging="360"/>
      </w:pPr>
      <w:rPr>
        <w:b w:val="0"/>
      </w:r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3" w15:restartNumberingAfterBreak="0">
    <w:nsid w:val="09C7507B"/>
    <w:multiLevelType w:val="multilevel"/>
    <w:tmpl w:val="7CB22186"/>
    <w:lvl w:ilvl="0">
      <w:start w:val="10"/>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4" w15:restartNumberingAfterBreak="0">
    <w:nsid w:val="0A330961"/>
    <w:multiLevelType w:val="multilevel"/>
    <w:tmpl w:val="1C5C67E2"/>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A505556"/>
    <w:multiLevelType w:val="multilevel"/>
    <w:tmpl w:val="FDCAC2D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0BC41987"/>
    <w:multiLevelType w:val="multilevel"/>
    <w:tmpl w:val="ED6877F4"/>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7" w15:restartNumberingAfterBreak="0">
    <w:nsid w:val="0C58347A"/>
    <w:multiLevelType w:val="multilevel"/>
    <w:tmpl w:val="CD1A1D3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D0B0166"/>
    <w:multiLevelType w:val="multilevel"/>
    <w:tmpl w:val="C58C14E4"/>
    <w:lvl w:ilvl="0">
      <w:start w:val="1"/>
      <w:numFmt w:val="decimal"/>
      <w:lvlText w:val="ĐIỀU %1."/>
      <w:lvlJc w:val="left"/>
      <w:pPr>
        <w:tabs>
          <w:tab w:val="num" w:pos="1134"/>
        </w:tabs>
        <w:ind w:left="1134" w:hanging="1134"/>
      </w:pPr>
      <w:rPr>
        <w:b/>
      </w:rPr>
    </w:lvl>
    <w:lvl w:ilvl="1">
      <w:start w:val="1"/>
      <w:numFmt w:val="decimal"/>
      <w:lvlText w:val="%1.%2."/>
      <w:lvlJc w:val="left"/>
      <w:pPr>
        <w:tabs>
          <w:tab w:val="num" w:pos="709"/>
        </w:tabs>
        <w:ind w:left="709" w:hanging="709"/>
      </w:pPr>
      <w:rPr>
        <w:b/>
        <w:color w:val="000000"/>
      </w:rPr>
    </w:lvl>
    <w:lvl w:ilvl="2">
      <w:start w:val="1"/>
      <w:numFmt w:val="lowerLetter"/>
      <w:lvlText w:val="%3."/>
      <w:lvlJc w:val="left"/>
      <w:pPr>
        <w:tabs>
          <w:tab w:val="num" w:pos="1134"/>
        </w:tabs>
        <w:ind w:left="1134" w:hanging="425"/>
      </w:pPr>
      <w:rPr>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29" w15:restartNumberingAfterBreak="0">
    <w:nsid w:val="0DA51349"/>
    <w:multiLevelType w:val="multilevel"/>
    <w:tmpl w:val="010ED366"/>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0DD672D7"/>
    <w:multiLevelType w:val="multilevel"/>
    <w:tmpl w:val="F33E3FEC"/>
    <w:lvl w:ilvl="0">
      <w:start w:val="6"/>
      <w:numFmt w:val="decimal"/>
      <w:lvlText w:val="%1."/>
      <w:lvlJc w:val="left"/>
      <w:pPr>
        <w:tabs>
          <w:tab w:val="num" w:pos="0"/>
        </w:tabs>
        <w:ind w:left="720" w:hanging="720"/>
      </w:pPr>
    </w:lvl>
    <w:lvl w:ilvl="1">
      <w:start w:val="2"/>
      <w:numFmt w:val="decimal"/>
      <w:lvlText w:val="%1.%2."/>
      <w:lvlJc w:val="left"/>
      <w:pPr>
        <w:tabs>
          <w:tab w:val="num" w:pos="0"/>
        </w:tabs>
        <w:ind w:left="720" w:hanging="720"/>
      </w:pPr>
    </w:lvl>
    <w:lvl w:ilvl="2">
      <w:start w:val="13"/>
      <w:numFmt w:val="decimal"/>
      <w:lvlText w:val="%1.%2.%3."/>
      <w:lvlJc w:val="left"/>
      <w:pPr>
        <w:tabs>
          <w:tab w:val="num" w:pos="0"/>
        </w:tabs>
        <w:ind w:left="720" w:hanging="720"/>
      </w:pPr>
      <w:rPr>
        <w:i w:val="0"/>
        <w:iCs/>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1" w15:restartNumberingAfterBreak="0">
    <w:nsid w:val="0E186642"/>
    <w:multiLevelType w:val="multilevel"/>
    <w:tmpl w:val="665E7DB6"/>
    <w:lvl w:ilvl="0">
      <w:start w:val="12"/>
      <w:numFmt w:val="decimal"/>
      <w:lvlText w:val="%1."/>
      <w:lvlJc w:val="left"/>
      <w:pPr>
        <w:tabs>
          <w:tab w:val="num" w:pos="0"/>
        </w:tabs>
        <w:ind w:left="480" w:hanging="480"/>
      </w:pPr>
    </w:lvl>
    <w:lvl w:ilvl="1">
      <w:start w:val="1"/>
      <w:numFmt w:val="decimal"/>
      <w:lvlText w:val="%1.%2."/>
      <w:lvlJc w:val="left"/>
      <w:pPr>
        <w:tabs>
          <w:tab w:val="num" w:pos="0"/>
        </w:tabs>
        <w:ind w:left="1047" w:hanging="48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2" w15:restartNumberingAfterBreak="0">
    <w:nsid w:val="0E3706EC"/>
    <w:multiLevelType w:val="multilevel"/>
    <w:tmpl w:val="97A04F1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3" w15:restartNumberingAfterBreak="0">
    <w:nsid w:val="0EAE678F"/>
    <w:multiLevelType w:val="multilevel"/>
    <w:tmpl w:val="2E4221A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F3D47E5"/>
    <w:multiLevelType w:val="multilevel"/>
    <w:tmpl w:val="A6AA6558"/>
    <w:lvl w:ilvl="0">
      <w:start w:val="6"/>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5" w15:restartNumberingAfterBreak="0">
    <w:nsid w:val="0F850F09"/>
    <w:multiLevelType w:val="multilevel"/>
    <w:tmpl w:val="FB78BC94"/>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0F862DC4"/>
    <w:multiLevelType w:val="multilevel"/>
    <w:tmpl w:val="F5160BE8"/>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0750245"/>
    <w:multiLevelType w:val="multilevel"/>
    <w:tmpl w:val="919C7D22"/>
    <w:lvl w:ilvl="0">
      <w:start w:val="8"/>
      <w:numFmt w:val="decimal"/>
      <w:lvlText w:val="%1"/>
      <w:lvlJc w:val="left"/>
      <w:pPr>
        <w:tabs>
          <w:tab w:val="num" w:pos="0"/>
        </w:tabs>
        <w:ind w:left="360" w:hanging="360"/>
      </w:pPr>
    </w:lvl>
    <w:lvl w:ilvl="1">
      <w:start w:val="1"/>
      <w:numFmt w:val="decimal"/>
      <w:lvlText w:val="%1.%2"/>
      <w:lvlJc w:val="left"/>
      <w:pPr>
        <w:tabs>
          <w:tab w:val="num" w:pos="0"/>
        </w:tabs>
        <w:ind w:left="1069" w:hanging="360"/>
      </w:pPr>
      <w:rPr>
        <w:b/>
        <w:bCs/>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38" w15:restartNumberingAfterBreak="0">
    <w:nsid w:val="10D3243E"/>
    <w:multiLevelType w:val="multilevel"/>
    <w:tmpl w:val="13E80E8C"/>
    <w:lvl w:ilvl="0">
      <w:start w:val="12"/>
      <w:numFmt w:val="decimal"/>
      <w:lvlText w:val="ĐIỀU %1."/>
      <w:lvlJc w:val="left"/>
      <w:pPr>
        <w:tabs>
          <w:tab w:val="num" w:pos="0"/>
        </w:tabs>
        <w:ind w:left="1440" w:hanging="360"/>
      </w:pPr>
      <w:rPr>
        <w:rFonts w:ascii="Times New Roman" w:hAnsi="Times New Roman" w:cs="Times New Roman"/>
        <w:b/>
        <w:i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0F4271E"/>
    <w:multiLevelType w:val="multilevel"/>
    <w:tmpl w:val="C39E149A"/>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40" w15:restartNumberingAfterBreak="0">
    <w:nsid w:val="11285C26"/>
    <w:multiLevelType w:val="multilevel"/>
    <w:tmpl w:val="BCCC96E6"/>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17A272F"/>
    <w:multiLevelType w:val="multilevel"/>
    <w:tmpl w:val="F022F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800" w:hanging="720"/>
      </w:pPr>
      <w:rPr>
        <w:rFonts w:ascii="Times New Roman" w:eastAsia="Arial" w:hAnsi="Times New Roman" w:cs="Times New Roman"/>
        <w:b w:val="0"/>
        <w:b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117D0DA2"/>
    <w:multiLevelType w:val="multilevel"/>
    <w:tmpl w:val="56243A80"/>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43" w15:restartNumberingAfterBreak="0">
    <w:nsid w:val="122C450D"/>
    <w:multiLevelType w:val="multilevel"/>
    <w:tmpl w:val="6A1C400A"/>
    <w:lvl w:ilvl="0">
      <w:start w:val="1"/>
      <w:numFmt w:val="decimal"/>
      <w:lvlText w:val="7.%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2881D88"/>
    <w:multiLevelType w:val="multilevel"/>
    <w:tmpl w:val="2D428718"/>
    <w:lvl w:ilvl="0">
      <w:start w:val="1"/>
      <w:numFmt w:val="decimal"/>
      <w:lvlText w:val="2.%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3B001B1"/>
    <w:multiLevelType w:val="multilevel"/>
    <w:tmpl w:val="2542D984"/>
    <w:lvl w:ilvl="0">
      <w:start w:val="1"/>
      <w:numFmt w:val="lowerLetter"/>
      <w:lvlText w:val="%1)"/>
      <w:lvlJc w:val="left"/>
      <w:pPr>
        <w:tabs>
          <w:tab w:val="num" w:pos="0"/>
        </w:tabs>
        <w:ind w:left="142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3E4418D"/>
    <w:multiLevelType w:val="multilevel"/>
    <w:tmpl w:val="DB723888"/>
    <w:lvl w:ilvl="0">
      <w:start w:val="1"/>
      <w:numFmt w:val="decimal"/>
      <w:lvlText w:val="1.%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141F1692"/>
    <w:multiLevelType w:val="multilevel"/>
    <w:tmpl w:val="44968B18"/>
    <w:lvl w:ilvl="0">
      <w:start w:val="7"/>
      <w:numFmt w:val="decimal"/>
      <w:lvlText w:val="%1"/>
      <w:lvlJc w:val="left"/>
      <w:pPr>
        <w:tabs>
          <w:tab w:val="num" w:pos="0"/>
        </w:tabs>
        <w:ind w:left="360" w:hanging="360"/>
      </w:pPr>
    </w:lvl>
    <w:lvl w:ilvl="1">
      <w:start w:val="1"/>
      <w:numFmt w:val="decimal"/>
      <w:lvlText w:val="%1.%2"/>
      <w:lvlJc w:val="left"/>
      <w:pPr>
        <w:tabs>
          <w:tab w:val="num" w:pos="0"/>
        </w:tabs>
        <w:ind w:left="1800" w:hanging="360"/>
      </w:pPr>
      <w:rPr>
        <w:b/>
        <w:bCs/>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040" w:hanging="72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280" w:hanging="108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520" w:hanging="1440"/>
      </w:pPr>
    </w:lvl>
    <w:lvl w:ilvl="8">
      <w:start w:val="1"/>
      <w:numFmt w:val="decimal"/>
      <w:lvlText w:val="%1.%2.%3.%4.%5.%6.%7.%8.%9"/>
      <w:lvlJc w:val="left"/>
      <w:pPr>
        <w:tabs>
          <w:tab w:val="num" w:pos="0"/>
        </w:tabs>
        <w:ind w:left="13320" w:hanging="1800"/>
      </w:pPr>
    </w:lvl>
  </w:abstractNum>
  <w:abstractNum w:abstractNumId="48" w15:restartNumberingAfterBreak="0">
    <w:nsid w:val="14331B3E"/>
    <w:multiLevelType w:val="multilevel"/>
    <w:tmpl w:val="9B98AE00"/>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43D1476"/>
    <w:multiLevelType w:val="multilevel"/>
    <w:tmpl w:val="62108584"/>
    <w:lvl w:ilvl="0">
      <w:start w:val="15"/>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0" w15:restartNumberingAfterBreak="0">
    <w:nsid w:val="148575E7"/>
    <w:multiLevelType w:val="multilevel"/>
    <w:tmpl w:val="D49AB09E"/>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51" w15:restartNumberingAfterBreak="0">
    <w:nsid w:val="15285E66"/>
    <w:multiLevelType w:val="multilevel"/>
    <w:tmpl w:val="6BB2212E"/>
    <w:lvl w:ilvl="0">
      <w:start w:val="9"/>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val="0"/>
        <w:bCs w:val="0"/>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52" w15:restartNumberingAfterBreak="0">
    <w:nsid w:val="1573134E"/>
    <w:multiLevelType w:val="multilevel"/>
    <w:tmpl w:val="92263082"/>
    <w:lvl w:ilvl="0">
      <w:start w:val="1"/>
      <w:numFmt w:val="decimal"/>
      <w:lvlText w:val="1. %1"/>
      <w:lvlJc w:val="left"/>
      <w:pPr>
        <w:tabs>
          <w:tab w:val="num" w:pos="573"/>
        </w:tabs>
        <w:ind w:left="933" w:hanging="576"/>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bullet"/>
      <w:lvlText w:val=""/>
      <w:lvlJc w:val="left"/>
      <w:pPr>
        <w:tabs>
          <w:tab w:val="num" w:pos="3524"/>
        </w:tabs>
        <w:ind w:left="3524" w:hanging="284"/>
      </w:pPr>
      <w:rPr>
        <w:rFonts w:ascii="Symbol" w:hAnsi="Symbol" w:cs="Symbol" w:hint="default"/>
        <w:b/>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1595234A"/>
    <w:multiLevelType w:val="multilevel"/>
    <w:tmpl w:val="FD9E4DBA"/>
    <w:lvl w:ilvl="0">
      <w:start w:val="10"/>
      <w:numFmt w:val="decimal"/>
      <w:lvlText w:val="%1"/>
      <w:lvlJc w:val="left"/>
      <w:pPr>
        <w:tabs>
          <w:tab w:val="num" w:pos="0"/>
        </w:tabs>
        <w:ind w:left="420" w:hanging="420"/>
      </w:pPr>
    </w:lvl>
    <w:lvl w:ilvl="1">
      <w:start w:val="1"/>
      <w:numFmt w:val="decimal"/>
      <w:lvlText w:val="%1.%2"/>
      <w:lvlJc w:val="left"/>
      <w:pPr>
        <w:tabs>
          <w:tab w:val="num" w:pos="0"/>
        </w:tabs>
        <w:ind w:left="1707" w:hanging="420"/>
      </w:pPr>
      <w:rPr>
        <w:b/>
        <w:bCs w:val="0"/>
      </w:rPr>
    </w:lvl>
    <w:lvl w:ilvl="2">
      <w:start w:val="1"/>
      <w:numFmt w:val="decimal"/>
      <w:lvlText w:val="%1.%2.%3"/>
      <w:lvlJc w:val="left"/>
      <w:pPr>
        <w:tabs>
          <w:tab w:val="num" w:pos="0"/>
        </w:tabs>
        <w:ind w:left="3294" w:hanging="720"/>
      </w:pPr>
    </w:lvl>
    <w:lvl w:ilvl="3">
      <w:start w:val="1"/>
      <w:numFmt w:val="decimal"/>
      <w:lvlText w:val="%1.%2.%3.%4"/>
      <w:lvlJc w:val="left"/>
      <w:pPr>
        <w:tabs>
          <w:tab w:val="num" w:pos="0"/>
        </w:tabs>
        <w:ind w:left="4581" w:hanging="720"/>
      </w:pPr>
    </w:lvl>
    <w:lvl w:ilvl="4">
      <w:start w:val="1"/>
      <w:numFmt w:val="decimal"/>
      <w:lvlText w:val="%1.%2.%3.%4.%5"/>
      <w:lvlJc w:val="left"/>
      <w:pPr>
        <w:tabs>
          <w:tab w:val="num" w:pos="0"/>
        </w:tabs>
        <w:ind w:left="6228" w:hanging="1080"/>
      </w:pPr>
    </w:lvl>
    <w:lvl w:ilvl="5">
      <w:start w:val="1"/>
      <w:numFmt w:val="decimal"/>
      <w:lvlText w:val="%1.%2.%3.%4.%5.%6"/>
      <w:lvlJc w:val="left"/>
      <w:pPr>
        <w:tabs>
          <w:tab w:val="num" w:pos="0"/>
        </w:tabs>
        <w:ind w:left="7515" w:hanging="1080"/>
      </w:pPr>
    </w:lvl>
    <w:lvl w:ilvl="6">
      <w:start w:val="1"/>
      <w:numFmt w:val="decimal"/>
      <w:lvlText w:val="%1.%2.%3.%4.%5.%6.%7"/>
      <w:lvlJc w:val="left"/>
      <w:pPr>
        <w:tabs>
          <w:tab w:val="num" w:pos="0"/>
        </w:tabs>
        <w:ind w:left="9162" w:hanging="1440"/>
      </w:pPr>
    </w:lvl>
    <w:lvl w:ilvl="7">
      <w:start w:val="1"/>
      <w:numFmt w:val="decimal"/>
      <w:lvlText w:val="%1.%2.%3.%4.%5.%6.%7.%8"/>
      <w:lvlJc w:val="left"/>
      <w:pPr>
        <w:tabs>
          <w:tab w:val="num" w:pos="0"/>
        </w:tabs>
        <w:ind w:left="10449" w:hanging="1440"/>
      </w:pPr>
    </w:lvl>
    <w:lvl w:ilvl="8">
      <w:start w:val="1"/>
      <w:numFmt w:val="decimal"/>
      <w:lvlText w:val="%1.%2.%3.%4.%5.%6.%7.%8.%9"/>
      <w:lvlJc w:val="left"/>
      <w:pPr>
        <w:tabs>
          <w:tab w:val="num" w:pos="0"/>
        </w:tabs>
        <w:ind w:left="12096" w:hanging="1800"/>
      </w:pPr>
    </w:lvl>
  </w:abstractNum>
  <w:abstractNum w:abstractNumId="54" w15:restartNumberingAfterBreak="0">
    <w:nsid w:val="168779E7"/>
    <w:multiLevelType w:val="multilevel"/>
    <w:tmpl w:val="BBBA6858"/>
    <w:lvl w:ilvl="0">
      <w:start w:val="15"/>
      <w:numFmt w:val="decimal"/>
      <w:lvlText w:val="%1."/>
      <w:lvlJc w:val="left"/>
      <w:pPr>
        <w:tabs>
          <w:tab w:val="num" w:pos="0"/>
        </w:tabs>
        <w:ind w:left="480" w:hanging="480"/>
      </w:pPr>
    </w:lvl>
    <w:lvl w:ilvl="1">
      <w:start w:val="1"/>
      <w:numFmt w:val="decimal"/>
      <w:lvlText w:val="%1.%2."/>
      <w:lvlJc w:val="left"/>
      <w:pPr>
        <w:tabs>
          <w:tab w:val="num" w:pos="0"/>
        </w:tabs>
        <w:ind w:left="480" w:hanging="48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5" w15:restartNumberingAfterBreak="0">
    <w:nsid w:val="16A732DF"/>
    <w:multiLevelType w:val="multilevel"/>
    <w:tmpl w:val="ACE0B330"/>
    <w:lvl w:ilvl="0">
      <w:start w:val="1"/>
      <w:numFmt w:val="bullet"/>
      <w:lvlText w:val=""/>
      <w:lvlJc w:val="left"/>
      <w:pPr>
        <w:tabs>
          <w:tab w:val="num" w:pos="0"/>
        </w:tabs>
        <w:ind w:left="501" w:hanging="360"/>
      </w:pPr>
      <w:rPr>
        <w:rFonts w:ascii="Symbol" w:hAnsi="Symbol" w:cs="Symbol" w:hint="default"/>
      </w:rPr>
    </w:lvl>
    <w:lvl w:ilvl="1">
      <w:start w:val="1"/>
      <w:numFmt w:val="bullet"/>
      <w:lvlText w:val="o"/>
      <w:lvlJc w:val="left"/>
      <w:pPr>
        <w:tabs>
          <w:tab w:val="num" w:pos="0"/>
        </w:tabs>
        <w:ind w:left="1221" w:hanging="360"/>
      </w:pPr>
      <w:rPr>
        <w:rFonts w:ascii="Courier New" w:hAnsi="Courier New" w:cs="Courier New" w:hint="default"/>
      </w:rPr>
    </w:lvl>
    <w:lvl w:ilvl="2">
      <w:start w:val="1"/>
      <w:numFmt w:val="bullet"/>
      <w:lvlText w:val=""/>
      <w:lvlJc w:val="left"/>
      <w:pPr>
        <w:tabs>
          <w:tab w:val="num" w:pos="0"/>
        </w:tabs>
        <w:ind w:left="1941" w:hanging="360"/>
      </w:pPr>
      <w:rPr>
        <w:rFonts w:ascii="Wingdings" w:hAnsi="Wingdings" w:cs="Wingdings" w:hint="default"/>
      </w:rPr>
    </w:lvl>
    <w:lvl w:ilvl="3">
      <w:start w:val="1"/>
      <w:numFmt w:val="bullet"/>
      <w:lvlText w:val=""/>
      <w:lvlJc w:val="left"/>
      <w:pPr>
        <w:tabs>
          <w:tab w:val="num" w:pos="0"/>
        </w:tabs>
        <w:ind w:left="2661" w:hanging="360"/>
      </w:pPr>
      <w:rPr>
        <w:rFonts w:ascii="Symbol" w:hAnsi="Symbol" w:cs="Symbol" w:hint="default"/>
      </w:rPr>
    </w:lvl>
    <w:lvl w:ilvl="4">
      <w:start w:val="1"/>
      <w:numFmt w:val="bullet"/>
      <w:lvlText w:val="o"/>
      <w:lvlJc w:val="left"/>
      <w:pPr>
        <w:tabs>
          <w:tab w:val="num" w:pos="0"/>
        </w:tabs>
        <w:ind w:left="3381" w:hanging="360"/>
      </w:pPr>
      <w:rPr>
        <w:rFonts w:ascii="Courier New" w:hAnsi="Courier New" w:cs="Courier New" w:hint="default"/>
      </w:rPr>
    </w:lvl>
    <w:lvl w:ilvl="5">
      <w:start w:val="1"/>
      <w:numFmt w:val="bullet"/>
      <w:lvlText w:val=""/>
      <w:lvlJc w:val="left"/>
      <w:pPr>
        <w:tabs>
          <w:tab w:val="num" w:pos="0"/>
        </w:tabs>
        <w:ind w:left="4101" w:hanging="360"/>
      </w:pPr>
      <w:rPr>
        <w:rFonts w:ascii="Wingdings" w:hAnsi="Wingdings" w:cs="Wingdings" w:hint="default"/>
      </w:rPr>
    </w:lvl>
    <w:lvl w:ilvl="6">
      <w:start w:val="1"/>
      <w:numFmt w:val="bullet"/>
      <w:lvlText w:val=""/>
      <w:lvlJc w:val="left"/>
      <w:pPr>
        <w:tabs>
          <w:tab w:val="num" w:pos="0"/>
        </w:tabs>
        <w:ind w:left="4821" w:hanging="360"/>
      </w:pPr>
      <w:rPr>
        <w:rFonts w:ascii="Symbol" w:hAnsi="Symbol" w:cs="Symbol" w:hint="default"/>
      </w:rPr>
    </w:lvl>
    <w:lvl w:ilvl="7">
      <w:start w:val="1"/>
      <w:numFmt w:val="bullet"/>
      <w:lvlText w:val="o"/>
      <w:lvlJc w:val="left"/>
      <w:pPr>
        <w:tabs>
          <w:tab w:val="num" w:pos="0"/>
        </w:tabs>
        <w:ind w:left="5541" w:hanging="360"/>
      </w:pPr>
      <w:rPr>
        <w:rFonts w:ascii="Courier New" w:hAnsi="Courier New" w:cs="Courier New" w:hint="default"/>
      </w:rPr>
    </w:lvl>
    <w:lvl w:ilvl="8">
      <w:start w:val="1"/>
      <w:numFmt w:val="bullet"/>
      <w:lvlText w:val=""/>
      <w:lvlJc w:val="left"/>
      <w:pPr>
        <w:tabs>
          <w:tab w:val="num" w:pos="0"/>
        </w:tabs>
        <w:ind w:left="6261" w:hanging="360"/>
      </w:pPr>
      <w:rPr>
        <w:rFonts w:ascii="Wingdings" w:hAnsi="Wingdings" w:cs="Wingdings" w:hint="default"/>
      </w:rPr>
    </w:lvl>
  </w:abstractNum>
  <w:abstractNum w:abstractNumId="56" w15:restartNumberingAfterBreak="0">
    <w:nsid w:val="17AA7FBA"/>
    <w:multiLevelType w:val="multilevel"/>
    <w:tmpl w:val="D0C8071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180E7AC8"/>
    <w:multiLevelType w:val="multilevel"/>
    <w:tmpl w:val="4E4AC29C"/>
    <w:lvl w:ilvl="0">
      <w:start w:val="1"/>
      <w:numFmt w:val="decimal"/>
      <w:lvlText w:val="%1."/>
      <w:lvlJc w:val="left"/>
      <w:pPr>
        <w:tabs>
          <w:tab w:val="num" w:pos="0"/>
        </w:tabs>
        <w:ind w:left="420" w:hanging="420"/>
      </w:pPr>
      <w:rPr>
        <w:b/>
      </w:rPr>
    </w:lvl>
    <w:lvl w:ilvl="1">
      <w:start w:val="1"/>
      <w:numFmt w:val="decimal"/>
      <w:lvlText w:val="%1.%2."/>
      <w:lvlJc w:val="left"/>
      <w:pPr>
        <w:tabs>
          <w:tab w:val="num" w:pos="0"/>
        </w:tabs>
        <w:ind w:left="720" w:hanging="720"/>
      </w:pPr>
      <w:rPr>
        <w:b w:val="0"/>
        <w:bCs/>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1800" w:hanging="1800"/>
      </w:pPr>
      <w:rPr>
        <w:b/>
      </w:rPr>
    </w:lvl>
  </w:abstractNum>
  <w:abstractNum w:abstractNumId="58" w15:restartNumberingAfterBreak="0">
    <w:nsid w:val="18FA68CA"/>
    <w:multiLevelType w:val="multilevel"/>
    <w:tmpl w:val="C1EE3C3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9" w15:restartNumberingAfterBreak="0">
    <w:nsid w:val="197A0826"/>
    <w:multiLevelType w:val="multilevel"/>
    <w:tmpl w:val="A0161C6A"/>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val="0"/>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60" w15:restartNumberingAfterBreak="0">
    <w:nsid w:val="19B85536"/>
    <w:multiLevelType w:val="multilevel"/>
    <w:tmpl w:val="8BEE9208"/>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1" w15:restartNumberingAfterBreak="0">
    <w:nsid w:val="1A950D68"/>
    <w:multiLevelType w:val="multilevel"/>
    <w:tmpl w:val="EF0AFDF2"/>
    <w:lvl w:ilvl="0">
      <w:start w:val="1"/>
      <w:numFmt w:val="lowerLetter"/>
      <w:lvlText w:val="%1)"/>
      <w:lvlJc w:val="left"/>
      <w:pPr>
        <w:tabs>
          <w:tab w:val="num" w:pos="0"/>
        </w:tabs>
        <w:ind w:left="720" w:hanging="360"/>
      </w:pPr>
      <w:rPr>
        <w:rFonts w:ascii="Times New Roman" w:eastAsia="Calibri"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1AD768EA"/>
    <w:multiLevelType w:val="multilevel"/>
    <w:tmpl w:val="6E9CB8FA"/>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63" w15:restartNumberingAfterBreak="0">
    <w:nsid w:val="1B176710"/>
    <w:multiLevelType w:val="multilevel"/>
    <w:tmpl w:val="3C981278"/>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4" w15:restartNumberingAfterBreak="0">
    <w:nsid w:val="1B71742D"/>
    <w:multiLevelType w:val="multilevel"/>
    <w:tmpl w:val="6946FF32"/>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65" w15:restartNumberingAfterBreak="0">
    <w:nsid w:val="1BA96491"/>
    <w:multiLevelType w:val="multilevel"/>
    <w:tmpl w:val="D52EED12"/>
    <w:lvl w:ilvl="0">
      <w:start w:val="5"/>
      <w:numFmt w:val="decimal"/>
      <w:lvlText w:val="%1."/>
      <w:lvlJc w:val="left"/>
      <w:pPr>
        <w:tabs>
          <w:tab w:val="num" w:pos="0"/>
        </w:tabs>
        <w:ind w:left="360" w:hanging="360"/>
      </w:pPr>
    </w:lvl>
    <w:lvl w:ilvl="1">
      <w:start w:val="1"/>
      <w:numFmt w:val="decimal"/>
      <w:lvlText w:val="%1.%2."/>
      <w:lvlJc w:val="left"/>
      <w:pPr>
        <w:tabs>
          <w:tab w:val="num" w:pos="2476"/>
        </w:tabs>
        <w:ind w:left="3196"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66" w15:restartNumberingAfterBreak="0">
    <w:nsid w:val="1BB80DA0"/>
    <w:multiLevelType w:val="multilevel"/>
    <w:tmpl w:val="D1540BEE"/>
    <w:lvl w:ilvl="0">
      <w:start w:val="3"/>
      <w:numFmt w:val="decimal"/>
      <w:lvlText w:val="%1."/>
      <w:lvlJc w:val="left"/>
      <w:pPr>
        <w:tabs>
          <w:tab w:val="num" w:pos="0"/>
        </w:tabs>
        <w:ind w:left="360" w:hanging="360"/>
      </w:pPr>
      <w:rPr>
        <w:b w:val="0"/>
      </w:r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67" w15:restartNumberingAfterBreak="0">
    <w:nsid w:val="1BBD4BC1"/>
    <w:multiLevelType w:val="multilevel"/>
    <w:tmpl w:val="053ADB78"/>
    <w:lvl w:ilvl="0">
      <w:start w:val="12"/>
      <w:numFmt w:val="decimal"/>
      <w:lvlText w:val="%1."/>
      <w:lvlJc w:val="left"/>
      <w:pPr>
        <w:tabs>
          <w:tab w:val="num" w:pos="0"/>
        </w:tabs>
        <w:ind w:left="480" w:hanging="480"/>
      </w:pPr>
    </w:lvl>
    <w:lvl w:ilvl="1">
      <w:start w:val="1"/>
      <w:numFmt w:val="decimal"/>
      <w:lvlText w:val="%1.%2."/>
      <w:lvlJc w:val="left"/>
      <w:pPr>
        <w:tabs>
          <w:tab w:val="num" w:pos="0"/>
        </w:tabs>
        <w:ind w:left="2340" w:hanging="480"/>
      </w:pPr>
      <w:rPr>
        <w:b/>
        <w:bCs/>
      </w:rPr>
    </w:lvl>
    <w:lvl w:ilvl="2">
      <w:start w:val="1"/>
      <w:numFmt w:val="decimal"/>
      <w:lvlText w:val="%1.%2.%3."/>
      <w:lvlJc w:val="left"/>
      <w:pPr>
        <w:tabs>
          <w:tab w:val="num" w:pos="0"/>
        </w:tabs>
        <w:ind w:left="4440" w:hanging="720"/>
      </w:pPr>
    </w:lvl>
    <w:lvl w:ilvl="3">
      <w:start w:val="1"/>
      <w:numFmt w:val="decimal"/>
      <w:lvlText w:val="%1.%2.%3.%4."/>
      <w:lvlJc w:val="left"/>
      <w:pPr>
        <w:tabs>
          <w:tab w:val="num" w:pos="0"/>
        </w:tabs>
        <w:ind w:left="6300" w:hanging="720"/>
      </w:pPr>
    </w:lvl>
    <w:lvl w:ilvl="4">
      <w:start w:val="1"/>
      <w:numFmt w:val="decimal"/>
      <w:lvlText w:val="%1.%2.%3.%4.%5."/>
      <w:lvlJc w:val="left"/>
      <w:pPr>
        <w:tabs>
          <w:tab w:val="num" w:pos="0"/>
        </w:tabs>
        <w:ind w:left="8520" w:hanging="1080"/>
      </w:pPr>
    </w:lvl>
    <w:lvl w:ilvl="5">
      <w:start w:val="1"/>
      <w:numFmt w:val="decimal"/>
      <w:lvlText w:val="%1.%2.%3.%4.%5.%6."/>
      <w:lvlJc w:val="left"/>
      <w:pPr>
        <w:tabs>
          <w:tab w:val="num" w:pos="0"/>
        </w:tabs>
        <w:ind w:left="10380" w:hanging="1080"/>
      </w:pPr>
    </w:lvl>
    <w:lvl w:ilvl="6">
      <w:start w:val="1"/>
      <w:numFmt w:val="decimal"/>
      <w:lvlText w:val="%1.%2.%3.%4.%5.%6.%7."/>
      <w:lvlJc w:val="left"/>
      <w:pPr>
        <w:tabs>
          <w:tab w:val="num" w:pos="0"/>
        </w:tabs>
        <w:ind w:left="12600" w:hanging="1440"/>
      </w:pPr>
    </w:lvl>
    <w:lvl w:ilvl="7">
      <w:start w:val="1"/>
      <w:numFmt w:val="decimal"/>
      <w:lvlText w:val="%1.%2.%3.%4.%5.%6.%7.%8."/>
      <w:lvlJc w:val="left"/>
      <w:pPr>
        <w:tabs>
          <w:tab w:val="num" w:pos="0"/>
        </w:tabs>
        <w:ind w:left="14460" w:hanging="1440"/>
      </w:pPr>
    </w:lvl>
    <w:lvl w:ilvl="8">
      <w:start w:val="1"/>
      <w:numFmt w:val="decimal"/>
      <w:lvlText w:val="%1.%2.%3.%4.%5.%6.%7.%8.%9."/>
      <w:lvlJc w:val="left"/>
      <w:pPr>
        <w:tabs>
          <w:tab w:val="num" w:pos="0"/>
        </w:tabs>
        <w:ind w:left="16680" w:hanging="1800"/>
      </w:pPr>
    </w:lvl>
  </w:abstractNum>
  <w:abstractNum w:abstractNumId="68" w15:restartNumberingAfterBreak="0">
    <w:nsid w:val="1CC61352"/>
    <w:multiLevelType w:val="multilevel"/>
    <w:tmpl w:val="C16252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9" w15:restartNumberingAfterBreak="0">
    <w:nsid w:val="1CEF2B88"/>
    <w:multiLevelType w:val="multilevel"/>
    <w:tmpl w:val="73F61FFA"/>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rPr>
        <w:b/>
        <w:bCs/>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70" w15:restartNumberingAfterBreak="0">
    <w:nsid w:val="1DF448E0"/>
    <w:multiLevelType w:val="multilevel"/>
    <w:tmpl w:val="DCB0E05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1E1D00B5"/>
    <w:multiLevelType w:val="multilevel"/>
    <w:tmpl w:val="7F72989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2" w15:restartNumberingAfterBreak="0">
    <w:nsid w:val="1E4878C2"/>
    <w:multiLevelType w:val="multilevel"/>
    <w:tmpl w:val="DC9CDE94"/>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3" w15:restartNumberingAfterBreak="0">
    <w:nsid w:val="1E6247A5"/>
    <w:multiLevelType w:val="multilevel"/>
    <w:tmpl w:val="99389106"/>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color w:val="00000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74" w15:restartNumberingAfterBreak="0">
    <w:nsid w:val="1E990464"/>
    <w:multiLevelType w:val="multilevel"/>
    <w:tmpl w:val="5846F5F2"/>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75" w15:restartNumberingAfterBreak="0">
    <w:nsid w:val="1EC77425"/>
    <w:multiLevelType w:val="multilevel"/>
    <w:tmpl w:val="051ECBA0"/>
    <w:lvl w:ilvl="0">
      <w:start w:val="11"/>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76" w15:restartNumberingAfterBreak="0">
    <w:nsid w:val="1ED87AE5"/>
    <w:multiLevelType w:val="multilevel"/>
    <w:tmpl w:val="D6C86426"/>
    <w:lvl w:ilvl="0">
      <w:start w:val="1"/>
      <w:numFmt w:val="decimal"/>
      <w:lvlText w:val="2.%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20436E66"/>
    <w:multiLevelType w:val="multilevel"/>
    <w:tmpl w:val="58DA0032"/>
    <w:lvl w:ilvl="0">
      <w:start w:val="1"/>
      <w:numFmt w:val="decimal"/>
      <w:pStyle w:val="Style3"/>
      <w:lvlText w:val="ĐIỀU %1."/>
      <w:lvlJc w:val="left"/>
      <w:pPr>
        <w:tabs>
          <w:tab w:val="num" w:pos="720"/>
        </w:tabs>
        <w:ind w:left="502" w:hanging="360"/>
      </w:pPr>
      <w:rPr>
        <w:rFonts w:hint="default"/>
      </w:rPr>
    </w:lvl>
    <w:lvl w:ilvl="1">
      <w:start w:val="1"/>
      <w:numFmt w:val="decimal"/>
      <w:lvlText w:val="%1.%2"/>
      <w:lvlJc w:val="left"/>
      <w:pPr>
        <w:tabs>
          <w:tab w:val="num" w:pos="0"/>
        </w:tabs>
        <w:ind w:left="737" w:hanging="624"/>
      </w:pPr>
      <w:rPr>
        <w:rFonts w:hint="default"/>
        <w:b/>
        <w:bCs/>
        <w:i w:val="0"/>
        <w:iCs/>
      </w:rPr>
    </w:lvl>
    <w:lvl w:ilvl="2">
      <w:start w:val="1"/>
      <w:numFmt w:val="lowerLetter"/>
      <w:lvlText w:val="%3)"/>
      <w:lvlJc w:val="left"/>
      <w:pPr>
        <w:tabs>
          <w:tab w:val="num" w:pos="0"/>
        </w:tabs>
        <w:ind w:left="4422" w:hanging="360"/>
      </w:pPr>
      <w:rPr>
        <w:rFonts w:hint="default"/>
      </w:rPr>
    </w:lvl>
    <w:lvl w:ilvl="3">
      <w:start w:val="1"/>
      <w:numFmt w:val="decimal"/>
      <w:lvlText w:val="%4."/>
      <w:lvlJc w:val="left"/>
      <w:pPr>
        <w:tabs>
          <w:tab w:val="num" w:pos="0"/>
        </w:tabs>
        <w:ind w:left="4962" w:hanging="360"/>
      </w:pPr>
      <w:rPr>
        <w:rFonts w:hint="default"/>
      </w:rPr>
    </w:lvl>
    <w:lvl w:ilvl="4">
      <w:start w:val="1"/>
      <w:numFmt w:val="lowerLetter"/>
      <w:lvlText w:val="%5."/>
      <w:lvlJc w:val="left"/>
      <w:pPr>
        <w:tabs>
          <w:tab w:val="num" w:pos="0"/>
        </w:tabs>
        <w:ind w:left="5682" w:hanging="360"/>
      </w:pPr>
      <w:rPr>
        <w:rFonts w:hint="default"/>
      </w:rPr>
    </w:lvl>
    <w:lvl w:ilvl="5">
      <w:start w:val="1"/>
      <w:numFmt w:val="lowerRoman"/>
      <w:lvlText w:val="%6."/>
      <w:lvlJc w:val="right"/>
      <w:pPr>
        <w:tabs>
          <w:tab w:val="num" w:pos="0"/>
        </w:tabs>
        <w:ind w:left="6402" w:hanging="180"/>
      </w:pPr>
      <w:rPr>
        <w:rFonts w:hint="default"/>
      </w:rPr>
    </w:lvl>
    <w:lvl w:ilvl="6">
      <w:start w:val="1"/>
      <w:numFmt w:val="decimal"/>
      <w:lvlText w:val="%7."/>
      <w:lvlJc w:val="left"/>
      <w:pPr>
        <w:tabs>
          <w:tab w:val="num" w:pos="0"/>
        </w:tabs>
        <w:ind w:left="7122" w:hanging="360"/>
      </w:pPr>
      <w:rPr>
        <w:rFonts w:hint="default"/>
      </w:rPr>
    </w:lvl>
    <w:lvl w:ilvl="7">
      <w:start w:val="1"/>
      <w:numFmt w:val="lowerLetter"/>
      <w:lvlText w:val="%8."/>
      <w:lvlJc w:val="left"/>
      <w:pPr>
        <w:tabs>
          <w:tab w:val="num" w:pos="0"/>
        </w:tabs>
        <w:ind w:left="7842" w:hanging="360"/>
      </w:pPr>
      <w:rPr>
        <w:rFonts w:hint="default"/>
      </w:rPr>
    </w:lvl>
    <w:lvl w:ilvl="8">
      <w:start w:val="1"/>
      <w:numFmt w:val="lowerRoman"/>
      <w:lvlText w:val="%9."/>
      <w:lvlJc w:val="right"/>
      <w:pPr>
        <w:tabs>
          <w:tab w:val="num" w:pos="0"/>
        </w:tabs>
        <w:ind w:left="8562" w:hanging="180"/>
      </w:pPr>
      <w:rPr>
        <w:rFonts w:hint="default"/>
      </w:rPr>
    </w:lvl>
  </w:abstractNum>
  <w:abstractNum w:abstractNumId="78" w15:restartNumberingAfterBreak="0">
    <w:nsid w:val="20F50BB2"/>
    <w:multiLevelType w:val="multilevel"/>
    <w:tmpl w:val="D132F9E0"/>
    <w:lvl w:ilvl="0">
      <w:start w:val="1"/>
      <w:numFmt w:val="decimal"/>
      <w:lvlText w:val="4.%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340" w:hanging="360"/>
      </w:pPr>
      <w:rPr>
        <w:i w:val="0"/>
        <w:iCs w:val="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9" w15:restartNumberingAfterBreak="0">
    <w:nsid w:val="222F2F77"/>
    <w:multiLevelType w:val="multilevel"/>
    <w:tmpl w:val="7F58D4AA"/>
    <w:lvl w:ilvl="0">
      <w:numFmt w:val="none"/>
      <w:lvlText w:val="4."/>
      <w:lvlJc w:val="left"/>
      <w:pPr>
        <w:tabs>
          <w:tab w:val="num" w:pos="0"/>
        </w:tabs>
        <w:ind w:left="720" w:hanging="360"/>
      </w:pPr>
      <w:rPr>
        <w:rFonts w:hint="default"/>
      </w:rPr>
    </w:lvl>
    <w:lvl w:ilvl="1">
      <w:start w:val="1"/>
      <w:numFmt w:val="decimal"/>
      <w:isLgl/>
      <w:lvlText w:val="%14.%2"/>
      <w:lvlJc w:val="left"/>
      <w:pPr>
        <w:tabs>
          <w:tab w:val="num" w:pos="0"/>
        </w:tabs>
        <w:ind w:left="735" w:hanging="375"/>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80" w15:restartNumberingAfterBreak="0">
    <w:nsid w:val="237915D7"/>
    <w:multiLevelType w:val="multilevel"/>
    <w:tmpl w:val="0428D03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81" w15:restartNumberingAfterBreak="0">
    <w:nsid w:val="239D79DC"/>
    <w:multiLevelType w:val="multilevel"/>
    <w:tmpl w:val="8B78F28A"/>
    <w:lvl w:ilvl="0">
      <w:start w:val="4"/>
      <w:numFmt w:val="decimal"/>
      <w:lvlText w:val="%1"/>
      <w:lvlJc w:val="left"/>
      <w:pPr>
        <w:tabs>
          <w:tab w:val="num" w:pos="0"/>
        </w:tabs>
        <w:ind w:left="360" w:hanging="360"/>
      </w:pPr>
    </w:lvl>
    <w:lvl w:ilvl="1">
      <w:start w:val="1"/>
      <w:numFmt w:val="decimal"/>
      <w:lvlText w:val="%1.%2"/>
      <w:lvlJc w:val="left"/>
      <w:pPr>
        <w:tabs>
          <w:tab w:val="num" w:pos="0"/>
        </w:tabs>
        <w:ind w:left="720" w:hanging="360"/>
      </w:pPr>
      <w:rPr>
        <w:b/>
        <w:bCs/>
        <w:i w:val="0"/>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82" w15:restartNumberingAfterBreak="0">
    <w:nsid w:val="23BE5807"/>
    <w:multiLevelType w:val="multilevel"/>
    <w:tmpl w:val="C09E074A"/>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3" w15:restartNumberingAfterBreak="0">
    <w:nsid w:val="251427BA"/>
    <w:multiLevelType w:val="multilevel"/>
    <w:tmpl w:val="AF7226F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255D27AF"/>
    <w:multiLevelType w:val="multilevel"/>
    <w:tmpl w:val="30160C52"/>
    <w:lvl w:ilvl="0">
      <w:start w:val="1"/>
      <w:numFmt w:val="bullet"/>
      <w:lvlText w:val="-"/>
      <w:lvlJc w:val="left"/>
      <w:pPr>
        <w:tabs>
          <w:tab w:val="num" w:pos="0"/>
        </w:tabs>
        <w:ind w:left="1429"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25626638"/>
    <w:multiLevelType w:val="multilevel"/>
    <w:tmpl w:val="90A6C9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6" w15:restartNumberingAfterBreak="0">
    <w:nsid w:val="25D45D51"/>
    <w:multiLevelType w:val="multilevel"/>
    <w:tmpl w:val="5A84DB86"/>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7" w15:restartNumberingAfterBreak="0">
    <w:nsid w:val="26361B5B"/>
    <w:multiLevelType w:val="multilevel"/>
    <w:tmpl w:val="4C8ACB7A"/>
    <w:lvl w:ilvl="0">
      <w:start w:val="13"/>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val="0"/>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88" w15:restartNumberingAfterBreak="0">
    <w:nsid w:val="26ED7E38"/>
    <w:multiLevelType w:val="multilevel"/>
    <w:tmpl w:val="182229A4"/>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278C6B91"/>
    <w:multiLevelType w:val="multilevel"/>
    <w:tmpl w:val="D9867D98"/>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0" w15:restartNumberingAfterBreak="0">
    <w:nsid w:val="27F92CFE"/>
    <w:multiLevelType w:val="multilevel"/>
    <w:tmpl w:val="AEEAD2E4"/>
    <w:lvl w:ilvl="0">
      <w:start w:val="12"/>
      <w:numFmt w:val="decimal"/>
      <w:lvlText w:val="%1."/>
      <w:lvlJc w:val="left"/>
      <w:pPr>
        <w:tabs>
          <w:tab w:val="num" w:pos="0"/>
        </w:tabs>
        <w:ind w:left="480" w:hanging="480"/>
      </w:pPr>
    </w:lvl>
    <w:lvl w:ilvl="1">
      <w:start w:val="1"/>
      <w:numFmt w:val="decimal"/>
      <w:lvlText w:val="%1.%2."/>
      <w:lvlJc w:val="left"/>
      <w:pPr>
        <w:tabs>
          <w:tab w:val="num" w:pos="0"/>
        </w:tabs>
        <w:ind w:left="1047" w:hanging="48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91" w15:restartNumberingAfterBreak="0">
    <w:nsid w:val="285176A6"/>
    <w:multiLevelType w:val="multilevel"/>
    <w:tmpl w:val="07E4102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28C53F2F"/>
    <w:multiLevelType w:val="multilevel"/>
    <w:tmpl w:val="386E5154"/>
    <w:lvl w:ilvl="0">
      <w:start w:val="8"/>
      <w:numFmt w:val="decimal"/>
      <w:lvlText w:val="%1"/>
      <w:lvlJc w:val="left"/>
      <w:pPr>
        <w:tabs>
          <w:tab w:val="num" w:pos="0"/>
        </w:tabs>
        <w:ind w:left="360" w:hanging="360"/>
      </w:pPr>
    </w:lvl>
    <w:lvl w:ilvl="1">
      <w:start w:val="1"/>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93" w15:restartNumberingAfterBreak="0">
    <w:nsid w:val="29741132"/>
    <w:multiLevelType w:val="multilevel"/>
    <w:tmpl w:val="AC8C1F2A"/>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29A67AD0"/>
    <w:multiLevelType w:val="multilevel"/>
    <w:tmpl w:val="A2BA4760"/>
    <w:lvl w:ilvl="0">
      <w:start w:val="1"/>
      <w:numFmt w:val="decimal"/>
      <w:lvlText w:val="%1."/>
      <w:lvlJc w:val="left"/>
      <w:pPr>
        <w:tabs>
          <w:tab w:val="num" w:pos="0"/>
        </w:tabs>
        <w:ind w:left="720" w:hanging="720"/>
      </w:pPr>
      <w:rPr>
        <w:b/>
      </w:rPr>
    </w:lvl>
    <w:lvl w:ilvl="1">
      <w:start w:val="1"/>
      <w:numFmt w:val="lowerLetter"/>
      <w:lvlText w:val="(%2)"/>
      <w:lvlJc w:val="left"/>
      <w:pPr>
        <w:tabs>
          <w:tab w:val="num" w:pos="0"/>
        </w:tabs>
        <w:ind w:left="720" w:firstLine="0"/>
      </w:pPr>
      <w:rPr>
        <w:lang w:val="en-GB"/>
      </w:rPr>
    </w:lvl>
    <w:lvl w:ilvl="2">
      <w:start w:val="1"/>
      <w:numFmt w:val="lowerRoman"/>
      <w:lvlText w:val="(%3)"/>
      <w:lvlJc w:val="left"/>
      <w:pPr>
        <w:tabs>
          <w:tab w:val="num" w:pos="0"/>
        </w:tabs>
        <w:ind w:left="720" w:firstLine="720"/>
      </w:pPr>
      <w:rPr>
        <w:rFonts w:ascii="Times New Roman" w:eastAsia="Calibri" w:hAnsi="Times New Roman" w:cs="Times New Roman"/>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5" w15:restartNumberingAfterBreak="0">
    <w:nsid w:val="29AC6907"/>
    <w:multiLevelType w:val="multilevel"/>
    <w:tmpl w:val="EA4298C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6" w15:restartNumberingAfterBreak="0">
    <w:nsid w:val="2A552E9F"/>
    <w:multiLevelType w:val="multilevel"/>
    <w:tmpl w:val="AB9C10CA"/>
    <w:lvl w:ilvl="0">
      <w:start w:val="1"/>
      <w:numFmt w:val="lowerLetter"/>
      <w:lvlText w:val="%1)"/>
      <w:lvlJc w:val="left"/>
      <w:pPr>
        <w:tabs>
          <w:tab w:val="num" w:pos="720"/>
        </w:tabs>
        <w:ind w:left="720" w:hanging="360"/>
      </w:pPr>
      <w:rPr>
        <w:rFonts w:ascii="Times New Roman" w:eastAsia="Arial" w:hAnsi="Times New Roman" w:cs="Times New Roman"/>
        <w:b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97" w15:restartNumberingAfterBreak="0">
    <w:nsid w:val="2AAC3451"/>
    <w:multiLevelType w:val="multilevel"/>
    <w:tmpl w:val="76FE7008"/>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98" w15:restartNumberingAfterBreak="0">
    <w:nsid w:val="2B5F2321"/>
    <w:multiLevelType w:val="multilevel"/>
    <w:tmpl w:val="AEE87244"/>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9" w15:restartNumberingAfterBreak="0">
    <w:nsid w:val="2BCB3831"/>
    <w:multiLevelType w:val="multilevel"/>
    <w:tmpl w:val="025CE622"/>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00" w15:restartNumberingAfterBreak="0">
    <w:nsid w:val="2C3110B9"/>
    <w:multiLevelType w:val="multilevel"/>
    <w:tmpl w:val="6BE6F32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1" w15:restartNumberingAfterBreak="0">
    <w:nsid w:val="2C422BF2"/>
    <w:multiLevelType w:val="multilevel"/>
    <w:tmpl w:val="4ED2630A"/>
    <w:lvl w:ilvl="0">
      <w:start w:val="9"/>
      <w:numFmt w:val="decimal"/>
      <w:lvlText w:val="ĐIỀU %1."/>
      <w:lvlJc w:val="left"/>
      <w:pPr>
        <w:tabs>
          <w:tab w:val="num" w:pos="0"/>
        </w:tabs>
        <w:ind w:left="360" w:hanging="360"/>
      </w:pPr>
      <w:rPr>
        <w:b/>
        <w:color w:val="000000"/>
      </w:rPr>
    </w:lvl>
    <w:lvl w:ilvl="1">
      <w:start w:val="1"/>
      <w:numFmt w:val="decimal"/>
      <w:lvlText w:val="%1.%2"/>
      <w:lvlJc w:val="left"/>
      <w:pPr>
        <w:tabs>
          <w:tab w:val="num" w:pos="0"/>
        </w:tabs>
        <w:ind w:left="720" w:hanging="360"/>
      </w:pPr>
      <w:rPr>
        <w:b/>
        <w:bCs/>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02" w15:restartNumberingAfterBreak="0">
    <w:nsid w:val="2C476871"/>
    <w:multiLevelType w:val="multilevel"/>
    <w:tmpl w:val="21924DA0"/>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3" w15:restartNumberingAfterBreak="0">
    <w:nsid w:val="2C52022D"/>
    <w:multiLevelType w:val="multilevel"/>
    <w:tmpl w:val="54CA3D90"/>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04" w15:restartNumberingAfterBreak="0">
    <w:nsid w:val="2D541C0B"/>
    <w:multiLevelType w:val="multilevel"/>
    <w:tmpl w:val="05B8AF4C"/>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5" w15:restartNumberingAfterBreak="0">
    <w:nsid w:val="2E036E94"/>
    <w:multiLevelType w:val="multilevel"/>
    <w:tmpl w:val="FCA618BC"/>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6" w15:restartNumberingAfterBreak="0">
    <w:nsid w:val="2E524806"/>
    <w:multiLevelType w:val="multilevel"/>
    <w:tmpl w:val="B6043366"/>
    <w:lvl w:ilvl="0">
      <w:start w:val="1"/>
      <w:numFmt w:val="lowerLetter"/>
      <w:lvlText w:val="%1)"/>
      <w:lvlJc w:val="left"/>
      <w:pPr>
        <w:tabs>
          <w:tab w:val="num" w:pos="0"/>
        </w:tabs>
        <w:ind w:left="0" w:firstLine="0"/>
      </w:pPr>
      <w:rPr>
        <w:rFonts w:ascii="Times New Roman" w:eastAsia="Calibri" w:hAnsi="Times New Roman" w:cs="Times New Roman"/>
        <w:b w:val="0"/>
        <w:bCs/>
      </w:rPr>
    </w:lvl>
    <w:lvl w:ilvl="1">
      <w:start w:val="1"/>
      <w:numFmt w:val="decimal"/>
      <w:lvlText w:val="%1.%2."/>
      <w:lvlJc w:val="left"/>
      <w:pPr>
        <w:tabs>
          <w:tab w:val="num" w:pos="0"/>
        </w:tabs>
        <w:ind w:left="1069" w:hanging="360"/>
      </w:pPr>
      <w:rPr>
        <w:b/>
      </w:rPr>
    </w:lvl>
    <w:lvl w:ilvl="2">
      <w:start w:val="1"/>
      <w:numFmt w:val="decimal"/>
      <w:lvlText w:val="%1.%2.%3."/>
      <w:lvlJc w:val="left"/>
      <w:pPr>
        <w:tabs>
          <w:tab w:val="num" w:pos="0"/>
        </w:tabs>
        <w:ind w:left="1778" w:hanging="360"/>
      </w:pPr>
      <w:rPr>
        <w:b/>
      </w:rPr>
    </w:lvl>
    <w:lvl w:ilvl="3">
      <w:start w:val="1"/>
      <w:numFmt w:val="decimal"/>
      <w:lvlText w:val="%1.%2.%3.%4."/>
      <w:lvlJc w:val="left"/>
      <w:pPr>
        <w:tabs>
          <w:tab w:val="num" w:pos="0"/>
        </w:tabs>
        <w:ind w:left="2847" w:hanging="720"/>
      </w:pPr>
      <w:rPr>
        <w:b/>
      </w:rPr>
    </w:lvl>
    <w:lvl w:ilvl="4">
      <w:start w:val="1"/>
      <w:numFmt w:val="decimal"/>
      <w:lvlText w:val="%1.%2.%3.%4.%5."/>
      <w:lvlJc w:val="left"/>
      <w:pPr>
        <w:tabs>
          <w:tab w:val="num" w:pos="0"/>
        </w:tabs>
        <w:ind w:left="3556" w:hanging="720"/>
      </w:pPr>
      <w:rPr>
        <w:b/>
      </w:rPr>
    </w:lvl>
    <w:lvl w:ilvl="5">
      <w:start w:val="1"/>
      <w:numFmt w:val="decimal"/>
      <w:lvlText w:val="%1.%2.%3.%4.%5.%6."/>
      <w:lvlJc w:val="left"/>
      <w:pPr>
        <w:tabs>
          <w:tab w:val="num" w:pos="0"/>
        </w:tabs>
        <w:ind w:left="4625" w:hanging="1080"/>
      </w:pPr>
      <w:rPr>
        <w:b/>
      </w:rPr>
    </w:lvl>
    <w:lvl w:ilvl="6">
      <w:start w:val="1"/>
      <w:numFmt w:val="decimal"/>
      <w:lvlText w:val="%1.%2.%3.%4.%5.%6.%7."/>
      <w:lvlJc w:val="left"/>
      <w:pPr>
        <w:tabs>
          <w:tab w:val="num" w:pos="0"/>
        </w:tabs>
        <w:ind w:left="5334" w:hanging="1080"/>
      </w:pPr>
      <w:rPr>
        <w:b/>
      </w:rPr>
    </w:lvl>
    <w:lvl w:ilvl="7">
      <w:start w:val="1"/>
      <w:numFmt w:val="decimal"/>
      <w:lvlText w:val="%1.%2.%3.%4.%5.%6.%7.%8."/>
      <w:lvlJc w:val="left"/>
      <w:pPr>
        <w:tabs>
          <w:tab w:val="num" w:pos="0"/>
        </w:tabs>
        <w:ind w:left="6403" w:hanging="1440"/>
      </w:pPr>
      <w:rPr>
        <w:b/>
      </w:rPr>
    </w:lvl>
    <w:lvl w:ilvl="8">
      <w:start w:val="1"/>
      <w:numFmt w:val="decimal"/>
      <w:lvlText w:val="%1.%2.%3.%4.%5.%6.%7.%8.%9."/>
      <w:lvlJc w:val="left"/>
      <w:pPr>
        <w:tabs>
          <w:tab w:val="num" w:pos="0"/>
        </w:tabs>
        <w:ind w:left="7112" w:hanging="1440"/>
      </w:pPr>
      <w:rPr>
        <w:b/>
      </w:rPr>
    </w:lvl>
  </w:abstractNum>
  <w:abstractNum w:abstractNumId="107" w15:restartNumberingAfterBreak="0">
    <w:nsid w:val="2EC90BB6"/>
    <w:multiLevelType w:val="multilevel"/>
    <w:tmpl w:val="039AA0DA"/>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08" w15:restartNumberingAfterBreak="0">
    <w:nsid w:val="2ED55882"/>
    <w:multiLevelType w:val="multilevel"/>
    <w:tmpl w:val="53320F62"/>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2FF2077A"/>
    <w:multiLevelType w:val="multilevel"/>
    <w:tmpl w:val="2BE41C0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30125501"/>
    <w:multiLevelType w:val="multilevel"/>
    <w:tmpl w:val="ABD0C806"/>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11" w15:restartNumberingAfterBreak="0">
    <w:nsid w:val="30155879"/>
    <w:multiLevelType w:val="multilevel"/>
    <w:tmpl w:val="E3D027F6"/>
    <w:lvl w:ilvl="0">
      <w:start w:val="9"/>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val="0"/>
        <w:bCs w:val="0"/>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112" w15:restartNumberingAfterBreak="0">
    <w:nsid w:val="310544ED"/>
    <w:multiLevelType w:val="multilevel"/>
    <w:tmpl w:val="FB3CC48C"/>
    <w:lvl w:ilvl="0">
      <w:start w:val="14"/>
      <w:numFmt w:val="decimal"/>
      <w:lvlText w:val="%1"/>
      <w:lvlJc w:val="left"/>
      <w:pPr>
        <w:tabs>
          <w:tab w:val="num" w:pos="0"/>
        </w:tabs>
        <w:ind w:left="420" w:hanging="420"/>
      </w:pPr>
    </w:lvl>
    <w:lvl w:ilvl="1">
      <w:start w:val="1"/>
      <w:numFmt w:val="decimal"/>
      <w:lvlText w:val="%1.%2"/>
      <w:lvlJc w:val="left"/>
      <w:pPr>
        <w:tabs>
          <w:tab w:val="num" w:pos="0"/>
        </w:tabs>
        <w:ind w:left="1407" w:hanging="420"/>
      </w:pPr>
    </w:lvl>
    <w:lvl w:ilvl="2">
      <w:start w:val="1"/>
      <w:numFmt w:val="decimal"/>
      <w:lvlText w:val="%1.%2.%3"/>
      <w:lvlJc w:val="left"/>
      <w:pPr>
        <w:tabs>
          <w:tab w:val="num" w:pos="0"/>
        </w:tabs>
        <w:ind w:left="2694" w:hanging="720"/>
      </w:pPr>
    </w:lvl>
    <w:lvl w:ilvl="3">
      <w:start w:val="1"/>
      <w:numFmt w:val="decimal"/>
      <w:lvlText w:val="%1.%2.%3.%4"/>
      <w:lvlJc w:val="left"/>
      <w:pPr>
        <w:tabs>
          <w:tab w:val="num" w:pos="0"/>
        </w:tabs>
        <w:ind w:left="3681" w:hanging="720"/>
      </w:pPr>
    </w:lvl>
    <w:lvl w:ilvl="4">
      <w:start w:val="1"/>
      <w:numFmt w:val="decimal"/>
      <w:lvlText w:val="%1.%2.%3.%4.%5"/>
      <w:lvlJc w:val="left"/>
      <w:pPr>
        <w:tabs>
          <w:tab w:val="num" w:pos="0"/>
        </w:tabs>
        <w:ind w:left="5028" w:hanging="1080"/>
      </w:pPr>
    </w:lvl>
    <w:lvl w:ilvl="5">
      <w:start w:val="1"/>
      <w:numFmt w:val="decimal"/>
      <w:lvlText w:val="%1.%2.%3.%4.%5.%6"/>
      <w:lvlJc w:val="left"/>
      <w:pPr>
        <w:tabs>
          <w:tab w:val="num" w:pos="0"/>
        </w:tabs>
        <w:ind w:left="6015" w:hanging="1080"/>
      </w:pPr>
    </w:lvl>
    <w:lvl w:ilvl="6">
      <w:start w:val="1"/>
      <w:numFmt w:val="decimal"/>
      <w:lvlText w:val="%1.%2.%3.%4.%5.%6.%7"/>
      <w:lvlJc w:val="left"/>
      <w:pPr>
        <w:tabs>
          <w:tab w:val="num" w:pos="0"/>
        </w:tabs>
        <w:ind w:left="7362" w:hanging="1440"/>
      </w:pPr>
    </w:lvl>
    <w:lvl w:ilvl="7">
      <w:start w:val="1"/>
      <w:numFmt w:val="decimal"/>
      <w:lvlText w:val="%1.%2.%3.%4.%5.%6.%7.%8"/>
      <w:lvlJc w:val="left"/>
      <w:pPr>
        <w:tabs>
          <w:tab w:val="num" w:pos="0"/>
        </w:tabs>
        <w:ind w:left="8349" w:hanging="1440"/>
      </w:pPr>
    </w:lvl>
    <w:lvl w:ilvl="8">
      <w:start w:val="1"/>
      <w:numFmt w:val="decimal"/>
      <w:lvlText w:val="%1.%2.%3.%4.%5.%6.%7.%8.%9"/>
      <w:lvlJc w:val="left"/>
      <w:pPr>
        <w:tabs>
          <w:tab w:val="num" w:pos="0"/>
        </w:tabs>
        <w:ind w:left="9696" w:hanging="1800"/>
      </w:pPr>
    </w:lvl>
  </w:abstractNum>
  <w:abstractNum w:abstractNumId="113" w15:restartNumberingAfterBreak="0">
    <w:nsid w:val="3121723B"/>
    <w:multiLevelType w:val="multilevel"/>
    <w:tmpl w:val="44F4B442"/>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31652927"/>
    <w:multiLevelType w:val="multilevel"/>
    <w:tmpl w:val="ED60115E"/>
    <w:lvl w:ilvl="0">
      <w:start w:val="1"/>
      <w:numFmt w:val="decimal"/>
      <w:lvlText w:val="4.%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31931113"/>
    <w:multiLevelType w:val="multilevel"/>
    <w:tmpl w:val="7B222852"/>
    <w:lvl w:ilvl="0">
      <w:start w:val="1"/>
      <w:numFmt w:val="bullet"/>
      <w:lvlText w:val="-"/>
      <w:lvlJc w:val="left"/>
      <w:pPr>
        <w:tabs>
          <w:tab w:val="num" w:pos="0"/>
        </w:tabs>
        <w:ind w:left="1292" w:hanging="360"/>
      </w:pPr>
      <w:rPr>
        <w:rFonts w:ascii="Calibri" w:hAnsi="Calibri" w:cs="Calibri" w:hint="default"/>
      </w:rPr>
    </w:lvl>
    <w:lvl w:ilvl="1">
      <w:start w:val="1"/>
      <w:numFmt w:val="bullet"/>
      <w:lvlText w:val="o"/>
      <w:lvlJc w:val="left"/>
      <w:pPr>
        <w:tabs>
          <w:tab w:val="num" w:pos="0"/>
        </w:tabs>
        <w:ind w:left="2012" w:hanging="360"/>
      </w:pPr>
      <w:rPr>
        <w:rFonts w:ascii="Courier New" w:hAnsi="Courier New" w:cs="Courier New" w:hint="default"/>
      </w:rPr>
    </w:lvl>
    <w:lvl w:ilvl="2">
      <w:start w:val="1"/>
      <w:numFmt w:val="bullet"/>
      <w:lvlText w:val=""/>
      <w:lvlJc w:val="left"/>
      <w:pPr>
        <w:tabs>
          <w:tab w:val="num" w:pos="0"/>
        </w:tabs>
        <w:ind w:left="2732" w:hanging="360"/>
      </w:pPr>
      <w:rPr>
        <w:rFonts w:ascii="Wingdings" w:hAnsi="Wingdings" w:cs="Wingdings" w:hint="default"/>
      </w:rPr>
    </w:lvl>
    <w:lvl w:ilvl="3">
      <w:start w:val="1"/>
      <w:numFmt w:val="bullet"/>
      <w:lvlText w:val=""/>
      <w:lvlJc w:val="left"/>
      <w:pPr>
        <w:tabs>
          <w:tab w:val="num" w:pos="0"/>
        </w:tabs>
        <w:ind w:left="3452" w:hanging="360"/>
      </w:pPr>
      <w:rPr>
        <w:rFonts w:ascii="Symbol" w:hAnsi="Symbol" w:cs="Symbol" w:hint="default"/>
      </w:rPr>
    </w:lvl>
    <w:lvl w:ilvl="4">
      <w:start w:val="1"/>
      <w:numFmt w:val="bullet"/>
      <w:lvlText w:val="o"/>
      <w:lvlJc w:val="left"/>
      <w:pPr>
        <w:tabs>
          <w:tab w:val="num" w:pos="0"/>
        </w:tabs>
        <w:ind w:left="4172" w:hanging="360"/>
      </w:pPr>
      <w:rPr>
        <w:rFonts w:ascii="Courier New" w:hAnsi="Courier New" w:cs="Courier New" w:hint="default"/>
      </w:rPr>
    </w:lvl>
    <w:lvl w:ilvl="5">
      <w:start w:val="1"/>
      <w:numFmt w:val="bullet"/>
      <w:lvlText w:val=""/>
      <w:lvlJc w:val="left"/>
      <w:pPr>
        <w:tabs>
          <w:tab w:val="num" w:pos="0"/>
        </w:tabs>
        <w:ind w:left="4892" w:hanging="360"/>
      </w:pPr>
      <w:rPr>
        <w:rFonts w:ascii="Wingdings" w:hAnsi="Wingdings" w:cs="Wingdings" w:hint="default"/>
      </w:rPr>
    </w:lvl>
    <w:lvl w:ilvl="6">
      <w:start w:val="1"/>
      <w:numFmt w:val="bullet"/>
      <w:lvlText w:val=""/>
      <w:lvlJc w:val="left"/>
      <w:pPr>
        <w:tabs>
          <w:tab w:val="num" w:pos="0"/>
        </w:tabs>
        <w:ind w:left="5612" w:hanging="360"/>
      </w:pPr>
      <w:rPr>
        <w:rFonts w:ascii="Symbol" w:hAnsi="Symbol" w:cs="Symbol" w:hint="default"/>
      </w:rPr>
    </w:lvl>
    <w:lvl w:ilvl="7">
      <w:start w:val="1"/>
      <w:numFmt w:val="bullet"/>
      <w:lvlText w:val="o"/>
      <w:lvlJc w:val="left"/>
      <w:pPr>
        <w:tabs>
          <w:tab w:val="num" w:pos="0"/>
        </w:tabs>
        <w:ind w:left="6332" w:hanging="360"/>
      </w:pPr>
      <w:rPr>
        <w:rFonts w:ascii="Courier New" w:hAnsi="Courier New" w:cs="Courier New" w:hint="default"/>
      </w:rPr>
    </w:lvl>
    <w:lvl w:ilvl="8">
      <w:start w:val="1"/>
      <w:numFmt w:val="bullet"/>
      <w:lvlText w:val=""/>
      <w:lvlJc w:val="left"/>
      <w:pPr>
        <w:tabs>
          <w:tab w:val="num" w:pos="0"/>
        </w:tabs>
        <w:ind w:left="7052" w:hanging="360"/>
      </w:pPr>
      <w:rPr>
        <w:rFonts w:ascii="Wingdings" w:hAnsi="Wingdings" w:cs="Wingdings" w:hint="default"/>
      </w:rPr>
    </w:lvl>
  </w:abstractNum>
  <w:abstractNum w:abstractNumId="116" w15:restartNumberingAfterBreak="0">
    <w:nsid w:val="319E4253"/>
    <w:multiLevelType w:val="multilevel"/>
    <w:tmpl w:val="6A720E34"/>
    <w:lvl w:ilvl="0">
      <w:start w:val="1"/>
      <w:numFmt w:val="bullet"/>
      <w:lvlText w:val="-"/>
      <w:lvlJc w:val="left"/>
      <w:pPr>
        <w:tabs>
          <w:tab w:val="num" w:pos="0"/>
        </w:tabs>
        <w:ind w:left="1457"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32441706"/>
    <w:multiLevelType w:val="multilevel"/>
    <w:tmpl w:val="E8743EB0"/>
    <w:lvl w:ilvl="0">
      <w:start w:val="9"/>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18" w15:restartNumberingAfterBreak="0">
    <w:nsid w:val="3289022A"/>
    <w:multiLevelType w:val="multilevel"/>
    <w:tmpl w:val="7F347B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9" w15:restartNumberingAfterBreak="0">
    <w:nsid w:val="329A0252"/>
    <w:multiLevelType w:val="multilevel"/>
    <w:tmpl w:val="7A908ACA"/>
    <w:lvl w:ilvl="0">
      <w:start w:val="14"/>
      <w:numFmt w:val="decimal"/>
      <w:lvlText w:val="%1"/>
      <w:lvlJc w:val="left"/>
      <w:pPr>
        <w:tabs>
          <w:tab w:val="num" w:pos="0"/>
        </w:tabs>
        <w:ind w:left="420" w:hanging="420"/>
      </w:pPr>
    </w:lvl>
    <w:lvl w:ilvl="1">
      <w:start w:val="1"/>
      <w:numFmt w:val="decimal"/>
      <w:lvlText w:val="%1.%2"/>
      <w:lvlJc w:val="left"/>
      <w:pPr>
        <w:tabs>
          <w:tab w:val="num" w:pos="0"/>
        </w:tabs>
        <w:ind w:left="1407" w:hanging="420"/>
      </w:pPr>
      <w:rPr>
        <w:b/>
        <w:bCs/>
      </w:rPr>
    </w:lvl>
    <w:lvl w:ilvl="2">
      <w:start w:val="1"/>
      <w:numFmt w:val="decimal"/>
      <w:lvlText w:val="%1.%2.%3"/>
      <w:lvlJc w:val="left"/>
      <w:pPr>
        <w:tabs>
          <w:tab w:val="num" w:pos="0"/>
        </w:tabs>
        <w:ind w:left="2694" w:hanging="720"/>
      </w:pPr>
    </w:lvl>
    <w:lvl w:ilvl="3">
      <w:start w:val="1"/>
      <w:numFmt w:val="decimal"/>
      <w:lvlText w:val="%1.%2.%3.%4"/>
      <w:lvlJc w:val="left"/>
      <w:pPr>
        <w:tabs>
          <w:tab w:val="num" w:pos="0"/>
        </w:tabs>
        <w:ind w:left="3681" w:hanging="720"/>
      </w:pPr>
    </w:lvl>
    <w:lvl w:ilvl="4">
      <w:start w:val="1"/>
      <w:numFmt w:val="decimal"/>
      <w:lvlText w:val="%1.%2.%3.%4.%5"/>
      <w:lvlJc w:val="left"/>
      <w:pPr>
        <w:tabs>
          <w:tab w:val="num" w:pos="0"/>
        </w:tabs>
        <w:ind w:left="5028" w:hanging="1080"/>
      </w:pPr>
    </w:lvl>
    <w:lvl w:ilvl="5">
      <w:start w:val="1"/>
      <w:numFmt w:val="decimal"/>
      <w:lvlText w:val="%1.%2.%3.%4.%5.%6"/>
      <w:lvlJc w:val="left"/>
      <w:pPr>
        <w:tabs>
          <w:tab w:val="num" w:pos="0"/>
        </w:tabs>
        <w:ind w:left="6015" w:hanging="1080"/>
      </w:pPr>
    </w:lvl>
    <w:lvl w:ilvl="6">
      <w:start w:val="1"/>
      <w:numFmt w:val="decimal"/>
      <w:lvlText w:val="%1.%2.%3.%4.%5.%6.%7"/>
      <w:lvlJc w:val="left"/>
      <w:pPr>
        <w:tabs>
          <w:tab w:val="num" w:pos="0"/>
        </w:tabs>
        <w:ind w:left="7362" w:hanging="1440"/>
      </w:pPr>
    </w:lvl>
    <w:lvl w:ilvl="7">
      <w:start w:val="1"/>
      <w:numFmt w:val="decimal"/>
      <w:lvlText w:val="%1.%2.%3.%4.%5.%6.%7.%8"/>
      <w:lvlJc w:val="left"/>
      <w:pPr>
        <w:tabs>
          <w:tab w:val="num" w:pos="0"/>
        </w:tabs>
        <w:ind w:left="8349" w:hanging="1440"/>
      </w:pPr>
    </w:lvl>
    <w:lvl w:ilvl="8">
      <w:start w:val="1"/>
      <w:numFmt w:val="decimal"/>
      <w:lvlText w:val="%1.%2.%3.%4.%5.%6.%7.%8.%9"/>
      <w:lvlJc w:val="left"/>
      <w:pPr>
        <w:tabs>
          <w:tab w:val="num" w:pos="0"/>
        </w:tabs>
        <w:ind w:left="9696" w:hanging="1800"/>
      </w:pPr>
    </w:lvl>
  </w:abstractNum>
  <w:abstractNum w:abstractNumId="120" w15:restartNumberingAfterBreak="0">
    <w:nsid w:val="32B9271A"/>
    <w:multiLevelType w:val="multilevel"/>
    <w:tmpl w:val="77E404B4"/>
    <w:lvl w:ilvl="0">
      <w:start w:val="8"/>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21" w15:restartNumberingAfterBreak="0">
    <w:nsid w:val="330166AA"/>
    <w:multiLevelType w:val="multilevel"/>
    <w:tmpl w:val="846A43A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i w:val="0"/>
        <w:i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2" w15:restartNumberingAfterBreak="0">
    <w:nsid w:val="331146A2"/>
    <w:multiLevelType w:val="multilevel"/>
    <w:tmpl w:val="FC04D9BA"/>
    <w:lvl w:ilvl="0">
      <w:start w:val="1"/>
      <w:numFmt w:val="lowerLetter"/>
      <w:lvlText w:val="%1)"/>
      <w:lvlJc w:val="left"/>
      <w:pPr>
        <w:tabs>
          <w:tab w:val="num" w:pos="0"/>
        </w:tabs>
        <w:ind w:left="928" w:hanging="360"/>
      </w:pPr>
      <w:rPr>
        <w:i w:val="0"/>
        <w:iCs/>
      </w:rPr>
    </w:lvl>
    <w:lvl w:ilvl="1">
      <w:start w:val="1"/>
      <w:numFmt w:val="lowerLetter"/>
      <w:lvlText w:val="%2."/>
      <w:lvlJc w:val="left"/>
      <w:pPr>
        <w:tabs>
          <w:tab w:val="num" w:pos="0"/>
        </w:tabs>
        <w:ind w:left="1582" w:hanging="360"/>
      </w:pPr>
    </w:lvl>
    <w:lvl w:ilvl="2">
      <w:start w:val="1"/>
      <w:numFmt w:val="lowerRoman"/>
      <w:lvlText w:val="%3."/>
      <w:lvlJc w:val="right"/>
      <w:pPr>
        <w:tabs>
          <w:tab w:val="num" w:pos="0"/>
        </w:tabs>
        <w:ind w:left="2302" w:hanging="180"/>
      </w:pPr>
    </w:lvl>
    <w:lvl w:ilvl="3">
      <w:start w:val="1"/>
      <w:numFmt w:val="decimal"/>
      <w:lvlText w:val="%4."/>
      <w:lvlJc w:val="left"/>
      <w:pPr>
        <w:tabs>
          <w:tab w:val="num" w:pos="0"/>
        </w:tabs>
        <w:ind w:left="3022" w:hanging="360"/>
      </w:pPr>
    </w:lvl>
    <w:lvl w:ilvl="4">
      <w:start w:val="1"/>
      <w:numFmt w:val="lowerLetter"/>
      <w:lvlText w:val="%5."/>
      <w:lvlJc w:val="left"/>
      <w:pPr>
        <w:tabs>
          <w:tab w:val="num" w:pos="0"/>
        </w:tabs>
        <w:ind w:left="3742" w:hanging="360"/>
      </w:pPr>
    </w:lvl>
    <w:lvl w:ilvl="5">
      <w:start w:val="1"/>
      <w:numFmt w:val="lowerRoman"/>
      <w:lvlText w:val="%6."/>
      <w:lvlJc w:val="right"/>
      <w:pPr>
        <w:tabs>
          <w:tab w:val="num" w:pos="0"/>
        </w:tabs>
        <w:ind w:left="4462" w:hanging="180"/>
      </w:pPr>
    </w:lvl>
    <w:lvl w:ilvl="6">
      <w:start w:val="1"/>
      <w:numFmt w:val="decimal"/>
      <w:lvlText w:val="%7."/>
      <w:lvlJc w:val="left"/>
      <w:pPr>
        <w:tabs>
          <w:tab w:val="num" w:pos="0"/>
        </w:tabs>
        <w:ind w:left="5182" w:hanging="360"/>
      </w:pPr>
    </w:lvl>
    <w:lvl w:ilvl="7">
      <w:start w:val="1"/>
      <w:numFmt w:val="lowerLetter"/>
      <w:lvlText w:val="%8."/>
      <w:lvlJc w:val="left"/>
      <w:pPr>
        <w:tabs>
          <w:tab w:val="num" w:pos="0"/>
        </w:tabs>
        <w:ind w:left="5902" w:hanging="360"/>
      </w:pPr>
    </w:lvl>
    <w:lvl w:ilvl="8">
      <w:start w:val="1"/>
      <w:numFmt w:val="lowerRoman"/>
      <w:lvlText w:val="%9."/>
      <w:lvlJc w:val="right"/>
      <w:pPr>
        <w:tabs>
          <w:tab w:val="num" w:pos="0"/>
        </w:tabs>
        <w:ind w:left="6622" w:hanging="180"/>
      </w:pPr>
    </w:lvl>
  </w:abstractNum>
  <w:abstractNum w:abstractNumId="123" w15:restartNumberingAfterBreak="0">
    <w:nsid w:val="33225DC5"/>
    <w:multiLevelType w:val="multilevel"/>
    <w:tmpl w:val="568A4866"/>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color w:val="00000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24" w15:restartNumberingAfterBreak="0">
    <w:nsid w:val="33516747"/>
    <w:multiLevelType w:val="multilevel"/>
    <w:tmpl w:val="AA227A5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5" w15:restartNumberingAfterBreak="0">
    <w:nsid w:val="341667E9"/>
    <w:multiLevelType w:val="multilevel"/>
    <w:tmpl w:val="4D90F90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5937D00"/>
    <w:multiLevelType w:val="multilevel"/>
    <w:tmpl w:val="708C4AB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7" w15:restartNumberingAfterBreak="0">
    <w:nsid w:val="360B7E42"/>
    <w:multiLevelType w:val="multilevel"/>
    <w:tmpl w:val="1304C638"/>
    <w:lvl w:ilvl="0">
      <w:start w:val="1"/>
      <w:numFmt w:val="decimal"/>
      <w:lvlText w:val="1.%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36190E5E"/>
    <w:multiLevelType w:val="multilevel"/>
    <w:tmpl w:val="E39A1D8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61E6A96"/>
    <w:multiLevelType w:val="multilevel"/>
    <w:tmpl w:val="7B5AA420"/>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0" w15:restartNumberingAfterBreak="0">
    <w:nsid w:val="3634347B"/>
    <w:multiLevelType w:val="multilevel"/>
    <w:tmpl w:val="438CB27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1" w15:restartNumberingAfterBreak="0">
    <w:nsid w:val="37C94B49"/>
    <w:multiLevelType w:val="multilevel"/>
    <w:tmpl w:val="FF749A0C"/>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32" w15:restartNumberingAfterBreak="0">
    <w:nsid w:val="383459D4"/>
    <w:multiLevelType w:val="multilevel"/>
    <w:tmpl w:val="C1F20A9E"/>
    <w:lvl w:ilvl="0">
      <w:start w:val="5"/>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33" w15:restartNumberingAfterBreak="0">
    <w:nsid w:val="38A01DD1"/>
    <w:multiLevelType w:val="multilevel"/>
    <w:tmpl w:val="2B362DA0"/>
    <w:lvl w:ilvl="0">
      <w:start w:val="1"/>
      <w:numFmt w:val="decimal"/>
      <w:lvlText w:val="ĐIỀU %1."/>
      <w:lvlJc w:val="left"/>
      <w:pPr>
        <w:tabs>
          <w:tab w:val="num" w:pos="1134"/>
        </w:tabs>
        <w:ind w:left="1134" w:hanging="1134"/>
      </w:pPr>
      <w:rPr>
        <w:b/>
      </w:rPr>
    </w:lvl>
    <w:lvl w:ilvl="1">
      <w:start w:val="1"/>
      <w:numFmt w:val="lowerLetter"/>
      <w:lvlText w:val="%2)"/>
      <w:lvlJc w:val="left"/>
      <w:pPr>
        <w:tabs>
          <w:tab w:val="num" w:pos="709"/>
        </w:tabs>
        <w:ind w:left="709" w:hanging="709"/>
      </w:pPr>
      <w:rPr>
        <w:b w:val="0"/>
      </w:rPr>
    </w:lvl>
    <w:lvl w:ilvl="2">
      <w:start w:val="1"/>
      <w:numFmt w:val="lowerLetter"/>
      <w:lvlText w:val="%3."/>
      <w:lvlJc w:val="left"/>
      <w:pPr>
        <w:tabs>
          <w:tab w:val="num" w:pos="1134"/>
        </w:tabs>
        <w:ind w:left="1134" w:hanging="425"/>
      </w:pPr>
      <w:rPr>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134" w15:restartNumberingAfterBreak="0">
    <w:nsid w:val="38AE1D8B"/>
    <w:multiLevelType w:val="multilevel"/>
    <w:tmpl w:val="237A42A4"/>
    <w:lvl w:ilvl="0">
      <w:start w:val="149"/>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5" w15:restartNumberingAfterBreak="0">
    <w:nsid w:val="38B5270D"/>
    <w:multiLevelType w:val="multilevel"/>
    <w:tmpl w:val="8E82A76A"/>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393744FC"/>
    <w:multiLevelType w:val="multilevel"/>
    <w:tmpl w:val="941A3150"/>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7" w15:restartNumberingAfterBreak="0">
    <w:nsid w:val="39524F72"/>
    <w:multiLevelType w:val="multilevel"/>
    <w:tmpl w:val="FD565CE2"/>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1287" w:hanging="360"/>
      </w:pPr>
      <w:rPr>
        <w:b/>
        <w:bCs/>
      </w:rPr>
    </w:lvl>
    <w:lvl w:ilvl="2">
      <w:start w:val="1"/>
      <w:numFmt w:val="decimal"/>
      <w:lvlText w:val="%1.%2.%3."/>
      <w:lvlJc w:val="left"/>
      <w:pPr>
        <w:tabs>
          <w:tab w:val="num" w:pos="0"/>
        </w:tabs>
        <w:ind w:left="2574" w:hanging="720"/>
      </w:pPr>
      <w:rPr>
        <w:b w:val="0"/>
      </w:rPr>
    </w:lvl>
    <w:lvl w:ilvl="3">
      <w:start w:val="1"/>
      <w:numFmt w:val="decimal"/>
      <w:lvlText w:val="%1.%2.%3.%4."/>
      <w:lvlJc w:val="left"/>
      <w:pPr>
        <w:tabs>
          <w:tab w:val="num" w:pos="0"/>
        </w:tabs>
        <w:ind w:left="3501" w:hanging="720"/>
      </w:pPr>
      <w:rPr>
        <w:b w:val="0"/>
      </w:rPr>
    </w:lvl>
    <w:lvl w:ilvl="4">
      <w:start w:val="1"/>
      <w:numFmt w:val="decimal"/>
      <w:lvlText w:val="%1.%2.%3.%4.%5."/>
      <w:lvlJc w:val="left"/>
      <w:pPr>
        <w:tabs>
          <w:tab w:val="num" w:pos="0"/>
        </w:tabs>
        <w:ind w:left="4788" w:hanging="1080"/>
      </w:pPr>
      <w:rPr>
        <w:b w:val="0"/>
      </w:rPr>
    </w:lvl>
    <w:lvl w:ilvl="5">
      <w:start w:val="1"/>
      <w:numFmt w:val="decimal"/>
      <w:lvlText w:val="%1.%2.%3.%4.%5.%6."/>
      <w:lvlJc w:val="left"/>
      <w:pPr>
        <w:tabs>
          <w:tab w:val="num" w:pos="0"/>
        </w:tabs>
        <w:ind w:left="5715" w:hanging="1080"/>
      </w:pPr>
      <w:rPr>
        <w:b w:val="0"/>
      </w:rPr>
    </w:lvl>
    <w:lvl w:ilvl="6">
      <w:start w:val="1"/>
      <w:numFmt w:val="decimal"/>
      <w:lvlText w:val="%1.%2.%3.%4.%5.%6.%7."/>
      <w:lvlJc w:val="left"/>
      <w:pPr>
        <w:tabs>
          <w:tab w:val="num" w:pos="0"/>
        </w:tabs>
        <w:ind w:left="7002" w:hanging="1440"/>
      </w:pPr>
      <w:rPr>
        <w:b w:val="0"/>
      </w:rPr>
    </w:lvl>
    <w:lvl w:ilvl="7">
      <w:start w:val="1"/>
      <w:numFmt w:val="decimal"/>
      <w:lvlText w:val="%1.%2.%3.%4.%5.%6.%7.%8."/>
      <w:lvlJc w:val="left"/>
      <w:pPr>
        <w:tabs>
          <w:tab w:val="num" w:pos="0"/>
        </w:tabs>
        <w:ind w:left="7929" w:hanging="1440"/>
      </w:pPr>
      <w:rPr>
        <w:b w:val="0"/>
      </w:rPr>
    </w:lvl>
    <w:lvl w:ilvl="8">
      <w:start w:val="1"/>
      <w:numFmt w:val="decimal"/>
      <w:lvlText w:val="%1.%2.%3.%4.%5.%6.%7.%8.%9."/>
      <w:lvlJc w:val="left"/>
      <w:pPr>
        <w:tabs>
          <w:tab w:val="num" w:pos="0"/>
        </w:tabs>
        <w:ind w:left="9216" w:hanging="1800"/>
      </w:pPr>
      <w:rPr>
        <w:b w:val="0"/>
      </w:rPr>
    </w:lvl>
  </w:abstractNum>
  <w:abstractNum w:abstractNumId="138" w15:restartNumberingAfterBreak="0">
    <w:nsid w:val="39B22294"/>
    <w:multiLevelType w:val="multilevel"/>
    <w:tmpl w:val="5E683D4A"/>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39" w15:restartNumberingAfterBreak="0">
    <w:nsid w:val="3A2E32BA"/>
    <w:multiLevelType w:val="multilevel"/>
    <w:tmpl w:val="7B2A787E"/>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40" w15:restartNumberingAfterBreak="0">
    <w:nsid w:val="3A4F27CB"/>
    <w:multiLevelType w:val="multilevel"/>
    <w:tmpl w:val="948EB2DE"/>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41" w15:restartNumberingAfterBreak="0">
    <w:nsid w:val="3AC54818"/>
    <w:multiLevelType w:val="multilevel"/>
    <w:tmpl w:val="15B2B198"/>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3ACF4EF4"/>
    <w:multiLevelType w:val="multilevel"/>
    <w:tmpl w:val="35321BE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3" w15:restartNumberingAfterBreak="0">
    <w:nsid w:val="3B5A272C"/>
    <w:multiLevelType w:val="multilevel"/>
    <w:tmpl w:val="F74831AE"/>
    <w:lvl w:ilvl="0">
      <w:start w:val="1"/>
      <w:numFmt w:val="decimal"/>
      <w:lvlText w:val="3.%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3B6547D3"/>
    <w:multiLevelType w:val="multilevel"/>
    <w:tmpl w:val="71E042BA"/>
    <w:lvl w:ilvl="0">
      <w:start w:val="1"/>
      <w:numFmt w:val="decimal"/>
      <w:lvlText w:val="6.%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3BBF4433"/>
    <w:multiLevelType w:val="multilevel"/>
    <w:tmpl w:val="5790A20A"/>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46" w15:restartNumberingAfterBreak="0">
    <w:nsid w:val="3C844809"/>
    <w:multiLevelType w:val="multilevel"/>
    <w:tmpl w:val="AF8894C8"/>
    <w:lvl w:ilvl="0">
      <w:start w:val="12"/>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147" w15:restartNumberingAfterBreak="0">
    <w:nsid w:val="3D3C6FA7"/>
    <w:multiLevelType w:val="multilevel"/>
    <w:tmpl w:val="3F483C4C"/>
    <w:lvl w:ilvl="0">
      <w:start w:val="11"/>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val="0"/>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48" w15:restartNumberingAfterBreak="0">
    <w:nsid w:val="3D511E09"/>
    <w:multiLevelType w:val="multilevel"/>
    <w:tmpl w:val="0FA699D2"/>
    <w:lvl w:ilvl="0">
      <w:start w:val="1"/>
      <w:numFmt w:val="decimal"/>
      <w:lvlText w:val="%1."/>
      <w:lvlJc w:val="left"/>
      <w:pPr>
        <w:tabs>
          <w:tab w:val="num" w:pos="0"/>
        </w:tabs>
        <w:ind w:left="1277" w:hanging="360"/>
      </w:pPr>
      <w:rPr>
        <w:rFonts w:ascii="Times New Roman" w:hAnsi="Times New Roman" w:cs="Times New Roman"/>
        <w:b/>
        <w:bCs w:val="0"/>
        <w:i w:val="0"/>
        <w:iCs w:val="0"/>
        <w:color w:val="000000"/>
        <w:sz w:val="26"/>
        <w:szCs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3E6B512F"/>
    <w:multiLevelType w:val="multilevel"/>
    <w:tmpl w:val="98DA73E2"/>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50" w15:restartNumberingAfterBreak="0">
    <w:nsid w:val="3F667E3A"/>
    <w:multiLevelType w:val="multilevel"/>
    <w:tmpl w:val="9DD8DF58"/>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51" w15:restartNumberingAfterBreak="0">
    <w:nsid w:val="3FAE28B0"/>
    <w:multiLevelType w:val="multilevel"/>
    <w:tmpl w:val="3FA058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2" w15:restartNumberingAfterBreak="0">
    <w:nsid w:val="3FBF3E0F"/>
    <w:multiLevelType w:val="multilevel"/>
    <w:tmpl w:val="0226BD8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3" w15:restartNumberingAfterBreak="0">
    <w:nsid w:val="40111A8B"/>
    <w:multiLevelType w:val="multilevel"/>
    <w:tmpl w:val="0D2CBA8E"/>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54" w15:restartNumberingAfterBreak="0">
    <w:nsid w:val="401D55F2"/>
    <w:multiLevelType w:val="multilevel"/>
    <w:tmpl w:val="DEB6822C"/>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55" w15:restartNumberingAfterBreak="0">
    <w:nsid w:val="40AF3812"/>
    <w:multiLevelType w:val="multilevel"/>
    <w:tmpl w:val="ADAC1614"/>
    <w:lvl w:ilvl="0">
      <w:start w:val="10"/>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val="0"/>
        <w:bCs/>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156" w15:restartNumberingAfterBreak="0">
    <w:nsid w:val="40EC6B8C"/>
    <w:multiLevelType w:val="multilevel"/>
    <w:tmpl w:val="510804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7" w15:restartNumberingAfterBreak="0">
    <w:nsid w:val="411B5C65"/>
    <w:multiLevelType w:val="multilevel"/>
    <w:tmpl w:val="B44EBA4C"/>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58" w15:restartNumberingAfterBreak="0">
    <w:nsid w:val="417027B1"/>
    <w:multiLevelType w:val="multilevel"/>
    <w:tmpl w:val="C77217D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9" w15:restartNumberingAfterBreak="0">
    <w:nsid w:val="42370B81"/>
    <w:multiLevelType w:val="multilevel"/>
    <w:tmpl w:val="1B0E2968"/>
    <w:lvl w:ilvl="0">
      <w:start w:val="10"/>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60" w15:restartNumberingAfterBreak="0">
    <w:nsid w:val="42946643"/>
    <w:multiLevelType w:val="multilevel"/>
    <w:tmpl w:val="D548E354"/>
    <w:lvl w:ilvl="0">
      <w:start w:val="6"/>
      <w:numFmt w:val="decimal"/>
      <w:lvlText w:val="%1"/>
      <w:lvlJc w:val="left"/>
      <w:pPr>
        <w:tabs>
          <w:tab w:val="num" w:pos="525"/>
        </w:tabs>
        <w:ind w:left="525" w:hanging="525"/>
      </w:pPr>
    </w:lvl>
    <w:lvl w:ilvl="1">
      <w:start w:val="1"/>
      <w:numFmt w:val="decimal"/>
      <w:lvlText w:val="%1.%2"/>
      <w:lvlJc w:val="left"/>
      <w:pPr>
        <w:tabs>
          <w:tab w:val="num" w:pos="1065"/>
        </w:tabs>
        <w:ind w:left="1065" w:hanging="525"/>
      </w:pPr>
    </w:lvl>
    <w:lvl w:ilvl="2">
      <w:start w:val="1"/>
      <w:numFmt w:val="lowerLetter"/>
      <w:lvlText w:val="%3)"/>
      <w:lvlJc w:val="left"/>
      <w:pPr>
        <w:tabs>
          <w:tab w:val="num" w:pos="1800"/>
        </w:tabs>
        <w:ind w:left="1800" w:hanging="720"/>
      </w:pPr>
      <w:rPr>
        <w:rFonts w:ascii="Times New Roman" w:eastAsia="Arial" w:hAnsi="Times New Roman" w:cs="Times New Roman"/>
        <w:b w:val="0"/>
        <w:bCs/>
      </w:r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120"/>
        </w:tabs>
        <w:ind w:left="6120" w:hanging="1800"/>
      </w:pPr>
    </w:lvl>
  </w:abstractNum>
  <w:abstractNum w:abstractNumId="161" w15:restartNumberingAfterBreak="0">
    <w:nsid w:val="43B952C7"/>
    <w:multiLevelType w:val="multilevel"/>
    <w:tmpl w:val="E1AE5D1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2" w15:restartNumberingAfterBreak="0">
    <w:nsid w:val="43D74581"/>
    <w:multiLevelType w:val="multilevel"/>
    <w:tmpl w:val="60F64C0A"/>
    <w:lvl w:ilvl="0">
      <w:start w:val="5"/>
      <w:numFmt w:val="decimal"/>
      <w:lvlText w:val="%1"/>
      <w:lvlJc w:val="left"/>
      <w:pPr>
        <w:tabs>
          <w:tab w:val="num" w:pos="0"/>
        </w:tabs>
        <w:ind w:left="360" w:hanging="360"/>
      </w:pPr>
    </w:lvl>
    <w:lvl w:ilvl="1">
      <w:start w:val="1"/>
      <w:numFmt w:val="decimal"/>
      <w:lvlText w:val="%1.%2"/>
      <w:lvlJc w:val="left"/>
      <w:pPr>
        <w:tabs>
          <w:tab w:val="num" w:pos="0"/>
        </w:tabs>
        <w:ind w:left="2067" w:hanging="360"/>
      </w:pPr>
      <w:rPr>
        <w:b/>
        <w:bCs w:val="0"/>
      </w:rPr>
    </w:lvl>
    <w:lvl w:ilvl="2">
      <w:start w:val="1"/>
      <w:numFmt w:val="decimal"/>
      <w:lvlText w:val="%1.%2.%3"/>
      <w:lvlJc w:val="left"/>
      <w:pPr>
        <w:tabs>
          <w:tab w:val="num" w:pos="0"/>
        </w:tabs>
        <w:ind w:left="4134" w:hanging="720"/>
      </w:pPr>
    </w:lvl>
    <w:lvl w:ilvl="3">
      <w:start w:val="1"/>
      <w:numFmt w:val="decimal"/>
      <w:lvlText w:val="%1.%2.%3.%4"/>
      <w:lvlJc w:val="left"/>
      <w:pPr>
        <w:tabs>
          <w:tab w:val="num" w:pos="0"/>
        </w:tabs>
        <w:ind w:left="5841" w:hanging="720"/>
      </w:pPr>
    </w:lvl>
    <w:lvl w:ilvl="4">
      <w:start w:val="1"/>
      <w:numFmt w:val="decimal"/>
      <w:lvlText w:val="%1.%2.%3.%4.%5"/>
      <w:lvlJc w:val="left"/>
      <w:pPr>
        <w:tabs>
          <w:tab w:val="num" w:pos="0"/>
        </w:tabs>
        <w:ind w:left="7908" w:hanging="1080"/>
      </w:pPr>
    </w:lvl>
    <w:lvl w:ilvl="5">
      <w:start w:val="1"/>
      <w:numFmt w:val="decimal"/>
      <w:lvlText w:val="%1.%2.%3.%4.%5.%6"/>
      <w:lvlJc w:val="left"/>
      <w:pPr>
        <w:tabs>
          <w:tab w:val="num" w:pos="0"/>
        </w:tabs>
        <w:ind w:left="9615" w:hanging="1080"/>
      </w:pPr>
    </w:lvl>
    <w:lvl w:ilvl="6">
      <w:start w:val="1"/>
      <w:numFmt w:val="decimal"/>
      <w:lvlText w:val="%1.%2.%3.%4.%5.%6.%7"/>
      <w:lvlJc w:val="left"/>
      <w:pPr>
        <w:tabs>
          <w:tab w:val="num" w:pos="0"/>
        </w:tabs>
        <w:ind w:left="11682" w:hanging="1440"/>
      </w:pPr>
    </w:lvl>
    <w:lvl w:ilvl="7">
      <w:start w:val="1"/>
      <w:numFmt w:val="decimal"/>
      <w:lvlText w:val="%1.%2.%3.%4.%5.%6.%7.%8"/>
      <w:lvlJc w:val="left"/>
      <w:pPr>
        <w:tabs>
          <w:tab w:val="num" w:pos="0"/>
        </w:tabs>
        <w:ind w:left="13389" w:hanging="1440"/>
      </w:pPr>
    </w:lvl>
    <w:lvl w:ilvl="8">
      <w:start w:val="1"/>
      <w:numFmt w:val="decimal"/>
      <w:lvlText w:val="%1.%2.%3.%4.%5.%6.%7.%8.%9"/>
      <w:lvlJc w:val="left"/>
      <w:pPr>
        <w:tabs>
          <w:tab w:val="num" w:pos="0"/>
        </w:tabs>
        <w:ind w:left="15456" w:hanging="1800"/>
      </w:pPr>
    </w:lvl>
  </w:abstractNum>
  <w:abstractNum w:abstractNumId="163" w15:restartNumberingAfterBreak="0">
    <w:nsid w:val="448F6094"/>
    <w:multiLevelType w:val="multilevel"/>
    <w:tmpl w:val="943411B4"/>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64" w15:restartNumberingAfterBreak="0">
    <w:nsid w:val="4553485D"/>
    <w:multiLevelType w:val="multilevel"/>
    <w:tmpl w:val="9F145D94"/>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45A2096F"/>
    <w:multiLevelType w:val="multilevel"/>
    <w:tmpl w:val="1F044AA2"/>
    <w:lvl w:ilvl="0">
      <w:start w:val="12"/>
      <w:numFmt w:val="decimal"/>
      <w:lvlText w:val="%1."/>
      <w:lvlJc w:val="left"/>
      <w:pPr>
        <w:tabs>
          <w:tab w:val="num" w:pos="0"/>
        </w:tabs>
        <w:ind w:left="480" w:hanging="480"/>
      </w:pPr>
    </w:lvl>
    <w:lvl w:ilvl="1">
      <w:start w:val="1"/>
      <w:numFmt w:val="decimal"/>
      <w:lvlText w:val="%1.%2."/>
      <w:lvlJc w:val="left"/>
      <w:pPr>
        <w:tabs>
          <w:tab w:val="num" w:pos="0"/>
        </w:tabs>
        <w:ind w:left="2340" w:hanging="480"/>
      </w:pPr>
      <w:rPr>
        <w:b w:val="0"/>
        <w:bCs w:val="0"/>
      </w:rPr>
    </w:lvl>
    <w:lvl w:ilvl="2">
      <w:start w:val="1"/>
      <w:numFmt w:val="decimal"/>
      <w:lvlText w:val="%1.%2.%3."/>
      <w:lvlJc w:val="left"/>
      <w:pPr>
        <w:tabs>
          <w:tab w:val="num" w:pos="0"/>
        </w:tabs>
        <w:ind w:left="4440" w:hanging="720"/>
      </w:pPr>
    </w:lvl>
    <w:lvl w:ilvl="3">
      <w:start w:val="1"/>
      <w:numFmt w:val="decimal"/>
      <w:lvlText w:val="%1.%2.%3.%4."/>
      <w:lvlJc w:val="left"/>
      <w:pPr>
        <w:tabs>
          <w:tab w:val="num" w:pos="0"/>
        </w:tabs>
        <w:ind w:left="6300" w:hanging="720"/>
      </w:pPr>
    </w:lvl>
    <w:lvl w:ilvl="4">
      <w:start w:val="1"/>
      <w:numFmt w:val="decimal"/>
      <w:lvlText w:val="%1.%2.%3.%4.%5."/>
      <w:lvlJc w:val="left"/>
      <w:pPr>
        <w:tabs>
          <w:tab w:val="num" w:pos="0"/>
        </w:tabs>
        <w:ind w:left="8520" w:hanging="1080"/>
      </w:pPr>
    </w:lvl>
    <w:lvl w:ilvl="5">
      <w:start w:val="1"/>
      <w:numFmt w:val="decimal"/>
      <w:lvlText w:val="%1.%2.%3.%4.%5.%6."/>
      <w:lvlJc w:val="left"/>
      <w:pPr>
        <w:tabs>
          <w:tab w:val="num" w:pos="0"/>
        </w:tabs>
        <w:ind w:left="10380" w:hanging="1080"/>
      </w:pPr>
    </w:lvl>
    <w:lvl w:ilvl="6">
      <w:start w:val="1"/>
      <w:numFmt w:val="decimal"/>
      <w:lvlText w:val="%1.%2.%3.%4.%5.%6.%7."/>
      <w:lvlJc w:val="left"/>
      <w:pPr>
        <w:tabs>
          <w:tab w:val="num" w:pos="0"/>
        </w:tabs>
        <w:ind w:left="12600" w:hanging="1440"/>
      </w:pPr>
    </w:lvl>
    <w:lvl w:ilvl="7">
      <w:start w:val="1"/>
      <w:numFmt w:val="decimal"/>
      <w:lvlText w:val="%1.%2.%3.%4.%5.%6.%7.%8."/>
      <w:lvlJc w:val="left"/>
      <w:pPr>
        <w:tabs>
          <w:tab w:val="num" w:pos="0"/>
        </w:tabs>
        <w:ind w:left="14460" w:hanging="1440"/>
      </w:pPr>
    </w:lvl>
    <w:lvl w:ilvl="8">
      <w:start w:val="1"/>
      <w:numFmt w:val="decimal"/>
      <w:lvlText w:val="%1.%2.%3.%4.%5.%6.%7.%8.%9."/>
      <w:lvlJc w:val="left"/>
      <w:pPr>
        <w:tabs>
          <w:tab w:val="num" w:pos="0"/>
        </w:tabs>
        <w:ind w:left="16680" w:hanging="1800"/>
      </w:pPr>
    </w:lvl>
  </w:abstractNum>
  <w:abstractNum w:abstractNumId="166" w15:restartNumberingAfterBreak="0">
    <w:nsid w:val="45A753D2"/>
    <w:multiLevelType w:val="multilevel"/>
    <w:tmpl w:val="B89CCE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7" w15:restartNumberingAfterBreak="0">
    <w:nsid w:val="463F11B1"/>
    <w:multiLevelType w:val="multilevel"/>
    <w:tmpl w:val="A7F26E7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68" w15:restartNumberingAfterBreak="0">
    <w:nsid w:val="46591215"/>
    <w:multiLevelType w:val="multilevel"/>
    <w:tmpl w:val="C3C4AF7A"/>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69" w15:restartNumberingAfterBreak="0">
    <w:nsid w:val="470427AD"/>
    <w:multiLevelType w:val="multilevel"/>
    <w:tmpl w:val="9050EE38"/>
    <w:lvl w:ilvl="0">
      <w:start w:val="8"/>
      <w:numFmt w:val="decimal"/>
      <w:lvlText w:val="ĐIỀU %1."/>
      <w:lvlJc w:val="left"/>
      <w:pPr>
        <w:tabs>
          <w:tab w:val="num" w:pos="0"/>
        </w:tabs>
        <w:ind w:left="1069"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477E6446"/>
    <w:multiLevelType w:val="multilevel"/>
    <w:tmpl w:val="5BE2829E"/>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1" w15:restartNumberingAfterBreak="0">
    <w:nsid w:val="480811FA"/>
    <w:multiLevelType w:val="multilevel"/>
    <w:tmpl w:val="AC968C1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486E6A2B"/>
    <w:multiLevelType w:val="multilevel"/>
    <w:tmpl w:val="952A0B8C"/>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3" w15:restartNumberingAfterBreak="0">
    <w:nsid w:val="48885482"/>
    <w:multiLevelType w:val="multilevel"/>
    <w:tmpl w:val="8C482C80"/>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74" w15:restartNumberingAfterBreak="0">
    <w:nsid w:val="49DF460B"/>
    <w:multiLevelType w:val="multilevel"/>
    <w:tmpl w:val="CF3A5BB8"/>
    <w:lvl w:ilvl="0">
      <w:start w:val="1"/>
      <w:numFmt w:val="bullet"/>
      <w:lvlText w:val="-"/>
      <w:lvlJc w:val="left"/>
      <w:pPr>
        <w:tabs>
          <w:tab w:val="num" w:pos="720"/>
        </w:tabs>
        <w:ind w:left="1004"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4A043D0D"/>
    <w:multiLevelType w:val="multilevel"/>
    <w:tmpl w:val="B1488448"/>
    <w:lvl w:ilvl="0">
      <w:start w:val="1"/>
      <w:numFmt w:val="decimal"/>
      <w:lvlText w:val="ĐIỀU %1."/>
      <w:lvlJc w:val="left"/>
      <w:pPr>
        <w:tabs>
          <w:tab w:val="num" w:pos="0"/>
        </w:tabs>
        <w:ind w:left="1070" w:hanging="360"/>
      </w:pPr>
      <w:rPr>
        <w:b/>
        <w:color w:val="000000"/>
      </w:rPr>
    </w:lvl>
    <w:lvl w:ilvl="1">
      <w:start w:val="1"/>
      <w:numFmt w:val="lowerLetter"/>
      <w:lvlText w:val="%2."/>
      <w:lvlJc w:val="left"/>
      <w:pPr>
        <w:tabs>
          <w:tab w:val="num" w:pos="0"/>
        </w:tabs>
        <w:ind w:left="3522" w:hanging="360"/>
      </w:p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176" w15:restartNumberingAfterBreak="0">
    <w:nsid w:val="4A513FCA"/>
    <w:multiLevelType w:val="multilevel"/>
    <w:tmpl w:val="B7827474"/>
    <w:lvl w:ilvl="0">
      <w:start w:val="1"/>
      <w:numFmt w:val="lowerLetter"/>
      <w:lvlText w:val="%1."/>
      <w:lvlJc w:val="left"/>
      <w:pPr>
        <w:tabs>
          <w:tab w:val="num" w:pos="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4B29242F"/>
    <w:multiLevelType w:val="multilevel"/>
    <w:tmpl w:val="A50E8184"/>
    <w:lvl w:ilvl="0">
      <w:start w:val="7"/>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78" w15:restartNumberingAfterBreak="0">
    <w:nsid w:val="4D811D5E"/>
    <w:multiLevelType w:val="multilevel"/>
    <w:tmpl w:val="A8D4779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9" w15:restartNumberingAfterBreak="0">
    <w:nsid w:val="4D893D2F"/>
    <w:multiLevelType w:val="multilevel"/>
    <w:tmpl w:val="EEC6B41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0" w15:restartNumberingAfterBreak="0">
    <w:nsid w:val="4DDA76C7"/>
    <w:multiLevelType w:val="multilevel"/>
    <w:tmpl w:val="22929E8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1" w15:restartNumberingAfterBreak="0">
    <w:nsid w:val="4E9160D2"/>
    <w:multiLevelType w:val="multilevel"/>
    <w:tmpl w:val="2E0A8ABE"/>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82" w15:restartNumberingAfterBreak="0">
    <w:nsid w:val="4EED11C3"/>
    <w:multiLevelType w:val="multilevel"/>
    <w:tmpl w:val="42681BAE"/>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83" w15:restartNumberingAfterBreak="0">
    <w:nsid w:val="4F302743"/>
    <w:multiLevelType w:val="multilevel"/>
    <w:tmpl w:val="D92E63A2"/>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84" w15:restartNumberingAfterBreak="0">
    <w:nsid w:val="4FE42396"/>
    <w:multiLevelType w:val="multilevel"/>
    <w:tmpl w:val="D6A8716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5" w15:restartNumberingAfterBreak="0">
    <w:nsid w:val="500C3117"/>
    <w:multiLevelType w:val="multilevel"/>
    <w:tmpl w:val="F266E07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6" w15:restartNumberingAfterBreak="0">
    <w:nsid w:val="50701813"/>
    <w:multiLevelType w:val="multilevel"/>
    <w:tmpl w:val="6B7C0A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7" w15:restartNumberingAfterBreak="0">
    <w:nsid w:val="507C6BC4"/>
    <w:multiLevelType w:val="multilevel"/>
    <w:tmpl w:val="3D569F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8" w15:restartNumberingAfterBreak="0">
    <w:nsid w:val="5158703F"/>
    <w:multiLevelType w:val="multilevel"/>
    <w:tmpl w:val="F5AC7E92"/>
    <w:lvl w:ilvl="0">
      <w:start w:val="14"/>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89" w15:restartNumberingAfterBreak="0">
    <w:nsid w:val="515901D5"/>
    <w:multiLevelType w:val="multilevel"/>
    <w:tmpl w:val="CA0CE1C6"/>
    <w:lvl w:ilvl="0">
      <w:start w:val="1"/>
      <w:numFmt w:val="decimal"/>
      <w:lvlText w:val="1.%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51765030"/>
    <w:multiLevelType w:val="multilevel"/>
    <w:tmpl w:val="F55A2A02"/>
    <w:lvl w:ilvl="0">
      <w:start w:val="1"/>
      <w:numFmt w:val="decimal"/>
      <w:lvlText w:val="7.%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51BA1B70"/>
    <w:multiLevelType w:val="multilevel"/>
    <w:tmpl w:val="B6E041D4"/>
    <w:lvl w:ilvl="0">
      <w:start w:val="6"/>
      <w:numFmt w:val="decimal"/>
      <w:lvlText w:val="%1"/>
      <w:lvlJc w:val="left"/>
      <w:pPr>
        <w:tabs>
          <w:tab w:val="num" w:pos="0"/>
        </w:tabs>
        <w:ind w:left="360" w:hanging="360"/>
      </w:pPr>
    </w:lvl>
    <w:lvl w:ilvl="1">
      <w:start w:val="1"/>
      <w:numFmt w:val="decimal"/>
      <w:lvlText w:val="%1.%2"/>
      <w:lvlJc w:val="left"/>
      <w:pPr>
        <w:tabs>
          <w:tab w:val="num" w:pos="0"/>
        </w:tabs>
        <w:ind w:left="1494" w:hanging="360"/>
      </w:pPr>
    </w:lvl>
    <w:lvl w:ilvl="2">
      <w:start w:val="1"/>
      <w:numFmt w:val="decimal"/>
      <w:lvlText w:val="%1.%2.%3"/>
      <w:lvlJc w:val="left"/>
      <w:pPr>
        <w:tabs>
          <w:tab w:val="num" w:pos="0"/>
        </w:tabs>
        <w:ind w:left="2988" w:hanging="720"/>
      </w:pPr>
    </w:lvl>
    <w:lvl w:ilvl="3">
      <w:start w:val="1"/>
      <w:numFmt w:val="decimal"/>
      <w:lvlText w:val="%1.%2.%3.%4"/>
      <w:lvlJc w:val="left"/>
      <w:pPr>
        <w:tabs>
          <w:tab w:val="num" w:pos="0"/>
        </w:tabs>
        <w:ind w:left="4122" w:hanging="720"/>
      </w:pPr>
    </w:lvl>
    <w:lvl w:ilvl="4">
      <w:start w:val="1"/>
      <w:numFmt w:val="decimal"/>
      <w:lvlText w:val="%1.%2.%3.%4.%5"/>
      <w:lvlJc w:val="left"/>
      <w:pPr>
        <w:tabs>
          <w:tab w:val="num" w:pos="0"/>
        </w:tabs>
        <w:ind w:left="5616" w:hanging="1080"/>
      </w:pPr>
    </w:lvl>
    <w:lvl w:ilvl="5">
      <w:start w:val="1"/>
      <w:numFmt w:val="decimal"/>
      <w:lvlText w:val="%1.%2.%3.%4.%5.%6"/>
      <w:lvlJc w:val="left"/>
      <w:pPr>
        <w:tabs>
          <w:tab w:val="num" w:pos="0"/>
        </w:tabs>
        <w:ind w:left="6750" w:hanging="1080"/>
      </w:pPr>
    </w:lvl>
    <w:lvl w:ilvl="6">
      <w:start w:val="1"/>
      <w:numFmt w:val="decimal"/>
      <w:lvlText w:val="%1.%2.%3.%4.%5.%6.%7"/>
      <w:lvlJc w:val="left"/>
      <w:pPr>
        <w:tabs>
          <w:tab w:val="num" w:pos="0"/>
        </w:tabs>
        <w:ind w:left="8244" w:hanging="1440"/>
      </w:pPr>
    </w:lvl>
    <w:lvl w:ilvl="7">
      <w:start w:val="1"/>
      <w:numFmt w:val="decimal"/>
      <w:lvlText w:val="%1.%2.%3.%4.%5.%6.%7.%8"/>
      <w:lvlJc w:val="left"/>
      <w:pPr>
        <w:tabs>
          <w:tab w:val="num" w:pos="0"/>
        </w:tabs>
        <w:ind w:left="9378" w:hanging="1440"/>
      </w:pPr>
    </w:lvl>
    <w:lvl w:ilvl="8">
      <w:start w:val="1"/>
      <w:numFmt w:val="decimal"/>
      <w:lvlText w:val="%1.%2.%3.%4.%5.%6.%7.%8.%9"/>
      <w:lvlJc w:val="left"/>
      <w:pPr>
        <w:tabs>
          <w:tab w:val="num" w:pos="0"/>
        </w:tabs>
        <w:ind w:left="10872" w:hanging="1800"/>
      </w:pPr>
    </w:lvl>
  </w:abstractNum>
  <w:abstractNum w:abstractNumId="192" w15:restartNumberingAfterBreak="0">
    <w:nsid w:val="51C940F4"/>
    <w:multiLevelType w:val="multilevel"/>
    <w:tmpl w:val="3D42864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3" w15:restartNumberingAfterBreak="0">
    <w:nsid w:val="52F95D40"/>
    <w:multiLevelType w:val="multilevel"/>
    <w:tmpl w:val="5A92ECA0"/>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94" w15:restartNumberingAfterBreak="0">
    <w:nsid w:val="54191B92"/>
    <w:multiLevelType w:val="multilevel"/>
    <w:tmpl w:val="E842D052"/>
    <w:lvl w:ilvl="0">
      <w:start w:val="5"/>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95" w15:restartNumberingAfterBreak="0">
    <w:nsid w:val="542C698D"/>
    <w:multiLevelType w:val="multilevel"/>
    <w:tmpl w:val="3CB07894"/>
    <w:lvl w:ilvl="0">
      <w:start w:val="14"/>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96" w15:restartNumberingAfterBreak="0">
    <w:nsid w:val="551C6225"/>
    <w:multiLevelType w:val="multilevel"/>
    <w:tmpl w:val="C7EAE588"/>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15:restartNumberingAfterBreak="0">
    <w:nsid w:val="559E4983"/>
    <w:multiLevelType w:val="multilevel"/>
    <w:tmpl w:val="E906293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8" w15:restartNumberingAfterBreak="0">
    <w:nsid w:val="55B01B69"/>
    <w:multiLevelType w:val="multilevel"/>
    <w:tmpl w:val="99CED8D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99" w15:restartNumberingAfterBreak="0">
    <w:nsid w:val="577D10B2"/>
    <w:multiLevelType w:val="multilevel"/>
    <w:tmpl w:val="72F0C060"/>
    <w:lvl w:ilvl="0">
      <w:start w:val="4"/>
      <w:numFmt w:val="decimal"/>
      <w:lvlText w:val="%1"/>
      <w:lvlJc w:val="left"/>
      <w:pPr>
        <w:tabs>
          <w:tab w:val="num" w:pos="0"/>
        </w:tabs>
        <w:ind w:left="360" w:hanging="360"/>
      </w:pPr>
    </w:lvl>
    <w:lvl w:ilvl="1">
      <w:start w:val="1"/>
      <w:numFmt w:val="decimal"/>
      <w:lvlText w:val="%1.%2"/>
      <w:lvlJc w:val="left"/>
      <w:pPr>
        <w:tabs>
          <w:tab w:val="num" w:pos="0"/>
        </w:tabs>
        <w:ind w:left="720" w:hanging="360"/>
      </w:pPr>
      <w:rPr>
        <w:i w:val="0"/>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00" w15:restartNumberingAfterBreak="0">
    <w:nsid w:val="58A90350"/>
    <w:multiLevelType w:val="multilevel"/>
    <w:tmpl w:val="8B84D27C"/>
    <w:lvl w:ilvl="0">
      <w:start w:val="6"/>
      <w:numFmt w:val="decimal"/>
      <w:lvlText w:val="%1"/>
      <w:lvlJc w:val="left"/>
      <w:pPr>
        <w:tabs>
          <w:tab w:val="num" w:pos="0"/>
        </w:tabs>
        <w:ind w:left="360" w:hanging="360"/>
      </w:pPr>
    </w:lvl>
    <w:lvl w:ilvl="1">
      <w:start w:val="1"/>
      <w:numFmt w:val="decimal"/>
      <w:lvlText w:val="%1.%2"/>
      <w:lvlJc w:val="left"/>
      <w:pPr>
        <w:tabs>
          <w:tab w:val="num" w:pos="0"/>
        </w:tabs>
        <w:ind w:left="1494" w:hanging="360"/>
      </w:pPr>
      <w:rPr>
        <w:b/>
        <w:bCs/>
      </w:rPr>
    </w:lvl>
    <w:lvl w:ilvl="2">
      <w:start w:val="1"/>
      <w:numFmt w:val="decimal"/>
      <w:lvlText w:val="%1.%2.%3"/>
      <w:lvlJc w:val="left"/>
      <w:pPr>
        <w:tabs>
          <w:tab w:val="num" w:pos="0"/>
        </w:tabs>
        <w:ind w:left="2988" w:hanging="720"/>
      </w:pPr>
    </w:lvl>
    <w:lvl w:ilvl="3">
      <w:start w:val="1"/>
      <w:numFmt w:val="decimal"/>
      <w:lvlText w:val="%1.%2.%3.%4"/>
      <w:lvlJc w:val="left"/>
      <w:pPr>
        <w:tabs>
          <w:tab w:val="num" w:pos="0"/>
        </w:tabs>
        <w:ind w:left="4122" w:hanging="720"/>
      </w:pPr>
    </w:lvl>
    <w:lvl w:ilvl="4">
      <w:start w:val="1"/>
      <w:numFmt w:val="decimal"/>
      <w:lvlText w:val="%1.%2.%3.%4.%5"/>
      <w:lvlJc w:val="left"/>
      <w:pPr>
        <w:tabs>
          <w:tab w:val="num" w:pos="0"/>
        </w:tabs>
        <w:ind w:left="5616" w:hanging="1080"/>
      </w:pPr>
    </w:lvl>
    <w:lvl w:ilvl="5">
      <w:start w:val="1"/>
      <w:numFmt w:val="decimal"/>
      <w:lvlText w:val="%1.%2.%3.%4.%5.%6"/>
      <w:lvlJc w:val="left"/>
      <w:pPr>
        <w:tabs>
          <w:tab w:val="num" w:pos="0"/>
        </w:tabs>
        <w:ind w:left="6750" w:hanging="1080"/>
      </w:pPr>
    </w:lvl>
    <w:lvl w:ilvl="6">
      <w:start w:val="1"/>
      <w:numFmt w:val="decimal"/>
      <w:lvlText w:val="%1.%2.%3.%4.%5.%6.%7"/>
      <w:lvlJc w:val="left"/>
      <w:pPr>
        <w:tabs>
          <w:tab w:val="num" w:pos="0"/>
        </w:tabs>
        <w:ind w:left="8244" w:hanging="1440"/>
      </w:pPr>
    </w:lvl>
    <w:lvl w:ilvl="7">
      <w:start w:val="1"/>
      <w:numFmt w:val="decimal"/>
      <w:lvlText w:val="%1.%2.%3.%4.%5.%6.%7.%8"/>
      <w:lvlJc w:val="left"/>
      <w:pPr>
        <w:tabs>
          <w:tab w:val="num" w:pos="0"/>
        </w:tabs>
        <w:ind w:left="9378" w:hanging="1440"/>
      </w:pPr>
    </w:lvl>
    <w:lvl w:ilvl="8">
      <w:start w:val="1"/>
      <w:numFmt w:val="decimal"/>
      <w:lvlText w:val="%1.%2.%3.%4.%5.%6.%7.%8.%9"/>
      <w:lvlJc w:val="left"/>
      <w:pPr>
        <w:tabs>
          <w:tab w:val="num" w:pos="0"/>
        </w:tabs>
        <w:ind w:left="10872" w:hanging="1800"/>
      </w:pPr>
    </w:lvl>
  </w:abstractNum>
  <w:abstractNum w:abstractNumId="201" w15:restartNumberingAfterBreak="0">
    <w:nsid w:val="58DD6BFB"/>
    <w:multiLevelType w:val="multilevel"/>
    <w:tmpl w:val="853A8838"/>
    <w:lvl w:ilvl="0">
      <w:start w:val="14"/>
      <w:numFmt w:val="decimal"/>
      <w:lvlText w:val="%1."/>
      <w:lvlJc w:val="left"/>
      <w:pPr>
        <w:tabs>
          <w:tab w:val="num" w:pos="0"/>
        </w:tabs>
        <w:ind w:left="480" w:hanging="480"/>
      </w:pPr>
    </w:lvl>
    <w:lvl w:ilvl="1">
      <w:start w:val="1"/>
      <w:numFmt w:val="decimal"/>
      <w:lvlText w:val="%1.%2."/>
      <w:lvlJc w:val="left"/>
      <w:pPr>
        <w:tabs>
          <w:tab w:val="num" w:pos="0"/>
        </w:tabs>
        <w:ind w:left="1047" w:hanging="480"/>
      </w:pPr>
      <w:rPr>
        <w:b w:val="0"/>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02" w15:restartNumberingAfterBreak="0">
    <w:nsid w:val="58E46821"/>
    <w:multiLevelType w:val="multilevel"/>
    <w:tmpl w:val="F234713E"/>
    <w:lvl w:ilvl="0">
      <w:start w:val="1"/>
      <w:numFmt w:val="decimal"/>
      <w:lvlText w:val="6.%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58EA4470"/>
    <w:multiLevelType w:val="multilevel"/>
    <w:tmpl w:val="7CE29112"/>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4" w15:restartNumberingAfterBreak="0">
    <w:nsid w:val="59BC4360"/>
    <w:multiLevelType w:val="multilevel"/>
    <w:tmpl w:val="E4B6D6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5" w15:restartNumberingAfterBreak="0">
    <w:nsid w:val="59DB7924"/>
    <w:multiLevelType w:val="multilevel"/>
    <w:tmpl w:val="684EF3B2"/>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06" w15:restartNumberingAfterBreak="0">
    <w:nsid w:val="5A91317D"/>
    <w:multiLevelType w:val="multilevel"/>
    <w:tmpl w:val="B0D4409C"/>
    <w:lvl w:ilvl="0">
      <w:start w:val="5"/>
      <w:numFmt w:val="bullet"/>
      <w:lvlText w:val="-"/>
      <w:lvlJc w:val="left"/>
      <w:pPr>
        <w:tabs>
          <w:tab w:val="num" w:pos="0"/>
        </w:tabs>
        <w:ind w:left="108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15:restartNumberingAfterBreak="0">
    <w:nsid w:val="5AEC5276"/>
    <w:multiLevelType w:val="multilevel"/>
    <w:tmpl w:val="7E04EB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8" w15:restartNumberingAfterBreak="0">
    <w:nsid w:val="5B841A1F"/>
    <w:multiLevelType w:val="multilevel"/>
    <w:tmpl w:val="77DEEC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9" w15:restartNumberingAfterBreak="0">
    <w:nsid w:val="5C573A24"/>
    <w:multiLevelType w:val="multilevel"/>
    <w:tmpl w:val="8A52CB6C"/>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10" w15:restartNumberingAfterBreak="0">
    <w:nsid w:val="5C5C1080"/>
    <w:multiLevelType w:val="multilevel"/>
    <w:tmpl w:val="824E8D20"/>
    <w:lvl w:ilvl="0">
      <w:start w:val="1"/>
      <w:numFmt w:val="decimal"/>
      <w:lvlText w:val="3.%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5CD945FC"/>
    <w:multiLevelType w:val="multilevel"/>
    <w:tmpl w:val="1B8E93B2"/>
    <w:lvl w:ilvl="0">
      <w:start w:val="15"/>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12" w15:restartNumberingAfterBreak="0">
    <w:nsid w:val="5D6A017C"/>
    <w:multiLevelType w:val="multilevel"/>
    <w:tmpl w:val="57AA8532"/>
    <w:lvl w:ilvl="0">
      <w:start w:val="10"/>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3" w15:restartNumberingAfterBreak="0">
    <w:nsid w:val="5D886C15"/>
    <w:multiLevelType w:val="multilevel"/>
    <w:tmpl w:val="7D5EDBB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4" w15:restartNumberingAfterBreak="0">
    <w:nsid w:val="5E082BF6"/>
    <w:multiLevelType w:val="multilevel"/>
    <w:tmpl w:val="510A8284"/>
    <w:lvl w:ilvl="0">
      <w:start w:val="7"/>
      <w:numFmt w:val="decimal"/>
      <w:lvlText w:val="%1"/>
      <w:lvlJc w:val="left"/>
      <w:pPr>
        <w:tabs>
          <w:tab w:val="num" w:pos="0"/>
        </w:tabs>
        <w:ind w:left="360" w:hanging="360"/>
      </w:pPr>
    </w:lvl>
    <w:lvl w:ilvl="1">
      <w:start w:val="1"/>
      <w:numFmt w:val="decimal"/>
      <w:lvlText w:val="%1.%2"/>
      <w:lvlJc w:val="left"/>
      <w:pPr>
        <w:tabs>
          <w:tab w:val="num" w:pos="0"/>
        </w:tabs>
        <w:ind w:left="1800" w:hanging="360"/>
      </w:p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040" w:hanging="72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280" w:hanging="108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520" w:hanging="1440"/>
      </w:pPr>
    </w:lvl>
    <w:lvl w:ilvl="8">
      <w:start w:val="1"/>
      <w:numFmt w:val="decimal"/>
      <w:lvlText w:val="%1.%2.%3.%4.%5.%6.%7.%8.%9"/>
      <w:lvlJc w:val="left"/>
      <w:pPr>
        <w:tabs>
          <w:tab w:val="num" w:pos="0"/>
        </w:tabs>
        <w:ind w:left="13320" w:hanging="1800"/>
      </w:pPr>
    </w:lvl>
  </w:abstractNum>
  <w:abstractNum w:abstractNumId="215" w15:restartNumberingAfterBreak="0">
    <w:nsid w:val="5E4B3644"/>
    <w:multiLevelType w:val="multilevel"/>
    <w:tmpl w:val="142E6FDA"/>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16" w15:restartNumberingAfterBreak="0">
    <w:nsid w:val="5E970529"/>
    <w:multiLevelType w:val="multilevel"/>
    <w:tmpl w:val="6C00D8B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7" w15:restartNumberingAfterBreak="0">
    <w:nsid w:val="5F4C393A"/>
    <w:multiLevelType w:val="multilevel"/>
    <w:tmpl w:val="219E1EB8"/>
    <w:lvl w:ilvl="0">
      <w:start w:val="1"/>
      <w:numFmt w:val="decimal"/>
      <w:lvlText w:val="ĐIỀU %1."/>
      <w:lvlJc w:val="left"/>
      <w:pPr>
        <w:tabs>
          <w:tab w:val="num" w:pos="720"/>
        </w:tabs>
        <w:ind w:left="502" w:hanging="360"/>
      </w:pPr>
      <w:rPr>
        <w:rFonts w:hint="default"/>
      </w:rPr>
    </w:lvl>
    <w:lvl w:ilvl="1">
      <w:start w:val="1"/>
      <w:numFmt w:val="decimal"/>
      <w:lvlText w:val="%1.%2"/>
      <w:lvlJc w:val="left"/>
      <w:pPr>
        <w:tabs>
          <w:tab w:val="num" w:pos="0"/>
        </w:tabs>
        <w:ind w:left="737" w:hanging="624"/>
      </w:pPr>
      <w:rPr>
        <w:rFonts w:hint="default"/>
        <w:b/>
        <w:bCs/>
        <w:i w:val="0"/>
        <w:iCs/>
      </w:rPr>
    </w:lvl>
    <w:lvl w:ilvl="2">
      <w:start w:val="1"/>
      <w:numFmt w:val="lowerLetter"/>
      <w:lvlText w:val="%3)"/>
      <w:lvlJc w:val="left"/>
      <w:pPr>
        <w:tabs>
          <w:tab w:val="num" w:pos="0"/>
        </w:tabs>
        <w:ind w:left="4422" w:hanging="360"/>
      </w:pPr>
      <w:rPr>
        <w:rFonts w:hint="default"/>
      </w:rPr>
    </w:lvl>
    <w:lvl w:ilvl="3">
      <w:start w:val="1"/>
      <w:numFmt w:val="decimal"/>
      <w:lvlText w:val="%4."/>
      <w:lvlJc w:val="left"/>
      <w:pPr>
        <w:tabs>
          <w:tab w:val="num" w:pos="0"/>
        </w:tabs>
        <w:ind w:left="4962" w:hanging="360"/>
      </w:pPr>
      <w:rPr>
        <w:rFonts w:hint="default"/>
      </w:rPr>
    </w:lvl>
    <w:lvl w:ilvl="4">
      <w:start w:val="1"/>
      <w:numFmt w:val="lowerLetter"/>
      <w:lvlText w:val="%5."/>
      <w:lvlJc w:val="left"/>
      <w:pPr>
        <w:tabs>
          <w:tab w:val="num" w:pos="0"/>
        </w:tabs>
        <w:ind w:left="5682" w:hanging="360"/>
      </w:pPr>
      <w:rPr>
        <w:rFonts w:hint="default"/>
      </w:rPr>
    </w:lvl>
    <w:lvl w:ilvl="5">
      <w:start w:val="1"/>
      <w:numFmt w:val="lowerRoman"/>
      <w:lvlText w:val="%6."/>
      <w:lvlJc w:val="right"/>
      <w:pPr>
        <w:tabs>
          <w:tab w:val="num" w:pos="0"/>
        </w:tabs>
        <w:ind w:left="6402" w:hanging="180"/>
      </w:pPr>
      <w:rPr>
        <w:rFonts w:hint="default"/>
      </w:rPr>
    </w:lvl>
    <w:lvl w:ilvl="6">
      <w:start w:val="1"/>
      <w:numFmt w:val="decimal"/>
      <w:lvlText w:val="%7."/>
      <w:lvlJc w:val="left"/>
      <w:pPr>
        <w:tabs>
          <w:tab w:val="num" w:pos="0"/>
        </w:tabs>
        <w:ind w:left="7122" w:hanging="360"/>
      </w:pPr>
      <w:rPr>
        <w:rFonts w:hint="default"/>
      </w:rPr>
    </w:lvl>
    <w:lvl w:ilvl="7">
      <w:start w:val="1"/>
      <w:numFmt w:val="lowerLetter"/>
      <w:lvlText w:val="%8."/>
      <w:lvlJc w:val="left"/>
      <w:pPr>
        <w:tabs>
          <w:tab w:val="num" w:pos="0"/>
        </w:tabs>
        <w:ind w:left="7842" w:hanging="360"/>
      </w:pPr>
      <w:rPr>
        <w:rFonts w:hint="default"/>
      </w:rPr>
    </w:lvl>
    <w:lvl w:ilvl="8">
      <w:start w:val="1"/>
      <w:numFmt w:val="lowerRoman"/>
      <w:lvlText w:val="%9."/>
      <w:lvlJc w:val="right"/>
      <w:pPr>
        <w:tabs>
          <w:tab w:val="num" w:pos="0"/>
        </w:tabs>
        <w:ind w:left="8562" w:hanging="180"/>
      </w:pPr>
      <w:rPr>
        <w:rFonts w:hint="default"/>
      </w:rPr>
    </w:lvl>
  </w:abstractNum>
  <w:abstractNum w:abstractNumId="218" w15:restartNumberingAfterBreak="0">
    <w:nsid w:val="5F7F4466"/>
    <w:multiLevelType w:val="multilevel"/>
    <w:tmpl w:val="7654E8F6"/>
    <w:lvl w:ilvl="0">
      <w:start w:val="1"/>
      <w:numFmt w:val="lowerLetter"/>
      <w:lvlText w:val="%1)"/>
      <w:lvlJc w:val="left"/>
      <w:pPr>
        <w:tabs>
          <w:tab w:val="num" w:pos="720"/>
        </w:tabs>
        <w:ind w:left="720" w:hanging="360"/>
      </w:pPr>
      <w:rPr>
        <w:rFonts w:ascii="Times New Roman" w:eastAsia="Arial" w:hAnsi="Times New Roman" w:cs="Times New Roman"/>
        <w:b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19" w15:restartNumberingAfterBreak="0">
    <w:nsid w:val="5F9D4C81"/>
    <w:multiLevelType w:val="multilevel"/>
    <w:tmpl w:val="500658C6"/>
    <w:lvl w:ilvl="0">
      <w:start w:val="13"/>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20" w15:restartNumberingAfterBreak="0">
    <w:nsid w:val="60446A69"/>
    <w:multiLevelType w:val="multilevel"/>
    <w:tmpl w:val="0F50EDB4"/>
    <w:lvl w:ilvl="0">
      <w:start w:val="1"/>
      <w:numFmt w:val="lowerLetter"/>
      <w:lvlText w:val="%1."/>
      <w:lvlJc w:val="left"/>
      <w:pPr>
        <w:tabs>
          <w:tab w:val="num" w:pos="0"/>
        </w:tabs>
        <w:ind w:left="43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15:restartNumberingAfterBreak="0">
    <w:nsid w:val="606D0B3D"/>
    <w:multiLevelType w:val="multilevel"/>
    <w:tmpl w:val="CBC61D9E"/>
    <w:lvl w:ilvl="0">
      <w:start w:val="8"/>
      <w:numFmt w:val="decimal"/>
      <w:lvlText w:val="%1."/>
      <w:lvlJc w:val="left"/>
      <w:pPr>
        <w:tabs>
          <w:tab w:val="num" w:pos="0"/>
        </w:tabs>
        <w:ind w:left="390" w:hanging="390"/>
      </w:pPr>
    </w:lvl>
    <w:lvl w:ilvl="1">
      <w:start w:val="1"/>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222" w15:restartNumberingAfterBreak="0">
    <w:nsid w:val="606E3984"/>
    <w:multiLevelType w:val="multilevel"/>
    <w:tmpl w:val="9C7CC21E"/>
    <w:lvl w:ilvl="0">
      <w:start w:val="10"/>
      <w:numFmt w:val="decimal"/>
      <w:lvlText w:val="ĐIỀU %1."/>
      <w:lvlJc w:val="left"/>
      <w:pPr>
        <w:tabs>
          <w:tab w:val="num" w:pos="0"/>
        </w:tabs>
        <w:ind w:left="72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15:restartNumberingAfterBreak="0">
    <w:nsid w:val="61DA3522"/>
    <w:multiLevelType w:val="multilevel"/>
    <w:tmpl w:val="292C07C0"/>
    <w:lvl w:ilvl="0">
      <w:start w:val="1"/>
      <w:numFmt w:val="lowerLetter"/>
      <w:lvlText w:val="%1)"/>
      <w:lvlJc w:val="left"/>
      <w:pPr>
        <w:tabs>
          <w:tab w:val="num" w:pos="720"/>
        </w:tabs>
        <w:ind w:left="720" w:hanging="360"/>
      </w:pPr>
      <w:rPr>
        <w:rFonts w:ascii="Times New Roman" w:eastAsia="Arial" w:hAnsi="Times New Roman" w:cs="Times New Roman"/>
        <w:b w:val="0"/>
        <w:strike w:val="0"/>
        <w:dstrike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24" w15:restartNumberingAfterBreak="0">
    <w:nsid w:val="62872E36"/>
    <w:multiLevelType w:val="multilevel"/>
    <w:tmpl w:val="09D0B53A"/>
    <w:lvl w:ilvl="0">
      <w:start w:val="10"/>
      <w:numFmt w:val="decimal"/>
      <w:lvlText w:val="%1"/>
      <w:lvlJc w:val="left"/>
      <w:pPr>
        <w:tabs>
          <w:tab w:val="num" w:pos="0"/>
        </w:tabs>
        <w:ind w:left="420" w:hanging="42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25" w15:restartNumberingAfterBreak="0">
    <w:nsid w:val="64625775"/>
    <w:multiLevelType w:val="multilevel"/>
    <w:tmpl w:val="DCB6AE48"/>
    <w:lvl w:ilvl="0">
      <w:start w:val="12"/>
      <w:numFmt w:val="decimal"/>
      <w:lvlText w:val="%1"/>
      <w:lvlJc w:val="left"/>
      <w:pPr>
        <w:tabs>
          <w:tab w:val="num" w:pos="0"/>
        </w:tabs>
        <w:ind w:left="420" w:hanging="420"/>
      </w:pPr>
      <w:rPr>
        <w:b/>
      </w:rPr>
    </w:lvl>
    <w:lvl w:ilvl="1">
      <w:start w:val="3"/>
      <w:numFmt w:val="decimal"/>
      <w:lvlText w:val="%1.%2"/>
      <w:lvlJc w:val="left"/>
      <w:pPr>
        <w:tabs>
          <w:tab w:val="num" w:pos="0"/>
        </w:tabs>
        <w:ind w:left="420" w:hanging="4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226" w15:restartNumberingAfterBreak="0">
    <w:nsid w:val="64D46112"/>
    <w:multiLevelType w:val="multilevel"/>
    <w:tmpl w:val="535C582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7" w15:restartNumberingAfterBreak="0">
    <w:nsid w:val="65442B7A"/>
    <w:multiLevelType w:val="multilevel"/>
    <w:tmpl w:val="242277A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8" w15:restartNumberingAfterBreak="0">
    <w:nsid w:val="65466DF0"/>
    <w:multiLevelType w:val="multilevel"/>
    <w:tmpl w:val="CD585030"/>
    <w:lvl w:ilvl="0">
      <w:start w:val="10"/>
      <w:numFmt w:val="decimal"/>
      <w:lvlText w:val="%1"/>
      <w:lvlJc w:val="left"/>
      <w:pPr>
        <w:tabs>
          <w:tab w:val="num" w:pos="0"/>
        </w:tabs>
        <w:ind w:left="420" w:hanging="420"/>
      </w:pPr>
    </w:lvl>
    <w:lvl w:ilvl="1">
      <w:start w:val="1"/>
      <w:numFmt w:val="decimal"/>
      <w:lvlText w:val="%1.%2"/>
      <w:lvlJc w:val="left"/>
      <w:pPr>
        <w:tabs>
          <w:tab w:val="num" w:pos="0"/>
        </w:tabs>
        <w:ind w:left="1140" w:hanging="420"/>
      </w:pPr>
      <w:rPr>
        <w:b/>
        <w:bCs/>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29" w15:restartNumberingAfterBreak="0">
    <w:nsid w:val="65AB1ADD"/>
    <w:multiLevelType w:val="multilevel"/>
    <w:tmpl w:val="9818759A"/>
    <w:lvl w:ilvl="0">
      <w:start w:val="1"/>
      <w:numFmt w:val="decimal"/>
      <w:lvlText w:val="4.%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15:restartNumberingAfterBreak="0">
    <w:nsid w:val="6612134C"/>
    <w:multiLevelType w:val="multilevel"/>
    <w:tmpl w:val="099858C6"/>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1" w15:restartNumberingAfterBreak="0">
    <w:nsid w:val="66267AB6"/>
    <w:multiLevelType w:val="multilevel"/>
    <w:tmpl w:val="DE4466CC"/>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15:restartNumberingAfterBreak="0">
    <w:nsid w:val="664C3A2D"/>
    <w:multiLevelType w:val="multilevel"/>
    <w:tmpl w:val="3C8E7210"/>
    <w:lvl w:ilvl="0">
      <w:start w:val="1"/>
      <w:numFmt w:val="decimal"/>
      <w:lvlText w:val="ĐIỀU %1."/>
      <w:lvlJc w:val="left"/>
      <w:pPr>
        <w:tabs>
          <w:tab w:val="num" w:pos="720"/>
        </w:tabs>
        <w:ind w:left="502" w:hanging="360"/>
      </w:pPr>
    </w:lvl>
    <w:lvl w:ilvl="1">
      <w:start w:val="1"/>
      <w:numFmt w:val="decimal"/>
      <w:lvlText w:val="%1.%2"/>
      <w:lvlJc w:val="left"/>
      <w:pPr>
        <w:tabs>
          <w:tab w:val="num" w:pos="0"/>
        </w:tabs>
        <w:ind w:left="737" w:hanging="624"/>
      </w:pPr>
      <w:rPr>
        <w:b/>
        <w:bCs/>
        <w:i w:val="0"/>
        <w:iCs/>
      </w:r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33" w15:restartNumberingAfterBreak="0">
    <w:nsid w:val="66837B11"/>
    <w:multiLevelType w:val="multilevel"/>
    <w:tmpl w:val="023282FC"/>
    <w:lvl w:ilvl="0">
      <w:start w:val="1"/>
      <w:numFmt w:val="lowerLetter"/>
      <w:lvlText w:val="%1)"/>
      <w:lvlJc w:val="left"/>
      <w:pPr>
        <w:tabs>
          <w:tab w:val="num" w:pos="0"/>
        </w:tabs>
        <w:ind w:left="1080" w:hanging="360"/>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15:restartNumberingAfterBreak="0">
    <w:nsid w:val="66CC719F"/>
    <w:multiLevelType w:val="multilevel"/>
    <w:tmpl w:val="5C20C5F8"/>
    <w:lvl w:ilvl="0">
      <w:start w:val="1"/>
      <w:numFmt w:val="lowerLetter"/>
      <w:lvlText w:val="%1)"/>
      <w:lvlJc w:val="left"/>
      <w:pPr>
        <w:tabs>
          <w:tab w:val="num" w:pos="0"/>
        </w:tabs>
        <w:ind w:left="1080" w:hanging="360"/>
      </w:pPr>
      <w:rPr>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15:restartNumberingAfterBreak="0">
    <w:nsid w:val="68A418CA"/>
    <w:multiLevelType w:val="multilevel"/>
    <w:tmpl w:val="7ED8A98E"/>
    <w:lvl w:ilvl="0">
      <w:start w:val="1"/>
      <w:numFmt w:val="lowerLetter"/>
      <w:lvlText w:val="%1)"/>
      <w:lvlJc w:val="left"/>
      <w:pPr>
        <w:tabs>
          <w:tab w:val="num" w:pos="0"/>
        </w:tabs>
        <w:ind w:left="831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15:restartNumberingAfterBreak="0">
    <w:nsid w:val="68D4544B"/>
    <w:multiLevelType w:val="multilevel"/>
    <w:tmpl w:val="37CCF5A2"/>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15:restartNumberingAfterBreak="0">
    <w:nsid w:val="6A016F52"/>
    <w:multiLevelType w:val="multilevel"/>
    <w:tmpl w:val="F9E2148E"/>
    <w:lvl w:ilvl="0">
      <w:start w:val="1"/>
      <w:numFmt w:val="decimal"/>
      <w:lvlText w:val="ĐIỀU %1."/>
      <w:lvlJc w:val="left"/>
      <w:pPr>
        <w:tabs>
          <w:tab w:val="num" w:pos="720"/>
        </w:tabs>
        <w:ind w:left="502" w:hanging="360"/>
      </w:pPr>
    </w:lvl>
    <w:lvl w:ilvl="1">
      <w:start w:val="1"/>
      <w:numFmt w:val="decimal"/>
      <w:lvlText w:val="%1.%2"/>
      <w:lvlJc w:val="left"/>
      <w:pPr>
        <w:tabs>
          <w:tab w:val="num" w:pos="0"/>
        </w:tabs>
        <w:ind w:left="737" w:hanging="624"/>
      </w:pPr>
      <w:rPr>
        <w:b/>
        <w:bCs/>
        <w:i w:val="0"/>
        <w:iCs/>
      </w:r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38" w15:restartNumberingAfterBreak="0">
    <w:nsid w:val="6A1A2CF7"/>
    <w:multiLevelType w:val="multilevel"/>
    <w:tmpl w:val="5CB64520"/>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39" w15:restartNumberingAfterBreak="0">
    <w:nsid w:val="6A6E4B8B"/>
    <w:multiLevelType w:val="multilevel"/>
    <w:tmpl w:val="C9402EBE"/>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40" w15:restartNumberingAfterBreak="0">
    <w:nsid w:val="6C1063FB"/>
    <w:multiLevelType w:val="multilevel"/>
    <w:tmpl w:val="CA6E5C56"/>
    <w:lvl w:ilvl="0">
      <w:start w:val="1"/>
      <w:numFmt w:val="lowerLetter"/>
      <w:lvlText w:val="%1)"/>
      <w:lvlJc w:val="left"/>
      <w:pPr>
        <w:tabs>
          <w:tab w:val="num" w:pos="720"/>
        </w:tabs>
        <w:ind w:left="720" w:hanging="360"/>
      </w:pPr>
      <w:rPr>
        <w:rFonts w:ascii="Times New Roman" w:eastAsia="Arial" w:hAnsi="Times New Roman" w:cs="Times New Roman"/>
        <w:b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41" w15:restartNumberingAfterBreak="0">
    <w:nsid w:val="6C164E81"/>
    <w:multiLevelType w:val="multilevel"/>
    <w:tmpl w:val="EFEA753A"/>
    <w:lvl w:ilvl="0">
      <w:start w:val="1"/>
      <w:numFmt w:val="bullet"/>
      <w:lvlText w:val="-"/>
      <w:lvlJc w:val="left"/>
      <w:pPr>
        <w:tabs>
          <w:tab w:val="num" w:pos="0"/>
        </w:tabs>
        <w:ind w:left="994" w:hanging="360"/>
      </w:pPr>
      <w:rPr>
        <w:rFonts w:ascii="Calibri" w:hAnsi="Calibri" w:cs="Calibri" w:hint="default"/>
      </w:rPr>
    </w:lvl>
    <w:lvl w:ilvl="1">
      <w:start w:val="1"/>
      <w:numFmt w:val="bullet"/>
      <w:lvlText w:val="o"/>
      <w:lvlJc w:val="left"/>
      <w:pPr>
        <w:tabs>
          <w:tab w:val="num" w:pos="0"/>
        </w:tabs>
        <w:ind w:left="1714" w:hanging="360"/>
      </w:pPr>
      <w:rPr>
        <w:rFonts w:ascii="Courier New" w:hAnsi="Courier New" w:cs="Courier New" w:hint="default"/>
      </w:rPr>
    </w:lvl>
    <w:lvl w:ilvl="2">
      <w:start w:val="1"/>
      <w:numFmt w:val="bullet"/>
      <w:lvlText w:val=""/>
      <w:lvlJc w:val="left"/>
      <w:pPr>
        <w:tabs>
          <w:tab w:val="num" w:pos="0"/>
        </w:tabs>
        <w:ind w:left="2434" w:hanging="360"/>
      </w:pPr>
      <w:rPr>
        <w:rFonts w:ascii="Wingdings" w:hAnsi="Wingdings" w:cs="Wingdings" w:hint="default"/>
      </w:rPr>
    </w:lvl>
    <w:lvl w:ilvl="3">
      <w:start w:val="1"/>
      <w:numFmt w:val="bullet"/>
      <w:lvlText w:val=""/>
      <w:lvlJc w:val="left"/>
      <w:pPr>
        <w:tabs>
          <w:tab w:val="num" w:pos="0"/>
        </w:tabs>
        <w:ind w:left="3154" w:hanging="360"/>
      </w:pPr>
      <w:rPr>
        <w:rFonts w:ascii="Symbol" w:hAnsi="Symbol" w:cs="Symbol" w:hint="default"/>
      </w:rPr>
    </w:lvl>
    <w:lvl w:ilvl="4">
      <w:start w:val="1"/>
      <w:numFmt w:val="bullet"/>
      <w:lvlText w:val="o"/>
      <w:lvlJc w:val="left"/>
      <w:pPr>
        <w:tabs>
          <w:tab w:val="num" w:pos="0"/>
        </w:tabs>
        <w:ind w:left="3874" w:hanging="360"/>
      </w:pPr>
      <w:rPr>
        <w:rFonts w:ascii="Courier New" w:hAnsi="Courier New" w:cs="Courier New" w:hint="default"/>
      </w:rPr>
    </w:lvl>
    <w:lvl w:ilvl="5">
      <w:start w:val="1"/>
      <w:numFmt w:val="bullet"/>
      <w:lvlText w:val=""/>
      <w:lvlJc w:val="left"/>
      <w:pPr>
        <w:tabs>
          <w:tab w:val="num" w:pos="0"/>
        </w:tabs>
        <w:ind w:left="4594" w:hanging="360"/>
      </w:pPr>
      <w:rPr>
        <w:rFonts w:ascii="Wingdings" w:hAnsi="Wingdings" w:cs="Wingdings" w:hint="default"/>
      </w:rPr>
    </w:lvl>
    <w:lvl w:ilvl="6">
      <w:start w:val="1"/>
      <w:numFmt w:val="bullet"/>
      <w:lvlText w:val=""/>
      <w:lvlJc w:val="left"/>
      <w:pPr>
        <w:tabs>
          <w:tab w:val="num" w:pos="0"/>
        </w:tabs>
        <w:ind w:left="5314" w:hanging="360"/>
      </w:pPr>
      <w:rPr>
        <w:rFonts w:ascii="Symbol" w:hAnsi="Symbol" w:cs="Symbol" w:hint="default"/>
      </w:rPr>
    </w:lvl>
    <w:lvl w:ilvl="7">
      <w:start w:val="1"/>
      <w:numFmt w:val="bullet"/>
      <w:lvlText w:val="o"/>
      <w:lvlJc w:val="left"/>
      <w:pPr>
        <w:tabs>
          <w:tab w:val="num" w:pos="0"/>
        </w:tabs>
        <w:ind w:left="6034" w:hanging="360"/>
      </w:pPr>
      <w:rPr>
        <w:rFonts w:ascii="Courier New" w:hAnsi="Courier New" w:cs="Courier New" w:hint="default"/>
      </w:rPr>
    </w:lvl>
    <w:lvl w:ilvl="8">
      <w:start w:val="1"/>
      <w:numFmt w:val="bullet"/>
      <w:lvlText w:val=""/>
      <w:lvlJc w:val="left"/>
      <w:pPr>
        <w:tabs>
          <w:tab w:val="num" w:pos="0"/>
        </w:tabs>
        <w:ind w:left="6754" w:hanging="360"/>
      </w:pPr>
      <w:rPr>
        <w:rFonts w:ascii="Wingdings" w:hAnsi="Wingdings" w:cs="Wingdings" w:hint="default"/>
      </w:rPr>
    </w:lvl>
  </w:abstractNum>
  <w:abstractNum w:abstractNumId="242" w15:restartNumberingAfterBreak="0">
    <w:nsid w:val="6C431928"/>
    <w:multiLevelType w:val="multilevel"/>
    <w:tmpl w:val="86C0EC78"/>
    <w:lvl w:ilvl="0">
      <w:start w:val="6"/>
      <w:numFmt w:val="decimal"/>
      <w:lvlText w:val="%1"/>
      <w:lvlJc w:val="left"/>
      <w:pPr>
        <w:tabs>
          <w:tab w:val="num" w:pos="0"/>
        </w:tabs>
        <w:ind w:left="360" w:hanging="360"/>
      </w:pPr>
    </w:lvl>
    <w:lvl w:ilvl="1">
      <w:start w:val="3"/>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43" w15:restartNumberingAfterBreak="0">
    <w:nsid w:val="6ECE19A4"/>
    <w:multiLevelType w:val="multilevel"/>
    <w:tmpl w:val="A8182A12"/>
    <w:lvl w:ilvl="0">
      <w:start w:val="9"/>
      <w:numFmt w:val="decimal"/>
      <w:lvlText w:val="%1."/>
      <w:lvlJc w:val="left"/>
      <w:pPr>
        <w:tabs>
          <w:tab w:val="num" w:pos="0"/>
        </w:tabs>
        <w:ind w:left="390" w:hanging="390"/>
      </w:pPr>
      <w:rPr>
        <w:b/>
      </w:rPr>
    </w:lvl>
    <w:lvl w:ilvl="1">
      <w:start w:val="2"/>
      <w:numFmt w:val="decimal"/>
      <w:lvlText w:val="%1.%2."/>
      <w:lvlJc w:val="left"/>
      <w:pPr>
        <w:tabs>
          <w:tab w:val="num" w:pos="0"/>
        </w:tabs>
        <w:ind w:left="1287" w:hanging="720"/>
      </w:pPr>
      <w:rPr>
        <w:b/>
      </w:rPr>
    </w:lvl>
    <w:lvl w:ilvl="2">
      <w:start w:val="1"/>
      <w:numFmt w:val="decimal"/>
      <w:lvlText w:val="%1.%2.%3."/>
      <w:lvlJc w:val="left"/>
      <w:pPr>
        <w:tabs>
          <w:tab w:val="num" w:pos="0"/>
        </w:tabs>
        <w:ind w:left="1854" w:hanging="720"/>
      </w:pPr>
      <w:rPr>
        <w:b/>
      </w:rPr>
    </w:lvl>
    <w:lvl w:ilvl="3">
      <w:start w:val="1"/>
      <w:numFmt w:val="decimal"/>
      <w:lvlText w:val="%1.%2.%3.%4."/>
      <w:lvlJc w:val="left"/>
      <w:pPr>
        <w:tabs>
          <w:tab w:val="num" w:pos="0"/>
        </w:tabs>
        <w:ind w:left="2781" w:hanging="1080"/>
      </w:pPr>
      <w:rPr>
        <w:b/>
      </w:rPr>
    </w:lvl>
    <w:lvl w:ilvl="4">
      <w:start w:val="1"/>
      <w:numFmt w:val="decimal"/>
      <w:lvlText w:val="%1.%2.%3.%4.%5."/>
      <w:lvlJc w:val="left"/>
      <w:pPr>
        <w:tabs>
          <w:tab w:val="num" w:pos="0"/>
        </w:tabs>
        <w:ind w:left="3348" w:hanging="1080"/>
      </w:pPr>
      <w:rPr>
        <w:b/>
      </w:rPr>
    </w:lvl>
    <w:lvl w:ilvl="5">
      <w:start w:val="1"/>
      <w:numFmt w:val="decimal"/>
      <w:lvlText w:val="%1.%2.%3.%4.%5.%6."/>
      <w:lvlJc w:val="left"/>
      <w:pPr>
        <w:tabs>
          <w:tab w:val="num" w:pos="0"/>
        </w:tabs>
        <w:ind w:left="4275" w:hanging="1440"/>
      </w:pPr>
      <w:rPr>
        <w:b/>
      </w:rPr>
    </w:lvl>
    <w:lvl w:ilvl="6">
      <w:start w:val="1"/>
      <w:numFmt w:val="decimal"/>
      <w:lvlText w:val="%1.%2.%3.%4.%5.%6.%7."/>
      <w:lvlJc w:val="left"/>
      <w:pPr>
        <w:tabs>
          <w:tab w:val="num" w:pos="0"/>
        </w:tabs>
        <w:ind w:left="4842" w:hanging="1440"/>
      </w:pPr>
      <w:rPr>
        <w:b/>
      </w:rPr>
    </w:lvl>
    <w:lvl w:ilvl="7">
      <w:start w:val="1"/>
      <w:numFmt w:val="decimal"/>
      <w:lvlText w:val="%1.%2.%3.%4.%5.%6.%7.%8."/>
      <w:lvlJc w:val="left"/>
      <w:pPr>
        <w:tabs>
          <w:tab w:val="num" w:pos="0"/>
        </w:tabs>
        <w:ind w:left="5769" w:hanging="1800"/>
      </w:pPr>
      <w:rPr>
        <w:b/>
      </w:rPr>
    </w:lvl>
    <w:lvl w:ilvl="8">
      <w:start w:val="1"/>
      <w:numFmt w:val="decimal"/>
      <w:lvlText w:val="%1.%2.%3.%4.%5.%6.%7.%8.%9."/>
      <w:lvlJc w:val="left"/>
      <w:pPr>
        <w:tabs>
          <w:tab w:val="num" w:pos="0"/>
        </w:tabs>
        <w:ind w:left="6336" w:hanging="1800"/>
      </w:pPr>
      <w:rPr>
        <w:b/>
      </w:rPr>
    </w:lvl>
  </w:abstractNum>
  <w:abstractNum w:abstractNumId="244" w15:restartNumberingAfterBreak="0">
    <w:nsid w:val="70195215"/>
    <w:multiLevelType w:val="multilevel"/>
    <w:tmpl w:val="4C98DD72"/>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45" w15:restartNumberingAfterBreak="0">
    <w:nsid w:val="711C1BDF"/>
    <w:multiLevelType w:val="multilevel"/>
    <w:tmpl w:val="EDF0C3C2"/>
    <w:lvl w:ilvl="0">
      <w:start w:val="1"/>
      <w:numFmt w:val="decimal"/>
      <w:lvlText w:val="ĐIỀU %1."/>
      <w:lvlJc w:val="left"/>
      <w:pPr>
        <w:tabs>
          <w:tab w:val="num" w:pos="720"/>
        </w:tabs>
        <w:ind w:left="502" w:hanging="360"/>
      </w:pPr>
    </w:lvl>
    <w:lvl w:ilvl="1">
      <w:start w:val="1"/>
      <w:numFmt w:val="decimal"/>
      <w:lvlText w:val="%1.%2"/>
      <w:lvlJc w:val="left"/>
      <w:pPr>
        <w:tabs>
          <w:tab w:val="num" w:pos="0"/>
        </w:tabs>
        <w:ind w:left="737" w:hanging="624"/>
      </w:pPr>
      <w:rPr>
        <w:b/>
        <w:bCs/>
        <w:i w:val="0"/>
        <w:iCs/>
      </w:r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46" w15:restartNumberingAfterBreak="0">
    <w:nsid w:val="713417F9"/>
    <w:multiLevelType w:val="multilevel"/>
    <w:tmpl w:val="AD60CDFE"/>
    <w:lvl w:ilvl="0">
      <w:start w:val="11"/>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val="0"/>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47" w15:restartNumberingAfterBreak="0">
    <w:nsid w:val="71372C9F"/>
    <w:multiLevelType w:val="multilevel"/>
    <w:tmpl w:val="0CBA914A"/>
    <w:lvl w:ilvl="0">
      <w:start w:val="10"/>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48" w15:restartNumberingAfterBreak="0">
    <w:nsid w:val="716627A8"/>
    <w:multiLevelType w:val="multilevel"/>
    <w:tmpl w:val="0DD059B6"/>
    <w:lvl w:ilvl="0">
      <w:start w:val="14"/>
      <w:numFmt w:val="decimal"/>
      <w:lvlText w:val="%1"/>
      <w:lvlJc w:val="left"/>
      <w:pPr>
        <w:tabs>
          <w:tab w:val="num" w:pos="0"/>
        </w:tabs>
        <w:ind w:left="420" w:hanging="420"/>
      </w:pPr>
    </w:lvl>
    <w:lvl w:ilvl="1">
      <w:start w:val="1"/>
      <w:numFmt w:val="decimal"/>
      <w:lvlText w:val="%1.%2"/>
      <w:lvlJc w:val="left"/>
      <w:pPr>
        <w:tabs>
          <w:tab w:val="num" w:pos="0"/>
        </w:tabs>
        <w:ind w:left="1407" w:hanging="420"/>
      </w:pPr>
    </w:lvl>
    <w:lvl w:ilvl="2">
      <w:start w:val="1"/>
      <w:numFmt w:val="decimal"/>
      <w:lvlText w:val="%1.%2.%3"/>
      <w:lvlJc w:val="left"/>
      <w:pPr>
        <w:tabs>
          <w:tab w:val="num" w:pos="0"/>
        </w:tabs>
        <w:ind w:left="2694" w:hanging="720"/>
      </w:pPr>
    </w:lvl>
    <w:lvl w:ilvl="3">
      <w:start w:val="1"/>
      <w:numFmt w:val="decimal"/>
      <w:lvlText w:val="%1.%2.%3.%4"/>
      <w:lvlJc w:val="left"/>
      <w:pPr>
        <w:tabs>
          <w:tab w:val="num" w:pos="0"/>
        </w:tabs>
        <w:ind w:left="3681" w:hanging="720"/>
      </w:pPr>
    </w:lvl>
    <w:lvl w:ilvl="4">
      <w:start w:val="1"/>
      <w:numFmt w:val="decimal"/>
      <w:lvlText w:val="%1.%2.%3.%4.%5"/>
      <w:lvlJc w:val="left"/>
      <w:pPr>
        <w:tabs>
          <w:tab w:val="num" w:pos="0"/>
        </w:tabs>
        <w:ind w:left="5028" w:hanging="1080"/>
      </w:pPr>
    </w:lvl>
    <w:lvl w:ilvl="5">
      <w:start w:val="1"/>
      <w:numFmt w:val="decimal"/>
      <w:lvlText w:val="%1.%2.%3.%4.%5.%6"/>
      <w:lvlJc w:val="left"/>
      <w:pPr>
        <w:tabs>
          <w:tab w:val="num" w:pos="0"/>
        </w:tabs>
        <w:ind w:left="6015" w:hanging="1080"/>
      </w:pPr>
    </w:lvl>
    <w:lvl w:ilvl="6">
      <w:start w:val="1"/>
      <w:numFmt w:val="decimal"/>
      <w:lvlText w:val="%1.%2.%3.%4.%5.%6.%7"/>
      <w:lvlJc w:val="left"/>
      <w:pPr>
        <w:tabs>
          <w:tab w:val="num" w:pos="0"/>
        </w:tabs>
        <w:ind w:left="7362" w:hanging="1440"/>
      </w:pPr>
    </w:lvl>
    <w:lvl w:ilvl="7">
      <w:start w:val="1"/>
      <w:numFmt w:val="decimal"/>
      <w:lvlText w:val="%1.%2.%3.%4.%5.%6.%7.%8"/>
      <w:lvlJc w:val="left"/>
      <w:pPr>
        <w:tabs>
          <w:tab w:val="num" w:pos="0"/>
        </w:tabs>
        <w:ind w:left="8349" w:hanging="1440"/>
      </w:pPr>
    </w:lvl>
    <w:lvl w:ilvl="8">
      <w:start w:val="1"/>
      <w:numFmt w:val="decimal"/>
      <w:lvlText w:val="%1.%2.%3.%4.%5.%6.%7.%8.%9"/>
      <w:lvlJc w:val="left"/>
      <w:pPr>
        <w:tabs>
          <w:tab w:val="num" w:pos="0"/>
        </w:tabs>
        <w:ind w:left="9696" w:hanging="1800"/>
      </w:pPr>
    </w:lvl>
  </w:abstractNum>
  <w:abstractNum w:abstractNumId="249" w15:restartNumberingAfterBreak="0">
    <w:nsid w:val="72044180"/>
    <w:multiLevelType w:val="multilevel"/>
    <w:tmpl w:val="36DA9F46"/>
    <w:lvl w:ilvl="0">
      <w:start w:val="1"/>
      <w:numFmt w:val="decimal"/>
      <w:lvlText w:val="4.%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0" w15:restartNumberingAfterBreak="0">
    <w:nsid w:val="728C31D1"/>
    <w:multiLevelType w:val="multilevel"/>
    <w:tmpl w:val="9CFC18AA"/>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15:restartNumberingAfterBreak="0">
    <w:nsid w:val="72CA7313"/>
    <w:multiLevelType w:val="multilevel"/>
    <w:tmpl w:val="D1E0FA9C"/>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52" w15:restartNumberingAfterBreak="0">
    <w:nsid w:val="72D3598C"/>
    <w:multiLevelType w:val="multilevel"/>
    <w:tmpl w:val="219263E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53" w15:restartNumberingAfterBreak="0">
    <w:nsid w:val="73653088"/>
    <w:multiLevelType w:val="multilevel"/>
    <w:tmpl w:val="34368078"/>
    <w:lvl w:ilvl="0">
      <w:start w:val="14"/>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54" w15:restartNumberingAfterBreak="0">
    <w:nsid w:val="73A13704"/>
    <w:multiLevelType w:val="multilevel"/>
    <w:tmpl w:val="A678E7F6"/>
    <w:lvl w:ilvl="0">
      <w:start w:val="3"/>
      <w:numFmt w:val="decimal"/>
      <w:lvlText w:val="%1"/>
      <w:lvlJc w:val="left"/>
      <w:pPr>
        <w:tabs>
          <w:tab w:val="num" w:pos="525"/>
        </w:tabs>
        <w:ind w:left="525" w:hanging="525"/>
      </w:pPr>
    </w:lvl>
    <w:lvl w:ilvl="1">
      <w:start w:val="2"/>
      <w:numFmt w:val="decimal"/>
      <w:lvlText w:val="%1.%2"/>
      <w:lvlJc w:val="left"/>
      <w:pPr>
        <w:tabs>
          <w:tab w:val="num" w:pos="1065"/>
        </w:tabs>
        <w:ind w:left="1065" w:hanging="525"/>
      </w:pPr>
    </w:lvl>
    <w:lvl w:ilvl="2">
      <w:start w:val="1"/>
      <w:numFmt w:val="decimal"/>
      <w:lvlText w:val="%1.%2.%3"/>
      <w:lvlJc w:val="left"/>
      <w:pPr>
        <w:tabs>
          <w:tab w:val="num" w:pos="1800"/>
        </w:tabs>
        <w:ind w:left="1800" w:hanging="720"/>
      </w:pPr>
      <w:rPr>
        <w:b/>
      </w:r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120"/>
        </w:tabs>
        <w:ind w:left="6120" w:hanging="1800"/>
      </w:pPr>
    </w:lvl>
  </w:abstractNum>
  <w:abstractNum w:abstractNumId="255" w15:restartNumberingAfterBreak="0">
    <w:nsid w:val="73B83C94"/>
    <w:multiLevelType w:val="multilevel"/>
    <w:tmpl w:val="926CE0EA"/>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256" w15:restartNumberingAfterBreak="0">
    <w:nsid w:val="73D75719"/>
    <w:multiLevelType w:val="multilevel"/>
    <w:tmpl w:val="36FCEEAA"/>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57" w15:restartNumberingAfterBreak="0">
    <w:nsid w:val="73DA39BC"/>
    <w:multiLevelType w:val="multilevel"/>
    <w:tmpl w:val="1D48AA32"/>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8" w15:restartNumberingAfterBreak="0">
    <w:nsid w:val="74180D98"/>
    <w:multiLevelType w:val="multilevel"/>
    <w:tmpl w:val="5BF43816"/>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9" w15:restartNumberingAfterBreak="0">
    <w:nsid w:val="74775A7A"/>
    <w:multiLevelType w:val="multilevel"/>
    <w:tmpl w:val="89F04F2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60" w15:restartNumberingAfterBreak="0">
    <w:nsid w:val="74C3357B"/>
    <w:multiLevelType w:val="multilevel"/>
    <w:tmpl w:val="C31211A8"/>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61" w15:restartNumberingAfterBreak="0">
    <w:nsid w:val="75BA2BDC"/>
    <w:multiLevelType w:val="multilevel"/>
    <w:tmpl w:val="88D6E6DA"/>
    <w:lvl w:ilvl="0">
      <w:start w:val="1"/>
      <w:numFmt w:val="decimal"/>
      <w:lvlText w:val="2.%1"/>
      <w:lvlJc w:val="left"/>
      <w:pPr>
        <w:tabs>
          <w:tab w:val="num" w:pos="72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15:restartNumberingAfterBreak="0">
    <w:nsid w:val="75DE1C66"/>
    <w:multiLevelType w:val="multilevel"/>
    <w:tmpl w:val="40F682A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3" w15:restartNumberingAfterBreak="0">
    <w:nsid w:val="762B1612"/>
    <w:multiLevelType w:val="multilevel"/>
    <w:tmpl w:val="BA50130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4" w15:restartNumberingAfterBreak="0">
    <w:nsid w:val="76561FB1"/>
    <w:multiLevelType w:val="multilevel"/>
    <w:tmpl w:val="0E02BDB6"/>
    <w:lvl w:ilvl="0">
      <w:start w:val="1"/>
      <w:numFmt w:val="decimal"/>
      <w:lvlText w:val="ĐIỀU %1."/>
      <w:lvlJc w:val="left"/>
      <w:pPr>
        <w:tabs>
          <w:tab w:val="num" w:pos="0"/>
        </w:tabs>
        <w:ind w:left="1070" w:hanging="360"/>
      </w:pPr>
      <w:rPr>
        <w:b/>
        <w:color w:val="000000"/>
      </w:rPr>
    </w:lvl>
    <w:lvl w:ilvl="1">
      <w:start w:val="1"/>
      <w:numFmt w:val="lowerLetter"/>
      <w:lvlText w:val="%2."/>
      <w:lvlJc w:val="left"/>
      <w:pPr>
        <w:tabs>
          <w:tab w:val="num" w:pos="0"/>
        </w:tabs>
        <w:ind w:left="3522" w:hanging="360"/>
      </w:pPr>
    </w:lvl>
    <w:lvl w:ilvl="2">
      <w:start w:val="1"/>
      <w:numFmt w:val="lowerLetter"/>
      <w:lvlText w:val="%3)"/>
      <w:lvlJc w:val="left"/>
      <w:pPr>
        <w:tabs>
          <w:tab w:val="num" w:pos="0"/>
        </w:tabs>
        <w:ind w:left="4422" w:hanging="360"/>
      </w:pPr>
    </w:lvl>
    <w:lvl w:ilvl="3">
      <w:start w:val="1"/>
      <w:numFmt w:val="lowerLetter"/>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65" w15:restartNumberingAfterBreak="0">
    <w:nsid w:val="7707089D"/>
    <w:multiLevelType w:val="multilevel"/>
    <w:tmpl w:val="3D6E1A2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6" w15:restartNumberingAfterBreak="0">
    <w:nsid w:val="776066FD"/>
    <w:multiLevelType w:val="multilevel"/>
    <w:tmpl w:val="A69ADD9E"/>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267" w15:restartNumberingAfterBreak="0">
    <w:nsid w:val="77926E23"/>
    <w:multiLevelType w:val="multilevel"/>
    <w:tmpl w:val="20C20D6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15:restartNumberingAfterBreak="0">
    <w:nsid w:val="784A13F6"/>
    <w:multiLevelType w:val="multilevel"/>
    <w:tmpl w:val="E3E43CF6"/>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69" w15:restartNumberingAfterBreak="0">
    <w:nsid w:val="78977F02"/>
    <w:multiLevelType w:val="multilevel"/>
    <w:tmpl w:val="6EF6371A"/>
    <w:lvl w:ilvl="0">
      <w:start w:val="1"/>
      <w:numFmt w:val="lowerRoman"/>
      <w:lvlText w:val="(%1)"/>
      <w:lvlJc w:val="righ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624" w:hanging="36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70" w15:restartNumberingAfterBreak="0">
    <w:nsid w:val="78E547E4"/>
    <w:multiLevelType w:val="multilevel"/>
    <w:tmpl w:val="4EAA31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1" w15:restartNumberingAfterBreak="0">
    <w:nsid w:val="78FF1299"/>
    <w:multiLevelType w:val="multilevel"/>
    <w:tmpl w:val="574C8274"/>
    <w:lvl w:ilvl="0">
      <w:start w:val="10"/>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272" w15:restartNumberingAfterBreak="0">
    <w:nsid w:val="794053B2"/>
    <w:multiLevelType w:val="multilevel"/>
    <w:tmpl w:val="477CB60C"/>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val="0"/>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73" w15:restartNumberingAfterBreak="0">
    <w:nsid w:val="79533BA0"/>
    <w:multiLevelType w:val="multilevel"/>
    <w:tmpl w:val="3FCCDD1A"/>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74" w15:restartNumberingAfterBreak="0">
    <w:nsid w:val="79A323C6"/>
    <w:multiLevelType w:val="multilevel"/>
    <w:tmpl w:val="2ACAE968"/>
    <w:lvl w:ilvl="0">
      <w:start w:val="8"/>
      <w:numFmt w:val="decimal"/>
      <w:lvlText w:val="%1"/>
      <w:lvlJc w:val="left"/>
      <w:pPr>
        <w:tabs>
          <w:tab w:val="num" w:pos="0"/>
        </w:tabs>
        <w:ind w:left="360" w:hanging="360"/>
      </w:pPr>
      <w:rPr>
        <w:b w:val="0"/>
      </w:r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75" w15:restartNumberingAfterBreak="0">
    <w:nsid w:val="7A07382B"/>
    <w:multiLevelType w:val="multilevel"/>
    <w:tmpl w:val="171A9E68"/>
    <w:lvl w:ilvl="0">
      <w:start w:val="4"/>
      <w:numFmt w:val="decimal"/>
      <w:lvlText w:val="%1."/>
      <w:lvlJc w:val="left"/>
      <w:pPr>
        <w:tabs>
          <w:tab w:val="num" w:pos="0"/>
        </w:tabs>
        <w:ind w:left="360" w:hanging="360"/>
      </w:pPr>
    </w:lvl>
    <w:lvl w:ilvl="1">
      <w:start w:val="1"/>
      <w:numFmt w:val="decimal"/>
      <w:lvlText w:val="%1.%2."/>
      <w:lvlJc w:val="left"/>
      <w:pPr>
        <w:tabs>
          <w:tab w:val="num" w:pos="0"/>
        </w:tabs>
        <w:ind w:left="840" w:hanging="360"/>
      </w:pPr>
    </w:lvl>
    <w:lvl w:ilvl="2">
      <w:start w:val="1"/>
      <w:numFmt w:val="decimal"/>
      <w:lvlText w:val="%1.%2.%3."/>
      <w:lvlJc w:val="left"/>
      <w:pPr>
        <w:tabs>
          <w:tab w:val="num" w:pos="0"/>
        </w:tabs>
        <w:ind w:left="168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3000" w:hanging="1080"/>
      </w:pPr>
    </w:lvl>
    <w:lvl w:ilvl="5">
      <w:start w:val="1"/>
      <w:numFmt w:val="decimal"/>
      <w:lvlText w:val="%1.%2.%3.%4.%5.%6."/>
      <w:lvlJc w:val="left"/>
      <w:pPr>
        <w:tabs>
          <w:tab w:val="num" w:pos="0"/>
        </w:tabs>
        <w:ind w:left="3480" w:hanging="1080"/>
      </w:pPr>
    </w:lvl>
    <w:lvl w:ilvl="6">
      <w:start w:val="1"/>
      <w:numFmt w:val="decimal"/>
      <w:lvlText w:val="%1.%2.%3.%4.%5.%6.%7."/>
      <w:lvlJc w:val="left"/>
      <w:pPr>
        <w:tabs>
          <w:tab w:val="num" w:pos="0"/>
        </w:tabs>
        <w:ind w:left="4320" w:hanging="1440"/>
      </w:pPr>
    </w:lvl>
    <w:lvl w:ilvl="7">
      <w:start w:val="1"/>
      <w:numFmt w:val="decimal"/>
      <w:lvlText w:val="%1.%2.%3.%4.%5.%6.%7.%8."/>
      <w:lvlJc w:val="left"/>
      <w:pPr>
        <w:tabs>
          <w:tab w:val="num" w:pos="0"/>
        </w:tabs>
        <w:ind w:left="4800" w:hanging="1440"/>
      </w:pPr>
    </w:lvl>
    <w:lvl w:ilvl="8">
      <w:start w:val="1"/>
      <w:numFmt w:val="decimal"/>
      <w:lvlText w:val="%1.%2.%3.%4.%5.%6.%7.%8.%9."/>
      <w:lvlJc w:val="left"/>
      <w:pPr>
        <w:tabs>
          <w:tab w:val="num" w:pos="0"/>
        </w:tabs>
        <w:ind w:left="5640" w:hanging="1800"/>
      </w:pPr>
    </w:lvl>
  </w:abstractNum>
  <w:abstractNum w:abstractNumId="276" w15:restartNumberingAfterBreak="0">
    <w:nsid w:val="7A1250F6"/>
    <w:multiLevelType w:val="multilevel"/>
    <w:tmpl w:val="434AD3C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7" w15:restartNumberingAfterBreak="0">
    <w:nsid w:val="7B1951DA"/>
    <w:multiLevelType w:val="multilevel"/>
    <w:tmpl w:val="AD54E9F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val="0"/>
        <w:i w:val="0"/>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080" w:hanging="108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278" w15:restartNumberingAfterBreak="0">
    <w:nsid w:val="7BE43F2E"/>
    <w:multiLevelType w:val="multilevel"/>
    <w:tmpl w:val="ED0C8A10"/>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79" w15:restartNumberingAfterBreak="0">
    <w:nsid w:val="7C81418A"/>
    <w:multiLevelType w:val="multilevel"/>
    <w:tmpl w:val="26422762"/>
    <w:lvl w:ilvl="0">
      <w:start w:val="6"/>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0" w15:restartNumberingAfterBreak="0">
    <w:nsid w:val="7CA17A37"/>
    <w:multiLevelType w:val="multilevel"/>
    <w:tmpl w:val="A642A904"/>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1" w15:restartNumberingAfterBreak="0">
    <w:nsid w:val="7D380FD5"/>
    <w:multiLevelType w:val="multilevel"/>
    <w:tmpl w:val="1F100C96"/>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2" w15:restartNumberingAfterBreak="0">
    <w:nsid w:val="7D5C11EB"/>
    <w:multiLevelType w:val="multilevel"/>
    <w:tmpl w:val="0A640198"/>
    <w:lvl w:ilvl="0">
      <w:start w:val="2"/>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3" w15:restartNumberingAfterBreak="0">
    <w:nsid w:val="7DA207CD"/>
    <w:multiLevelType w:val="multilevel"/>
    <w:tmpl w:val="0066988C"/>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84" w15:restartNumberingAfterBreak="0">
    <w:nsid w:val="7DA90B4E"/>
    <w:multiLevelType w:val="multilevel"/>
    <w:tmpl w:val="DEDC3B66"/>
    <w:lvl w:ilvl="0">
      <w:start w:val="5"/>
      <w:numFmt w:val="decimal"/>
      <w:lvlText w:val="%1"/>
      <w:lvlJc w:val="left"/>
      <w:pPr>
        <w:tabs>
          <w:tab w:val="num" w:pos="0"/>
        </w:tabs>
        <w:ind w:left="360" w:hanging="360"/>
      </w:pPr>
    </w:lvl>
    <w:lvl w:ilvl="1">
      <w:start w:val="1"/>
      <w:numFmt w:val="decimal"/>
      <w:lvlText w:val="%1.%2"/>
      <w:lvlJc w:val="left"/>
      <w:pPr>
        <w:tabs>
          <w:tab w:val="num" w:pos="0"/>
        </w:tabs>
        <w:ind w:left="2067" w:hanging="360"/>
      </w:pPr>
      <w:rPr>
        <w:b/>
        <w:bCs w:val="0"/>
      </w:rPr>
    </w:lvl>
    <w:lvl w:ilvl="2">
      <w:start w:val="1"/>
      <w:numFmt w:val="decimal"/>
      <w:lvlText w:val="%1.%2.%3"/>
      <w:lvlJc w:val="left"/>
      <w:pPr>
        <w:tabs>
          <w:tab w:val="num" w:pos="0"/>
        </w:tabs>
        <w:ind w:left="4134" w:hanging="720"/>
      </w:pPr>
    </w:lvl>
    <w:lvl w:ilvl="3">
      <w:start w:val="1"/>
      <w:numFmt w:val="decimal"/>
      <w:lvlText w:val="%1.%2.%3.%4"/>
      <w:lvlJc w:val="left"/>
      <w:pPr>
        <w:tabs>
          <w:tab w:val="num" w:pos="0"/>
        </w:tabs>
        <w:ind w:left="5841" w:hanging="720"/>
      </w:pPr>
    </w:lvl>
    <w:lvl w:ilvl="4">
      <w:start w:val="1"/>
      <w:numFmt w:val="decimal"/>
      <w:lvlText w:val="%1.%2.%3.%4.%5"/>
      <w:lvlJc w:val="left"/>
      <w:pPr>
        <w:tabs>
          <w:tab w:val="num" w:pos="0"/>
        </w:tabs>
        <w:ind w:left="7908" w:hanging="1080"/>
      </w:pPr>
    </w:lvl>
    <w:lvl w:ilvl="5">
      <w:start w:val="1"/>
      <w:numFmt w:val="decimal"/>
      <w:lvlText w:val="%1.%2.%3.%4.%5.%6"/>
      <w:lvlJc w:val="left"/>
      <w:pPr>
        <w:tabs>
          <w:tab w:val="num" w:pos="0"/>
        </w:tabs>
        <w:ind w:left="9615" w:hanging="1080"/>
      </w:pPr>
    </w:lvl>
    <w:lvl w:ilvl="6">
      <w:start w:val="1"/>
      <w:numFmt w:val="decimal"/>
      <w:lvlText w:val="%1.%2.%3.%4.%5.%6.%7"/>
      <w:lvlJc w:val="left"/>
      <w:pPr>
        <w:tabs>
          <w:tab w:val="num" w:pos="0"/>
        </w:tabs>
        <w:ind w:left="11682" w:hanging="1440"/>
      </w:pPr>
    </w:lvl>
    <w:lvl w:ilvl="7">
      <w:start w:val="1"/>
      <w:numFmt w:val="decimal"/>
      <w:lvlText w:val="%1.%2.%3.%4.%5.%6.%7.%8"/>
      <w:lvlJc w:val="left"/>
      <w:pPr>
        <w:tabs>
          <w:tab w:val="num" w:pos="0"/>
        </w:tabs>
        <w:ind w:left="13389" w:hanging="1440"/>
      </w:pPr>
    </w:lvl>
    <w:lvl w:ilvl="8">
      <w:start w:val="1"/>
      <w:numFmt w:val="decimal"/>
      <w:lvlText w:val="%1.%2.%3.%4.%5.%6.%7.%8.%9"/>
      <w:lvlJc w:val="left"/>
      <w:pPr>
        <w:tabs>
          <w:tab w:val="num" w:pos="0"/>
        </w:tabs>
        <w:ind w:left="15456" w:hanging="1800"/>
      </w:pPr>
    </w:lvl>
  </w:abstractNum>
  <w:abstractNum w:abstractNumId="285" w15:restartNumberingAfterBreak="0">
    <w:nsid w:val="7DB27295"/>
    <w:multiLevelType w:val="multilevel"/>
    <w:tmpl w:val="23D29B46"/>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6" w15:restartNumberingAfterBreak="0">
    <w:nsid w:val="7E530B1A"/>
    <w:multiLevelType w:val="multilevel"/>
    <w:tmpl w:val="0FCA3DB4"/>
    <w:lvl w:ilvl="0">
      <w:start w:val="4"/>
      <w:numFmt w:val="decimal"/>
      <w:lvlText w:val="%1."/>
      <w:lvlJc w:val="left"/>
      <w:pPr>
        <w:tabs>
          <w:tab w:val="num" w:pos="0"/>
        </w:tabs>
        <w:ind w:left="360" w:hanging="360"/>
      </w:pPr>
    </w:lvl>
    <w:lvl w:ilvl="1">
      <w:start w:val="1"/>
      <w:numFmt w:val="decimal"/>
      <w:lvlText w:val="%1.%2."/>
      <w:lvlJc w:val="left"/>
      <w:pPr>
        <w:tabs>
          <w:tab w:val="num" w:pos="0"/>
        </w:tabs>
        <w:ind w:left="1287" w:hanging="360"/>
      </w:pPr>
      <w:rPr>
        <w:b/>
        <w:bCs/>
      </w:rPr>
    </w:lvl>
    <w:lvl w:ilvl="2">
      <w:start w:val="1"/>
      <w:numFmt w:val="decimal"/>
      <w:lvlText w:val="%1.%2.%3."/>
      <w:lvlJc w:val="left"/>
      <w:pPr>
        <w:tabs>
          <w:tab w:val="num" w:pos="0"/>
        </w:tabs>
        <w:ind w:left="2574" w:hanging="720"/>
      </w:pPr>
    </w:lvl>
    <w:lvl w:ilvl="3">
      <w:start w:val="1"/>
      <w:numFmt w:val="decimal"/>
      <w:lvlText w:val="%1.%2.%3.%4."/>
      <w:lvlJc w:val="left"/>
      <w:pPr>
        <w:tabs>
          <w:tab w:val="num" w:pos="0"/>
        </w:tabs>
        <w:ind w:left="3501" w:hanging="720"/>
      </w:pPr>
    </w:lvl>
    <w:lvl w:ilvl="4">
      <w:start w:val="1"/>
      <w:numFmt w:val="decimal"/>
      <w:lvlText w:val="%1.%2.%3.%4.%5."/>
      <w:lvlJc w:val="left"/>
      <w:pPr>
        <w:tabs>
          <w:tab w:val="num" w:pos="0"/>
        </w:tabs>
        <w:ind w:left="4788" w:hanging="1080"/>
      </w:pPr>
    </w:lvl>
    <w:lvl w:ilvl="5">
      <w:start w:val="1"/>
      <w:numFmt w:val="decimal"/>
      <w:lvlText w:val="%1.%2.%3.%4.%5.%6."/>
      <w:lvlJc w:val="left"/>
      <w:pPr>
        <w:tabs>
          <w:tab w:val="num" w:pos="0"/>
        </w:tabs>
        <w:ind w:left="5715" w:hanging="1080"/>
      </w:pPr>
    </w:lvl>
    <w:lvl w:ilvl="6">
      <w:start w:val="1"/>
      <w:numFmt w:val="decimal"/>
      <w:lvlText w:val="%1.%2.%3.%4.%5.%6.%7."/>
      <w:lvlJc w:val="left"/>
      <w:pPr>
        <w:tabs>
          <w:tab w:val="num" w:pos="0"/>
        </w:tabs>
        <w:ind w:left="7002" w:hanging="1440"/>
      </w:pPr>
    </w:lvl>
    <w:lvl w:ilvl="7">
      <w:start w:val="1"/>
      <w:numFmt w:val="decimal"/>
      <w:lvlText w:val="%1.%2.%3.%4.%5.%6.%7.%8."/>
      <w:lvlJc w:val="left"/>
      <w:pPr>
        <w:tabs>
          <w:tab w:val="num" w:pos="0"/>
        </w:tabs>
        <w:ind w:left="7929" w:hanging="1440"/>
      </w:pPr>
    </w:lvl>
    <w:lvl w:ilvl="8">
      <w:start w:val="1"/>
      <w:numFmt w:val="decimal"/>
      <w:lvlText w:val="%1.%2.%3.%4.%5.%6.%7.%8.%9."/>
      <w:lvlJc w:val="left"/>
      <w:pPr>
        <w:tabs>
          <w:tab w:val="num" w:pos="0"/>
        </w:tabs>
        <w:ind w:left="9216" w:hanging="1800"/>
      </w:pPr>
    </w:lvl>
  </w:abstractNum>
  <w:abstractNum w:abstractNumId="287" w15:restartNumberingAfterBreak="0">
    <w:nsid w:val="7E804F73"/>
    <w:multiLevelType w:val="multilevel"/>
    <w:tmpl w:val="5F84AD2E"/>
    <w:lvl w:ilvl="0">
      <w:start w:val="1"/>
      <w:numFmt w:val="lowerLetter"/>
      <w:lvlText w:val="%1)"/>
      <w:lvlJc w:val="left"/>
      <w:pPr>
        <w:tabs>
          <w:tab w:val="num" w:pos="0"/>
        </w:tabs>
        <w:ind w:left="831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8" w15:restartNumberingAfterBreak="0">
    <w:nsid w:val="7EA022B7"/>
    <w:multiLevelType w:val="multilevel"/>
    <w:tmpl w:val="F280C4EC"/>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num w:numId="1">
    <w:abstractNumId w:val="58"/>
  </w:num>
  <w:num w:numId="2">
    <w:abstractNumId w:val="148"/>
  </w:num>
  <w:num w:numId="3">
    <w:abstractNumId w:val="13"/>
  </w:num>
  <w:num w:numId="4">
    <w:abstractNumId w:val="256"/>
  </w:num>
  <w:num w:numId="5">
    <w:abstractNumId w:val="277"/>
  </w:num>
  <w:num w:numId="6">
    <w:abstractNumId w:val="78"/>
  </w:num>
  <w:num w:numId="7">
    <w:abstractNumId w:val="132"/>
  </w:num>
  <w:num w:numId="8">
    <w:abstractNumId w:val="258"/>
  </w:num>
  <w:num w:numId="9">
    <w:abstractNumId w:val="150"/>
  </w:num>
  <w:num w:numId="10">
    <w:abstractNumId w:val="94"/>
  </w:num>
  <w:num w:numId="11">
    <w:abstractNumId w:val="57"/>
  </w:num>
  <w:num w:numId="12">
    <w:abstractNumId w:val="267"/>
  </w:num>
  <w:num w:numId="13">
    <w:abstractNumId w:val="86"/>
  </w:num>
  <w:num w:numId="14">
    <w:abstractNumId w:val="189"/>
  </w:num>
  <w:num w:numId="15">
    <w:abstractNumId w:val="76"/>
  </w:num>
  <w:num w:numId="16">
    <w:abstractNumId w:val="113"/>
  </w:num>
  <w:num w:numId="17">
    <w:abstractNumId w:val="143"/>
  </w:num>
  <w:num w:numId="18">
    <w:abstractNumId w:val="249"/>
  </w:num>
  <w:num w:numId="19">
    <w:abstractNumId w:val="284"/>
  </w:num>
  <w:num w:numId="20">
    <w:abstractNumId w:val="279"/>
  </w:num>
  <w:num w:numId="21">
    <w:abstractNumId w:val="88"/>
  </w:num>
  <w:num w:numId="22">
    <w:abstractNumId w:val="135"/>
  </w:num>
  <w:num w:numId="23">
    <w:abstractNumId w:val="22"/>
  </w:num>
  <w:num w:numId="24">
    <w:abstractNumId w:val="50"/>
  </w:num>
  <w:num w:numId="25">
    <w:abstractNumId w:val="247"/>
  </w:num>
  <w:num w:numId="26">
    <w:abstractNumId w:val="35"/>
  </w:num>
  <w:num w:numId="27">
    <w:abstractNumId w:val="181"/>
  </w:num>
  <w:num w:numId="28">
    <w:abstractNumId w:val="6"/>
  </w:num>
  <w:num w:numId="29">
    <w:abstractNumId w:val="74"/>
  </w:num>
  <w:num w:numId="30">
    <w:abstractNumId w:val="195"/>
  </w:num>
  <w:num w:numId="31">
    <w:abstractNumId w:val="260"/>
  </w:num>
  <w:num w:numId="32">
    <w:abstractNumId w:val="255"/>
  </w:num>
  <w:num w:numId="33">
    <w:abstractNumId w:val="238"/>
  </w:num>
  <w:num w:numId="34">
    <w:abstractNumId w:val="175"/>
  </w:num>
  <w:num w:numId="35">
    <w:abstractNumId w:val="98"/>
  </w:num>
  <w:num w:numId="36">
    <w:abstractNumId w:val="244"/>
  </w:num>
  <w:num w:numId="37">
    <w:abstractNumId w:val="199"/>
  </w:num>
  <w:num w:numId="38">
    <w:abstractNumId w:val="191"/>
  </w:num>
  <w:num w:numId="39">
    <w:abstractNumId w:val="214"/>
  </w:num>
  <w:num w:numId="40">
    <w:abstractNumId w:val="92"/>
  </w:num>
  <w:num w:numId="41">
    <w:abstractNumId w:val="45"/>
  </w:num>
  <w:num w:numId="42">
    <w:abstractNumId w:val="3"/>
  </w:num>
  <w:num w:numId="43">
    <w:abstractNumId w:val="224"/>
  </w:num>
  <w:num w:numId="44">
    <w:abstractNumId w:val="14"/>
  </w:num>
  <w:num w:numId="45">
    <w:abstractNumId w:val="272"/>
  </w:num>
  <w:num w:numId="46">
    <w:abstractNumId w:val="273"/>
  </w:num>
  <w:num w:numId="47">
    <w:abstractNumId w:val="40"/>
  </w:num>
  <w:num w:numId="48">
    <w:abstractNumId w:val="26"/>
  </w:num>
  <w:num w:numId="49">
    <w:abstractNumId w:val="248"/>
  </w:num>
  <w:num w:numId="50">
    <w:abstractNumId w:val="281"/>
  </w:num>
  <w:num w:numId="51">
    <w:abstractNumId w:val="79"/>
  </w:num>
  <w:num w:numId="52">
    <w:abstractNumId w:val="257"/>
  </w:num>
  <w:num w:numId="53">
    <w:abstractNumId w:val="121"/>
  </w:num>
  <w:num w:numId="54">
    <w:abstractNumId w:val="108"/>
  </w:num>
  <w:num w:numId="55">
    <w:abstractNumId w:val="168"/>
  </w:num>
  <w:num w:numId="56">
    <w:abstractNumId w:val="136"/>
  </w:num>
  <w:num w:numId="57">
    <w:abstractNumId w:val="242"/>
  </w:num>
  <w:num w:numId="58">
    <w:abstractNumId w:val="117"/>
  </w:num>
  <w:num w:numId="59">
    <w:abstractNumId w:val="223"/>
  </w:num>
  <w:num w:numId="60">
    <w:abstractNumId w:val="240"/>
  </w:num>
  <w:num w:numId="61">
    <w:abstractNumId w:val="212"/>
  </w:num>
  <w:num w:numId="62">
    <w:abstractNumId w:val="96"/>
  </w:num>
  <w:num w:numId="63">
    <w:abstractNumId w:val="218"/>
  </w:num>
  <w:num w:numId="64">
    <w:abstractNumId w:val="59"/>
  </w:num>
  <w:num w:numId="65">
    <w:abstractNumId w:val="39"/>
  </w:num>
  <w:num w:numId="66">
    <w:abstractNumId w:val="196"/>
  </w:num>
  <w:num w:numId="67">
    <w:abstractNumId w:val="138"/>
  </w:num>
  <w:num w:numId="68">
    <w:abstractNumId w:val="112"/>
  </w:num>
  <w:num w:numId="69">
    <w:abstractNumId w:val="173"/>
  </w:num>
  <w:num w:numId="70">
    <w:abstractNumId w:val="266"/>
  </w:num>
  <w:num w:numId="71">
    <w:abstractNumId w:val="24"/>
  </w:num>
  <w:num w:numId="72">
    <w:abstractNumId w:val="28"/>
  </w:num>
  <w:num w:numId="73">
    <w:abstractNumId w:val="7"/>
  </w:num>
  <w:num w:numId="74">
    <w:abstractNumId w:val="133"/>
  </w:num>
  <w:num w:numId="75">
    <w:abstractNumId w:val="4"/>
  </w:num>
  <w:num w:numId="76">
    <w:abstractNumId w:val="234"/>
  </w:num>
  <w:num w:numId="77">
    <w:abstractNumId w:val="233"/>
  </w:num>
  <w:num w:numId="78">
    <w:abstractNumId w:val="169"/>
  </w:num>
  <w:num w:numId="79">
    <w:abstractNumId w:val="221"/>
  </w:num>
  <w:num w:numId="80">
    <w:abstractNumId w:val="61"/>
  </w:num>
  <w:num w:numId="81">
    <w:abstractNumId w:val="106"/>
  </w:num>
  <w:num w:numId="82">
    <w:abstractNumId w:val="243"/>
  </w:num>
  <w:num w:numId="83">
    <w:abstractNumId w:val="141"/>
  </w:num>
  <w:num w:numId="84">
    <w:abstractNumId w:val="271"/>
  </w:num>
  <w:num w:numId="85">
    <w:abstractNumId w:val="38"/>
  </w:num>
  <w:num w:numId="86">
    <w:abstractNumId w:val="67"/>
  </w:num>
  <w:num w:numId="87">
    <w:abstractNumId w:val="219"/>
  </w:num>
  <w:num w:numId="88">
    <w:abstractNumId w:val="15"/>
  </w:num>
  <w:num w:numId="89">
    <w:abstractNumId w:val="54"/>
  </w:num>
  <w:num w:numId="90">
    <w:abstractNumId w:val="105"/>
  </w:num>
  <w:num w:numId="91">
    <w:abstractNumId w:val="164"/>
  </w:num>
  <w:num w:numId="92">
    <w:abstractNumId w:val="137"/>
  </w:num>
  <w:num w:numId="93">
    <w:abstractNumId w:val="52"/>
  </w:num>
  <w:num w:numId="94">
    <w:abstractNumId w:val="282"/>
  </w:num>
  <w:num w:numId="95">
    <w:abstractNumId w:val="41"/>
  </w:num>
  <w:num w:numId="96">
    <w:abstractNumId w:val="66"/>
  </w:num>
  <w:num w:numId="97">
    <w:abstractNumId w:val="254"/>
  </w:num>
  <w:num w:numId="98">
    <w:abstractNumId w:val="286"/>
  </w:num>
  <w:num w:numId="99">
    <w:abstractNumId w:val="194"/>
  </w:num>
  <w:num w:numId="100">
    <w:abstractNumId w:val="160"/>
  </w:num>
  <w:num w:numId="101">
    <w:abstractNumId w:val="34"/>
  </w:num>
  <w:num w:numId="102">
    <w:abstractNumId w:val="177"/>
  </w:num>
  <w:num w:numId="103">
    <w:abstractNumId w:val="120"/>
  </w:num>
  <w:num w:numId="104">
    <w:abstractNumId w:val="205"/>
  </w:num>
  <w:num w:numId="105">
    <w:abstractNumId w:val="23"/>
  </w:num>
  <w:num w:numId="106">
    <w:abstractNumId w:val="75"/>
  </w:num>
  <w:num w:numId="107">
    <w:abstractNumId w:val="146"/>
  </w:num>
  <w:num w:numId="108">
    <w:abstractNumId w:val="253"/>
  </w:num>
  <w:num w:numId="109">
    <w:abstractNumId w:val="211"/>
  </w:num>
  <w:num w:numId="110">
    <w:abstractNumId w:val="2"/>
  </w:num>
  <w:num w:numId="111">
    <w:abstractNumId w:val="104"/>
  </w:num>
  <w:num w:numId="112">
    <w:abstractNumId w:val="236"/>
  </w:num>
  <w:num w:numId="113">
    <w:abstractNumId w:val="99"/>
  </w:num>
  <w:num w:numId="114">
    <w:abstractNumId w:val="123"/>
  </w:num>
  <w:num w:numId="115">
    <w:abstractNumId w:val="183"/>
  </w:num>
  <w:num w:numId="116">
    <w:abstractNumId w:val="114"/>
  </w:num>
  <w:num w:numId="117">
    <w:abstractNumId w:val="17"/>
  </w:num>
  <w:num w:numId="118">
    <w:abstractNumId w:val="202"/>
  </w:num>
  <w:num w:numId="119">
    <w:abstractNumId w:val="43"/>
  </w:num>
  <w:num w:numId="120">
    <w:abstractNumId w:val="287"/>
  </w:num>
  <w:num w:numId="121">
    <w:abstractNumId w:val="153"/>
  </w:num>
  <w:num w:numId="122">
    <w:abstractNumId w:val="51"/>
  </w:num>
  <w:num w:numId="123">
    <w:abstractNumId w:val="147"/>
  </w:num>
  <w:num w:numId="124">
    <w:abstractNumId w:val="90"/>
  </w:num>
  <w:num w:numId="125">
    <w:abstractNumId w:val="12"/>
  </w:num>
  <w:num w:numId="126">
    <w:abstractNumId w:val="0"/>
  </w:num>
  <w:num w:numId="127">
    <w:abstractNumId w:val="154"/>
  </w:num>
  <w:num w:numId="128">
    <w:abstractNumId w:val="73"/>
  </w:num>
  <w:num w:numId="129">
    <w:abstractNumId w:val="215"/>
  </w:num>
  <w:num w:numId="130">
    <w:abstractNumId w:val="275"/>
  </w:num>
  <w:num w:numId="131">
    <w:abstractNumId w:val="65"/>
  </w:num>
  <w:num w:numId="132">
    <w:abstractNumId w:val="144"/>
  </w:num>
  <w:num w:numId="133">
    <w:abstractNumId w:val="190"/>
  </w:num>
  <w:num w:numId="134">
    <w:abstractNumId w:val="235"/>
  </w:num>
  <w:num w:numId="135">
    <w:abstractNumId w:val="209"/>
  </w:num>
  <w:num w:numId="136">
    <w:abstractNumId w:val="111"/>
  </w:num>
  <w:num w:numId="137">
    <w:abstractNumId w:val="246"/>
  </w:num>
  <w:num w:numId="138">
    <w:abstractNumId w:val="31"/>
  </w:num>
  <w:num w:numId="139">
    <w:abstractNumId w:val="102"/>
  </w:num>
  <w:num w:numId="140">
    <w:abstractNumId w:val="206"/>
  </w:num>
  <w:num w:numId="141">
    <w:abstractNumId w:val="231"/>
  </w:num>
  <w:num w:numId="142">
    <w:abstractNumId w:val="280"/>
  </w:num>
  <w:num w:numId="143">
    <w:abstractNumId w:val="30"/>
  </w:num>
  <w:num w:numId="144">
    <w:abstractNumId w:val="288"/>
  </w:num>
  <w:num w:numId="145">
    <w:abstractNumId w:val="222"/>
  </w:num>
  <w:num w:numId="146">
    <w:abstractNumId w:val="155"/>
  </w:num>
  <w:num w:numId="147">
    <w:abstractNumId w:val="5"/>
  </w:num>
  <w:num w:numId="148">
    <w:abstractNumId w:val="165"/>
  </w:num>
  <w:num w:numId="149">
    <w:abstractNumId w:val="87"/>
  </w:num>
  <w:num w:numId="150">
    <w:abstractNumId w:val="201"/>
  </w:num>
  <w:num w:numId="151">
    <w:abstractNumId w:val="49"/>
  </w:num>
  <w:num w:numId="152">
    <w:abstractNumId w:val="197"/>
  </w:num>
  <w:num w:numId="153">
    <w:abstractNumId w:val="60"/>
  </w:num>
  <w:num w:numId="154">
    <w:abstractNumId w:val="264"/>
  </w:num>
  <w:num w:numId="155">
    <w:abstractNumId w:val="193"/>
  </w:num>
  <w:num w:numId="156">
    <w:abstractNumId w:val="25"/>
  </w:num>
  <w:num w:numId="157">
    <w:abstractNumId w:val="122"/>
  </w:num>
  <w:num w:numId="158">
    <w:abstractNumId w:val="72"/>
  </w:num>
  <w:num w:numId="159">
    <w:abstractNumId w:val="16"/>
  </w:num>
  <w:num w:numId="160">
    <w:abstractNumId w:val="185"/>
  </w:num>
  <w:num w:numId="161">
    <w:abstractNumId w:val="29"/>
  </w:num>
  <w:num w:numId="162">
    <w:abstractNumId w:val="210"/>
  </w:num>
  <w:num w:numId="163">
    <w:abstractNumId w:val="53"/>
  </w:num>
  <w:num w:numId="164">
    <w:abstractNumId w:val="77"/>
  </w:num>
  <w:num w:numId="165">
    <w:abstractNumId w:val="170"/>
  </w:num>
  <w:num w:numId="166">
    <w:abstractNumId w:val="252"/>
  </w:num>
  <w:num w:numId="167">
    <w:abstractNumId w:val="42"/>
  </w:num>
  <w:num w:numId="168">
    <w:abstractNumId w:val="184"/>
  </w:num>
  <w:num w:numId="169">
    <w:abstractNumId w:val="261"/>
  </w:num>
  <w:num w:numId="170">
    <w:abstractNumId w:val="178"/>
  </w:num>
  <w:num w:numId="171">
    <w:abstractNumId w:val="70"/>
  </w:num>
  <w:num w:numId="172">
    <w:abstractNumId w:val="68"/>
  </w:num>
  <w:num w:numId="173">
    <w:abstractNumId w:val="149"/>
  </w:num>
  <w:num w:numId="174">
    <w:abstractNumId w:val="151"/>
  </w:num>
  <w:num w:numId="175">
    <w:abstractNumId w:val="187"/>
  </w:num>
  <w:num w:numId="176">
    <w:abstractNumId w:val="1"/>
  </w:num>
  <w:num w:numId="177">
    <w:abstractNumId w:val="241"/>
  </w:num>
  <w:num w:numId="178">
    <w:abstractNumId w:val="107"/>
  </w:num>
  <w:num w:numId="179">
    <w:abstractNumId w:val="20"/>
  </w:num>
  <w:num w:numId="180">
    <w:abstractNumId w:val="124"/>
  </w:num>
  <w:num w:numId="181">
    <w:abstractNumId w:val="227"/>
  </w:num>
  <w:num w:numId="182">
    <w:abstractNumId w:val="265"/>
  </w:num>
  <w:num w:numId="183">
    <w:abstractNumId w:val="204"/>
  </w:num>
  <w:num w:numId="184">
    <w:abstractNumId w:val="91"/>
  </w:num>
  <w:num w:numId="185">
    <w:abstractNumId w:val="157"/>
  </w:num>
  <w:num w:numId="186">
    <w:abstractNumId w:val="228"/>
  </w:num>
  <w:num w:numId="187">
    <w:abstractNumId w:val="109"/>
  </w:num>
  <w:num w:numId="188">
    <w:abstractNumId w:val="85"/>
  </w:num>
  <w:num w:numId="189">
    <w:abstractNumId w:val="46"/>
  </w:num>
  <w:num w:numId="190">
    <w:abstractNumId w:val="84"/>
  </w:num>
  <w:num w:numId="191">
    <w:abstractNumId w:val="118"/>
  </w:num>
  <w:num w:numId="192">
    <w:abstractNumId w:val="62"/>
  </w:num>
  <w:num w:numId="193">
    <w:abstractNumId w:val="89"/>
  </w:num>
  <w:num w:numId="194">
    <w:abstractNumId w:val="127"/>
  </w:num>
  <w:num w:numId="195">
    <w:abstractNumId w:val="36"/>
  </w:num>
  <w:num w:numId="196">
    <w:abstractNumId w:val="259"/>
  </w:num>
  <w:num w:numId="197">
    <w:abstractNumId w:val="56"/>
  </w:num>
  <w:num w:numId="198">
    <w:abstractNumId w:val="171"/>
  </w:num>
  <w:num w:numId="199">
    <w:abstractNumId w:val="174"/>
  </w:num>
  <w:num w:numId="200">
    <w:abstractNumId w:val="188"/>
  </w:num>
  <w:num w:numId="201">
    <w:abstractNumId w:val="80"/>
  </w:num>
  <w:num w:numId="202">
    <w:abstractNumId w:val="172"/>
  </w:num>
  <w:num w:numId="203">
    <w:abstractNumId w:val="130"/>
  </w:num>
  <w:num w:numId="204">
    <w:abstractNumId w:val="33"/>
  </w:num>
  <w:num w:numId="205">
    <w:abstractNumId w:val="162"/>
  </w:num>
  <w:num w:numId="206">
    <w:abstractNumId w:val="100"/>
  </w:num>
  <w:num w:numId="207">
    <w:abstractNumId w:val="83"/>
  </w:num>
  <w:num w:numId="208">
    <w:abstractNumId w:val="47"/>
  </w:num>
  <w:num w:numId="209">
    <w:abstractNumId w:val="64"/>
  </w:num>
  <w:num w:numId="210">
    <w:abstractNumId w:val="11"/>
  </w:num>
  <w:num w:numId="211">
    <w:abstractNumId w:val="176"/>
  </w:num>
  <w:num w:numId="212">
    <w:abstractNumId w:val="134"/>
  </w:num>
  <w:num w:numId="213">
    <w:abstractNumId w:val="182"/>
  </w:num>
  <w:num w:numId="214">
    <w:abstractNumId w:val="250"/>
  </w:num>
  <w:num w:numId="215">
    <w:abstractNumId w:val="81"/>
  </w:num>
  <w:num w:numId="216">
    <w:abstractNumId w:val="152"/>
  </w:num>
  <w:num w:numId="217">
    <w:abstractNumId w:val="101"/>
  </w:num>
  <w:num w:numId="218">
    <w:abstractNumId w:val="262"/>
  </w:num>
  <w:num w:numId="219">
    <w:abstractNumId w:val="63"/>
  </w:num>
  <w:num w:numId="220">
    <w:abstractNumId w:val="226"/>
  </w:num>
  <w:num w:numId="221">
    <w:abstractNumId w:val="103"/>
  </w:num>
  <w:num w:numId="222">
    <w:abstractNumId w:val="9"/>
  </w:num>
  <w:num w:numId="223">
    <w:abstractNumId w:val="19"/>
  </w:num>
  <w:num w:numId="224">
    <w:abstractNumId w:val="166"/>
  </w:num>
  <w:num w:numId="225">
    <w:abstractNumId w:val="69"/>
  </w:num>
  <w:num w:numId="226">
    <w:abstractNumId w:val="139"/>
  </w:num>
  <w:num w:numId="227">
    <w:abstractNumId w:val="71"/>
  </w:num>
  <w:num w:numId="228">
    <w:abstractNumId w:val="125"/>
  </w:num>
  <w:num w:numId="229">
    <w:abstractNumId w:val="158"/>
  </w:num>
  <w:num w:numId="230">
    <w:abstractNumId w:val="192"/>
  </w:num>
  <w:num w:numId="231">
    <w:abstractNumId w:val="163"/>
  </w:num>
  <w:num w:numId="232">
    <w:abstractNumId w:val="230"/>
  </w:num>
  <w:num w:numId="233">
    <w:abstractNumId w:val="270"/>
  </w:num>
  <w:num w:numId="234">
    <w:abstractNumId w:val="10"/>
  </w:num>
  <w:num w:numId="235">
    <w:abstractNumId w:val="285"/>
  </w:num>
  <w:num w:numId="236">
    <w:abstractNumId w:val="208"/>
  </w:num>
  <w:num w:numId="237">
    <w:abstractNumId w:val="131"/>
  </w:num>
  <w:num w:numId="238">
    <w:abstractNumId w:val="167"/>
  </w:num>
  <w:num w:numId="239">
    <w:abstractNumId w:val="213"/>
  </w:num>
  <w:num w:numId="240">
    <w:abstractNumId w:val="156"/>
  </w:num>
  <w:num w:numId="241">
    <w:abstractNumId w:val="278"/>
  </w:num>
  <w:num w:numId="242">
    <w:abstractNumId w:val="274"/>
  </w:num>
  <w:num w:numId="243">
    <w:abstractNumId w:val="129"/>
  </w:num>
  <w:num w:numId="244">
    <w:abstractNumId w:val="110"/>
  </w:num>
  <w:num w:numId="245">
    <w:abstractNumId w:val="140"/>
  </w:num>
  <w:num w:numId="246">
    <w:abstractNumId w:val="8"/>
  </w:num>
  <w:num w:numId="247">
    <w:abstractNumId w:val="263"/>
  </w:num>
  <w:num w:numId="248">
    <w:abstractNumId w:val="142"/>
  </w:num>
  <w:num w:numId="249">
    <w:abstractNumId w:val="159"/>
  </w:num>
  <w:num w:numId="250">
    <w:abstractNumId w:val="200"/>
  </w:num>
  <w:num w:numId="251">
    <w:abstractNumId w:val="82"/>
  </w:num>
  <w:num w:numId="252">
    <w:abstractNumId w:val="116"/>
  </w:num>
  <w:num w:numId="253">
    <w:abstractNumId w:val="268"/>
  </w:num>
  <w:num w:numId="254">
    <w:abstractNumId w:val="225"/>
  </w:num>
  <w:num w:numId="255">
    <w:abstractNumId w:val="128"/>
  </w:num>
  <w:num w:numId="256">
    <w:abstractNumId w:val="251"/>
  </w:num>
  <w:num w:numId="257">
    <w:abstractNumId w:val="198"/>
  </w:num>
  <w:num w:numId="258">
    <w:abstractNumId w:val="186"/>
  </w:num>
  <w:num w:numId="259">
    <w:abstractNumId w:val="44"/>
  </w:num>
  <w:num w:numId="260">
    <w:abstractNumId w:val="276"/>
  </w:num>
  <w:num w:numId="261">
    <w:abstractNumId w:val="18"/>
  </w:num>
  <w:num w:numId="262">
    <w:abstractNumId w:val="32"/>
  </w:num>
  <w:num w:numId="263">
    <w:abstractNumId w:val="95"/>
  </w:num>
  <w:num w:numId="264">
    <w:abstractNumId w:val="203"/>
  </w:num>
  <w:num w:numId="265">
    <w:abstractNumId w:val="21"/>
  </w:num>
  <w:num w:numId="266">
    <w:abstractNumId w:val="180"/>
  </w:num>
  <w:num w:numId="267">
    <w:abstractNumId w:val="161"/>
  </w:num>
  <w:num w:numId="268">
    <w:abstractNumId w:val="283"/>
  </w:num>
  <w:num w:numId="269">
    <w:abstractNumId w:val="55"/>
  </w:num>
  <w:num w:numId="270">
    <w:abstractNumId w:val="97"/>
  </w:num>
  <w:num w:numId="271">
    <w:abstractNumId w:val="269"/>
  </w:num>
  <w:num w:numId="272">
    <w:abstractNumId w:val="119"/>
  </w:num>
  <w:num w:numId="273">
    <w:abstractNumId w:val="48"/>
  </w:num>
  <w:num w:numId="274">
    <w:abstractNumId w:val="126"/>
  </w:num>
  <w:num w:numId="275">
    <w:abstractNumId w:val="37"/>
  </w:num>
  <w:num w:numId="276">
    <w:abstractNumId w:val="27"/>
  </w:num>
  <w:num w:numId="277">
    <w:abstractNumId w:val="115"/>
  </w:num>
  <w:num w:numId="278">
    <w:abstractNumId w:val="179"/>
  </w:num>
  <w:num w:numId="279">
    <w:abstractNumId w:val="207"/>
  </w:num>
  <w:num w:numId="280">
    <w:abstractNumId w:val="239"/>
  </w:num>
  <w:num w:numId="281">
    <w:abstractNumId w:val="145"/>
  </w:num>
  <w:num w:numId="282">
    <w:abstractNumId w:val="216"/>
  </w:num>
  <w:num w:numId="283">
    <w:abstractNumId w:val="93"/>
  </w:num>
  <w:num w:numId="284">
    <w:abstractNumId w:val="229"/>
  </w:num>
  <w:num w:numId="285">
    <w:abstractNumId w:val="220"/>
  </w:num>
  <w:num w:numId="286">
    <w:abstractNumId w:val="237"/>
  </w:num>
  <w:num w:numId="287">
    <w:abstractNumId w:val="245"/>
  </w:num>
  <w:num w:numId="288">
    <w:abstractNumId w:val="217"/>
  </w:num>
  <w:num w:numId="289">
    <w:abstractNumId w:val="232"/>
  </w:num>
  <w:num w:numId="290">
    <w:abstractNumId w:val="81"/>
    <w:lvlOverride w:ilvl="0">
      <w:startOverride w:val="4"/>
    </w:lvlOverride>
    <w:lvlOverride w:ilvl="1">
      <w:startOverride w:val="1"/>
    </w:lvlOverride>
  </w:num>
  <w:num w:numId="291">
    <w:abstractNumId w:val="77"/>
    <w:lvlOverride w:ilvl="0">
      <w:startOverride w:val="1"/>
    </w:lvlOverride>
  </w:num>
  <w:num w:numId="292">
    <w:abstractNumId w:val="77"/>
  </w:num>
  <w:num w:numId="293">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77"/>
  </w:num>
  <w:num w:numId="296">
    <w:abstractNumId w:val="77"/>
  </w:num>
  <w:num w:numId="29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77"/>
  </w:num>
  <w:num w:numId="29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defaultTabStop w:val="720"/>
  <w:autoHyphenation/>
  <w:hyphenationZone w:val="0"/>
  <w:characterSpacingControl w:val="doNotCompress"/>
  <w:hdrShapeDefaults>
    <o:shapedefaults v:ext="edit" spidmax="240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170"/>
    <w:rsid w:val="00000114"/>
    <w:rsid w:val="00011F1C"/>
    <w:rsid w:val="0005763F"/>
    <w:rsid w:val="000A34CE"/>
    <w:rsid w:val="000C1389"/>
    <w:rsid w:val="000C308F"/>
    <w:rsid w:val="000F140E"/>
    <w:rsid w:val="00161FCD"/>
    <w:rsid w:val="00165332"/>
    <w:rsid w:val="00187FF3"/>
    <w:rsid w:val="001A3F8E"/>
    <w:rsid w:val="001C0F3F"/>
    <w:rsid w:val="001C3B75"/>
    <w:rsid w:val="001E2485"/>
    <w:rsid w:val="001F6BE9"/>
    <w:rsid w:val="00221225"/>
    <w:rsid w:val="002331C7"/>
    <w:rsid w:val="002B7BA2"/>
    <w:rsid w:val="002C5BA3"/>
    <w:rsid w:val="002D3EEA"/>
    <w:rsid w:val="002D4511"/>
    <w:rsid w:val="002E6ABA"/>
    <w:rsid w:val="002F75C5"/>
    <w:rsid w:val="003000DB"/>
    <w:rsid w:val="00347D11"/>
    <w:rsid w:val="0036351D"/>
    <w:rsid w:val="00373D5C"/>
    <w:rsid w:val="003C525C"/>
    <w:rsid w:val="00400893"/>
    <w:rsid w:val="004059A7"/>
    <w:rsid w:val="0041206A"/>
    <w:rsid w:val="004214D6"/>
    <w:rsid w:val="00422CB9"/>
    <w:rsid w:val="00457EE9"/>
    <w:rsid w:val="0046217A"/>
    <w:rsid w:val="004640B2"/>
    <w:rsid w:val="00471221"/>
    <w:rsid w:val="004A47E0"/>
    <w:rsid w:val="004A6170"/>
    <w:rsid w:val="004D06B0"/>
    <w:rsid w:val="004D5EC0"/>
    <w:rsid w:val="004E7CB7"/>
    <w:rsid w:val="00517D33"/>
    <w:rsid w:val="00532B14"/>
    <w:rsid w:val="0054591B"/>
    <w:rsid w:val="00565431"/>
    <w:rsid w:val="00586810"/>
    <w:rsid w:val="005B74E2"/>
    <w:rsid w:val="005C1C07"/>
    <w:rsid w:val="005D6914"/>
    <w:rsid w:val="005F6A54"/>
    <w:rsid w:val="005F7EA3"/>
    <w:rsid w:val="00621DFD"/>
    <w:rsid w:val="00622E2E"/>
    <w:rsid w:val="00634320"/>
    <w:rsid w:val="006422AB"/>
    <w:rsid w:val="00647D34"/>
    <w:rsid w:val="00653513"/>
    <w:rsid w:val="00656010"/>
    <w:rsid w:val="00667CCA"/>
    <w:rsid w:val="006B6396"/>
    <w:rsid w:val="006D1350"/>
    <w:rsid w:val="006F1C4C"/>
    <w:rsid w:val="007276E5"/>
    <w:rsid w:val="00782CC6"/>
    <w:rsid w:val="007837C1"/>
    <w:rsid w:val="0078593D"/>
    <w:rsid w:val="007E04A3"/>
    <w:rsid w:val="0081120C"/>
    <w:rsid w:val="00817BC4"/>
    <w:rsid w:val="008570FB"/>
    <w:rsid w:val="00885502"/>
    <w:rsid w:val="008C2536"/>
    <w:rsid w:val="008C54E3"/>
    <w:rsid w:val="008D1C2D"/>
    <w:rsid w:val="008F7599"/>
    <w:rsid w:val="00901FBC"/>
    <w:rsid w:val="00960A14"/>
    <w:rsid w:val="009630C8"/>
    <w:rsid w:val="009763E8"/>
    <w:rsid w:val="00A01BB1"/>
    <w:rsid w:val="00A20365"/>
    <w:rsid w:val="00A3390A"/>
    <w:rsid w:val="00A5508B"/>
    <w:rsid w:val="00A87444"/>
    <w:rsid w:val="00AA025A"/>
    <w:rsid w:val="00AA441F"/>
    <w:rsid w:val="00AE1447"/>
    <w:rsid w:val="00AF7649"/>
    <w:rsid w:val="00B00A40"/>
    <w:rsid w:val="00B14290"/>
    <w:rsid w:val="00B55DF3"/>
    <w:rsid w:val="00BA2572"/>
    <w:rsid w:val="00BB6811"/>
    <w:rsid w:val="00BD37A6"/>
    <w:rsid w:val="00C06865"/>
    <w:rsid w:val="00C10B77"/>
    <w:rsid w:val="00C47CDD"/>
    <w:rsid w:val="00C8238A"/>
    <w:rsid w:val="00CD4B12"/>
    <w:rsid w:val="00CD6C06"/>
    <w:rsid w:val="00CF4A53"/>
    <w:rsid w:val="00D04642"/>
    <w:rsid w:val="00D050C7"/>
    <w:rsid w:val="00D16012"/>
    <w:rsid w:val="00D22EDD"/>
    <w:rsid w:val="00DC03FB"/>
    <w:rsid w:val="00DC14BD"/>
    <w:rsid w:val="00E1688C"/>
    <w:rsid w:val="00E266F3"/>
    <w:rsid w:val="00E831B9"/>
    <w:rsid w:val="00EB32EF"/>
    <w:rsid w:val="00EB779A"/>
    <w:rsid w:val="00EC37D9"/>
    <w:rsid w:val="00ED5AFE"/>
    <w:rsid w:val="00EF2F72"/>
    <w:rsid w:val="00F53CA1"/>
    <w:rsid w:val="00F7578B"/>
    <w:rsid w:val="00F85B0D"/>
    <w:rsid w:val="00FD5510"/>
    <w:rsid w:val="00FE1099"/>
    <w:rsid w:val="00FE7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06"/>
    <o:shapelayout v:ext="edit">
      <o:idmap v:ext="edit" data="1"/>
    </o:shapelayout>
  </w:shapeDefaults>
  <w:decimalSymbol w:val="."/>
  <w:listSeparator w:val=","/>
  <w14:docId w14:val="61782A0B"/>
  <w15:docId w15:val="{7B64B717-281B-4AAB-A767-B08137B1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jaVu Serif" w:eastAsia="MS Mincho" w:hAnsi="DejaVu Serif" w:cs="DejaVu Sans"/>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BA2"/>
    <w:pPr>
      <w:suppressAutoHyphens/>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numPr>
        <w:numId w:val="1"/>
      </w:numPr>
      <w:tabs>
        <w:tab w:val="left" w:pos="720"/>
      </w:tabs>
      <w:spacing w:before="240" w:after="60"/>
      <w:ind w:left="720" w:hanging="720"/>
      <w:outlineLvl w:val="0"/>
    </w:pPr>
    <w:rPr>
      <w:bCs/>
      <w:kern w:val="2"/>
      <w:szCs w:val="32"/>
    </w:rPr>
  </w:style>
  <w:style w:type="paragraph" w:styleId="Heading2">
    <w:name w:val="heading 2"/>
    <w:basedOn w:val="Normal"/>
    <w:next w:val="Normal"/>
    <w:uiPriority w:val="9"/>
    <w:unhideWhenUsed/>
    <w:qFormat/>
    <w:pPr>
      <w:keepNext/>
      <w:keepLines/>
      <w:numPr>
        <w:ilvl w:val="1"/>
        <w:numId w:val="1"/>
      </w:numPr>
      <w:spacing w:before="120" w:after="240"/>
      <w:ind w:left="142"/>
      <w:jc w:val="both"/>
      <w:outlineLvl w:val="1"/>
    </w:pPr>
    <w:rPr>
      <w:rFonts w:eastAsia="DengXian Light"/>
      <w:bCs/>
      <w:lang w:val="vi-VN"/>
    </w:rPr>
  </w:style>
  <w:style w:type="paragraph" w:styleId="Heading3">
    <w:name w:val="heading 3"/>
    <w:basedOn w:val="Normal"/>
    <w:next w:val="Normal"/>
    <w:uiPriority w:val="9"/>
    <w:semiHidden/>
    <w:unhideWhenUsed/>
    <w:qFormat/>
    <w:pPr>
      <w:keepNext/>
      <w:keepLines/>
      <w:numPr>
        <w:ilvl w:val="2"/>
        <w:numId w:val="1"/>
      </w:numPr>
      <w:spacing w:before="120" w:line="276" w:lineRule="auto"/>
      <w:outlineLvl w:val="2"/>
    </w:pPr>
    <w:rPr>
      <w:rFonts w:ascii="Arial" w:eastAsia="DengXian Light" w:hAnsi="Arial"/>
      <w:b/>
      <w:i/>
      <w:sz w:val="22"/>
      <w:lang w:val="en"/>
    </w:rPr>
  </w:style>
  <w:style w:type="paragraph" w:styleId="Heading4">
    <w:name w:val="heading 4"/>
    <w:basedOn w:val="Normal"/>
    <w:next w:val="Normal"/>
    <w:uiPriority w:val="9"/>
    <w:semiHidden/>
    <w:unhideWhenUsed/>
    <w:qFormat/>
    <w:pPr>
      <w:keepNext/>
      <w:keepLines/>
      <w:numPr>
        <w:ilvl w:val="3"/>
        <w:numId w:val="1"/>
      </w:numPr>
      <w:spacing w:before="120" w:line="276" w:lineRule="auto"/>
      <w:outlineLvl w:val="3"/>
    </w:pPr>
    <w:rPr>
      <w:rFonts w:ascii="Arial" w:eastAsia="DengXian Light" w:hAnsi="Arial"/>
      <w:i/>
      <w:iCs/>
      <w:sz w:val="22"/>
      <w:szCs w:val="22"/>
      <w:lang w:val="en"/>
    </w:rPr>
  </w:style>
  <w:style w:type="paragraph" w:styleId="Heading5">
    <w:name w:val="heading 5"/>
    <w:basedOn w:val="Normal"/>
    <w:next w:val="BodyText"/>
    <w:uiPriority w:val="9"/>
    <w:semiHidden/>
    <w:unhideWhenUsed/>
    <w:qFormat/>
    <w:pPr>
      <w:numPr>
        <w:ilvl w:val="4"/>
        <w:numId w:val="1"/>
      </w:numPr>
      <w:spacing w:before="280" w:after="280"/>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Times New Roman" w:hAnsi="Times New Roman" w:cs="Times New Roman"/>
      <w:b/>
      <w:bCs w:val="0"/>
      <w:i w:val="0"/>
      <w:iCs w:val="0"/>
      <w:color w:val="000000"/>
      <w:sz w:val="26"/>
      <w:szCs w:val="26"/>
    </w:rPr>
  </w:style>
  <w:style w:type="character" w:customStyle="1" w:styleId="WW8Num2z0">
    <w:name w:val="WW8Num2z0"/>
    <w:qFormat/>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Noto Sans Symbols;Calibri" w:eastAsia="Noto Sans Symbols;Calibri" w:hAnsi="Noto Sans Symbols;Calibri" w:cs="Noto Sans Symbols;Calibri"/>
    </w:rPr>
  </w:style>
  <w:style w:type="character" w:customStyle="1" w:styleId="WW8Num4z0">
    <w:name w:val="WW8Num4z0"/>
    <w:qFormat/>
    <w:rPr>
      <w:b/>
    </w:rPr>
  </w:style>
  <w:style w:type="character" w:customStyle="1" w:styleId="WW8Num4z1">
    <w:name w:val="WW8Num4z1"/>
    <w:qFormat/>
    <w:rPr>
      <w:b w:val="0"/>
      <w:i w:val="0"/>
    </w:rPr>
  </w:style>
  <w:style w:type="character" w:customStyle="1" w:styleId="WW8Num5z0">
    <w:name w:val="WW8Num5z0"/>
    <w:qFormat/>
    <w:rPr>
      <w:b w:val="0"/>
    </w:rPr>
  </w:style>
  <w:style w:type="character" w:customStyle="1" w:styleId="WW8Num5z2">
    <w:name w:val="WW8Num5z2"/>
    <w:qFormat/>
    <w:rPr>
      <w:i w:val="0"/>
      <w:iCs w:val="0"/>
    </w:rPr>
  </w:style>
  <w:style w:type="character" w:customStyle="1" w:styleId="WW8Num6z0">
    <w:name w:val="WW8Num6z0"/>
    <w:qFormat/>
  </w:style>
  <w:style w:type="character" w:customStyle="1" w:styleId="WW8Num7z0">
    <w:name w:val="WW8Num7z0"/>
    <w:qFormat/>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rPr>
      <w:rFonts w:ascii="Courier New" w:eastAsia="Courier New" w:hAnsi="Courier New" w:cs="Courier New"/>
    </w:rPr>
  </w:style>
  <w:style w:type="character" w:customStyle="1" w:styleId="WW8Num8z2">
    <w:name w:val="WW8Num8z2"/>
    <w:qFormat/>
    <w:rPr>
      <w:rFonts w:ascii="Noto Sans Symbols;Calibri" w:eastAsia="Noto Sans Symbols;Calibri" w:hAnsi="Noto Sans Symbols;Calibri" w:cs="Noto Sans Symbols;Calibri"/>
    </w:rPr>
  </w:style>
  <w:style w:type="character" w:customStyle="1" w:styleId="WW8Num9z0">
    <w:name w:val="WW8Num9z0"/>
    <w:qFormat/>
    <w:rPr>
      <w:b/>
    </w:rPr>
  </w:style>
  <w:style w:type="character" w:customStyle="1" w:styleId="WW8Num9z1">
    <w:name w:val="WW8Num9z1"/>
    <w:qFormat/>
    <w:rPr>
      <w:lang w:val="en-GB"/>
    </w:rPr>
  </w:style>
  <w:style w:type="character" w:customStyle="1" w:styleId="WW8Num9z2">
    <w:name w:val="WW8Num9z2"/>
    <w:qFormat/>
    <w:rPr>
      <w:rFonts w:ascii="Times New Roman" w:eastAsia="Calibri" w:hAnsi="Times New Roman" w:cs="Times New Roman"/>
    </w:rPr>
  </w:style>
  <w:style w:type="character" w:customStyle="1" w:styleId="WW8Num9z3">
    <w:name w:val="WW8Num9z3"/>
    <w:qFormat/>
  </w:style>
  <w:style w:type="character" w:customStyle="1" w:styleId="WW8Num10z0">
    <w:name w:val="WW8Num10z0"/>
    <w:qFormat/>
    <w:rPr>
      <w:b/>
    </w:rPr>
  </w:style>
  <w:style w:type="character" w:customStyle="1" w:styleId="WW8Num10z1">
    <w:name w:val="WW8Num10z1"/>
    <w:qFormat/>
    <w:rPr>
      <w:b w:val="0"/>
      <w:bCs/>
    </w:rPr>
  </w:style>
  <w:style w:type="character" w:customStyle="1" w:styleId="WW8Num11z0">
    <w:name w:val="WW8Num11z0"/>
    <w:qFormat/>
  </w:style>
  <w:style w:type="character" w:customStyle="1" w:styleId="WW8Num12z0">
    <w:name w:val="WW8Num12z0"/>
    <w:qFormat/>
    <w:rPr>
      <w:rFonts w:ascii="Times New Roman" w:eastAsia="Times New Roman" w:hAnsi="Times New Roman" w:cs="Times New Roman"/>
    </w:rPr>
  </w:style>
  <w:style w:type="character" w:customStyle="1" w:styleId="WW8Num12z1">
    <w:name w:val="WW8Num12z1"/>
    <w:qFormat/>
    <w:rPr>
      <w:rFonts w:ascii="Courier New" w:eastAsia="Courier New" w:hAnsi="Courier New" w:cs="Courier New"/>
    </w:rPr>
  </w:style>
  <w:style w:type="character" w:customStyle="1" w:styleId="WW8Num12z2">
    <w:name w:val="WW8Num12z2"/>
    <w:qFormat/>
    <w:rPr>
      <w:rFonts w:ascii="Noto Sans Symbols;Calibri" w:eastAsia="Noto Sans Symbols;Calibri" w:hAnsi="Noto Sans Symbols;Calibri" w:cs="Noto Sans Symbols;Calibri"/>
    </w:rPr>
  </w:style>
  <w:style w:type="character" w:customStyle="1" w:styleId="WW8Num13z0">
    <w:name w:val="WW8Num13z0"/>
    <w:qFormat/>
    <w:rPr>
      <w:rFonts w:cs="Times New Roman"/>
      <w:b/>
    </w:rPr>
  </w:style>
  <w:style w:type="character" w:customStyle="1" w:styleId="WW8Num14z0">
    <w:name w:val="WW8Num14z0"/>
    <w:qFormat/>
    <w:rPr>
      <w:rFonts w:cs="Times New Roman"/>
      <w:b/>
    </w:rPr>
  </w:style>
  <w:style w:type="character" w:customStyle="1" w:styleId="WW8Num16z0">
    <w:name w:val="WW8Num16z0"/>
    <w:qFormat/>
    <w:rPr>
      <w:rFonts w:cs="Times New Roman"/>
      <w:b/>
    </w:rPr>
  </w:style>
  <w:style w:type="character" w:customStyle="1" w:styleId="WW8Num17z0">
    <w:name w:val="WW8Num17z0"/>
    <w:qFormat/>
    <w:rPr>
      <w:rFonts w:cs="Times New Roman"/>
      <w:b/>
    </w:rPr>
  </w:style>
  <w:style w:type="character" w:customStyle="1" w:styleId="WW8Num18z0">
    <w:name w:val="WW8Num18z0"/>
    <w:qFormat/>
  </w:style>
  <w:style w:type="character" w:customStyle="1" w:styleId="WW8Num18z1">
    <w:name w:val="WW8Num18z1"/>
    <w:qFormat/>
    <w:rPr>
      <w:b/>
      <w:bCs w:val="0"/>
    </w:rPr>
  </w:style>
  <w:style w:type="character" w:customStyle="1" w:styleId="WW8Num19z0">
    <w:name w:val="WW8Num19z0"/>
    <w:qFormat/>
  </w:style>
  <w:style w:type="character" w:customStyle="1" w:styleId="WW8Num22z0">
    <w:name w:val="WW8Num22z0"/>
    <w:qFormat/>
    <w:rPr>
      <w:b w:val="0"/>
    </w:rPr>
  </w:style>
  <w:style w:type="character" w:customStyle="1" w:styleId="WW8Num22z1">
    <w:name w:val="WW8Num22z1"/>
    <w:qFormat/>
    <w:rPr>
      <w:b/>
      <w:bCs w:val="0"/>
    </w:rPr>
  </w:style>
  <w:style w:type="character" w:customStyle="1" w:styleId="WW8Num23z0">
    <w:name w:val="WW8Num23z0"/>
    <w:qFormat/>
  </w:style>
  <w:style w:type="character" w:customStyle="1" w:styleId="WW8Num23z1">
    <w:name w:val="WW8Num23z1"/>
    <w:qFormat/>
    <w:rPr>
      <w:b/>
      <w:bCs w:val="0"/>
    </w:rPr>
  </w:style>
  <w:style w:type="character" w:customStyle="1" w:styleId="WW8Num24z0">
    <w:name w:val="WW8Num24z0"/>
    <w:qFormat/>
  </w:style>
  <w:style w:type="character" w:customStyle="1" w:styleId="WW8Num24z1">
    <w:name w:val="WW8Num24z1"/>
    <w:qFormat/>
    <w:rPr>
      <w:b/>
      <w:bCs w:val="0"/>
    </w:rPr>
  </w:style>
  <w:style w:type="character" w:customStyle="1" w:styleId="WW8Num25z0">
    <w:name w:val="WW8Num25z0"/>
    <w:qFormat/>
    <w:rPr>
      <w:rFonts w:ascii="Times New Roman" w:eastAsia="Times New Roman" w:hAnsi="Times New Roman" w:cs="Times New Roman"/>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0">
    <w:name w:val="WW8Num26z0"/>
    <w:qFormat/>
  </w:style>
  <w:style w:type="character" w:customStyle="1" w:styleId="WW8Num26z1">
    <w:name w:val="WW8Num26z1"/>
    <w:qFormat/>
    <w:rPr>
      <w:b/>
      <w:bCs w:val="0"/>
    </w:rPr>
  </w:style>
  <w:style w:type="character" w:customStyle="1" w:styleId="WW8Num27z0">
    <w:name w:val="WW8Num27z0"/>
    <w:qFormat/>
  </w:style>
  <w:style w:type="character" w:customStyle="1" w:styleId="WW8Num27z1">
    <w:name w:val="WW8Num27z1"/>
    <w:qFormat/>
    <w:rPr>
      <w:b/>
      <w:bCs w:val="0"/>
    </w:rPr>
  </w:style>
  <w:style w:type="character" w:customStyle="1" w:styleId="WW8Num28z0">
    <w:name w:val="WW8Num28z0"/>
    <w:qFormat/>
    <w:rPr>
      <w:b w:val="0"/>
    </w:rPr>
  </w:style>
  <w:style w:type="character" w:customStyle="1" w:styleId="WW8Num28z1">
    <w:name w:val="WW8Num28z1"/>
    <w:qFormat/>
    <w:rPr>
      <w:b/>
      <w:bCs w:val="0"/>
    </w:rPr>
  </w:style>
  <w:style w:type="character" w:customStyle="1" w:styleId="WW8Num29z0">
    <w:name w:val="WW8Num29z0"/>
    <w:qFormat/>
  </w:style>
  <w:style w:type="character" w:customStyle="1" w:styleId="WW8Num29z1">
    <w:name w:val="WW8Num29z1"/>
    <w:qFormat/>
    <w:rPr>
      <w:b/>
      <w:bCs/>
    </w:rPr>
  </w:style>
  <w:style w:type="character" w:customStyle="1" w:styleId="WW8Num30z0">
    <w:name w:val="WW8Num30z0"/>
    <w:qFormat/>
  </w:style>
  <w:style w:type="character" w:customStyle="1" w:styleId="WW8Num30z1">
    <w:name w:val="WW8Num30z1"/>
    <w:qFormat/>
    <w:rPr>
      <w:b/>
      <w:bCs w:val="0"/>
    </w:rPr>
  </w:style>
  <w:style w:type="character" w:customStyle="1" w:styleId="WW8Num31z0">
    <w:name w:val="WW8Num31z0"/>
    <w:qFormat/>
  </w:style>
  <w:style w:type="character" w:customStyle="1" w:styleId="WW8Num32z0">
    <w:name w:val="WW8Num32z0"/>
    <w:qFormat/>
    <w:rPr>
      <w:rFonts w:ascii="Times New Roman" w:eastAsia="Times New Roman" w:hAnsi="Times New Roman" w:cs="Times New Roman"/>
    </w:rPr>
  </w:style>
  <w:style w:type="character" w:customStyle="1" w:styleId="WW8Num32z1">
    <w:name w:val="WW8Num32z1"/>
    <w:qFormat/>
    <w:rPr>
      <w:rFonts w:ascii="Courier New" w:eastAsia="Courier New" w:hAnsi="Courier New" w:cs="Courier New"/>
    </w:rPr>
  </w:style>
  <w:style w:type="character" w:customStyle="1" w:styleId="WW8Num32z2">
    <w:name w:val="WW8Num32z2"/>
    <w:qFormat/>
    <w:rPr>
      <w:rFonts w:ascii="Noto Sans Symbols;Calibri" w:eastAsia="Noto Sans Symbols;Calibri" w:hAnsi="Noto Sans Symbols;Calibri" w:cs="Noto Sans Symbols;Calibri"/>
    </w:rPr>
  </w:style>
  <w:style w:type="character" w:customStyle="1" w:styleId="WW8Num33z0">
    <w:name w:val="WW8Num33z0"/>
    <w:qFormat/>
    <w:rPr>
      <w:b/>
      <w:color w:val="000000"/>
    </w:rPr>
  </w:style>
  <w:style w:type="character" w:customStyle="1" w:styleId="WW8Num33z2">
    <w:name w:val="WW8Num33z2"/>
    <w:qFormat/>
  </w:style>
  <w:style w:type="character" w:customStyle="1" w:styleId="WW8Num34z0">
    <w:name w:val="WW8Num34z0"/>
    <w:qFormat/>
  </w:style>
  <w:style w:type="character" w:customStyle="1" w:styleId="WW8Num35z0">
    <w:name w:val="WW8Num35z0"/>
    <w:qFormat/>
  </w:style>
  <w:style w:type="character" w:customStyle="1" w:styleId="WW8Num36z0">
    <w:name w:val="WW8Num36z0"/>
    <w:qFormat/>
  </w:style>
  <w:style w:type="character" w:customStyle="1" w:styleId="WW8Num36z1">
    <w:name w:val="WW8Num36z1"/>
    <w:qFormat/>
    <w:rPr>
      <w:i w:val="0"/>
    </w:rPr>
  </w:style>
  <w:style w:type="character" w:customStyle="1" w:styleId="WW8Num37z0">
    <w:name w:val="WW8Num37z0"/>
    <w:qFormat/>
  </w:style>
  <w:style w:type="character" w:customStyle="1" w:styleId="WW8Num38z0">
    <w:name w:val="WW8Num38z0"/>
    <w:qFormat/>
  </w:style>
  <w:style w:type="character" w:customStyle="1" w:styleId="WW8Num39z0">
    <w:name w:val="WW8Num39z0"/>
    <w:qFormat/>
  </w:style>
  <w:style w:type="character" w:customStyle="1" w:styleId="WW8Num40z0">
    <w:name w:val="WW8Num40z0"/>
    <w:qFormat/>
  </w:style>
  <w:style w:type="character" w:customStyle="1" w:styleId="WW8Num41z0">
    <w:name w:val="WW8Num41z0"/>
    <w:qFormat/>
    <w:rPr>
      <w:b/>
      <w:color w:val="000000"/>
    </w:rPr>
  </w:style>
  <w:style w:type="character" w:customStyle="1" w:styleId="WW8Num41z1">
    <w:name w:val="WW8Num41z1"/>
    <w:qFormat/>
  </w:style>
  <w:style w:type="character" w:customStyle="1" w:styleId="WW8Num42z0">
    <w:name w:val="WW8Num42z0"/>
    <w:qFormat/>
  </w:style>
  <w:style w:type="character" w:customStyle="1" w:styleId="WW8Num43z0">
    <w:name w:val="WW8Num43z0"/>
    <w:qFormat/>
  </w:style>
  <w:style w:type="character" w:customStyle="1" w:styleId="WW8Num44z0">
    <w:name w:val="WW8Num44z0"/>
    <w:qFormat/>
  </w:style>
  <w:style w:type="character" w:customStyle="1" w:styleId="WW8Num44z1">
    <w:name w:val="WW8Num44z1"/>
    <w:qFormat/>
    <w:rPr>
      <w:b w:val="0"/>
      <w:bCs/>
    </w:rPr>
  </w:style>
  <w:style w:type="character" w:customStyle="1" w:styleId="WW8Num45z0">
    <w:name w:val="WW8Num45z0"/>
    <w:qFormat/>
  </w:style>
  <w:style w:type="character" w:customStyle="1" w:styleId="WW8Num46z0">
    <w:name w:val="WW8Num46z0"/>
    <w:qFormat/>
    <w:rPr>
      <w:rFonts w:ascii="Times New Roman" w:eastAsia="Times New Roman" w:hAnsi="Times New Roman" w:cs="Times New Roman"/>
    </w:rPr>
  </w:style>
  <w:style w:type="character" w:customStyle="1" w:styleId="WW8Num46z1">
    <w:name w:val="WW8Num46z1"/>
    <w:qFormat/>
    <w:rPr>
      <w:rFonts w:ascii="Courier New" w:hAnsi="Courier New" w:cs="Courier New"/>
    </w:rPr>
  </w:style>
  <w:style w:type="character" w:customStyle="1" w:styleId="WW8Num46z2">
    <w:name w:val="WW8Num46z2"/>
    <w:qFormat/>
    <w:rPr>
      <w:rFonts w:ascii="Wingdings" w:hAnsi="Wingdings" w:cs="Wingdings"/>
    </w:rPr>
  </w:style>
  <w:style w:type="character" w:customStyle="1" w:styleId="WW8Num46z3">
    <w:name w:val="WW8Num46z3"/>
    <w:qFormat/>
    <w:rPr>
      <w:rFonts w:ascii="Symbol" w:hAnsi="Symbol" w:cs="Symbol"/>
    </w:rPr>
  </w:style>
  <w:style w:type="character" w:customStyle="1" w:styleId="WW8Num47z0">
    <w:name w:val="WW8Num47z0"/>
    <w:qFormat/>
    <w:rPr>
      <w:b w:val="0"/>
    </w:rPr>
  </w:style>
  <w:style w:type="character" w:customStyle="1" w:styleId="WW8Num48z0">
    <w:name w:val="WW8Num48z0"/>
    <w:qFormat/>
  </w:style>
  <w:style w:type="character" w:customStyle="1" w:styleId="WW8Num49z0">
    <w:name w:val="WW8Num49z0"/>
    <w:qFormat/>
  </w:style>
  <w:style w:type="character" w:customStyle="1" w:styleId="WW8Num50z0">
    <w:name w:val="WW8Num50z0"/>
    <w:qFormat/>
  </w:style>
  <w:style w:type="character" w:customStyle="1" w:styleId="WW8Num51z0">
    <w:name w:val="WW8Num51z0"/>
    <w:qFormat/>
    <w:rPr>
      <w:rFonts w:ascii="Times New Roman" w:eastAsia="Times New Roman" w:hAnsi="Times New Roman" w:cs="Times New Roman"/>
    </w:rPr>
  </w:style>
  <w:style w:type="character" w:customStyle="1" w:styleId="WW8Num51z1">
    <w:name w:val="WW8Num51z1"/>
    <w:qFormat/>
    <w:rPr>
      <w:rFonts w:ascii="Courier New" w:hAnsi="Courier New" w:cs="Courier New"/>
    </w:rPr>
  </w:style>
  <w:style w:type="character" w:customStyle="1" w:styleId="WW8Num51z2">
    <w:name w:val="WW8Num51z2"/>
    <w:qFormat/>
    <w:rPr>
      <w:rFonts w:ascii="Wingdings" w:hAnsi="Wingdings" w:cs="Wingdings"/>
    </w:rPr>
  </w:style>
  <w:style w:type="character" w:customStyle="1" w:styleId="WW8Num51z3">
    <w:name w:val="WW8Num51z3"/>
    <w:qFormat/>
    <w:rPr>
      <w:rFonts w:ascii="Symbol" w:hAnsi="Symbol" w:cs="Symbol"/>
    </w:rPr>
  </w:style>
  <w:style w:type="character" w:customStyle="1" w:styleId="WW8Num52z0">
    <w:name w:val="WW8Num52z0"/>
    <w:qFormat/>
  </w:style>
  <w:style w:type="character" w:customStyle="1" w:styleId="WW8Num52z1">
    <w:name w:val="WW8Num52z1"/>
    <w:qFormat/>
    <w:rPr>
      <w:i w:val="0"/>
      <w:iCs/>
    </w:rPr>
  </w:style>
  <w:style w:type="character" w:customStyle="1" w:styleId="WW8Num53z0">
    <w:name w:val="WW8Num53z0"/>
    <w:qFormat/>
  </w:style>
  <w:style w:type="character" w:customStyle="1" w:styleId="WW8Num54z0">
    <w:name w:val="WW8Num54z0"/>
    <w:qFormat/>
  </w:style>
  <w:style w:type="character" w:customStyle="1" w:styleId="WW8Num55z0">
    <w:name w:val="WW8Num55z0"/>
    <w:qFormat/>
  </w:style>
  <w:style w:type="character" w:customStyle="1" w:styleId="WW8Num56z0">
    <w:name w:val="WW8Num56z0"/>
    <w:qFormat/>
  </w:style>
  <w:style w:type="character" w:customStyle="1" w:styleId="WW8Num57z0">
    <w:name w:val="WW8Num57z0"/>
    <w:qFormat/>
  </w:style>
  <w:style w:type="character" w:customStyle="1" w:styleId="WW8Num58z0">
    <w:name w:val="WW8Num58z0"/>
    <w:qFormat/>
    <w:rPr>
      <w:rFonts w:ascii="Times New Roman" w:eastAsia="Arial" w:hAnsi="Times New Roman" w:cs="Times New Roman"/>
      <w:b w:val="0"/>
      <w:strike w:val="0"/>
      <w:dstrike w:val="0"/>
      <w:color w:val="000000"/>
    </w:rPr>
  </w:style>
  <w:style w:type="character" w:customStyle="1" w:styleId="WW8Num58z1">
    <w:name w:val="WW8Num58z1"/>
    <w:qFormat/>
    <w:rPr>
      <w:rFonts w:ascii="Courier New" w:hAnsi="Courier New" w:cs="Courier New"/>
    </w:rPr>
  </w:style>
  <w:style w:type="character" w:customStyle="1" w:styleId="WW8Num58z2">
    <w:name w:val="WW8Num58z2"/>
    <w:qFormat/>
    <w:rPr>
      <w:rFonts w:ascii="Times New Roman" w:hAnsi="Times New Roman" w:cs="Times New Roman"/>
    </w:rPr>
  </w:style>
  <w:style w:type="character" w:customStyle="1" w:styleId="WW8Num58z3">
    <w:name w:val="WW8Num58z3"/>
    <w:qFormat/>
    <w:rPr>
      <w:rFonts w:ascii="Symbol" w:hAnsi="Symbol" w:cs="Symbol"/>
    </w:rPr>
  </w:style>
  <w:style w:type="character" w:customStyle="1" w:styleId="WW8Num59z0">
    <w:name w:val="WW8Num59z0"/>
    <w:qFormat/>
    <w:rPr>
      <w:rFonts w:ascii="Times New Roman" w:eastAsia="Arial" w:hAnsi="Times New Roman" w:cs="Times New Roman"/>
      <w:b w:val="0"/>
      <w:color w:val="000000"/>
    </w:rPr>
  </w:style>
  <w:style w:type="character" w:customStyle="1" w:styleId="WW8Num59z1">
    <w:name w:val="WW8Num59z1"/>
    <w:qFormat/>
    <w:rPr>
      <w:rFonts w:ascii="Courier New" w:hAnsi="Courier New" w:cs="Courier New"/>
    </w:rPr>
  </w:style>
  <w:style w:type="character" w:customStyle="1" w:styleId="WW8Num59z2">
    <w:name w:val="WW8Num59z2"/>
    <w:qFormat/>
    <w:rPr>
      <w:rFonts w:ascii="Times New Roman" w:hAnsi="Times New Roman" w:cs="Times New Roman"/>
    </w:rPr>
  </w:style>
  <w:style w:type="character" w:customStyle="1" w:styleId="WW8Num59z3">
    <w:name w:val="WW8Num59z3"/>
    <w:qFormat/>
    <w:rPr>
      <w:rFonts w:ascii="Symbol" w:hAnsi="Symbol" w:cs="Symbol"/>
    </w:rPr>
  </w:style>
  <w:style w:type="character" w:customStyle="1" w:styleId="WW8Num60z0">
    <w:name w:val="WW8Num60z0"/>
    <w:qFormat/>
  </w:style>
  <w:style w:type="character" w:customStyle="1" w:styleId="WW8Num61z0">
    <w:name w:val="WW8Num61z0"/>
    <w:qFormat/>
    <w:rPr>
      <w:rFonts w:ascii="Times New Roman" w:eastAsia="Arial" w:hAnsi="Times New Roman" w:cs="Times New Roman"/>
      <w:b w:val="0"/>
      <w:color w:val="000000"/>
    </w:rPr>
  </w:style>
  <w:style w:type="character" w:customStyle="1" w:styleId="WW8Num61z1">
    <w:name w:val="WW8Num61z1"/>
    <w:qFormat/>
    <w:rPr>
      <w:rFonts w:ascii="Courier New" w:hAnsi="Courier New" w:cs="Courier New"/>
    </w:rPr>
  </w:style>
  <w:style w:type="character" w:customStyle="1" w:styleId="WW8Num61z2">
    <w:name w:val="WW8Num61z2"/>
    <w:qFormat/>
    <w:rPr>
      <w:rFonts w:ascii="Times New Roman" w:hAnsi="Times New Roman" w:cs="Times New Roman"/>
    </w:rPr>
  </w:style>
  <w:style w:type="character" w:customStyle="1" w:styleId="WW8Num61z3">
    <w:name w:val="WW8Num61z3"/>
    <w:qFormat/>
    <w:rPr>
      <w:rFonts w:ascii="Symbol" w:hAnsi="Symbol" w:cs="Symbol"/>
    </w:rPr>
  </w:style>
  <w:style w:type="character" w:customStyle="1" w:styleId="WW8Num62z0">
    <w:name w:val="WW8Num62z0"/>
    <w:qFormat/>
    <w:rPr>
      <w:rFonts w:ascii="Times New Roman" w:eastAsia="Arial" w:hAnsi="Times New Roman" w:cs="Times New Roman"/>
      <w:b w:val="0"/>
      <w:color w:val="000000"/>
    </w:rPr>
  </w:style>
  <w:style w:type="character" w:customStyle="1" w:styleId="WW8Num62z1">
    <w:name w:val="WW8Num62z1"/>
    <w:qFormat/>
    <w:rPr>
      <w:rFonts w:ascii="Courier New" w:hAnsi="Courier New" w:cs="Courier New"/>
    </w:rPr>
  </w:style>
  <w:style w:type="character" w:customStyle="1" w:styleId="WW8Num62z2">
    <w:name w:val="WW8Num62z2"/>
    <w:qFormat/>
    <w:rPr>
      <w:rFonts w:ascii="Times New Roman" w:hAnsi="Times New Roman" w:cs="Times New Roman"/>
    </w:rPr>
  </w:style>
  <w:style w:type="character" w:customStyle="1" w:styleId="WW8Num62z3">
    <w:name w:val="WW8Num62z3"/>
    <w:qFormat/>
    <w:rPr>
      <w:rFonts w:ascii="Symbol" w:hAnsi="Symbol" w:cs="Symbol"/>
    </w:rPr>
  </w:style>
  <w:style w:type="character" w:customStyle="1" w:styleId="WW8Num63z0">
    <w:name w:val="WW8Num63z0"/>
    <w:qFormat/>
  </w:style>
  <w:style w:type="character" w:customStyle="1" w:styleId="WW8Num63z1">
    <w:name w:val="WW8Num63z1"/>
    <w:qFormat/>
    <w:rPr>
      <w:b w:val="0"/>
      <w:bCs/>
    </w:rPr>
  </w:style>
  <w:style w:type="character" w:customStyle="1" w:styleId="WW8Num64z0">
    <w:name w:val="WW8Num64z0"/>
    <w:qFormat/>
  </w:style>
  <w:style w:type="character" w:customStyle="1" w:styleId="WW8Num65z0">
    <w:name w:val="WW8Num65z0"/>
    <w:qFormat/>
    <w:rPr>
      <w:rFonts w:ascii="Times New Roman" w:eastAsia="Times New Roman" w:hAnsi="Times New Roman" w:cs="Times New Roman"/>
    </w:rPr>
  </w:style>
  <w:style w:type="character" w:customStyle="1" w:styleId="WW8Num65z1">
    <w:name w:val="WW8Num65z1"/>
    <w:qFormat/>
    <w:rPr>
      <w:rFonts w:ascii="Courier New" w:hAnsi="Courier New" w:cs="Courier New"/>
    </w:rPr>
  </w:style>
  <w:style w:type="character" w:customStyle="1" w:styleId="WW8Num65z2">
    <w:name w:val="WW8Num65z2"/>
    <w:qFormat/>
    <w:rPr>
      <w:rFonts w:ascii="Wingdings" w:hAnsi="Wingdings" w:cs="Wingdings"/>
    </w:rPr>
  </w:style>
  <w:style w:type="character" w:customStyle="1" w:styleId="WW8Num65z3">
    <w:name w:val="WW8Num65z3"/>
    <w:qFormat/>
    <w:rPr>
      <w:rFonts w:ascii="Symbol" w:hAnsi="Symbol" w:cs="Symbol"/>
    </w:rPr>
  </w:style>
  <w:style w:type="character" w:customStyle="1" w:styleId="WW8Num66z0">
    <w:name w:val="WW8Num66z0"/>
    <w:qFormat/>
    <w:rPr>
      <w:b w:val="0"/>
    </w:rPr>
  </w:style>
  <w:style w:type="character" w:customStyle="1" w:styleId="WW8Num67z0">
    <w:name w:val="WW8Num67z0"/>
    <w:qFormat/>
  </w:style>
  <w:style w:type="character" w:customStyle="1" w:styleId="WW8Num68z0">
    <w:name w:val="WW8Num68z0"/>
    <w:qFormat/>
  </w:style>
  <w:style w:type="character" w:customStyle="1" w:styleId="WW8Num69z0">
    <w:name w:val="WW8Num69z0"/>
    <w:qFormat/>
  </w:style>
  <w:style w:type="character" w:customStyle="1" w:styleId="WW8Num70z0">
    <w:name w:val="WW8Num70z0"/>
    <w:qFormat/>
    <w:rPr>
      <w:rFonts w:ascii="Times New Roman" w:eastAsia="Times New Roman" w:hAnsi="Times New Roman" w:cs="Times New Roman"/>
    </w:rPr>
  </w:style>
  <w:style w:type="character" w:customStyle="1" w:styleId="WW8Num70z1">
    <w:name w:val="WW8Num70z1"/>
    <w:qFormat/>
    <w:rPr>
      <w:rFonts w:ascii="Courier New" w:hAnsi="Courier New" w:cs="Courier New"/>
    </w:rPr>
  </w:style>
  <w:style w:type="character" w:customStyle="1" w:styleId="WW8Num70z2">
    <w:name w:val="WW8Num70z2"/>
    <w:qFormat/>
    <w:rPr>
      <w:rFonts w:ascii="Wingdings" w:hAnsi="Wingdings" w:cs="Wingdings"/>
    </w:rPr>
  </w:style>
  <w:style w:type="character" w:customStyle="1" w:styleId="WW8Num70z3">
    <w:name w:val="WW8Num70z3"/>
    <w:qFormat/>
    <w:rPr>
      <w:rFonts w:ascii="Symbol" w:hAnsi="Symbol" w:cs="Symbol"/>
    </w:rPr>
  </w:style>
  <w:style w:type="character" w:customStyle="1" w:styleId="WW8Num71z0">
    <w:name w:val="WW8Num71z0"/>
    <w:qFormat/>
    <w:rPr>
      <w:b/>
    </w:rPr>
  </w:style>
  <w:style w:type="character" w:customStyle="1" w:styleId="WW8Num71z1">
    <w:name w:val="WW8Num71z1"/>
    <w:qFormat/>
    <w:rPr>
      <w:b/>
      <w:color w:val="000000"/>
    </w:rPr>
  </w:style>
  <w:style w:type="character" w:customStyle="1" w:styleId="WW8Num71z2">
    <w:name w:val="WW8Num71z2"/>
    <w:qFormat/>
    <w:rPr>
      <w:b w:val="0"/>
    </w:rPr>
  </w:style>
  <w:style w:type="character" w:customStyle="1" w:styleId="WW8Num71z3">
    <w:name w:val="WW8Num71z3"/>
    <w:qFormat/>
  </w:style>
  <w:style w:type="character" w:customStyle="1" w:styleId="WW8Num72z0">
    <w:name w:val="WW8Num72z0"/>
    <w:qFormat/>
    <w:rPr>
      <w:b/>
    </w:rPr>
  </w:style>
  <w:style w:type="character" w:customStyle="1" w:styleId="WW8Num72z1">
    <w:name w:val="WW8Num72z1"/>
    <w:qFormat/>
    <w:rPr>
      <w:b w:val="0"/>
    </w:rPr>
  </w:style>
  <w:style w:type="character" w:customStyle="1" w:styleId="WW8Num72z3">
    <w:name w:val="WW8Num72z3"/>
    <w:qFormat/>
  </w:style>
  <w:style w:type="character" w:customStyle="1" w:styleId="WW8Num73z0">
    <w:name w:val="WW8Num73z0"/>
    <w:qFormat/>
    <w:rPr>
      <w:b/>
    </w:rPr>
  </w:style>
  <w:style w:type="character" w:customStyle="1" w:styleId="WW8Num73z1">
    <w:name w:val="WW8Num73z1"/>
    <w:qFormat/>
    <w:rPr>
      <w:b w:val="0"/>
    </w:rPr>
  </w:style>
  <w:style w:type="character" w:customStyle="1" w:styleId="WW8Num73z3">
    <w:name w:val="WW8Num73z3"/>
    <w:qFormat/>
  </w:style>
  <w:style w:type="character" w:customStyle="1" w:styleId="WW8Num74z0">
    <w:name w:val="WW8Num74z0"/>
    <w:qFormat/>
    <w:rPr>
      <w:i w:val="0"/>
    </w:rPr>
  </w:style>
  <w:style w:type="character" w:customStyle="1" w:styleId="WW8Num75z0">
    <w:name w:val="WW8Num75z0"/>
    <w:qFormat/>
    <w:rPr>
      <w:i w:val="0"/>
    </w:rPr>
  </w:style>
  <w:style w:type="character" w:customStyle="1" w:styleId="WW8Num76z0">
    <w:name w:val="WW8Num76z0"/>
    <w:qFormat/>
    <w:rPr>
      <w:rFonts w:ascii="Times New Roman" w:hAnsi="Times New Roman" w:cs="Times New Roman"/>
    </w:rPr>
  </w:style>
  <w:style w:type="character" w:customStyle="1" w:styleId="WW8Num77z0">
    <w:name w:val="WW8Num77z0"/>
    <w:qFormat/>
    <w:rPr>
      <w:b/>
    </w:rPr>
  </w:style>
  <w:style w:type="character" w:customStyle="1" w:styleId="WW8Num78z0">
    <w:name w:val="WW8Num78z0"/>
    <w:qFormat/>
  </w:style>
  <w:style w:type="character" w:customStyle="1" w:styleId="WW8Num79z0">
    <w:name w:val="WW8Num79z0"/>
    <w:qFormat/>
    <w:rPr>
      <w:rFonts w:ascii="Times New Roman" w:eastAsia="Calibri" w:hAnsi="Times New Roman" w:cs="Times New Roman"/>
    </w:rPr>
  </w:style>
  <w:style w:type="character" w:customStyle="1" w:styleId="WW8Num79z1">
    <w:name w:val="WW8Num79z1"/>
    <w:qFormat/>
    <w:rPr>
      <w:rFonts w:ascii="Courier New" w:hAnsi="Courier New" w:cs="Courier New"/>
    </w:rPr>
  </w:style>
  <w:style w:type="character" w:customStyle="1" w:styleId="WW8Num79z2">
    <w:name w:val="WW8Num79z2"/>
    <w:qFormat/>
    <w:rPr>
      <w:rFonts w:ascii="Wingdings" w:hAnsi="Wingdings" w:cs="Wingdings"/>
    </w:rPr>
  </w:style>
  <w:style w:type="character" w:customStyle="1" w:styleId="WW8Num79z3">
    <w:name w:val="WW8Num79z3"/>
    <w:qFormat/>
    <w:rPr>
      <w:rFonts w:ascii="Symbol" w:hAnsi="Symbol" w:cs="Symbol"/>
    </w:rPr>
  </w:style>
  <w:style w:type="character" w:customStyle="1" w:styleId="WW8Num80z0">
    <w:name w:val="WW8Num80z0"/>
    <w:qFormat/>
    <w:rPr>
      <w:rFonts w:ascii="Times New Roman" w:eastAsia="Calibri" w:hAnsi="Times New Roman" w:cs="Times New Roman"/>
      <w:b w:val="0"/>
      <w:bCs/>
    </w:rPr>
  </w:style>
  <w:style w:type="character" w:customStyle="1" w:styleId="WW8Num80z1">
    <w:name w:val="WW8Num80z1"/>
    <w:qFormat/>
    <w:rPr>
      <w:b/>
    </w:rPr>
  </w:style>
  <w:style w:type="character" w:customStyle="1" w:styleId="WW8Num81z0">
    <w:name w:val="WW8Num81z0"/>
    <w:qFormat/>
    <w:rPr>
      <w:b/>
    </w:rPr>
  </w:style>
  <w:style w:type="character" w:customStyle="1" w:styleId="WW8Num82z0">
    <w:name w:val="WW8Num82z0"/>
    <w:qFormat/>
    <w:rPr>
      <w:rFonts w:ascii="Times New Roman" w:eastAsia="Calibri" w:hAnsi="Times New Roman" w:cs="Times New Roman"/>
    </w:rPr>
  </w:style>
  <w:style w:type="character" w:customStyle="1" w:styleId="WW8Num82z1">
    <w:name w:val="WW8Num82z1"/>
    <w:qFormat/>
    <w:rPr>
      <w:rFonts w:ascii="Courier New" w:hAnsi="Courier New" w:cs="Courier New"/>
    </w:rPr>
  </w:style>
  <w:style w:type="character" w:customStyle="1" w:styleId="WW8Num82z2">
    <w:name w:val="WW8Num82z2"/>
    <w:qFormat/>
    <w:rPr>
      <w:rFonts w:ascii="Wingdings" w:hAnsi="Wingdings" w:cs="Wingdings"/>
    </w:rPr>
  </w:style>
  <w:style w:type="character" w:customStyle="1" w:styleId="WW8Num82z3">
    <w:name w:val="WW8Num82z3"/>
    <w:qFormat/>
    <w:rPr>
      <w:rFonts w:ascii="Symbol" w:hAnsi="Symbol" w:cs="Symbol"/>
    </w:rPr>
  </w:style>
  <w:style w:type="character" w:customStyle="1" w:styleId="WW8Num83z0">
    <w:name w:val="WW8Num83z0"/>
    <w:qFormat/>
    <w:rPr>
      <w:b/>
    </w:rPr>
  </w:style>
  <w:style w:type="character" w:customStyle="1" w:styleId="WW8Num83z2">
    <w:name w:val="WW8Num83z2"/>
    <w:qFormat/>
  </w:style>
  <w:style w:type="character" w:customStyle="1" w:styleId="WW8Num84z0">
    <w:name w:val="WW8Num84z0"/>
    <w:qFormat/>
    <w:rPr>
      <w:rFonts w:ascii="Times New Roman" w:hAnsi="Times New Roman" w:cs="Times New Roman"/>
      <w:b/>
      <w:i w:val="0"/>
      <w:sz w:val="24"/>
    </w:rPr>
  </w:style>
  <w:style w:type="character" w:customStyle="1" w:styleId="WW8Num85z0">
    <w:name w:val="WW8Num85z0"/>
    <w:qFormat/>
  </w:style>
  <w:style w:type="character" w:customStyle="1" w:styleId="WW8Num85z1">
    <w:name w:val="WW8Num85z1"/>
    <w:qFormat/>
    <w:rPr>
      <w:b/>
      <w:bCs/>
    </w:rPr>
  </w:style>
  <w:style w:type="character" w:customStyle="1" w:styleId="WW8Num86z0">
    <w:name w:val="WW8Num86z0"/>
    <w:qFormat/>
    <w:rPr>
      <w:b w:val="0"/>
    </w:rPr>
  </w:style>
  <w:style w:type="character" w:customStyle="1" w:styleId="WW8Num86z1">
    <w:name w:val="WW8Num86z1"/>
    <w:qFormat/>
    <w:rPr>
      <w:b/>
      <w:bCs w:val="0"/>
    </w:rPr>
  </w:style>
  <w:style w:type="character" w:customStyle="1" w:styleId="WW8Num87z0">
    <w:name w:val="WW8Num87z0"/>
    <w:qFormat/>
  </w:style>
  <w:style w:type="character" w:customStyle="1" w:styleId="WW8Num87z1">
    <w:name w:val="WW8Num87z1"/>
    <w:qFormat/>
    <w:rPr>
      <w:b/>
      <w:bCs/>
    </w:rPr>
  </w:style>
  <w:style w:type="character" w:customStyle="1" w:styleId="WW8Num88z0">
    <w:name w:val="WW8Num88z0"/>
    <w:qFormat/>
  </w:style>
  <w:style w:type="character" w:customStyle="1" w:styleId="WW8Num88z1">
    <w:name w:val="WW8Num88z1"/>
    <w:qFormat/>
    <w:rPr>
      <w:b/>
      <w:bCs/>
    </w:rPr>
  </w:style>
  <w:style w:type="character" w:customStyle="1" w:styleId="WW8Num89z0">
    <w:name w:val="WW8Num89z0"/>
    <w:qFormat/>
  </w:style>
  <w:style w:type="character" w:customStyle="1" w:styleId="WW8Num89z1">
    <w:name w:val="WW8Num89z1"/>
    <w:qFormat/>
    <w:rPr>
      <w:b/>
      <w:bCs/>
    </w:rPr>
  </w:style>
  <w:style w:type="character" w:customStyle="1" w:styleId="WW8Num90z0">
    <w:name w:val="WW8Num90z0"/>
    <w:qFormat/>
    <w:rPr>
      <w:rFonts w:ascii="Times New Roman" w:eastAsia="Times New Roman" w:hAnsi="Times New Roman" w:cs="Times New Roman"/>
    </w:rPr>
  </w:style>
  <w:style w:type="character" w:customStyle="1" w:styleId="WW8Num90z1">
    <w:name w:val="WW8Num90z1"/>
    <w:qFormat/>
    <w:rPr>
      <w:rFonts w:ascii="Courier New" w:hAnsi="Courier New" w:cs="Courier New"/>
    </w:rPr>
  </w:style>
  <w:style w:type="character" w:customStyle="1" w:styleId="WW8Num90z2">
    <w:name w:val="WW8Num90z2"/>
    <w:qFormat/>
    <w:rPr>
      <w:rFonts w:ascii="Wingdings" w:hAnsi="Wingdings" w:cs="Wingdings"/>
    </w:rPr>
  </w:style>
  <w:style w:type="character" w:customStyle="1" w:styleId="WW8Num90z3">
    <w:name w:val="WW8Num90z3"/>
    <w:qFormat/>
    <w:rPr>
      <w:rFonts w:ascii="Symbol" w:hAnsi="Symbol" w:cs="Symbol"/>
    </w:rPr>
  </w:style>
  <w:style w:type="character" w:customStyle="1" w:styleId="WW8Num91z0">
    <w:name w:val="WW8Num91z0"/>
    <w:qFormat/>
    <w:rPr>
      <w:b w:val="0"/>
    </w:rPr>
  </w:style>
  <w:style w:type="character" w:customStyle="1" w:styleId="WW8Num91z1">
    <w:name w:val="WW8Num91z1"/>
    <w:qFormat/>
    <w:rPr>
      <w:b/>
      <w:bCs/>
    </w:rPr>
  </w:style>
  <w:style w:type="character" w:customStyle="1" w:styleId="WW8Num92z0">
    <w:name w:val="WW8Num92z0"/>
    <w:qFormat/>
    <w:rPr>
      <w:b/>
    </w:rPr>
  </w:style>
  <w:style w:type="character" w:customStyle="1" w:styleId="WW8Num92z4">
    <w:name w:val="WW8Num92z4"/>
    <w:qFormat/>
    <w:rPr>
      <w:rFonts w:ascii="Symbol" w:hAnsi="Symbol" w:cs="Symbol"/>
      <w:b/>
    </w:rPr>
  </w:style>
  <w:style w:type="character" w:customStyle="1" w:styleId="WW8Num93z0">
    <w:name w:val="WW8Num93z0"/>
    <w:qFormat/>
  </w:style>
  <w:style w:type="character" w:customStyle="1" w:styleId="WW8Num93z1">
    <w:name w:val="WW8Num93z1"/>
    <w:qFormat/>
    <w:rPr>
      <w:b/>
      <w:bCs/>
    </w:rPr>
  </w:style>
  <w:style w:type="character" w:customStyle="1" w:styleId="WW8Num94z1">
    <w:name w:val="WW8Num94z1"/>
    <w:qFormat/>
    <w:rPr>
      <w:rFonts w:ascii="Times New Roman" w:eastAsia="Arial" w:hAnsi="Times New Roman" w:cs="Times New Roman"/>
      <w:b w:val="0"/>
      <w:bCs/>
    </w:rPr>
  </w:style>
  <w:style w:type="character" w:customStyle="1" w:styleId="WW8Num95z0">
    <w:name w:val="WW8Num95z0"/>
    <w:qFormat/>
    <w:rPr>
      <w:b w:val="0"/>
    </w:rPr>
  </w:style>
  <w:style w:type="character" w:customStyle="1" w:styleId="WW8Num95z1">
    <w:name w:val="WW8Num95z1"/>
    <w:qFormat/>
    <w:rPr>
      <w:b/>
      <w:bCs/>
    </w:rPr>
  </w:style>
  <w:style w:type="character" w:customStyle="1" w:styleId="WW8Num96z0">
    <w:name w:val="WW8Num96z0"/>
    <w:qFormat/>
  </w:style>
  <w:style w:type="character" w:customStyle="1" w:styleId="WW8Num96z2">
    <w:name w:val="WW8Num96z2"/>
    <w:qFormat/>
    <w:rPr>
      <w:b/>
    </w:rPr>
  </w:style>
  <w:style w:type="character" w:customStyle="1" w:styleId="WW8Num97z0">
    <w:name w:val="WW8Num97z0"/>
    <w:qFormat/>
  </w:style>
  <w:style w:type="character" w:customStyle="1" w:styleId="WW8Num97z1">
    <w:name w:val="WW8Num97z1"/>
    <w:qFormat/>
    <w:rPr>
      <w:b/>
      <w:bCs/>
    </w:rPr>
  </w:style>
  <w:style w:type="character" w:customStyle="1" w:styleId="WW8Num98z0">
    <w:name w:val="WW8Num98z0"/>
    <w:qFormat/>
  </w:style>
  <w:style w:type="character" w:customStyle="1" w:styleId="WW8Num98z1">
    <w:name w:val="WW8Num98z1"/>
    <w:qFormat/>
    <w:rPr>
      <w:b/>
      <w:bCs/>
    </w:rPr>
  </w:style>
  <w:style w:type="character" w:customStyle="1" w:styleId="WW8Num99z0">
    <w:name w:val="WW8Num99z0"/>
    <w:qFormat/>
  </w:style>
  <w:style w:type="character" w:customStyle="1" w:styleId="WW8Num99z2">
    <w:name w:val="WW8Num99z2"/>
    <w:qFormat/>
    <w:rPr>
      <w:rFonts w:ascii="Times New Roman" w:eastAsia="Arial" w:hAnsi="Times New Roman" w:cs="Times New Roman"/>
      <w:b w:val="0"/>
      <w:bCs/>
    </w:rPr>
  </w:style>
  <w:style w:type="character" w:customStyle="1" w:styleId="WW8Num100z0">
    <w:name w:val="WW8Num100z0"/>
    <w:qFormat/>
  </w:style>
  <w:style w:type="character" w:customStyle="1" w:styleId="WW8Num100z1">
    <w:name w:val="WW8Num100z1"/>
    <w:qFormat/>
    <w:rPr>
      <w:b/>
      <w:bCs/>
    </w:rPr>
  </w:style>
  <w:style w:type="character" w:customStyle="1" w:styleId="WW8Num101z0">
    <w:name w:val="WW8Num101z0"/>
    <w:qFormat/>
  </w:style>
  <w:style w:type="character" w:customStyle="1" w:styleId="WW8Num101z1">
    <w:name w:val="WW8Num101z1"/>
    <w:qFormat/>
    <w:rPr>
      <w:b/>
      <w:bCs/>
    </w:rPr>
  </w:style>
  <w:style w:type="character" w:customStyle="1" w:styleId="WW8Num102z0">
    <w:name w:val="WW8Num102z0"/>
    <w:qFormat/>
  </w:style>
  <w:style w:type="character" w:customStyle="1" w:styleId="WW8Num102z1">
    <w:name w:val="WW8Num102z1"/>
    <w:qFormat/>
    <w:rPr>
      <w:b/>
      <w:bCs/>
    </w:rPr>
  </w:style>
  <w:style w:type="character" w:customStyle="1" w:styleId="WW8Num103z0">
    <w:name w:val="WW8Num103z0"/>
    <w:qFormat/>
  </w:style>
  <w:style w:type="character" w:customStyle="1" w:styleId="WW8Num103z1">
    <w:name w:val="WW8Num103z1"/>
    <w:qFormat/>
    <w:rPr>
      <w:b/>
      <w:bCs/>
    </w:rPr>
  </w:style>
  <w:style w:type="character" w:customStyle="1" w:styleId="WW8Num104z0">
    <w:name w:val="WW8Num104z0"/>
    <w:qFormat/>
  </w:style>
  <w:style w:type="character" w:customStyle="1" w:styleId="WW8Num104z1">
    <w:name w:val="WW8Num104z1"/>
    <w:qFormat/>
    <w:rPr>
      <w:b/>
      <w:bCs/>
    </w:rPr>
  </w:style>
  <w:style w:type="character" w:customStyle="1" w:styleId="WW8Num105z0">
    <w:name w:val="WW8Num105z0"/>
    <w:qFormat/>
  </w:style>
  <w:style w:type="character" w:customStyle="1" w:styleId="WW8Num105z1">
    <w:name w:val="WW8Num105z1"/>
    <w:qFormat/>
    <w:rPr>
      <w:b/>
      <w:bCs/>
    </w:rPr>
  </w:style>
  <w:style w:type="character" w:customStyle="1" w:styleId="WW8Num106z0">
    <w:name w:val="WW8Num106z0"/>
    <w:qFormat/>
    <w:rPr>
      <w:b/>
    </w:rPr>
  </w:style>
  <w:style w:type="character" w:customStyle="1" w:styleId="WW8Num106z2">
    <w:name w:val="WW8Num106z2"/>
    <w:qFormat/>
  </w:style>
  <w:style w:type="character" w:customStyle="1" w:styleId="WW8Num107z0">
    <w:name w:val="WW8Num107z0"/>
    <w:qFormat/>
    <w:rPr>
      <w:b w:val="0"/>
    </w:rPr>
  </w:style>
  <w:style w:type="character" w:customStyle="1" w:styleId="WW8Num107z1">
    <w:name w:val="WW8Num107z1"/>
    <w:qFormat/>
    <w:rPr>
      <w:b/>
      <w:bCs w:val="0"/>
    </w:rPr>
  </w:style>
  <w:style w:type="character" w:customStyle="1" w:styleId="WW8Num108z0">
    <w:name w:val="WW8Num108z0"/>
    <w:qFormat/>
  </w:style>
  <w:style w:type="character" w:customStyle="1" w:styleId="WW8Num108z1">
    <w:name w:val="WW8Num108z1"/>
    <w:qFormat/>
    <w:rPr>
      <w:b/>
      <w:bCs/>
    </w:rPr>
  </w:style>
  <w:style w:type="character" w:customStyle="1" w:styleId="WW8Num109z0">
    <w:name w:val="WW8Num109z0"/>
    <w:qFormat/>
  </w:style>
  <w:style w:type="character" w:customStyle="1" w:styleId="WW8Num109z1">
    <w:name w:val="WW8Num109z1"/>
    <w:qFormat/>
    <w:rPr>
      <w:b/>
      <w:bCs/>
    </w:rPr>
  </w:style>
  <w:style w:type="character" w:customStyle="1" w:styleId="WW8Num110z0">
    <w:name w:val="WW8Num110z0"/>
    <w:qFormat/>
  </w:style>
  <w:style w:type="character" w:customStyle="1" w:styleId="WW8Num110z1">
    <w:name w:val="WW8Num110z1"/>
    <w:qFormat/>
    <w:rPr>
      <w:b/>
      <w:bCs/>
    </w:rPr>
  </w:style>
  <w:style w:type="character" w:customStyle="1" w:styleId="WW8Num111z0">
    <w:name w:val="WW8Num111z0"/>
    <w:qFormat/>
    <w:rPr>
      <w:rFonts w:ascii="Times New Roman" w:eastAsia="Times New Roman" w:hAnsi="Times New Roman" w:cs="Times New Roman"/>
    </w:rPr>
  </w:style>
  <w:style w:type="character" w:customStyle="1" w:styleId="WW8Num111z1">
    <w:name w:val="WW8Num111z1"/>
    <w:qFormat/>
    <w:rPr>
      <w:rFonts w:ascii="Courier New" w:hAnsi="Courier New" w:cs="Courier New"/>
    </w:rPr>
  </w:style>
  <w:style w:type="character" w:customStyle="1" w:styleId="WW8Num111z2">
    <w:name w:val="WW8Num111z2"/>
    <w:qFormat/>
    <w:rPr>
      <w:rFonts w:ascii="Wingdings" w:hAnsi="Wingdings" w:cs="Wingdings"/>
    </w:rPr>
  </w:style>
  <w:style w:type="character" w:customStyle="1" w:styleId="WW8Num111z3">
    <w:name w:val="WW8Num111z3"/>
    <w:qFormat/>
    <w:rPr>
      <w:rFonts w:ascii="Symbol" w:hAnsi="Symbol" w:cs="Symbol"/>
    </w:rPr>
  </w:style>
  <w:style w:type="character" w:customStyle="1" w:styleId="WW8Num112z0">
    <w:name w:val="WW8Num112z0"/>
    <w:qFormat/>
  </w:style>
  <w:style w:type="character" w:customStyle="1" w:styleId="WW8Num113z0">
    <w:name w:val="WW8Num113z0"/>
    <w:qFormat/>
  </w:style>
  <w:style w:type="character" w:customStyle="1" w:styleId="WW8Num113z1">
    <w:name w:val="WW8Num113z1"/>
    <w:qFormat/>
    <w:rPr>
      <w:color w:val="000000"/>
    </w:rPr>
  </w:style>
  <w:style w:type="character" w:customStyle="1" w:styleId="WW8Num114z0">
    <w:name w:val="WW8Num114z0"/>
    <w:qFormat/>
  </w:style>
  <w:style w:type="character" w:customStyle="1" w:styleId="WW8Num115z0">
    <w:name w:val="WW8Num115z0"/>
    <w:qFormat/>
  </w:style>
  <w:style w:type="character" w:customStyle="1" w:styleId="WW8Num116z0">
    <w:name w:val="WW8Num116z0"/>
    <w:qFormat/>
  </w:style>
  <w:style w:type="character" w:customStyle="1" w:styleId="WW8Num117z0">
    <w:name w:val="WW8Num117z0"/>
    <w:qFormat/>
  </w:style>
  <w:style w:type="character" w:customStyle="1" w:styleId="WW8Num118z0">
    <w:name w:val="WW8Num118z0"/>
    <w:qFormat/>
  </w:style>
  <w:style w:type="character" w:customStyle="1" w:styleId="WW8Num119z0">
    <w:name w:val="WW8Num119z0"/>
    <w:qFormat/>
  </w:style>
  <w:style w:type="character" w:customStyle="1" w:styleId="WW8Num120z0">
    <w:name w:val="WW8Num120z0"/>
    <w:qFormat/>
  </w:style>
  <w:style w:type="character" w:customStyle="1" w:styleId="WW8Num121z0">
    <w:name w:val="WW8Num121z0"/>
    <w:qFormat/>
    <w:rPr>
      <w:b/>
    </w:rPr>
  </w:style>
  <w:style w:type="character" w:customStyle="1" w:styleId="WW8Num121z1">
    <w:name w:val="WW8Num121z1"/>
    <w:qFormat/>
    <w:rPr>
      <w:b w:val="0"/>
      <w:bCs w:val="0"/>
    </w:rPr>
  </w:style>
  <w:style w:type="character" w:customStyle="1" w:styleId="WW8Num121z2">
    <w:name w:val="WW8Num121z2"/>
    <w:qFormat/>
  </w:style>
  <w:style w:type="character" w:customStyle="1" w:styleId="WW8Num122z0">
    <w:name w:val="WW8Num122z0"/>
    <w:qFormat/>
    <w:rPr>
      <w:b w:val="0"/>
    </w:rPr>
  </w:style>
  <w:style w:type="character" w:customStyle="1" w:styleId="WW8Num122z1">
    <w:name w:val="WW8Num122z1"/>
    <w:qFormat/>
    <w:rPr>
      <w:b w:val="0"/>
      <w:bCs/>
    </w:rPr>
  </w:style>
  <w:style w:type="character" w:customStyle="1" w:styleId="WW8Num123z0">
    <w:name w:val="WW8Num123z0"/>
    <w:qFormat/>
  </w:style>
  <w:style w:type="character" w:customStyle="1" w:styleId="WW8Num124z0">
    <w:name w:val="WW8Num124z0"/>
    <w:qFormat/>
  </w:style>
  <w:style w:type="character" w:customStyle="1" w:styleId="WW8Num124z1">
    <w:name w:val="WW8Num124z1"/>
    <w:qFormat/>
    <w:rPr>
      <w:b/>
      <w:bCs/>
    </w:rPr>
  </w:style>
  <w:style w:type="character" w:customStyle="1" w:styleId="WW8Num125z0">
    <w:name w:val="WW8Num125z0"/>
    <w:qFormat/>
    <w:rPr>
      <w:rFonts w:ascii="Times New Roman" w:eastAsia="Times New Roman" w:hAnsi="Times New Roman" w:cs="Times New Roman"/>
    </w:rPr>
  </w:style>
  <w:style w:type="character" w:customStyle="1" w:styleId="WW8Num125z1">
    <w:name w:val="WW8Num125z1"/>
    <w:qFormat/>
    <w:rPr>
      <w:rFonts w:ascii="Courier New" w:hAnsi="Courier New" w:cs="Courier New"/>
    </w:rPr>
  </w:style>
  <w:style w:type="character" w:customStyle="1" w:styleId="WW8Num125z2">
    <w:name w:val="WW8Num125z2"/>
    <w:qFormat/>
    <w:rPr>
      <w:rFonts w:ascii="Wingdings" w:hAnsi="Wingdings" w:cs="Wingdings"/>
    </w:rPr>
  </w:style>
  <w:style w:type="character" w:customStyle="1" w:styleId="WW8Num125z3">
    <w:name w:val="WW8Num125z3"/>
    <w:qFormat/>
    <w:rPr>
      <w:rFonts w:ascii="Symbol" w:hAnsi="Symbol" w:cs="Symbol"/>
    </w:rPr>
  </w:style>
  <w:style w:type="character" w:customStyle="1" w:styleId="WW8Num126z0">
    <w:name w:val="WW8Num126z0"/>
    <w:qFormat/>
  </w:style>
  <w:style w:type="character" w:customStyle="1" w:styleId="WW8Num127z0">
    <w:name w:val="WW8Num127z0"/>
    <w:qFormat/>
  </w:style>
  <w:style w:type="character" w:customStyle="1" w:styleId="WW8Num127z1">
    <w:name w:val="WW8Num127z1"/>
    <w:qFormat/>
    <w:rPr>
      <w:color w:val="000000"/>
    </w:rPr>
  </w:style>
  <w:style w:type="character" w:customStyle="1" w:styleId="WW8Num128z0">
    <w:name w:val="WW8Num128z0"/>
    <w:qFormat/>
  </w:style>
  <w:style w:type="character" w:customStyle="1" w:styleId="WW8Num129z0">
    <w:name w:val="WW8Num129z0"/>
    <w:qFormat/>
  </w:style>
  <w:style w:type="character" w:customStyle="1" w:styleId="WW8Num130z0">
    <w:name w:val="WW8Num130z0"/>
    <w:qFormat/>
  </w:style>
  <w:style w:type="character" w:customStyle="1" w:styleId="WW8Num131z0">
    <w:name w:val="WW8Num131z0"/>
    <w:qFormat/>
  </w:style>
  <w:style w:type="character" w:customStyle="1" w:styleId="WW8Num132z0">
    <w:name w:val="WW8Num132z0"/>
    <w:qFormat/>
  </w:style>
  <w:style w:type="character" w:customStyle="1" w:styleId="WW8Num133z0">
    <w:name w:val="WW8Num133z0"/>
    <w:qFormat/>
  </w:style>
  <w:style w:type="character" w:customStyle="1" w:styleId="WW8Num134z0">
    <w:name w:val="WW8Num134z0"/>
    <w:qFormat/>
  </w:style>
  <w:style w:type="character" w:customStyle="1" w:styleId="WW8Num135z0">
    <w:name w:val="WW8Num135z0"/>
    <w:qFormat/>
    <w:rPr>
      <w:b/>
    </w:rPr>
  </w:style>
  <w:style w:type="character" w:customStyle="1" w:styleId="WW8Num135z1">
    <w:name w:val="WW8Num135z1"/>
    <w:qFormat/>
    <w:rPr>
      <w:b w:val="0"/>
      <w:bCs w:val="0"/>
    </w:rPr>
  </w:style>
  <w:style w:type="character" w:customStyle="1" w:styleId="WW8Num135z2">
    <w:name w:val="WW8Num135z2"/>
    <w:qFormat/>
  </w:style>
  <w:style w:type="character" w:customStyle="1" w:styleId="WW8Num136z0">
    <w:name w:val="WW8Num136z0"/>
    <w:qFormat/>
    <w:rPr>
      <w:b w:val="0"/>
    </w:rPr>
  </w:style>
  <w:style w:type="character" w:customStyle="1" w:styleId="WW8Num136z1">
    <w:name w:val="WW8Num136z1"/>
    <w:qFormat/>
    <w:rPr>
      <w:b w:val="0"/>
      <w:bCs/>
    </w:rPr>
  </w:style>
  <w:style w:type="character" w:customStyle="1" w:styleId="WW8Num137z0">
    <w:name w:val="WW8Num137z0"/>
    <w:qFormat/>
  </w:style>
  <w:style w:type="character" w:customStyle="1" w:styleId="WW8Num138z0">
    <w:name w:val="WW8Num138z0"/>
    <w:qFormat/>
  </w:style>
  <w:style w:type="character" w:customStyle="1" w:styleId="WW8Num139z0">
    <w:name w:val="WW8Num139z0"/>
    <w:qFormat/>
    <w:rPr>
      <w:rFonts w:ascii="Times New Roman" w:eastAsia="Times New Roman" w:hAnsi="Times New Roman" w:cs="Times New Roman"/>
    </w:rPr>
  </w:style>
  <w:style w:type="character" w:customStyle="1" w:styleId="WW8Num139z1">
    <w:name w:val="WW8Num139z1"/>
    <w:qFormat/>
    <w:rPr>
      <w:rFonts w:ascii="Courier New" w:hAnsi="Courier New" w:cs="Courier New"/>
    </w:rPr>
  </w:style>
  <w:style w:type="character" w:customStyle="1" w:styleId="WW8Num139z2">
    <w:name w:val="WW8Num139z2"/>
    <w:qFormat/>
    <w:rPr>
      <w:rFonts w:ascii="Wingdings" w:hAnsi="Wingdings" w:cs="Wingdings"/>
    </w:rPr>
  </w:style>
  <w:style w:type="character" w:customStyle="1" w:styleId="WW8Num139z3">
    <w:name w:val="WW8Num139z3"/>
    <w:qFormat/>
    <w:rPr>
      <w:rFonts w:ascii="Symbol" w:hAnsi="Symbol" w:cs="Symbol"/>
    </w:rPr>
  </w:style>
  <w:style w:type="character" w:customStyle="1" w:styleId="WW8Num140z0">
    <w:name w:val="WW8Num140z0"/>
    <w:qFormat/>
    <w:rPr>
      <w:rFonts w:ascii="Times New Roman" w:eastAsia="Times New Roman" w:hAnsi="Times New Roman" w:cs="Times New Roman"/>
    </w:rPr>
  </w:style>
  <w:style w:type="character" w:customStyle="1" w:styleId="WW8Num140z1">
    <w:name w:val="WW8Num140z1"/>
    <w:qFormat/>
    <w:rPr>
      <w:rFonts w:ascii="Courier New" w:hAnsi="Courier New" w:cs="Courier New"/>
    </w:rPr>
  </w:style>
  <w:style w:type="character" w:customStyle="1" w:styleId="WW8Num140z2">
    <w:name w:val="WW8Num140z2"/>
    <w:qFormat/>
    <w:rPr>
      <w:rFonts w:ascii="Wingdings" w:hAnsi="Wingdings" w:cs="Wingdings"/>
    </w:rPr>
  </w:style>
  <w:style w:type="character" w:customStyle="1" w:styleId="WW8Num140z3">
    <w:name w:val="WW8Num140z3"/>
    <w:qFormat/>
    <w:rPr>
      <w:rFonts w:ascii="Symbol" w:hAnsi="Symbol" w:cs="Symbol"/>
    </w:rPr>
  </w:style>
  <w:style w:type="character" w:customStyle="1" w:styleId="WW8Num142z0">
    <w:name w:val="WW8Num142z0"/>
    <w:qFormat/>
  </w:style>
  <w:style w:type="character" w:customStyle="1" w:styleId="WW8Num142z2">
    <w:name w:val="WW8Num142z2"/>
    <w:qFormat/>
    <w:rPr>
      <w:i w:val="0"/>
      <w:iCs/>
    </w:rPr>
  </w:style>
  <w:style w:type="character" w:customStyle="1" w:styleId="WW8Num143z0">
    <w:name w:val="WW8Num143z0"/>
    <w:qFormat/>
  </w:style>
  <w:style w:type="character" w:customStyle="1" w:styleId="WW8Num144z0">
    <w:name w:val="WW8Num144z0"/>
    <w:qFormat/>
    <w:rPr>
      <w:b/>
    </w:rPr>
  </w:style>
  <w:style w:type="character" w:customStyle="1" w:styleId="WW8Num145z0">
    <w:name w:val="WW8Num145z0"/>
    <w:qFormat/>
    <w:rPr>
      <w:b/>
    </w:rPr>
  </w:style>
  <w:style w:type="character" w:customStyle="1" w:styleId="WW8Num145z1">
    <w:name w:val="WW8Num145z1"/>
    <w:qFormat/>
    <w:rPr>
      <w:b w:val="0"/>
      <w:bCs/>
    </w:rPr>
  </w:style>
  <w:style w:type="character" w:customStyle="1" w:styleId="WW8Num145z2">
    <w:name w:val="WW8Num145z2"/>
    <w:qFormat/>
  </w:style>
  <w:style w:type="character" w:customStyle="1" w:styleId="WW8Num146z0">
    <w:name w:val="WW8Num146z0"/>
    <w:qFormat/>
    <w:rPr>
      <w:rFonts w:ascii="Times New Roman" w:hAnsi="Times New Roman" w:cs="Times New Roman"/>
      <w:b/>
      <w:i w:val="0"/>
      <w:sz w:val="24"/>
    </w:rPr>
  </w:style>
  <w:style w:type="character" w:customStyle="1" w:styleId="WW8Num147z0">
    <w:name w:val="WW8Num147z0"/>
    <w:qFormat/>
  </w:style>
  <w:style w:type="character" w:customStyle="1" w:styleId="WW8Num147z1">
    <w:name w:val="WW8Num147z1"/>
    <w:qFormat/>
    <w:rPr>
      <w:b w:val="0"/>
      <w:bCs w:val="0"/>
    </w:rPr>
  </w:style>
  <w:style w:type="character" w:customStyle="1" w:styleId="WW8Num148z0">
    <w:name w:val="WW8Num148z0"/>
    <w:qFormat/>
    <w:rPr>
      <w:b w:val="0"/>
    </w:rPr>
  </w:style>
  <w:style w:type="character" w:customStyle="1" w:styleId="WW8Num148z1">
    <w:name w:val="WW8Num148z1"/>
    <w:qFormat/>
    <w:rPr>
      <w:b w:val="0"/>
      <w:bCs/>
    </w:rPr>
  </w:style>
  <w:style w:type="character" w:customStyle="1" w:styleId="WW8Num149z0">
    <w:name w:val="WW8Num149z0"/>
    <w:qFormat/>
  </w:style>
  <w:style w:type="character" w:customStyle="1" w:styleId="WW8Num149z1">
    <w:name w:val="WW8Num149z1"/>
    <w:qFormat/>
    <w:rPr>
      <w:b w:val="0"/>
      <w:bCs w:val="0"/>
    </w:rPr>
  </w:style>
  <w:style w:type="character" w:customStyle="1" w:styleId="WW8Num150z0">
    <w:name w:val="WW8Num150z0"/>
    <w:qFormat/>
  </w:style>
  <w:style w:type="character" w:customStyle="1" w:styleId="WW8Num150z1">
    <w:name w:val="WW8Num150z1"/>
    <w:qFormat/>
    <w:rPr>
      <w:b w:val="0"/>
      <w:bCs w:val="0"/>
    </w:rPr>
  </w:style>
  <w:style w:type="character" w:customStyle="1" w:styleId="WW8Num152z0">
    <w:name w:val="WW8Num152z0"/>
    <w:qFormat/>
  </w:style>
  <w:style w:type="character" w:customStyle="1" w:styleId="WW8Num152z1">
    <w:name w:val="WW8Num152z1"/>
    <w:qFormat/>
    <w:rPr>
      <w:b/>
      <w:bCs/>
    </w:rPr>
  </w:style>
  <w:style w:type="character" w:customStyle="1" w:styleId="WW8Num153z0">
    <w:name w:val="WW8Num153z0"/>
    <w:qFormat/>
  </w:style>
  <w:style w:type="character" w:customStyle="1" w:styleId="WW8Num155z0">
    <w:name w:val="WW8Num155z0"/>
    <w:qFormat/>
    <w:rPr>
      <w:b/>
      <w:bCs/>
      <w:color w:val="000000"/>
    </w:rPr>
  </w:style>
  <w:style w:type="character" w:customStyle="1" w:styleId="WW8Num156z0">
    <w:name w:val="WW8Num156z0"/>
    <w:qFormat/>
  </w:style>
  <w:style w:type="character" w:customStyle="1" w:styleId="WW8Num156z1">
    <w:name w:val="WW8Num156z1"/>
    <w:qFormat/>
    <w:rPr>
      <w:rFonts w:ascii="Symbol" w:hAnsi="Symbol" w:cs="Symbol"/>
    </w:rPr>
  </w:style>
  <w:style w:type="character" w:customStyle="1" w:styleId="WW8Num158z0">
    <w:name w:val="WW8Num158z0"/>
    <w:qFormat/>
    <w:rPr>
      <w:rFonts w:ascii="Symbol" w:hAnsi="Symbol" w:cs="Symbol"/>
    </w:rPr>
  </w:style>
  <w:style w:type="character" w:customStyle="1" w:styleId="WW8Num158z1">
    <w:name w:val="WW8Num158z1"/>
    <w:qFormat/>
    <w:rPr>
      <w:rFonts w:ascii="Courier New" w:hAnsi="Courier New" w:cs="Courier New"/>
    </w:rPr>
  </w:style>
  <w:style w:type="character" w:customStyle="1" w:styleId="WW8Num158z2">
    <w:name w:val="WW8Num158z2"/>
    <w:qFormat/>
    <w:rPr>
      <w:rFonts w:ascii="Wingdings" w:hAnsi="Wingdings" w:cs="Wingdings"/>
    </w:rPr>
  </w:style>
  <w:style w:type="character" w:customStyle="1" w:styleId="WW8Num159z0">
    <w:name w:val="WW8Num159z0"/>
    <w:qFormat/>
    <w:rPr>
      <w:b/>
      <w:color w:val="000000"/>
    </w:rPr>
  </w:style>
  <w:style w:type="character" w:customStyle="1" w:styleId="WW8Num159z2">
    <w:name w:val="WW8Num159z2"/>
    <w:qFormat/>
  </w:style>
  <w:style w:type="character" w:customStyle="1" w:styleId="WW8Num160z0">
    <w:name w:val="WW8Num160z0"/>
    <w:qFormat/>
    <w:rPr>
      <w:b w:val="0"/>
      <w:bCs w:val="0"/>
    </w:rPr>
  </w:style>
  <w:style w:type="character" w:customStyle="1" w:styleId="WW8Num161z0">
    <w:name w:val="WW8Num161z0"/>
    <w:qFormat/>
  </w:style>
  <w:style w:type="character" w:customStyle="1" w:styleId="WW8Num162z0">
    <w:name w:val="WW8Num162z0"/>
    <w:qFormat/>
    <w:rPr>
      <w:b w:val="0"/>
      <w:bCs w:val="0"/>
    </w:rPr>
  </w:style>
  <w:style w:type="character" w:customStyle="1" w:styleId="WW8Num163z0">
    <w:name w:val="WW8Num163z0"/>
    <w:qFormat/>
    <w:rPr>
      <w:b/>
      <w:color w:val="000000"/>
    </w:rPr>
  </w:style>
  <w:style w:type="character" w:customStyle="1" w:styleId="WW8Num165z0">
    <w:name w:val="WW8Num165z0"/>
    <w:qFormat/>
    <w:rPr>
      <w:i w:val="0"/>
      <w:iCs/>
    </w:rPr>
  </w:style>
  <w:style w:type="character" w:customStyle="1" w:styleId="WW8Num166z0">
    <w:name w:val="WW8Num166z0"/>
    <w:qFormat/>
    <w:rPr>
      <w:b/>
      <w:color w:val="000000"/>
    </w:rPr>
  </w:style>
  <w:style w:type="character" w:customStyle="1" w:styleId="WW8Num166z1">
    <w:name w:val="WW8Num166z1"/>
    <w:qFormat/>
  </w:style>
  <w:style w:type="character" w:customStyle="1" w:styleId="WW8Num167z0">
    <w:name w:val="WW8Num167z0"/>
    <w:qFormat/>
  </w:style>
  <w:style w:type="character" w:customStyle="1" w:styleId="WW8Num168z0">
    <w:name w:val="WW8Num168z0"/>
    <w:qFormat/>
    <w:rPr>
      <w:b/>
      <w:bCs/>
      <w:color w:val="000000"/>
    </w:rPr>
  </w:style>
  <w:style w:type="character" w:customStyle="1" w:styleId="WW8Num169z0">
    <w:name w:val="WW8Num169z0"/>
    <w:qFormat/>
    <w:rPr>
      <w:rFonts w:ascii="Symbol" w:hAnsi="Symbol" w:cs="Symbol"/>
    </w:rPr>
  </w:style>
  <w:style w:type="character" w:customStyle="1" w:styleId="WW8Num169z1">
    <w:name w:val="WW8Num169z1"/>
    <w:qFormat/>
    <w:rPr>
      <w:rFonts w:ascii="Courier New" w:hAnsi="Courier New" w:cs="Courier New"/>
    </w:rPr>
  </w:style>
  <w:style w:type="character" w:customStyle="1" w:styleId="WW8Num169z2">
    <w:name w:val="WW8Num169z2"/>
    <w:qFormat/>
    <w:rPr>
      <w:rFonts w:ascii="Wingdings" w:hAnsi="Wingdings" w:cs="Wingdings"/>
    </w:rPr>
  </w:style>
  <w:style w:type="character" w:customStyle="1" w:styleId="WW8Num172z0">
    <w:name w:val="WW8Num172z0"/>
    <w:qFormat/>
  </w:style>
  <w:style w:type="character" w:customStyle="1" w:styleId="WW8Num173z0">
    <w:name w:val="WW8Num173z0"/>
    <w:qFormat/>
    <w:rPr>
      <w:rFonts w:cs="Times New Roman"/>
      <w:b/>
    </w:rPr>
  </w:style>
  <w:style w:type="character" w:customStyle="1" w:styleId="WW8Num174z0">
    <w:name w:val="WW8Num174z0"/>
    <w:qFormat/>
  </w:style>
  <w:style w:type="character" w:customStyle="1" w:styleId="WW8Num174z1">
    <w:name w:val="WW8Num174z1"/>
    <w:qFormat/>
    <w:rPr>
      <w:b/>
      <w:bCs w:val="0"/>
    </w:rPr>
  </w:style>
  <w:style w:type="character" w:customStyle="1" w:styleId="WW8Num175z1">
    <w:name w:val="WW8Num175z1"/>
    <w:qFormat/>
    <w:rPr>
      <w:b/>
      <w:bCs/>
      <w:i w:val="0"/>
      <w:iCs/>
    </w:rPr>
  </w:style>
  <w:style w:type="character" w:customStyle="1" w:styleId="WW8Num175z2">
    <w:name w:val="WW8Num175z2"/>
    <w:qFormat/>
  </w:style>
  <w:style w:type="character" w:customStyle="1" w:styleId="WW8Num177z0">
    <w:name w:val="WW8Num177z0"/>
    <w:qFormat/>
    <w:rPr>
      <w:b w:val="0"/>
      <w:bCs w:val="0"/>
    </w:rPr>
  </w:style>
  <w:style w:type="character" w:customStyle="1" w:styleId="WW8Num178z0">
    <w:name w:val="WW8Num178z0"/>
    <w:qFormat/>
    <w:rPr>
      <w:b w:val="0"/>
      <w:bCs w:val="0"/>
    </w:rPr>
  </w:style>
  <w:style w:type="character" w:customStyle="1" w:styleId="WW8Num179z0">
    <w:name w:val="WW8Num179z0"/>
    <w:qFormat/>
    <w:rPr>
      <w:rFonts w:ascii="Times New Roman" w:eastAsia="Times New Roman" w:hAnsi="Times New Roman" w:cs="Times New Roman"/>
    </w:rPr>
  </w:style>
  <w:style w:type="character" w:customStyle="1" w:styleId="WW8Num179z1">
    <w:name w:val="WW8Num179z1"/>
    <w:qFormat/>
    <w:rPr>
      <w:rFonts w:ascii="Courier New" w:eastAsia="Courier New" w:hAnsi="Courier New" w:cs="Courier New"/>
    </w:rPr>
  </w:style>
  <w:style w:type="character" w:customStyle="1" w:styleId="WW8Num179z2">
    <w:name w:val="WW8Num179z2"/>
    <w:qFormat/>
    <w:rPr>
      <w:rFonts w:ascii="Noto Sans Symbols;Calibri" w:eastAsia="Noto Sans Symbols;Calibri" w:hAnsi="Noto Sans Symbols;Calibri" w:cs="Noto Sans Symbols;Calibri"/>
    </w:rPr>
  </w:style>
  <w:style w:type="character" w:customStyle="1" w:styleId="WW8Num180z0">
    <w:name w:val="WW8Num180z0"/>
    <w:qFormat/>
    <w:rPr>
      <w:b w:val="0"/>
      <w:bCs w:val="0"/>
    </w:rPr>
  </w:style>
  <w:style w:type="character" w:customStyle="1" w:styleId="WW8Num183z0">
    <w:name w:val="WW8Num183z0"/>
    <w:qFormat/>
    <w:rPr>
      <w:rFonts w:cs="Times New Roman"/>
      <w:b/>
    </w:rPr>
  </w:style>
  <w:style w:type="character" w:customStyle="1" w:styleId="WW8Num185z0">
    <w:name w:val="WW8Num185z0"/>
    <w:qFormat/>
    <w:rPr>
      <w:b/>
      <w:color w:val="000000"/>
    </w:rPr>
  </w:style>
  <w:style w:type="character" w:customStyle="1" w:styleId="WW8Num185z1">
    <w:name w:val="WW8Num185z1"/>
    <w:qFormat/>
  </w:style>
  <w:style w:type="character" w:customStyle="1" w:styleId="WW8Num186z0">
    <w:name w:val="WW8Num186z0"/>
    <w:qFormat/>
    <w:rPr>
      <w:b/>
      <w:bCs/>
      <w:color w:val="000000"/>
    </w:rPr>
  </w:style>
  <w:style w:type="character" w:customStyle="1" w:styleId="WW8Num187z0">
    <w:name w:val="WW8Num187z0"/>
    <w:qFormat/>
  </w:style>
  <w:style w:type="character" w:customStyle="1" w:styleId="WW8Num187z1">
    <w:name w:val="WW8Num187z1"/>
    <w:qFormat/>
    <w:rPr>
      <w:b/>
      <w:bCs/>
    </w:rPr>
  </w:style>
  <w:style w:type="character" w:customStyle="1" w:styleId="WW8Num188z0">
    <w:name w:val="WW8Num188z0"/>
    <w:qFormat/>
  </w:style>
  <w:style w:type="character" w:customStyle="1" w:styleId="WW8Num189z0">
    <w:name w:val="WW8Num189z0"/>
    <w:qFormat/>
    <w:rPr>
      <w:b/>
      <w:color w:val="000000"/>
    </w:rPr>
  </w:style>
  <w:style w:type="character" w:customStyle="1" w:styleId="WW8Num189z1">
    <w:name w:val="WW8Num189z1"/>
    <w:qFormat/>
  </w:style>
  <w:style w:type="character" w:customStyle="1" w:styleId="WW8Num192z0">
    <w:name w:val="WW8Num192z0"/>
    <w:qFormat/>
    <w:rPr>
      <w:b w:val="0"/>
    </w:rPr>
  </w:style>
  <w:style w:type="character" w:customStyle="1" w:styleId="WW8Num192z1">
    <w:name w:val="WW8Num192z1"/>
    <w:qFormat/>
    <w:rPr>
      <w:b/>
      <w:bCs/>
    </w:rPr>
  </w:style>
  <w:style w:type="character" w:customStyle="1" w:styleId="WW8Num195z0">
    <w:name w:val="WW8Num195z0"/>
    <w:qFormat/>
    <w:rPr>
      <w:b/>
      <w:color w:val="000000"/>
    </w:rPr>
  </w:style>
  <w:style w:type="character" w:customStyle="1" w:styleId="WW8Num195z1">
    <w:name w:val="WW8Num195z1"/>
    <w:qFormat/>
  </w:style>
  <w:style w:type="character" w:customStyle="1" w:styleId="WW8Num196z0">
    <w:name w:val="WW8Num196z0"/>
    <w:qFormat/>
  </w:style>
  <w:style w:type="character" w:customStyle="1" w:styleId="WW8Num197z0">
    <w:name w:val="WW8Num197z0"/>
    <w:qFormat/>
  </w:style>
  <w:style w:type="character" w:customStyle="1" w:styleId="WW8Num199z0">
    <w:name w:val="WW8Num199z0"/>
    <w:qFormat/>
    <w:rPr>
      <w:rFonts w:ascii="Calibri" w:eastAsia="Aptos" w:hAnsi="Calibri" w:cs="Calibri"/>
    </w:rPr>
  </w:style>
  <w:style w:type="character" w:customStyle="1" w:styleId="WW8Num199z1">
    <w:name w:val="WW8Num199z1"/>
    <w:qFormat/>
    <w:rPr>
      <w:rFonts w:ascii="Courier New" w:hAnsi="Courier New" w:cs="Courier New"/>
    </w:rPr>
  </w:style>
  <w:style w:type="character" w:customStyle="1" w:styleId="WW8Num199z2">
    <w:name w:val="WW8Num199z2"/>
    <w:qFormat/>
    <w:rPr>
      <w:rFonts w:ascii="Wingdings" w:hAnsi="Wingdings" w:cs="Wingdings"/>
    </w:rPr>
  </w:style>
  <w:style w:type="character" w:customStyle="1" w:styleId="WW8Num199z3">
    <w:name w:val="WW8Num199z3"/>
    <w:qFormat/>
    <w:rPr>
      <w:rFonts w:ascii="Symbol" w:hAnsi="Symbol" w:cs="Symbol"/>
    </w:rPr>
  </w:style>
  <w:style w:type="character" w:customStyle="1" w:styleId="WW8Num200z0">
    <w:name w:val="WW8Num200z0"/>
    <w:qFormat/>
  </w:style>
  <w:style w:type="character" w:customStyle="1" w:styleId="WW8Num200z1">
    <w:name w:val="WW8Num200z1"/>
    <w:qFormat/>
    <w:rPr>
      <w:b/>
      <w:bCs/>
    </w:rPr>
  </w:style>
  <w:style w:type="character" w:customStyle="1" w:styleId="WW8Num201z0">
    <w:name w:val="WW8Num201z0"/>
    <w:qFormat/>
    <w:rPr>
      <w:b w:val="0"/>
      <w:bCs w:val="0"/>
    </w:rPr>
  </w:style>
  <w:style w:type="character" w:customStyle="1" w:styleId="WW8Num202z0">
    <w:name w:val="WW8Num202z0"/>
    <w:qFormat/>
    <w:rPr>
      <w:b/>
      <w:color w:val="000000"/>
    </w:rPr>
  </w:style>
  <w:style w:type="character" w:customStyle="1" w:styleId="WW8Num202z1">
    <w:name w:val="WW8Num202z1"/>
    <w:qFormat/>
  </w:style>
  <w:style w:type="character" w:customStyle="1" w:styleId="WW8Num203z0">
    <w:name w:val="WW8Num203z0"/>
    <w:qFormat/>
    <w:rPr>
      <w:rFonts w:ascii="Calibri" w:eastAsia="Aptos" w:hAnsi="Calibri" w:cs="Calibri"/>
    </w:rPr>
  </w:style>
  <w:style w:type="character" w:customStyle="1" w:styleId="WW8Num203z1">
    <w:name w:val="WW8Num203z1"/>
    <w:qFormat/>
    <w:rPr>
      <w:rFonts w:ascii="Courier New" w:hAnsi="Courier New" w:cs="Courier New"/>
    </w:rPr>
  </w:style>
  <w:style w:type="character" w:customStyle="1" w:styleId="WW8Num203z2">
    <w:name w:val="WW8Num203z2"/>
    <w:qFormat/>
    <w:rPr>
      <w:rFonts w:ascii="Wingdings" w:hAnsi="Wingdings" w:cs="Wingdings"/>
    </w:rPr>
  </w:style>
  <w:style w:type="character" w:customStyle="1" w:styleId="WW8Num203z3">
    <w:name w:val="WW8Num203z3"/>
    <w:qFormat/>
    <w:rPr>
      <w:rFonts w:ascii="Symbol" w:hAnsi="Symbol" w:cs="Symbol"/>
    </w:rPr>
  </w:style>
  <w:style w:type="character" w:customStyle="1" w:styleId="WW8Num204z0">
    <w:name w:val="WW8Num204z0"/>
    <w:qFormat/>
  </w:style>
  <w:style w:type="character" w:customStyle="1" w:styleId="WW8Num204z1">
    <w:name w:val="WW8Num204z1"/>
    <w:qFormat/>
    <w:rPr>
      <w:b w:val="0"/>
    </w:rPr>
  </w:style>
  <w:style w:type="character" w:customStyle="1" w:styleId="WW8Num204z2">
    <w:name w:val="WW8Num204z2"/>
    <w:qFormat/>
    <w:rPr>
      <w:rFonts w:ascii="Symbol" w:hAnsi="Symbol" w:cs="Symbol"/>
    </w:rPr>
  </w:style>
  <w:style w:type="character" w:customStyle="1" w:styleId="WW8Num213z0">
    <w:name w:val="WW8Num213z0"/>
    <w:qFormat/>
  </w:style>
  <w:style w:type="character" w:customStyle="1" w:styleId="WW8Num215z0">
    <w:name w:val="WW8Num215z0"/>
    <w:qFormat/>
  </w:style>
  <w:style w:type="character" w:customStyle="1" w:styleId="WW8Num216z0">
    <w:name w:val="WW8Num216z0"/>
    <w:qFormat/>
    <w:rPr>
      <w:b w:val="0"/>
    </w:rPr>
  </w:style>
  <w:style w:type="character" w:customStyle="1" w:styleId="WW8Num216z1">
    <w:name w:val="WW8Num216z1"/>
    <w:qFormat/>
    <w:rPr>
      <w:b/>
      <w:bCs/>
    </w:rPr>
  </w:style>
  <w:style w:type="character" w:customStyle="1" w:styleId="WW8Num217z0">
    <w:name w:val="WW8Num217z0"/>
    <w:qFormat/>
    <w:rPr>
      <w:b/>
      <w:bCs/>
      <w:color w:val="000000"/>
    </w:rPr>
  </w:style>
  <w:style w:type="character" w:customStyle="1" w:styleId="WW8Num217z1">
    <w:name w:val="WW8Num217z1"/>
    <w:qFormat/>
  </w:style>
  <w:style w:type="character" w:customStyle="1" w:styleId="WW8Num218z0">
    <w:name w:val="WW8Num218z0"/>
    <w:qFormat/>
    <w:rPr>
      <w:b w:val="0"/>
      <w:bCs w:val="0"/>
    </w:rPr>
  </w:style>
  <w:style w:type="character" w:customStyle="1" w:styleId="WW8Num219z0">
    <w:name w:val="WW8Num219z0"/>
    <w:qFormat/>
  </w:style>
  <w:style w:type="character" w:customStyle="1" w:styleId="WW8Num219z1">
    <w:name w:val="WW8Num219z1"/>
    <w:qFormat/>
    <w:rPr>
      <w:b/>
      <w:bCs/>
    </w:rPr>
  </w:style>
  <w:style w:type="character" w:customStyle="1" w:styleId="WW8Num220z0">
    <w:name w:val="WW8Num220z0"/>
    <w:qFormat/>
  </w:style>
  <w:style w:type="character" w:customStyle="1" w:styleId="WW8Num222z0">
    <w:name w:val="WW8Num222z0"/>
    <w:qFormat/>
    <w:rPr>
      <w:rFonts w:cs="Times New Roman"/>
      <w:b/>
    </w:rPr>
  </w:style>
  <w:style w:type="character" w:customStyle="1" w:styleId="WW8Num223z0">
    <w:name w:val="WW8Num223z0"/>
    <w:qFormat/>
    <w:rPr>
      <w:rFonts w:ascii="Calibri" w:eastAsia="Aptos" w:hAnsi="Calibri" w:cs="Calibri"/>
    </w:rPr>
  </w:style>
  <w:style w:type="character" w:customStyle="1" w:styleId="WW8Num223z1">
    <w:name w:val="WW8Num223z1"/>
    <w:qFormat/>
    <w:rPr>
      <w:rFonts w:ascii="Courier New" w:hAnsi="Courier New" w:cs="Courier New"/>
    </w:rPr>
  </w:style>
  <w:style w:type="character" w:customStyle="1" w:styleId="WW8Num223z2">
    <w:name w:val="WW8Num223z2"/>
    <w:qFormat/>
    <w:rPr>
      <w:rFonts w:ascii="Wingdings" w:hAnsi="Wingdings" w:cs="Wingdings"/>
    </w:rPr>
  </w:style>
  <w:style w:type="character" w:customStyle="1" w:styleId="WW8Num223z3">
    <w:name w:val="WW8Num223z3"/>
    <w:qFormat/>
    <w:rPr>
      <w:rFonts w:ascii="Symbol" w:hAnsi="Symbol" w:cs="Symbol"/>
    </w:rPr>
  </w:style>
  <w:style w:type="character" w:customStyle="1" w:styleId="WW8Num225z0">
    <w:name w:val="WW8Num225z0"/>
    <w:qFormat/>
  </w:style>
  <w:style w:type="character" w:customStyle="1" w:styleId="WW8Num225z1">
    <w:name w:val="WW8Num225z1"/>
    <w:qFormat/>
    <w:rPr>
      <w:b/>
      <w:bCs w:val="0"/>
    </w:rPr>
  </w:style>
  <w:style w:type="character" w:customStyle="1" w:styleId="WW8Num226z0">
    <w:name w:val="WW8Num226z0"/>
    <w:qFormat/>
  </w:style>
  <w:style w:type="character" w:customStyle="1" w:styleId="WW8Num227z0">
    <w:name w:val="WW8Num227z0"/>
    <w:qFormat/>
    <w:rPr>
      <w:rFonts w:cs="Times New Roman"/>
      <w:b/>
    </w:rPr>
  </w:style>
  <w:style w:type="character" w:customStyle="1" w:styleId="WW8Num228z0">
    <w:name w:val="WW8Num228z0"/>
    <w:qFormat/>
    <w:rPr>
      <w:rFonts w:ascii="Symbol" w:hAnsi="Symbol" w:cs="Symbol"/>
    </w:rPr>
  </w:style>
  <w:style w:type="character" w:customStyle="1" w:styleId="WW8Num228z1">
    <w:name w:val="WW8Num228z1"/>
    <w:qFormat/>
    <w:rPr>
      <w:rFonts w:ascii="Courier New" w:hAnsi="Courier New" w:cs="Courier New"/>
    </w:rPr>
  </w:style>
  <w:style w:type="character" w:customStyle="1" w:styleId="WW8Num228z2">
    <w:name w:val="WW8Num228z2"/>
    <w:qFormat/>
    <w:rPr>
      <w:rFonts w:ascii="Wingdings" w:hAnsi="Wingdings" w:cs="Wingdings"/>
    </w:rPr>
  </w:style>
  <w:style w:type="character" w:customStyle="1" w:styleId="WW8Num229z0">
    <w:name w:val="WW8Num229z0"/>
    <w:qFormat/>
    <w:rPr>
      <w:b/>
      <w:color w:val="000000"/>
    </w:rPr>
  </w:style>
  <w:style w:type="character" w:customStyle="1" w:styleId="WW8Num229z2">
    <w:name w:val="WW8Num229z2"/>
    <w:qFormat/>
  </w:style>
  <w:style w:type="character" w:customStyle="1" w:styleId="WW8Num230z0">
    <w:name w:val="WW8Num230z0"/>
    <w:qFormat/>
    <w:rPr>
      <w:b w:val="0"/>
      <w:bCs w:val="0"/>
    </w:rPr>
  </w:style>
  <w:style w:type="character" w:customStyle="1" w:styleId="WW8Num232z0">
    <w:name w:val="WW8Num232z0"/>
    <w:qFormat/>
    <w:rPr>
      <w:b w:val="0"/>
    </w:rPr>
  </w:style>
  <w:style w:type="character" w:customStyle="1" w:styleId="WW8Num232z1">
    <w:name w:val="WW8Num232z1"/>
    <w:qFormat/>
    <w:rPr>
      <w:b/>
      <w:bCs/>
    </w:rPr>
  </w:style>
  <w:style w:type="character" w:customStyle="1" w:styleId="WW8Num233z0">
    <w:name w:val="WW8Num233z0"/>
    <w:qFormat/>
  </w:style>
  <w:style w:type="character" w:customStyle="1" w:styleId="WW8Num235z0">
    <w:name w:val="WW8Num235z0"/>
    <w:qFormat/>
    <w:rPr>
      <w:rFonts w:ascii="Calibri" w:eastAsia="Aptos" w:hAnsi="Calibri" w:cs="Calibri"/>
    </w:rPr>
  </w:style>
  <w:style w:type="character" w:customStyle="1" w:styleId="WW8Num235z1">
    <w:name w:val="WW8Num235z1"/>
    <w:qFormat/>
    <w:rPr>
      <w:rFonts w:ascii="Courier New" w:hAnsi="Courier New" w:cs="Courier New"/>
    </w:rPr>
  </w:style>
  <w:style w:type="character" w:customStyle="1" w:styleId="WW8Num235z2">
    <w:name w:val="WW8Num235z2"/>
    <w:qFormat/>
    <w:rPr>
      <w:rFonts w:ascii="Wingdings" w:hAnsi="Wingdings" w:cs="Wingdings"/>
    </w:rPr>
  </w:style>
  <w:style w:type="character" w:customStyle="1" w:styleId="WW8Num235z3">
    <w:name w:val="WW8Num235z3"/>
    <w:qFormat/>
    <w:rPr>
      <w:rFonts w:ascii="Symbol" w:hAnsi="Symbol" w:cs="Symbol"/>
    </w:rPr>
  </w:style>
  <w:style w:type="character" w:customStyle="1" w:styleId="WW8Num236z0">
    <w:name w:val="WW8Num236z0"/>
    <w:qFormat/>
  </w:style>
  <w:style w:type="character" w:customStyle="1" w:styleId="WW8Num236z2">
    <w:name w:val="WW8Num236z2"/>
    <w:qFormat/>
    <w:rPr>
      <w:rFonts w:ascii="Symbol" w:hAnsi="Symbol" w:cs="Symbol"/>
    </w:rPr>
  </w:style>
  <w:style w:type="character" w:customStyle="1" w:styleId="WW8Num237z0">
    <w:name w:val="WW8Num237z0"/>
    <w:qFormat/>
  </w:style>
  <w:style w:type="character" w:customStyle="1" w:styleId="WW8Num237z1">
    <w:name w:val="WW8Num237z1"/>
    <w:qFormat/>
    <w:rPr>
      <w:b/>
      <w:bCs/>
    </w:rPr>
  </w:style>
  <w:style w:type="character" w:customStyle="1" w:styleId="WW8Num239z0">
    <w:name w:val="WW8Num239z0"/>
    <w:qFormat/>
    <w:rPr>
      <w:b w:val="0"/>
      <w:bCs w:val="0"/>
    </w:rPr>
  </w:style>
  <w:style w:type="character" w:customStyle="1" w:styleId="WW8Num240z0">
    <w:name w:val="WW8Num240z0"/>
    <w:qFormat/>
    <w:rPr>
      <w:b w:val="0"/>
      <w:bCs w:val="0"/>
    </w:rPr>
  </w:style>
  <w:style w:type="character" w:customStyle="1" w:styleId="WW8Num241z0">
    <w:name w:val="WW8Num241z0"/>
    <w:qFormat/>
  </w:style>
  <w:style w:type="character" w:customStyle="1" w:styleId="WW8Num246z0">
    <w:name w:val="WW8Num246z0"/>
    <w:qFormat/>
  </w:style>
  <w:style w:type="character" w:customStyle="1" w:styleId="WW8Num246z1">
    <w:name w:val="WW8Num246z1"/>
    <w:qFormat/>
    <w:rPr>
      <w:b/>
      <w:bCs w:val="0"/>
    </w:rPr>
  </w:style>
  <w:style w:type="character" w:customStyle="1" w:styleId="WW8Num249z0">
    <w:name w:val="WW8Num249z0"/>
    <w:qFormat/>
  </w:style>
  <w:style w:type="character" w:customStyle="1" w:styleId="WW8Num250z0">
    <w:name w:val="WW8Num250z0"/>
    <w:qFormat/>
  </w:style>
  <w:style w:type="character" w:customStyle="1" w:styleId="WW8Num250z1">
    <w:name w:val="WW8Num250z1"/>
    <w:qFormat/>
    <w:rPr>
      <w:b/>
      <w:bCs/>
    </w:rPr>
  </w:style>
  <w:style w:type="character" w:customStyle="1" w:styleId="WW8Num251z0">
    <w:name w:val="WW8Num251z0"/>
    <w:qFormat/>
    <w:rPr>
      <w:b w:val="0"/>
      <w:bCs w:val="0"/>
    </w:rPr>
  </w:style>
  <w:style w:type="character" w:customStyle="1" w:styleId="WW8Num259z0">
    <w:name w:val="WW8Num259z0"/>
    <w:qFormat/>
    <w:rPr>
      <w:rFonts w:ascii="Calibri" w:eastAsia="Aptos" w:hAnsi="Calibri" w:cs="Calibri"/>
    </w:rPr>
  </w:style>
  <w:style w:type="character" w:customStyle="1" w:styleId="WW8Num259z1">
    <w:name w:val="WW8Num259z1"/>
    <w:qFormat/>
    <w:rPr>
      <w:rFonts w:ascii="Courier New" w:hAnsi="Courier New" w:cs="Courier New"/>
    </w:rPr>
  </w:style>
  <w:style w:type="character" w:customStyle="1" w:styleId="WW8Num259z2">
    <w:name w:val="WW8Num259z2"/>
    <w:qFormat/>
    <w:rPr>
      <w:rFonts w:ascii="Wingdings" w:hAnsi="Wingdings" w:cs="Wingdings"/>
    </w:rPr>
  </w:style>
  <w:style w:type="character" w:customStyle="1" w:styleId="WW8Num259z3">
    <w:name w:val="WW8Num259z3"/>
    <w:qFormat/>
    <w:rPr>
      <w:rFonts w:ascii="Symbol" w:hAnsi="Symbol" w:cs="Symbol"/>
    </w:rPr>
  </w:style>
  <w:style w:type="character" w:customStyle="1" w:styleId="WW8Num260z0">
    <w:name w:val="WW8Num260z0"/>
    <w:qFormat/>
    <w:rPr>
      <w:b/>
      <w:color w:val="000000"/>
    </w:rPr>
  </w:style>
  <w:style w:type="character" w:customStyle="1" w:styleId="WW8Num260z1">
    <w:name w:val="WW8Num260z1"/>
    <w:qFormat/>
  </w:style>
  <w:style w:type="character" w:customStyle="1" w:styleId="WW8Num261z0">
    <w:name w:val="WW8Num261z0"/>
    <w:qFormat/>
    <w:rPr>
      <w:rFonts w:ascii="Times New Roman" w:eastAsia="Times New Roman" w:hAnsi="Times New Roman" w:cs="Times New Roman"/>
    </w:rPr>
  </w:style>
  <w:style w:type="character" w:customStyle="1" w:styleId="WW8Num261z1">
    <w:name w:val="WW8Num261z1"/>
    <w:qFormat/>
    <w:rPr>
      <w:rFonts w:ascii="Courier New" w:hAnsi="Courier New" w:cs="Courier New"/>
    </w:rPr>
  </w:style>
  <w:style w:type="character" w:customStyle="1" w:styleId="WW8Num261z2">
    <w:name w:val="WW8Num261z2"/>
    <w:qFormat/>
    <w:rPr>
      <w:rFonts w:ascii="Wingdings" w:hAnsi="Wingdings" w:cs="Wingdings"/>
    </w:rPr>
  </w:style>
  <w:style w:type="character" w:customStyle="1" w:styleId="WW8Num261z3">
    <w:name w:val="WW8Num261z3"/>
    <w:qFormat/>
    <w:rPr>
      <w:rFonts w:ascii="Symbol" w:hAnsi="Symbol" w:cs="Symbol"/>
    </w:rPr>
  </w:style>
  <w:style w:type="character" w:customStyle="1" w:styleId="WW8Num264z0">
    <w:name w:val="WW8Num264z0"/>
    <w:qFormat/>
    <w:rPr>
      <w:b w:val="0"/>
    </w:rPr>
  </w:style>
  <w:style w:type="character" w:customStyle="1" w:styleId="WW8Num265z0">
    <w:name w:val="WW8Num265z0"/>
    <w:qFormat/>
    <w:rPr>
      <w:b/>
    </w:rPr>
  </w:style>
  <w:style w:type="character" w:customStyle="1" w:styleId="WW8Num266z0">
    <w:name w:val="WW8Num266z0"/>
    <w:qFormat/>
    <w:rPr>
      <w:b w:val="0"/>
      <w:bCs w:val="0"/>
    </w:rPr>
  </w:style>
  <w:style w:type="character" w:customStyle="1" w:styleId="WW8Num268z0">
    <w:name w:val="WW8Num268z0"/>
    <w:qFormat/>
  </w:style>
  <w:style w:type="character" w:customStyle="1" w:styleId="WW8Num268z1">
    <w:name w:val="WW8Num268z1"/>
    <w:qFormat/>
    <w:rPr>
      <w:b/>
      <w:bCs/>
      <w:i w:val="0"/>
    </w:rPr>
  </w:style>
  <w:style w:type="character" w:customStyle="1" w:styleId="WW8Num270z0">
    <w:name w:val="WW8Num270z0"/>
    <w:qFormat/>
    <w:rPr>
      <w:b/>
      <w:color w:val="000000"/>
    </w:rPr>
  </w:style>
  <w:style w:type="character" w:customStyle="1" w:styleId="WW8Num270z1">
    <w:name w:val="WW8Num270z1"/>
    <w:qFormat/>
    <w:rPr>
      <w:b/>
      <w:bCs/>
    </w:rPr>
  </w:style>
  <w:style w:type="character" w:customStyle="1" w:styleId="WW8Num270z2">
    <w:name w:val="WW8Num270z2"/>
    <w:qFormat/>
  </w:style>
  <w:style w:type="character" w:customStyle="1" w:styleId="WW8Num272z0">
    <w:name w:val="WW8Num272z0"/>
    <w:qFormat/>
    <w:rPr>
      <w:b/>
      <w:color w:val="000000"/>
    </w:rPr>
  </w:style>
  <w:style w:type="character" w:customStyle="1" w:styleId="WW8Num272z2">
    <w:name w:val="WW8Num272z2"/>
    <w:qFormat/>
    <w:rPr>
      <w:rFonts w:ascii="Times New Roman" w:eastAsia="Times New Roman" w:hAnsi="Times New Roman" w:cs="Times New Roman"/>
    </w:rPr>
  </w:style>
  <w:style w:type="character" w:customStyle="1" w:styleId="WW8Num274z0">
    <w:name w:val="WW8Num274z0"/>
    <w:qFormat/>
    <w:rPr>
      <w:rFonts w:ascii="Calibri" w:eastAsia="Aptos" w:hAnsi="Calibri" w:cs="Calibri"/>
    </w:rPr>
  </w:style>
  <w:style w:type="character" w:customStyle="1" w:styleId="WW8Num274z1">
    <w:name w:val="WW8Num274z1"/>
    <w:qFormat/>
    <w:rPr>
      <w:rFonts w:ascii="Courier New" w:hAnsi="Courier New" w:cs="Courier New"/>
    </w:rPr>
  </w:style>
  <w:style w:type="character" w:customStyle="1" w:styleId="WW8Num274z2">
    <w:name w:val="WW8Num274z2"/>
    <w:qFormat/>
    <w:rPr>
      <w:rFonts w:ascii="Wingdings" w:hAnsi="Wingdings" w:cs="Wingdings"/>
    </w:rPr>
  </w:style>
  <w:style w:type="character" w:customStyle="1" w:styleId="WW8Num274z3">
    <w:name w:val="WW8Num274z3"/>
    <w:qFormat/>
    <w:rPr>
      <w:rFonts w:ascii="Symbol" w:hAnsi="Symbol" w:cs="Symbol"/>
    </w:rPr>
  </w:style>
  <w:style w:type="character" w:customStyle="1" w:styleId="WW8Num276z0">
    <w:name w:val="WW8Num276z0"/>
    <w:qFormat/>
  </w:style>
  <w:style w:type="character" w:customStyle="1" w:styleId="WW8Num276z1">
    <w:name w:val="WW8Num276z1"/>
    <w:qFormat/>
    <w:rPr>
      <w:b/>
      <w:bCs w:val="0"/>
    </w:rPr>
  </w:style>
  <w:style w:type="character" w:customStyle="1" w:styleId="WW8Num277z0">
    <w:name w:val="WW8Num277z0"/>
    <w:qFormat/>
  </w:style>
  <w:style w:type="character" w:customStyle="1" w:styleId="WW8Num279z0">
    <w:name w:val="WW8Num279z0"/>
    <w:qFormat/>
    <w:rPr>
      <w:b w:val="0"/>
      <w:bCs w:val="0"/>
    </w:rPr>
  </w:style>
  <w:style w:type="character" w:customStyle="1" w:styleId="WW8Num280z0">
    <w:name w:val="WW8Num280z0"/>
    <w:qFormat/>
    <w:rPr>
      <w:b/>
      <w:color w:val="000000"/>
    </w:rPr>
  </w:style>
  <w:style w:type="character" w:customStyle="1" w:styleId="WW8Num280z1">
    <w:name w:val="WW8Num280z1"/>
    <w:qFormat/>
    <w:rPr>
      <w:b/>
      <w:bCs w:val="0"/>
      <w:i w:val="0"/>
      <w:iCs/>
    </w:rPr>
  </w:style>
  <w:style w:type="character" w:customStyle="1" w:styleId="WW8Num280z2">
    <w:name w:val="WW8Num280z2"/>
    <w:qFormat/>
  </w:style>
  <w:style w:type="character" w:customStyle="1" w:styleId="WW8Num282z0">
    <w:name w:val="WW8Num282z0"/>
    <w:qFormat/>
    <w:rPr>
      <w:b w:val="0"/>
    </w:rPr>
  </w:style>
  <w:style w:type="character" w:customStyle="1" w:styleId="WW8Num282z1">
    <w:name w:val="WW8Num282z1"/>
    <w:qFormat/>
    <w:rPr>
      <w:b/>
      <w:bCs/>
    </w:rPr>
  </w:style>
  <w:style w:type="character" w:customStyle="1" w:styleId="WW8Num283z0">
    <w:name w:val="WW8Num283z0"/>
    <w:qFormat/>
  </w:style>
  <w:style w:type="character" w:customStyle="1" w:styleId="WW8Num283z1">
    <w:name w:val="WW8Num283z1"/>
    <w:qFormat/>
    <w:rPr>
      <w:b/>
      <w:bCs/>
    </w:rPr>
  </w:style>
  <w:style w:type="character" w:customStyle="1" w:styleId="WW8Num285z0">
    <w:name w:val="WW8Num285z0"/>
    <w:qFormat/>
  </w:style>
  <w:style w:type="character" w:customStyle="1" w:styleId="WW8Num285z1">
    <w:name w:val="WW8Num285z1"/>
    <w:qFormat/>
    <w:rPr>
      <w:b/>
      <w:bCs/>
    </w:rPr>
  </w:style>
  <w:style w:type="character" w:customStyle="1" w:styleId="WW8Num288z0">
    <w:name w:val="WW8Num288z0"/>
    <w:qFormat/>
    <w:rPr>
      <w:b w:val="0"/>
      <w:bCs w:val="0"/>
    </w:rPr>
  </w:style>
  <w:style w:type="character" w:customStyle="1" w:styleId="WW8Num289z0">
    <w:name w:val="WW8Num289z0"/>
    <w:qFormat/>
    <w:rPr>
      <w:b/>
      <w:bCs/>
      <w:color w:val="000000"/>
    </w:rPr>
  </w:style>
  <w:style w:type="character" w:customStyle="1" w:styleId="WW8Num290z0">
    <w:name w:val="WW8Num290z0"/>
    <w:qFormat/>
  </w:style>
  <w:style w:type="character" w:customStyle="1" w:styleId="WW8Num294z0">
    <w:name w:val="WW8Num294z0"/>
    <w:qFormat/>
  </w:style>
  <w:style w:type="character" w:customStyle="1" w:styleId="WW8Num295z0">
    <w:name w:val="WW8Num295z0"/>
    <w:qFormat/>
  </w:style>
  <w:style w:type="character" w:customStyle="1" w:styleId="WW8Num298z0">
    <w:name w:val="WW8Num298z0"/>
    <w:qFormat/>
  </w:style>
  <w:style w:type="character" w:customStyle="1" w:styleId="WW8Num300z0">
    <w:name w:val="WW8Num300z0"/>
    <w:qFormat/>
    <w:rPr>
      <w:rFonts w:ascii="Calibri" w:eastAsia="Aptos" w:hAnsi="Calibri" w:cs="Calibri"/>
    </w:rPr>
  </w:style>
  <w:style w:type="character" w:customStyle="1" w:styleId="WW8Num300z1">
    <w:name w:val="WW8Num300z1"/>
    <w:qFormat/>
    <w:rPr>
      <w:rFonts w:ascii="Courier New" w:hAnsi="Courier New" w:cs="Courier New"/>
    </w:rPr>
  </w:style>
  <w:style w:type="character" w:customStyle="1" w:styleId="WW8Num300z2">
    <w:name w:val="WW8Num300z2"/>
    <w:qFormat/>
    <w:rPr>
      <w:rFonts w:ascii="Wingdings" w:hAnsi="Wingdings" w:cs="Wingdings"/>
    </w:rPr>
  </w:style>
  <w:style w:type="character" w:customStyle="1" w:styleId="WW8Num300z3">
    <w:name w:val="WW8Num300z3"/>
    <w:qFormat/>
    <w:rPr>
      <w:rFonts w:ascii="Symbol" w:hAnsi="Symbol" w:cs="Symbol"/>
    </w:rPr>
  </w:style>
  <w:style w:type="character" w:customStyle="1" w:styleId="WW8Num302z0">
    <w:name w:val="WW8Num302z0"/>
    <w:qFormat/>
    <w:rPr>
      <w:b w:val="0"/>
    </w:rPr>
  </w:style>
  <w:style w:type="character" w:customStyle="1" w:styleId="WW8Num302z1">
    <w:name w:val="WW8Num302z1"/>
    <w:qFormat/>
    <w:rPr>
      <w:b/>
      <w:bCs w:val="0"/>
    </w:rPr>
  </w:style>
  <w:style w:type="character" w:customStyle="1" w:styleId="WW8Num303z0">
    <w:name w:val="WW8Num303z0"/>
    <w:qFormat/>
    <w:rPr>
      <w:b w:val="0"/>
      <w:bCs w:val="0"/>
    </w:rPr>
  </w:style>
  <w:style w:type="character" w:customStyle="1" w:styleId="WW8Num305z0">
    <w:name w:val="WW8Num305z0"/>
    <w:qFormat/>
  </w:style>
  <w:style w:type="character" w:customStyle="1" w:styleId="WW8Num308z0">
    <w:name w:val="WW8Num308z0"/>
    <w:qFormat/>
  </w:style>
  <w:style w:type="character" w:customStyle="1" w:styleId="WW8Num308z1">
    <w:name w:val="WW8Num308z1"/>
    <w:qFormat/>
    <w:rPr>
      <w:b w:val="0"/>
    </w:rPr>
  </w:style>
  <w:style w:type="character" w:customStyle="1" w:styleId="WW8Num308z2">
    <w:name w:val="WW8Num308z2"/>
    <w:qFormat/>
    <w:rPr>
      <w:rFonts w:ascii="Symbol" w:hAnsi="Symbol" w:cs="Symbol"/>
    </w:rPr>
  </w:style>
  <w:style w:type="character" w:customStyle="1" w:styleId="WW8Num309z0">
    <w:name w:val="WW8Num309z0"/>
    <w:qFormat/>
    <w:rPr>
      <w:b w:val="0"/>
      <w:bCs w:val="0"/>
    </w:rPr>
  </w:style>
  <w:style w:type="character" w:customStyle="1" w:styleId="WW8Num310z0">
    <w:name w:val="WW8Num310z0"/>
    <w:qFormat/>
    <w:rPr>
      <w:b w:val="0"/>
    </w:rPr>
  </w:style>
  <w:style w:type="character" w:customStyle="1" w:styleId="WW8Num310z1">
    <w:name w:val="WW8Num310z1"/>
    <w:qFormat/>
    <w:rPr>
      <w:b/>
      <w:bCs w:val="0"/>
    </w:rPr>
  </w:style>
  <w:style w:type="character" w:customStyle="1" w:styleId="WW8Num311z0">
    <w:name w:val="WW8Num311z0"/>
    <w:qFormat/>
    <w:rPr>
      <w:b/>
      <w:bCs/>
      <w:color w:val="000000"/>
    </w:rPr>
  </w:style>
  <w:style w:type="character" w:customStyle="1" w:styleId="WW8Num312z0">
    <w:name w:val="WW8Num312z0"/>
    <w:qFormat/>
    <w:rPr>
      <w:b/>
      <w:color w:val="000000"/>
    </w:rPr>
  </w:style>
  <w:style w:type="character" w:customStyle="1" w:styleId="WW8Num312z1">
    <w:name w:val="WW8Num312z1"/>
    <w:qFormat/>
  </w:style>
  <w:style w:type="character" w:customStyle="1" w:styleId="WW8Num313z0">
    <w:name w:val="WW8Num313z0"/>
    <w:qFormat/>
  </w:style>
  <w:style w:type="character" w:customStyle="1" w:styleId="WW8Num314z0">
    <w:name w:val="WW8Num314z0"/>
    <w:qFormat/>
  </w:style>
  <w:style w:type="character" w:customStyle="1" w:styleId="WW8Num314z1">
    <w:name w:val="WW8Num314z1"/>
    <w:qFormat/>
    <w:rPr>
      <w:b/>
      <w:bCs w:val="0"/>
    </w:rPr>
  </w:style>
  <w:style w:type="character" w:customStyle="1" w:styleId="WW8Num315z0">
    <w:name w:val="WW8Num315z0"/>
    <w:qFormat/>
  </w:style>
  <w:style w:type="character" w:customStyle="1" w:styleId="WW8Num315z1">
    <w:name w:val="WW8Num315z1"/>
    <w:qFormat/>
    <w:rPr>
      <w:b/>
      <w:bCs/>
    </w:rPr>
  </w:style>
  <w:style w:type="character" w:customStyle="1" w:styleId="WW8Num317z0">
    <w:name w:val="WW8Num317z0"/>
    <w:qFormat/>
  </w:style>
  <w:style w:type="character" w:customStyle="1" w:styleId="WW8Num317z2">
    <w:name w:val="WW8Num317z2"/>
    <w:qFormat/>
    <w:rPr>
      <w:rFonts w:ascii="Symbol" w:hAnsi="Symbol" w:cs="Symbol"/>
    </w:rPr>
  </w:style>
  <w:style w:type="character" w:customStyle="1" w:styleId="WW8Num320z0">
    <w:name w:val="WW8Num320z0"/>
    <w:qFormat/>
  </w:style>
  <w:style w:type="character" w:customStyle="1" w:styleId="WW8Num321z0">
    <w:name w:val="WW8Num321z0"/>
    <w:qFormat/>
  </w:style>
  <w:style w:type="character" w:customStyle="1" w:styleId="WW8Num321z1">
    <w:name w:val="WW8Num321z1"/>
    <w:qFormat/>
    <w:rPr>
      <w:b/>
      <w:bCs/>
    </w:rPr>
  </w:style>
  <w:style w:type="character" w:customStyle="1" w:styleId="WW8Num322z0">
    <w:name w:val="WW8Num322z0"/>
    <w:qFormat/>
  </w:style>
  <w:style w:type="character" w:customStyle="1" w:styleId="WW8Num323z0">
    <w:name w:val="WW8Num323z0"/>
    <w:qFormat/>
  </w:style>
  <w:style w:type="character" w:customStyle="1" w:styleId="WW8Num323z1">
    <w:name w:val="WW8Num323z1"/>
    <w:qFormat/>
    <w:rPr>
      <w:b/>
      <w:bCs/>
    </w:rPr>
  </w:style>
  <w:style w:type="character" w:customStyle="1" w:styleId="WW8Num324z0">
    <w:name w:val="WW8Num324z0"/>
    <w:qFormat/>
    <w:rPr>
      <w:rFonts w:ascii="Calibri" w:eastAsia="Aptos" w:hAnsi="Calibri" w:cs="Calibri"/>
    </w:rPr>
  </w:style>
  <w:style w:type="character" w:customStyle="1" w:styleId="WW8Num324z1">
    <w:name w:val="WW8Num324z1"/>
    <w:qFormat/>
    <w:rPr>
      <w:rFonts w:ascii="Courier New" w:hAnsi="Courier New" w:cs="Courier New"/>
    </w:rPr>
  </w:style>
  <w:style w:type="character" w:customStyle="1" w:styleId="WW8Num324z2">
    <w:name w:val="WW8Num324z2"/>
    <w:qFormat/>
    <w:rPr>
      <w:rFonts w:ascii="Wingdings" w:hAnsi="Wingdings" w:cs="Wingdings"/>
    </w:rPr>
  </w:style>
  <w:style w:type="character" w:customStyle="1" w:styleId="WW8Num324z3">
    <w:name w:val="WW8Num324z3"/>
    <w:qFormat/>
    <w:rPr>
      <w:rFonts w:ascii="Symbol" w:hAnsi="Symbol" w:cs="Symbol"/>
    </w:rPr>
  </w:style>
  <w:style w:type="character" w:customStyle="1" w:styleId="WW8Num325z0">
    <w:name w:val="WW8Num325z0"/>
    <w:qFormat/>
  </w:style>
  <w:style w:type="character" w:customStyle="1" w:styleId="WW8Num326z0">
    <w:name w:val="WW8Num326z0"/>
    <w:qFormat/>
    <w:rPr>
      <w:b/>
    </w:rPr>
  </w:style>
  <w:style w:type="character" w:customStyle="1" w:styleId="WW8Num327z0">
    <w:name w:val="WW8Num327z0"/>
    <w:qFormat/>
    <w:rPr>
      <w:b/>
      <w:color w:val="000000"/>
    </w:rPr>
  </w:style>
  <w:style w:type="character" w:customStyle="1" w:styleId="WW8Num327z1">
    <w:name w:val="WW8Num327z1"/>
    <w:qFormat/>
  </w:style>
  <w:style w:type="character" w:customStyle="1" w:styleId="WW8Num329z0">
    <w:name w:val="WW8Num329z0"/>
    <w:qFormat/>
    <w:rPr>
      <w:b w:val="0"/>
      <w:bCs w:val="0"/>
    </w:rPr>
  </w:style>
  <w:style w:type="character" w:customStyle="1" w:styleId="WW8Num331z0">
    <w:name w:val="WW8Num331z0"/>
    <w:qFormat/>
    <w:rPr>
      <w:b w:val="0"/>
    </w:rPr>
  </w:style>
  <w:style w:type="character" w:customStyle="1" w:styleId="WW8Num331z1">
    <w:name w:val="WW8Num331z1"/>
    <w:qFormat/>
    <w:rPr>
      <w:b/>
      <w:bCs/>
    </w:rPr>
  </w:style>
  <w:style w:type="character" w:customStyle="1" w:styleId="WW8Num332z0">
    <w:name w:val="WW8Num332z0"/>
    <w:qFormat/>
  </w:style>
  <w:style w:type="character" w:customStyle="1" w:styleId="WW8Num334z0">
    <w:name w:val="WW8Num334z0"/>
    <w:qFormat/>
  </w:style>
  <w:style w:type="character" w:customStyle="1" w:styleId="WW8Num334z1">
    <w:name w:val="WW8Num334z1"/>
    <w:qFormat/>
    <w:rPr>
      <w:b/>
      <w:bCs/>
    </w:rPr>
  </w:style>
  <w:style w:type="character" w:customStyle="1" w:styleId="WW8Num335z0">
    <w:name w:val="WW8Num335z0"/>
    <w:qFormat/>
    <w:rPr>
      <w:b w:val="0"/>
      <w:bCs w:val="0"/>
    </w:rPr>
  </w:style>
  <w:style w:type="character" w:customStyle="1" w:styleId="WW8Num338z0">
    <w:name w:val="WW8Num338z0"/>
    <w:qFormat/>
  </w:style>
  <w:style w:type="character" w:customStyle="1" w:styleId="WW8Num338z1">
    <w:name w:val="WW8Num338z1"/>
    <w:qFormat/>
    <w:rPr>
      <w:b/>
      <w:bCs/>
    </w:rPr>
  </w:style>
  <w:style w:type="character" w:customStyle="1" w:styleId="WW8Num339z0">
    <w:name w:val="WW8Num339z0"/>
    <w:qFormat/>
    <w:rPr>
      <w:rFonts w:cs="Times New Roman"/>
      <w:b/>
    </w:rPr>
  </w:style>
  <w:style w:type="character" w:customStyle="1" w:styleId="WW8Num340z0">
    <w:name w:val="WW8Num340z0"/>
    <w:qFormat/>
    <w:rPr>
      <w:b w:val="0"/>
      <w:bCs w:val="0"/>
    </w:rPr>
  </w:style>
  <w:style w:type="character" w:customStyle="1" w:styleId="WW8Num342z0">
    <w:name w:val="WW8Num342z0"/>
    <w:qFormat/>
  </w:style>
  <w:style w:type="character" w:customStyle="1" w:styleId="WW8Num343z0">
    <w:name w:val="WW8Num343z0"/>
    <w:qFormat/>
    <w:rPr>
      <w:b w:val="0"/>
      <w:bCs w:val="0"/>
    </w:rPr>
  </w:style>
  <w:style w:type="character" w:customStyle="1" w:styleId="WW8Num347z0">
    <w:name w:val="WW8Num347z0"/>
    <w:qFormat/>
    <w:rPr>
      <w:b w:val="0"/>
    </w:rPr>
  </w:style>
  <w:style w:type="character" w:customStyle="1" w:styleId="WW8Num347z1">
    <w:name w:val="WW8Num347z1"/>
    <w:qFormat/>
    <w:rPr>
      <w:b/>
      <w:bCs/>
    </w:rPr>
  </w:style>
  <w:style w:type="character" w:customStyle="1" w:styleId="WW8Num347z2">
    <w:name w:val="WW8Num347z2"/>
    <w:qFormat/>
    <w:rPr>
      <w:b w:val="0"/>
      <w:bCs/>
    </w:rPr>
  </w:style>
  <w:style w:type="character" w:customStyle="1" w:styleId="WW8Num348z0">
    <w:name w:val="WW8Num348z0"/>
    <w:qFormat/>
  </w:style>
  <w:style w:type="character" w:customStyle="1" w:styleId="WW8Num352z0">
    <w:name w:val="WW8Num352z0"/>
    <w:qFormat/>
    <w:rPr>
      <w:b/>
      <w:bCs/>
      <w:color w:val="000000"/>
    </w:rPr>
  </w:style>
  <w:style w:type="character" w:customStyle="1" w:styleId="WW8Num354z0">
    <w:name w:val="WW8Num354z0"/>
    <w:qFormat/>
  </w:style>
  <w:style w:type="character" w:customStyle="1" w:styleId="WW8Num354z1">
    <w:name w:val="WW8Num354z1"/>
    <w:qFormat/>
    <w:rPr>
      <w:b/>
      <w:bCs/>
    </w:rPr>
  </w:style>
  <w:style w:type="character" w:customStyle="1" w:styleId="WW8Num355z0">
    <w:name w:val="WW8Num355z0"/>
    <w:qFormat/>
    <w:rPr>
      <w:rFonts w:ascii="Symbol" w:hAnsi="Symbol" w:cs="Symbol"/>
    </w:rPr>
  </w:style>
  <w:style w:type="character" w:customStyle="1" w:styleId="WW8Num355z1">
    <w:name w:val="WW8Num355z1"/>
    <w:qFormat/>
    <w:rPr>
      <w:rFonts w:ascii="Courier New" w:hAnsi="Courier New" w:cs="Courier New"/>
    </w:rPr>
  </w:style>
  <w:style w:type="character" w:customStyle="1" w:styleId="WW8Num355z2">
    <w:name w:val="WW8Num355z2"/>
    <w:qFormat/>
    <w:rPr>
      <w:rFonts w:ascii="Wingdings" w:hAnsi="Wingdings" w:cs="Wingdings"/>
    </w:rPr>
  </w:style>
  <w:style w:type="character" w:customStyle="1" w:styleId="WW8Num356z0">
    <w:name w:val="WW8Num356z0"/>
    <w:qFormat/>
    <w:rPr>
      <w:b w:val="0"/>
      <w:bCs w:val="0"/>
    </w:rPr>
  </w:style>
  <w:style w:type="character" w:customStyle="1" w:styleId="WW8Num357z0">
    <w:name w:val="WW8Num357z0"/>
    <w:qFormat/>
  </w:style>
  <w:style w:type="character" w:customStyle="1" w:styleId="WW8Num357z1">
    <w:name w:val="WW8Num357z1"/>
    <w:qFormat/>
    <w:rPr>
      <w:rFonts w:cs="Times New Roman"/>
      <w:b/>
    </w:rPr>
  </w:style>
  <w:style w:type="character" w:customStyle="1" w:styleId="WW8Num358z0">
    <w:name w:val="WW8Num358z0"/>
    <w:qFormat/>
  </w:style>
  <w:style w:type="character" w:customStyle="1" w:styleId="WW8Num359z0">
    <w:name w:val="WW8Num359z0"/>
    <w:qFormat/>
  </w:style>
  <w:style w:type="character" w:customStyle="1" w:styleId="WW8Num359z1">
    <w:name w:val="WW8Num359z1"/>
    <w:qFormat/>
    <w:rPr>
      <w:b/>
      <w:bCs/>
    </w:rPr>
  </w:style>
  <w:style w:type="character" w:customStyle="1" w:styleId="WW8Num360z0">
    <w:name w:val="WW8Num360z0"/>
    <w:qFormat/>
    <w:rPr>
      <w:b/>
      <w:bCs/>
      <w:color w:val="000000"/>
    </w:rPr>
  </w:style>
  <w:style w:type="character" w:customStyle="1" w:styleId="WW8Num361z0">
    <w:name w:val="WW8Num361z0"/>
    <w:qFormat/>
    <w:rPr>
      <w:b w:val="0"/>
      <w:bCs w:val="0"/>
    </w:rPr>
  </w:style>
  <w:style w:type="character" w:customStyle="1" w:styleId="WW8Num362z0">
    <w:name w:val="WW8Num362z0"/>
    <w:qFormat/>
    <w:rPr>
      <w:b/>
      <w:color w:val="000000"/>
    </w:rPr>
  </w:style>
  <w:style w:type="character" w:customStyle="1" w:styleId="WW8Num362z1">
    <w:name w:val="WW8Num362z1"/>
    <w:qFormat/>
  </w:style>
  <w:style w:type="character" w:customStyle="1" w:styleId="WW8Num365z0">
    <w:name w:val="WW8Num365z0"/>
    <w:qFormat/>
    <w:rPr>
      <w:b w:val="0"/>
      <w:bCs w:val="0"/>
    </w:rPr>
  </w:style>
  <w:style w:type="character" w:customStyle="1" w:styleId="WW8Num369z0">
    <w:name w:val="WW8Num369z0"/>
    <w:qFormat/>
  </w:style>
  <w:style w:type="character" w:customStyle="1" w:styleId="WW8Num369z1">
    <w:name w:val="WW8Num369z1"/>
    <w:qFormat/>
    <w:rPr>
      <w:b/>
      <w:bCs/>
    </w:rPr>
  </w:style>
  <w:style w:type="character" w:customStyle="1" w:styleId="WW8Num370z0">
    <w:name w:val="WW8Num370z0"/>
    <w:qFormat/>
  </w:style>
  <w:style w:type="character" w:customStyle="1" w:styleId="WW8Num370z1">
    <w:name w:val="WW8Num370z1"/>
    <w:qFormat/>
    <w:rPr>
      <w:b/>
      <w:bCs/>
    </w:rPr>
  </w:style>
  <w:style w:type="character" w:customStyle="1" w:styleId="WW8Num372z0">
    <w:name w:val="WW8Num372z0"/>
    <w:qFormat/>
  </w:style>
  <w:style w:type="character" w:customStyle="1" w:styleId="WW8Num375z0">
    <w:name w:val="WW8Num375z0"/>
    <w:qFormat/>
  </w:style>
  <w:style w:type="character" w:customStyle="1" w:styleId="WW8Num375z1">
    <w:name w:val="WW8Num375z1"/>
    <w:qFormat/>
    <w:rPr>
      <w:b/>
      <w:bCs/>
    </w:rPr>
  </w:style>
  <w:style w:type="character" w:customStyle="1" w:styleId="WW8Num376z0">
    <w:name w:val="WW8Num376z0"/>
    <w:qFormat/>
    <w:rPr>
      <w:rFonts w:ascii="Calibri" w:eastAsia="Aptos" w:hAnsi="Calibri" w:cs="Calibri"/>
    </w:rPr>
  </w:style>
  <w:style w:type="character" w:customStyle="1" w:styleId="WW8Num376z1">
    <w:name w:val="WW8Num376z1"/>
    <w:qFormat/>
    <w:rPr>
      <w:rFonts w:ascii="Courier New" w:hAnsi="Courier New" w:cs="Courier New"/>
    </w:rPr>
  </w:style>
  <w:style w:type="character" w:customStyle="1" w:styleId="WW8Num376z2">
    <w:name w:val="WW8Num376z2"/>
    <w:qFormat/>
    <w:rPr>
      <w:rFonts w:ascii="Wingdings" w:hAnsi="Wingdings" w:cs="Wingdings"/>
    </w:rPr>
  </w:style>
  <w:style w:type="character" w:customStyle="1" w:styleId="WW8Num376z3">
    <w:name w:val="WW8Num376z3"/>
    <w:qFormat/>
    <w:rPr>
      <w:rFonts w:ascii="Symbol" w:hAnsi="Symbol" w:cs="Symbol"/>
    </w:rPr>
  </w:style>
  <w:style w:type="character" w:customStyle="1" w:styleId="WW8Num378z0">
    <w:name w:val="WW8Num378z0"/>
    <w:qFormat/>
  </w:style>
  <w:style w:type="character" w:customStyle="1" w:styleId="WW8Num378z1">
    <w:name w:val="WW8Num378z1"/>
    <w:qFormat/>
    <w:rPr>
      <w:b/>
      <w:bCs/>
    </w:rPr>
  </w:style>
  <w:style w:type="character" w:customStyle="1" w:styleId="WW8Num380z0">
    <w:name w:val="WW8Num380z0"/>
    <w:qFormat/>
    <w:rPr>
      <w:b/>
      <w:color w:val="000000"/>
    </w:rPr>
  </w:style>
  <w:style w:type="character" w:customStyle="1" w:styleId="WW8Num381z0">
    <w:name w:val="WW8Num381z0"/>
    <w:qFormat/>
    <w:rPr>
      <w:b w:val="0"/>
      <w:bCs w:val="0"/>
    </w:rPr>
  </w:style>
  <w:style w:type="character" w:customStyle="1" w:styleId="WW8Num382z0">
    <w:name w:val="WW8Num382z0"/>
    <w:qFormat/>
    <w:rPr>
      <w:b w:val="0"/>
      <w:bCs w:val="0"/>
    </w:rPr>
  </w:style>
  <w:style w:type="character" w:customStyle="1" w:styleId="WW8Num384z0">
    <w:name w:val="WW8Num384z0"/>
    <w:qFormat/>
    <w:rPr>
      <w:rFonts w:ascii="Times New Roman" w:eastAsia="Times New Roman" w:hAnsi="Times New Roman" w:cs="Times New Roman"/>
    </w:rPr>
  </w:style>
  <w:style w:type="character" w:customStyle="1" w:styleId="WW8Num384z1">
    <w:name w:val="WW8Num384z1"/>
    <w:qFormat/>
    <w:rPr>
      <w:rFonts w:ascii="Courier New" w:hAnsi="Courier New" w:cs="Courier New"/>
    </w:rPr>
  </w:style>
  <w:style w:type="character" w:customStyle="1" w:styleId="WW8Num384z2">
    <w:name w:val="WW8Num384z2"/>
    <w:qFormat/>
    <w:rPr>
      <w:rFonts w:ascii="Wingdings" w:hAnsi="Wingdings" w:cs="Wingdings"/>
    </w:rPr>
  </w:style>
  <w:style w:type="character" w:customStyle="1" w:styleId="WW8Num384z3">
    <w:name w:val="WW8Num384z3"/>
    <w:qFormat/>
    <w:rPr>
      <w:rFonts w:ascii="Symbol" w:hAnsi="Symbol" w:cs="Symbol"/>
    </w:rPr>
  </w:style>
  <w:style w:type="character" w:customStyle="1" w:styleId="WW8Num386z0">
    <w:name w:val="WW8Num386z0"/>
    <w:qFormat/>
    <w:rPr>
      <w:rFonts w:ascii="Calibri" w:eastAsia="Aptos" w:hAnsi="Calibri" w:cs="Calibri"/>
    </w:rPr>
  </w:style>
  <w:style w:type="character" w:customStyle="1" w:styleId="WW8Num386z1">
    <w:name w:val="WW8Num386z1"/>
    <w:qFormat/>
    <w:rPr>
      <w:rFonts w:ascii="Courier New" w:hAnsi="Courier New" w:cs="Courier New"/>
    </w:rPr>
  </w:style>
  <w:style w:type="character" w:customStyle="1" w:styleId="WW8Num386z2">
    <w:name w:val="WW8Num386z2"/>
    <w:qFormat/>
    <w:rPr>
      <w:rFonts w:ascii="Wingdings" w:hAnsi="Wingdings" w:cs="Wingdings"/>
    </w:rPr>
  </w:style>
  <w:style w:type="character" w:customStyle="1" w:styleId="WW8Num386z3">
    <w:name w:val="WW8Num386z3"/>
    <w:qFormat/>
    <w:rPr>
      <w:rFonts w:ascii="Symbol" w:hAnsi="Symbol" w:cs="Symbol"/>
    </w:rPr>
  </w:style>
  <w:style w:type="character" w:customStyle="1" w:styleId="WW8Num387z0">
    <w:name w:val="WW8Num387z0"/>
    <w:qFormat/>
    <w:rPr>
      <w:rFonts w:cs="Times New Roman"/>
      <w:b/>
    </w:rPr>
  </w:style>
  <w:style w:type="character" w:customStyle="1" w:styleId="FooterChar">
    <w:name w:val="Footer Char"/>
    <w:uiPriority w:val="99"/>
    <w:qFormat/>
    <w:rPr>
      <w:color w:val="767171"/>
      <w:szCs w:val="16"/>
    </w:rPr>
  </w:style>
  <w:style w:type="character" w:customStyle="1" w:styleId="SubtitleChar">
    <w:name w:val="Subtitle Char"/>
    <w:uiPriority w:val="3"/>
    <w:qFormat/>
    <w:rPr>
      <w:rFonts w:eastAsia="Times New Roman" w:cs="Times New Roman"/>
      <w:caps/>
      <w:color w:val="006683"/>
      <w:sz w:val="36"/>
      <w:szCs w:val="26"/>
    </w:rPr>
  </w:style>
  <w:style w:type="character" w:customStyle="1" w:styleId="TitleChar">
    <w:name w:val="Title Char"/>
    <w:qFormat/>
    <w:rPr>
      <w:rFonts w:ascii="Gill Sans MT" w:eastAsia="Times New Roman" w:hAnsi="Gill Sans MT" w:cs="Times New Roman (Headings CS);T"/>
      <w:b/>
      <w:caps/>
      <w:spacing w:val="30"/>
      <w:kern w:val="2"/>
      <w:sz w:val="110"/>
      <w:szCs w:val="60"/>
    </w:rPr>
  </w:style>
  <w:style w:type="character" w:customStyle="1" w:styleId="HeaderChar">
    <w:name w:val="Header Char"/>
    <w:qFormat/>
    <w:rPr>
      <w:rFonts w:ascii="Arial" w:eastAsia="Arial" w:hAnsi="Arial" w:cs="Arial"/>
      <w:bCs w:val="0"/>
      <w:sz w:val="22"/>
      <w:szCs w:val="22"/>
      <w:lang w:val="en-US"/>
    </w:rPr>
  </w:style>
  <w:style w:type="character" w:customStyle="1" w:styleId="Heading1Char">
    <w:name w:val="Heading 1 Char"/>
    <w:qFormat/>
    <w:rPr>
      <w:rFonts w:ascii="Times New Roman" w:eastAsia="Times New Roman" w:hAnsi="Times New Roman" w:cs="Arial"/>
      <w:kern w:val="2"/>
    </w:rPr>
  </w:style>
  <w:style w:type="character" w:styleId="Hyperlink">
    <w:name w:val="Hyperlink"/>
    <w:rPr>
      <w:color w:val="0000FF"/>
      <w:u w:val="single"/>
    </w:rPr>
  </w:style>
  <w:style w:type="character" w:customStyle="1" w:styleId="ListParagraphChar">
    <w:name w:val="List Paragraph Char"/>
    <w:qFormat/>
    <w:rPr>
      <w:rFonts w:ascii="Arial" w:eastAsia="Arial" w:hAnsi="Arial" w:cs="Arial"/>
      <w:bCs w:val="0"/>
      <w:sz w:val="22"/>
      <w:szCs w:val="22"/>
      <w:lang w:val="en-US"/>
    </w:rPr>
  </w:style>
  <w:style w:type="character" w:customStyle="1" w:styleId="BodyTextChar">
    <w:name w:val="Body Text Char"/>
    <w:qFormat/>
    <w:rPr>
      <w:rFonts w:ascii="Arial" w:eastAsia="Times New Roman" w:hAnsi="Arial" w:cs="Times New Roman"/>
      <w:bCs w:val="0"/>
      <w:sz w:val="22"/>
      <w:szCs w:val="20"/>
    </w:rPr>
  </w:style>
  <w:style w:type="character" w:customStyle="1" w:styleId="BodyTextIndentChar">
    <w:name w:val="Body Text Indent Char"/>
    <w:qFormat/>
    <w:rPr>
      <w:rFonts w:ascii="Times New Roman" w:eastAsia="Times New Roman" w:hAnsi="Times New Roman" w:cs="Times New Roman"/>
      <w:bCs w:val="0"/>
      <w:szCs w:val="24"/>
    </w:rPr>
  </w:style>
  <w:style w:type="character" w:customStyle="1" w:styleId="BodyTextIndent2Char">
    <w:name w:val="Body Text Indent 2 Char"/>
    <w:qFormat/>
    <w:rPr>
      <w:rFonts w:ascii="Calibri" w:eastAsia="Calibri" w:hAnsi="Calibri" w:cs="Times New Roman"/>
      <w:bCs w:val="0"/>
      <w:sz w:val="22"/>
      <w:szCs w:val="22"/>
    </w:rPr>
  </w:style>
  <w:style w:type="character" w:customStyle="1" w:styleId="BodyTextIndent3Char">
    <w:name w:val="Body Text Indent 3 Char"/>
    <w:qFormat/>
    <w:rPr>
      <w:rFonts w:ascii="Calibri" w:eastAsia="Calibri" w:hAnsi="Calibri" w:cs="Times New Roman"/>
      <w:bCs w:val="0"/>
      <w:sz w:val="16"/>
      <w:szCs w:val="16"/>
    </w:rPr>
  </w:style>
  <w:style w:type="character" w:customStyle="1" w:styleId="Heading2Char">
    <w:name w:val="Heading 2 Char"/>
    <w:qFormat/>
    <w:rPr>
      <w:rFonts w:eastAsia="DengXian Light"/>
      <w:bCs/>
      <w:sz w:val="24"/>
      <w:szCs w:val="24"/>
      <w:lang w:val="vi-VN"/>
    </w:rPr>
  </w:style>
  <w:style w:type="character" w:customStyle="1" w:styleId="Heading3Char">
    <w:name w:val="Heading 3 Char"/>
    <w:qFormat/>
    <w:rPr>
      <w:rFonts w:ascii="Arial" w:eastAsia="DengXian Light" w:hAnsi="Arial" w:cs="Arial"/>
      <w:b/>
      <w:i/>
      <w:sz w:val="22"/>
      <w:szCs w:val="24"/>
      <w:lang w:val="en"/>
    </w:rPr>
  </w:style>
  <w:style w:type="character" w:customStyle="1" w:styleId="Heading4Char">
    <w:name w:val="Heading 4 Char"/>
    <w:qFormat/>
    <w:rPr>
      <w:rFonts w:ascii="Arial" w:eastAsia="DengXian Light" w:hAnsi="Arial" w:cs="Arial"/>
      <w:i/>
      <w:iCs/>
      <w:sz w:val="22"/>
      <w:szCs w:val="22"/>
      <w:lang w:val="en"/>
    </w:rPr>
  </w:style>
  <w:style w:type="character" w:customStyle="1" w:styleId="Heading5Char">
    <w:name w:val="Heading 5 Char"/>
    <w:qFormat/>
    <w:rPr>
      <w:b/>
      <w:bCs/>
      <w:sz w:val="26"/>
      <w:szCs w:val="26"/>
    </w:rPr>
  </w:style>
  <w:style w:type="character" w:customStyle="1" w:styleId="BalloonTextChar">
    <w:name w:val="Balloon Text Char"/>
    <w:qFormat/>
    <w:rPr>
      <w:rFonts w:ascii="Tahoma" w:eastAsia="Calibri" w:hAnsi="Tahoma" w:cs="Tahoma"/>
      <w:sz w:val="16"/>
      <w:szCs w:val="16"/>
    </w:rPr>
  </w:style>
  <w:style w:type="character" w:styleId="CommentReference">
    <w:name w:val="annotation reference"/>
    <w:qFormat/>
    <w:rPr>
      <w:sz w:val="16"/>
      <w:szCs w:val="16"/>
    </w:rPr>
  </w:style>
  <w:style w:type="character" w:customStyle="1" w:styleId="CommentTextChar">
    <w:name w:val="Comment Text Char"/>
    <w:qFormat/>
    <w:rPr>
      <w:rFonts w:ascii="Calibri" w:eastAsia="DengXian;等线" w:hAnsi="Calibri" w:cs="Calibri"/>
      <w:lang w:eastAsia="ja-JP"/>
    </w:rPr>
  </w:style>
  <w:style w:type="character" w:customStyle="1" w:styleId="CommentSubjectChar">
    <w:name w:val="Comment Subject Char"/>
    <w:qFormat/>
    <w:rPr>
      <w:rFonts w:ascii="Calibri" w:eastAsia="Calibri" w:hAnsi="Calibri" w:cs="Calibri"/>
      <w:b/>
      <w:bCs/>
      <w:lang w:eastAsia="ja-JP"/>
    </w:rPr>
  </w:style>
  <w:style w:type="character" w:styleId="Emphasis">
    <w:name w:val="Emphasis"/>
    <w:qFormat/>
    <w:rPr>
      <w:i/>
      <w:iCs/>
    </w:rPr>
  </w:style>
  <w:style w:type="character" w:styleId="Strong">
    <w:name w:val="Strong"/>
    <w:qFormat/>
    <w:rPr>
      <w:b/>
      <w:bCs/>
    </w:rPr>
  </w:style>
  <w:style w:type="character" w:customStyle="1" w:styleId="apple-converted-space">
    <w:name w:val="apple-converted-space"/>
    <w:basedOn w:val="DefaultParagraphFont"/>
    <w:qFormat/>
  </w:style>
  <w:style w:type="character" w:customStyle="1" w:styleId="shorttext">
    <w:name w:val="short_text"/>
    <w:basedOn w:val="DefaultParagraphFont"/>
    <w:qFormat/>
  </w:style>
  <w:style w:type="character" w:customStyle="1" w:styleId="hps">
    <w:name w:val="hps"/>
    <w:basedOn w:val="DefaultParagraphFont"/>
    <w:qFormat/>
  </w:style>
  <w:style w:type="character" w:customStyle="1" w:styleId="NoSpacingChar">
    <w:name w:val="No Spacing Char"/>
    <w:qFormat/>
    <w:rPr>
      <w:rFonts w:ascii="Calibri" w:eastAsia="DengXian;等线" w:hAnsi="Calibri" w:cs="Calibri"/>
      <w:sz w:val="22"/>
      <w:szCs w:val="22"/>
    </w:rPr>
  </w:style>
  <w:style w:type="character" w:customStyle="1" w:styleId="UnresolvedMention1">
    <w:name w:val="Unresolved Mention1"/>
    <w:qFormat/>
    <w:rPr>
      <w:color w:val="605E5C"/>
      <w:shd w:val="clear" w:color="auto" w:fill="E1DFDD"/>
    </w:rPr>
  </w:style>
  <w:style w:type="character" w:customStyle="1" w:styleId="Style3Char">
    <w:name w:val="Style3 Char"/>
    <w:qFormat/>
    <w:rPr>
      <w:b/>
      <w:bCs/>
      <w:sz w:val="24"/>
      <w:szCs w:val="24"/>
    </w:rPr>
  </w:style>
  <w:style w:type="character" w:customStyle="1" w:styleId="Style4Char">
    <w:name w:val="Style4 Char"/>
    <w:qFormat/>
    <w:rPr>
      <w:rFonts w:eastAsia="Arial"/>
      <w:color w:val="000000"/>
      <w:sz w:val="24"/>
      <w:szCs w:val="24"/>
      <w:lang w:val="en"/>
    </w:rPr>
  </w:style>
  <w:style w:type="character" w:customStyle="1" w:styleId="UnresolvedMention2">
    <w:name w:val="Unresolved Mention2"/>
    <w:qFormat/>
    <w:rPr>
      <w:color w:val="605E5C"/>
      <w:shd w:val="clear" w:color="auto" w:fill="E1DFDD"/>
    </w:rPr>
  </w:style>
  <w:style w:type="character" w:customStyle="1" w:styleId="Style1Char">
    <w:name w:val="Style1 Char"/>
    <w:qFormat/>
    <w:rPr>
      <w:rFonts w:ascii="Arial" w:hAnsi="Arial" w:cs="Arial"/>
      <w:b/>
      <w:bCs/>
      <w:sz w:val="22"/>
      <w:szCs w:val="22"/>
      <w:lang w:val="en"/>
    </w:rPr>
  </w:style>
  <w:style w:type="character" w:customStyle="1" w:styleId="Style2Char">
    <w:name w:val="Style2 Char"/>
    <w:qFormat/>
    <w:rPr>
      <w:sz w:val="24"/>
      <w:szCs w:val="24"/>
      <w:lang w:val="vi-VN"/>
    </w:rPr>
  </w:style>
  <w:style w:type="character" w:styleId="UnresolvedMention">
    <w:name w:val="Unresolved Mention"/>
    <w:qFormat/>
    <w:rPr>
      <w:color w:val="605E5C"/>
      <w:shd w:val="clear" w:color="auto" w:fill="E1DFDD"/>
    </w:rPr>
  </w:style>
  <w:style w:type="character" w:customStyle="1" w:styleId="Style5Char">
    <w:name w:val="Style5 Char"/>
    <w:qFormat/>
    <w:rPr>
      <w:b/>
      <w:color w:val="014282"/>
      <w:sz w:val="32"/>
      <w:szCs w:val="32"/>
    </w:rPr>
  </w:style>
  <w:style w:type="character" w:customStyle="1" w:styleId="IndexLink">
    <w:name w:val="Index Link"/>
    <w:qFormat/>
  </w:style>
  <w:style w:type="paragraph" w:customStyle="1" w:styleId="Heading">
    <w:name w:val="Heading"/>
    <w:basedOn w:val="Normal"/>
    <w:next w:val="BodyText"/>
    <w:qFormat/>
    <w:pPr>
      <w:spacing w:after="40" w:line="1200" w:lineRule="exact"/>
      <w:ind w:left="630"/>
      <w:contextualSpacing/>
    </w:pPr>
    <w:rPr>
      <w:rFonts w:ascii="Gill Sans MT" w:hAnsi="Gill Sans MT" w:cs="Times New Roman (Headings CS);T"/>
      <w:b/>
      <w:caps/>
      <w:color w:val="44546A"/>
      <w:spacing w:val="30"/>
      <w:kern w:val="2"/>
      <w:sz w:val="110"/>
      <w:szCs w:val="60"/>
    </w:rPr>
  </w:style>
  <w:style w:type="paragraph" w:styleId="BodyText">
    <w:name w:val="Body Text"/>
    <w:basedOn w:val="Normal"/>
    <w:pPr>
      <w:tabs>
        <w:tab w:val="left" w:pos="720"/>
        <w:tab w:val="left" w:pos="1440"/>
        <w:tab w:val="left" w:pos="2160"/>
      </w:tabs>
      <w:ind w:right="-1440"/>
    </w:pPr>
    <w:rPr>
      <w:szCs w:val="20"/>
    </w:rPr>
  </w:style>
  <w:style w:type="paragraph" w:styleId="List">
    <w:name w:val="List"/>
    <w:basedOn w:val="BodyText"/>
  </w:style>
  <w:style w:type="paragraph" w:styleId="Caption">
    <w:name w:val="caption"/>
    <w:basedOn w:val="Normal"/>
    <w:next w:val="Normal"/>
    <w:qFormat/>
    <w:pPr>
      <w:spacing w:after="200"/>
      <w:jc w:val="center"/>
    </w:pPr>
    <w:rPr>
      <w:rFonts w:ascii="Arial" w:eastAsia="Arial" w:hAnsi="Arial" w:cs="Arial"/>
      <w:i/>
      <w:iCs/>
      <w:szCs w:val="18"/>
      <w:lang w:val="en"/>
    </w:rPr>
  </w:style>
  <w:style w:type="paragraph" w:customStyle="1" w:styleId="Index">
    <w:name w:val="Index"/>
    <w:basedOn w:val="Normal"/>
    <w:qFormat/>
    <w:pPr>
      <w:suppressLineNumbers/>
    </w:p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uiPriority w:val="99"/>
    <w:pPr>
      <w:jc w:val="right"/>
    </w:pPr>
    <w:rPr>
      <w:szCs w:val="16"/>
    </w:rPr>
  </w:style>
  <w:style w:type="paragraph" w:styleId="Subtitle">
    <w:name w:val="Subtitle"/>
    <w:basedOn w:val="Normal"/>
    <w:next w:val="BodyText"/>
    <w:uiPriority w:val="3"/>
    <w:qFormat/>
    <w:pPr>
      <w:spacing w:before="300" w:after="40"/>
      <w:ind w:left="630"/>
      <w:contextualSpacing/>
    </w:pPr>
    <w:rPr>
      <w:caps/>
      <w:color w:val="006683"/>
      <w:sz w:val="36"/>
      <w:szCs w:val="26"/>
    </w:rPr>
  </w:style>
  <w:style w:type="paragraph" w:customStyle="1" w:styleId="ContactInfo">
    <w:name w:val="Contact Info"/>
    <w:basedOn w:val="Normal"/>
    <w:qFormat/>
    <w:pPr>
      <w:spacing w:before="360"/>
      <w:ind w:left="1332"/>
      <w:contextualSpacing/>
    </w:pPr>
    <w:rPr>
      <w:rFonts w:cs="Times New Roman (Body CS);Times"/>
      <w:bCs/>
      <w:caps/>
      <w:color w:val="FFFFFF"/>
      <w:sz w:val="32"/>
    </w:rPr>
  </w:style>
  <w:style w:type="paragraph" w:styleId="Header">
    <w:name w:val="header"/>
    <w:basedOn w:val="Normal"/>
    <w:pPr>
      <w:tabs>
        <w:tab w:val="center" w:pos="4680"/>
        <w:tab w:val="right" w:pos="9360"/>
      </w:tabs>
    </w:pPr>
  </w:style>
  <w:style w:type="paragraph" w:styleId="TOCHeading">
    <w:name w:val="TOC Heading"/>
    <w:basedOn w:val="Heading1"/>
    <w:next w:val="Normal"/>
    <w:qFormat/>
    <w:pPr>
      <w:keepLines/>
      <w:numPr>
        <w:numId w:val="0"/>
      </w:numPr>
      <w:tabs>
        <w:tab w:val="clear" w:pos="720"/>
      </w:tabs>
      <w:spacing w:after="0" w:line="257" w:lineRule="auto"/>
      <w:outlineLvl w:val="9"/>
    </w:pPr>
    <w:rPr>
      <w:rFonts w:ascii="Gill Sans MT" w:hAnsi="Gill Sans MT"/>
      <w:bCs w:val="0"/>
      <w:color w:val="004B62"/>
      <w:kern w:val="0"/>
      <w:sz w:val="32"/>
    </w:rPr>
  </w:style>
  <w:style w:type="paragraph" w:styleId="TOC1">
    <w:name w:val="toc 1"/>
    <w:basedOn w:val="Normal"/>
    <w:next w:val="Normal"/>
    <w:pPr>
      <w:tabs>
        <w:tab w:val="right" w:leader="dot" w:pos="9061"/>
      </w:tabs>
      <w:spacing w:after="100"/>
    </w:pPr>
    <w:rPr>
      <w:sz w:val="28"/>
      <w:szCs w:val="26"/>
      <w:lang w:eastAsia="en-US"/>
    </w:rPr>
  </w:style>
  <w:style w:type="paragraph" w:styleId="ListParagraph">
    <w:name w:val="List Paragraph"/>
    <w:basedOn w:val="Normal"/>
    <w:link w:val="ListParagraphChar1"/>
    <w:qFormat/>
    <w:pPr>
      <w:ind w:left="720"/>
      <w:contextualSpacing/>
    </w:pPr>
  </w:style>
  <w:style w:type="paragraph" w:styleId="BodyTextIndent">
    <w:name w:val="Body Text Indent"/>
    <w:basedOn w:val="Normal"/>
    <w:pPr>
      <w:spacing w:after="120"/>
      <w:ind w:left="360"/>
    </w:pPr>
  </w:style>
  <w:style w:type="paragraph" w:styleId="BodyTextIndent2">
    <w:name w:val="Body Text Indent 2"/>
    <w:basedOn w:val="Normal"/>
    <w:qFormat/>
    <w:pPr>
      <w:spacing w:after="120" w:line="480" w:lineRule="auto"/>
      <w:ind w:left="360"/>
    </w:pPr>
    <w:rPr>
      <w:rFonts w:ascii="Calibri" w:eastAsia="Calibri" w:hAnsi="Calibri"/>
    </w:rPr>
  </w:style>
  <w:style w:type="paragraph" w:styleId="BodyTextIndent3">
    <w:name w:val="Body Text Indent 3"/>
    <w:basedOn w:val="Normal"/>
    <w:qFormat/>
    <w:pPr>
      <w:spacing w:after="120"/>
      <w:ind w:left="360"/>
    </w:pPr>
    <w:rPr>
      <w:rFonts w:ascii="Calibri" w:eastAsia="Calibri" w:hAnsi="Calibri"/>
      <w:sz w:val="16"/>
      <w:szCs w:val="16"/>
    </w:rPr>
  </w:style>
  <w:style w:type="paragraph" w:customStyle="1" w:styleId="ColorfulList-Accent11">
    <w:name w:val="Colorful List - Accent 11"/>
    <w:basedOn w:val="Normal"/>
    <w:qFormat/>
    <w:pPr>
      <w:spacing w:after="160" w:line="257" w:lineRule="auto"/>
      <w:ind w:left="720"/>
      <w:contextualSpacing/>
    </w:pPr>
    <w:rPr>
      <w:rFonts w:ascii="Calibri" w:eastAsia="Calibri" w:hAnsi="Calibri"/>
    </w:rPr>
  </w:style>
  <w:style w:type="paragraph" w:styleId="BalloonText">
    <w:name w:val="Balloon Text"/>
    <w:basedOn w:val="Normal"/>
    <w:qFormat/>
    <w:rPr>
      <w:rFonts w:ascii="Tahoma" w:eastAsia="Calibri" w:hAnsi="Tahoma" w:cs="Tahoma"/>
      <w:sz w:val="16"/>
      <w:szCs w:val="16"/>
    </w:rPr>
  </w:style>
  <w:style w:type="paragraph" w:styleId="CommentText">
    <w:name w:val="annotation text"/>
    <w:basedOn w:val="Normal"/>
    <w:qFormat/>
    <w:pPr>
      <w:spacing w:after="160"/>
    </w:pPr>
    <w:rPr>
      <w:rFonts w:ascii="Calibri" w:eastAsia="DengXian;等线" w:hAnsi="Calibri"/>
      <w:sz w:val="20"/>
      <w:szCs w:val="20"/>
      <w:lang w:eastAsia="ja-JP"/>
    </w:rPr>
  </w:style>
  <w:style w:type="paragraph" w:styleId="CommentSubject">
    <w:name w:val="annotation subject"/>
    <w:basedOn w:val="CommentText"/>
    <w:next w:val="CommentText"/>
    <w:qFormat/>
    <w:pPr>
      <w:spacing w:after="200"/>
    </w:pPr>
    <w:rPr>
      <w:rFonts w:eastAsia="Calibri"/>
      <w:b/>
      <w:bCs/>
    </w:rPr>
  </w:style>
  <w:style w:type="paragraph" w:styleId="NormalWeb">
    <w:name w:val="Normal (Web)"/>
    <w:basedOn w:val="Normal"/>
    <w:qFormat/>
    <w:pPr>
      <w:spacing w:before="280" w:after="280"/>
    </w:pPr>
  </w:style>
  <w:style w:type="paragraph" w:customStyle="1" w:styleId="CharCharCharCharCharChar2CharCharCharChar">
    <w:name w:val="Char Char Char Char Char Char2 Char Char Char Char"/>
    <w:basedOn w:val="Normal"/>
    <w:qFormat/>
    <w:pPr>
      <w:spacing w:after="160" w:line="240" w:lineRule="exact"/>
    </w:pPr>
    <w:rPr>
      <w:rFonts w:ascii="Arial" w:hAnsi="Arial" w:cs="Arial"/>
      <w:sz w:val="22"/>
      <w:szCs w:val="22"/>
    </w:rPr>
  </w:style>
  <w:style w:type="paragraph" w:customStyle="1" w:styleId="Default">
    <w:name w:val="Default"/>
    <w:qFormat/>
    <w:pPr>
      <w:suppressAutoHyphens/>
      <w:autoSpaceDE w:val="0"/>
    </w:pPr>
    <w:rPr>
      <w:rFonts w:ascii="Times New Roman" w:eastAsia="Calibri" w:hAnsi="Times New Roman" w:cs="Times New Roman"/>
      <w:color w:val="000000"/>
      <w:sz w:val="24"/>
      <w:szCs w:val="24"/>
    </w:rPr>
  </w:style>
  <w:style w:type="paragraph" w:customStyle="1" w:styleId="Revision1">
    <w:name w:val="Revision1"/>
    <w:qFormat/>
    <w:pPr>
      <w:suppressAutoHyphens/>
    </w:pPr>
    <w:rPr>
      <w:rFonts w:ascii="Calibri" w:eastAsia="Calibri" w:hAnsi="Calibri" w:cs="Calibri"/>
      <w:sz w:val="22"/>
      <w:szCs w:val="22"/>
    </w:rPr>
  </w:style>
  <w:style w:type="paragraph" w:styleId="NoSpacing">
    <w:name w:val="No Spacing"/>
    <w:qFormat/>
    <w:pPr>
      <w:suppressAutoHyphens/>
    </w:pPr>
    <w:rPr>
      <w:rFonts w:ascii="Calibri" w:eastAsia="DengXian;等线" w:hAnsi="Calibri" w:cs="Calibri"/>
      <w:sz w:val="22"/>
      <w:szCs w:val="22"/>
    </w:rPr>
  </w:style>
  <w:style w:type="paragraph" w:customStyle="1" w:styleId="Style3">
    <w:name w:val="Style3"/>
    <w:basedOn w:val="ListParagraph"/>
    <w:qFormat/>
    <w:pPr>
      <w:widowControl w:val="0"/>
      <w:numPr>
        <w:numId w:val="298"/>
      </w:numPr>
      <w:tabs>
        <w:tab w:val="left" w:pos="1134"/>
      </w:tabs>
      <w:snapToGrid w:val="0"/>
      <w:spacing w:before="240" w:after="240"/>
      <w:contextualSpacing w:val="0"/>
      <w:jc w:val="both"/>
    </w:pPr>
    <w:rPr>
      <w:b/>
      <w:bCs/>
    </w:rPr>
  </w:style>
  <w:style w:type="paragraph" w:customStyle="1" w:styleId="Style4">
    <w:name w:val="Style4"/>
    <w:basedOn w:val="ListParagraph"/>
    <w:link w:val="Style4Char1"/>
    <w:qFormat/>
    <w:pPr>
      <w:widowControl w:val="0"/>
      <w:tabs>
        <w:tab w:val="num" w:pos="720"/>
      </w:tabs>
      <w:snapToGrid w:val="0"/>
      <w:spacing w:before="240" w:after="240"/>
      <w:ind w:left="0"/>
      <w:contextualSpacing w:val="0"/>
      <w:jc w:val="both"/>
    </w:pPr>
    <w:rPr>
      <w:rFonts w:eastAsia="Arial"/>
      <w:color w:val="000000"/>
      <w:lang w:val="en"/>
    </w:rPr>
  </w:style>
  <w:style w:type="paragraph" w:customStyle="1" w:styleId="Style1">
    <w:name w:val="Style1"/>
    <w:basedOn w:val="ListParagraph"/>
    <w:qFormat/>
    <w:pPr>
      <w:widowControl w:val="0"/>
      <w:tabs>
        <w:tab w:val="left" w:pos="851"/>
        <w:tab w:val="left" w:pos="1134"/>
      </w:tabs>
      <w:snapToGrid w:val="0"/>
      <w:spacing w:before="120" w:after="120"/>
      <w:ind w:left="567" w:hanging="567"/>
      <w:contextualSpacing w:val="0"/>
      <w:jc w:val="both"/>
    </w:pPr>
    <w:rPr>
      <w:rFonts w:ascii="Arial" w:hAnsi="Arial" w:cs="Arial"/>
      <w:b/>
      <w:bCs/>
      <w:sz w:val="22"/>
      <w:szCs w:val="22"/>
      <w:lang w:val="en"/>
    </w:rPr>
  </w:style>
  <w:style w:type="paragraph" w:customStyle="1" w:styleId="Style2">
    <w:name w:val="Style2"/>
    <w:basedOn w:val="ListParagraph"/>
    <w:qFormat/>
    <w:pPr>
      <w:widowControl w:val="0"/>
      <w:tabs>
        <w:tab w:val="left" w:pos="567"/>
      </w:tabs>
      <w:autoSpaceDE w:val="0"/>
      <w:spacing w:before="120" w:after="240"/>
      <w:ind w:left="567" w:hanging="567"/>
      <w:contextualSpacing w:val="0"/>
      <w:jc w:val="both"/>
    </w:pPr>
    <w:rPr>
      <w:lang w:val="vi-VN"/>
    </w:rPr>
  </w:style>
  <w:style w:type="paragraph" w:styleId="TOC3">
    <w:name w:val="toc 3"/>
    <w:basedOn w:val="Normal"/>
    <w:next w:val="Normal"/>
    <w:pPr>
      <w:ind w:left="480"/>
    </w:pPr>
  </w:style>
  <w:style w:type="paragraph" w:styleId="TOC2">
    <w:name w:val="toc 2"/>
    <w:basedOn w:val="Normal"/>
    <w:next w:val="Normal"/>
    <w:pPr>
      <w:ind w:left="240"/>
    </w:pPr>
  </w:style>
  <w:style w:type="paragraph" w:customStyle="1" w:styleId="Style5">
    <w:name w:val="Style5"/>
    <w:basedOn w:val="Normal"/>
    <w:qFormat/>
    <w:pPr>
      <w:spacing w:before="120" w:after="120"/>
      <w:jc w:val="center"/>
    </w:pPr>
    <w:rPr>
      <w:b/>
      <w:color w:val="014282"/>
      <w:sz w:val="32"/>
      <w:szCs w:val="32"/>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numbering" w:customStyle="1" w:styleId="WW8Num49">
    <w:name w:val="WW8Num49"/>
    <w:qFormat/>
  </w:style>
  <w:style w:type="numbering" w:customStyle="1" w:styleId="WW8Num50">
    <w:name w:val="WW8Num50"/>
    <w:qFormat/>
  </w:style>
  <w:style w:type="numbering" w:customStyle="1" w:styleId="WW8Num51">
    <w:name w:val="WW8Num51"/>
    <w:qFormat/>
  </w:style>
  <w:style w:type="numbering" w:customStyle="1" w:styleId="WW8Num52">
    <w:name w:val="WW8Num52"/>
    <w:qFormat/>
  </w:style>
  <w:style w:type="numbering" w:customStyle="1" w:styleId="WW8Num53">
    <w:name w:val="WW8Num53"/>
    <w:qFormat/>
  </w:style>
  <w:style w:type="numbering" w:customStyle="1" w:styleId="WW8Num54">
    <w:name w:val="WW8Num54"/>
    <w:qFormat/>
  </w:style>
  <w:style w:type="numbering" w:customStyle="1" w:styleId="WW8Num55">
    <w:name w:val="WW8Num55"/>
    <w:qFormat/>
  </w:style>
  <w:style w:type="numbering" w:customStyle="1" w:styleId="WW8Num56">
    <w:name w:val="WW8Num56"/>
    <w:qFormat/>
  </w:style>
  <w:style w:type="numbering" w:customStyle="1" w:styleId="WW8Num57">
    <w:name w:val="WW8Num57"/>
    <w:qFormat/>
  </w:style>
  <w:style w:type="numbering" w:customStyle="1" w:styleId="WW8Num58">
    <w:name w:val="WW8Num58"/>
    <w:qFormat/>
  </w:style>
  <w:style w:type="numbering" w:customStyle="1" w:styleId="WW8Num59">
    <w:name w:val="WW8Num59"/>
    <w:qFormat/>
  </w:style>
  <w:style w:type="numbering" w:customStyle="1" w:styleId="WW8Num60">
    <w:name w:val="WW8Num60"/>
    <w:qFormat/>
  </w:style>
  <w:style w:type="numbering" w:customStyle="1" w:styleId="WW8Num61">
    <w:name w:val="WW8Num61"/>
    <w:qFormat/>
  </w:style>
  <w:style w:type="numbering" w:customStyle="1" w:styleId="WW8Num62">
    <w:name w:val="WW8Num62"/>
    <w:qFormat/>
  </w:style>
  <w:style w:type="numbering" w:customStyle="1" w:styleId="WW8Num63">
    <w:name w:val="WW8Num63"/>
    <w:qFormat/>
  </w:style>
  <w:style w:type="numbering" w:customStyle="1" w:styleId="WW8Num64">
    <w:name w:val="WW8Num64"/>
    <w:qFormat/>
  </w:style>
  <w:style w:type="numbering" w:customStyle="1" w:styleId="WW8Num65">
    <w:name w:val="WW8Num65"/>
    <w:qFormat/>
  </w:style>
  <w:style w:type="numbering" w:customStyle="1" w:styleId="WW8Num66">
    <w:name w:val="WW8Num66"/>
    <w:qFormat/>
  </w:style>
  <w:style w:type="numbering" w:customStyle="1" w:styleId="WW8Num67">
    <w:name w:val="WW8Num67"/>
    <w:qFormat/>
  </w:style>
  <w:style w:type="numbering" w:customStyle="1" w:styleId="WW8Num68">
    <w:name w:val="WW8Num68"/>
    <w:qFormat/>
  </w:style>
  <w:style w:type="numbering" w:customStyle="1" w:styleId="WW8Num69">
    <w:name w:val="WW8Num69"/>
    <w:qFormat/>
  </w:style>
  <w:style w:type="numbering" w:customStyle="1" w:styleId="WW8Num70">
    <w:name w:val="WW8Num70"/>
    <w:qFormat/>
  </w:style>
  <w:style w:type="numbering" w:customStyle="1" w:styleId="WW8Num71">
    <w:name w:val="WW8Num71"/>
    <w:qFormat/>
  </w:style>
  <w:style w:type="numbering" w:customStyle="1" w:styleId="WW8Num72">
    <w:name w:val="WW8Num72"/>
    <w:qFormat/>
  </w:style>
  <w:style w:type="numbering" w:customStyle="1" w:styleId="WW8Num73">
    <w:name w:val="WW8Num73"/>
    <w:qFormat/>
  </w:style>
  <w:style w:type="numbering" w:customStyle="1" w:styleId="WW8Num74">
    <w:name w:val="WW8Num74"/>
    <w:qFormat/>
  </w:style>
  <w:style w:type="numbering" w:customStyle="1" w:styleId="WW8Num75">
    <w:name w:val="WW8Num75"/>
    <w:qFormat/>
  </w:style>
  <w:style w:type="numbering" w:customStyle="1" w:styleId="WW8Num76">
    <w:name w:val="WW8Num76"/>
    <w:qFormat/>
  </w:style>
  <w:style w:type="numbering" w:customStyle="1" w:styleId="WW8Num77">
    <w:name w:val="WW8Num77"/>
    <w:qFormat/>
  </w:style>
  <w:style w:type="numbering" w:customStyle="1" w:styleId="WW8Num78">
    <w:name w:val="WW8Num78"/>
    <w:qFormat/>
  </w:style>
  <w:style w:type="numbering" w:customStyle="1" w:styleId="WW8Num79">
    <w:name w:val="WW8Num79"/>
    <w:qFormat/>
  </w:style>
  <w:style w:type="numbering" w:customStyle="1" w:styleId="WW8Num80">
    <w:name w:val="WW8Num80"/>
    <w:qFormat/>
  </w:style>
  <w:style w:type="numbering" w:customStyle="1" w:styleId="WW8Num81">
    <w:name w:val="WW8Num81"/>
    <w:qFormat/>
  </w:style>
  <w:style w:type="numbering" w:customStyle="1" w:styleId="WW8Num82">
    <w:name w:val="WW8Num82"/>
    <w:qFormat/>
  </w:style>
  <w:style w:type="numbering" w:customStyle="1" w:styleId="WW8Num83">
    <w:name w:val="WW8Num83"/>
    <w:qFormat/>
  </w:style>
  <w:style w:type="numbering" w:customStyle="1" w:styleId="WW8Num84">
    <w:name w:val="WW8Num84"/>
    <w:qFormat/>
  </w:style>
  <w:style w:type="numbering" w:customStyle="1" w:styleId="WW8Num85">
    <w:name w:val="WW8Num85"/>
    <w:qFormat/>
  </w:style>
  <w:style w:type="numbering" w:customStyle="1" w:styleId="WW8Num86">
    <w:name w:val="WW8Num86"/>
    <w:qFormat/>
  </w:style>
  <w:style w:type="numbering" w:customStyle="1" w:styleId="WW8Num87">
    <w:name w:val="WW8Num87"/>
    <w:qFormat/>
  </w:style>
  <w:style w:type="numbering" w:customStyle="1" w:styleId="WW8Num88">
    <w:name w:val="WW8Num88"/>
    <w:qFormat/>
  </w:style>
  <w:style w:type="numbering" w:customStyle="1" w:styleId="WW8Num89">
    <w:name w:val="WW8Num89"/>
    <w:qFormat/>
  </w:style>
  <w:style w:type="numbering" w:customStyle="1" w:styleId="WW8Num90">
    <w:name w:val="WW8Num90"/>
    <w:qFormat/>
  </w:style>
  <w:style w:type="numbering" w:customStyle="1" w:styleId="WW8Num91">
    <w:name w:val="WW8Num91"/>
    <w:qFormat/>
  </w:style>
  <w:style w:type="numbering" w:customStyle="1" w:styleId="WW8Num92">
    <w:name w:val="WW8Num92"/>
    <w:qFormat/>
  </w:style>
  <w:style w:type="numbering" w:customStyle="1" w:styleId="WW8Num93">
    <w:name w:val="WW8Num93"/>
    <w:qFormat/>
  </w:style>
  <w:style w:type="numbering" w:customStyle="1" w:styleId="WW8Num94">
    <w:name w:val="WW8Num94"/>
    <w:qFormat/>
  </w:style>
  <w:style w:type="numbering" w:customStyle="1" w:styleId="WW8Num95">
    <w:name w:val="WW8Num95"/>
    <w:qFormat/>
  </w:style>
  <w:style w:type="numbering" w:customStyle="1" w:styleId="WW8Num96">
    <w:name w:val="WW8Num96"/>
    <w:qFormat/>
  </w:style>
  <w:style w:type="numbering" w:customStyle="1" w:styleId="WW8Num97">
    <w:name w:val="WW8Num97"/>
    <w:qFormat/>
  </w:style>
  <w:style w:type="numbering" w:customStyle="1" w:styleId="WW8Num98">
    <w:name w:val="WW8Num98"/>
    <w:qFormat/>
  </w:style>
  <w:style w:type="numbering" w:customStyle="1" w:styleId="WW8Num99">
    <w:name w:val="WW8Num99"/>
    <w:qFormat/>
  </w:style>
  <w:style w:type="numbering" w:customStyle="1" w:styleId="WW8Num100">
    <w:name w:val="WW8Num100"/>
    <w:qFormat/>
  </w:style>
  <w:style w:type="numbering" w:customStyle="1" w:styleId="WW8Num101">
    <w:name w:val="WW8Num101"/>
    <w:qFormat/>
  </w:style>
  <w:style w:type="numbering" w:customStyle="1" w:styleId="WW8Num102">
    <w:name w:val="WW8Num102"/>
    <w:qFormat/>
  </w:style>
  <w:style w:type="numbering" w:customStyle="1" w:styleId="WW8Num103">
    <w:name w:val="WW8Num103"/>
    <w:qFormat/>
  </w:style>
  <w:style w:type="numbering" w:customStyle="1" w:styleId="WW8Num104">
    <w:name w:val="WW8Num104"/>
    <w:qFormat/>
  </w:style>
  <w:style w:type="numbering" w:customStyle="1" w:styleId="WW8Num105">
    <w:name w:val="WW8Num105"/>
    <w:qFormat/>
  </w:style>
  <w:style w:type="numbering" w:customStyle="1" w:styleId="WW8Num106">
    <w:name w:val="WW8Num106"/>
    <w:qFormat/>
  </w:style>
  <w:style w:type="numbering" w:customStyle="1" w:styleId="WW8Num107">
    <w:name w:val="WW8Num107"/>
    <w:qFormat/>
  </w:style>
  <w:style w:type="numbering" w:customStyle="1" w:styleId="WW8Num108">
    <w:name w:val="WW8Num108"/>
    <w:qFormat/>
  </w:style>
  <w:style w:type="numbering" w:customStyle="1" w:styleId="WW8Num109">
    <w:name w:val="WW8Num109"/>
    <w:qFormat/>
  </w:style>
  <w:style w:type="numbering" w:customStyle="1" w:styleId="WW8Num110">
    <w:name w:val="WW8Num110"/>
    <w:qFormat/>
  </w:style>
  <w:style w:type="numbering" w:customStyle="1" w:styleId="WW8Num111">
    <w:name w:val="WW8Num111"/>
    <w:qFormat/>
  </w:style>
  <w:style w:type="numbering" w:customStyle="1" w:styleId="WW8Num112">
    <w:name w:val="WW8Num112"/>
    <w:qFormat/>
  </w:style>
  <w:style w:type="numbering" w:customStyle="1" w:styleId="WW8Num113">
    <w:name w:val="WW8Num113"/>
    <w:qFormat/>
  </w:style>
  <w:style w:type="numbering" w:customStyle="1" w:styleId="WW8Num114">
    <w:name w:val="WW8Num114"/>
    <w:qFormat/>
  </w:style>
  <w:style w:type="numbering" w:customStyle="1" w:styleId="WW8Num115">
    <w:name w:val="WW8Num115"/>
    <w:qFormat/>
  </w:style>
  <w:style w:type="numbering" w:customStyle="1" w:styleId="WW8Num116">
    <w:name w:val="WW8Num116"/>
    <w:qFormat/>
  </w:style>
  <w:style w:type="numbering" w:customStyle="1" w:styleId="WW8Num117">
    <w:name w:val="WW8Num117"/>
    <w:qFormat/>
  </w:style>
  <w:style w:type="numbering" w:customStyle="1" w:styleId="WW8Num118">
    <w:name w:val="WW8Num118"/>
    <w:qFormat/>
  </w:style>
  <w:style w:type="numbering" w:customStyle="1" w:styleId="WW8Num119">
    <w:name w:val="WW8Num119"/>
    <w:qFormat/>
  </w:style>
  <w:style w:type="numbering" w:customStyle="1" w:styleId="WW8Num120">
    <w:name w:val="WW8Num120"/>
    <w:qFormat/>
  </w:style>
  <w:style w:type="numbering" w:customStyle="1" w:styleId="WW8Num121">
    <w:name w:val="WW8Num121"/>
    <w:qFormat/>
  </w:style>
  <w:style w:type="numbering" w:customStyle="1" w:styleId="WW8Num122">
    <w:name w:val="WW8Num122"/>
    <w:qFormat/>
  </w:style>
  <w:style w:type="numbering" w:customStyle="1" w:styleId="WW8Num123">
    <w:name w:val="WW8Num123"/>
    <w:qFormat/>
  </w:style>
  <w:style w:type="numbering" w:customStyle="1" w:styleId="WW8Num124">
    <w:name w:val="WW8Num124"/>
    <w:qFormat/>
  </w:style>
  <w:style w:type="numbering" w:customStyle="1" w:styleId="WW8Num125">
    <w:name w:val="WW8Num125"/>
    <w:qFormat/>
  </w:style>
  <w:style w:type="numbering" w:customStyle="1" w:styleId="WW8Num126">
    <w:name w:val="WW8Num126"/>
    <w:qFormat/>
  </w:style>
  <w:style w:type="numbering" w:customStyle="1" w:styleId="WW8Num127">
    <w:name w:val="WW8Num127"/>
    <w:qFormat/>
  </w:style>
  <w:style w:type="numbering" w:customStyle="1" w:styleId="WW8Num128">
    <w:name w:val="WW8Num128"/>
    <w:qFormat/>
  </w:style>
  <w:style w:type="numbering" w:customStyle="1" w:styleId="WW8Num129">
    <w:name w:val="WW8Num129"/>
    <w:qFormat/>
  </w:style>
  <w:style w:type="numbering" w:customStyle="1" w:styleId="WW8Num130">
    <w:name w:val="WW8Num130"/>
    <w:qFormat/>
  </w:style>
  <w:style w:type="numbering" w:customStyle="1" w:styleId="WW8Num131">
    <w:name w:val="WW8Num131"/>
    <w:qFormat/>
  </w:style>
  <w:style w:type="numbering" w:customStyle="1" w:styleId="WW8Num132">
    <w:name w:val="WW8Num132"/>
    <w:qFormat/>
  </w:style>
  <w:style w:type="numbering" w:customStyle="1" w:styleId="WW8Num133">
    <w:name w:val="WW8Num133"/>
    <w:qFormat/>
  </w:style>
  <w:style w:type="numbering" w:customStyle="1" w:styleId="WW8Num134">
    <w:name w:val="WW8Num134"/>
    <w:qFormat/>
  </w:style>
  <w:style w:type="numbering" w:customStyle="1" w:styleId="WW8Num135">
    <w:name w:val="WW8Num135"/>
    <w:qFormat/>
  </w:style>
  <w:style w:type="numbering" w:customStyle="1" w:styleId="WW8Num136">
    <w:name w:val="WW8Num136"/>
    <w:qFormat/>
  </w:style>
  <w:style w:type="numbering" w:customStyle="1" w:styleId="WW8Num137">
    <w:name w:val="WW8Num137"/>
    <w:qFormat/>
  </w:style>
  <w:style w:type="numbering" w:customStyle="1" w:styleId="WW8Num138">
    <w:name w:val="WW8Num138"/>
    <w:qFormat/>
  </w:style>
  <w:style w:type="numbering" w:customStyle="1" w:styleId="WW8Num139">
    <w:name w:val="WW8Num139"/>
    <w:qFormat/>
  </w:style>
  <w:style w:type="numbering" w:customStyle="1" w:styleId="WW8Num140">
    <w:name w:val="WW8Num140"/>
    <w:qFormat/>
  </w:style>
  <w:style w:type="numbering" w:customStyle="1" w:styleId="WW8Num141">
    <w:name w:val="WW8Num141"/>
    <w:qFormat/>
  </w:style>
  <w:style w:type="numbering" w:customStyle="1" w:styleId="WW8Num142">
    <w:name w:val="WW8Num142"/>
    <w:qFormat/>
  </w:style>
  <w:style w:type="numbering" w:customStyle="1" w:styleId="WW8Num143">
    <w:name w:val="WW8Num143"/>
    <w:qFormat/>
  </w:style>
  <w:style w:type="numbering" w:customStyle="1" w:styleId="WW8Num144">
    <w:name w:val="WW8Num144"/>
    <w:qFormat/>
  </w:style>
  <w:style w:type="numbering" w:customStyle="1" w:styleId="WW8Num145">
    <w:name w:val="WW8Num145"/>
    <w:qFormat/>
  </w:style>
  <w:style w:type="numbering" w:customStyle="1" w:styleId="WW8Num146">
    <w:name w:val="WW8Num146"/>
    <w:qFormat/>
  </w:style>
  <w:style w:type="numbering" w:customStyle="1" w:styleId="WW8Num147">
    <w:name w:val="WW8Num147"/>
    <w:qFormat/>
  </w:style>
  <w:style w:type="numbering" w:customStyle="1" w:styleId="WW8Num148">
    <w:name w:val="WW8Num148"/>
    <w:qFormat/>
  </w:style>
  <w:style w:type="numbering" w:customStyle="1" w:styleId="WW8Num149">
    <w:name w:val="WW8Num149"/>
    <w:qFormat/>
  </w:style>
  <w:style w:type="numbering" w:customStyle="1" w:styleId="WW8Num150">
    <w:name w:val="WW8Num150"/>
    <w:qFormat/>
  </w:style>
  <w:style w:type="numbering" w:customStyle="1" w:styleId="WW8Num151">
    <w:name w:val="WW8Num151"/>
    <w:qFormat/>
  </w:style>
  <w:style w:type="numbering" w:customStyle="1" w:styleId="WW8Num152">
    <w:name w:val="WW8Num152"/>
    <w:qFormat/>
  </w:style>
  <w:style w:type="numbering" w:customStyle="1" w:styleId="WW8Num153">
    <w:name w:val="WW8Num153"/>
    <w:qFormat/>
  </w:style>
  <w:style w:type="numbering" w:customStyle="1" w:styleId="WW8Num154">
    <w:name w:val="WW8Num154"/>
    <w:qFormat/>
  </w:style>
  <w:style w:type="numbering" w:customStyle="1" w:styleId="WW8Num155">
    <w:name w:val="WW8Num155"/>
    <w:qFormat/>
  </w:style>
  <w:style w:type="numbering" w:customStyle="1" w:styleId="WW8Num156">
    <w:name w:val="WW8Num156"/>
    <w:qFormat/>
  </w:style>
  <w:style w:type="numbering" w:customStyle="1" w:styleId="WW8Num157">
    <w:name w:val="WW8Num157"/>
    <w:qFormat/>
  </w:style>
  <w:style w:type="numbering" w:customStyle="1" w:styleId="WW8Num158">
    <w:name w:val="WW8Num158"/>
    <w:qFormat/>
  </w:style>
  <w:style w:type="numbering" w:customStyle="1" w:styleId="WW8Num159">
    <w:name w:val="WW8Num159"/>
    <w:qFormat/>
  </w:style>
  <w:style w:type="numbering" w:customStyle="1" w:styleId="WW8Num160">
    <w:name w:val="WW8Num160"/>
    <w:qFormat/>
  </w:style>
  <w:style w:type="numbering" w:customStyle="1" w:styleId="WW8Num161">
    <w:name w:val="WW8Num161"/>
    <w:qFormat/>
  </w:style>
  <w:style w:type="numbering" w:customStyle="1" w:styleId="WW8Num162">
    <w:name w:val="WW8Num162"/>
    <w:qFormat/>
  </w:style>
  <w:style w:type="numbering" w:customStyle="1" w:styleId="WW8Num163">
    <w:name w:val="WW8Num163"/>
    <w:qFormat/>
  </w:style>
  <w:style w:type="numbering" w:customStyle="1" w:styleId="WW8Num164">
    <w:name w:val="WW8Num164"/>
    <w:qFormat/>
  </w:style>
  <w:style w:type="numbering" w:customStyle="1" w:styleId="WW8Num165">
    <w:name w:val="WW8Num165"/>
    <w:qFormat/>
  </w:style>
  <w:style w:type="numbering" w:customStyle="1" w:styleId="WW8Num166">
    <w:name w:val="WW8Num166"/>
    <w:qFormat/>
  </w:style>
  <w:style w:type="numbering" w:customStyle="1" w:styleId="WW8Num167">
    <w:name w:val="WW8Num167"/>
    <w:qFormat/>
  </w:style>
  <w:style w:type="numbering" w:customStyle="1" w:styleId="WW8Num168">
    <w:name w:val="WW8Num168"/>
    <w:qFormat/>
  </w:style>
  <w:style w:type="numbering" w:customStyle="1" w:styleId="WW8Num169">
    <w:name w:val="WW8Num169"/>
    <w:qFormat/>
  </w:style>
  <w:style w:type="numbering" w:customStyle="1" w:styleId="WW8Num170">
    <w:name w:val="WW8Num170"/>
    <w:qFormat/>
  </w:style>
  <w:style w:type="numbering" w:customStyle="1" w:styleId="WW8Num171">
    <w:name w:val="WW8Num171"/>
    <w:qFormat/>
  </w:style>
  <w:style w:type="numbering" w:customStyle="1" w:styleId="WW8Num172">
    <w:name w:val="WW8Num172"/>
    <w:qFormat/>
  </w:style>
  <w:style w:type="numbering" w:customStyle="1" w:styleId="WW8Num173">
    <w:name w:val="WW8Num173"/>
    <w:qFormat/>
  </w:style>
  <w:style w:type="numbering" w:customStyle="1" w:styleId="WW8Num174">
    <w:name w:val="WW8Num174"/>
    <w:qFormat/>
  </w:style>
  <w:style w:type="numbering" w:customStyle="1" w:styleId="WW8Num175">
    <w:name w:val="WW8Num175"/>
    <w:qFormat/>
  </w:style>
  <w:style w:type="numbering" w:customStyle="1" w:styleId="WW8Num176">
    <w:name w:val="WW8Num176"/>
    <w:qFormat/>
  </w:style>
  <w:style w:type="numbering" w:customStyle="1" w:styleId="WW8Num177">
    <w:name w:val="WW8Num177"/>
    <w:qFormat/>
  </w:style>
  <w:style w:type="numbering" w:customStyle="1" w:styleId="WW8Num178">
    <w:name w:val="WW8Num178"/>
    <w:qFormat/>
  </w:style>
  <w:style w:type="numbering" w:customStyle="1" w:styleId="WW8Num179">
    <w:name w:val="WW8Num179"/>
    <w:qFormat/>
  </w:style>
  <w:style w:type="numbering" w:customStyle="1" w:styleId="WW8Num180">
    <w:name w:val="WW8Num180"/>
    <w:qFormat/>
  </w:style>
  <w:style w:type="numbering" w:customStyle="1" w:styleId="WW8Num181">
    <w:name w:val="WW8Num181"/>
    <w:qFormat/>
  </w:style>
  <w:style w:type="numbering" w:customStyle="1" w:styleId="WW8Num182">
    <w:name w:val="WW8Num182"/>
    <w:qFormat/>
  </w:style>
  <w:style w:type="numbering" w:customStyle="1" w:styleId="WW8Num183">
    <w:name w:val="WW8Num183"/>
    <w:qFormat/>
  </w:style>
  <w:style w:type="numbering" w:customStyle="1" w:styleId="WW8Num184">
    <w:name w:val="WW8Num184"/>
    <w:qFormat/>
  </w:style>
  <w:style w:type="numbering" w:customStyle="1" w:styleId="WW8Num185">
    <w:name w:val="WW8Num185"/>
    <w:qFormat/>
  </w:style>
  <w:style w:type="numbering" w:customStyle="1" w:styleId="WW8Num186">
    <w:name w:val="WW8Num186"/>
    <w:qFormat/>
  </w:style>
  <w:style w:type="numbering" w:customStyle="1" w:styleId="WW8Num187">
    <w:name w:val="WW8Num187"/>
    <w:qFormat/>
  </w:style>
  <w:style w:type="numbering" w:customStyle="1" w:styleId="WW8Num188">
    <w:name w:val="WW8Num188"/>
    <w:qFormat/>
  </w:style>
  <w:style w:type="numbering" w:customStyle="1" w:styleId="WW8Num189">
    <w:name w:val="WW8Num189"/>
    <w:qFormat/>
  </w:style>
  <w:style w:type="numbering" w:customStyle="1" w:styleId="WW8Num190">
    <w:name w:val="WW8Num190"/>
    <w:qFormat/>
  </w:style>
  <w:style w:type="numbering" w:customStyle="1" w:styleId="WW8Num191">
    <w:name w:val="WW8Num191"/>
    <w:qFormat/>
  </w:style>
  <w:style w:type="numbering" w:customStyle="1" w:styleId="WW8Num192">
    <w:name w:val="WW8Num192"/>
    <w:qFormat/>
  </w:style>
  <w:style w:type="numbering" w:customStyle="1" w:styleId="WW8Num193">
    <w:name w:val="WW8Num193"/>
    <w:qFormat/>
  </w:style>
  <w:style w:type="numbering" w:customStyle="1" w:styleId="WW8Num194">
    <w:name w:val="WW8Num194"/>
    <w:qFormat/>
  </w:style>
  <w:style w:type="numbering" w:customStyle="1" w:styleId="WW8Num195">
    <w:name w:val="WW8Num195"/>
    <w:qFormat/>
  </w:style>
  <w:style w:type="numbering" w:customStyle="1" w:styleId="WW8Num196">
    <w:name w:val="WW8Num196"/>
    <w:qFormat/>
  </w:style>
  <w:style w:type="numbering" w:customStyle="1" w:styleId="WW8Num197">
    <w:name w:val="WW8Num197"/>
    <w:qFormat/>
  </w:style>
  <w:style w:type="numbering" w:customStyle="1" w:styleId="WW8Num198">
    <w:name w:val="WW8Num198"/>
    <w:qFormat/>
  </w:style>
  <w:style w:type="numbering" w:customStyle="1" w:styleId="WW8Num199">
    <w:name w:val="WW8Num199"/>
    <w:qFormat/>
  </w:style>
  <w:style w:type="numbering" w:customStyle="1" w:styleId="WW8Num200">
    <w:name w:val="WW8Num200"/>
    <w:qFormat/>
  </w:style>
  <w:style w:type="numbering" w:customStyle="1" w:styleId="WW8Num201">
    <w:name w:val="WW8Num201"/>
    <w:qFormat/>
  </w:style>
  <w:style w:type="numbering" w:customStyle="1" w:styleId="WW8Num202">
    <w:name w:val="WW8Num202"/>
    <w:qFormat/>
  </w:style>
  <w:style w:type="numbering" w:customStyle="1" w:styleId="WW8Num203">
    <w:name w:val="WW8Num203"/>
    <w:qFormat/>
  </w:style>
  <w:style w:type="numbering" w:customStyle="1" w:styleId="WW8Num204">
    <w:name w:val="WW8Num204"/>
    <w:qFormat/>
  </w:style>
  <w:style w:type="numbering" w:customStyle="1" w:styleId="WW8Num205">
    <w:name w:val="WW8Num205"/>
    <w:qFormat/>
  </w:style>
  <w:style w:type="numbering" w:customStyle="1" w:styleId="WW8Num206">
    <w:name w:val="WW8Num206"/>
    <w:qFormat/>
  </w:style>
  <w:style w:type="numbering" w:customStyle="1" w:styleId="WW8Num207">
    <w:name w:val="WW8Num207"/>
    <w:qFormat/>
  </w:style>
  <w:style w:type="numbering" w:customStyle="1" w:styleId="WW8Num208">
    <w:name w:val="WW8Num208"/>
    <w:qFormat/>
  </w:style>
  <w:style w:type="numbering" w:customStyle="1" w:styleId="WW8Num209">
    <w:name w:val="WW8Num209"/>
    <w:qFormat/>
  </w:style>
  <w:style w:type="numbering" w:customStyle="1" w:styleId="WW8Num210">
    <w:name w:val="WW8Num210"/>
    <w:qFormat/>
  </w:style>
  <w:style w:type="numbering" w:customStyle="1" w:styleId="WW8Num211">
    <w:name w:val="WW8Num211"/>
    <w:qFormat/>
  </w:style>
  <w:style w:type="numbering" w:customStyle="1" w:styleId="WW8Num212">
    <w:name w:val="WW8Num212"/>
    <w:qFormat/>
  </w:style>
  <w:style w:type="numbering" w:customStyle="1" w:styleId="WW8Num213">
    <w:name w:val="WW8Num213"/>
    <w:qFormat/>
  </w:style>
  <w:style w:type="numbering" w:customStyle="1" w:styleId="WW8Num214">
    <w:name w:val="WW8Num214"/>
    <w:qFormat/>
  </w:style>
  <w:style w:type="numbering" w:customStyle="1" w:styleId="WW8Num215">
    <w:name w:val="WW8Num215"/>
    <w:qFormat/>
  </w:style>
  <w:style w:type="numbering" w:customStyle="1" w:styleId="WW8Num216">
    <w:name w:val="WW8Num216"/>
    <w:qFormat/>
  </w:style>
  <w:style w:type="numbering" w:customStyle="1" w:styleId="WW8Num217">
    <w:name w:val="WW8Num217"/>
    <w:qFormat/>
  </w:style>
  <w:style w:type="numbering" w:customStyle="1" w:styleId="WW8Num218">
    <w:name w:val="WW8Num218"/>
    <w:qFormat/>
  </w:style>
  <w:style w:type="numbering" w:customStyle="1" w:styleId="WW8Num219">
    <w:name w:val="WW8Num219"/>
    <w:qFormat/>
  </w:style>
  <w:style w:type="numbering" w:customStyle="1" w:styleId="WW8Num220">
    <w:name w:val="WW8Num220"/>
    <w:qFormat/>
  </w:style>
  <w:style w:type="numbering" w:customStyle="1" w:styleId="WW8Num221">
    <w:name w:val="WW8Num221"/>
    <w:qFormat/>
  </w:style>
  <w:style w:type="numbering" w:customStyle="1" w:styleId="WW8Num222">
    <w:name w:val="WW8Num222"/>
    <w:qFormat/>
  </w:style>
  <w:style w:type="numbering" w:customStyle="1" w:styleId="WW8Num223">
    <w:name w:val="WW8Num223"/>
    <w:qFormat/>
  </w:style>
  <w:style w:type="numbering" w:customStyle="1" w:styleId="WW8Num224">
    <w:name w:val="WW8Num224"/>
    <w:qFormat/>
  </w:style>
  <w:style w:type="numbering" w:customStyle="1" w:styleId="WW8Num225">
    <w:name w:val="WW8Num225"/>
    <w:qFormat/>
  </w:style>
  <w:style w:type="numbering" w:customStyle="1" w:styleId="WW8Num226">
    <w:name w:val="WW8Num226"/>
    <w:qFormat/>
  </w:style>
  <w:style w:type="numbering" w:customStyle="1" w:styleId="WW8Num227">
    <w:name w:val="WW8Num227"/>
    <w:qFormat/>
  </w:style>
  <w:style w:type="numbering" w:customStyle="1" w:styleId="WW8Num228">
    <w:name w:val="WW8Num228"/>
    <w:qFormat/>
  </w:style>
  <w:style w:type="numbering" w:customStyle="1" w:styleId="WW8Num229">
    <w:name w:val="WW8Num229"/>
    <w:qFormat/>
  </w:style>
  <w:style w:type="numbering" w:customStyle="1" w:styleId="WW8Num230">
    <w:name w:val="WW8Num230"/>
    <w:qFormat/>
  </w:style>
  <w:style w:type="numbering" w:customStyle="1" w:styleId="WW8Num231">
    <w:name w:val="WW8Num231"/>
    <w:qFormat/>
  </w:style>
  <w:style w:type="numbering" w:customStyle="1" w:styleId="WW8Num232">
    <w:name w:val="WW8Num232"/>
    <w:qFormat/>
  </w:style>
  <w:style w:type="numbering" w:customStyle="1" w:styleId="WW8Num233">
    <w:name w:val="WW8Num233"/>
    <w:qFormat/>
  </w:style>
  <w:style w:type="numbering" w:customStyle="1" w:styleId="WW8Num234">
    <w:name w:val="WW8Num234"/>
    <w:qFormat/>
  </w:style>
  <w:style w:type="numbering" w:customStyle="1" w:styleId="WW8Num235">
    <w:name w:val="WW8Num235"/>
    <w:qFormat/>
  </w:style>
  <w:style w:type="numbering" w:customStyle="1" w:styleId="WW8Num236">
    <w:name w:val="WW8Num236"/>
    <w:qFormat/>
  </w:style>
  <w:style w:type="numbering" w:customStyle="1" w:styleId="WW8Num237">
    <w:name w:val="WW8Num237"/>
    <w:qFormat/>
  </w:style>
  <w:style w:type="numbering" w:customStyle="1" w:styleId="WW8Num238">
    <w:name w:val="WW8Num238"/>
    <w:qFormat/>
  </w:style>
  <w:style w:type="numbering" w:customStyle="1" w:styleId="WW8Num239">
    <w:name w:val="WW8Num239"/>
    <w:qFormat/>
  </w:style>
  <w:style w:type="numbering" w:customStyle="1" w:styleId="WW8Num240">
    <w:name w:val="WW8Num240"/>
    <w:qFormat/>
  </w:style>
  <w:style w:type="numbering" w:customStyle="1" w:styleId="WW8Num241">
    <w:name w:val="WW8Num241"/>
    <w:qFormat/>
  </w:style>
  <w:style w:type="numbering" w:customStyle="1" w:styleId="WW8Num242">
    <w:name w:val="WW8Num242"/>
    <w:qFormat/>
  </w:style>
  <w:style w:type="numbering" w:customStyle="1" w:styleId="WW8Num243">
    <w:name w:val="WW8Num243"/>
    <w:qFormat/>
  </w:style>
  <w:style w:type="numbering" w:customStyle="1" w:styleId="WW8Num244">
    <w:name w:val="WW8Num244"/>
    <w:qFormat/>
  </w:style>
  <w:style w:type="numbering" w:customStyle="1" w:styleId="WW8Num245">
    <w:name w:val="WW8Num245"/>
    <w:qFormat/>
  </w:style>
  <w:style w:type="numbering" w:customStyle="1" w:styleId="WW8Num246">
    <w:name w:val="WW8Num246"/>
    <w:qFormat/>
  </w:style>
  <w:style w:type="numbering" w:customStyle="1" w:styleId="WW8Num247">
    <w:name w:val="WW8Num247"/>
    <w:qFormat/>
  </w:style>
  <w:style w:type="numbering" w:customStyle="1" w:styleId="WW8Num248">
    <w:name w:val="WW8Num248"/>
    <w:qFormat/>
  </w:style>
  <w:style w:type="numbering" w:customStyle="1" w:styleId="WW8Num249">
    <w:name w:val="WW8Num249"/>
    <w:qFormat/>
  </w:style>
  <w:style w:type="numbering" w:customStyle="1" w:styleId="WW8Num250">
    <w:name w:val="WW8Num250"/>
    <w:qFormat/>
  </w:style>
  <w:style w:type="numbering" w:customStyle="1" w:styleId="WW8Num251">
    <w:name w:val="WW8Num251"/>
    <w:qFormat/>
  </w:style>
  <w:style w:type="numbering" w:customStyle="1" w:styleId="WW8Num252">
    <w:name w:val="WW8Num252"/>
    <w:qFormat/>
  </w:style>
  <w:style w:type="numbering" w:customStyle="1" w:styleId="WW8Num253">
    <w:name w:val="WW8Num253"/>
    <w:qFormat/>
  </w:style>
  <w:style w:type="numbering" w:customStyle="1" w:styleId="WW8Num254">
    <w:name w:val="WW8Num254"/>
    <w:qFormat/>
  </w:style>
  <w:style w:type="numbering" w:customStyle="1" w:styleId="WW8Num255">
    <w:name w:val="WW8Num255"/>
    <w:qFormat/>
  </w:style>
  <w:style w:type="numbering" w:customStyle="1" w:styleId="WW8Num256">
    <w:name w:val="WW8Num256"/>
    <w:qFormat/>
  </w:style>
  <w:style w:type="numbering" w:customStyle="1" w:styleId="WW8Num257">
    <w:name w:val="WW8Num257"/>
    <w:qFormat/>
  </w:style>
  <w:style w:type="numbering" w:customStyle="1" w:styleId="WW8Num258">
    <w:name w:val="WW8Num258"/>
    <w:qFormat/>
  </w:style>
  <w:style w:type="numbering" w:customStyle="1" w:styleId="WW8Num259">
    <w:name w:val="WW8Num259"/>
    <w:qFormat/>
  </w:style>
  <w:style w:type="numbering" w:customStyle="1" w:styleId="WW8Num260">
    <w:name w:val="WW8Num260"/>
    <w:qFormat/>
  </w:style>
  <w:style w:type="numbering" w:customStyle="1" w:styleId="WW8Num261">
    <w:name w:val="WW8Num261"/>
    <w:qFormat/>
  </w:style>
  <w:style w:type="numbering" w:customStyle="1" w:styleId="WW8Num262">
    <w:name w:val="WW8Num262"/>
    <w:qFormat/>
  </w:style>
  <w:style w:type="numbering" w:customStyle="1" w:styleId="WW8Num263">
    <w:name w:val="WW8Num263"/>
    <w:qFormat/>
  </w:style>
  <w:style w:type="numbering" w:customStyle="1" w:styleId="WW8Num264">
    <w:name w:val="WW8Num264"/>
    <w:qFormat/>
  </w:style>
  <w:style w:type="numbering" w:customStyle="1" w:styleId="WW8Num265">
    <w:name w:val="WW8Num265"/>
    <w:qFormat/>
  </w:style>
  <w:style w:type="numbering" w:customStyle="1" w:styleId="WW8Num266">
    <w:name w:val="WW8Num266"/>
    <w:qFormat/>
  </w:style>
  <w:style w:type="numbering" w:customStyle="1" w:styleId="WW8Num267">
    <w:name w:val="WW8Num267"/>
    <w:qFormat/>
  </w:style>
  <w:style w:type="numbering" w:customStyle="1" w:styleId="WW8Num268">
    <w:name w:val="WW8Num268"/>
    <w:qFormat/>
  </w:style>
  <w:style w:type="numbering" w:customStyle="1" w:styleId="WW8Num269">
    <w:name w:val="WW8Num269"/>
    <w:qFormat/>
  </w:style>
  <w:style w:type="numbering" w:customStyle="1" w:styleId="WW8Num270">
    <w:name w:val="WW8Num270"/>
    <w:qFormat/>
  </w:style>
  <w:style w:type="numbering" w:customStyle="1" w:styleId="WW8Num271">
    <w:name w:val="WW8Num271"/>
    <w:qFormat/>
  </w:style>
  <w:style w:type="numbering" w:customStyle="1" w:styleId="WW8Num272">
    <w:name w:val="WW8Num272"/>
    <w:qFormat/>
  </w:style>
  <w:style w:type="numbering" w:customStyle="1" w:styleId="WW8Num273">
    <w:name w:val="WW8Num273"/>
    <w:qFormat/>
  </w:style>
  <w:style w:type="numbering" w:customStyle="1" w:styleId="WW8Num274">
    <w:name w:val="WW8Num274"/>
    <w:qFormat/>
  </w:style>
  <w:style w:type="numbering" w:customStyle="1" w:styleId="WW8Num275">
    <w:name w:val="WW8Num275"/>
    <w:qFormat/>
  </w:style>
  <w:style w:type="numbering" w:customStyle="1" w:styleId="WW8Num276">
    <w:name w:val="WW8Num276"/>
    <w:qFormat/>
  </w:style>
  <w:style w:type="numbering" w:customStyle="1" w:styleId="WW8Num277">
    <w:name w:val="WW8Num277"/>
    <w:qFormat/>
  </w:style>
  <w:style w:type="numbering" w:customStyle="1" w:styleId="WW8Num278">
    <w:name w:val="WW8Num278"/>
    <w:qFormat/>
  </w:style>
  <w:style w:type="numbering" w:customStyle="1" w:styleId="WW8Num279">
    <w:name w:val="WW8Num279"/>
    <w:qFormat/>
  </w:style>
  <w:style w:type="numbering" w:customStyle="1" w:styleId="WW8Num280">
    <w:name w:val="WW8Num280"/>
    <w:qFormat/>
  </w:style>
  <w:style w:type="numbering" w:customStyle="1" w:styleId="WW8Num281">
    <w:name w:val="WW8Num281"/>
    <w:qFormat/>
  </w:style>
  <w:style w:type="numbering" w:customStyle="1" w:styleId="WW8Num282">
    <w:name w:val="WW8Num282"/>
    <w:qFormat/>
  </w:style>
  <w:style w:type="numbering" w:customStyle="1" w:styleId="WW8Num283">
    <w:name w:val="WW8Num283"/>
    <w:qFormat/>
  </w:style>
  <w:style w:type="numbering" w:customStyle="1" w:styleId="WW8Num284">
    <w:name w:val="WW8Num284"/>
    <w:qFormat/>
  </w:style>
  <w:style w:type="numbering" w:customStyle="1" w:styleId="WW8Num285">
    <w:name w:val="WW8Num285"/>
    <w:qFormat/>
  </w:style>
  <w:style w:type="numbering" w:customStyle="1" w:styleId="WW8Num286">
    <w:name w:val="WW8Num286"/>
    <w:qFormat/>
  </w:style>
  <w:style w:type="numbering" w:customStyle="1" w:styleId="WW8Num287">
    <w:name w:val="WW8Num287"/>
    <w:qFormat/>
  </w:style>
  <w:style w:type="numbering" w:customStyle="1" w:styleId="WW8Num288">
    <w:name w:val="WW8Num288"/>
    <w:qFormat/>
  </w:style>
  <w:style w:type="numbering" w:customStyle="1" w:styleId="WW8Num289">
    <w:name w:val="WW8Num289"/>
    <w:qFormat/>
  </w:style>
  <w:style w:type="numbering" w:customStyle="1" w:styleId="WW8Num290">
    <w:name w:val="WW8Num290"/>
    <w:qFormat/>
  </w:style>
  <w:style w:type="numbering" w:customStyle="1" w:styleId="WW8Num291">
    <w:name w:val="WW8Num291"/>
    <w:qFormat/>
  </w:style>
  <w:style w:type="numbering" w:customStyle="1" w:styleId="WW8Num292">
    <w:name w:val="WW8Num292"/>
    <w:qFormat/>
  </w:style>
  <w:style w:type="numbering" w:customStyle="1" w:styleId="WW8Num293">
    <w:name w:val="WW8Num293"/>
    <w:qFormat/>
  </w:style>
  <w:style w:type="numbering" w:customStyle="1" w:styleId="WW8Num294">
    <w:name w:val="WW8Num294"/>
    <w:qFormat/>
  </w:style>
  <w:style w:type="numbering" w:customStyle="1" w:styleId="WW8Num295">
    <w:name w:val="WW8Num295"/>
    <w:qFormat/>
  </w:style>
  <w:style w:type="numbering" w:customStyle="1" w:styleId="WW8Num296">
    <w:name w:val="WW8Num296"/>
    <w:qFormat/>
  </w:style>
  <w:style w:type="numbering" w:customStyle="1" w:styleId="WW8Num297">
    <w:name w:val="WW8Num297"/>
    <w:qFormat/>
  </w:style>
  <w:style w:type="numbering" w:customStyle="1" w:styleId="WW8Num298">
    <w:name w:val="WW8Num298"/>
    <w:qFormat/>
  </w:style>
  <w:style w:type="numbering" w:customStyle="1" w:styleId="WW8Num299">
    <w:name w:val="WW8Num299"/>
    <w:qFormat/>
  </w:style>
  <w:style w:type="numbering" w:customStyle="1" w:styleId="WW8Num300">
    <w:name w:val="WW8Num300"/>
    <w:qFormat/>
  </w:style>
  <w:style w:type="numbering" w:customStyle="1" w:styleId="WW8Num301">
    <w:name w:val="WW8Num301"/>
    <w:qFormat/>
  </w:style>
  <w:style w:type="numbering" w:customStyle="1" w:styleId="WW8Num302">
    <w:name w:val="WW8Num302"/>
    <w:qFormat/>
  </w:style>
  <w:style w:type="numbering" w:customStyle="1" w:styleId="WW8Num303">
    <w:name w:val="WW8Num303"/>
    <w:qFormat/>
  </w:style>
  <w:style w:type="numbering" w:customStyle="1" w:styleId="WW8Num304">
    <w:name w:val="WW8Num304"/>
    <w:qFormat/>
  </w:style>
  <w:style w:type="numbering" w:customStyle="1" w:styleId="WW8Num305">
    <w:name w:val="WW8Num305"/>
    <w:qFormat/>
  </w:style>
  <w:style w:type="numbering" w:customStyle="1" w:styleId="WW8Num306">
    <w:name w:val="WW8Num306"/>
    <w:qFormat/>
  </w:style>
  <w:style w:type="numbering" w:customStyle="1" w:styleId="WW8Num307">
    <w:name w:val="WW8Num307"/>
    <w:qFormat/>
  </w:style>
  <w:style w:type="numbering" w:customStyle="1" w:styleId="WW8Num308">
    <w:name w:val="WW8Num308"/>
    <w:qFormat/>
  </w:style>
  <w:style w:type="numbering" w:customStyle="1" w:styleId="WW8Num309">
    <w:name w:val="WW8Num309"/>
    <w:qFormat/>
  </w:style>
  <w:style w:type="numbering" w:customStyle="1" w:styleId="WW8Num310">
    <w:name w:val="WW8Num310"/>
    <w:qFormat/>
  </w:style>
  <w:style w:type="numbering" w:customStyle="1" w:styleId="WW8Num311">
    <w:name w:val="WW8Num311"/>
    <w:qFormat/>
  </w:style>
  <w:style w:type="numbering" w:customStyle="1" w:styleId="WW8Num312">
    <w:name w:val="WW8Num312"/>
    <w:qFormat/>
  </w:style>
  <w:style w:type="numbering" w:customStyle="1" w:styleId="WW8Num313">
    <w:name w:val="WW8Num313"/>
    <w:qFormat/>
  </w:style>
  <w:style w:type="numbering" w:customStyle="1" w:styleId="WW8Num314">
    <w:name w:val="WW8Num314"/>
    <w:qFormat/>
  </w:style>
  <w:style w:type="numbering" w:customStyle="1" w:styleId="WW8Num315">
    <w:name w:val="WW8Num315"/>
    <w:qFormat/>
  </w:style>
  <w:style w:type="numbering" w:customStyle="1" w:styleId="WW8Num316">
    <w:name w:val="WW8Num316"/>
    <w:qFormat/>
  </w:style>
  <w:style w:type="numbering" w:customStyle="1" w:styleId="WW8Num317">
    <w:name w:val="WW8Num317"/>
    <w:qFormat/>
  </w:style>
  <w:style w:type="numbering" w:customStyle="1" w:styleId="WW8Num318">
    <w:name w:val="WW8Num318"/>
    <w:qFormat/>
  </w:style>
  <w:style w:type="numbering" w:customStyle="1" w:styleId="WW8Num319">
    <w:name w:val="WW8Num319"/>
    <w:qFormat/>
  </w:style>
  <w:style w:type="numbering" w:customStyle="1" w:styleId="WW8Num320">
    <w:name w:val="WW8Num320"/>
    <w:qFormat/>
  </w:style>
  <w:style w:type="numbering" w:customStyle="1" w:styleId="WW8Num321">
    <w:name w:val="WW8Num321"/>
    <w:qFormat/>
  </w:style>
  <w:style w:type="numbering" w:customStyle="1" w:styleId="WW8Num322">
    <w:name w:val="WW8Num322"/>
    <w:qFormat/>
  </w:style>
  <w:style w:type="numbering" w:customStyle="1" w:styleId="WW8Num323">
    <w:name w:val="WW8Num323"/>
    <w:qFormat/>
  </w:style>
  <w:style w:type="numbering" w:customStyle="1" w:styleId="WW8Num324">
    <w:name w:val="WW8Num324"/>
    <w:qFormat/>
  </w:style>
  <w:style w:type="numbering" w:customStyle="1" w:styleId="WW8Num325">
    <w:name w:val="WW8Num325"/>
    <w:qFormat/>
  </w:style>
  <w:style w:type="numbering" w:customStyle="1" w:styleId="WW8Num326">
    <w:name w:val="WW8Num326"/>
    <w:qFormat/>
  </w:style>
  <w:style w:type="numbering" w:customStyle="1" w:styleId="WW8Num327">
    <w:name w:val="WW8Num327"/>
    <w:qFormat/>
  </w:style>
  <w:style w:type="numbering" w:customStyle="1" w:styleId="WW8Num328">
    <w:name w:val="WW8Num328"/>
    <w:qFormat/>
  </w:style>
  <w:style w:type="numbering" w:customStyle="1" w:styleId="WW8Num329">
    <w:name w:val="WW8Num329"/>
    <w:qFormat/>
  </w:style>
  <w:style w:type="numbering" w:customStyle="1" w:styleId="WW8Num330">
    <w:name w:val="WW8Num330"/>
    <w:qFormat/>
  </w:style>
  <w:style w:type="numbering" w:customStyle="1" w:styleId="WW8Num331">
    <w:name w:val="WW8Num331"/>
    <w:qFormat/>
  </w:style>
  <w:style w:type="numbering" w:customStyle="1" w:styleId="WW8Num332">
    <w:name w:val="WW8Num332"/>
    <w:qFormat/>
  </w:style>
  <w:style w:type="numbering" w:customStyle="1" w:styleId="WW8Num333">
    <w:name w:val="WW8Num333"/>
    <w:qFormat/>
  </w:style>
  <w:style w:type="numbering" w:customStyle="1" w:styleId="WW8Num334">
    <w:name w:val="WW8Num334"/>
    <w:qFormat/>
  </w:style>
  <w:style w:type="numbering" w:customStyle="1" w:styleId="WW8Num335">
    <w:name w:val="WW8Num335"/>
    <w:qFormat/>
  </w:style>
  <w:style w:type="numbering" w:customStyle="1" w:styleId="WW8Num336">
    <w:name w:val="WW8Num336"/>
    <w:qFormat/>
  </w:style>
  <w:style w:type="numbering" w:customStyle="1" w:styleId="WW8Num337">
    <w:name w:val="WW8Num337"/>
    <w:qFormat/>
  </w:style>
  <w:style w:type="numbering" w:customStyle="1" w:styleId="WW8Num338">
    <w:name w:val="WW8Num338"/>
    <w:qFormat/>
  </w:style>
  <w:style w:type="numbering" w:customStyle="1" w:styleId="WW8Num339">
    <w:name w:val="WW8Num339"/>
    <w:qFormat/>
  </w:style>
  <w:style w:type="numbering" w:customStyle="1" w:styleId="WW8Num340">
    <w:name w:val="WW8Num340"/>
    <w:qFormat/>
  </w:style>
  <w:style w:type="numbering" w:customStyle="1" w:styleId="WW8Num341">
    <w:name w:val="WW8Num341"/>
    <w:qFormat/>
  </w:style>
  <w:style w:type="numbering" w:customStyle="1" w:styleId="WW8Num342">
    <w:name w:val="WW8Num342"/>
    <w:qFormat/>
  </w:style>
  <w:style w:type="numbering" w:customStyle="1" w:styleId="WW8Num343">
    <w:name w:val="WW8Num343"/>
    <w:qFormat/>
  </w:style>
  <w:style w:type="numbering" w:customStyle="1" w:styleId="WW8Num344">
    <w:name w:val="WW8Num344"/>
    <w:qFormat/>
  </w:style>
  <w:style w:type="numbering" w:customStyle="1" w:styleId="WW8Num345">
    <w:name w:val="WW8Num345"/>
    <w:qFormat/>
  </w:style>
  <w:style w:type="numbering" w:customStyle="1" w:styleId="WW8Num346">
    <w:name w:val="WW8Num346"/>
    <w:qFormat/>
  </w:style>
  <w:style w:type="numbering" w:customStyle="1" w:styleId="WW8Num347">
    <w:name w:val="WW8Num347"/>
    <w:qFormat/>
  </w:style>
  <w:style w:type="numbering" w:customStyle="1" w:styleId="WW8Num348">
    <w:name w:val="WW8Num348"/>
    <w:qFormat/>
  </w:style>
  <w:style w:type="numbering" w:customStyle="1" w:styleId="WW8Num349">
    <w:name w:val="WW8Num349"/>
    <w:qFormat/>
  </w:style>
  <w:style w:type="numbering" w:customStyle="1" w:styleId="WW8Num350">
    <w:name w:val="WW8Num350"/>
    <w:qFormat/>
  </w:style>
  <w:style w:type="numbering" w:customStyle="1" w:styleId="WW8Num351">
    <w:name w:val="WW8Num351"/>
    <w:qFormat/>
  </w:style>
  <w:style w:type="numbering" w:customStyle="1" w:styleId="WW8Num352">
    <w:name w:val="WW8Num352"/>
    <w:qFormat/>
  </w:style>
  <w:style w:type="numbering" w:customStyle="1" w:styleId="WW8Num353">
    <w:name w:val="WW8Num353"/>
    <w:qFormat/>
  </w:style>
  <w:style w:type="numbering" w:customStyle="1" w:styleId="WW8Num354">
    <w:name w:val="WW8Num354"/>
    <w:qFormat/>
  </w:style>
  <w:style w:type="numbering" w:customStyle="1" w:styleId="WW8Num355">
    <w:name w:val="WW8Num355"/>
    <w:qFormat/>
  </w:style>
  <w:style w:type="numbering" w:customStyle="1" w:styleId="WW8Num356">
    <w:name w:val="WW8Num356"/>
    <w:qFormat/>
  </w:style>
  <w:style w:type="numbering" w:customStyle="1" w:styleId="WW8Num357">
    <w:name w:val="WW8Num357"/>
    <w:qFormat/>
  </w:style>
  <w:style w:type="numbering" w:customStyle="1" w:styleId="WW8Num358">
    <w:name w:val="WW8Num358"/>
    <w:qFormat/>
  </w:style>
  <w:style w:type="numbering" w:customStyle="1" w:styleId="WW8Num359">
    <w:name w:val="WW8Num359"/>
    <w:qFormat/>
  </w:style>
  <w:style w:type="numbering" w:customStyle="1" w:styleId="WW8Num360">
    <w:name w:val="WW8Num360"/>
    <w:qFormat/>
  </w:style>
  <w:style w:type="numbering" w:customStyle="1" w:styleId="WW8Num361">
    <w:name w:val="WW8Num361"/>
    <w:qFormat/>
  </w:style>
  <w:style w:type="numbering" w:customStyle="1" w:styleId="WW8Num362">
    <w:name w:val="WW8Num362"/>
    <w:qFormat/>
  </w:style>
  <w:style w:type="numbering" w:customStyle="1" w:styleId="WW8Num363">
    <w:name w:val="WW8Num363"/>
    <w:qFormat/>
  </w:style>
  <w:style w:type="numbering" w:customStyle="1" w:styleId="WW8Num364">
    <w:name w:val="WW8Num364"/>
    <w:qFormat/>
  </w:style>
  <w:style w:type="numbering" w:customStyle="1" w:styleId="WW8Num365">
    <w:name w:val="WW8Num365"/>
    <w:qFormat/>
  </w:style>
  <w:style w:type="numbering" w:customStyle="1" w:styleId="WW8Num366">
    <w:name w:val="WW8Num366"/>
    <w:qFormat/>
  </w:style>
  <w:style w:type="numbering" w:customStyle="1" w:styleId="WW8Num367">
    <w:name w:val="WW8Num367"/>
    <w:qFormat/>
  </w:style>
  <w:style w:type="numbering" w:customStyle="1" w:styleId="WW8Num368">
    <w:name w:val="WW8Num368"/>
    <w:qFormat/>
  </w:style>
  <w:style w:type="numbering" w:customStyle="1" w:styleId="WW8Num369">
    <w:name w:val="WW8Num369"/>
    <w:qFormat/>
  </w:style>
  <w:style w:type="numbering" w:customStyle="1" w:styleId="WW8Num370">
    <w:name w:val="WW8Num370"/>
    <w:qFormat/>
  </w:style>
  <w:style w:type="numbering" w:customStyle="1" w:styleId="WW8Num371">
    <w:name w:val="WW8Num371"/>
    <w:qFormat/>
  </w:style>
  <w:style w:type="numbering" w:customStyle="1" w:styleId="WW8Num372">
    <w:name w:val="WW8Num372"/>
    <w:qFormat/>
  </w:style>
  <w:style w:type="numbering" w:customStyle="1" w:styleId="WW8Num373">
    <w:name w:val="WW8Num373"/>
    <w:qFormat/>
  </w:style>
  <w:style w:type="numbering" w:customStyle="1" w:styleId="WW8Num374">
    <w:name w:val="WW8Num374"/>
    <w:qFormat/>
  </w:style>
  <w:style w:type="numbering" w:customStyle="1" w:styleId="WW8Num375">
    <w:name w:val="WW8Num375"/>
    <w:qFormat/>
  </w:style>
  <w:style w:type="numbering" w:customStyle="1" w:styleId="WW8Num376">
    <w:name w:val="WW8Num376"/>
    <w:qFormat/>
  </w:style>
  <w:style w:type="numbering" w:customStyle="1" w:styleId="WW8Num377">
    <w:name w:val="WW8Num377"/>
    <w:qFormat/>
  </w:style>
  <w:style w:type="numbering" w:customStyle="1" w:styleId="WW8Num378">
    <w:name w:val="WW8Num378"/>
    <w:qFormat/>
  </w:style>
  <w:style w:type="numbering" w:customStyle="1" w:styleId="WW8Num379">
    <w:name w:val="WW8Num379"/>
    <w:qFormat/>
  </w:style>
  <w:style w:type="numbering" w:customStyle="1" w:styleId="WW8Num380">
    <w:name w:val="WW8Num380"/>
    <w:qFormat/>
  </w:style>
  <w:style w:type="numbering" w:customStyle="1" w:styleId="WW8Num381">
    <w:name w:val="WW8Num381"/>
    <w:qFormat/>
  </w:style>
  <w:style w:type="numbering" w:customStyle="1" w:styleId="WW8Num382">
    <w:name w:val="WW8Num382"/>
    <w:qFormat/>
  </w:style>
  <w:style w:type="numbering" w:customStyle="1" w:styleId="WW8Num383">
    <w:name w:val="WW8Num383"/>
    <w:qFormat/>
  </w:style>
  <w:style w:type="numbering" w:customStyle="1" w:styleId="WW8Num384">
    <w:name w:val="WW8Num384"/>
    <w:qFormat/>
  </w:style>
  <w:style w:type="numbering" w:customStyle="1" w:styleId="WW8Num385">
    <w:name w:val="WW8Num385"/>
    <w:qFormat/>
  </w:style>
  <w:style w:type="numbering" w:customStyle="1" w:styleId="WW8Num386">
    <w:name w:val="WW8Num386"/>
    <w:qFormat/>
  </w:style>
  <w:style w:type="numbering" w:customStyle="1" w:styleId="WW8Num387">
    <w:name w:val="WW8Num387"/>
    <w:qFormat/>
  </w:style>
  <w:style w:type="numbering" w:customStyle="1" w:styleId="WW8Num388">
    <w:name w:val="WW8Num388"/>
    <w:qFormat/>
  </w:style>
  <w:style w:type="numbering" w:customStyle="1" w:styleId="WW8Num389">
    <w:name w:val="WW8Num389"/>
    <w:qFormat/>
  </w:style>
  <w:style w:type="numbering" w:customStyle="1" w:styleId="WW8Num390">
    <w:name w:val="WW8Num390"/>
    <w:qFormat/>
  </w:style>
  <w:style w:type="paragraph" w:customStyle="1" w:styleId="Style6">
    <w:name w:val="Style6"/>
    <w:basedOn w:val="Style4"/>
    <w:link w:val="Style6Char"/>
    <w:qFormat/>
    <w:rsid w:val="00C06865"/>
    <w:pPr>
      <w:tabs>
        <w:tab w:val="clear" w:pos="720"/>
      </w:tabs>
      <w:ind w:left="113"/>
    </w:pPr>
  </w:style>
  <w:style w:type="character" w:customStyle="1" w:styleId="ListParagraphChar1">
    <w:name w:val="List Paragraph Char1"/>
    <w:link w:val="ListParagraph"/>
    <w:rsid w:val="00C06865"/>
    <w:rPr>
      <w:rFonts w:ascii="Times New Roman" w:eastAsia="Times New Roman" w:hAnsi="Times New Roman" w:cs="Times New Roman"/>
      <w:sz w:val="24"/>
      <w:szCs w:val="24"/>
      <w:lang w:eastAsia="zh-CN"/>
    </w:rPr>
  </w:style>
  <w:style w:type="character" w:customStyle="1" w:styleId="Style4Char1">
    <w:name w:val="Style4 Char1"/>
    <w:link w:val="Style4"/>
    <w:rsid w:val="00C06865"/>
    <w:rPr>
      <w:rFonts w:ascii="Times New Roman" w:eastAsia="Arial" w:hAnsi="Times New Roman" w:cs="Times New Roman"/>
      <w:color w:val="000000"/>
      <w:sz w:val="24"/>
      <w:szCs w:val="24"/>
      <w:lang w:val="en" w:eastAsia="zh-CN"/>
    </w:rPr>
  </w:style>
  <w:style w:type="character" w:customStyle="1" w:styleId="Style6Char">
    <w:name w:val="Style6 Char"/>
    <w:link w:val="Style6"/>
    <w:rsid w:val="00C06865"/>
    <w:rPr>
      <w:rFonts w:ascii="Times New Roman" w:eastAsia="Arial" w:hAnsi="Times New Roman" w:cs="Times New Roman"/>
      <w:color w:val="000000"/>
      <w:sz w:val="24"/>
      <w:szCs w:val="24"/>
      <w:lang w:val="e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A5C2-B6E6-4582-B7CB-D422EED95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3622</Words>
  <Characters>20648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Ai Hong An</dc:creator>
  <cp:keywords/>
  <dc:description/>
  <cp:lastModifiedBy>anhtuyet3072003@gmail.com</cp:lastModifiedBy>
  <cp:revision>2</cp:revision>
  <cp:lastPrinted>2026-05-06T08:21:00Z</cp:lastPrinted>
  <dcterms:created xsi:type="dcterms:W3CDTF">2026-05-06T09:31:00Z</dcterms:created>
  <dcterms:modified xsi:type="dcterms:W3CDTF">2026-05-06T09:31:00Z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1d346307a4fae0783c5a3411d463e58be3a6c4e5faf560da54d71457269cd027</vt:lpwstr>
  </property>
</Properties>
</file>