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A257D2" w14:paraId="1593F135" w14:textId="77777777" w:rsidTr="003F7BE1">
        <w:trPr>
          <w:jc w:val="center"/>
        </w:trPr>
        <w:tc>
          <w:tcPr>
            <w:tcW w:w="9061" w:type="dxa"/>
            <w:vAlign w:val="center"/>
          </w:tcPr>
          <w:p w14:paraId="79DFB0F0" w14:textId="73CC5356" w:rsidR="000A116F" w:rsidRPr="00A257D2"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A257D2">
              <w:rPr>
                <w:rFonts w:ascii="Times New Roman" w:eastAsia="Times New Roman" w:hAnsi="Times New Roman" w:cs="Times New Roman"/>
                <w:b/>
                <w:color w:val="014282"/>
                <w:sz w:val="32"/>
                <w:szCs w:val="32"/>
              </w:rPr>
              <w:t xml:space="preserve">MẪU </w:t>
            </w:r>
            <w:r w:rsidR="00196A7C">
              <w:rPr>
                <w:rFonts w:ascii="Times New Roman" w:eastAsia="Times New Roman" w:hAnsi="Times New Roman" w:cs="Times New Roman"/>
                <w:b/>
                <w:color w:val="014282"/>
                <w:sz w:val="32"/>
                <w:szCs w:val="32"/>
              </w:rPr>
              <w:t>7</w:t>
            </w:r>
            <w:r w:rsidRPr="00A257D2">
              <w:rPr>
                <w:rFonts w:ascii="Times New Roman" w:eastAsia="Times New Roman" w:hAnsi="Times New Roman" w:cs="Times New Roman"/>
                <w:b/>
                <w:color w:val="014282"/>
                <w:sz w:val="32"/>
                <w:szCs w:val="32"/>
              </w:rPr>
              <w:t xml:space="preserve">. HỢP ĐỒNG </w:t>
            </w:r>
            <w:r w:rsidR="00196A7C">
              <w:rPr>
                <w:rFonts w:ascii="Times New Roman" w:eastAsia="Times New Roman" w:hAnsi="Times New Roman" w:cs="Times New Roman"/>
                <w:b/>
                <w:color w:val="014282"/>
                <w:sz w:val="32"/>
                <w:szCs w:val="32"/>
              </w:rPr>
              <w:t>LIÊN</w:t>
            </w:r>
            <w:r w:rsidR="0025006B" w:rsidRPr="00A257D2">
              <w:rPr>
                <w:rFonts w:ascii="Times New Roman" w:eastAsia="Times New Roman" w:hAnsi="Times New Roman" w:cs="Times New Roman"/>
                <w:b/>
                <w:color w:val="014282"/>
                <w:sz w:val="32"/>
                <w:szCs w:val="32"/>
              </w:rPr>
              <w:t xml:space="preserve"> DOANH</w:t>
            </w:r>
          </w:p>
        </w:tc>
      </w:tr>
    </w:tbl>
    <w:p w14:paraId="67994835"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r w:rsidRPr="00A257D2">
        <w:rPr>
          <w:rFonts w:ascii="Times New Roman" w:eastAsia="Times New Roman" w:hAnsi="Times New Roman" w:cs="Times New Roman"/>
          <w:b/>
          <w:i/>
          <w:iCs/>
          <w:sz w:val="26"/>
          <w:szCs w:val="26"/>
        </w:rPr>
        <w:t>GIỚI THIỆU VÀ LƯU Ý:</w:t>
      </w:r>
    </w:p>
    <w:p w14:paraId="73C93B25" w14:textId="77777777" w:rsidR="0075360D" w:rsidRPr="0075360D"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Hợp đồng </w:t>
      </w:r>
      <w:r w:rsidR="00196A7C">
        <w:rPr>
          <w:rFonts w:ascii="Times New Roman" w:eastAsia="Times New Roman" w:hAnsi="Times New Roman" w:cs="Times New Roman"/>
          <w:bCs/>
          <w:sz w:val="26"/>
          <w:szCs w:val="26"/>
        </w:rPr>
        <w:t xml:space="preserve">liên doanh </w:t>
      </w:r>
      <w:r w:rsidR="000315D5" w:rsidRPr="00A257D2">
        <w:rPr>
          <w:rFonts w:ascii="Times New Roman" w:eastAsia="Times New Roman" w:hAnsi="Times New Roman" w:cs="Times New Roman"/>
          <w:bCs/>
          <w:sz w:val="26"/>
          <w:szCs w:val="26"/>
        </w:rPr>
        <w:t xml:space="preserve">là sự thỏa thuận giữa các </w:t>
      </w:r>
      <w:r w:rsidR="00C80521" w:rsidRPr="00A257D2">
        <w:rPr>
          <w:rFonts w:ascii="Times New Roman" w:eastAsia="Times New Roman" w:hAnsi="Times New Roman" w:cs="Times New Roman"/>
          <w:bCs/>
          <w:sz w:val="26"/>
          <w:szCs w:val="26"/>
        </w:rPr>
        <w:t>bên</w:t>
      </w:r>
      <w:r w:rsidR="000315D5" w:rsidRPr="00A257D2">
        <w:rPr>
          <w:rFonts w:ascii="Times New Roman" w:eastAsia="Times New Roman" w:hAnsi="Times New Roman" w:cs="Times New Roman"/>
          <w:bCs/>
          <w:sz w:val="26"/>
          <w:szCs w:val="26"/>
        </w:rPr>
        <w:t xml:space="preserve"> </w:t>
      </w:r>
      <w:r w:rsidR="006633FB">
        <w:rPr>
          <w:rFonts w:ascii="Times New Roman" w:eastAsia="Times New Roman" w:hAnsi="Times New Roman" w:cs="Times New Roman"/>
          <w:bCs/>
          <w:sz w:val="26"/>
          <w:szCs w:val="26"/>
        </w:rPr>
        <w:t>cùng góp vốn</w:t>
      </w:r>
      <w:r w:rsidR="00B97605">
        <w:rPr>
          <w:rFonts w:ascii="Times New Roman" w:eastAsia="Times New Roman" w:hAnsi="Times New Roman" w:cs="Times New Roman"/>
          <w:bCs/>
          <w:sz w:val="26"/>
          <w:szCs w:val="26"/>
        </w:rPr>
        <w:t xml:space="preserve"> trong việc thành lập pháp nhân mới (công ty)</w:t>
      </w:r>
      <w:r w:rsidR="0025006B" w:rsidRPr="00A257D2">
        <w:rPr>
          <w:rFonts w:ascii="Times New Roman" w:eastAsia="Times New Roman" w:hAnsi="Times New Roman" w:cs="Times New Roman"/>
          <w:bCs/>
          <w:sz w:val="26"/>
          <w:szCs w:val="26"/>
        </w:rPr>
        <w:t xml:space="preserve"> </w:t>
      </w:r>
      <w:r w:rsidR="00556A42">
        <w:rPr>
          <w:rFonts w:ascii="Times New Roman" w:eastAsia="Times New Roman" w:hAnsi="Times New Roman" w:cs="Times New Roman"/>
          <w:bCs/>
          <w:sz w:val="26"/>
          <w:szCs w:val="26"/>
        </w:rPr>
        <w:t xml:space="preserve">trong hoạt động </w:t>
      </w:r>
      <w:r w:rsidR="008A676C">
        <w:rPr>
          <w:rFonts w:ascii="Times New Roman" w:eastAsia="Times New Roman" w:hAnsi="Times New Roman" w:cs="Times New Roman"/>
          <w:bCs/>
          <w:sz w:val="26"/>
          <w:szCs w:val="26"/>
        </w:rPr>
        <w:t xml:space="preserve">đầu tư </w:t>
      </w:r>
      <w:r w:rsidR="0025006B" w:rsidRPr="00A257D2">
        <w:rPr>
          <w:rFonts w:ascii="Times New Roman" w:eastAsia="Times New Roman" w:hAnsi="Times New Roman" w:cs="Times New Roman"/>
          <w:bCs/>
          <w:sz w:val="26"/>
          <w:szCs w:val="26"/>
        </w:rPr>
        <w:t>kinh doanh</w:t>
      </w:r>
      <w:r w:rsidR="00865AEF">
        <w:rPr>
          <w:rFonts w:ascii="Times New Roman" w:eastAsia="Times New Roman" w:hAnsi="Times New Roman" w:cs="Times New Roman"/>
          <w:bCs/>
          <w:sz w:val="26"/>
          <w:szCs w:val="26"/>
        </w:rPr>
        <w:t>.</w:t>
      </w:r>
      <w:r w:rsidR="00932CB6">
        <w:rPr>
          <w:rFonts w:ascii="Times New Roman" w:eastAsia="Times New Roman" w:hAnsi="Times New Roman" w:cs="Times New Roman"/>
          <w:bCs/>
          <w:sz w:val="26"/>
          <w:szCs w:val="26"/>
        </w:rPr>
        <w:t xml:space="preserve"> </w:t>
      </w:r>
    </w:p>
    <w:p w14:paraId="16D5E721" w14:textId="2542092C" w:rsidR="0075360D" w:rsidRPr="0075360D" w:rsidRDefault="0075360D"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Hợp đồng liên doanh thường được ký kết giữa nhà đầu tư trong nước và nhà đầu tư nước ngoài. Tuy vậy, hợp đồng liên doanh cũng có thể được ký kết giữa các nhà đầu tư trong nước. Các cổ đông sáng lập, thành viên của công ty trước khi</w:t>
      </w:r>
      <w:r w:rsidR="002E144E">
        <w:rPr>
          <w:rFonts w:ascii="Times New Roman" w:eastAsia="Times New Roman" w:hAnsi="Times New Roman" w:cs="Times New Roman"/>
          <w:bCs/>
          <w:sz w:val="26"/>
          <w:szCs w:val="26"/>
        </w:rPr>
        <w:t xml:space="preserve"> thành lập công ty cũng có thể dựa vào mẫu Hợp đồng liên doanh đính kèm này để soạn thảo “Thỏa thuận cổ đông”, “Thỏa thuận giữa các thành viên công ty”.</w:t>
      </w:r>
    </w:p>
    <w:p w14:paraId="15F35834" w14:textId="4875523F" w:rsidR="009A4565" w:rsidRPr="000B4C15" w:rsidRDefault="008C3AFC"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C</w:t>
      </w:r>
      <w:r w:rsidR="003A6D21">
        <w:rPr>
          <w:rFonts w:ascii="Times New Roman" w:eastAsia="Times New Roman" w:hAnsi="Times New Roman" w:cs="Times New Roman"/>
          <w:bCs/>
          <w:sz w:val="26"/>
          <w:szCs w:val="26"/>
        </w:rPr>
        <w:t>ần đảm bảo sự nhất quán giữa các điều khoản trong Hợp đồng liên doanh và Điều lệ</w:t>
      </w:r>
      <w:r>
        <w:rPr>
          <w:rFonts w:ascii="Times New Roman" w:eastAsia="Times New Roman" w:hAnsi="Times New Roman" w:cs="Times New Roman"/>
          <w:bCs/>
          <w:sz w:val="26"/>
          <w:szCs w:val="26"/>
        </w:rPr>
        <w:t xml:space="preserve"> công ty để tránh tranh chấp.</w:t>
      </w:r>
    </w:p>
    <w:p w14:paraId="62009C06" w14:textId="2EF26C51" w:rsidR="000B4C15" w:rsidRPr="00102D21" w:rsidRDefault="00261971"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Mẫu </w:t>
      </w:r>
      <w:r w:rsidR="000B4C15">
        <w:rPr>
          <w:rFonts w:ascii="Times New Roman" w:eastAsia="Times New Roman" w:hAnsi="Times New Roman" w:cs="Times New Roman"/>
          <w:bCs/>
          <w:sz w:val="26"/>
          <w:szCs w:val="26"/>
        </w:rPr>
        <w:t>Hợp đồng liên doanh kèm theo áp dụng trong trường hợp các nhà đầu tư thỏa thuận sẽ thành lập công ty trách nhiệm hữu hạn</w:t>
      </w:r>
      <w:r>
        <w:rPr>
          <w:rFonts w:ascii="Times New Roman" w:eastAsia="Times New Roman" w:hAnsi="Times New Roman" w:cs="Times New Roman"/>
          <w:bCs/>
          <w:sz w:val="26"/>
          <w:szCs w:val="26"/>
        </w:rPr>
        <w:t>.</w:t>
      </w:r>
    </w:p>
    <w:p w14:paraId="2A21A6F6" w14:textId="680EE523" w:rsidR="00102D21" w:rsidRPr="00A257D2" w:rsidRDefault="00102D21"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1E6911C" w:rsidR="000A116F" w:rsidRPr="00A257D2"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0" w:name="_Hlk166404930"/>
      <w:r w:rsidRPr="00A257D2">
        <w:rPr>
          <w:rFonts w:ascii="Times New Roman" w:eastAsia="Times New Roman" w:hAnsi="Times New Roman" w:cs="Times New Roman"/>
          <w:bCs/>
          <w:sz w:val="26"/>
          <w:szCs w:val="26"/>
        </w:rPr>
        <w:t>quan điểm của cá nhân, tổ chức nào</w:t>
      </w:r>
      <w:bookmarkEnd w:id="0"/>
      <w:r w:rsidRPr="00A257D2">
        <w:rPr>
          <w:rFonts w:ascii="Times New Roman" w:eastAsia="Times New Roman" w:hAnsi="Times New Roman" w:cs="Times New Roman"/>
          <w:bCs/>
          <w:sz w:val="26"/>
          <w:szCs w:val="26"/>
        </w:rPr>
        <w:t xml:space="preserve">. Trong từng giao dịch cụ thể, các </w:t>
      </w:r>
      <w:r w:rsidR="00D169FB" w:rsidRPr="00A257D2">
        <w:rPr>
          <w:rFonts w:ascii="Times New Roman" w:eastAsia="Times New Roman" w:hAnsi="Times New Roman" w:cs="Times New Roman"/>
          <w:bCs/>
          <w:sz w:val="26"/>
          <w:szCs w:val="26"/>
        </w:rPr>
        <w:t>b</w:t>
      </w:r>
      <w:r w:rsidRPr="00A257D2">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A257D2" w:rsidRDefault="000A116F" w:rsidP="000A116F">
      <w:pPr>
        <w:spacing w:after="240" w:line="240" w:lineRule="auto"/>
        <w:jc w:val="both"/>
        <w:rPr>
          <w:rFonts w:ascii="Times New Roman" w:eastAsia="Times New Roman" w:hAnsi="Times New Roman" w:cs="Times New Roman"/>
          <w:b/>
          <w:sz w:val="26"/>
          <w:szCs w:val="26"/>
        </w:rPr>
      </w:pPr>
      <w:r w:rsidRPr="00A257D2">
        <w:rPr>
          <w:rFonts w:ascii="Times New Roman" w:eastAsia="Times New Roman" w:hAnsi="Times New Roman" w:cs="Times New Roman"/>
          <w:b/>
          <w:sz w:val="26"/>
          <w:szCs w:val="26"/>
        </w:rPr>
        <w:br w:type="page"/>
      </w:r>
    </w:p>
    <w:p w14:paraId="54EB24F3" w14:textId="77777777" w:rsidR="000A116F" w:rsidRPr="00A257D2"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lastRenderedPageBreak/>
        <w:t>CỘNG HÒA XÃ HỘI CHỦ NGHĨA VIỆT NAM</w:t>
      </w:r>
    </w:p>
    <w:p w14:paraId="5BF5520C" w14:textId="77777777" w:rsidR="000A116F" w:rsidRPr="00A257D2"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085D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A257D2">
        <w:rPr>
          <w:rFonts w:ascii="Times New Roman" w:eastAsia="Times New Roman" w:hAnsi="Times New Roman" w:cs="Times New Roman"/>
          <w:b/>
          <w:sz w:val="24"/>
          <w:szCs w:val="24"/>
        </w:rPr>
        <w:t>Độc lập - Tự do - Hạnh phúc</w:t>
      </w:r>
    </w:p>
    <w:p w14:paraId="2863E1F7" w14:textId="0D2AF439" w:rsidR="00485575" w:rsidRPr="00A257D2"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A257D2">
        <w:rPr>
          <w:rFonts w:ascii="Times New Roman" w:eastAsia="Times New Roman" w:hAnsi="Times New Roman" w:cs="Times New Roman"/>
          <w:b/>
          <w:sz w:val="32"/>
          <w:szCs w:val="32"/>
        </w:rPr>
        <w:t xml:space="preserve">HỢP ĐỒNG </w:t>
      </w:r>
      <w:r w:rsidR="007A5BFC">
        <w:rPr>
          <w:rFonts w:ascii="Times New Roman" w:eastAsia="Times New Roman" w:hAnsi="Times New Roman" w:cs="Times New Roman"/>
          <w:b/>
          <w:sz w:val="32"/>
          <w:szCs w:val="32"/>
        </w:rPr>
        <w:t>LIÊN</w:t>
      </w:r>
      <w:r w:rsidR="0025006B" w:rsidRPr="00A257D2">
        <w:rPr>
          <w:rFonts w:ascii="Times New Roman" w:eastAsia="Times New Roman" w:hAnsi="Times New Roman" w:cs="Times New Roman"/>
          <w:b/>
          <w:sz w:val="32"/>
          <w:szCs w:val="32"/>
        </w:rPr>
        <w:t xml:space="preserve"> DOANH</w:t>
      </w:r>
      <w:r w:rsidR="00317692" w:rsidRPr="00A257D2">
        <w:rPr>
          <w:rFonts w:ascii="Times New Roman" w:eastAsia="Times New Roman" w:hAnsi="Times New Roman" w:cs="Times New Roman"/>
          <w:b/>
          <w:sz w:val="32"/>
          <w:szCs w:val="32"/>
        </w:rPr>
        <w:br/>
      </w:r>
      <w:r w:rsidR="00485575" w:rsidRPr="00A257D2">
        <w:rPr>
          <w:rFonts w:ascii="Times New Roman" w:eastAsia="Times New Roman" w:hAnsi="Times New Roman" w:cs="Times New Roman"/>
          <w:b/>
          <w:i/>
          <w:iCs/>
          <w:sz w:val="26"/>
          <w:szCs w:val="26"/>
        </w:rPr>
        <w:t xml:space="preserve">Số: </w:t>
      </w:r>
      <w:r w:rsidR="00485575" w:rsidRPr="00A257D2">
        <w:rPr>
          <w:rFonts w:ascii="Times New Roman" w:eastAsia="Times New Roman" w:hAnsi="Times New Roman" w:cs="Times New Roman"/>
          <w:sz w:val="26"/>
          <w:szCs w:val="26"/>
        </w:rPr>
        <w:t>[</w:t>
      </w:r>
      <w:r w:rsidR="00485575" w:rsidRPr="00A257D2">
        <w:rPr>
          <w:rFonts w:ascii="Times New Roman" w:eastAsia="Times New Roman" w:hAnsi="Times New Roman" w:cs="Times New Roman"/>
          <w:sz w:val="26"/>
          <w:szCs w:val="26"/>
        </w:rPr>
        <w:sym w:font="Wingdings 2" w:char="F097"/>
      </w:r>
      <w:r w:rsidR="00485575" w:rsidRPr="00A257D2">
        <w:rPr>
          <w:rFonts w:ascii="Times New Roman" w:eastAsia="Times New Roman" w:hAnsi="Times New Roman" w:cs="Times New Roman"/>
          <w:sz w:val="26"/>
          <w:szCs w:val="26"/>
        </w:rPr>
        <w:t>]</w:t>
      </w:r>
    </w:p>
    <w:p w14:paraId="1B9F614A" w14:textId="3D3D6C5A" w:rsidR="000A116F" w:rsidRPr="00A257D2"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sz w:val="24"/>
          <w:szCs w:val="24"/>
        </w:rPr>
        <w:t xml:space="preserve">Hợp Đồng </w:t>
      </w:r>
      <w:r w:rsidR="007A5BFC">
        <w:rPr>
          <w:rFonts w:ascii="Times New Roman" w:eastAsia="Times New Roman" w:hAnsi="Times New Roman" w:cs="Times New Roman"/>
          <w:sz w:val="24"/>
          <w:szCs w:val="24"/>
        </w:rPr>
        <w:t>Liên</w:t>
      </w:r>
      <w:r w:rsidR="00CE053F">
        <w:rPr>
          <w:rFonts w:ascii="Times New Roman" w:eastAsia="Times New Roman" w:hAnsi="Times New Roman" w:cs="Times New Roman"/>
          <w:sz w:val="24"/>
          <w:szCs w:val="24"/>
        </w:rPr>
        <w:t xml:space="preserve"> </w:t>
      </w:r>
      <w:r w:rsidR="0025006B" w:rsidRPr="00A257D2">
        <w:rPr>
          <w:rFonts w:ascii="Times New Roman" w:eastAsia="Times New Roman" w:hAnsi="Times New Roman" w:cs="Times New Roman"/>
          <w:sz w:val="24"/>
          <w:szCs w:val="24"/>
        </w:rPr>
        <w:t>Doanh</w:t>
      </w:r>
      <w:r w:rsidRPr="00A257D2">
        <w:rPr>
          <w:rFonts w:ascii="Times New Roman" w:eastAsia="Times New Roman" w:hAnsi="Times New Roman" w:cs="Times New Roman"/>
          <w:sz w:val="24"/>
          <w:szCs w:val="24"/>
        </w:rPr>
        <w:t xml:space="preserve"> này </w:t>
      </w:r>
      <w:r w:rsidRPr="00A257D2">
        <w:rPr>
          <w:rFonts w:ascii="Times New Roman" w:eastAsia="Times New Roman" w:hAnsi="Times New Roman" w:cs="Times New Roman"/>
          <w:i/>
          <w:iCs/>
          <w:sz w:val="24"/>
          <w:szCs w:val="24"/>
        </w:rPr>
        <w:t xml:space="preserve">(sau đây gọi là </w:t>
      </w:r>
      <w:r w:rsidRPr="00A257D2">
        <w:rPr>
          <w:rFonts w:ascii="Times New Roman" w:eastAsia="Times New Roman" w:hAnsi="Times New Roman" w:cs="Times New Roman"/>
          <w:b/>
          <w:bCs/>
          <w:i/>
          <w:iCs/>
          <w:sz w:val="24"/>
          <w:szCs w:val="24"/>
        </w:rPr>
        <w:t xml:space="preserve">“Hợp </w:t>
      </w:r>
      <w:r w:rsidR="00084938">
        <w:rPr>
          <w:rFonts w:ascii="Times New Roman" w:eastAsia="Times New Roman" w:hAnsi="Times New Roman" w:cs="Times New Roman"/>
          <w:b/>
          <w:bCs/>
          <w:i/>
          <w:iCs/>
          <w:sz w:val="24"/>
          <w:szCs w:val="24"/>
        </w:rPr>
        <w:t>đ</w:t>
      </w:r>
      <w:r w:rsidR="005820A3" w:rsidRPr="00A257D2">
        <w:rPr>
          <w:rFonts w:ascii="Times New Roman" w:eastAsia="Times New Roman" w:hAnsi="Times New Roman" w:cs="Times New Roman"/>
          <w:b/>
          <w:bCs/>
          <w:i/>
          <w:iCs/>
          <w:sz w:val="24"/>
          <w:szCs w:val="24"/>
        </w:rPr>
        <w:t>ồng</w:t>
      </w:r>
      <w:r w:rsidRPr="00A257D2">
        <w:rPr>
          <w:rFonts w:ascii="Times New Roman" w:eastAsia="Times New Roman" w:hAnsi="Times New Roman" w:cs="Times New Roman"/>
          <w:b/>
          <w:bCs/>
          <w:i/>
          <w:iCs/>
          <w:sz w:val="24"/>
          <w:szCs w:val="24"/>
        </w:rPr>
        <w:t>”</w:t>
      </w:r>
      <w:r w:rsidRPr="00A257D2">
        <w:rPr>
          <w:rFonts w:ascii="Times New Roman" w:eastAsia="Times New Roman" w:hAnsi="Times New Roman" w:cs="Times New Roman"/>
          <w:i/>
          <w:iCs/>
          <w:sz w:val="24"/>
          <w:szCs w:val="24"/>
        </w:rPr>
        <w:t>)</w:t>
      </w:r>
      <w:r w:rsidRPr="00A257D2">
        <w:rPr>
          <w:rFonts w:ascii="Times New Roman" w:eastAsia="Times New Roman" w:hAnsi="Times New Roman" w:cs="Times New Roman"/>
          <w:sz w:val="24"/>
          <w:szCs w:val="24"/>
        </w:rPr>
        <w:t xml:space="preserve"> được lập và ký ngày [</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257D2" w14:paraId="3C6636AA" w14:textId="77777777" w:rsidTr="008A22AD">
        <w:trPr>
          <w:gridAfter w:val="1"/>
          <w:wAfter w:w="6" w:type="dxa"/>
        </w:trPr>
        <w:tc>
          <w:tcPr>
            <w:tcW w:w="9502" w:type="dxa"/>
            <w:gridSpan w:val="3"/>
          </w:tcPr>
          <w:p w14:paraId="463D655B" w14:textId="0B175F5D" w:rsidR="000A116F" w:rsidRPr="00A257D2"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BÊN A</w:t>
            </w:r>
            <w:r w:rsidRPr="00A257D2">
              <w:rPr>
                <w:rFonts w:ascii="Times New Roman" w:eastAsia="Times New Roman" w:hAnsi="Times New Roman" w:cs="Times New Roman"/>
                <w:sz w:val="24"/>
                <w:szCs w:val="24"/>
              </w:rPr>
              <w:t>:</w:t>
            </w:r>
          </w:p>
        </w:tc>
      </w:tr>
      <w:tr w:rsidR="000A116F" w:rsidRPr="00A257D2" w14:paraId="2CBE5B2B" w14:textId="77777777" w:rsidTr="00DB1BC7">
        <w:trPr>
          <w:gridAfter w:val="1"/>
          <w:wAfter w:w="6" w:type="dxa"/>
        </w:trPr>
        <w:tc>
          <w:tcPr>
            <w:tcW w:w="9502" w:type="dxa"/>
            <w:gridSpan w:val="3"/>
          </w:tcPr>
          <w:p w14:paraId="1DED1EAB" w14:textId="64BA9880" w:rsidR="000A116F" w:rsidRPr="00A257D2" w:rsidRDefault="000A116F" w:rsidP="003F7BE1">
            <w:pPr>
              <w:widowControl w:val="0"/>
              <w:snapToGrid w:val="0"/>
              <w:spacing w:before="120" w:after="120"/>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 xml:space="preserve">CÔNG TY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5379BFA5" w14:textId="77777777" w:rsidTr="003F7BE1">
        <w:trPr>
          <w:gridAfter w:val="1"/>
          <w:wAfter w:w="6" w:type="dxa"/>
        </w:trPr>
        <w:tc>
          <w:tcPr>
            <w:tcW w:w="2415" w:type="dxa"/>
          </w:tcPr>
          <w:p w14:paraId="384BF319"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Mã số thuế</w:t>
            </w:r>
          </w:p>
        </w:tc>
        <w:tc>
          <w:tcPr>
            <w:tcW w:w="283" w:type="dxa"/>
          </w:tcPr>
          <w:p w14:paraId="54B9C9AB"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767A78D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1272C409" w14:textId="77777777" w:rsidTr="003F7BE1">
        <w:trPr>
          <w:gridAfter w:val="1"/>
          <w:wAfter w:w="6" w:type="dxa"/>
        </w:trPr>
        <w:tc>
          <w:tcPr>
            <w:tcW w:w="2415" w:type="dxa"/>
          </w:tcPr>
          <w:p w14:paraId="00B9EEFE"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257D2">
              <w:rPr>
                <w:rFonts w:ascii="Times New Roman" w:eastAsia="Times New Roman" w:hAnsi="Times New Roman" w:cs="Times New Roman"/>
                <w:sz w:val="24"/>
                <w:szCs w:val="24"/>
                <w:lang w:val="vi-VN"/>
              </w:rPr>
              <w:t>Địa chỉ trụ sở chính</w:t>
            </w:r>
          </w:p>
        </w:tc>
        <w:tc>
          <w:tcPr>
            <w:tcW w:w="283" w:type="dxa"/>
          </w:tcPr>
          <w:p w14:paraId="781235C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6DA5F34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40A99A48" w14:textId="77777777" w:rsidTr="003F7BE1">
        <w:trPr>
          <w:gridAfter w:val="1"/>
          <w:wAfter w:w="6" w:type="dxa"/>
        </w:trPr>
        <w:tc>
          <w:tcPr>
            <w:tcW w:w="2415" w:type="dxa"/>
          </w:tcPr>
          <w:p w14:paraId="57D74DA2"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Đại diện bởi</w:t>
            </w:r>
          </w:p>
        </w:tc>
        <w:tc>
          <w:tcPr>
            <w:tcW w:w="283" w:type="dxa"/>
          </w:tcPr>
          <w:p w14:paraId="79CA1AD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59738B08"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673C7437" w14:textId="77777777" w:rsidTr="003F7BE1">
        <w:trPr>
          <w:gridAfter w:val="1"/>
          <w:wAfter w:w="6" w:type="dxa"/>
        </w:trPr>
        <w:tc>
          <w:tcPr>
            <w:tcW w:w="2415" w:type="dxa"/>
          </w:tcPr>
          <w:p w14:paraId="459096F8"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Chức danh</w:t>
            </w:r>
          </w:p>
        </w:tc>
        <w:tc>
          <w:tcPr>
            <w:tcW w:w="283" w:type="dxa"/>
          </w:tcPr>
          <w:p w14:paraId="56FC87A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30EBF5AB"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 Người đại diện theo pháp luật</w:t>
            </w:r>
          </w:p>
        </w:tc>
      </w:tr>
      <w:tr w:rsidR="00100009" w:rsidRPr="00A257D2" w14:paraId="349CA710" w14:textId="77777777" w:rsidTr="00714021">
        <w:trPr>
          <w:gridAfter w:val="1"/>
          <w:wAfter w:w="6" w:type="dxa"/>
        </w:trPr>
        <w:tc>
          <w:tcPr>
            <w:tcW w:w="9502" w:type="dxa"/>
            <w:gridSpan w:val="3"/>
          </w:tcPr>
          <w:p w14:paraId="7D620667" w14:textId="7AF49785" w:rsidR="00100009" w:rsidRPr="00100009" w:rsidRDefault="00100009" w:rsidP="003F7BE1">
            <w:pPr>
              <w:widowControl w:val="0"/>
              <w:snapToGrid w:val="0"/>
              <w:spacing w:before="120" w:after="1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1365F8">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 xml:space="preserve">n bổ sung thông tin </w:t>
            </w:r>
            <w:r w:rsidR="000A0261">
              <w:rPr>
                <w:rFonts w:ascii="Times New Roman" w:eastAsia="Times New Roman" w:hAnsi="Times New Roman" w:cs="Times New Roman"/>
                <w:i/>
                <w:iCs/>
                <w:sz w:val="24"/>
                <w:szCs w:val="24"/>
              </w:rPr>
              <w:t>người được ủy quyền, văn bản ủy quyền.]</w:t>
            </w:r>
          </w:p>
        </w:tc>
      </w:tr>
      <w:tr w:rsidR="000A116F" w:rsidRPr="00A257D2" w14:paraId="51E17BDD" w14:textId="77777777" w:rsidTr="003F7BE1">
        <w:tc>
          <w:tcPr>
            <w:tcW w:w="9508" w:type="dxa"/>
            <w:gridSpan w:val="4"/>
          </w:tcPr>
          <w:p w14:paraId="15434CA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b/>
                <w:bCs w:val="0"/>
                <w:i/>
                <w:iCs/>
                <w:sz w:val="24"/>
                <w:szCs w:val="24"/>
              </w:rPr>
              <w:t>VÀ</w:t>
            </w:r>
          </w:p>
        </w:tc>
      </w:tr>
      <w:tr w:rsidR="000A116F" w:rsidRPr="00A257D2" w14:paraId="09255C5F" w14:textId="77777777" w:rsidTr="00673942">
        <w:trPr>
          <w:gridAfter w:val="1"/>
          <w:wAfter w:w="6" w:type="dxa"/>
        </w:trPr>
        <w:tc>
          <w:tcPr>
            <w:tcW w:w="9502" w:type="dxa"/>
            <w:gridSpan w:val="3"/>
          </w:tcPr>
          <w:p w14:paraId="6FE6ED2A" w14:textId="6E0DBED0" w:rsidR="000A116F" w:rsidRPr="00A257D2"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b/>
                <w:sz w:val="24"/>
                <w:szCs w:val="24"/>
              </w:rPr>
              <w:t>BÊN B</w:t>
            </w:r>
            <w:r w:rsidRPr="00A257D2">
              <w:rPr>
                <w:rFonts w:ascii="Times New Roman" w:eastAsia="Times New Roman" w:hAnsi="Times New Roman" w:cs="Times New Roman"/>
                <w:sz w:val="24"/>
                <w:szCs w:val="24"/>
              </w:rPr>
              <w:t>:</w:t>
            </w:r>
          </w:p>
        </w:tc>
      </w:tr>
      <w:tr w:rsidR="00155A81" w:rsidRPr="00A257D2" w14:paraId="148F2DB8" w14:textId="77777777" w:rsidTr="001C016A">
        <w:trPr>
          <w:gridAfter w:val="1"/>
          <w:wAfter w:w="6" w:type="dxa"/>
        </w:trPr>
        <w:tc>
          <w:tcPr>
            <w:tcW w:w="9502" w:type="dxa"/>
            <w:gridSpan w:val="3"/>
          </w:tcPr>
          <w:p w14:paraId="3E7E765A" w14:textId="796856AE" w:rsidR="00155A81" w:rsidRPr="00A257D2" w:rsidRDefault="00155A81" w:rsidP="003F7BE1">
            <w:pPr>
              <w:widowControl w:val="0"/>
              <w:snapToGrid w:val="0"/>
              <w:spacing w:before="120" w:after="120"/>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 xml:space="preserve">CÔNG TY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347E0121" w14:textId="77777777" w:rsidTr="003F7BE1">
        <w:trPr>
          <w:gridAfter w:val="1"/>
          <w:wAfter w:w="6" w:type="dxa"/>
        </w:trPr>
        <w:tc>
          <w:tcPr>
            <w:tcW w:w="2415" w:type="dxa"/>
          </w:tcPr>
          <w:p w14:paraId="79556294"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Mã số thuế</w:t>
            </w:r>
          </w:p>
        </w:tc>
        <w:tc>
          <w:tcPr>
            <w:tcW w:w="283" w:type="dxa"/>
          </w:tcPr>
          <w:p w14:paraId="5BB3BF33"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19BAF60D"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0703C336" w14:textId="77777777" w:rsidTr="003F7BE1">
        <w:trPr>
          <w:gridAfter w:val="1"/>
          <w:wAfter w:w="6" w:type="dxa"/>
        </w:trPr>
        <w:tc>
          <w:tcPr>
            <w:tcW w:w="2415" w:type="dxa"/>
          </w:tcPr>
          <w:p w14:paraId="60FE0F80"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257D2">
              <w:rPr>
                <w:rFonts w:ascii="Times New Roman" w:eastAsia="Times New Roman" w:hAnsi="Times New Roman" w:cs="Times New Roman"/>
                <w:sz w:val="24"/>
                <w:szCs w:val="24"/>
                <w:lang w:val="vi-VN"/>
              </w:rPr>
              <w:t>Địa chỉ trụ sở chính</w:t>
            </w:r>
          </w:p>
        </w:tc>
        <w:tc>
          <w:tcPr>
            <w:tcW w:w="283" w:type="dxa"/>
          </w:tcPr>
          <w:p w14:paraId="0DA58A67"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22BB5049"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00B0A2CB" w14:textId="77777777" w:rsidTr="003F7BE1">
        <w:trPr>
          <w:gridAfter w:val="1"/>
          <w:wAfter w:w="6" w:type="dxa"/>
        </w:trPr>
        <w:tc>
          <w:tcPr>
            <w:tcW w:w="2415" w:type="dxa"/>
          </w:tcPr>
          <w:p w14:paraId="3664950E"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Đại diện bởi</w:t>
            </w:r>
          </w:p>
        </w:tc>
        <w:tc>
          <w:tcPr>
            <w:tcW w:w="283" w:type="dxa"/>
          </w:tcPr>
          <w:p w14:paraId="4BB71AE5"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4A8F90B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3F4894E7" w14:textId="77777777" w:rsidTr="003F7BE1">
        <w:trPr>
          <w:gridAfter w:val="1"/>
          <w:wAfter w:w="6" w:type="dxa"/>
        </w:trPr>
        <w:tc>
          <w:tcPr>
            <w:tcW w:w="2415" w:type="dxa"/>
          </w:tcPr>
          <w:p w14:paraId="1361EA17" w14:textId="47EDF6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 xml:space="preserve">Chức </w:t>
            </w:r>
            <w:r w:rsidR="006E4651">
              <w:rPr>
                <w:rFonts w:ascii="Times New Roman" w:eastAsia="Times New Roman" w:hAnsi="Times New Roman" w:cs="Times New Roman"/>
                <w:sz w:val="24"/>
                <w:szCs w:val="24"/>
              </w:rPr>
              <w:t>danh</w:t>
            </w:r>
          </w:p>
        </w:tc>
        <w:tc>
          <w:tcPr>
            <w:tcW w:w="283" w:type="dxa"/>
          </w:tcPr>
          <w:p w14:paraId="2E5E2B81"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6DB7CD3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 Người đại diện theo pháp luật</w:t>
            </w:r>
          </w:p>
        </w:tc>
      </w:tr>
      <w:tr w:rsidR="006E4651" w:rsidRPr="00A257D2" w14:paraId="45FE6A0C" w14:textId="77777777" w:rsidTr="002B66C8">
        <w:trPr>
          <w:gridAfter w:val="1"/>
          <w:wAfter w:w="6" w:type="dxa"/>
        </w:trPr>
        <w:tc>
          <w:tcPr>
            <w:tcW w:w="9502" w:type="dxa"/>
            <w:gridSpan w:val="3"/>
          </w:tcPr>
          <w:p w14:paraId="03B15B0B" w14:textId="14C0BCC1" w:rsidR="006E4651" w:rsidRPr="00155A81" w:rsidRDefault="006E4651" w:rsidP="003F7BE1">
            <w:pPr>
              <w:widowControl w:val="0"/>
              <w:snapToGrid w:val="0"/>
              <w:spacing w:before="120" w:after="120"/>
              <w:jc w:val="both"/>
              <w:rPr>
                <w:rFonts w:ascii="Times New Roman" w:eastAsia="Times New Roman" w:hAnsi="Times New Roman" w:cs="Times New Roman"/>
                <w:i/>
                <w:iCs/>
                <w:sz w:val="24"/>
                <w:szCs w:val="24"/>
              </w:rPr>
            </w:pPr>
            <w:r w:rsidRPr="00155A81">
              <w:rPr>
                <w:rFonts w:ascii="Times New Roman" w:eastAsia="Times New Roman" w:hAnsi="Times New Roman" w:cs="Times New Roman"/>
                <w:i/>
                <w:iCs/>
                <w:sz w:val="24"/>
                <w:szCs w:val="24"/>
              </w:rPr>
              <w:t xml:space="preserve">[Trường hợp một bên là cá nhân thì </w:t>
            </w:r>
            <w:r w:rsidR="00155A81" w:rsidRPr="00155A81">
              <w:rPr>
                <w:rFonts w:ascii="Times New Roman" w:eastAsia="Times New Roman" w:hAnsi="Times New Roman" w:cs="Times New Roman"/>
                <w:i/>
                <w:iCs/>
                <w:sz w:val="24"/>
                <w:szCs w:val="24"/>
              </w:rPr>
              <w:t>thay thế thông tin công ty nêu trên bằng</w:t>
            </w:r>
            <w:r w:rsidRPr="00155A81">
              <w:rPr>
                <w:rFonts w:ascii="Times New Roman" w:eastAsia="Times New Roman" w:hAnsi="Times New Roman" w:cs="Times New Roman"/>
                <w:i/>
                <w:iCs/>
                <w:sz w:val="24"/>
                <w:szCs w:val="24"/>
              </w:rPr>
              <w:t xml:space="preserve"> các thông tin sau</w:t>
            </w:r>
            <w:r w:rsidR="00155A81" w:rsidRPr="00155A81">
              <w:rPr>
                <w:rFonts w:ascii="Times New Roman" w:eastAsia="Times New Roman" w:hAnsi="Times New Roman" w:cs="Times New Roman"/>
                <w:i/>
                <w:iCs/>
                <w:sz w:val="24"/>
                <w:szCs w:val="24"/>
              </w:rPr>
              <w:t>:</w:t>
            </w:r>
            <w:r w:rsidR="00962330">
              <w:rPr>
                <w:rFonts w:ascii="Times New Roman" w:eastAsia="Times New Roman" w:hAnsi="Times New Roman" w:cs="Times New Roman"/>
                <w:i/>
                <w:iCs/>
                <w:sz w:val="24"/>
                <w:szCs w:val="24"/>
              </w:rPr>
              <w:t>]</w:t>
            </w:r>
          </w:p>
        </w:tc>
      </w:tr>
      <w:tr w:rsidR="000E7CE7" w:rsidRPr="00A257D2" w14:paraId="66940E37" w14:textId="77777777" w:rsidTr="003F7BE1">
        <w:trPr>
          <w:gridAfter w:val="1"/>
          <w:wAfter w:w="6" w:type="dxa"/>
        </w:trPr>
        <w:tc>
          <w:tcPr>
            <w:tcW w:w="2415" w:type="dxa"/>
          </w:tcPr>
          <w:p w14:paraId="4FE1F34E" w14:textId="35E274C9" w:rsidR="000E7CE7" w:rsidRPr="00692CDF" w:rsidRDefault="000E7CE7" w:rsidP="000E7CE7">
            <w:pPr>
              <w:widowControl w:val="0"/>
              <w:snapToGrid w:val="0"/>
              <w:spacing w:before="120" w:after="120"/>
              <w:ind w:firstLine="45"/>
              <w:jc w:val="both"/>
              <w:rPr>
                <w:rFonts w:ascii="Times New Roman" w:eastAsia="Times New Roman" w:hAnsi="Times New Roman" w:cs="Times New Roman"/>
                <w:b/>
                <w:bCs w:val="0"/>
                <w:sz w:val="24"/>
                <w:szCs w:val="24"/>
              </w:rPr>
            </w:pPr>
            <w:r w:rsidRPr="00692CDF">
              <w:rPr>
                <w:rFonts w:ascii="Times New Roman" w:eastAsia="Times New Roman" w:hAnsi="Times New Roman" w:cs="Times New Roman"/>
                <w:b/>
                <w:bCs w:val="0"/>
                <w:sz w:val="24"/>
                <w:szCs w:val="24"/>
              </w:rPr>
              <w:t>ÔNG / BÀ</w:t>
            </w:r>
          </w:p>
        </w:tc>
        <w:tc>
          <w:tcPr>
            <w:tcW w:w="283" w:type="dxa"/>
          </w:tcPr>
          <w:p w14:paraId="2A3FE5EF" w14:textId="4BA719C9"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064D032" w14:textId="48C10228"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E7CE7" w:rsidRPr="00A257D2" w14:paraId="1679C36E" w14:textId="77777777" w:rsidTr="003F7BE1">
        <w:trPr>
          <w:gridAfter w:val="1"/>
          <w:wAfter w:w="6" w:type="dxa"/>
        </w:trPr>
        <w:tc>
          <w:tcPr>
            <w:tcW w:w="2415" w:type="dxa"/>
          </w:tcPr>
          <w:p w14:paraId="31C67CE8" w14:textId="2C7680A2" w:rsidR="000E7CE7" w:rsidRPr="00A257D2" w:rsidRDefault="000E7CE7" w:rsidP="000E7CE7">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26B29B96" w14:textId="5931821E"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D079206" w14:textId="2F7C846F"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E7CE7" w:rsidRPr="00A257D2" w14:paraId="49679953" w14:textId="77777777" w:rsidTr="003F7BE1">
        <w:trPr>
          <w:gridAfter w:val="1"/>
          <w:wAfter w:w="6" w:type="dxa"/>
        </w:trPr>
        <w:tc>
          <w:tcPr>
            <w:tcW w:w="2415" w:type="dxa"/>
          </w:tcPr>
          <w:p w14:paraId="6DE0374E" w14:textId="387B867D" w:rsidR="000E7CE7" w:rsidRPr="00A257D2" w:rsidRDefault="000E7CE7" w:rsidP="000E7CE7">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4DB6A7DE" w14:textId="75E338C2"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352C54A" w14:textId="56F1703D"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E7CE7" w:rsidRPr="00A257D2" w14:paraId="23B57FDF" w14:textId="77777777" w:rsidTr="003F7BE1">
        <w:trPr>
          <w:gridAfter w:val="1"/>
          <w:wAfter w:w="6" w:type="dxa"/>
        </w:trPr>
        <w:tc>
          <w:tcPr>
            <w:tcW w:w="2415" w:type="dxa"/>
          </w:tcPr>
          <w:p w14:paraId="4D284772" w14:textId="07A34255" w:rsidR="000E7CE7" w:rsidRPr="00A257D2" w:rsidRDefault="000E7CE7" w:rsidP="000E7CE7">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1D49CB6A" w14:textId="1D347200"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30D63AC" w14:textId="5C31F1EA"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E7CE7" w:rsidRPr="00A257D2" w14:paraId="5C6A9B10" w14:textId="77777777" w:rsidTr="003F7BE1">
        <w:trPr>
          <w:gridAfter w:val="1"/>
          <w:wAfter w:w="6" w:type="dxa"/>
        </w:trPr>
        <w:tc>
          <w:tcPr>
            <w:tcW w:w="2415" w:type="dxa"/>
          </w:tcPr>
          <w:p w14:paraId="18AFEBF7" w14:textId="0D8EDE02" w:rsidR="000E7CE7" w:rsidRPr="00A257D2" w:rsidRDefault="000E7CE7" w:rsidP="000E7CE7">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2FFC3348" w14:textId="3CE799EA"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9480EBE" w14:textId="031A808B"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E7CE7" w:rsidRPr="00A257D2" w14:paraId="40E47B69" w14:textId="77777777" w:rsidTr="003F7BE1">
        <w:trPr>
          <w:gridAfter w:val="1"/>
          <w:wAfter w:w="6" w:type="dxa"/>
        </w:trPr>
        <w:tc>
          <w:tcPr>
            <w:tcW w:w="2415" w:type="dxa"/>
          </w:tcPr>
          <w:p w14:paraId="01C4DB0F" w14:textId="3FC19B24" w:rsidR="000E7CE7" w:rsidRPr="00A257D2" w:rsidRDefault="000E7CE7" w:rsidP="000E7CE7">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email</w:t>
            </w:r>
          </w:p>
        </w:tc>
        <w:tc>
          <w:tcPr>
            <w:tcW w:w="283" w:type="dxa"/>
          </w:tcPr>
          <w:p w14:paraId="7814846F" w14:textId="01698D3F"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6297E70" w14:textId="2AC20281" w:rsidR="000E7CE7" w:rsidRPr="00A257D2" w:rsidRDefault="000E7CE7" w:rsidP="000E7CE7">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053E5710" w:rsidR="000A116F" w:rsidRPr="00A257D2"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257D2">
        <w:rPr>
          <w:rFonts w:ascii="Times New Roman" w:eastAsia="Times New Roman" w:hAnsi="Times New Roman" w:cs="Times New Roman"/>
          <w:i/>
          <w:sz w:val="24"/>
          <w:szCs w:val="24"/>
          <w:lang w:val="vi-VN"/>
        </w:rPr>
        <w:t>Mỗi b</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 sau</w:t>
      </w:r>
      <w:r w:rsidRPr="00A257D2">
        <w:rPr>
          <w:rFonts w:ascii="Times New Roman" w:eastAsia="Times New Roman" w:hAnsi="Times New Roman" w:cs="Times New Roman"/>
          <w:i/>
          <w:spacing w:val="-1"/>
          <w:sz w:val="24"/>
          <w:szCs w:val="24"/>
          <w:lang w:val="vi-VN"/>
        </w:rPr>
        <w:t xml:space="preserve"> </w:t>
      </w:r>
      <w:r w:rsidRPr="00A257D2">
        <w:rPr>
          <w:rFonts w:ascii="Times New Roman" w:eastAsia="Times New Roman" w:hAnsi="Times New Roman" w:cs="Times New Roman"/>
          <w:i/>
          <w:sz w:val="24"/>
          <w:szCs w:val="24"/>
          <w:lang w:val="vi-VN"/>
        </w:rPr>
        <w:t>đ</w:t>
      </w:r>
      <w:r w:rsidRPr="00A257D2">
        <w:rPr>
          <w:rFonts w:ascii="Times New Roman" w:eastAsia="Times New Roman" w:hAnsi="Times New Roman" w:cs="Times New Roman"/>
          <w:i/>
          <w:spacing w:val="4"/>
          <w:sz w:val="24"/>
          <w:szCs w:val="24"/>
          <w:lang w:val="vi-VN"/>
        </w:rPr>
        <w:t>â</w:t>
      </w:r>
      <w:r w:rsidRPr="00A257D2">
        <w:rPr>
          <w:rFonts w:ascii="Times New Roman" w:eastAsia="Times New Roman" w:hAnsi="Times New Roman" w:cs="Times New Roman"/>
          <w:i/>
          <w:sz w:val="24"/>
          <w:szCs w:val="24"/>
          <w:lang w:val="vi-VN"/>
        </w:rPr>
        <w:t>y</w:t>
      </w:r>
      <w:r w:rsidRPr="00A257D2">
        <w:rPr>
          <w:rFonts w:ascii="Times New Roman" w:eastAsia="Times New Roman" w:hAnsi="Times New Roman" w:cs="Times New Roman"/>
          <w:i/>
          <w:spacing w:val="-3"/>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ri</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chu</w:t>
      </w:r>
      <w:r w:rsidRPr="00A257D2">
        <w:rPr>
          <w:rFonts w:ascii="Times New Roman" w:eastAsia="Times New Roman" w:hAnsi="Times New Roman" w:cs="Times New Roman"/>
          <w:i/>
          <w:spacing w:val="2"/>
          <w:sz w:val="24"/>
          <w:szCs w:val="24"/>
          <w:lang w:val="vi-VN"/>
        </w:rPr>
        <w:t>n</w:t>
      </w:r>
      <w:r w:rsidRPr="00A257D2">
        <w:rPr>
          <w:rFonts w:ascii="Times New Roman" w:eastAsia="Times New Roman" w:hAnsi="Times New Roman" w:cs="Times New Roman"/>
          <w:i/>
          <w:sz w:val="24"/>
          <w:szCs w:val="24"/>
          <w:lang w:val="vi-VN"/>
        </w:rPr>
        <w:t>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w:t>
      </w:r>
      <w:r w:rsidR="00FF47CF">
        <w:rPr>
          <w:rFonts w:ascii="Times New Roman" w:eastAsia="Times New Roman" w:hAnsi="Times New Roman" w:cs="Times New Roman"/>
          <w:b/>
          <w:bCs/>
          <w:i/>
          <w:sz w:val="24"/>
          <w:szCs w:val="24"/>
          <w:lang w:val="en-US"/>
        </w:rPr>
        <w:t>c</w:t>
      </w:r>
      <w:r w:rsidRPr="00A257D2">
        <w:rPr>
          <w:rFonts w:ascii="Times New Roman" w:eastAsia="Times New Roman" w:hAnsi="Times New Roman" w:cs="Times New Roman"/>
          <w:b/>
          <w:bCs/>
          <w:i/>
          <w:sz w:val="24"/>
          <w:szCs w:val="24"/>
          <w:lang w:val="vi-VN"/>
        </w:rPr>
        <w:t>ác</w:t>
      </w:r>
      <w:r w:rsidRPr="00A257D2">
        <w:rPr>
          <w:rFonts w:ascii="Times New Roman" w:eastAsia="Times New Roman" w:hAnsi="Times New Roman" w:cs="Times New Roman"/>
          <w:b/>
          <w:bCs/>
          <w:i/>
          <w:spacing w:val="-1"/>
          <w:sz w:val="24"/>
          <w:szCs w:val="24"/>
          <w:lang w:val="vi-VN"/>
        </w:rPr>
        <w:t xml:space="preserve"> </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p>
    <w:p w14:paraId="396646BC" w14:textId="77777777" w:rsidR="000A116F" w:rsidRPr="00A257D2"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u w:val="single"/>
        </w:rPr>
        <w:lastRenderedPageBreak/>
        <w:t>XÉT RẰNG</w:t>
      </w:r>
      <w:r w:rsidRPr="00A257D2">
        <w:rPr>
          <w:rFonts w:ascii="Times New Roman" w:eastAsia="Times New Roman" w:hAnsi="Times New Roman" w:cs="Times New Roman"/>
          <w:b/>
          <w:sz w:val="24"/>
          <w:szCs w:val="24"/>
        </w:rPr>
        <w:t>:</w:t>
      </w:r>
    </w:p>
    <w:p w14:paraId="121E7FCE" w14:textId="77777777" w:rsidR="00AA6153" w:rsidRPr="00A257D2" w:rsidRDefault="00AA6153" w:rsidP="00084938">
      <w:pPr>
        <w:numPr>
          <w:ilvl w:val="0"/>
          <w:numId w:val="3"/>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257D2">
        <w:rPr>
          <w:rFonts w:ascii="Times New Roman" w:eastAsia="Times New Roman" w:hAnsi="Times New Roman" w:cs="Times New Roman"/>
          <w:i/>
          <w:iCs/>
          <w:sz w:val="24"/>
          <w:szCs w:val="24"/>
        </w:rPr>
        <w:t>[Giới thiệu tổng quan về bối cảnh giao dịch, năng lực và mục đích giao dịch của Bên A];</w:t>
      </w:r>
    </w:p>
    <w:p w14:paraId="3719BFF4" w14:textId="77777777" w:rsidR="00AA6153" w:rsidRPr="00A257D2" w:rsidRDefault="00AA6153" w:rsidP="00084938">
      <w:pPr>
        <w:numPr>
          <w:ilvl w:val="0"/>
          <w:numId w:val="3"/>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257D2">
        <w:rPr>
          <w:rFonts w:ascii="Times New Roman" w:eastAsia="Times New Roman" w:hAnsi="Times New Roman" w:cs="Times New Roman"/>
          <w:i/>
          <w:iCs/>
          <w:sz w:val="24"/>
          <w:szCs w:val="24"/>
        </w:rPr>
        <w:t>[Giới thiệu tổng quan về bối cảnh giao dịch, năng lực và mục đích giao dịch của Bên B];</w:t>
      </w:r>
    </w:p>
    <w:p w14:paraId="6BB5E980" w14:textId="2885C543" w:rsidR="000A116F" w:rsidRPr="00DE7D09"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DE7D09">
        <w:rPr>
          <w:rFonts w:ascii="Times New Roman" w:eastAsia="Times New Roman" w:hAnsi="Times New Roman" w:cs="Times New Roman"/>
          <w:b/>
          <w:i/>
          <w:iCs/>
          <w:sz w:val="24"/>
          <w:szCs w:val="24"/>
        </w:rPr>
        <w:t xml:space="preserve">DO VẬY, </w:t>
      </w:r>
      <w:r w:rsidRPr="00DE7D09">
        <w:rPr>
          <w:rFonts w:ascii="Times New Roman" w:eastAsia="Times New Roman" w:hAnsi="Times New Roman" w:cs="Times New Roman"/>
          <w:i/>
          <w:iCs/>
          <w:sz w:val="24"/>
          <w:szCs w:val="24"/>
        </w:rPr>
        <w:t xml:space="preserve">các Bên đồng ý ký kết Hợp Đồng </w:t>
      </w:r>
      <w:r w:rsidR="00AA26A2">
        <w:rPr>
          <w:rFonts w:ascii="Times New Roman" w:eastAsia="Times New Roman" w:hAnsi="Times New Roman" w:cs="Times New Roman"/>
          <w:i/>
          <w:iCs/>
          <w:sz w:val="24"/>
          <w:szCs w:val="24"/>
        </w:rPr>
        <w:t>Liên</w:t>
      </w:r>
      <w:r w:rsidR="00AA6153" w:rsidRPr="00DE7D09">
        <w:rPr>
          <w:rFonts w:ascii="Times New Roman" w:eastAsia="Times New Roman" w:hAnsi="Times New Roman" w:cs="Times New Roman"/>
          <w:i/>
          <w:iCs/>
          <w:sz w:val="24"/>
          <w:szCs w:val="24"/>
        </w:rPr>
        <w:t xml:space="preserve"> Doanh</w:t>
      </w:r>
      <w:r w:rsidRPr="00DE7D09">
        <w:rPr>
          <w:rFonts w:ascii="Times New Roman" w:eastAsia="Times New Roman" w:hAnsi="Times New Roman" w:cs="Times New Roman"/>
          <w:i/>
          <w:iCs/>
          <w:sz w:val="24"/>
          <w:szCs w:val="24"/>
        </w:rPr>
        <w:t xml:space="preserve"> này theo các điều khoản và điều kiện sau:</w:t>
      </w:r>
    </w:p>
    <w:p w14:paraId="2FE5C6C0" w14:textId="206D206C" w:rsidR="00512AD0" w:rsidRPr="00512AD0" w:rsidRDefault="00512AD0"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Đ</w:t>
      </w:r>
      <w:r>
        <w:rPr>
          <w:rFonts w:ascii="Times New Roman" w:hAnsi="Times New Roman" w:cs="Times New Roman"/>
          <w:b/>
          <w:sz w:val="24"/>
          <w:szCs w:val="24"/>
        </w:rPr>
        <w:t xml:space="preserve">IỀU 1. </w:t>
      </w:r>
      <w:r w:rsidRPr="00512AD0">
        <w:rPr>
          <w:rFonts w:ascii="Times New Roman" w:hAnsi="Times New Roman" w:cs="Times New Roman"/>
          <w:b/>
          <w:sz w:val="24"/>
          <w:szCs w:val="24"/>
        </w:rPr>
        <w:t>THỎA THUẬN THÀNH LẬP CÔNG TY</w:t>
      </w:r>
    </w:p>
    <w:p w14:paraId="74636383" w14:textId="128469EE" w:rsidR="00F043B4" w:rsidRPr="00F043B4" w:rsidRDefault="00F043B4" w:rsidP="00F043B4">
      <w:pPr>
        <w:spacing w:after="240" w:line="240" w:lineRule="auto"/>
        <w:jc w:val="both"/>
        <w:rPr>
          <w:rFonts w:ascii="Times New Roman" w:hAnsi="Times New Roman" w:cs="Times New Roman"/>
          <w:bCs/>
          <w:sz w:val="24"/>
          <w:szCs w:val="24"/>
        </w:rPr>
      </w:pPr>
      <w:r w:rsidRPr="00F043B4">
        <w:rPr>
          <w:rFonts w:ascii="Times New Roman" w:hAnsi="Times New Roman" w:cs="Times New Roman"/>
          <w:bCs/>
          <w:sz w:val="24"/>
          <w:szCs w:val="24"/>
        </w:rPr>
        <w:t>Các Bên thỏa thuận cùng hợp tác, liên doanh thành lập công ty như sau:</w:t>
      </w:r>
    </w:p>
    <w:p w14:paraId="1FCA5796" w14:textId="7D06FACF" w:rsidR="00512AD0" w:rsidRPr="005075FA" w:rsidRDefault="00512AD0" w:rsidP="00CE053F">
      <w:pPr>
        <w:pStyle w:val="ListParagraph"/>
        <w:numPr>
          <w:ilvl w:val="1"/>
          <w:numId w:val="9"/>
        </w:numPr>
        <w:spacing w:after="240" w:line="240" w:lineRule="auto"/>
        <w:ind w:left="567" w:hanging="567"/>
        <w:jc w:val="both"/>
        <w:rPr>
          <w:rFonts w:ascii="Times New Roman" w:hAnsi="Times New Roman" w:cs="Times New Roman"/>
          <w:b/>
          <w:sz w:val="24"/>
          <w:szCs w:val="24"/>
        </w:rPr>
      </w:pPr>
      <w:r w:rsidRPr="005075FA">
        <w:rPr>
          <w:rFonts w:ascii="Times New Roman" w:hAnsi="Times New Roman" w:cs="Times New Roman"/>
          <w:sz w:val="24"/>
          <w:szCs w:val="24"/>
        </w:rPr>
        <w:t>Tên đầy đủ của Công ty sẽ là:</w:t>
      </w:r>
    </w:p>
    <w:p w14:paraId="308ED119" w14:textId="7DA3F7E4" w:rsidR="00512AD0" w:rsidRPr="00512AD0" w:rsidRDefault="00512AD0" w:rsidP="00CE053F">
      <w:pPr>
        <w:numPr>
          <w:ilvl w:val="4"/>
          <w:numId w:val="8"/>
        </w:numPr>
        <w:tabs>
          <w:tab w:val="clear" w:pos="3524"/>
        </w:tabs>
        <w:spacing w:after="240" w:line="240" w:lineRule="auto"/>
        <w:ind w:left="1134" w:hanging="567"/>
        <w:jc w:val="both"/>
        <w:rPr>
          <w:rFonts w:ascii="Times New Roman" w:hAnsi="Times New Roman" w:cs="Times New Roman"/>
          <w:sz w:val="24"/>
          <w:szCs w:val="24"/>
        </w:rPr>
      </w:pPr>
      <w:r w:rsidRPr="00512AD0">
        <w:rPr>
          <w:rFonts w:ascii="Times New Roman" w:hAnsi="Times New Roman" w:cs="Times New Roman"/>
          <w:sz w:val="24"/>
          <w:szCs w:val="24"/>
        </w:rPr>
        <w:t xml:space="preserve">Tên tiếng Việt: </w:t>
      </w:r>
      <w:r w:rsidR="00F043B4" w:rsidRPr="00A257D2">
        <w:rPr>
          <w:rFonts w:ascii="Times New Roman" w:eastAsia="Times New Roman" w:hAnsi="Times New Roman" w:cs="Times New Roman"/>
          <w:sz w:val="24"/>
          <w:szCs w:val="24"/>
        </w:rPr>
        <w:t>[</w:t>
      </w:r>
      <w:r w:rsidR="00F043B4" w:rsidRPr="00A257D2">
        <w:rPr>
          <w:rFonts w:ascii="Times New Roman" w:eastAsia="Times New Roman" w:hAnsi="Times New Roman" w:cs="Times New Roman"/>
          <w:sz w:val="24"/>
          <w:szCs w:val="24"/>
        </w:rPr>
        <w:sym w:font="Wingdings 2" w:char="F097"/>
      </w:r>
      <w:r w:rsidR="00F043B4" w:rsidRPr="00A257D2">
        <w:rPr>
          <w:rFonts w:ascii="Times New Roman" w:eastAsia="Times New Roman" w:hAnsi="Times New Roman" w:cs="Times New Roman"/>
          <w:sz w:val="24"/>
          <w:szCs w:val="24"/>
        </w:rPr>
        <w:t>]</w:t>
      </w:r>
    </w:p>
    <w:p w14:paraId="71F885BB" w14:textId="6CC456A0" w:rsidR="00512AD0" w:rsidRPr="00512AD0" w:rsidRDefault="00512AD0" w:rsidP="00CE053F">
      <w:pPr>
        <w:numPr>
          <w:ilvl w:val="4"/>
          <w:numId w:val="8"/>
        </w:numPr>
        <w:tabs>
          <w:tab w:val="clear" w:pos="3524"/>
        </w:tabs>
        <w:spacing w:after="240" w:line="240" w:lineRule="auto"/>
        <w:ind w:left="1134" w:hanging="567"/>
        <w:jc w:val="both"/>
        <w:rPr>
          <w:rFonts w:ascii="Times New Roman" w:hAnsi="Times New Roman" w:cs="Times New Roman"/>
          <w:b/>
          <w:sz w:val="24"/>
          <w:szCs w:val="24"/>
        </w:rPr>
      </w:pPr>
      <w:r w:rsidRPr="00512AD0">
        <w:rPr>
          <w:rFonts w:ascii="Times New Roman" w:hAnsi="Times New Roman" w:cs="Times New Roman"/>
          <w:sz w:val="24"/>
          <w:szCs w:val="24"/>
        </w:rPr>
        <w:t xml:space="preserve">Tên tiếng Anh: </w:t>
      </w:r>
      <w:r w:rsidR="00F043B4" w:rsidRPr="00A257D2">
        <w:rPr>
          <w:rFonts w:ascii="Times New Roman" w:eastAsia="Times New Roman" w:hAnsi="Times New Roman" w:cs="Times New Roman"/>
          <w:sz w:val="24"/>
          <w:szCs w:val="24"/>
        </w:rPr>
        <w:t>[</w:t>
      </w:r>
      <w:r w:rsidR="00F043B4" w:rsidRPr="00A257D2">
        <w:rPr>
          <w:rFonts w:ascii="Times New Roman" w:eastAsia="Times New Roman" w:hAnsi="Times New Roman" w:cs="Times New Roman"/>
          <w:sz w:val="24"/>
          <w:szCs w:val="24"/>
        </w:rPr>
        <w:sym w:font="Wingdings 2" w:char="F097"/>
      </w:r>
      <w:r w:rsidR="00F043B4" w:rsidRPr="00A257D2">
        <w:rPr>
          <w:rFonts w:ascii="Times New Roman" w:eastAsia="Times New Roman" w:hAnsi="Times New Roman" w:cs="Times New Roman"/>
          <w:sz w:val="24"/>
          <w:szCs w:val="24"/>
        </w:rPr>
        <w:t>]</w:t>
      </w:r>
    </w:p>
    <w:p w14:paraId="662F50BA" w14:textId="1198D604" w:rsidR="00512AD0" w:rsidRPr="005075FA" w:rsidRDefault="00512AD0" w:rsidP="00CE053F">
      <w:pPr>
        <w:pStyle w:val="ListParagraph"/>
        <w:numPr>
          <w:ilvl w:val="1"/>
          <w:numId w:val="9"/>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Trụ sở chính của Công ty sẽ được đặt tại:</w:t>
      </w:r>
      <w:r w:rsidR="00F043B4" w:rsidRPr="005075FA">
        <w:rPr>
          <w:rFonts w:ascii="Times New Roman" w:hAnsi="Times New Roman" w:cs="Times New Roman"/>
          <w:sz w:val="24"/>
          <w:szCs w:val="24"/>
        </w:rPr>
        <w:t xml:space="preserve"> </w:t>
      </w:r>
      <w:r w:rsidRPr="005075FA">
        <w:rPr>
          <w:rFonts w:ascii="Times New Roman" w:hAnsi="Times New Roman" w:cs="Times New Roman"/>
          <w:sz w:val="24"/>
          <w:szCs w:val="24"/>
        </w:rPr>
        <w:t>số</w:t>
      </w:r>
      <w:r w:rsidR="00F043B4" w:rsidRPr="005075FA">
        <w:rPr>
          <w:rFonts w:ascii="Times New Roman" w:hAnsi="Times New Roman" w:cs="Times New Roman"/>
          <w:sz w:val="24"/>
          <w:szCs w:val="24"/>
        </w:rPr>
        <w:t xml:space="preserve"> </w:t>
      </w:r>
      <w:r w:rsidR="00F043B4" w:rsidRPr="005075FA">
        <w:rPr>
          <w:rFonts w:ascii="Times New Roman" w:eastAsia="Times New Roman" w:hAnsi="Times New Roman" w:cs="Times New Roman"/>
          <w:sz w:val="24"/>
          <w:szCs w:val="24"/>
        </w:rPr>
        <w:t>[</w:t>
      </w:r>
      <w:r w:rsidR="00F043B4" w:rsidRPr="00A257D2">
        <w:rPr>
          <w:rFonts w:eastAsia="Times New Roman"/>
        </w:rPr>
        <w:sym w:font="Wingdings 2" w:char="F097"/>
      </w:r>
      <w:r w:rsidR="00F043B4" w:rsidRPr="005075FA">
        <w:rPr>
          <w:rFonts w:ascii="Times New Roman" w:eastAsia="Times New Roman" w:hAnsi="Times New Roman" w:cs="Times New Roman"/>
          <w:sz w:val="24"/>
          <w:szCs w:val="24"/>
        </w:rPr>
        <w:t>]</w:t>
      </w:r>
      <w:r w:rsidRPr="005075FA">
        <w:rPr>
          <w:rFonts w:ascii="Times New Roman" w:hAnsi="Times New Roman" w:cs="Times New Roman"/>
          <w:sz w:val="24"/>
          <w:szCs w:val="24"/>
        </w:rPr>
        <w:t>, Việt Nam</w:t>
      </w:r>
      <w:r w:rsidR="00F043B4" w:rsidRPr="005075FA">
        <w:rPr>
          <w:rFonts w:ascii="Times New Roman" w:hAnsi="Times New Roman" w:cs="Times New Roman"/>
          <w:sz w:val="24"/>
          <w:szCs w:val="24"/>
        </w:rPr>
        <w:t>.</w:t>
      </w:r>
    </w:p>
    <w:p w14:paraId="4038E67B" w14:textId="3EA61DA3" w:rsidR="00512AD0" w:rsidRPr="005075FA" w:rsidRDefault="00512AD0" w:rsidP="00CE053F">
      <w:pPr>
        <w:pStyle w:val="ListParagraph"/>
        <w:numPr>
          <w:ilvl w:val="1"/>
          <w:numId w:val="9"/>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Công ty có thể thành lập các Chi nhánh và/hoặc các Văn phòng đại diện tại các tỉnh/thành phố khác của Việt Nam theo quyết định của Hội đồng thành viên, tùy theo họat động kinh doanh của Công ty và sự phê chuẩn của các cơ quan có thẩm quyền liên quan tại Việt Nam</w:t>
      </w:r>
      <w:r w:rsidR="00573CC0" w:rsidRPr="005075FA">
        <w:rPr>
          <w:rFonts w:ascii="Times New Roman" w:hAnsi="Times New Roman" w:cs="Times New Roman"/>
          <w:sz w:val="24"/>
          <w:szCs w:val="24"/>
        </w:rPr>
        <w:t>.</w:t>
      </w:r>
    </w:p>
    <w:p w14:paraId="61D7C153" w14:textId="21363607" w:rsidR="00512AD0" w:rsidRPr="00512AD0" w:rsidRDefault="00573CC0"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sidR="00512AD0" w:rsidRPr="00512AD0">
        <w:rPr>
          <w:rFonts w:ascii="Times New Roman" w:hAnsi="Times New Roman" w:cs="Times New Roman"/>
          <w:b/>
          <w:sz w:val="24"/>
          <w:szCs w:val="24"/>
        </w:rPr>
        <w:t>2</w:t>
      </w:r>
      <w:r>
        <w:rPr>
          <w:rFonts w:ascii="Times New Roman" w:hAnsi="Times New Roman" w:cs="Times New Roman"/>
          <w:b/>
          <w:sz w:val="24"/>
          <w:szCs w:val="24"/>
        </w:rPr>
        <w:t xml:space="preserve">. </w:t>
      </w:r>
      <w:r w:rsidR="00512AD0" w:rsidRPr="00512AD0">
        <w:rPr>
          <w:rFonts w:ascii="Times New Roman" w:hAnsi="Times New Roman" w:cs="Times New Roman"/>
          <w:b/>
          <w:sz w:val="24"/>
          <w:szCs w:val="24"/>
        </w:rPr>
        <w:t xml:space="preserve">TƯ CÁCH PHÁP NHÂN CỦA CÔNG TY    </w:t>
      </w:r>
    </w:p>
    <w:p w14:paraId="2D206798" w14:textId="192A155C" w:rsidR="00512AD0" w:rsidRPr="005075FA" w:rsidRDefault="00512AD0" w:rsidP="00CE053F">
      <w:pPr>
        <w:pStyle w:val="ListParagraph"/>
        <w:numPr>
          <w:ilvl w:val="1"/>
          <w:numId w:val="10"/>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 xml:space="preserve">Công ty là một Công ty trách nhiệm hữu hạn có hai thành viên trở lên, có tư cách pháp nhân theo luật pháp Việt Nam, có hiệu lực kể từ ngày được cấp Giấy chứng nhận </w:t>
      </w:r>
      <w:r w:rsidR="00573CC0" w:rsidRPr="005075FA">
        <w:rPr>
          <w:rFonts w:ascii="Times New Roman" w:hAnsi="Times New Roman" w:cs="Times New Roman"/>
          <w:sz w:val="24"/>
          <w:szCs w:val="24"/>
        </w:rPr>
        <w:t>đăng ký doanh nghiệp</w:t>
      </w:r>
      <w:r w:rsidRPr="005075FA">
        <w:rPr>
          <w:rFonts w:ascii="Times New Roman" w:hAnsi="Times New Roman" w:cs="Times New Roman"/>
          <w:sz w:val="24"/>
          <w:szCs w:val="24"/>
        </w:rPr>
        <w:t>. Trong quá trình hoạt động của mình, Công ty sẽ tuân thủ luật pháp Việt Nam, các điều khoản của Hợp đồng, Điều lệ</w:t>
      </w:r>
      <w:r w:rsidR="000F7326" w:rsidRPr="005075FA">
        <w:rPr>
          <w:rFonts w:ascii="Times New Roman" w:hAnsi="Times New Roman" w:cs="Times New Roman"/>
          <w:sz w:val="24"/>
          <w:szCs w:val="24"/>
        </w:rPr>
        <w:t xml:space="preserve">, Giấy chứng nhận đăng ký doanh nghiệp </w:t>
      </w:r>
      <w:r w:rsidRPr="005075FA">
        <w:rPr>
          <w:rFonts w:ascii="Times New Roman" w:hAnsi="Times New Roman" w:cs="Times New Roman"/>
          <w:sz w:val="24"/>
          <w:szCs w:val="24"/>
        </w:rPr>
        <w:t xml:space="preserve">và Giấy chứng nhận </w:t>
      </w:r>
      <w:r w:rsidR="000F7326" w:rsidRPr="005075FA">
        <w:rPr>
          <w:rFonts w:ascii="Times New Roman" w:hAnsi="Times New Roman" w:cs="Times New Roman"/>
          <w:sz w:val="24"/>
          <w:szCs w:val="24"/>
        </w:rPr>
        <w:t xml:space="preserve">đăng ký </w:t>
      </w:r>
      <w:r w:rsidRPr="005075FA">
        <w:rPr>
          <w:rFonts w:ascii="Times New Roman" w:hAnsi="Times New Roman" w:cs="Times New Roman"/>
          <w:sz w:val="24"/>
          <w:szCs w:val="24"/>
        </w:rPr>
        <w:t>đầu tư</w:t>
      </w:r>
      <w:r w:rsidR="000F7326" w:rsidRPr="005075FA">
        <w:rPr>
          <w:rFonts w:ascii="Times New Roman" w:hAnsi="Times New Roman" w:cs="Times New Roman"/>
          <w:sz w:val="24"/>
          <w:szCs w:val="24"/>
        </w:rPr>
        <w:t xml:space="preserve"> (nếu có)</w:t>
      </w:r>
      <w:r w:rsidRPr="005075FA">
        <w:rPr>
          <w:rFonts w:ascii="Times New Roman" w:hAnsi="Times New Roman" w:cs="Times New Roman"/>
          <w:sz w:val="24"/>
          <w:szCs w:val="24"/>
        </w:rPr>
        <w:t>. Tất cả các hoạt động của Công ty và quyền lợi tương ứng củ</w:t>
      </w:r>
      <w:r w:rsidR="00FF47CF">
        <w:rPr>
          <w:rFonts w:ascii="Times New Roman" w:hAnsi="Times New Roman" w:cs="Times New Roman"/>
          <w:sz w:val="24"/>
          <w:szCs w:val="24"/>
        </w:rPr>
        <w:t>a các B</w:t>
      </w:r>
      <w:r w:rsidRPr="005075FA">
        <w:rPr>
          <w:rFonts w:ascii="Times New Roman" w:hAnsi="Times New Roman" w:cs="Times New Roman"/>
          <w:sz w:val="24"/>
          <w:szCs w:val="24"/>
        </w:rPr>
        <w:t>ên sẽ được luật pháp Việt Nam điều chỉnh</w:t>
      </w:r>
      <w:r w:rsidR="000F7326" w:rsidRPr="005075FA">
        <w:rPr>
          <w:rFonts w:ascii="Times New Roman" w:hAnsi="Times New Roman" w:cs="Times New Roman"/>
          <w:sz w:val="24"/>
          <w:szCs w:val="24"/>
        </w:rPr>
        <w:t>.</w:t>
      </w:r>
      <w:r w:rsidRPr="005075FA">
        <w:rPr>
          <w:rFonts w:ascii="Times New Roman" w:hAnsi="Times New Roman" w:cs="Times New Roman"/>
          <w:sz w:val="24"/>
          <w:szCs w:val="24"/>
        </w:rPr>
        <w:t xml:space="preserve"> </w:t>
      </w:r>
    </w:p>
    <w:p w14:paraId="4F32EEE9" w14:textId="6E43A960" w:rsidR="00512AD0" w:rsidRPr="005075FA" w:rsidRDefault="00FF47CF" w:rsidP="00CE053F">
      <w:pPr>
        <w:pStyle w:val="ListParagraph"/>
        <w:numPr>
          <w:ilvl w:val="1"/>
          <w:numId w:val="10"/>
        </w:numPr>
        <w:spacing w:after="24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Các B</w:t>
      </w:r>
      <w:r w:rsidR="00512AD0" w:rsidRPr="005075FA">
        <w:rPr>
          <w:rFonts w:ascii="Times New Roman" w:hAnsi="Times New Roman" w:cs="Times New Roman"/>
          <w:sz w:val="24"/>
          <w:szCs w:val="24"/>
        </w:rPr>
        <w:t xml:space="preserve">ên sẽ không phải chịu trách nhiệm gì về bất cứ khoản nợ hoặc nghĩa vụ nào của Công ty ngoại trừ: </w:t>
      </w:r>
    </w:p>
    <w:p w14:paraId="70043F6D" w14:textId="1260CB80" w:rsidR="00512AD0" w:rsidRPr="005075FA" w:rsidRDefault="00512AD0" w:rsidP="00CE053F">
      <w:pPr>
        <w:pStyle w:val="ListParagraph"/>
        <w:numPr>
          <w:ilvl w:val="1"/>
          <w:numId w:val="5"/>
        </w:numPr>
        <w:spacing w:after="240" w:line="240" w:lineRule="auto"/>
        <w:ind w:left="1134" w:hanging="567"/>
        <w:jc w:val="both"/>
        <w:rPr>
          <w:rFonts w:ascii="Times New Roman" w:hAnsi="Times New Roman" w:cs="Times New Roman"/>
          <w:sz w:val="24"/>
          <w:szCs w:val="24"/>
        </w:rPr>
      </w:pPr>
      <w:r w:rsidRPr="005075FA">
        <w:rPr>
          <w:rFonts w:ascii="Times New Roman" w:hAnsi="Times New Roman" w:cs="Times New Roman"/>
          <w:sz w:val="24"/>
          <w:szCs w:val="24"/>
        </w:rPr>
        <w:t>Chỉ trong phạm vi phần vốn góp tương ứng của mình vào vốn điều lệ của Công ty và sẽ không phải chịu trách nhiệm dù riêng rẽ hoặc liên đới vượt quá phần vốn đó đối với Công ty hoặc bất kỳ mộ</w:t>
      </w:r>
      <w:r w:rsidR="00FF47CF">
        <w:rPr>
          <w:rFonts w:ascii="Times New Roman" w:hAnsi="Times New Roman" w:cs="Times New Roman"/>
          <w:sz w:val="24"/>
          <w:szCs w:val="24"/>
        </w:rPr>
        <w:t>t B</w:t>
      </w:r>
      <w:r w:rsidRPr="005075FA">
        <w:rPr>
          <w:rFonts w:ascii="Times New Roman" w:hAnsi="Times New Roman" w:cs="Times New Roman"/>
          <w:sz w:val="24"/>
          <w:szCs w:val="24"/>
        </w:rPr>
        <w:t xml:space="preserve">ên thứ ba nào; </w:t>
      </w:r>
    </w:p>
    <w:p w14:paraId="6E02302E" w14:textId="4F031CBB" w:rsidR="00512AD0" w:rsidRPr="00512AD0" w:rsidRDefault="00512AD0" w:rsidP="00CE053F">
      <w:pPr>
        <w:numPr>
          <w:ilvl w:val="1"/>
          <w:numId w:val="5"/>
        </w:numPr>
        <w:tabs>
          <w:tab w:val="clear" w:pos="1440"/>
        </w:tabs>
        <w:spacing w:after="240" w:line="240" w:lineRule="auto"/>
        <w:ind w:left="1134" w:hanging="567"/>
        <w:jc w:val="both"/>
        <w:rPr>
          <w:rFonts w:ascii="Times New Roman" w:hAnsi="Times New Roman" w:cs="Times New Roman"/>
          <w:sz w:val="24"/>
          <w:szCs w:val="24"/>
        </w:rPr>
      </w:pPr>
      <w:r w:rsidRPr="00512AD0">
        <w:rPr>
          <w:rFonts w:ascii="Times New Roman" w:hAnsi="Times New Roman" w:cs="Times New Roman"/>
          <w:sz w:val="24"/>
          <w:szCs w:val="24"/>
        </w:rPr>
        <w:t>Bất kỳ khoản nợ hoặc nghĩa vụ nào khác do các bên phải gánh chịu</w:t>
      </w:r>
      <w:r w:rsidR="00FF47CF">
        <w:rPr>
          <w:rFonts w:ascii="Times New Roman" w:hAnsi="Times New Roman" w:cs="Times New Roman"/>
          <w:sz w:val="24"/>
          <w:szCs w:val="24"/>
        </w:rPr>
        <w:t xml:space="preserve"> theo H</w:t>
      </w:r>
      <w:r w:rsidRPr="00512AD0">
        <w:rPr>
          <w:rFonts w:ascii="Times New Roman" w:hAnsi="Times New Roman" w:cs="Times New Roman"/>
          <w:sz w:val="24"/>
          <w:szCs w:val="24"/>
        </w:rPr>
        <w:t>ợp đồng này</w:t>
      </w:r>
      <w:r w:rsidR="00084938">
        <w:rPr>
          <w:rFonts w:ascii="Times New Roman" w:hAnsi="Times New Roman" w:cs="Times New Roman"/>
          <w:sz w:val="24"/>
          <w:szCs w:val="24"/>
        </w:rPr>
        <w:t>.</w:t>
      </w:r>
    </w:p>
    <w:p w14:paraId="64FF5104" w14:textId="31DE141A" w:rsidR="00512AD0" w:rsidRPr="005075FA" w:rsidRDefault="00512AD0" w:rsidP="00CE053F">
      <w:pPr>
        <w:pStyle w:val="ListParagraph"/>
        <w:numPr>
          <w:ilvl w:val="1"/>
          <w:numId w:val="10"/>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Ngoài các khoản nợ và/hoặc nghĩa vụ phải gánh chịu theo Hợp đồng này, Công ty sẽ không phải chịu trách nhiệm về bất kỳ khoản nợ và/hoặc nghĩa vụ nào khác liên quan đến họat động kinh doanh củ</w:t>
      </w:r>
      <w:r w:rsidR="00FF47CF">
        <w:rPr>
          <w:rFonts w:ascii="Times New Roman" w:hAnsi="Times New Roman" w:cs="Times New Roman"/>
          <w:sz w:val="24"/>
          <w:szCs w:val="24"/>
        </w:rPr>
        <w:t>a các B</w:t>
      </w:r>
      <w:r w:rsidRPr="005075FA">
        <w:rPr>
          <w:rFonts w:ascii="Times New Roman" w:hAnsi="Times New Roman" w:cs="Times New Roman"/>
          <w:sz w:val="24"/>
          <w:szCs w:val="24"/>
        </w:rPr>
        <w:t>ên trước hoặc sau khi thành lập Công ty</w:t>
      </w:r>
      <w:r w:rsidR="000643E7" w:rsidRPr="005075FA">
        <w:rPr>
          <w:rFonts w:ascii="Times New Roman" w:hAnsi="Times New Roman" w:cs="Times New Roman"/>
          <w:sz w:val="24"/>
          <w:szCs w:val="24"/>
        </w:rPr>
        <w:t>.</w:t>
      </w:r>
    </w:p>
    <w:p w14:paraId="31D3ED7B" w14:textId="2A455D41" w:rsidR="00512AD0" w:rsidRPr="005075FA" w:rsidRDefault="00512AD0" w:rsidP="00CE053F">
      <w:pPr>
        <w:pStyle w:val="ListParagraph"/>
        <w:numPr>
          <w:ilvl w:val="1"/>
          <w:numId w:val="10"/>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Công ty sẽ có Điều lệ riêng để có thể tiến hành các hoạt động của mình một cách hợp pháp. Công ty và mỗi bên sẽ</w:t>
      </w:r>
      <w:r w:rsidR="00FF47CF">
        <w:rPr>
          <w:rFonts w:ascii="Times New Roman" w:hAnsi="Times New Roman" w:cs="Times New Roman"/>
          <w:sz w:val="24"/>
          <w:szCs w:val="24"/>
        </w:rPr>
        <w:t xml:space="preserve"> tuân theo H</w:t>
      </w:r>
      <w:r w:rsidRPr="005075FA">
        <w:rPr>
          <w:rFonts w:ascii="Times New Roman" w:hAnsi="Times New Roman" w:cs="Times New Roman"/>
          <w:sz w:val="24"/>
          <w:szCs w:val="24"/>
        </w:rPr>
        <w:t xml:space="preserve">ợp đồng này và Điều lệ. Nếu có bất kỳ mâu </w:t>
      </w:r>
      <w:r w:rsidRPr="005075FA">
        <w:rPr>
          <w:rFonts w:ascii="Times New Roman" w:hAnsi="Times New Roman" w:cs="Times New Roman"/>
          <w:sz w:val="24"/>
          <w:szCs w:val="24"/>
        </w:rPr>
        <w:lastRenderedPageBreak/>
        <w:t xml:space="preserve">thuẫn nào giữa Hợp đồng này và Điều lệ, thì các điều khoản của </w:t>
      </w:r>
      <w:r w:rsidR="000643E7" w:rsidRPr="005075FA">
        <w:rPr>
          <w:rFonts w:ascii="Times New Roman" w:hAnsi="Times New Roman" w:cs="Times New Roman"/>
          <w:sz w:val="24"/>
          <w:szCs w:val="24"/>
        </w:rPr>
        <w:t xml:space="preserve">Hợp </w:t>
      </w:r>
      <w:r w:rsidRPr="005075FA">
        <w:rPr>
          <w:rFonts w:ascii="Times New Roman" w:hAnsi="Times New Roman" w:cs="Times New Roman"/>
          <w:sz w:val="24"/>
          <w:szCs w:val="24"/>
        </w:rPr>
        <w:t>đồng này sẽ có hiệu lự</w:t>
      </w:r>
      <w:r w:rsidR="00FF47CF">
        <w:rPr>
          <w:rFonts w:ascii="Times New Roman" w:hAnsi="Times New Roman" w:cs="Times New Roman"/>
          <w:sz w:val="24"/>
          <w:szCs w:val="24"/>
        </w:rPr>
        <w:t>c và các B</w:t>
      </w:r>
      <w:r w:rsidRPr="005075FA">
        <w:rPr>
          <w:rFonts w:ascii="Times New Roman" w:hAnsi="Times New Roman" w:cs="Times New Roman"/>
          <w:sz w:val="24"/>
          <w:szCs w:val="24"/>
        </w:rPr>
        <w:t>ên sẽ sửa đổi Điều lệ cho phù hợp với Hợp đồng này</w:t>
      </w:r>
      <w:r w:rsidR="000643E7" w:rsidRPr="005075FA">
        <w:rPr>
          <w:rFonts w:ascii="Times New Roman" w:hAnsi="Times New Roman" w:cs="Times New Roman"/>
          <w:sz w:val="24"/>
          <w:szCs w:val="24"/>
        </w:rPr>
        <w:t>.</w:t>
      </w:r>
      <w:r w:rsidRPr="005075FA">
        <w:rPr>
          <w:rFonts w:ascii="Times New Roman" w:hAnsi="Times New Roman" w:cs="Times New Roman"/>
          <w:sz w:val="24"/>
          <w:szCs w:val="24"/>
        </w:rPr>
        <w:t xml:space="preserve"> </w:t>
      </w:r>
    </w:p>
    <w:p w14:paraId="2A4A5829" w14:textId="1180336C" w:rsidR="00512AD0" w:rsidRPr="005075FA" w:rsidRDefault="00FF47CF" w:rsidP="00CE053F">
      <w:pPr>
        <w:pStyle w:val="ListParagraph"/>
        <w:numPr>
          <w:ilvl w:val="1"/>
          <w:numId w:val="10"/>
        </w:numPr>
        <w:spacing w:after="24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Các B</w:t>
      </w:r>
      <w:r w:rsidR="00512AD0" w:rsidRPr="005075FA">
        <w:rPr>
          <w:rFonts w:ascii="Times New Roman" w:hAnsi="Times New Roman" w:cs="Times New Roman"/>
          <w:sz w:val="24"/>
          <w:szCs w:val="24"/>
        </w:rPr>
        <w:t>ên và Công ty sẽ căn cứ vào các luật hiện hành của Việt Nam liên quan đến đầu tư nước ngoài, quản lý ngoại hối và những vấn đề</w:t>
      </w:r>
      <w:r>
        <w:rPr>
          <w:rFonts w:ascii="Times New Roman" w:hAnsi="Times New Roman" w:cs="Times New Roman"/>
          <w:sz w:val="24"/>
          <w:szCs w:val="24"/>
        </w:rPr>
        <w:t xml:space="preserve"> khác. Các B</w:t>
      </w:r>
      <w:r w:rsidR="00512AD0" w:rsidRPr="005075FA">
        <w:rPr>
          <w:rFonts w:ascii="Times New Roman" w:hAnsi="Times New Roman" w:cs="Times New Roman"/>
          <w:sz w:val="24"/>
          <w:szCs w:val="24"/>
        </w:rPr>
        <w:t xml:space="preserve">ên chấp thuận và đồng ý rằng tất cả các luật và các quy định hiện hành của Việt Nam áp dụng cho Công ty sẽ được tuân theo đầy đủ. </w:t>
      </w:r>
    </w:p>
    <w:p w14:paraId="7CD358C0" w14:textId="2E77D6E0" w:rsidR="00512AD0" w:rsidRPr="00512AD0" w:rsidRDefault="008F202F" w:rsidP="00512AD0">
      <w:pPr>
        <w:spacing w:after="240" w:line="240" w:lineRule="auto"/>
        <w:ind w:left="1080" w:hanging="1080"/>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sidR="00512AD0" w:rsidRPr="00512AD0">
        <w:rPr>
          <w:rFonts w:ascii="Times New Roman" w:hAnsi="Times New Roman" w:cs="Times New Roman"/>
          <w:b/>
          <w:sz w:val="24"/>
          <w:szCs w:val="24"/>
        </w:rPr>
        <w:t>3</w:t>
      </w:r>
      <w:r>
        <w:rPr>
          <w:rFonts w:ascii="Times New Roman" w:hAnsi="Times New Roman" w:cs="Times New Roman"/>
          <w:b/>
          <w:sz w:val="24"/>
          <w:szCs w:val="24"/>
        </w:rPr>
        <w:t>.</w:t>
      </w:r>
      <w:r w:rsidR="00512AD0" w:rsidRPr="00512AD0">
        <w:rPr>
          <w:rFonts w:ascii="Times New Roman" w:hAnsi="Times New Roman" w:cs="Times New Roman"/>
          <w:b/>
          <w:sz w:val="24"/>
          <w:szCs w:val="24"/>
        </w:rPr>
        <w:t xml:space="preserve"> MỤC TIÊU VÀ PHẠM VI HOẠT ĐỘNG KINH DOANH  CỦA CÔNG TY</w:t>
      </w:r>
    </w:p>
    <w:p w14:paraId="5300A9DF" w14:textId="58D1D679" w:rsidR="00512AD0" w:rsidRPr="005075FA" w:rsidRDefault="00512AD0" w:rsidP="00CE053F">
      <w:pPr>
        <w:pStyle w:val="ListParagraph"/>
        <w:numPr>
          <w:ilvl w:val="1"/>
          <w:numId w:val="11"/>
        </w:numPr>
        <w:spacing w:after="240" w:line="240" w:lineRule="auto"/>
        <w:ind w:left="567" w:hanging="567"/>
        <w:contextualSpacing w:val="0"/>
        <w:jc w:val="both"/>
        <w:rPr>
          <w:rFonts w:ascii="Times New Roman" w:hAnsi="Times New Roman" w:cs="Times New Roman"/>
          <w:b/>
          <w:sz w:val="24"/>
          <w:szCs w:val="24"/>
        </w:rPr>
      </w:pPr>
      <w:r w:rsidRPr="005075FA">
        <w:rPr>
          <w:rFonts w:ascii="Times New Roman" w:hAnsi="Times New Roman" w:cs="Times New Roman"/>
          <w:sz w:val="24"/>
          <w:szCs w:val="24"/>
        </w:rPr>
        <w:t xml:space="preserve">Công ty được thành lập với mục tiêu: </w:t>
      </w:r>
      <w:r w:rsidR="008F202F" w:rsidRPr="005075FA">
        <w:rPr>
          <w:rFonts w:ascii="Times New Roman" w:hAnsi="Times New Roman" w:cs="Times New Roman"/>
          <w:bCs/>
          <w:i/>
          <w:iCs/>
          <w:sz w:val="24"/>
          <w:szCs w:val="24"/>
        </w:rPr>
        <w:t>[Nêu rõ mục tiêu, lĩnh vực, ngành nghề]</w:t>
      </w:r>
    </w:p>
    <w:p w14:paraId="7D312E2D" w14:textId="7B473724" w:rsidR="00512AD0" w:rsidRPr="005075FA" w:rsidRDefault="00512AD0" w:rsidP="00CE053F">
      <w:pPr>
        <w:pStyle w:val="ListParagraph"/>
        <w:numPr>
          <w:ilvl w:val="1"/>
          <w:numId w:val="11"/>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 xml:space="preserve">Công ty sẽ thực hiện tất cả những công việc hợp pháp có liên quan đến các mục tiêu của Công ty, bao gồm nhưng không giới hạn bởi những công việc sau đây: </w:t>
      </w:r>
    </w:p>
    <w:p w14:paraId="62C55EF8"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 xml:space="preserve">Thuê, lập kế hoạch, thiết kế và cải tạo các địa điểm thuê phù hợp với các mục đích và hoạt động của Công ty như được nêu tại điều 3.1 trên đây; </w:t>
      </w:r>
    </w:p>
    <w:p w14:paraId="48D93C37"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 xml:space="preserve">Lập kế hoạch mua sắm, lắp đặt trang thiết bị và các phương tiện cần thiết khác cho Công ty; </w:t>
      </w:r>
    </w:p>
    <w:p w14:paraId="50E7E7F1"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 xml:space="preserve">Tuyển dụng, đào tạo, trả lương, kỷ luật, sa thải các cán bộ, nhà quản lý và nhân viên; </w:t>
      </w:r>
    </w:p>
    <w:p w14:paraId="6BB9D9D8"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 xml:space="preserve">Nhập khẩu những trang thiết bị và nguyên vật liệu cần thiết cho hoạt động của Công ty; </w:t>
      </w:r>
    </w:p>
    <w:p w14:paraId="53E736BE"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Nhận các khoản thanh toán cho các dịch vụ của mình bằng ngoại tệ phù hợp với luật pháp Việt Nam;</w:t>
      </w:r>
    </w:p>
    <w:p w14:paraId="682BF9DA"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Cung cấp bảo lãnh cho các khoản vay bằng tài sản của Công ty;</w:t>
      </w:r>
    </w:p>
    <w:p w14:paraId="7A1D106F" w14:textId="77777777" w:rsidR="00512AD0" w:rsidRPr="00512AD0" w:rsidRDefault="00512AD0" w:rsidP="00CE053F">
      <w:pPr>
        <w:numPr>
          <w:ilvl w:val="2"/>
          <w:numId w:val="6"/>
        </w:num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Tiến hành các hoạt động khác liên quan đến việc quản lý có hiệu quả đối với Công ty phù hợp với pháp luật Việt Nam.</w:t>
      </w:r>
    </w:p>
    <w:p w14:paraId="21223053" w14:textId="0DC64ADA" w:rsidR="00512AD0" w:rsidRPr="00512AD0" w:rsidRDefault="0043661E"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sidR="00512AD0" w:rsidRPr="00512AD0">
        <w:rPr>
          <w:rFonts w:ascii="Times New Roman" w:hAnsi="Times New Roman" w:cs="Times New Roman"/>
          <w:b/>
          <w:sz w:val="24"/>
          <w:szCs w:val="24"/>
        </w:rPr>
        <w:t>4</w:t>
      </w:r>
      <w:r>
        <w:rPr>
          <w:rFonts w:ascii="Times New Roman" w:hAnsi="Times New Roman" w:cs="Times New Roman"/>
          <w:b/>
          <w:sz w:val="24"/>
          <w:szCs w:val="24"/>
        </w:rPr>
        <w:t xml:space="preserve">. </w:t>
      </w:r>
      <w:r w:rsidR="00512AD0" w:rsidRPr="00512AD0">
        <w:rPr>
          <w:rFonts w:ascii="Times New Roman" w:hAnsi="Times New Roman" w:cs="Times New Roman"/>
          <w:b/>
          <w:sz w:val="24"/>
          <w:szCs w:val="24"/>
        </w:rPr>
        <w:t>NGÀY CÓ HIỆU LỰC VÀ THỜI HẠN</w:t>
      </w:r>
    </w:p>
    <w:p w14:paraId="3518DD61" w14:textId="77777777" w:rsidR="005075FA" w:rsidRDefault="00512AD0" w:rsidP="00CE053F">
      <w:pPr>
        <w:pStyle w:val="ListParagraph"/>
        <w:numPr>
          <w:ilvl w:val="1"/>
          <w:numId w:val="12"/>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 xml:space="preserve">Hợp đồng này sẽ có hiệu lực vào ngày được cấp Giấy chứng nhận </w:t>
      </w:r>
      <w:r w:rsidR="00E56806" w:rsidRPr="005075FA">
        <w:rPr>
          <w:rFonts w:ascii="Times New Roman" w:hAnsi="Times New Roman" w:cs="Times New Roman"/>
          <w:sz w:val="24"/>
          <w:szCs w:val="24"/>
        </w:rPr>
        <w:t>đăng ký doanh nghiệp</w:t>
      </w:r>
      <w:r w:rsidRPr="005075FA">
        <w:rPr>
          <w:rFonts w:ascii="Times New Roman" w:hAnsi="Times New Roman" w:cs="Times New Roman"/>
          <w:sz w:val="24"/>
          <w:szCs w:val="24"/>
        </w:rPr>
        <w:t>.</w:t>
      </w:r>
    </w:p>
    <w:p w14:paraId="7E53C511" w14:textId="34D9B426" w:rsidR="005075FA" w:rsidRDefault="00512AD0" w:rsidP="00CE053F">
      <w:pPr>
        <w:pStyle w:val="ListParagraph"/>
        <w:numPr>
          <w:ilvl w:val="1"/>
          <w:numId w:val="12"/>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Hợp đồng sẽ có hiệu lực đến khi kết thúc thời hạn trong Giấy chứng nhận</w:t>
      </w:r>
      <w:r w:rsidR="00E56806" w:rsidRPr="005075FA">
        <w:rPr>
          <w:rFonts w:ascii="Times New Roman" w:hAnsi="Times New Roman" w:cs="Times New Roman"/>
          <w:sz w:val="24"/>
          <w:szCs w:val="24"/>
        </w:rPr>
        <w:t xml:space="preserve"> đăng ký doanh nghiệp hoặc Giấy chứng nhận đăng ký</w:t>
      </w:r>
      <w:r w:rsidRPr="005075FA">
        <w:rPr>
          <w:rFonts w:ascii="Times New Roman" w:hAnsi="Times New Roman" w:cs="Times New Roman"/>
          <w:sz w:val="24"/>
          <w:szCs w:val="24"/>
        </w:rPr>
        <w:t xml:space="preserve"> đầu tư hoặc cho đến khi bị chấm dứt trước thời hạn bở</w:t>
      </w:r>
      <w:r w:rsidR="00FF47CF">
        <w:rPr>
          <w:rFonts w:ascii="Times New Roman" w:hAnsi="Times New Roman" w:cs="Times New Roman"/>
          <w:sz w:val="24"/>
          <w:szCs w:val="24"/>
        </w:rPr>
        <w:t>i các B</w:t>
      </w:r>
      <w:r w:rsidRPr="005075FA">
        <w:rPr>
          <w:rFonts w:ascii="Times New Roman" w:hAnsi="Times New Roman" w:cs="Times New Roman"/>
          <w:sz w:val="24"/>
          <w:szCs w:val="24"/>
        </w:rPr>
        <w:t>ên và phù hợp với những điều khoản đã nêu ở đây</w:t>
      </w:r>
      <w:r w:rsidR="00E56806" w:rsidRPr="005075FA">
        <w:rPr>
          <w:rFonts w:ascii="Times New Roman" w:hAnsi="Times New Roman" w:cs="Times New Roman"/>
          <w:sz w:val="24"/>
          <w:szCs w:val="24"/>
        </w:rPr>
        <w:t>.</w:t>
      </w:r>
    </w:p>
    <w:p w14:paraId="38AEB222" w14:textId="55A6E2B3" w:rsidR="00512AD0" w:rsidRPr="005075FA" w:rsidRDefault="00512AD0" w:rsidP="00CE053F">
      <w:pPr>
        <w:pStyle w:val="ListParagraph"/>
        <w:numPr>
          <w:ilvl w:val="1"/>
          <w:numId w:val="12"/>
        </w:numPr>
        <w:spacing w:after="240" w:line="240" w:lineRule="auto"/>
        <w:ind w:left="567" w:hanging="567"/>
        <w:contextualSpacing w:val="0"/>
        <w:jc w:val="both"/>
        <w:rPr>
          <w:rFonts w:ascii="Times New Roman" w:hAnsi="Times New Roman" w:cs="Times New Roman"/>
          <w:sz w:val="24"/>
          <w:szCs w:val="24"/>
        </w:rPr>
      </w:pPr>
      <w:r w:rsidRPr="005075FA">
        <w:rPr>
          <w:rFonts w:ascii="Times New Roman" w:hAnsi="Times New Roman" w:cs="Times New Roman"/>
          <w:sz w:val="24"/>
          <w:szCs w:val="24"/>
        </w:rPr>
        <w:t>Tất cả các điều khoản và điều kiện của Hợp đồng này, Điều lệ sẽ được áp dụng trong suốt thời hạn  hoặc thời hạn được gia hạn.</w:t>
      </w:r>
    </w:p>
    <w:p w14:paraId="0A61E173" w14:textId="1A114DC1" w:rsidR="00512AD0" w:rsidRPr="00512AD0" w:rsidRDefault="0039303A"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 xml:space="preserve">5. </w:t>
      </w:r>
      <w:r w:rsidR="00512AD0" w:rsidRPr="00512AD0">
        <w:rPr>
          <w:rFonts w:ascii="Times New Roman" w:hAnsi="Times New Roman" w:cs="Times New Roman"/>
          <w:b/>
          <w:sz w:val="24"/>
          <w:szCs w:val="24"/>
        </w:rPr>
        <w:t xml:space="preserve">VỐN ĐIỀU LỆ VÀ </w:t>
      </w:r>
      <w:r>
        <w:rPr>
          <w:rFonts w:ascii="Times New Roman" w:hAnsi="Times New Roman" w:cs="Times New Roman"/>
          <w:b/>
          <w:sz w:val="24"/>
          <w:szCs w:val="24"/>
        </w:rPr>
        <w:t>TIẾN ĐỘ</w:t>
      </w:r>
      <w:r w:rsidR="00512AD0" w:rsidRPr="00512AD0">
        <w:rPr>
          <w:rFonts w:ascii="Times New Roman" w:hAnsi="Times New Roman" w:cs="Times New Roman"/>
          <w:b/>
          <w:sz w:val="24"/>
          <w:szCs w:val="24"/>
        </w:rPr>
        <w:t xml:space="preserve"> GÓP VỐN ĐIỀU LỆ </w:t>
      </w:r>
    </w:p>
    <w:p w14:paraId="6812A475" w14:textId="05BA07AE" w:rsidR="00512AD0" w:rsidRPr="0039303A" w:rsidRDefault="00512AD0" w:rsidP="00CE053F">
      <w:pPr>
        <w:pStyle w:val="ListParagraph"/>
        <w:numPr>
          <w:ilvl w:val="1"/>
          <w:numId w:val="13"/>
        </w:numPr>
        <w:spacing w:after="240" w:line="240" w:lineRule="auto"/>
        <w:ind w:left="567" w:hanging="567"/>
        <w:contextualSpacing w:val="0"/>
        <w:jc w:val="both"/>
        <w:rPr>
          <w:rFonts w:ascii="Times New Roman" w:hAnsi="Times New Roman" w:cs="Times New Roman"/>
          <w:sz w:val="24"/>
          <w:szCs w:val="24"/>
        </w:rPr>
      </w:pPr>
      <w:r w:rsidRPr="0039303A">
        <w:rPr>
          <w:rFonts w:ascii="Times New Roman" w:hAnsi="Times New Roman" w:cs="Times New Roman"/>
          <w:sz w:val="24"/>
          <w:szCs w:val="24"/>
        </w:rPr>
        <w:t xml:space="preserve">Vốn điều lệ của Công ty là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sz w:val="24"/>
          <w:szCs w:val="24"/>
        </w:rPr>
        <w:t xml:space="preserve"> đồng </w:t>
      </w:r>
      <w:r w:rsidR="0039303A">
        <w:rPr>
          <w:rFonts w:ascii="Times New Roman" w:eastAsia="Times New Roman" w:hAnsi="Times New Roman" w:cs="Times New Roman"/>
          <w:i/>
          <w:iCs/>
          <w:sz w:val="24"/>
          <w:szCs w:val="24"/>
        </w:rPr>
        <w:t xml:space="preserve">(Bằng chữ: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i/>
          <w:iCs/>
          <w:sz w:val="24"/>
          <w:szCs w:val="24"/>
        </w:rPr>
        <w:t>)</w:t>
      </w:r>
      <w:r w:rsidRPr="0039303A">
        <w:rPr>
          <w:rFonts w:ascii="Times New Roman" w:hAnsi="Times New Roman" w:cs="Times New Roman"/>
          <w:sz w:val="24"/>
          <w:szCs w:val="24"/>
        </w:rPr>
        <w:t>, sẽ đượ</w:t>
      </w:r>
      <w:r w:rsidR="00FF47CF">
        <w:rPr>
          <w:rFonts w:ascii="Times New Roman" w:hAnsi="Times New Roman" w:cs="Times New Roman"/>
          <w:sz w:val="24"/>
          <w:szCs w:val="24"/>
        </w:rPr>
        <w:t>c các B</w:t>
      </w:r>
      <w:r w:rsidRPr="0039303A">
        <w:rPr>
          <w:rFonts w:ascii="Times New Roman" w:hAnsi="Times New Roman" w:cs="Times New Roman"/>
          <w:sz w:val="24"/>
          <w:szCs w:val="24"/>
        </w:rPr>
        <w:t xml:space="preserve">ên đóng góp như sau: </w:t>
      </w:r>
    </w:p>
    <w:p w14:paraId="2E3C18BD" w14:textId="497DC6C7" w:rsidR="00512AD0" w:rsidRPr="0039303A" w:rsidRDefault="00512AD0" w:rsidP="00CE053F">
      <w:pPr>
        <w:pStyle w:val="ListParagraph"/>
        <w:numPr>
          <w:ilvl w:val="2"/>
          <w:numId w:val="7"/>
        </w:numPr>
        <w:tabs>
          <w:tab w:val="clear" w:pos="1800"/>
        </w:tabs>
        <w:spacing w:after="240" w:line="240" w:lineRule="auto"/>
        <w:ind w:left="1134" w:hanging="567"/>
        <w:contextualSpacing w:val="0"/>
        <w:jc w:val="both"/>
        <w:rPr>
          <w:rFonts w:ascii="Times New Roman" w:hAnsi="Times New Roman" w:cs="Times New Roman"/>
          <w:sz w:val="24"/>
          <w:szCs w:val="24"/>
        </w:rPr>
      </w:pPr>
      <w:r w:rsidRPr="0039303A">
        <w:rPr>
          <w:rFonts w:ascii="Times New Roman" w:hAnsi="Times New Roman" w:cs="Times New Roman"/>
          <w:sz w:val="24"/>
          <w:szCs w:val="24"/>
        </w:rPr>
        <w:t xml:space="preserve">Bên A sẽ góp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sz w:val="24"/>
          <w:szCs w:val="24"/>
        </w:rPr>
        <w:t xml:space="preserve"> đồng </w:t>
      </w:r>
      <w:r w:rsidR="0039303A">
        <w:rPr>
          <w:rFonts w:ascii="Times New Roman" w:eastAsia="Times New Roman" w:hAnsi="Times New Roman" w:cs="Times New Roman"/>
          <w:i/>
          <w:iCs/>
          <w:sz w:val="24"/>
          <w:szCs w:val="24"/>
        </w:rPr>
        <w:t xml:space="preserve">(Bằng chữ: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i/>
          <w:iCs/>
          <w:sz w:val="24"/>
          <w:szCs w:val="24"/>
        </w:rPr>
        <w:t>)</w:t>
      </w:r>
      <w:r w:rsidRPr="0039303A">
        <w:rPr>
          <w:rFonts w:ascii="Times New Roman" w:hAnsi="Times New Roman" w:cs="Times New Roman"/>
          <w:b/>
          <w:sz w:val="24"/>
          <w:szCs w:val="24"/>
        </w:rPr>
        <w:t>,</w:t>
      </w:r>
      <w:r w:rsidRPr="0039303A">
        <w:rPr>
          <w:rFonts w:ascii="Times New Roman" w:hAnsi="Times New Roman" w:cs="Times New Roman"/>
          <w:sz w:val="24"/>
          <w:szCs w:val="24"/>
        </w:rPr>
        <w:t xml:space="preserve"> tương đương với </w:t>
      </w:r>
      <w:r w:rsidR="0039303A">
        <w:rPr>
          <w:rFonts w:ascii="Times New Roman" w:eastAsia="Times New Roman" w:hAnsi="Times New Roman" w:cs="Times New Roman"/>
          <w:i/>
          <w:iCs/>
          <w:sz w:val="24"/>
          <w:szCs w:val="24"/>
        </w:rPr>
        <w:t xml:space="preserve">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Pr="0039303A">
        <w:rPr>
          <w:rFonts w:ascii="Times New Roman" w:hAnsi="Times New Roman" w:cs="Times New Roman"/>
          <w:b/>
          <w:sz w:val="24"/>
          <w:szCs w:val="24"/>
        </w:rPr>
        <w:t>%</w:t>
      </w:r>
      <w:r w:rsidRPr="0039303A">
        <w:rPr>
          <w:rFonts w:ascii="Times New Roman" w:hAnsi="Times New Roman" w:cs="Times New Roman"/>
          <w:sz w:val="24"/>
          <w:szCs w:val="24"/>
        </w:rPr>
        <w:t xml:space="preserve"> vốn điều lệ của Công ty, bằng tiền mặt;</w:t>
      </w:r>
    </w:p>
    <w:p w14:paraId="528DC447" w14:textId="793F9675" w:rsidR="00512AD0" w:rsidRPr="00512AD0" w:rsidRDefault="00512AD0" w:rsidP="00CE053F">
      <w:pPr>
        <w:numPr>
          <w:ilvl w:val="2"/>
          <w:numId w:val="7"/>
        </w:numPr>
        <w:tabs>
          <w:tab w:val="clear" w:pos="1800"/>
        </w:tabs>
        <w:spacing w:after="240" w:line="240" w:lineRule="auto"/>
        <w:ind w:left="1134" w:hanging="567"/>
        <w:jc w:val="both"/>
        <w:rPr>
          <w:rFonts w:ascii="Times New Roman" w:hAnsi="Times New Roman" w:cs="Times New Roman"/>
          <w:sz w:val="24"/>
          <w:szCs w:val="24"/>
        </w:rPr>
      </w:pPr>
      <w:r w:rsidRPr="00512AD0">
        <w:rPr>
          <w:rFonts w:ascii="Times New Roman" w:hAnsi="Times New Roman" w:cs="Times New Roman"/>
          <w:sz w:val="24"/>
          <w:szCs w:val="24"/>
        </w:rPr>
        <w:lastRenderedPageBreak/>
        <w:t xml:space="preserve">Bên B sẽ góp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sz w:val="24"/>
          <w:szCs w:val="24"/>
        </w:rPr>
        <w:t xml:space="preserve"> đồng </w:t>
      </w:r>
      <w:r w:rsidR="0039303A">
        <w:rPr>
          <w:rFonts w:ascii="Times New Roman" w:eastAsia="Times New Roman" w:hAnsi="Times New Roman" w:cs="Times New Roman"/>
          <w:i/>
          <w:iCs/>
          <w:sz w:val="24"/>
          <w:szCs w:val="24"/>
        </w:rPr>
        <w:t xml:space="preserve">(Bằng chữ: </w:t>
      </w:r>
      <w:r w:rsidR="0039303A" w:rsidRPr="00A257D2">
        <w:rPr>
          <w:rFonts w:ascii="Times New Roman" w:eastAsia="Times New Roman" w:hAnsi="Times New Roman" w:cs="Times New Roman"/>
          <w:sz w:val="24"/>
          <w:szCs w:val="24"/>
        </w:rPr>
        <w:t>[</w:t>
      </w:r>
      <w:r w:rsidR="0039303A" w:rsidRPr="00A257D2">
        <w:rPr>
          <w:rFonts w:ascii="Times New Roman" w:eastAsia="Times New Roman" w:hAnsi="Times New Roman" w:cs="Times New Roman"/>
          <w:sz w:val="24"/>
          <w:szCs w:val="24"/>
        </w:rPr>
        <w:sym w:font="Wingdings 2" w:char="F097"/>
      </w:r>
      <w:r w:rsidR="0039303A" w:rsidRPr="00A257D2">
        <w:rPr>
          <w:rFonts w:ascii="Times New Roman" w:eastAsia="Times New Roman" w:hAnsi="Times New Roman" w:cs="Times New Roman"/>
          <w:sz w:val="24"/>
          <w:szCs w:val="24"/>
        </w:rPr>
        <w:t>]</w:t>
      </w:r>
      <w:r w:rsidR="0039303A">
        <w:rPr>
          <w:rFonts w:ascii="Times New Roman" w:eastAsia="Times New Roman" w:hAnsi="Times New Roman" w:cs="Times New Roman"/>
          <w:i/>
          <w:iCs/>
          <w:sz w:val="24"/>
          <w:szCs w:val="24"/>
        </w:rPr>
        <w:t>)</w:t>
      </w:r>
      <w:r w:rsidRPr="00512AD0">
        <w:rPr>
          <w:rFonts w:ascii="Times New Roman" w:hAnsi="Times New Roman" w:cs="Times New Roman"/>
          <w:b/>
          <w:sz w:val="24"/>
          <w:szCs w:val="24"/>
        </w:rPr>
        <w:t>,</w:t>
      </w:r>
      <w:r w:rsidRPr="00512AD0">
        <w:rPr>
          <w:rFonts w:ascii="Times New Roman" w:hAnsi="Times New Roman" w:cs="Times New Roman"/>
          <w:sz w:val="24"/>
          <w:szCs w:val="24"/>
        </w:rPr>
        <w:t xml:space="preserve"> tương đương với </w:t>
      </w:r>
      <w:r w:rsidR="008C201E">
        <w:rPr>
          <w:rFonts w:ascii="Times New Roman" w:eastAsia="Times New Roman" w:hAnsi="Times New Roman" w:cs="Times New Roman"/>
          <w:i/>
          <w:iCs/>
          <w:sz w:val="24"/>
          <w:szCs w:val="24"/>
        </w:rPr>
        <w:t xml:space="preserve"> </w:t>
      </w:r>
      <w:r w:rsidR="008C201E" w:rsidRPr="00A257D2">
        <w:rPr>
          <w:rFonts w:ascii="Times New Roman" w:eastAsia="Times New Roman" w:hAnsi="Times New Roman" w:cs="Times New Roman"/>
          <w:sz w:val="24"/>
          <w:szCs w:val="24"/>
        </w:rPr>
        <w:t>[</w:t>
      </w:r>
      <w:r w:rsidR="008C201E" w:rsidRPr="00A257D2">
        <w:rPr>
          <w:rFonts w:ascii="Times New Roman" w:eastAsia="Times New Roman" w:hAnsi="Times New Roman" w:cs="Times New Roman"/>
          <w:sz w:val="24"/>
          <w:szCs w:val="24"/>
        </w:rPr>
        <w:sym w:font="Wingdings 2" w:char="F097"/>
      </w:r>
      <w:r w:rsidR="008C201E" w:rsidRPr="00A257D2">
        <w:rPr>
          <w:rFonts w:ascii="Times New Roman" w:eastAsia="Times New Roman" w:hAnsi="Times New Roman" w:cs="Times New Roman"/>
          <w:sz w:val="24"/>
          <w:szCs w:val="24"/>
        </w:rPr>
        <w:t>]</w:t>
      </w:r>
      <w:r w:rsidRPr="00512AD0">
        <w:rPr>
          <w:rFonts w:ascii="Times New Roman" w:hAnsi="Times New Roman" w:cs="Times New Roman"/>
          <w:b/>
          <w:sz w:val="24"/>
          <w:szCs w:val="24"/>
        </w:rPr>
        <w:t>%</w:t>
      </w:r>
      <w:r w:rsidRPr="00512AD0">
        <w:rPr>
          <w:rFonts w:ascii="Times New Roman" w:hAnsi="Times New Roman" w:cs="Times New Roman"/>
          <w:sz w:val="24"/>
          <w:szCs w:val="24"/>
        </w:rPr>
        <w:t xml:space="preserve"> vốn điều lệ của Công ty, bằng tiền mặt; </w:t>
      </w:r>
    </w:p>
    <w:p w14:paraId="4AF19A88" w14:textId="63552958" w:rsidR="00512AD0" w:rsidRDefault="00FF47CF" w:rsidP="00CE053F">
      <w:pPr>
        <w:pStyle w:val="ListParagraph"/>
        <w:numPr>
          <w:ilvl w:val="1"/>
          <w:numId w:val="13"/>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Các B</w:t>
      </w:r>
      <w:r w:rsidR="00512AD0" w:rsidRPr="00B649C5">
        <w:rPr>
          <w:rFonts w:ascii="Times New Roman" w:hAnsi="Times New Roman" w:cs="Times New Roman"/>
          <w:sz w:val="24"/>
          <w:szCs w:val="24"/>
        </w:rPr>
        <w:t xml:space="preserve">ên đồng ý rằng, mỗi bên sẽ hoàn thành việc góp vốn trên đây trong thời hạn </w:t>
      </w:r>
      <w:r w:rsidR="00B649C5">
        <w:rPr>
          <w:rFonts w:ascii="Times New Roman" w:hAnsi="Times New Roman" w:cs="Times New Roman"/>
          <w:sz w:val="24"/>
          <w:szCs w:val="24"/>
        </w:rPr>
        <w:t>90 ngày kể từ ngày Công ty được cấp Giấy chứng nhận đăng ký doanh nghiệp.</w:t>
      </w:r>
    </w:p>
    <w:p w14:paraId="1A9EB8D6" w14:textId="03ABFE35" w:rsidR="00274657" w:rsidRPr="00B649C5" w:rsidRDefault="00274657" w:rsidP="00FF47CF">
      <w:pPr>
        <w:pStyle w:val="ListParagraph"/>
        <w:numPr>
          <w:ilvl w:val="1"/>
          <w:numId w:val="13"/>
        </w:numPr>
        <w:spacing w:before="360" w:after="240" w:line="240" w:lineRule="auto"/>
        <w:ind w:left="567" w:hanging="567"/>
        <w:jc w:val="both"/>
        <w:rPr>
          <w:rFonts w:ascii="Times New Roman" w:hAnsi="Times New Roman" w:cs="Times New Roman"/>
          <w:sz w:val="24"/>
          <w:szCs w:val="24"/>
        </w:rPr>
      </w:pPr>
      <w:r w:rsidRPr="00274657">
        <w:rPr>
          <w:rFonts w:ascii="Times New Roman" w:hAnsi="Times New Roman" w:cs="Times New Roman"/>
          <w:sz w:val="24"/>
          <w:szCs w:val="24"/>
        </w:rPr>
        <w:t xml:space="preserve">Các Bên theo đây thống nhất rằng các khoản tiền, chi phí, phí tổn phát sinh mà mỗi Bên phải gánh chịu trong quá trình thực hiện các thủ tục thành lập Công </w:t>
      </w:r>
      <w:r>
        <w:rPr>
          <w:rFonts w:ascii="Times New Roman" w:hAnsi="Times New Roman" w:cs="Times New Roman"/>
          <w:sz w:val="24"/>
          <w:szCs w:val="24"/>
        </w:rPr>
        <w:t>t</w:t>
      </w:r>
      <w:r w:rsidRPr="00274657">
        <w:rPr>
          <w:rFonts w:ascii="Times New Roman" w:hAnsi="Times New Roman" w:cs="Times New Roman"/>
          <w:sz w:val="24"/>
          <w:szCs w:val="24"/>
        </w:rPr>
        <w:t>y và các thủ tục cần thiết khác vì lợi ích chung củ</w:t>
      </w:r>
      <w:r w:rsidR="00FF47CF">
        <w:rPr>
          <w:rFonts w:ascii="Times New Roman" w:hAnsi="Times New Roman" w:cs="Times New Roman"/>
          <w:sz w:val="24"/>
          <w:szCs w:val="24"/>
        </w:rPr>
        <w:t>a c</w:t>
      </w:r>
      <w:r w:rsidRPr="00274657">
        <w:rPr>
          <w:rFonts w:ascii="Times New Roman" w:hAnsi="Times New Roman" w:cs="Times New Roman"/>
          <w:sz w:val="24"/>
          <w:szCs w:val="24"/>
        </w:rPr>
        <w:t xml:space="preserve">ác Bên và vì mục tiêu để Công </w:t>
      </w:r>
      <w:r>
        <w:rPr>
          <w:rFonts w:ascii="Times New Roman" w:hAnsi="Times New Roman" w:cs="Times New Roman"/>
          <w:sz w:val="24"/>
          <w:szCs w:val="24"/>
        </w:rPr>
        <w:t>t</w:t>
      </w:r>
      <w:r w:rsidRPr="00274657">
        <w:rPr>
          <w:rFonts w:ascii="Times New Roman" w:hAnsi="Times New Roman" w:cs="Times New Roman"/>
          <w:sz w:val="24"/>
          <w:szCs w:val="24"/>
        </w:rPr>
        <w:t xml:space="preserve">y được phép hoạt động sẽ được tính là số tiền góp vốn ứng trước cho Phần Vốn Góp của Bên đó, với điều kiện là Bên gánh chịu khoản tiền, chi phí, phí tổn phát sinh như trên phải cung cấp các giấy tờ, tài liệu, chứng cứ chứng minh các khoản tiền, chi phí, phí tổn đã chi trả trên thực tế cho Công </w:t>
      </w:r>
      <w:r>
        <w:rPr>
          <w:rFonts w:ascii="Times New Roman" w:hAnsi="Times New Roman" w:cs="Times New Roman"/>
          <w:sz w:val="24"/>
          <w:szCs w:val="24"/>
        </w:rPr>
        <w:t>t</w:t>
      </w:r>
      <w:r w:rsidRPr="00274657">
        <w:rPr>
          <w:rFonts w:ascii="Times New Roman" w:hAnsi="Times New Roman" w:cs="Times New Roman"/>
          <w:sz w:val="24"/>
          <w:szCs w:val="24"/>
        </w:rPr>
        <w:t>y.</w:t>
      </w:r>
    </w:p>
    <w:p w14:paraId="3367327E" w14:textId="0EFADD73" w:rsidR="00512AD0" w:rsidRPr="00512AD0" w:rsidRDefault="00B127C7"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6.</w:t>
      </w:r>
      <w:r w:rsidR="00512AD0" w:rsidRPr="00512AD0">
        <w:rPr>
          <w:rFonts w:ascii="Times New Roman" w:hAnsi="Times New Roman" w:cs="Times New Roman"/>
          <w:b/>
          <w:sz w:val="24"/>
          <w:szCs w:val="24"/>
        </w:rPr>
        <w:t xml:space="preserve"> TĂNG VÀ GIẢM VỐN ĐIỀU LỆ </w:t>
      </w:r>
    </w:p>
    <w:p w14:paraId="28DE4D8A" w14:textId="77777777" w:rsidR="008420D2" w:rsidRDefault="00512AD0" w:rsidP="00CE053F">
      <w:pPr>
        <w:pStyle w:val="ListParagraph"/>
        <w:numPr>
          <w:ilvl w:val="1"/>
          <w:numId w:val="14"/>
        </w:numPr>
        <w:spacing w:after="240" w:line="240" w:lineRule="auto"/>
        <w:ind w:left="567" w:hanging="567"/>
        <w:contextualSpacing w:val="0"/>
        <w:jc w:val="both"/>
        <w:rPr>
          <w:rFonts w:ascii="Times New Roman" w:hAnsi="Times New Roman" w:cs="Times New Roman"/>
          <w:sz w:val="24"/>
          <w:szCs w:val="24"/>
        </w:rPr>
      </w:pPr>
      <w:r w:rsidRPr="00B127C7">
        <w:rPr>
          <w:rFonts w:ascii="Times New Roman" w:hAnsi="Times New Roman" w:cs="Times New Roman"/>
          <w:sz w:val="24"/>
          <w:szCs w:val="24"/>
        </w:rPr>
        <w:t>Bất cứ khoản tăng vốn điều lệ nào của Công ty phải được thông qua bằng biểu quyết nhất trí của các thành viên Hội đồng thành viên hoặc người được ủy quyền có mặt tại cuộc họp được triệu tập tập hợp lệ</w:t>
      </w:r>
      <w:r w:rsidR="00B127C7">
        <w:rPr>
          <w:rFonts w:ascii="Times New Roman" w:hAnsi="Times New Roman" w:cs="Times New Roman"/>
          <w:sz w:val="24"/>
          <w:szCs w:val="24"/>
        </w:rPr>
        <w:t>.</w:t>
      </w:r>
    </w:p>
    <w:p w14:paraId="4437DFBF" w14:textId="2AC426DB" w:rsidR="008420D2" w:rsidRDefault="00512AD0" w:rsidP="00CE053F">
      <w:pPr>
        <w:pStyle w:val="ListParagraph"/>
        <w:numPr>
          <w:ilvl w:val="1"/>
          <w:numId w:val="14"/>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Trong trường hợp tăng vốn điều lệ của Công ty, mỗ</w:t>
      </w:r>
      <w:r w:rsidR="00FF47CF">
        <w:rPr>
          <w:rFonts w:ascii="Times New Roman" w:hAnsi="Times New Roman" w:cs="Times New Roman"/>
          <w:sz w:val="24"/>
          <w:szCs w:val="24"/>
        </w:rPr>
        <w:t>i B</w:t>
      </w:r>
      <w:r w:rsidRPr="008420D2">
        <w:rPr>
          <w:rFonts w:ascii="Times New Roman" w:hAnsi="Times New Roman" w:cs="Times New Roman"/>
          <w:sz w:val="24"/>
          <w:szCs w:val="24"/>
        </w:rPr>
        <w:t>ên sẽ có quyền được ưu tiên góp phần vốn tăng theo tỉ lệ phần góp vốn của mình trong Công ty</w:t>
      </w:r>
      <w:r w:rsidR="00A37BD2" w:rsidRPr="008420D2">
        <w:rPr>
          <w:rFonts w:ascii="Times New Roman" w:hAnsi="Times New Roman" w:cs="Times New Roman"/>
          <w:sz w:val="24"/>
          <w:szCs w:val="24"/>
        </w:rPr>
        <w:t>.</w:t>
      </w:r>
      <w:r w:rsidRPr="008420D2">
        <w:rPr>
          <w:rFonts w:ascii="Times New Roman" w:hAnsi="Times New Roman" w:cs="Times New Roman"/>
          <w:sz w:val="24"/>
          <w:szCs w:val="24"/>
        </w:rPr>
        <w:t xml:space="preserve"> </w:t>
      </w:r>
    </w:p>
    <w:p w14:paraId="49931A9C" w14:textId="7517F7D4" w:rsidR="008420D2" w:rsidRDefault="00512AD0" w:rsidP="00CE053F">
      <w:pPr>
        <w:pStyle w:val="ListParagraph"/>
        <w:numPr>
          <w:ilvl w:val="1"/>
          <w:numId w:val="14"/>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Trong trường hợp bất kỳ</w:t>
      </w:r>
      <w:r w:rsidR="00FF47CF">
        <w:rPr>
          <w:rFonts w:ascii="Times New Roman" w:hAnsi="Times New Roman" w:cs="Times New Roman"/>
          <w:sz w:val="24"/>
          <w:szCs w:val="24"/>
        </w:rPr>
        <w:t xml:space="preserve"> B</w:t>
      </w:r>
      <w:r w:rsidRPr="008420D2">
        <w:rPr>
          <w:rFonts w:ascii="Times New Roman" w:hAnsi="Times New Roman" w:cs="Times New Roman"/>
          <w:sz w:val="24"/>
          <w:szCs w:val="24"/>
        </w:rPr>
        <w:t>ên nào không góp được phần vốn góp của mình trong thời gian quy định thì Công ty sẽ đề nghị</w:t>
      </w:r>
      <w:r w:rsidR="00FF47CF">
        <w:rPr>
          <w:rFonts w:ascii="Times New Roman" w:hAnsi="Times New Roman" w:cs="Times New Roman"/>
          <w:sz w:val="24"/>
          <w:szCs w:val="24"/>
        </w:rPr>
        <w:t xml:space="preserve"> các B</w:t>
      </w:r>
      <w:r w:rsidRPr="008420D2">
        <w:rPr>
          <w:rFonts w:ascii="Times New Roman" w:hAnsi="Times New Roman" w:cs="Times New Roman"/>
          <w:sz w:val="24"/>
          <w:szCs w:val="24"/>
        </w:rPr>
        <w:t>ên còn lại góp vốn</w:t>
      </w:r>
      <w:r w:rsidR="00A37BD2" w:rsidRPr="008420D2">
        <w:rPr>
          <w:rFonts w:ascii="Times New Roman" w:hAnsi="Times New Roman" w:cs="Times New Roman"/>
          <w:sz w:val="24"/>
          <w:szCs w:val="24"/>
        </w:rPr>
        <w:t>.</w:t>
      </w:r>
      <w:r w:rsidRPr="008420D2">
        <w:rPr>
          <w:rFonts w:ascii="Times New Roman" w:hAnsi="Times New Roman" w:cs="Times New Roman"/>
          <w:sz w:val="24"/>
          <w:szCs w:val="24"/>
        </w:rPr>
        <w:t xml:space="preserve"> </w:t>
      </w:r>
    </w:p>
    <w:p w14:paraId="2430156B" w14:textId="55D438C7" w:rsidR="00512AD0" w:rsidRPr="008420D2" w:rsidRDefault="00512AD0" w:rsidP="00CE053F">
      <w:pPr>
        <w:pStyle w:val="ListParagraph"/>
        <w:numPr>
          <w:ilvl w:val="1"/>
          <w:numId w:val="14"/>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Vốn điều lệ của Công ty không được giảm trong suốt thời hạn hoạt động, trừ khi được luật pháp Việt Nam cho phép.</w:t>
      </w:r>
    </w:p>
    <w:p w14:paraId="4F00A320" w14:textId="42B99383" w:rsidR="00512AD0" w:rsidRPr="00512AD0" w:rsidRDefault="003124F4"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7.</w:t>
      </w:r>
      <w:r w:rsidR="00512AD0" w:rsidRPr="00512AD0">
        <w:rPr>
          <w:rFonts w:ascii="Times New Roman" w:hAnsi="Times New Roman" w:cs="Times New Roman"/>
          <w:b/>
          <w:sz w:val="24"/>
          <w:szCs w:val="24"/>
        </w:rPr>
        <w:t xml:space="preserve"> HỘI ĐỒNG THÀNH VIÊN</w:t>
      </w:r>
    </w:p>
    <w:p w14:paraId="3D1BFB26" w14:textId="77777777" w:rsidR="008420D2" w:rsidRDefault="00512AD0" w:rsidP="00CE053F">
      <w:pPr>
        <w:pStyle w:val="ListParagraph"/>
        <w:numPr>
          <w:ilvl w:val="1"/>
          <w:numId w:val="15"/>
        </w:numPr>
        <w:spacing w:after="240" w:line="240" w:lineRule="auto"/>
        <w:ind w:left="567" w:hanging="567"/>
        <w:contextualSpacing w:val="0"/>
        <w:jc w:val="both"/>
        <w:rPr>
          <w:rFonts w:ascii="Times New Roman" w:hAnsi="Times New Roman" w:cs="Times New Roman"/>
          <w:sz w:val="24"/>
          <w:szCs w:val="24"/>
        </w:rPr>
      </w:pPr>
      <w:r w:rsidRPr="003124F4">
        <w:rPr>
          <w:rFonts w:ascii="Times New Roman" w:hAnsi="Times New Roman" w:cs="Times New Roman"/>
          <w:sz w:val="24"/>
          <w:szCs w:val="24"/>
        </w:rPr>
        <w:t>Cơ quan quyền lực cao nhất của Công ty là Hội đồng thành viên. Hội đồng thành viên sẽ chỉ đạo toàn bộ các công việc quản lý kinh doanh của Công ty. Hội đồng thành viên sẽ đưa ra các quyết định tại các cuộc họp của mình</w:t>
      </w:r>
      <w:r w:rsidR="0032707D">
        <w:rPr>
          <w:rFonts w:ascii="Times New Roman" w:hAnsi="Times New Roman" w:cs="Times New Roman"/>
          <w:sz w:val="24"/>
          <w:szCs w:val="24"/>
        </w:rPr>
        <w:t>.</w:t>
      </w:r>
    </w:p>
    <w:p w14:paraId="1F1EE6BE" w14:textId="77777777" w:rsidR="008420D2" w:rsidRDefault="00512AD0" w:rsidP="00CE053F">
      <w:pPr>
        <w:pStyle w:val="ListParagraph"/>
        <w:numPr>
          <w:ilvl w:val="1"/>
          <w:numId w:val="15"/>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 xml:space="preserve">Hội đồng thành viên sẽ bao gồm 2 (hai) thành viên, trong đó Bên A chỉ định 1 (một) thành viên, Bên B </w:t>
      </w:r>
      <w:r w:rsidR="0032707D" w:rsidRPr="008420D2">
        <w:rPr>
          <w:rFonts w:ascii="Times New Roman" w:hAnsi="Times New Roman" w:cs="Times New Roman"/>
          <w:sz w:val="24"/>
          <w:szCs w:val="24"/>
        </w:rPr>
        <w:t>chỉ định</w:t>
      </w:r>
      <w:r w:rsidRPr="008420D2">
        <w:rPr>
          <w:rFonts w:ascii="Times New Roman" w:hAnsi="Times New Roman" w:cs="Times New Roman"/>
          <w:sz w:val="24"/>
          <w:szCs w:val="24"/>
        </w:rPr>
        <w:t xml:space="preserve"> 1 (một) thành viên</w:t>
      </w:r>
      <w:r w:rsidR="0032707D" w:rsidRPr="008420D2">
        <w:rPr>
          <w:rFonts w:ascii="Times New Roman" w:hAnsi="Times New Roman" w:cs="Times New Roman"/>
          <w:sz w:val="24"/>
          <w:szCs w:val="24"/>
        </w:rPr>
        <w:t>.</w:t>
      </w:r>
    </w:p>
    <w:p w14:paraId="54514997" w14:textId="77777777" w:rsidR="008420D2" w:rsidRDefault="00512AD0" w:rsidP="00CE053F">
      <w:pPr>
        <w:pStyle w:val="ListParagraph"/>
        <w:numPr>
          <w:ilvl w:val="1"/>
          <w:numId w:val="15"/>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 xml:space="preserve">Chức danh Chủ tịch Hội đồng Thành viên sẽ được lựa chọn trong số các thành viên của Hội đồng thành viên; </w:t>
      </w:r>
    </w:p>
    <w:p w14:paraId="508F271D" w14:textId="74FAA418" w:rsidR="008420D2" w:rsidRDefault="00512AD0" w:rsidP="00CE053F">
      <w:pPr>
        <w:pStyle w:val="ListParagraph"/>
        <w:numPr>
          <w:ilvl w:val="1"/>
          <w:numId w:val="15"/>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Mỗ</w:t>
      </w:r>
      <w:r w:rsidR="00FF47CF">
        <w:rPr>
          <w:rFonts w:ascii="Times New Roman" w:hAnsi="Times New Roman" w:cs="Times New Roman"/>
          <w:sz w:val="24"/>
          <w:szCs w:val="24"/>
        </w:rPr>
        <w:t>i B</w:t>
      </w:r>
      <w:r w:rsidRPr="008420D2">
        <w:rPr>
          <w:rFonts w:ascii="Times New Roman" w:hAnsi="Times New Roman" w:cs="Times New Roman"/>
          <w:sz w:val="24"/>
          <w:szCs w:val="24"/>
        </w:rPr>
        <w:t>ên có quyền thay đại diện của mình trong Hội đồng thành viên vào bất cứ thời điểm nào với điều kiệ</w:t>
      </w:r>
      <w:r w:rsidR="00FF47CF">
        <w:rPr>
          <w:rFonts w:ascii="Times New Roman" w:hAnsi="Times New Roman" w:cs="Times New Roman"/>
          <w:sz w:val="24"/>
          <w:szCs w:val="24"/>
        </w:rPr>
        <w:t>n là B</w:t>
      </w:r>
      <w:r w:rsidRPr="008420D2">
        <w:rPr>
          <w:rFonts w:ascii="Times New Roman" w:hAnsi="Times New Roman" w:cs="Times New Roman"/>
          <w:sz w:val="24"/>
          <w:szCs w:val="24"/>
        </w:rPr>
        <w:t>ên đó phả</w:t>
      </w:r>
      <w:r w:rsidR="00FF47CF">
        <w:rPr>
          <w:rFonts w:ascii="Times New Roman" w:hAnsi="Times New Roman" w:cs="Times New Roman"/>
          <w:sz w:val="24"/>
          <w:szCs w:val="24"/>
        </w:rPr>
        <w:t>i thông báo cho các B</w:t>
      </w:r>
      <w:r w:rsidRPr="008420D2">
        <w:rPr>
          <w:rFonts w:ascii="Times New Roman" w:hAnsi="Times New Roman" w:cs="Times New Roman"/>
          <w:sz w:val="24"/>
          <w:szCs w:val="24"/>
        </w:rPr>
        <w:t>ên còn lại ít nhất 30 (ba mươi) ngày. Việc thay thế này trong mọi trường hợp sẽ không được gây ảnh hưởng bất lợi đến hoạt động kinh doanh của Công ty</w:t>
      </w:r>
      <w:r w:rsidR="00C36B43" w:rsidRPr="008420D2">
        <w:rPr>
          <w:rFonts w:ascii="Times New Roman" w:hAnsi="Times New Roman" w:cs="Times New Roman"/>
          <w:sz w:val="24"/>
          <w:szCs w:val="24"/>
        </w:rPr>
        <w:t>.</w:t>
      </w:r>
    </w:p>
    <w:p w14:paraId="14282D30" w14:textId="71BBE6B8" w:rsidR="00512AD0" w:rsidRPr="008420D2" w:rsidRDefault="00512AD0" w:rsidP="00CE053F">
      <w:pPr>
        <w:pStyle w:val="ListParagraph"/>
        <w:numPr>
          <w:ilvl w:val="1"/>
          <w:numId w:val="15"/>
        </w:numPr>
        <w:spacing w:after="240" w:line="240" w:lineRule="auto"/>
        <w:ind w:left="567" w:hanging="567"/>
        <w:contextualSpacing w:val="0"/>
        <w:jc w:val="both"/>
        <w:rPr>
          <w:rFonts w:ascii="Times New Roman" w:hAnsi="Times New Roman" w:cs="Times New Roman"/>
          <w:sz w:val="24"/>
          <w:szCs w:val="24"/>
        </w:rPr>
      </w:pPr>
      <w:r w:rsidRPr="008420D2">
        <w:rPr>
          <w:rFonts w:ascii="Times New Roman" w:hAnsi="Times New Roman" w:cs="Times New Roman"/>
          <w:sz w:val="24"/>
          <w:szCs w:val="24"/>
        </w:rPr>
        <w:t xml:space="preserve">Hội đồng thành viên sẽ thực hiện các chức năng của mình phù hợp với Hợp đồng này, Điều lệ và luật pháp Việt Nam. Các quyền và nghĩa vụ sẽ được quy định trong Điều lệ. </w:t>
      </w:r>
    </w:p>
    <w:p w14:paraId="76D1F6FC" w14:textId="263345A6" w:rsidR="00512AD0" w:rsidRPr="00512AD0" w:rsidRDefault="00C36B43"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8.</w:t>
      </w:r>
      <w:r w:rsidR="00512AD0" w:rsidRPr="00512AD0">
        <w:rPr>
          <w:rFonts w:ascii="Times New Roman" w:hAnsi="Times New Roman" w:cs="Times New Roman"/>
          <w:b/>
          <w:sz w:val="24"/>
          <w:szCs w:val="24"/>
        </w:rPr>
        <w:t xml:space="preserve"> BAN GIÁM ĐỐC</w:t>
      </w:r>
    </w:p>
    <w:p w14:paraId="71BEB80E" w14:textId="77777777" w:rsidR="00857A19" w:rsidRDefault="00512AD0" w:rsidP="00CE053F">
      <w:pPr>
        <w:pStyle w:val="ListParagraph"/>
        <w:numPr>
          <w:ilvl w:val="1"/>
          <w:numId w:val="16"/>
        </w:numPr>
        <w:spacing w:after="240" w:line="240" w:lineRule="auto"/>
        <w:ind w:left="567" w:hanging="567"/>
        <w:contextualSpacing w:val="0"/>
        <w:jc w:val="both"/>
        <w:rPr>
          <w:rFonts w:ascii="Times New Roman" w:hAnsi="Times New Roman" w:cs="Times New Roman"/>
          <w:sz w:val="24"/>
          <w:szCs w:val="24"/>
        </w:rPr>
      </w:pPr>
      <w:r w:rsidRPr="00C36B43">
        <w:rPr>
          <w:rFonts w:ascii="Times New Roman" w:hAnsi="Times New Roman" w:cs="Times New Roman"/>
          <w:sz w:val="24"/>
          <w:szCs w:val="24"/>
        </w:rPr>
        <w:t>Ban giám đốc của Công ty sẽ có trách nhiệm quản lý và điều hành các hoạt động kinh doanh hàng ngày. Ban giám đốc sẽ bao gồm một Tổng giám đốc</w:t>
      </w:r>
      <w:r w:rsidR="00E81059">
        <w:rPr>
          <w:rFonts w:ascii="Times New Roman" w:hAnsi="Times New Roman" w:cs="Times New Roman"/>
          <w:sz w:val="24"/>
          <w:szCs w:val="24"/>
        </w:rPr>
        <w:t xml:space="preserve"> do Bên A chỉ định</w:t>
      </w:r>
      <w:r w:rsidRPr="00C36B43">
        <w:rPr>
          <w:rFonts w:ascii="Times New Roman" w:hAnsi="Times New Roman" w:cs="Times New Roman"/>
          <w:sz w:val="24"/>
          <w:szCs w:val="24"/>
        </w:rPr>
        <w:t xml:space="preserve">, một Phó </w:t>
      </w:r>
      <w:r w:rsidR="008C31B5" w:rsidRPr="00C36B43">
        <w:rPr>
          <w:rFonts w:ascii="Times New Roman" w:hAnsi="Times New Roman" w:cs="Times New Roman"/>
          <w:sz w:val="24"/>
          <w:szCs w:val="24"/>
        </w:rPr>
        <w:t xml:space="preserve">Tổng </w:t>
      </w:r>
      <w:r w:rsidRPr="00C36B43">
        <w:rPr>
          <w:rFonts w:ascii="Times New Roman" w:hAnsi="Times New Roman" w:cs="Times New Roman"/>
          <w:sz w:val="24"/>
          <w:szCs w:val="24"/>
        </w:rPr>
        <w:t>giám đốc</w:t>
      </w:r>
      <w:r w:rsidR="00E81059">
        <w:rPr>
          <w:rFonts w:ascii="Times New Roman" w:hAnsi="Times New Roman" w:cs="Times New Roman"/>
          <w:sz w:val="24"/>
          <w:szCs w:val="24"/>
        </w:rPr>
        <w:t xml:space="preserve"> do Bên B chỉ định</w:t>
      </w:r>
      <w:r w:rsidR="00D66E62">
        <w:rPr>
          <w:rFonts w:ascii="Times New Roman" w:hAnsi="Times New Roman" w:cs="Times New Roman"/>
          <w:sz w:val="24"/>
          <w:szCs w:val="24"/>
        </w:rPr>
        <w:t xml:space="preserve">; một kế toán trưởng do Bên </w:t>
      </w:r>
      <w:r w:rsidR="00D66E62" w:rsidRPr="00A257D2">
        <w:rPr>
          <w:rFonts w:ascii="Times New Roman" w:eastAsia="Times New Roman" w:hAnsi="Times New Roman" w:cs="Times New Roman"/>
          <w:sz w:val="24"/>
          <w:szCs w:val="24"/>
        </w:rPr>
        <w:t>[</w:t>
      </w:r>
      <w:r w:rsidR="00D66E62" w:rsidRPr="00A257D2">
        <w:rPr>
          <w:rFonts w:ascii="Times New Roman" w:eastAsia="Times New Roman" w:hAnsi="Times New Roman" w:cs="Times New Roman"/>
          <w:sz w:val="24"/>
          <w:szCs w:val="24"/>
        </w:rPr>
        <w:sym w:font="Wingdings 2" w:char="F097"/>
      </w:r>
      <w:r w:rsidR="00D66E62" w:rsidRPr="00A257D2">
        <w:rPr>
          <w:rFonts w:ascii="Times New Roman" w:eastAsia="Times New Roman" w:hAnsi="Times New Roman" w:cs="Times New Roman"/>
          <w:sz w:val="24"/>
          <w:szCs w:val="24"/>
        </w:rPr>
        <w:t>]</w:t>
      </w:r>
      <w:r w:rsidR="00D66E62">
        <w:rPr>
          <w:rFonts w:ascii="Times New Roman" w:eastAsia="Times New Roman" w:hAnsi="Times New Roman" w:cs="Times New Roman"/>
          <w:sz w:val="24"/>
          <w:szCs w:val="24"/>
        </w:rPr>
        <w:t xml:space="preserve"> chỉ định</w:t>
      </w:r>
      <w:r w:rsidR="008C31B5">
        <w:rPr>
          <w:rFonts w:ascii="Times New Roman" w:hAnsi="Times New Roman" w:cs="Times New Roman"/>
          <w:sz w:val="24"/>
          <w:szCs w:val="24"/>
        </w:rPr>
        <w:t>.</w:t>
      </w:r>
      <w:r w:rsidRPr="00C36B43">
        <w:rPr>
          <w:rFonts w:ascii="Times New Roman" w:hAnsi="Times New Roman" w:cs="Times New Roman"/>
          <w:sz w:val="24"/>
          <w:szCs w:val="24"/>
        </w:rPr>
        <w:t xml:space="preserve"> </w:t>
      </w:r>
    </w:p>
    <w:p w14:paraId="77F0FF9B" w14:textId="77777777" w:rsidR="00857A19" w:rsidRDefault="00E81059" w:rsidP="00CE053F">
      <w:pPr>
        <w:pStyle w:val="ListParagraph"/>
        <w:numPr>
          <w:ilvl w:val="1"/>
          <w:numId w:val="16"/>
        </w:numPr>
        <w:spacing w:after="240" w:line="240" w:lineRule="auto"/>
        <w:ind w:left="567" w:hanging="567"/>
        <w:contextualSpacing w:val="0"/>
        <w:jc w:val="both"/>
        <w:rPr>
          <w:rFonts w:ascii="Times New Roman" w:hAnsi="Times New Roman" w:cs="Times New Roman"/>
          <w:sz w:val="24"/>
          <w:szCs w:val="24"/>
        </w:rPr>
      </w:pPr>
      <w:r w:rsidRPr="00857A19">
        <w:rPr>
          <w:rFonts w:ascii="Times New Roman" w:hAnsi="Times New Roman" w:cs="Times New Roman"/>
          <w:sz w:val="24"/>
          <w:szCs w:val="24"/>
        </w:rPr>
        <w:lastRenderedPageBreak/>
        <w:t xml:space="preserve">Thành viên </w:t>
      </w:r>
      <w:r w:rsidR="008C31B5" w:rsidRPr="00857A19">
        <w:rPr>
          <w:rFonts w:ascii="Times New Roman" w:hAnsi="Times New Roman" w:cs="Times New Roman"/>
          <w:sz w:val="24"/>
          <w:szCs w:val="24"/>
        </w:rPr>
        <w:t>B</w:t>
      </w:r>
      <w:r w:rsidRPr="00857A19">
        <w:rPr>
          <w:rFonts w:ascii="Times New Roman" w:hAnsi="Times New Roman" w:cs="Times New Roman"/>
          <w:sz w:val="24"/>
          <w:szCs w:val="24"/>
        </w:rPr>
        <w:t>a</w:t>
      </w:r>
      <w:r w:rsidR="008C31B5" w:rsidRPr="00857A19">
        <w:rPr>
          <w:rFonts w:ascii="Times New Roman" w:hAnsi="Times New Roman" w:cs="Times New Roman"/>
          <w:sz w:val="24"/>
          <w:szCs w:val="24"/>
        </w:rPr>
        <w:t>n giá</w:t>
      </w:r>
      <w:r w:rsidRPr="00857A19">
        <w:rPr>
          <w:rFonts w:ascii="Times New Roman" w:hAnsi="Times New Roman" w:cs="Times New Roman"/>
          <w:sz w:val="24"/>
          <w:szCs w:val="24"/>
        </w:rPr>
        <w:t>m</w:t>
      </w:r>
      <w:r w:rsidR="008C31B5" w:rsidRPr="00857A19">
        <w:rPr>
          <w:rFonts w:ascii="Times New Roman" w:hAnsi="Times New Roman" w:cs="Times New Roman"/>
          <w:sz w:val="24"/>
          <w:szCs w:val="24"/>
        </w:rPr>
        <w:t xml:space="preserve"> đốc</w:t>
      </w:r>
      <w:r w:rsidR="00D66E62" w:rsidRPr="00857A19">
        <w:rPr>
          <w:rFonts w:ascii="Times New Roman" w:hAnsi="Times New Roman" w:cs="Times New Roman"/>
          <w:sz w:val="24"/>
          <w:szCs w:val="24"/>
        </w:rPr>
        <w:t xml:space="preserve"> nêu tại khoản 1 Điều này</w:t>
      </w:r>
      <w:r w:rsidR="00512AD0" w:rsidRPr="00857A19">
        <w:rPr>
          <w:rFonts w:ascii="Times New Roman" w:hAnsi="Times New Roman" w:cs="Times New Roman"/>
          <w:sz w:val="24"/>
          <w:szCs w:val="24"/>
        </w:rPr>
        <w:t xml:space="preserve"> sẽ do Hội đồng thành viên bổ nhiệm. Các </w:t>
      </w:r>
      <w:r w:rsidR="00D66E62" w:rsidRPr="00857A19">
        <w:rPr>
          <w:rFonts w:ascii="Times New Roman" w:hAnsi="Times New Roman" w:cs="Times New Roman"/>
          <w:sz w:val="24"/>
          <w:szCs w:val="24"/>
        </w:rPr>
        <w:t xml:space="preserve">Bên </w:t>
      </w:r>
      <w:r w:rsidR="00512AD0" w:rsidRPr="00857A19">
        <w:rPr>
          <w:rFonts w:ascii="Times New Roman" w:hAnsi="Times New Roman" w:cs="Times New Roman"/>
          <w:sz w:val="24"/>
          <w:szCs w:val="24"/>
        </w:rPr>
        <w:t xml:space="preserve">đảm bảo các thành viên do mình chỉ định sẽ </w:t>
      </w:r>
      <w:r w:rsidR="00D66E62" w:rsidRPr="00857A19">
        <w:rPr>
          <w:rFonts w:ascii="Times New Roman" w:hAnsi="Times New Roman" w:cs="Times New Roman"/>
          <w:sz w:val="24"/>
          <w:szCs w:val="24"/>
        </w:rPr>
        <w:t xml:space="preserve">được Hội đồng thành viên </w:t>
      </w:r>
      <w:r w:rsidR="00512AD0" w:rsidRPr="00857A19">
        <w:rPr>
          <w:rFonts w:ascii="Times New Roman" w:hAnsi="Times New Roman" w:cs="Times New Roman"/>
          <w:sz w:val="24"/>
          <w:szCs w:val="24"/>
        </w:rPr>
        <w:t xml:space="preserve">bỏ phiếu tán thành và chấp thuận những người được đề cử vào các chức </w:t>
      </w:r>
      <w:r w:rsidR="00D66E62" w:rsidRPr="00857A19">
        <w:rPr>
          <w:rFonts w:ascii="Times New Roman" w:hAnsi="Times New Roman" w:cs="Times New Roman"/>
          <w:sz w:val="24"/>
          <w:szCs w:val="24"/>
        </w:rPr>
        <w:t>danh</w:t>
      </w:r>
      <w:r w:rsidR="00512AD0" w:rsidRPr="00857A19">
        <w:rPr>
          <w:rFonts w:ascii="Times New Roman" w:hAnsi="Times New Roman" w:cs="Times New Roman"/>
          <w:sz w:val="24"/>
          <w:szCs w:val="24"/>
        </w:rPr>
        <w:t xml:space="preserve"> quản lý trên</w:t>
      </w:r>
      <w:r w:rsidR="00D66E62" w:rsidRPr="00857A19">
        <w:rPr>
          <w:rFonts w:ascii="Times New Roman" w:hAnsi="Times New Roman" w:cs="Times New Roman"/>
          <w:sz w:val="24"/>
          <w:szCs w:val="24"/>
        </w:rPr>
        <w:t>.</w:t>
      </w:r>
    </w:p>
    <w:p w14:paraId="23B37BB9" w14:textId="44C5EBB9" w:rsidR="00512AD0" w:rsidRPr="00857A19" w:rsidRDefault="00512AD0" w:rsidP="00CE053F">
      <w:pPr>
        <w:pStyle w:val="ListParagraph"/>
        <w:numPr>
          <w:ilvl w:val="1"/>
          <w:numId w:val="16"/>
        </w:numPr>
        <w:spacing w:after="240" w:line="240" w:lineRule="auto"/>
        <w:ind w:left="567" w:hanging="567"/>
        <w:contextualSpacing w:val="0"/>
        <w:jc w:val="both"/>
        <w:rPr>
          <w:rFonts w:ascii="Times New Roman" w:hAnsi="Times New Roman" w:cs="Times New Roman"/>
          <w:sz w:val="24"/>
          <w:szCs w:val="24"/>
        </w:rPr>
      </w:pPr>
      <w:r w:rsidRPr="00857A19">
        <w:rPr>
          <w:rFonts w:ascii="Times New Roman" w:hAnsi="Times New Roman" w:cs="Times New Roman"/>
          <w:sz w:val="24"/>
          <w:szCs w:val="24"/>
        </w:rPr>
        <w:t xml:space="preserve">Mỗi </w:t>
      </w:r>
      <w:r w:rsidR="00D66E62" w:rsidRPr="00857A19">
        <w:rPr>
          <w:rFonts w:ascii="Times New Roman" w:hAnsi="Times New Roman" w:cs="Times New Roman"/>
          <w:sz w:val="24"/>
          <w:szCs w:val="24"/>
        </w:rPr>
        <w:t>chức danh</w:t>
      </w:r>
      <w:r w:rsidRPr="00857A19">
        <w:rPr>
          <w:rFonts w:ascii="Times New Roman" w:hAnsi="Times New Roman" w:cs="Times New Roman"/>
          <w:sz w:val="24"/>
          <w:szCs w:val="24"/>
        </w:rPr>
        <w:t xml:space="preserve"> quản lý, trừ khi người đó chết, về hưu, từ chức hoặc bị bãi miễn sớm, sẽ giữ một nhiệm kỳ là 05 (năm) năm. Mỗi c</w:t>
      </w:r>
      <w:r w:rsidR="00797273" w:rsidRPr="00857A19">
        <w:rPr>
          <w:rFonts w:ascii="Times New Roman" w:hAnsi="Times New Roman" w:cs="Times New Roman"/>
          <w:sz w:val="24"/>
          <w:szCs w:val="24"/>
        </w:rPr>
        <w:t>hức danh</w:t>
      </w:r>
      <w:r w:rsidRPr="00857A19">
        <w:rPr>
          <w:rFonts w:ascii="Times New Roman" w:hAnsi="Times New Roman" w:cs="Times New Roman"/>
          <w:sz w:val="24"/>
          <w:szCs w:val="24"/>
        </w:rPr>
        <w:t xml:space="preserve"> quản lý có thể được Hội đồng thành viên tái bổ nhiệm cho nhiệm kỳ tiếp theo hoặc bãi miễn khỏi chức </w:t>
      </w:r>
      <w:r w:rsidR="00797273" w:rsidRPr="00857A19">
        <w:rPr>
          <w:rFonts w:ascii="Times New Roman" w:hAnsi="Times New Roman" w:cs="Times New Roman"/>
          <w:sz w:val="24"/>
          <w:szCs w:val="24"/>
        </w:rPr>
        <w:t>danh quản lý</w:t>
      </w:r>
      <w:r w:rsidRPr="00857A19">
        <w:rPr>
          <w:rFonts w:ascii="Times New Roman" w:hAnsi="Times New Roman" w:cs="Times New Roman"/>
          <w:sz w:val="24"/>
          <w:szCs w:val="24"/>
        </w:rPr>
        <w:t>.</w:t>
      </w:r>
    </w:p>
    <w:p w14:paraId="4C0E06E7" w14:textId="0AB23DA3" w:rsidR="00512AD0" w:rsidRPr="00512AD0" w:rsidRDefault="00797273"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9.</w:t>
      </w:r>
      <w:r w:rsidR="00512AD0" w:rsidRPr="00512AD0">
        <w:rPr>
          <w:rFonts w:ascii="Times New Roman" w:hAnsi="Times New Roman" w:cs="Times New Roman"/>
          <w:b/>
          <w:sz w:val="24"/>
          <w:szCs w:val="24"/>
        </w:rPr>
        <w:t xml:space="preserve"> KẾ TOÁN VÀ THỐNG KÊ</w:t>
      </w:r>
      <w:r w:rsidR="008F6825">
        <w:rPr>
          <w:rFonts w:ascii="Times New Roman" w:hAnsi="Times New Roman" w:cs="Times New Roman"/>
          <w:b/>
          <w:sz w:val="24"/>
          <w:szCs w:val="24"/>
        </w:rPr>
        <w:t>, NĂM TÀI CHÍNH</w:t>
      </w:r>
    </w:p>
    <w:p w14:paraId="4B736100" w14:textId="36849972" w:rsidR="00797273" w:rsidRDefault="00512AD0" w:rsidP="00CE053F">
      <w:pPr>
        <w:pStyle w:val="ListParagraph"/>
        <w:numPr>
          <w:ilvl w:val="1"/>
          <w:numId w:val="17"/>
        </w:numPr>
        <w:spacing w:after="240" w:line="240" w:lineRule="auto"/>
        <w:ind w:left="567" w:hanging="567"/>
        <w:contextualSpacing w:val="0"/>
        <w:jc w:val="both"/>
        <w:rPr>
          <w:rFonts w:ascii="Times New Roman" w:hAnsi="Times New Roman" w:cs="Times New Roman"/>
          <w:sz w:val="24"/>
          <w:szCs w:val="24"/>
        </w:rPr>
      </w:pPr>
      <w:r w:rsidRPr="00797273">
        <w:rPr>
          <w:rFonts w:ascii="Times New Roman" w:hAnsi="Times New Roman" w:cs="Times New Roman"/>
          <w:sz w:val="24"/>
          <w:szCs w:val="24"/>
        </w:rPr>
        <w:t>Tất cả các bản ghi kế toán và thống kê sẽ được lưu giữ phù hợp với Hệ thống kế toán Việt Nam, theo quy định của pháp luật Việt Nam và chịu sự kiểm tra, giám sát của các cơ quan nhà nước có thẩm quyền</w:t>
      </w:r>
      <w:r w:rsidR="00797273">
        <w:rPr>
          <w:rFonts w:ascii="Times New Roman" w:hAnsi="Times New Roman" w:cs="Times New Roman"/>
          <w:sz w:val="24"/>
          <w:szCs w:val="24"/>
        </w:rPr>
        <w:t>.</w:t>
      </w:r>
    </w:p>
    <w:p w14:paraId="1A3EA616" w14:textId="7AC44CF2" w:rsidR="002533BF" w:rsidRDefault="00512AD0" w:rsidP="00CE053F">
      <w:pPr>
        <w:pStyle w:val="ListParagraph"/>
        <w:numPr>
          <w:ilvl w:val="1"/>
          <w:numId w:val="17"/>
        </w:numPr>
        <w:spacing w:after="240" w:line="240" w:lineRule="auto"/>
        <w:ind w:left="567" w:hanging="567"/>
        <w:contextualSpacing w:val="0"/>
        <w:jc w:val="both"/>
        <w:rPr>
          <w:rFonts w:ascii="Times New Roman" w:hAnsi="Times New Roman" w:cs="Times New Roman"/>
          <w:sz w:val="24"/>
          <w:szCs w:val="24"/>
        </w:rPr>
      </w:pPr>
      <w:r w:rsidRPr="00797273">
        <w:rPr>
          <w:rFonts w:ascii="Times New Roman" w:hAnsi="Times New Roman" w:cs="Times New Roman"/>
          <w:sz w:val="24"/>
          <w:szCs w:val="24"/>
        </w:rPr>
        <w:t>Đơn vị tiền tệ được sử dụng trong sổ sách kế toán sẽ là tiền đồng Việt Nam</w:t>
      </w:r>
      <w:r w:rsidR="00797273">
        <w:rPr>
          <w:rFonts w:ascii="Times New Roman" w:hAnsi="Times New Roman" w:cs="Times New Roman"/>
          <w:sz w:val="24"/>
          <w:szCs w:val="24"/>
        </w:rPr>
        <w:t>.</w:t>
      </w:r>
    </w:p>
    <w:p w14:paraId="607D0E93" w14:textId="77777777" w:rsidR="008F6825" w:rsidRDefault="00512AD0" w:rsidP="00CE053F">
      <w:pPr>
        <w:pStyle w:val="ListParagraph"/>
        <w:numPr>
          <w:ilvl w:val="1"/>
          <w:numId w:val="17"/>
        </w:numPr>
        <w:spacing w:after="240" w:line="240" w:lineRule="auto"/>
        <w:ind w:left="567" w:hanging="567"/>
        <w:contextualSpacing w:val="0"/>
        <w:jc w:val="both"/>
        <w:rPr>
          <w:rFonts w:ascii="Times New Roman" w:hAnsi="Times New Roman" w:cs="Times New Roman"/>
          <w:sz w:val="24"/>
          <w:szCs w:val="24"/>
        </w:rPr>
      </w:pPr>
      <w:r w:rsidRPr="002533BF">
        <w:rPr>
          <w:rFonts w:ascii="Times New Roman" w:hAnsi="Times New Roman" w:cs="Times New Roman"/>
          <w:sz w:val="24"/>
          <w:szCs w:val="24"/>
        </w:rPr>
        <w:t>Tỷ lệ khấu hao tài sản cố định của Công ty sẽ tuân theo Quy định về khấu hao tài sản do cơ quan nhà nước có thẩm quyền ban hành.</w:t>
      </w:r>
    </w:p>
    <w:p w14:paraId="47213CD6" w14:textId="5A1C584F" w:rsidR="00512AD0" w:rsidRPr="008F6825" w:rsidRDefault="00512AD0" w:rsidP="00CE053F">
      <w:pPr>
        <w:pStyle w:val="ListParagraph"/>
        <w:numPr>
          <w:ilvl w:val="1"/>
          <w:numId w:val="17"/>
        </w:numPr>
        <w:spacing w:after="240" w:line="240" w:lineRule="auto"/>
        <w:ind w:left="567" w:hanging="567"/>
        <w:contextualSpacing w:val="0"/>
        <w:jc w:val="both"/>
        <w:rPr>
          <w:rFonts w:ascii="Times New Roman" w:hAnsi="Times New Roman" w:cs="Times New Roman"/>
          <w:sz w:val="24"/>
          <w:szCs w:val="24"/>
        </w:rPr>
      </w:pPr>
      <w:r w:rsidRPr="008F6825">
        <w:rPr>
          <w:rFonts w:ascii="Times New Roman" w:hAnsi="Times New Roman" w:cs="Times New Roman"/>
          <w:sz w:val="24"/>
          <w:szCs w:val="24"/>
        </w:rPr>
        <w:t xml:space="preserve">Năm tài chính của Công ty sẽ bắt đầu từ ngày 01 tháng 01 của mỗi năm dương lịch và kết thúc vào ngày 31 tháng 12 của năm đó. Tuy nhiên, năm tài chính đầu tiên sẽ bắt đầu từ ngày được cấp Giấy chứng nhận </w:t>
      </w:r>
      <w:r w:rsidR="008F6825">
        <w:rPr>
          <w:rFonts w:ascii="Times New Roman" w:hAnsi="Times New Roman" w:cs="Times New Roman"/>
          <w:sz w:val="24"/>
          <w:szCs w:val="24"/>
        </w:rPr>
        <w:t>đăng ký doanh nghiệp</w:t>
      </w:r>
      <w:r w:rsidRPr="008F6825">
        <w:rPr>
          <w:rFonts w:ascii="Times New Roman" w:hAnsi="Times New Roman" w:cs="Times New Roman"/>
          <w:sz w:val="24"/>
          <w:szCs w:val="24"/>
        </w:rPr>
        <w:t xml:space="preserve"> và kết thúc vào ngày 31 tháng 12 năm đó</w:t>
      </w:r>
      <w:r w:rsidR="008F6825">
        <w:rPr>
          <w:rFonts w:ascii="Times New Roman" w:hAnsi="Times New Roman" w:cs="Times New Roman"/>
          <w:sz w:val="24"/>
          <w:szCs w:val="24"/>
        </w:rPr>
        <w:t>.</w:t>
      </w:r>
      <w:r w:rsidRPr="008F6825">
        <w:rPr>
          <w:rFonts w:ascii="Times New Roman" w:hAnsi="Times New Roman" w:cs="Times New Roman"/>
          <w:sz w:val="24"/>
          <w:szCs w:val="24"/>
        </w:rPr>
        <w:t xml:space="preserve"> </w:t>
      </w:r>
    </w:p>
    <w:p w14:paraId="4A1C219B" w14:textId="343171CC" w:rsidR="00512AD0" w:rsidRPr="00512AD0" w:rsidRDefault="008F6825"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sidR="00512AD0" w:rsidRPr="00512AD0">
        <w:rPr>
          <w:rFonts w:ascii="Times New Roman" w:hAnsi="Times New Roman" w:cs="Times New Roman"/>
          <w:b/>
          <w:sz w:val="24"/>
          <w:szCs w:val="24"/>
        </w:rPr>
        <w:t>1</w:t>
      </w:r>
      <w:r>
        <w:rPr>
          <w:rFonts w:ascii="Times New Roman" w:hAnsi="Times New Roman" w:cs="Times New Roman"/>
          <w:b/>
          <w:sz w:val="24"/>
          <w:szCs w:val="24"/>
        </w:rPr>
        <w:t>0.</w:t>
      </w:r>
      <w:r w:rsidR="00512AD0" w:rsidRPr="00512AD0">
        <w:rPr>
          <w:rFonts w:ascii="Times New Roman" w:hAnsi="Times New Roman" w:cs="Times New Roman"/>
          <w:b/>
          <w:sz w:val="24"/>
          <w:szCs w:val="24"/>
        </w:rPr>
        <w:t xml:space="preserve"> NGHĨA VỤ TÀI CHÍNH VÀ PHÂN CHIA LÃI</w:t>
      </w:r>
      <w:r>
        <w:rPr>
          <w:rFonts w:ascii="Times New Roman" w:hAnsi="Times New Roman" w:cs="Times New Roman"/>
          <w:b/>
          <w:sz w:val="24"/>
          <w:szCs w:val="24"/>
        </w:rPr>
        <w:t xml:space="preserve">, </w:t>
      </w:r>
      <w:r w:rsidR="00512AD0" w:rsidRPr="00512AD0">
        <w:rPr>
          <w:rFonts w:ascii="Times New Roman" w:hAnsi="Times New Roman" w:cs="Times New Roman"/>
          <w:b/>
          <w:sz w:val="24"/>
          <w:szCs w:val="24"/>
        </w:rPr>
        <w:t xml:space="preserve">LỖ </w:t>
      </w:r>
    </w:p>
    <w:p w14:paraId="50F71F69" w14:textId="77777777" w:rsidR="00E032A3" w:rsidRDefault="00512AD0" w:rsidP="00CE053F">
      <w:pPr>
        <w:pStyle w:val="ListParagraph"/>
        <w:numPr>
          <w:ilvl w:val="1"/>
          <w:numId w:val="18"/>
        </w:numPr>
        <w:spacing w:after="240" w:line="240" w:lineRule="auto"/>
        <w:ind w:left="567" w:hanging="567"/>
        <w:contextualSpacing w:val="0"/>
        <w:jc w:val="both"/>
        <w:rPr>
          <w:rFonts w:ascii="Times New Roman" w:hAnsi="Times New Roman" w:cs="Times New Roman"/>
          <w:sz w:val="24"/>
          <w:szCs w:val="24"/>
        </w:rPr>
      </w:pPr>
      <w:r w:rsidRPr="008F6825">
        <w:rPr>
          <w:rFonts w:ascii="Times New Roman" w:hAnsi="Times New Roman" w:cs="Times New Roman"/>
          <w:sz w:val="24"/>
          <w:szCs w:val="24"/>
        </w:rPr>
        <w:t xml:space="preserve">Công ty và các </w:t>
      </w:r>
      <w:r w:rsidR="008F6825" w:rsidRPr="008F6825">
        <w:rPr>
          <w:rFonts w:ascii="Times New Roman" w:hAnsi="Times New Roman" w:cs="Times New Roman"/>
          <w:sz w:val="24"/>
          <w:szCs w:val="24"/>
        </w:rPr>
        <w:t xml:space="preserve">Bên </w:t>
      </w:r>
      <w:r w:rsidRPr="008F6825">
        <w:rPr>
          <w:rFonts w:ascii="Times New Roman" w:hAnsi="Times New Roman" w:cs="Times New Roman"/>
          <w:sz w:val="24"/>
          <w:szCs w:val="24"/>
        </w:rPr>
        <w:t xml:space="preserve">phải thực hiện các nghĩa vụ về tài chính </w:t>
      </w:r>
      <w:r w:rsidR="008F6825">
        <w:rPr>
          <w:rFonts w:ascii="Times New Roman" w:hAnsi="Times New Roman" w:cs="Times New Roman"/>
          <w:sz w:val="24"/>
          <w:szCs w:val="24"/>
        </w:rPr>
        <w:t>theo quy định của pháp luật.</w:t>
      </w:r>
    </w:p>
    <w:p w14:paraId="61064E63" w14:textId="1C88EA4A" w:rsidR="00E032A3" w:rsidRDefault="00512AD0" w:rsidP="00CE053F">
      <w:pPr>
        <w:pStyle w:val="ListParagraph"/>
        <w:numPr>
          <w:ilvl w:val="1"/>
          <w:numId w:val="18"/>
        </w:numPr>
        <w:spacing w:after="240" w:line="240" w:lineRule="auto"/>
        <w:ind w:left="567" w:hanging="567"/>
        <w:contextualSpacing w:val="0"/>
        <w:jc w:val="both"/>
        <w:rPr>
          <w:rFonts w:ascii="Times New Roman" w:hAnsi="Times New Roman" w:cs="Times New Roman"/>
          <w:sz w:val="24"/>
          <w:szCs w:val="24"/>
        </w:rPr>
      </w:pPr>
      <w:r w:rsidRPr="00E032A3">
        <w:rPr>
          <w:rFonts w:ascii="Times New Roman" w:hAnsi="Times New Roman" w:cs="Times New Roman"/>
          <w:sz w:val="24"/>
          <w:szCs w:val="24"/>
        </w:rPr>
        <w:t>Sau khi nộp thuế thu nhập doanh nghiệp và thực hiện các nghĩa vụ tài chính khác, Công ty sẽ được quyền trích lợi nhuận còn lại để lập quỹ dự phòng, quỹ phúc lợi và các quỹ khác</w:t>
      </w:r>
      <w:r w:rsidR="00E032A3">
        <w:rPr>
          <w:rFonts w:ascii="Times New Roman" w:hAnsi="Times New Roman" w:cs="Times New Roman"/>
          <w:sz w:val="24"/>
          <w:szCs w:val="24"/>
        </w:rPr>
        <w:t>.</w:t>
      </w:r>
    </w:p>
    <w:p w14:paraId="2EBE4DA6" w14:textId="77777777" w:rsidR="00E032A3" w:rsidRDefault="00512AD0" w:rsidP="00CE053F">
      <w:pPr>
        <w:pStyle w:val="ListParagraph"/>
        <w:numPr>
          <w:ilvl w:val="1"/>
          <w:numId w:val="18"/>
        </w:numPr>
        <w:spacing w:after="240" w:line="240" w:lineRule="auto"/>
        <w:ind w:left="567" w:hanging="567"/>
        <w:contextualSpacing w:val="0"/>
        <w:jc w:val="both"/>
        <w:rPr>
          <w:rFonts w:ascii="Times New Roman" w:hAnsi="Times New Roman" w:cs="Times New Roman"/>
          <w:sz w:val="24"/>
          <w:szCs w:val="24"/>
        </w:rPr>
      </w:pPr>
      <w:r w:rsidRPr="00E032A3">
        <w:rPr>
          <w:rFonts w:ascii="Times New Roman" w:hAnsi="Times New Roman" w:cs="Times New Roman"/>
          <w:sz w:val="24"/>
          <w:szCs w:val="24"/>
        </w:rPr>
        <w:t>Trong trường hợp Công ty chuyển lỗ từ năm trước sang thì lợi nhuận của năm hiện tại sẽ được dùng trước hết vào việc bù lỗ, trừ khi được Hội đồng thành viên quyết định khác. Tuy nhiên, thời hạn chuyển lỗ này sẽ không được vượt quá 05 (năm) năm</w:t>
      </w:r>
      <w:r w:rsidR="00051B8E" w:rsidRPr="00E032A3">
        <w:rPr>
          <w:rFonts w:ascii="Times New Roman" w:hAnsi="Times New Roman" w:cs="Times New Roman"/>
          <w:sz w:val="24"/>
          <w:szCs w:val="24"/>
        </w:rPr>
        <w:t>.</w:t>
      </w:r>
    </w:p>
    <w:p w14:paraId="4E99EF8E" w14:textId="786AA80F" w:rsidR="00512AD0" w:rsidRPr="00E032A3" w:rsidRDefault="00512AD0" w:rsidP="00CE053F">
      <w:pPr>
        <w:pStyle w:val="ListParagraph"/>
        <w:numPr>
          <w:ilvl w:val="1"/>
          <w:numId w:val="18"/>
        </w:numPr>
        <w:spacing w:after="240" w:line="240" w:lineRule="auto"/>
        <w:ind w:left="567" w:hanging="567"/>
        <w:contextualSpacing w:val="0"/>
        <w:jc w:val="both"/>
        <w:rPr>
          <w:rFonts w:ascii="Times New Roman" w:hAnsi="Times New Roman" w:cs="Times New Roman"/>
          <w:sz w:val="24"/>
          <w:szCs w:val="24"/>
        </w:rPr>
      </w:pPr>
      <w:r w:rsidRPr="00E032A3">
        <w:rPr>
          <w:rFonts w:ascii="Times New Roman" w:hAnsi="Times New Roman" w:cs="Times New Roman"/>
          <w:sz w:val="24"/>
          <w:szCs w:val="24"/>
        </w:rPr>
        <w:t xml:space="preserve">Lợi nhuận thuần của Công ty được chia cho các </w:t>
      </w:r>
      <w:r w:rsidR="00051B8E" w:rsidRPr="00E032A3">
        <w:rPr>
          <w:rFonts w:ascii="Times New Roman" w:hAnsi="Times New Roman" w:cs="Times New Roman"/>
          <w:sz w:val="24"/>
          <w:szCs w:val="24"/>
        </w:rPr>
        <w:t xml:space="preserve">Bên </w:t>
      </w:r>
      <w:r w:rsidRPr="00E032A3">
        <w:rPr>
          <w:rFonts w:ascii="Times New Roman" w:hAnsi="Times New Roman" w:cs="Times New Roman"/>
          <w:sz w:val="24"/>
          <w:szCs w:val="24"/>
        </w:rPr>
        <w:t xml:space="preserve">theo tỉ lệ tương ứng phần góp vốn của mỗi </w:t>
      </w:r>
      <w:r w:rsidR="00051B8E" w:rsidRPr="00E032A3">
        <w:rPr>
          <w:rFonts w:ascii="Times New Roman" w:hAnsi="Times New Roman" w:cs="Times New Roman"/>
          <w:sz w:val="24"/>
          <w:szCs w:val="24"/>
        </w:rPr>
        <w:t>Bên theo quyết định của Hội đồng thành viên</w:t>
      </w:r>
      <w:r w:rsidRPr="00E032A3">
        <w:rPr>
          <w:rFonts w:ascii="Times New Roman" w:hAnsi="Times New Roman" w:cs="Times New Roman"/>
          <w:sz w:val="24"/>
          <w:szCs w:val="24"/>
        </w:rPr>
        <w:t>.</w:t>
      </w:r>
    </w:p>
    <w:p w14:paraId="54141013" w14:textId="67C4B385" w:rsidR="00512AD0" w:rsidRPr="00512AD0" w:rsidRDefault="005503A0" w:rsidP="00512AD0">
      <w:pPr>
        <w:spacing w:after="240" w:line="240" w:lineRule="auto"/>
        <w:jc w:val="both"/>
        <w:rPr>
          <w:rFonts w:ascii="Times New Roman" w:hAnsi="Times New Roman" w:cs="Times New Roman"/>
          <w:b/>
          <w:sz w:val="24"/>
          <w:szCs w:val="24"/>
        </w:rPr>
      </w:pPr>
      <w:r w:rsidRPr="00512AD0">
        <w:rPr>
          <w:rFonts w:ascii="Times New Roman" w:hAnsi="Times New Roman" w:cs="Times New Roman"/>
          <w:b/>
          <w:sz w:val="24"/>
          <w:szCs w:val="24"/>
        </w:rPr>
        <w:t xml:space="preserve">ĐIỀU </w:t>
      </w:r>
      <w:r>
        <w:rPr>
          <w:rFonts w:ascii="Times New Roman" w:hAnsi="Times New Roman" w:cs="Times New Roman"/>
          <w:b/>
          <w:sz w:val="24"/>
          <w:szCs w:val="24"/>
        </w:rPr>
        <w:t>1</w:t>
      </w:r>
      <w:r w:rsidR="00512AD0" w:rsidRPr="00512AD0">
        <w:rPr>
          <w:rFonts w:ascii="Times New Roman" w:hAnsi="Times New Roman" w:cs="Times New Roman"/>
          <w:b/>
          <w:sz w:val="24"/>
          <w:szCs w:val="24"/>
        </w:rPr>
        <w:t>1</w:t>
      </w:r>
      <w:r>
        <w:rPr>
          <w:rFonts w:ascii="Times New Roman" w:hAnsi="Times New Roman" w:cs="Times New Roman"/>
          <w:b/>
          <w:sz w:val="24"/>
          <w:szCs w:val="24"/>
        </w:rPr>
        <w:t>.</w:t>
      </w:r>
      <w:r w:rsidR="00512AD0" w:rsidRPr="00512AD0">
        <w:rPr>
          <w:rFonts w:ascii="Times New Roman" w:hAnsi="Times New Roman" w:cs="Times New Roman"/>
          <w:b/>
          <w:sz w:val="24"/>
          <w:szCs w:val="24"/>
        </w:rPr>
        <w:t xml:space="preserve"> ĐIỀU KIỆN CHẤM DỨT HỢP ĐỒNG</w:t>
      </w:r>
    </w:p>
    <w:p w14:paraId="20B98BEC" w14:textId="77777777" w:rsidR="00512AD0" w:rsidRPr="00512AD0" w:rsidRDefault="00512AD0" w:rsidP="00512AD0">
      <w:pPr>
        <w:spacing w:after="240" w:line="240" w:lineRule="auto"/>
        <w:jc w:val="both"/>
        <w:rPr>
          <w:rFonts w:ascii="Times New Roman" w:hAnsi="Times New Roman" w:cs="Times New Roman"/>
          <w:sz w:val="24"/>
          <w:szCs w:val="24"/>
        </w:rPr>
      </w:pPr>
      <w:r w:rsidRPr="00512AD0">
        <w:rPr>
          <w:rFonts w:ascii="Times New Roman" w:hAnsi="Times New Roman" w:cs="Times New Roman"/>
          <w:sz w:val="24"/>
          <w:szCs w:val="24"/>
        </w:rPr>
        <w:t xml:space="preserve">Hợp đồng này sẽ chấm dứt ngay sau khi gửi văn bản thông báo nếu một trong các sự kiện sau đây xảy ra: </w:t>
      </w:r>
    </w:p>
    <w:p w14:paraId="1B05C8DC" w14:textId="77777777" w:rsidR="00E032A3" w:rsidRDefault="00512AD0" w:rsidP="00CE053F">
      <w:pPr>
        <w:pStyle w:val="ListParagraph"/>
        <w:numPr>
          <w:ilvl w:val="1"/>
          <w:numId w:val="19"/>
        </w:numPr>
        <w:spacing w:after="240" w:line="240" w:lineRule="auto"/>
        <w:ind w:left="567" w:hanging="567"/>
        <w:contextualSpacing w:val="0"/>
        <w:jc w:val="both"/>
        <w:rPr>
          <w:rFonts w:ascii="Times New Roman" w:hAnsi="Times New Roman" w:cs="Times New Roman"/>
          <w:sz w:val="24"/>
          <w:szCs w:val="24"/>
        </w:rPr>
      </w:pPr>
      <w:r w:rsidRPr="005503A0">
        <w:rPr>
          <w:rFonts w:ascii="Times New Roman" w:hAnsi="Times New Roman" w:cs="Times New Roman"/>
          <w:sz w:val="24"/>
          <w:szCs w:val="24"/>
        </w:rPr>
        <w:t xml:space="preserve">Do bất kỳ bên nào vi phạm nghĩa vụ Hợp đồng mà không thể khắc phục trong </w:t>
      </w:r>
      <w:r w:rsidR="005503A0">
        <w:rPr>
          <w:rFonts w:ascii="Times New Roman" w:hAnsi="Times New Roman" w:cs="Times New Roman"/>
          <w:sz w:val="24"/>
          <w:szCs w:val="24"/>
        </w:rPr>
        <w:t>thời hạn</w:t>
      </w:r>
      <w:r w:rsidRPr="005503A0">
        <w:rPr>
          <w:rFonts w:ascii="Times New Roman" w:hAnsi="Times New Roman" w:cs="Times New Roman"/>
          <w:sz w:val="24"/>
          <w:szCs w:val="24"/>
        </w:rPr>
        <w:t xml:space="preserve"> 60 (sáu mươi) ngày kể từ ngày nhận được văn bản yêu cầu khắc phục sự vi phạm đó và phải bồi thường thiệt hại đã gây ra</w:t>
      </w:r>
      <w:r w:rsidR="005503A0">
        <w:rPr>
          <w:rFonts w:ascii="Times New Roman" w:hAnsi="Times New Roman" w:cs="Times New Roman"/>
          <w:sz w:val="24"/>
          <w:szCs w:val="24"/>
        </w:rPr>
        <w:t>.</w:t>
      </w:r>
    </w:p>
    <w:p w14:paraId="5B2551F5" w14:textId="77777777" w:rsidR="00E032A3" w:rsidRDefault="00512AD0" w:rsidP="00CE053F">
      <w:pPr>
        <w:pStyle w:val="ListParagraph"/>
        <w:numPr>
          <w:ilvl w:val="1"/>
          <w:numId w:val="19"/>
        </w:numPr>
        <w:spacing w:after="240" w:line="240" w:lineRule="auto"/>
        <w:ind w:left="567" w:hanging="567"/>
        <w:contextualSpacing w:val="0"/>
        <w:jc w:val="both"/>
        <w:rPr>
          <w:rFonts w:ascii="Times New Roman" w:hAnsi="Times New Roman" w:cs="Times New Roman"/>
          <w:sz w:val="24"/>
          <w:szCs w:val="24"/>
        </w:rPr>
      </w:pPr>
      <w:r w:rsidRPr="00E032A3">
        <w:rPr>
          <w:rFonts w:ascii="Times New Roman" w:hAnsi="Times New Roman" w:cs="Times New Roman"/>
          <w:sz w:val="24"/>
          <w:szCs w:val="24"/>
        </w:rPr>
        <w:t xml:space="preserve">Do giải thể, phá sản Công ty. </w:t>
      </w:r>
    </w:p>
    <w:p w14:paraId="1C08F728" w14:textId="4A5933CE" w:rsidR="005503A0" w:rsidRPr="00E032A3" w:rsidRDefault="005503A0" w:rsidP="00CE053F">
      <w:pPr>
        <w:pStyle w:val="ListParagraph"/>
        <w:numPr>
          <w:ilvl w:val="1"/>
          <w:numId w:val="19"/>
        </w:numPr>
        <w:spacing w:after="240" w:line="240" w:lineRule="auto"/>
        <w:ind w:left="567" w:hanging="567"/>
        <w:contextualSpacing w:val="0"/>
        <w:jc w:val="both"/>
        <w:rPr>
          <w:rFonts w:ascii="Times New Roman" w:hAnsi="Times New Roman" w:cs="Times New Roman"/>
          <w:sz w:val="24"/>
          <w:szCs w:val="24"/>
        </w:rPr>
      </w:pPr>
      <w:r w:rsidRPr="00E032A3">
        <w:rPr>
          <w:rFonts w:ascii="Times New Roman" w:hAnsi="Times New Roman" w:cs="Times New Roman"/>
          <w:sz w:val="24"/>
          <w:szCs w:val="24"/>
        </w:rPr>
        <w:t>Các trường hợp khác theo quy định của pháp luật.</w:t>
      </w:r>
    </w:p>
    <w:p w14:paraId="071A168C" w14:textId="748ED1AA" w:rsidR="00ED235A" w:rsidRPr="00DE7D09" w:rsidRDefault="00ED235A" w:rsidP="005503A0">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THÔNG BÁO</w:t>
      </w:r>
    </w:p>
    <w:p w14:paraId="14E22DB7" w14:textId="2E52A5E3" w:rsidR="00892473" w:rsidRPr="0094327F" w:rsidRDefault="00892473" w:rsidP="00E032A3">
      <w:pPr>
        <w:pStyle w:val="ListParagraph"/>
        <w:numPr>
          <w:ilvl w:val="1"/>
          <w:numId w:val="4"/>
        </w:numPr>
        <w:spacing w:after="240" w:line="240" w:lineRule="auto"/>
        <w:ind w:left="567" w:hanging="567"/>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lastRenderedPageBreak/>
        <w:t>Bất kỳ thông báo, đồng ý, chấp thuận, hoặc liên hệ, trao đổi thông tin, khiếu nại giữ</w:t>
      </w:r>
      <w:r w:rsidR="00FF47CF">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sau: </w:t>
      </w:r>
    </w:p>
    <w:p w14:paraId="44007D14" w14:textId="77777777" w:rsidR="00892473" w:rsidRPr="00B97F51" w:rsidRDefault="00892473" w:rsidP="00892473">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a)</w:t>
      </w:r>
      <w:r w:rsidRPr="00B97F51">
        <w:rPr>
          <w:rFonts w:ascii="Times New Roman" w:hAnsi="Times New Roman" w:cs="Times New Roman"/>
          <w:bCs/>
          <w:color w:val="000000"/>
          <w:sz w:val="24"/>
          <w:szCs w:val="24"/>
        </w:rPr>
        <w:tab/>
        <w:t xml:space="preserve">Trường hợp gửi </w:t>
      </w:r>
      <w:r>
        <w:rPr>
          <w:rFonts w:ascii="Times New Roman" w:hAnsi="Times New Roman" w:cs="Times New Roman"/>
          <w:bCs/>
          <w:color w:val="000000"/>
          <w:sz w:val="24"/>
          <w:szCs w:val="24"/>
        </w:rPr>
        <w:t xml:space="preserve">Thông Báo </w:t>
      </w:r>
      <w:r w:rsidRPr="00B97F51">
        <w:rPr>
          <w:rFonts w:ascii="Times New Roman" w:hAnsi="Times New Roman" w:cs="Times New Roman"/>
          <w:bCs/>
          <w:color w:val="000000"/>
          <w:sz w:val="24"/>
          <w:szCs w:val="24"/>
        </w:rPr>
        <w:t>cho Bên A:</w:t>
      </w:r>
    </w:p>
    <w:p w14:paraId="61CB3990"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Địa chỉ: </w:t>
      </w:r>
    </w:p>
    <w:p w14:paraId="4C6C2639"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r w:rsidRPr="00B97F51">
        <w:rPr>
          <w:rFonts w:ascii="Times New Roman" w:hAnsi="Times New Roman" w:cs="Times New Roman"/>
          <w:bCs/>
          <w:color w:val="000000"/>
          <w:sz w:val="24"/>
          <w:szCs w:val="24"/>
        </w:rPr>
        <w:tab/>
      </w:r>
      <w:r w:rsidRPr="00B97F51">
        <w:rPr>
          <w:rFonts w:ascii="Times New Roman" w:hAnsi="Times New Roman" w:cs="Times New Roman"/>
          <w:bCs/>
          <w:color w:val="000000"/>
          <w:sz w:val="24"/>
          <w:szCs w:val="24"/>
        </w:rPr>
        <w:tab/>
      </w:r>
    </w:p>
    <w:p w14:paraId="6C033B89"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Fax:</w:t>
      </w:r>
    </w:p>
    <w:p w14:paraId="530FE703" w14:textId="77777777" w:rsidR="00892473"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241E3BD4" w14:textId="77777777" w:rsidR="00892473" w:rsidRDefault="00892473" w:rsidP="00892473">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36E9F069" w14:textId="77777777" w:rsidR="00892473" w:rsidRPr="00B97F51" w:rsidRDefault="00892473" w:rsidP="00892473">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47B8AF0E" w14:textId="77777777" w:rsidR="00892473" w:rsidRPr="00B97F51" w:rsidRDefault="00892473" w:rsidP="00892473">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b)</w:t>
      </w:r>
      <w:r w:rsidRPr="00B97F51">
        <w:rPr>
          <w:rFonts w:ascii="Times New Roman" w:hAnsi="Times New Roman" w:cs="Times New Roman"/>
          <w:bCs/>
          <w:color w:val="000000"/>
          <w:sz w:val="24"/>
          <w:szCs w:val="24"/>
        </w:rPr>
        <w:tab/>
        <w:t>Trường hợp gửi</w:t>
      </w:r>
      <w:r>
        <w:rPr>
          <w:rFonts w:ascii="Times New Roman" w:hAnsi="Times New Roman" w:cs="Times New Roman"/>
          <w:bCs/>
          <w:color w:val="000000"/>
          <w:sz w:val="24"/>
          <w:szCs w:val="24"/>
        </w:rPr>
        <w:t xml:space="preserve"> Thông Báo</w:t>
      </w:r>
      <w:r w:rsidRPr="00B97F51">
        <w:rPr>
          <w:rFonts w:ascii="Times New Roman" w:hAnsi="Times New Roman" w:cs="Times New Roman"/>
          <w:bCs/>
          <w:color w:val="000000"/>
          <w:sz w:val="24"/>
          <w:szCs w:val="24"/>
        </w:rPr>
        <w:t xml:space="preserve"> cho Bên B:</w:t>
      </w:r>
    </w:p>
    <w:p w14:paraId="13208DCC"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Địa chỉ:</w:t>
      </w:r>
    </w:p>
    <w:p w14:paraId="62EC7930"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p>
    <w:p w14:paraId="24F21B7A" w14:textId="77777777" w:rsidR="00892473" w:rsidRPr="00B97F51"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Fax: </w:t>
      </w:r>
    </w:p>
    <w:p w14:paraId="7714E684" w14:textId="77777777" w:rsidR="00892473" w:rsidRDefault="00892473" w:rsidP="00892473">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77DC55ED" w14:textId="77777777" w:rsidR="00892473" w:rsidRDefault="00892473" w:rsidP="00892473">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5AD96E97" w14:textId="77777777" w:rsidR="00892473" w:rsidRPr="00B97F51" w:rsidRDefault="00892473" w:rsidP="00892473">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62747CAE" w14:textId="065E9850" w:rsidR="00892473" w:rsidRPr="0094327F" w:rsidRDefault="00892473" w:rsidP="00E032A3">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03F7A14F" w:rsidR="00892473" w:rsidRDefault="00892473" w:rsidP="00E032A3">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Một Bên có thể thay đổi địa chỉ nhận các Thông Báo của mình bằng cách gửi Thông Báo cho Bên kia về việc thay đổi địa chỉ nhận thông báo theo phương thức được quy định tại Hợ</w:t>
      </w:r>
      <w:r w:rsidR="00FF47CF">
        <w:rPr>
          <w:rFonts w:ascii="Times New Roman" w:hAnsi="Times New Roman" w:cs="Times New Roman"/>
          <w:bCs/>
          <w:color w:val="000000"/>
          <w:sz w:val="24"/>
          <w:szCs w:val="24"/>
        </w:rPr>
        <w:t>p đ</w:t>
      </w:r>
      <w:r w:rsidRPr="0094327F">
        <w:rPr>
          <w:rFonts w:ascii="Times New Roman" w:hAnsi="Times New Roman" w:cs="Times New Roman"/>
          <w:bCs/>
          <w:color w:val="000000"/>
          <w:sz w:val="24"/>
          <w:szCs w:val="24"/>
        </w:rPr>
        <w:t>ồng này.</w:t>
      </w:r>
    </w:p>
    <w:p w14:paraId="2C464343" w14:textId="7F6E95D4" w:rsidR="00892473" w:rsidRPr="00DE7D09" w:rsidRDefault="00892473" w:rsidP="009478B5">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rPr>
        <w:t>BẢO MẬT</w:t>
      </w:r>
    </w:p>
    <w:p w14:paraId="579028A3" w14:textId="35AB436E"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t>Các Bên của Hợ</w:t>
      </w:r>
      <w:r w:rsidR="00FF47CF">
        <w:rPr>
          <w:rFonts w:ascii="Times New Roman" w:hAnsi="Times New Roman"/>
          <w:color w:val="000000" w:themeColor="text1"/>
          <w:sz w:val="24"/>
          <w:szCs w:val="24"/>
          <w:lang w:val="vi-VN"/>
        </w:rPr>
        <w:t xml:space="preserve">p </w:t>
      </w:r>
      <w:r w:rsidR="00FF47CF">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đồng ý giữ bí mật tuyệt đối đối với các nội dung Hợ</w:t>
      </w:r>
      <w:r w:rsidR="00FF47CF">
        <w:rPr>
          <w:rFonts w:ascii="Times New Roman" w:hAnsi="Times New Roman"/>
          <w:color w:val="000000" w:themeColor="text1"/>
          <w:sz w:val="24"/>
          <w:szCs w:val="24"/>
          <w:lang w:val="vi-VN"/>
        </w:rPr>
        <w:t xml:space="preserve">p </w:t>
      </w:r>
      <w:r w:rsidR="00FF47CF">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1468B516" w:rsidR="00ED235A"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58281EF8" w:rsidR="00BE3A78" w:rsidRPr="00DE7D09" w:rsidRDefault="00BE3A78" w:rsidP="00BE3A78">
      <w:pPr>
        <w:widowControl w:val="0"/>
        <w:snapToGrid w:val="0"/>
        <w:spacing w:after="240" w:line="240" w:lineRule="auto"/>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lastRenderedPageBreak/>
        <w:t>ĐIỀU 1</w:t>
      </w:r>
      <w:r w:rsidR="00F3308E">
        <w:rPr>
          <w:rFonts w:ascii="Times New Roman" w:eastAsia="Times New Roman" w:hAnsi="Times New Roman" w:cs="Times New Roman"/>
          <w:b/>
          <w:bCs/>
          <w:color w:val="000000" w:themeColor="text1"/>
          <w:sz w:val="24"/>
          <w:szCs w:val="24"/>
          <w:lang w:val="en-US"/>
        </w:rPr>
        <w:t>4</w:t>
      </w:r>
      <w:r w:rsidRPr="00DE7D09">
        <w:rPr>
          <w:rFonts w:ascii="Times New Roman" w:eastAsia="Times New Roman" w:hAnsi="Times New Roman" w:cs="Times New Roman"/>
          <w:b/>
          <w:bCs/>
          <w:color w:val="000000" w:themeColor="text1"/>
          <w:sz w:val="24"/>
          <w:szCs w:val="24"/>
          <w:lang w:val="vi-VN"/>
        </w:rPr>
        <w:t>. LU</w:t>
      </w:r>
      <w:r w:rsidRPr="00DE7D09">
        <w:rPr>
          <w:rFonts w:ascii="Times New Roman" w:eastAsia="Times New Roman" w:hAnsi="Times New Roman" w:cs="Times New Roman"/>
          <w:b/>
          <w:bCs/>
          <w:color w:val="000000" w:themeColor="text1"/>
          <w:spacing w:val="-1"/>
          <w:sz w:val="24"/>
          <w:szCs w:val="24"/>
          <w:lang w:val="vi-VN"/>
        </w:rPr>
        <w:t>Ậ</w:t>
      </w:r>
      <w:r w:rsidRPr="00DE7D09">
        <w:rPr>
          <w:rFonts w:ascii="Times New Roman" w:eastAsia="Times New Roman" w:hAnsi="Times New Roman" w:cs="Times New Roman"/>
          <w:b/>
          <w:bCs/>
          <w:color w:val="000000" w:themeColor="text1"/>
          <w:sz w:val="24"/>
          <w:szCs w:val="24"/>
          <w:lang w:val="vi-VN"/>
        </w:rPr>
        <w:t>T ĐIỀU CHỈNH VÀ</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pacing w:val="-2"/>
          <w:sz w:val="24"/>
          <w:szCs w:val="24"/>
          <w:lang w:val="vi-VN"/>
        </w:rPr>
        <w:t>G</w:t>
      </w:r>
      <w:r w:rsidRPr="00DE7D09">
        <w:rPr>
          <w:rFonts w:ascii="Times New Roman" w:eastAsia="Times New Roman" w:hAnsi="Times New Roman" w:cs="Times New Roman"/>
          <w:b/>
          <w:bCs/>
          <w:color w:val="000000" w:themeColor="text1"/>
          <w:sz w:val="24"/>
          <w:szCs w:val="24"/>
          <w:lang w:val="vi-VN"/>
        </w:rPr>
        <w:t>IẢI QUYẾT</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TR</w:t>
      </w:r>
      <w:r w:rsidRPr="00DE7D09">
        <w:rPr>
          <w:rFonts w:ascii="Times New Roman" w:eastAsia="Times New Roman" w:hAnsi="Times New Roman" w:cs="Times New Roman"/>
          <w:b/>
          <w:bCs/>
          <w:color w:val="000000" w:themeColor="text1"/>
          <w:spacing w:val="-1"/>
          <w:sz w:val="24"/>
          <w:szCs w:val="24"/>
          <w:lang w:val="vi-VN"/>
        </w:rPr>
        <w:t>A</w:t>
      </w:r>
      <w:r w:rsidRPr="00DE7D09">
        <w:rPr>
          <w:rFonts w:ascii="Times New Roman" w:eastAsia="Times New Roman" w:hAnsi="Times New Roman" w:cs="Times New Roman"/>
          <w:b/>
          <w:bCs/>
          <w:color w:val="000000" w:themeColor="text1"/>
          <w:spacing w:val="2"/>
          <w:sz w:val="24"/>
          <w:szCs w:val="24"/>
          <w:lang w:val="vi-VN"/>
        </w:rPr>
        <w:t>N</w:t>
      </w:r>
      <w:r w:rsidRPr="00DE7D09">
        <w:rPr>
          <w:rFonts w:ascii="Times New Roman" w:eastAsia="Times New Roman" w:hAnsi="Times New Roman" w:cs="Times New Roman"/>
          <w:b/>
          <w:bCs/>
          <w:color w:val="000000" w:themeColor="text1"/>
          <w:sz w:val="24"/>
          <w:szCs w:val="24"/>
          <w:lang w:val="vi-VN"/>
        </w:rPr>
        <w:t>H CHẤP</w:t>
      </w:r>
    </w:p>
    <w:p w14:paraId="01F2CEFD" w14:textId="5F1E14A1" w:rsidR="00F3308E" w:rsidRPr="00F3308E" w:rsidRDefault="00BE3A78" w:rsidP="00CE053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color w:val="000000" w:themeColor="text1"/>
          <w:sz w:val="24"/>
          <w:szCs w:val="24"/>
          <w:lang w:val="vi-VN"/>
        </w:rPr>
        <w:t>Hợp</w:t>
      </w:r>
      <w:r w:rsidRPr="00DE7D09">
        <w:rPr>
          <w:rFonts w:ascii="Times New Roman" w:eastAsia="Times New Roman" w:hAnsi="Times New Roman" w:cs="Times New Roman"/>
          <w:color w:val="000000" w:themeColor="text1"/>
          <w:spacing w:val="16"/>
          <w:sz w:val="24"/>
          <w:szCs w:val="24"/>
          <w:lang w:val="vi-VN"/>
        </w:rPr>
        <w:t xml:space="preserve"> </w:t>
      </w:r>
      <w:r w:rsidR="00FF47CF">
        <w:rPr>
          <w:rFonts w:ascii="Times New Roman" w:eastAsia="Times New Roman" w:hAnsi="Times New Roman" w:cs="Times New Roman"/>
          <w:color w:val="000000" w:themeColor="text1"/>
          <w:sz w:val="24"/>
          <w:szCs w:val="24"/>
          <w:lang w:val="en-US"/>
        </w:rPr>
        <w:t>đ</w:t>
      </w:r>
      <w:r w:rsidRPr="00DE7D09">
        <w:rPr>
          <w:rFonts w:ascii="Times New Roman" w:eastAsia="Times New Roman" w:hAnsi="Times New Roman" w:cs="Times New Roman"/>
          <w:color w:val="000000" w:themeColor="text1"/>
          <w:sz w:val="24"/>
          <w:szCs w:val="24"/>
          <w:lang w:val="vi-VN"/>
        </w:rPr>
        <w:t>ồng</w:t>
      </w:r>
      <w:r w:rsidRPr="00DE7D09">
        <w:rPr>
          <w:rFonts w:ascii="Times New Roman" w:eastAsia="Times New Roman" w:hAnsi="Times New Roman" w:cs="Times New Roman"/>
          <w:color w:val="000000" w:themeColor="text1"/>
          <w:spacing w:val="14"/>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n</w:t>
      </w:r>
      <w:r w:rsidRPr="00DE7D09">
        <w:rPr>
          <w:rFonts w:ascii="Times New Roman" w:eastAsia="Times New Roman" w:hAnsi="Times New Roman" w:cs="Times New Roman"/>
          <w:color w:val="000000" w:themeColor="text1"/>
          <w:spacing w:val="4"/>
          <w:sz w:val="24"/>
          <w:szCs w:val="24"/>
          <w:lang w:val="vi-VN"/>
        </w:rPr>
        <w:t>à</w:t>
      </w:r>
      <w:r w:rsidRPr="00DE7D09">
        <w:rPr>
          <w:rFonts w:ascii="Times New Roman" w:eastAsia="Times New Roman" w:hAnsi="Times New Roman" w:cs="Times New Roman"/>
          <w:color w:val="000000" w:themeColor="text1"/>
          <w:sz w:val="24"/>
          <w:szCs w:val="24"/>
          <w:lang w:val="vi-VN"/>
        </w:rPr>
        <w:t>y</w:t>
      </w:r>
      <w:r w:rsidRPr="00DE7D09">
        <w:rPr>
          <w:rFonts w:ascii="Times New Roman" w:eastAsia="Times New Roman" w:hAnsi="Times New Roman" w:cs="Times New Roman"/>
          <w:color w:val="000000" w:themeColor="text1"/>
          <w:spacing w:val="12"/>
          <w:sz w:val="24"/>
          <w:szCs w:val="24"/>
          <w:lang w:val="vi-VN"/>
        </w:rPr>
        <w:t xml:space="preserve"> </w:t>
      </w:r>
      <w:r w:rsidRPr="00DE7D09">
        <w:rPr>
          <w:rFonts w:ascii="Times New Roman" w:eastAsia="Times New Roman" w:hAnsi="Times New Roman" w:cs="Times New Roman"/>
          <w:color w:val="000000" w:themeColor="text1"/>
          <w:sz w:val="24"/>
          <w:szCs w:val="24"/>
          <w:lang w:val="vi-VN"/>
        </w:rPr>
        <w:t>được</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điều</w:t>
      </w:r>
      <w:r w:rsidRPr="00DE7D09">
        <w:rPr>
          <w:rFonts w:ascii="Times New Roman" w:eastAsia="Times New Roman" w:hAnsi="Times New Roman" w:cs="Times New Roman"/>
          <w:color w:val="000000" w:themeColor="text1"/>
          <w:spacing w:val="16"/>
          <w:sz w:val="24"/>
          <w:szCs w:val="24"/>
          <w:lang w:val="vi-VN"/>
        </w:rPr>
        <w:t xml:space="preserve"> </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3"/>
          <w:sz w:val="24"/>
          <w:szCs w:val="24"/>
          <w:lang w:val="vi-VN"/>
        </w:rPr>
        <w:t>ỉ</w:t>
      </w:r>
      <w:r w:rsidRPr="00DE7D09">
        <w:rPr>
          <w:rFonts w:ascii="Times New Roman" w:eastAsia="Times New Roman" w:hAnsi="Times New Roman" w:cs="Times New Roman"/>
          <w:color w:val="000000" w:themeColor="text1"/>
          <w:sz w:val="24"/>
          <w:szCs w:val="24"/>
          <w:lang w:val="vi-VN"/>
        </w:rPr>
        <w:t>nh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và</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g</w:t>
      </w:r>
      <w:r w:rsidRPr="00DE7D09">
        <w:rPr>
          <w:rFonts w:ascii="Times New Roman" w:eastAsia="Times New Roman" w:hAnsi="Times New Roman" w:cs="Times New Roman"/>
          <w:color w:val="000000" w:themeColor="text1"/>
          <w:sz w:val="24"/>
          <w:szCs w:val="24"/>
          <w:lang w:val="vi-VN"/>
        </w:rPr>
        <w:t>iải</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w:t>
      </w:r>
      <w:r w:rsidRPr="00DE7D09">
        <w:rPr>
          <w:rFonts w:ascii="Times New Roman" w:eastAsia="Times New Roman" w:hAnsi="Times New Roman" w:cs="Times New Roman"/>
          <w:color w:val="000000" w:themeColor="text1"/>
          <w:spacing w:val="1"/>
          <w:sz w:val="24"/>
          <w:szCs w:val="24"/>
          <w:lang w:val="vi-VN"/>
        </w:rPr>
        <w:t>í</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theo</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pháp luật</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Vi</w:t>
      </w:r>
      <w:r w:rsidRPr="00DE7D09">
        <w:rPr>
          <w:rFonts w:ascii="Times New Roman" w:eastAsia="Times New Roman" w:hAnsi="Times New Roman" w:cs="Times New Roman"/>
          <w:color w:val="000000" w:themeColor="text1"/>
          <w:spacing w:val="-1"/>
          <w:sz w:val="24"/>
          <w:szCs w:val="24"/>
          <w:lang w:val="vi-VN"/>
        </w:rPr>
        <w:t>ệ</w:t>
      </w:r>
      <w:r w:rsidRPr="00DE7D09">
        <w:rPr>
          <w:rFonts w:ascii="Times New Roman" w:eastAsia="Times New Roman" w:hAnsi="Times New Roman" w:cs="Times New Roman"/>
          <w:color w:val="000000" w:themeColor="text1"/>
          <w:sz w:val="24"/>
          <w:szCs w:val="24"/>
          <w:lang w:val="vi-VN"/>
        </w:rPr>
        <w:t>t N</w:t>
      </w:r>
      <w:r w:rsidRPr="00DE7D09">
        <w:rPr>
          <w:rFonts w:ascii="Times New Roman" w:eastAsia="Times New Roman" w:hAnsi="Times New Roman" w:cs="Times New Roman"/>
          <w:color w:val="000000" w:themeColor="text1"/>
          <w:spacing w:val="-1"/>
          <w:sz w:val="24"/>
          <w:szCs w:val="24"/>
          <w:lang w:val="vi-VN"/>
        </w:rPr>
        <w:t>a</w:t>
      </w:r>
      <w:r w:rsidRPr="00DE7D09">
        <w:rPr>
          <w:rFonts w:ascii="Times New Roman" w:eastAsia="Times New Roman" w:hAnsi="Times New Roman" w:cs="Times New Roman"/>
          <w:color w:val="000000" w:themeColor="text1"/>
          <w:sz w:val="24"/>
          <w:szCs w:val="24"/>
          <w:lang w:val="vi-VN"/>
        </w:rPr>
        <w:t>m.</w:t>
      </w:r>
    </w:p>
    <w:p w14:paraId="1C3A6B57" w14:textId="30C12B71" w:rsidR="00BE3A78" w:rsidRPr="00F3308E" w:rsidRDefault="00BE3A78" w:rsidP="00CE053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F3308E">
        <w:rPr>
          <w:rFonts w:ascii="Times New Roman" w:eastAsia="Times New Roman" w:hAnsi="Times New Roman" w:cs="Times New Roman"/>
          <w:color w:val="000000" w:themeColor="text1"/>
          <w:sz w:val="24"/>
          <w:szCs w:val="24"/>
          <w:lang w:val="vi-VN"/>
        </w:rPr>
        <w:t>Trong trường hợp có bất kỳ tranh chấ</w:t>
      </w:r>
      <w:r w:rsidR="00FF47CF">
        <w:rPr>
          <w:rFonts w:ascii="Times New Roman" w:eastAsia="Times New Roman" w:hAnsi="Times New Roman" w:cs="Times New Roman"/>
          <w:color w:val="000000" w:themeColor="text1"/>
          <w:sz w:val="24"/>
          <w:szCs w:val="24"/>
          <w:lang w:val="vi-VN"/>
        </w:rPr>
        <w:t xml:space="preserve">p nào xảy ra liên quan đến Hợp </w:t>
      </w:r>
      <w:r w:rsidR="00FF47CF">
        <w:rPr>
          <w:rFonts w:ascii="Times New Roman" w:eastAsia="Times New Roman" w:hAnsi="Times New Roman" w:cs="Times New Roman"/>
          <w:color w:val="000000" w:themeColor="text1"/>
          <w:sz w:val="24"/>
          <w:szCs w:val="24"/>
          <w:lang w:val="en-US"/>
        </w:rPr>
        <w:t>đ</w:t>
      </w:r>
      <w:r w:rsidR="00FF47CF">
        <w:rPr>
          <w:rFonts w:ascii="Times New Roman" w:eastAsia="Times New Roman" w:hAnsi="Times New Roman" w:cs="Times New Roman"/>
          <w:color w:val="000000" w:themeColor="text1"/>
          <w:sz w:val="24"/>
          <w:szCs w:val="24"/>
          <w:lang w:val="vi-VN"/>
        </w:rPr>
        <w:t xml:space="preserve">ồng này, </w:t>
      </w:r>
      <w:r w:rsidR="00FF47CF">
        <w:rPr>
          <w:rFonts w:ascii="Times New Roman" w:eastAsia="Times New Roman" w:hAnsi="Times New Roman" w:cs="Times New Roman"/>
          <w:color w:val="000000" w:themeColor="text1"/>
          <w:sz w:val="24"/>
          <w:szCs w:val="24"/>
          <w:lang w:val="en-US"/>
        </w:rPr>
        <w:t>c</w:t>
      </w:r>
      <w:r w:rsidRPr="00F3308E">
        <w:rPr>
          <w:rFonts w:ascii="Times New Roman" w:eastAsia="Times New Roman" w:hAnsi="Times New Roman" w:cs="Times New Roman"/>
          <w:color w:val="000000" w:themeColor="text1"/>
          <w:sz w:val="24"/>
          <w:szCs w:val="24"/>
          <w:lang w:val="vi-VN"/>
        </w:rPr>
        <w:t>ác Bên sẽ nỗ lực giải quyết thông qua thương lượng hoặc hòa giải trên tinh thần hợp tác. Mọi tranh chấp phát sinh từ hoặc liên quan đến Hợp Đồng này sẽ được giải quyết</w:t>
      </w:r>
      <w:r w:rsidR="00FF47CF">
        <w:rPr>
          <w:rFonts w:ascii="Times New Roman" w:eastAsia="Times New Roman" w:hAnsi="Times New Roman" w:cs="Times New Roman"/>
          <w:color w:val="000000" w:themeColor="text1"/>
          <w:sz w:val="24"/>
          <w:szCs w:val="24"/>
          <w:lang w:val="en-US"/>
        </w:rPr>
        <w:t xml:space="preserve"> bằng trọng tài</w:t>
      </w:r>
      <w:r w:rsidR="00FF47CF">
        <w:rPr>
          <w:rFonts w:ascii="Times New Roman" w:eastAsia="Times New Roman" w:hAnsi="Times New Roman" w:cs="Times New Roman"/>
          <w:color w:val="000000" w:themeColor="text1"/>
          <w:sz w:val="24"/>
          <w:szCs w:val="24"/>
          <w:lang w:val="vi-VN"/>
        </w:rPr>
        <w:t xml:space="preserve"> tại Trung tâm </w:t>
      </w:r>
      <w:r w:rsidR="00FF47CF">
        <w:rPr>
          <w:rFonts w:ascii="Times New Roman" w:eastAsia="Times New Roman" w:hAnsi="Times New Roman" w:cs="Times New Roman"/>
          <w:color w:val="000000" w:themeColor="text1"/>
          <w:sz w:val="24"/>
          <w:szCs w:val="24"/>
          <w:lang w:val="en-US"/>
        </w:rPr>
        <w:t>T</w:t>
      </w:r>
      <w:r w:rsidR="00FF47CF">
        <w:rPr>
          <w:rFonts w:ascii="Times New Roman" w:eastAsia="Times New Roman" w:hAnsi="Times New Roman" w:cs="Times New Roman"/>
          <w:color w:val="000000" w:themeColor="text1"/>
          <w:sz w:val="24"/>
          <w:szCs w:val="24"/>
          <w:lang w:val="vi-VN"/>
        </w:rPr>
        <w:t xml:space="preserve">rọng tài </w:t>
      </w:r>
      <w:r w:rsidR="00FF47CF">
        <w:rPr>
          <w:rFonts w:ascii="Times New Roman" w:eastAsia="Times New Roman" w:hAnsi="Times New Roman" w:cs="Times New Roman"/>
          <w:color w:val="000000" w:themeColor="text1"/>
          <w:sz w:val="24"/>
          <w:szCs w:val="24"/>
          <w:lang w:val="en-US"/>
        </w:rPr>
        <w:t>T</w:t>
      </w:r>
      <w:r w:rsidRPr="00F3308E">
        <w:rPr>
          <w:rFonts w:ascii="Times New Roman" w:eastAsia="Times New Roman" w:hAnsi="Times New Roman" w:cs="Times New Roman"/>
          <w:color w:val="000000" w:themeColor="text1"/>
          <w:sz w:val="24"/>
          <w:szCs w:val="24"/>
          <w:lang w:val="vi-VN"/>
        </w:rPr>
        <w:t xml:space="preserve">hương mại </w:t>
      </w:r>
      <w:r w:rsidR="00FF47CF">
        <w:rPr>
          <w:rFonts w:ascii="Times New Roman" w:eastAsia="Times New Roman" w:hAnsi="Times New Roman" w:cs="Times New Roman"/>
          <w:color w:val="000000" w:themeColor="text1"/>
          <w:sz w:val="24"/>
          <w:szCs w:val="24"/>
          <w:lang w:val="vi-VN"/>
        </w:rPr>
        <w:t xml:space="preserve">Miền Trung (MCAC) theo Quy tắc </w:t>
      </w:r>
      <w:r w:rsidR="00FF47CF">
        <w:rPr>
          <w:rFonts w:ascii="Times New Roman" w:eastAsia="Times New Roman" w:hAnsi="Times New Roman" w:cs="Times New Roman"/>
          <w:color w:val="000000" w:themeColor="text1"/>
          <w:sz w:val="24"/>
          <w:szCs w:val="24"/>
          <w:lang w:val="en-US"/>
        </w:rPr>
        <w:t>T</w:t>
      </w:r>
      <w:r w:rsidRPr="00F3308E">
        <w:rPr>
          <w:rFonts w:ascii="Times New Roman" w:eastAsia="Times New Roman" w:hAnsi="Times New Roman" w:cs="Times New Roman"/>
          <w:color w:val="000000" w:themeColor="text1"/>
          <w:sz w:val="24"/>
          <w:szCs w:val="24"/>
          <w:lang w:val="vi-VN"/>
        </w:rPr>
        <w:t>ố tụng trọng tài của Trung tâm Trọng tài này</w:t>
      </w:r>
      <w:r w:rsidR="0082567B" w:rsidRPr="00F3308E">
        <w:rPr>
          <w:rFonts w:ascii="Times New Roman" w:eastAsia="Times New Roman" w:hAnsi="Times New Roman" w:cs="Times New Roman"/>
          <w:color w:val="000000" w:themeColor="text1"/>
          <w:sz w:val="24"/>
          <w:szCs w:val="24"/>
          <w:lang w:val="en-US"/>
        </w:rPr>
        <w:t xml:space="preserve">. </w:t>
      </w:r>
      <w:r w:rsidR="0082567B" w:rsidRPr="00F3308E">
        <w:rPr>
          <w:rFonts w:ascii="Times New Roman" w:eastAsia="Times New Roman" w:hAnsi="Times New Roman" w:cs="Times New Roman"/>
          <w:color w:val="000000" w:themeColor="text1"/>
          <w:sz w:val="24"/>
          <w:szCs w:val="24"/>
          <w:lang w:val="vi-VN"/>
        </w:rPr>
        <w:t>Địa điểm trọng tài, ngôn ngữ trọng tài, luật áp dụng, phí trọng tài và các chi phí pháp lý trong vụ tranh chấp do Hội đồng trọng tài quyết định</w:t>
      </w:r>
      <w:r w:rsidRPr="00F3308E">
        <w:rPr>
          <w:rFonts w:ascii="Times New Roman" w:eastAsia="Times New Roman" w:hAnsi="Times New Roman" w:cs="Times New Roman"/>
          <w:color w:val="000000" w:themeColor="text1"/>
          <w:sz w:val="24"/>
          <w:szCs w:val="24"/>
          <w:lang w:val="vi-VN"/>
        </w:rPr>
        <w:t>.</w:t>
      </w:r>
    </w:p>
    <w:p w14:paraId="4F9CFEF7" w14:textId="6CF80388" w:rsidR="00E457DF" w:rsidRPr="00DE7D09" w:rsidRDefault="00E457DF" w:rsidP="00E457DF">
      <w:pPr>
        <w:spacing w:after="240" w:line="240" w:lineRule="auto"/>
        <w:jc w:val="both"/>
        <w:rPr>
          <w:rFonts w:ascii="Times New Roman" w:hAnsi="Times New Roman" w:cs="Times New Roman"/>
          <w:b/>
          <w:bCs/>
          <w:color w:val="000000" w:themeColor="text1"/>
          <w:sz w:val="24"/>
          <w:szCs w:val="24"/>
          <w:lang w:val="fr-FR"/>
        </w:rPr>
      </w:pPr>
      <w:r w:rsidRPr="00DE7D09">
        <w:rPr>
          <w:rFonts w:ascii="Times New Roman" w:hAnsi="Times New Roman" w:cs="Times New Roman"/>
          <w:b/>
          <w:bCs/>
          <w:color w:val="000000" w:themeColor="text1"/>
          <w:sz w:val="24"/>
          <w:szCs w:val="24"/>
          <w:lang w:val="fr-FR"/>
        </w:rPr>
        <w:t>ĐIỀU 1</w:t>
      </w:r>
      <w:r w:rsidR="00F3308E">
        <w:rPr>
          <w:rFonts w:ascii="Times New Roman" w:hAnsi="Times New Roman" w:cs="Times New Roman"/>
          <w:b/>
          <w:bCs/>
          <w:color w:val="000000" w:themeColor="text1"/>
          <w:sz w:val="24"/>
          <w:szCs w:val="24"/>
          <w:lang w:val="fr-FR"/>
        </w:rPr>
        <w:t>5</w:t>
      </w:r>
      <w:r w:rsidRPr="00DE7D09">
        <w:rPr>
          <w:rFonts w:ascii="Times New Roman" w:hAnsi="Times New Roman" w:cs="Times New Roman"/>
          <w:b/>
          <w:bCs/>
          <w:color w:val="000000" w:themeColor="text1"/>
          <w:sz w:val="24"/>
          <w:szCs w:val="24"/>
          <w:lang w:val="fr-FR"/>
        </w:rPr>
        <w:t>. CHỐNG TRỤC LỢI</w:t>
      </w:r>
    </w:p>
    <w:p w14:paraId="118B6133" w14:textId="77777777" w:rsidR="00F3308E" w:rsidRDefault="00E457DF" w:rsidP="00CE053F">
      <w:pPr>
        <w:pStyle w:val="ListParagraph"/>
        <w:numPr>
          <w:ilvl w:val="1"/>
          <w:numId w:val="21"/>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sidRPr="00DE7D09">
        <w:rPr>
          <w:rFonts w:ascii="Times New Roman" w:eastAsia="Calibri" w:hAnsi="Times New Roman" w:cs="Times New Roman"/>
          <w:color w:val="000000" w:themeColor="text1"/>
          <w:sz w:val="24"/>
          <w:szCs w:val="24"/>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19F82F74" w14:textId="502B7B29" w:rsidR="00F3308E" w:rsidRDefault="00FF47CF" w:rsidP="00CE053F">
      <w:pPr>
        <w:pStyle w:val="ListParagraph"/>
        <w:numPr>
          <w:ilvl w:val="1"/>
          <w:numId w:val="21"/>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Hai B</w:t>
      </w:r>
      <w:r w:rsidR="00E457DF" w:rsidRPr="00F3308E">
        <w:rPr>
          <w:rFonts w:ascii="Times New Roman" w:eastAsia="Calibri" w:hAnsi="Times New Roman" w:cs="Times New Roman"/>
          <w:color w:val="000000" w:themeColor="text1"/>
          <w:sz w:val="24"/>
          <w:szCs w:val="24"/>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2525FBA2" w:rsidR="00E457DF" w:rsidRPr="00F3308E" w:rsidRDefault="00E457DF" w:rsidP="00CE053F">
      <w:pPr>
        <w:pStyle w:val="ListParagraph"/>
        <w:numPr>
          <w:ilvl w:val="1"/>
          <w:numId w:val="21"/>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sidRPr="00F3308E">
        <w:rPr>
          <w:rFonts w:ascii="Times New Roman" w:eastAsia="Calibri" w:hAnsi="Times New Roman" w:cs="Times New Roman"/>
          <w:color w:val="000000" w:themeColor="text1"/>
          <w:sz w:val="24"/>
          <w:szCs w:val="24"/>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w:t>
      </w:r>
      <w:r w:rsidR="00D31D6B">
        <w:rPr>
          <w:rFonts w:ascii="Times New Roman" w:eastAsia="Calibri" w:hAnsi="Times New Roman" w:cs="Times New Roman"/>
          <w:color w:val="000000" w:themeColor="text1"/>
          <w:sz w:val="24"/>
          <w:szCs w:val="24"/>
        </w:rPr>
        <w:t>t H</w:t>
      </w:r>
      <w:r w:rsidRPr="00F3308E">
        <w:rPr>
          <w:rFonts w:ascii="Times New Roman" w:eastAsia="Calibri" w:hAnsi="Times New Roman" w:cs="Times New Roman"/>
          <w:color w:val="000000" w:themeColor="text1"/>
          <w:sz w:val="24"/>
          <w:szCs w:val="24"/>
        </w:rPr>
        <w:t>ợp đồng trên. Ngoài ra, Bên A còn phải chịu phạt 8% tổng giá trị Hợp đồng này.</w:t>
      </w:r>
    </w:p>
    <w:p w14:paraId="0834AEAB" w14:textId="42557DB7" w:rsidR="00BE3A78" w:rsidRPr="00DE7D09" w:rsidRDefault="00BE3A78" w:rsidP="00F959B9">
      <w:pPr>
        <w:widowControl w:val="0"/>
        <w:snapToGrid w:val="0"/>
        <w:spacing w:after="240" w:line="240" w:lineRule="auto"/>
        <w:ind w:left="567" w:hanging="567"/>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054B14">
        <w:rPr>
          <w:rFonts w:ascii="Times New Roman" w:eastAsia="Times New Roman" w:hAnsi="Times New Roman" w:cs="Times New Roman"/>
          <w:b/>
          <w:bCs/>
          <w:color w:val="000000" w:themeColor="text1"/>
          <w:sz w:val="24"/>
          <w:szCs w:val="24"/>
          <w:lang w:val="en-US"/>
        </w:rPr>
        <w:t>6</w:t>
      </w:r>
      <w:r w:rsidRPr="00DE7D09">
        <w:rPr>
          <w:rFonts w:ascii="Times New Roman" w:eastAsia="Times New Roman" w:hAnsi="Times New Roman" w:cs="Times New Roman"/>
          <w:b/>
          <w:bCs/>
          <w:color w:val="000000" w:themeColor="text1"/>
          <w:sz w:val="24"/>
          <w:szCs w:val="24"/>
          <w:lang w:val="vi-VN"/>
        </w:rPr>
        <w:t xml:space="preserve">. CÁC ĐIỀU </w:t>
      </w:r>
      <w:r w:rsidRPr="00DE7D09">
        <w:rPr>
          <w:rFonts w:ascii="Times New Roman" w:eastAsia="Times New Roman" w:hAnsi="Times New Roman" w:cs="Times New Roman"/>
          <w:b/>
          <w:bCs/>
          <w:color w:val="000000" w:themeColor="text1"/>
          <w:spacing w:val="-2"/>
          <w:sz w:val="24"/>
          <w:szCs w:val="24"/>
          <w:lang w:val="vi-VN"/>
        </w:rPr>
        <w:t>K</w:t>
      </w:r>
      <w:r w:rsidRPr="00DE7D09">
        <w:rPr>
          <w:rFonts w:ascii="Times New Roman" w:eastAsia="Times New Roman" w:hAnsi="Times New Roman" w:cs="Times New Roman"/>
          <w:b/>
          <w:bCs/>
          <w:color w:val="000000" w:themeColor="text1"/>
          <w:sz w:val="24"/>
          <w:szCs w:val="24"/>
          <w:lang w:val="vi-VN"/>
        </w:rPr>
        <w:t>H</w:t>
      </w:r>
      <w:r w:rsidRPr="00DE7D09">
        <w:rPr>
          <w:rFonts w:ascii="Times New Roman" w:eastAsia="Times New Roman" w:hAnsi="Times New Roman" w:cs="Times New Roman"/>
          <w:b/>
          <w:bCs/>
          <w:color w:val="000000" w:themeColor="text1"/>
          <w:spacing w:val="1"/>
          <w:sz w:val="24"/>
          <w:szCs w:val="24"/>
          <w:lang w:val="vi-VN"/>
        </w:rPr>
        <w:t>O</w:t>
      </w:r>
      <w:r w:rsidRPr="00DE7D09">
        <w:rPr>
          <w:rFonts w:ascii="Times New Roman" w:eastAsia="Times New Roman" w:hAnsi="Times New Roman" w:cs="Times New Roman"/>
          <w:b/>
          <w:bCs/>
          <w:color w:val="000000" w:themeColor="text1"/>
          <w:sz w:val="24"/>
          <w:szCs w:val="24"/>
          <w:lang w:val="vi-VN"/>
        </w:rPr>
        <w:t>ẢN</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KHÁC</w:t>
      </w:r>
    </w:p>
    <w:p w14:paraId="60FB9FB0" w14:textId="474AD9E5" w:rsidR="00897541" w:rsidRPr="00897541" w:rsidRDefault="00D31D6B" w:rsidP="00CE053F">
      <w:pPr>
        <w:pStyle w:val="ListParagraph"/>
        <w:widowControl w:val="0"/>
        <w:numPr>
          <w:ilvl w:val="1"/>
          <w:numId w:val="22"/>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9D0127">
        <w:rPr>
          <w:rFonts w:ascii="Times New Roman" w:eastAsia="Times New Roman" w:hAnsi="Times New Roman" w:cs="Times New Roman"/>
          <w:color w:val="000000" w:themeColor="text1"/>
          <w:sz w:val="24"/>
          <w:szCs w:val="24"/>
          <w:lang w:val="vi-VN"/>
        </w:rPr>
        <w:t>ồng này có hiệu lực kể từ ngày ký.</w:t>
      </w:r>
    </w:p>
    <w:p w14:paraId="7F066006" w14:textId="52F42E51" w:rsidR="00897541" w:rsidRPr="00897541" w:rsidRDefault="00BE3A78" w:rsidP="00CE053F">
      <w:pPr>
        <w:pStyle w:val="ListParagraph"/>
        <w:widowControl w:val="0"/>
        <w:numPr>
          <w:ilvl w:val="1"/>
          <w:numId w:val="22"/>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897541">
        <w:rPr>
          <w:rFonts w:ascii="Times New Roman" w:eastAsia="Times New Roman" w:hAnsi="Times New Roman" w:cs="Times New Roman"/>
          <w:color w:val="000000" w:themeColor="text1"/>
          <w:sz w:val="24"/>
          <w:szCs w:val="24"/>
          <w:lang w:val="vi-VN"/>
        </w:rPr>
        <w:t xml:space="preserve">Bất kỳ sửa đổi, bổ sung nào </w:t>
      </w:r>
      <w:r w:rsidR="00D31D6B">
        <w:rPr>
          <w:rFonts w:ascii="Times New Roman" w:eastAsia="Times New Roman" w:hAnsi="Times New Roman" w:cs="Times New Roman"/>
          <w:color w:val="000000" w:themeColor="text1"/>
          <w:sz w:val="24"/>
          <w:szCs w:val="24"/>
          <w:lang w:val="vi-VN"/>
        </w:rPr>
        <w:t xml:space="preserve">đối với các điều khoản của Hợp </w:t>
      </w:r>
      <w:r w:rsidR="00D31D6B">
        <w:rPr>
          <w:rFonts w:ascii="Times New Roman" w:eastAsia="Times New Roman" w:hAnsi="Times New Roman" w:cs="Times New Roman"/>
          <w:color w:val="000000" w:themeColor="text1"/>
          <w:sz w:val="24"/>
          <w:szCs w:val="24"/>
          <w:lang w:val="en-US"/>
        </w:rPr>
        <w:t>đ</w:t>
      </w:r>
      <w:r w:rsidRPr="00897541">
        <w:rPr>
          <w:rFonts w:ascii="Times New Roman" w:eastAsia="Times New Roman" w:hAnsi="Times New Roman" w:cs="Times New Roman"/>
          <w:color w:val="000000" w:themeColor="text1"/>
          <w:sz w:val="24"/>
          <w:szCs w:val="24"/>
          <w:lang w:val="vi-VN"/>
        </w:rPr>
        <w:t xml:space="preserve">ồng này chỉ có hiệu lực khi được thực hiện bằng văn bản và được </w:t>
      </w:r>
      <w:r w:rsidR="008F7528" w:rsidRPr="00897541">
        <w:rPr>
          <w:rFonts w:ascii="Times New Roman" w:eastAsia="Times New Roman" w:hAnsi="Times New Roman" w:cs="Times New Roman"/>
          <w:color w:val="000000" w:themeColor="text1"/>
          <w:sz w:val="24"/>
          <w:szCs w:val="24"/>
          <w:lang w:val="vi-VN"/>
        </w:rPr>
        <w:t>Bên A</w:t>
      </w:r>
      <w:r w:rsidRPr="00897541">
        <w:rPr>
          <w:rFonts w:ascii="Times New Roman" w:eastAsia="Times New Roman" w:hAnsi="Times New Roman" w:cs="Times New Roman"/>
          <w:color w:val="000000" w:themeColor="text1"/>
          <w:sz w:val="24"/>
          <w:szCs w:val="24"/>
          <w:lang w:val="vi-VN"/>
        </w:rPr>
        <w:t xml:space="preserve"> và </w:t>
      </w:r>
      <w:r w:rsidR="008F7528" w:rsidRPr="00897541">
        <w:rPr>
          <w:rFonts w:ascii="Times New Roman" w:eastAsia="Times New Roman" w:hAnsi="Times New Roman" w:cs="Times New Roman"/>
          <w:color w:val="000000" w:themeColor="text1"/>
          <w:sz w:val="24"/>
          <w:szCs w:val="24"/>
          <w:lang w:val="vi-VN"/>
        </w:rPr>
        <w:t>Bên B</w:t>
      </w:r>
      <w:r w:rsidRPr="00897541">
        <w:rPr>
          <w:rFonts w:ascii="Times New Roman" w:eastAsia="Times New Roman" w:hAnsi="Times New Roman" w:cs="Times New Roman"/>
          <w:color w:val="000000" w:themeColor="text1"/>
          <w:sz w:val="24"/>
          <w:szCs w:val="24"/>
          <w:lang w:val="vi-VN"/>
        </w:rPr>
        <w:t xml:space="preserve"> cùng ký xác nhận.</w:t>
      </w:r>
    </w:p>
    <w:p w14:paraId="347CB108" w14:textId="04341C15" w:rsidR="00897541" w:rsidRPr="00897541" w:rsidRDefault="009D0127" w:rsidP="00CE053F">
      <w:pPr>
        <w:pStyle w:val="ListParagraph"/>
        <w:widowControl w:val="0"/>
        <w:numPr>
          <w:ilvl w:val="1"/>
          <w:numId w:val="22"/>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897541">
        <w:rPr>
          <w:rFonts w:ascii="Times New Roman" w:hAnsi="Times New Roman"/>
          <w:color w:val="000000" w:themeColor="text1"/>
          <w:sz w:val="24"/>
          <w:szCs w:val="24"/>
          <w:lang w:val="vi-VN"/>
        </w:rPr>
        <w:t>Các Bên cam kết đã thực hiện các thủ tục nội bộ và đại diện hợp pháp của các Bên tham gia ký kết Hợ</w:t>
      </w:r>
      <w:r w:rsidR="00D31D6B">
        <w:rPr>
          <w:rFonts w:ascii="Times New Roman" w:hAnsi="Times New Roman"/>
          <w:color w:val="000000" w:themeColor="text1"/>
          <w:sz w:val="24"/>
          <w:szCs w:val="24"/>
          <w:lang w:val="vi-VN"/>
        </w:rPr>
        <w:t xml:space="preserve">p </w:t>
      </w:r>
      <w:r w:rsidR="00D31D6B">
        <w:rPr>
          <w:rFonts w:ascii="Times New Roman" w:hAnsi="Times New Roman"/>
          <w:color w:val="000000" w:themeColor="text1"/>
          <w:sz w:val="24"/>
          <w:szCs w:val="24"/>
          <w:lang w:val="en-US"/>
        </w:rPr>
        <w:t>đ</w:t>
      </w:r>
      <w:r w:rsidRPr="00897541">
        <w:rPr>
          <w:rFonts w:ascii="Times New Roman" w:hAnsi="Times New Roman"/>
          <w:color w:val="000000" w:themeColor="text1"/>
          <w:sz w:val="24"/>
          <w:szCs w:val="24"/>
          <w:lang w:val="vi-VN"/>
        </w:rPr>
        <w:t>ồng này là hoàn toàn có đủ thẩm quyền.</w:t>
      </w:r>
    </w:p>
    <w:p w14:paraId="75F5CA0B" w14:textId="1483363A" w:rsidR="00897541" w:rsidRPr="00897541" w:rsidRDefault="00D31D6B" w:rsidP="00CE053F">
      <w:pPr>
        <w:pStyle w:val="ListParagraph"/>
        <w:widowControl w:val="0"/>
        <w:numPr>
          <w:ilvl w:val="1"/>
          <w:numId w:val="22"/>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897541">
        <w:rPr>
          <w:rFonts w:ascii="Times New Roman" w:eastAsia="Times New Roman" w:hAnsi="Times New Roman" w:cs="Times New Roman"/>
          <w:color w:val="000000" w:themeColor="text1"/>
          <w:sz w:val="24"/>
          <w:szCs w:val="24"/>
          <w:lang w:val="vi-VN"/>
        </w:rPr>
        <w:t xml:space="preserve">ồng này hình thành toàn bộ thỏa thuận giữa </w:t>
      </w:r>
      <w:r w:rsidR="008F7528" w:rsidRPr="00897541">
        <w:rPr>
          <w:rFonts w:ascii="Times New Roman" w:eastAsia="Times New Roman" w:hAnsi="Times New Roman" w:cs="Times New Roman"/>
          <w:color w:val="000000" w:themeColor="text1"/>
          <w:sz w:val="24"/>
          <w:szCs w:val="24"/>
          <w:lang w:val="vi-VN"/>
        </w:rPr>
        <w:t>Bên B</w:t>
      </w:r>
      <w:r w:rsidR="00BE3A78" w:rsidRPr="00897541">
        <w:rPr>
          <w:rFonts w:ascii="Times New Roman" w:eastAsia="Times New Roman" w:hAnsi="Times New Roman" w:cs="Times New Roman"/>
          <w:color w:val="000000" w:themeColor="text1"/>
          <w:sz w:val="24"/>
          <w:szCs w:val="24"/>
          <w:lang w:val="vi-VN"/>
        </w:rPr>
        <w:t xml:space="preserve"> và </w:t>
      </w:r>
      <w:r w:rsidR="008F7528" w:rsidRPr="00897541">
        <w:rPr>
          <w:rFonts w:ascii="Times New Roman" w:eastAsia="Times New Roman" w:hAnsi="Times New Roman" w:cs="Times New Roman"/>
          <w:color w:val="000000" w:themeColor="text1"/>
          <w:sz w:val="24"/>
          <w:szCs w:val="24"/>
          <w:lang w:val="vi-VN"/>
        </w:rPr>
        <w:t>Bên A</w:t>
      </w:r>
      <w:r w:rsidR="00BE3A78" w:rsidRPr="00897541">
        <w:rPr>
          <w:rFonts w:ascii="Times New Roman" w:eastAsia="Times New Roman" w:hAnsi="Times New Roman" w:cs="Times New Roman"/>
          <w:color w:val="000000" w:themeColor="text1"/>
          <w:sz w:val="24"/>
          <w:szCs w:val="24"/>
          <w:lang w:val="vi-VN"/>
        </w:rPr>
        <w:t xml:space="preserve">, và thay thế tất cả các đàm phán, tuyên bố </w:t>
      </w:r>
      <w:r>
        <w:rPr>
          <w:rFonts w:ascii="Times New Roman" w:eastAsia="Times New Roman" w:hAnsi="Times New Roman" w:cs="Times New Roman"/>
          <w:color w:val="000000" w:themeColor="text1"/>
          <w:sz w:val="24"/>
          <w:szCs w:val="24"/>
          <w:lang w:val="vi-VN"/>
        </w:rPr>
        <w:t xml:space="preserve">hoặc thỏa thuận trước đây giữa </w:t>
      </w:r>
      <w:r>
        <w:rPr>
          <w:rFonts w:ascii="Times New Roman" w:eastAsia="Times New Roman" w:hAnsi="Times New Roman" w:cs="Times New Roman"/>
          <w:color w:val="000000" w:themeColor="text1"/>
          <w:sz w:val="24"/>
          <w:szCs w:val="24"/>
          <w:lang w:val="en-US"/>
        </w:rPr>
        <w:t>c</w:t>
      </w:r>
      <w:r w:rsidR="00BE3A78" w:rsidRPr="00897541">
        <w:rPr>
          <w:rFonts w:ascii="Times New Roman" w:eastAsia="Times New Roman" w:hAnsi="Times New Roman" w:cs="Times New Roman"/>
          <w:color w:val="000000" w:themeColor="text1"/>
          <w:sz w:val="24"/>
          <w:szCs w:val="24"/>
          <w:lang w:val="vi-VN"/>
        </w:rPr>
        <w:t>ác Bên, bằng hình thức trao đổi miệng hoặc bằng văn bản, liên quan đến nội d</w:t>
      </w:r>
      <w:r>
        <w:rPr>
          <w:rFonts w:ascii="Times New Roman" w:eastAsia="Times New Roman" w:hAnsi="Times New Roman" w:cs="Times New Roman"/>
          <w:color w:val="000000" w:themeColor="text1"/>
          <w:sz w:val="24"/>
          <w:szCs w:val="24"/>
          <w:lang w:val="vi-VN"/>
        </w:rPr>
        <w:t xml:space="preserve">ung của Hợp </w:t>
      </w:r>
      <w:r>
        <w:rPr>
          <w:rFonts w:ascii="Times New Roman" w:eastAsia="Times New Roman" w:hAnsi="Times New Roman" w:cs="Times New Roman"/>
          <w:color w:val="000000" w:themeColor="text1"/>
          <w:sz w:val="24"/>
          <w:szCs w:val="24"/>
          <w:lang w:val="en-US"/>
        </w:rPr>
        <w:t>đ</w:t>
      </w:r>
      <w:r w:rsidR="00BE3A78" w:rsidRPr="00897541">
        <w:rPr>
          <w:rFonts w:ascii="Times New Roman" w:eastAsia="Times New Roman" w:hAnsi="Times New Roman" w:cs="Times New Roman"/>
          <w:color w:val="000000" w:themeColor="text1"/>
          <w:sz w:val="24"/>
          <w:szCs w:val="24"/>
          <w:lang w:val="vi-VN"/>
        </w:rPr>
        <w:t>ồng.</w:t>
      </w:r>
    </w:p>
    <w:p w14:paraId="2706B152" w14:textId="3D24A671" w:rsidR="00BE3A78" w:rsidRPr="00897541" w:rsidRDefault="00D31D6B" w:rsidP="00CE053F">
      <w:pPr>
        <w:pStyle w:val="ListParagraph"/>
        <w:widowControl w:val="0"/>
        <w:numPr>
          <w:ilvl w:val="1"/>
          <w:numId w:val="22"/>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897541">
        <w:rPr>
          <w:rFonts w:ascii="Times New Roman" w:eastAsia="Times New Roman" w:hAnsi="Times New Roman" w:cs="Times New Roman"/>
          <w:color w:val="000000" w:themeColor="text1"/>
          <w:sz w:val="24"/>
          <w:szCs w:val="24"/>
          <w:lang w:val="vi-VN"/>
        </w:rPr>
        <w:t>ồng này được lập thành hai (02) bản gốc bằng tiếng Việt, mỗi Bên giữ 01 (một)</w:t>
      </w:r>
      <w:r w:rsidR="00747521">
        <w:rPr>
          <w:rFonts w:ascii="Times New Roman" w:eastAsia="Times New Roman" w:hAnsi="Times New Roman" w:cs="Times New Roman"/>
          <w:color w:val="000000" w:themeColor="text1"/>
          <w:sz w:val="24"/>
          <w:szCs w:val="24"/>
          <w:lang w:val="en-US"/>
        </w:rPr>
        <w:t xml:space="preserve"> bản</w:t>
      </w:r>
      <w:r w:rsidR="00BE3A78" w:rsidRPr="00897541">
        <w:rPr>
          <w:rFonts w:ascii="Times New Roman" w:eastAsia="Times New Roman" w:hAnsi="Times New Roman" w:cs="Times New Roman"/>
          <w:color w:val="000000" w:themeColor="text1"/>
          <w:sz w:val="24"/>
          <w:szCs w:val="24"/>
          <w:lang w:val="vi-VN"/>
        </w:rPr>
        <w:t xml:space="preserve"> có giá trị pháp lý như nhau.</w:t>
      </w:r>
    </w:p>
    <w:p w14:paraId="58A930DA" w14:textId="28FCA90B" w:rsidR="000A116F" w:rsidRPr="00DE7D09" w:rsidRDefault="000A116F" w:rsidP="000A116F">
      <w:pPr>
        <w:spacing w:after="240" w:line="240" w:lineRule="auto"/>
        <w:jc w:val="both"/>
        <w:rPr>
          <w:rFonts w:ascii="Times New Roman" w:hAnsi="Times New Roman" w:cs="Times New Roman"/>
          <w:i/>
          <w:iCs/>
          <w:color w:val="000000" w:themeColor="text1"/>
          <w:sz w:val="24"/>
          <w:szCs w:val="24"/>
          <w:lang w:val="en-US"/>
        </w:rPr>
      </w:pPr>
      <w:r w:rsidRPr="00DE7D09">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sidR="00747521">
        <w:rPr>
          <w:rFonts w:ascii="Times New Roman" w:hAnsi="Times New Roman" w:cs="Times New Roman"/>
          <w:i/>
          <w:iCs/>
          <w:color w:val="000000" w:themeColor="text1"/>
          <w:sz w:val="24"/>
          <w:szCs w:val="24"/>
          <w:lang w:val="en-US"/>
        </w:rPr>
        <w:t>Hợ</w:t>
      </w:r>
      <w:r w:rsidR="00D31D6B">
        <w:rPr>
          <w:rFonts w:ascii="Times New Roman" w:hAnsi="Times New Roman" w:cs="Times New Roman"/>
          <w:i/>
          <w:iCs/>
          <w:color w:val="000000" w:themeColor="text1"/>
          <w:sz w:val="24"/>
          <w:szCs w:val="24"/>
          <w:lang w:val="en-US"/>
        </w:rPr>
        <w:t>p đ</w:t>
      </w:r>
      <w:r w:rsidR="00747521">
        <w:rPr>
          <w:rFonts w:ascii="Times New Roman" w:hAnsi="Times New Roman" w:cs="Times New Roman"/>
          <w:i/>
          <w:iCs/>
          <w:color w:val="000000" w:themeColor="text1"/>
          <w:sz w:val="24"/>
          <w:szCs w:val="24"/>
          <w:lang w:val="en-US"/>
        </w:rPr>
        <w:t>ồng</w:t>
      </w:r>
      <w:r w:rsidR="00747521" w:rsidRPr="00DE7D09">
        <w:rPr>
          <w:rFonts w:ascii="Times New Roman" w:hAnsi="Times New Roman" w:cs="Times New Roman"/>
          <w:i/>
          <w:iCs/>
          <w:color w:val="000000" w:themeColor="text1"/>
          <w:sz w:val="24"/>
          <w:szCs w:val="24"/>
          <w:lang w:val="en-US"/>
        </w:rPr>
        <w:t xml:space="preserve"> </w:t>
      </w:r>
      <w:r w:rsidRPr="00DE7D09">
        <w:rPr>
          <w:rFonts w:ascii="Times New Roman" w:hAnsi="Times New Roman" w:cs="Times New Roman"/>
          <w:i/>
          <w:iCs/>
          <w:color w:val="000000" w:themeColor="text1"/>
          <w:sz w:val="24"/>
          <w:szCs w:val="24"/>
          <w:lang w:val="en-US"/>
        </w:rPr>
        <w:t>này.</w:t>
      </w:r>
      <w:bookmarkStart w:id="1" w:name="_GoBack"/>
      <w:bookmarkEnd w:id="1"/>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ED235A" w14:paraId="5ABAA9CF" w14:textId="77777777" w:rsidTr="003F7BE1">
        <w:tc>
          <w:tcPr>
            <w:tcW w:w="4531" w:type="dxa"/>
          </w:tcPr>
          <w:p w14:paraId="6DC3F110" w14:textId="77777777" w:rsidR="000A116F" w:rsidRPr="00ED235A" w:rsidRDefault="000A116F"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ĐẠI DIỆN BÊN A</w:t>
            </w:r>
          </w:p>
        </w:tc>
        <w:tc>
          <w:tcPr>
            <w:tcW w:w="4962" w:type="dxa"/>
          </w:tcPr>
          <w:p w14:paraId="1103D2CD" w14:textId="77777777" w:rsidR="000A116F" w:rsidRPr="00ED235A" w:rsidRDefault="000A116F"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ĐẠI DIỆN BÊN B</w:t>
            </w:r>
          </w:p>
        </w:tc>
      </w:tr>
    </w:tbl>
    <w:p w14:paraId="461151E6" w14:textId="77777777" w:rsidR="000A116F" w:rsidRPr="00ED235A" w:rsidRDefault="000A116F" w:rsidP="000A116F">
      <w:pPr>
        <w:rPr>
          <w:rFonts w:ascii="Times New Roman" w:hAnsi="Times New Roman" w:cs="Times New Roman"/>
          <w:color w:val="000000" w:themeColor="text1"/>
          <w:sz w:val="24"/>
          <w:szCs w:val="24"/>
        </w:rPr>
      </w:pPr>
    </w:p>
    <w:p w14:paraId="217FCD62" w14:textId="77777777" w:rsidR="00DD54C1" w:rsidRPr="00ED235A" w:rsidRDefault="00DD54C1">
      <w:pPr>
        <w:rPr>
          <w:rFonts w:ascii="Times New Roman" w:hAnsi="Times New Roman" w:cs="Times New Roman"/>
          <w:color w:val="000000" w:themeColor="text1"/>
        </w:rPr>
      </w:pPr>
    </w:p>
    <w:sectPr w:rsidR="00DD54C1" w:rsidRPr="00ED235A"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9FC78" w14:textId="77777777" w:rsidR="00831E48" w:rsidRDefault="00831E48" w:rsidP="000A116F">
      <w:pPr>
        <w:spacing w:line="240" w:lineRule="auto"/>
      </w:pPr>
      <w:r>
        <w:separator/>
      </w:r>
    </w:p>
  </w:endnote>
  <w:endnote w:type="continuationSeparator" w:id="0">
    <w:p w14:paraId="5D031BBB" w14:textId="77777777" w:rsidR="00831E48" w:rsidRDefault="00831E48"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440E1" w14:textId="77777777" w:rsidR="00831E48" w:rsidRDefault="00831E48" w:rsidP="000A116F">
      <w:pPr>
        <w:spacing w:line="240" w:lineRule="auto"/>
      </w:pPr>
      <w:r>
        <w:separator/>
      </w:r>
    </w:p>
  </w:footnote>
  <w:footnote w:type="continuationSeparator" w:id="0">
    <w:p w14:paraId="7FB1A818" w14:textId="77777777" w:rsidR="00831E48" w:rsidRDefault="00831E48"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1">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5497340"/>
    <w:multiLevelType w:val="multilevel"/>
    <w:tmpl w:val="F94C9BD2"/>
    <w:lvl w:ilvl="0">
      <w:start w:val="12"/>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4"/>
  </w:num>
  <w:num w:numId="3">
    <w:abstractNumId w:val="5"/>
  </w:num>
  <w:num w:numId="4">
    <w:abstractNumId w:val="13"/>
  </w:num>
  <w:num w:numId="5">
    <w:abstractNumId w:val="3"/>
  </w:num>
  <w:num w:numId="6">
    <w:abstractNumId w:val="12"/>
  </w:num>
  <w:num w:numId="7">
    <w:abstractNumId w:val="11"/>
  </w:num>
  <w:num w:numId="8">
    <w:abstractNumId w:val="1"/>
  </w:num>
  <w:num w:numId="9">
    <w:abstractNumId w:val="10"/>
  </w:num>
  <w:num w:numId="10">
    <w:abstractNumId w:val="8"/>
  </w:num>
  <w:num w:numId="11">
    <w:abstractNumId w:val="18"/>
  </w:num>
  <w:num w:numId="12">
    <w:abstractNumId w:val="15"/>
  </w:num>
  <w:num w:numId="13">
    <w:abstractNumId w:val="19"/>
  </w:num>
  <w:num w:numId="14">
    <w:abstractNumId w:val="7"/>
  </w:num>
  <w:num w:numId="15">
    <w:abstractNumId w:val="9"/>
  </w:num>
  <w:num w:numId="16">
    <w:abstractNumId w:val="16"/>
  </w:num>
  <w:num w:numId="17">
    <w:abstractNumId w:val="20"/>
  </w:num>
  <w:num w:numId="18">
    <w:abstractNumId w:val="2"/>
  </w:num>
  <w:num w:numId="19">
    <w:abstractNumId w:val="0"/>
  </w:num>
  <w:num w:numId="20">
    <w:abstractNumId w:val="17"/>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3114F"/>
    <w:rsid w:val="000315D5"/>
    <w:rsid w:val="00043D23"/>
    <w:rsid w:val="00044ECB"/>
    <w:rsid w:val="00046C4E"/>
    <w:rsid w:val="00051B8E"/>
    <w:rsid w:val="00054B14"/>
    <w:rsid w:val="000643E7"/>
    <w:rsid w:val="000709E1"/>
    <w:rsid w:val="00084938"/>
    <w:rsid w:val="00096216"/>
    <w:rsid w:val="000A0261"/>
    <w:rsid w:val="000A0D82"/>
    <w:rsid w:val="000A116F"/>
    <w:rsid w:val="000B4C15"/>
    <w:rsid w:val="000C53B2"/>
    <w:rsid w:val="000D5BAC"/>
    <w:rsid w:val="000E7CE7"/>
    <w:rsid w:val="000F384C"/>
    <w:rsid w:val="000F7326"/>
    <w:rsid w:val="00100009"/>
    <w:rsid w:val="00102D21"/>
    <w:rsid w:val="00123E73"/>
    <w:rsid w:val="001365F8"/>
    <w:rsid w:val="00146334"/>
    <w:rsid w:val="001529A0"/>
    <w:rsid w:val="00155A81"/>
    <w:rsid w:val="001643E7"/>
    <w:rsid w:val="00170E07"/>
    <w:rsid w:val="00196A7C"/>
    <w:rsid w:val="001C09DD"/>
    <w:rsid w:val="001C2047"/>
    <w:rsid w:val="001C3D2D"/>
    <w:rsid w:val="001E2C0C"/>
    <w:rsid w:val="001F16C9"/>
    <w:rsid w:val="00210E47"/>
    <w:rsid w:val="00240832"/>
    <w:rsid w:val="0025006B"/>
    <w:rsid w:val="0025321C"/>
    <w:rsid w:val="002533BF"/>
    <w:rsid w:val="00261971"/>
    <w:rsid w:val="00262DA4"/>
    <w:rsid w:val="00264D7C"/>
    <w:rsid w:val="00267447"/>
    <w:rsid w:val="00274657"/>
    <w:rsid w:val="002A0B80"/>
    <w:rsid w:val="002C5932"/>
    <w:rsid w:val="002E144E"/>
    <w:rsid w:val="002F29C2"/>
    <w:rsid w:val="0030035E"/>
    <w:rsid w:val="003124F4"/>
    <w:rsid w:val="00317692"/>
    <w:rsid w:val="0032707D"/>
    <w:rsid w:val="003373F3"/>
    <w:rsid w:val="003428AC"/>
    <w:rsid w:val="00384B33"/>
    <w:rsid w:val="0038640C"/>
    <w:rsid w:val="0039303A"/>
    <w:rsid w:val="003A6D21"/>
    <w:rsid w:val="003C649E"/>
    <w:rsid w:val="003E63ED"/>
    <w:rsid w:val="003F3C04"/>
    <w:rsid w:val="0043661E"/>
    <w:rsid w:val="004473DB"/>
    <w:rsid w:val="00450566"/>
    <w:rsid w:val="004610B7"/>
    <w:rsid w:val="00463374"/>
    <w:rsid w:val="00482FD4"/>
    <w:rsid w:val="00485575"/>
    <w:rsid w:val="004B23C6"/>
    <w:rsid w:val="004D685F"/>
    <w:rsid w:val="004E589E"/>
    <w:rsid w:val="005075FA"/>
    <w:rsid w:val="00512AD0"/>
    <w:rsid w:val="00525B7C"/>
    <w:rsid w:val="005407E9"/>
    <w:rsid w:val="005503A0"/>
    <w:rsid w:val="00556A42"/>
    <w:rsid w:val="0055723E"/>
    <w:rsid w:val="00573CC0"/>
    <w:rsid w:val="005820A3"/>
    <w:rsid w:val="005945AF"/>
    <w:rsid w:val="005C0334"/>
    <w:rsid w:val="005D2A0B"/>
    <w:rsid w:val="005F4C79"/>
    <w:rsid w:val="0061233D"/>
    <w:rsid w:val="00626850"/>
    <w:rsid w:val="00634DC0"/>
    <w:rsid w:val="006430D6"/>
    <w:rsid w:val="006633FB"/>
    <w:rsid w:val="00667597"/>
    <w:rsid w:val="006861E6"/>
    <w:rsid w:val="00692CDF"/>
    <w:rsid w:val="00696C49"/>
    <w:rsid w:val="006A0869"/>
    <w:rsid w:val="006E0370"/>
    <w:rsid w:val="006E4651"/>
    <w:rsid w:val="006E4E2C"/>
    <w:rsid w:val="00703B45"/>
    <w:rsid w:val="00703D25"/>
    <w:rsid w:val="00717BEB"/>
    <w:rsid w:val="00743C91"/>
    <w:rsid w:val="00747521"/>
    <w:rsid w:val="0075360D"/>
    <w:rsid w:val="00757A36"/>
    <w:rsid w:val="00763BA7"/>
    <w:rsid w:val="007963DF"/>
    <w:rsid w:val="00797273"/>
    <w:rsid w:val="007A0772"/>
    <w:rsid w:val="007A5BFC"/>
    <w:rsid w:val="007B4C3D"/>
    <w:rsid w:val="007E048D"/>
    <w:rsid w:val="0082340C"/>
    <w:rsid w:val="00825033"/>
    <w:rsid w:val="0082567B"/>
    <w:rsid w:val="00831BF1"/>
    <w:rsid w:val="00831E48"/>
    <w:rsid w:val="008420D2"/>
    <w:rsid w:val="00850E3D"/>
    <w:rsid w:val="00857A19"/>
    <w:rsid w:val="00865AEF"/>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5C5D"/>
    <w:rsid w:val="008F202F"/>
    <w:rsid w:val="008F6825"/>
    <w:rsid w:val="008F7528"/>
    <w:rsid w:val="00915704"/>
    <w:rsid w:val="00925EC7"/>
    <w:rsid w:val="00932CB6"/>
    <w:rsid w:val="0094539F"/>
    <w:rsid w:val="009478B5"/>
    <w:rsid w:val="00962330"/>
    <w:rsid w:val="009638CA"/>
    <w:rsid w:val="00965162"/>
    <w:rsid w:val="009A4565"/>
    <w:rsid w:val="009C1EC6"/>
    <w:rsid w:val="009D0127"/>
    <w:rsid w:val="009E7D76"/>
    <w:rsid w:val="00A00AE9"/>
    <w:rsid w:val="00A104D6"/>
    <w:rsid w:val="00A257D2"/>
    <w:rsid w:val="00A34B17"/>
    <w:rsid w:val="00A37BD2"/>
    <w:rsid w:val="00A61FFE"/>
    <w:rsid w:val="00A75BA7"/>
    <w:rsid w:val="00A76CD7"/>
    <w:rsid w:val="00AA26A2"/>
    <w:rsid w:val="00AA535E"/>
    <w:rsid w:val="00AA6153"/>
    <w:rsid w:val="00AB55AB"/>
    <w:rsid w:val="00AC54B7"/>
    <w:rsid w:val="00AD0DE9"/>
    <w:rsid w:val="00AE4452"/>
    <w:rsid w:val="00AE4B91"/>
    <w:rsid w:val="00B124EA"/>
    <w:rsid w:val="00B127C7"/>
    <w:rsid w:val="00B304B4"/>
    <w:rsid w:val="00B3724D"/>
    <w:rsid w:val="00B51BD6"/>
    <w:rsid w:val="00B56D0B"/>
    <w:rsid w:val="00B649C5"/>
    <w:rsid w:val="00B7717D"/>
    <w:rsid w:val="00B833C5"/>
    <w:rsid w:val="00B97605"/>
    <w:rsid w:val="00BB183B"/>
    <w:rsid w:val="00BC701E"/>
    <w:rsid w:val="00BD06B0"/>
    <w:rsid w:val="00BE3A78"/>
    <w:rsid w:val="00BE50D5"/>
    <w:rsid w:val="00C12217"/>
    <w:rsid w:val="00C21D8C"/>
    <w:rsid w:val="00C23853"/>
    <w:rsid w:val="00C23CEC"/>
    <w:rsid w:val="00C36B43"/>
    <w:rsid w:val="00C61BAF"/>
    <w:rsid w:val="00C80521"/>
    <w:rsid w:val="00C90EF7"/>
    <w:rsid w:val="00CA0B1F"/>
    <w:rsid w:val="00CA181E"/>
    <w:rsid w:val="00CB558E"/>
    <w:rsid w:val="00CC334C"/>
    <w:rsid w:val="00CE053F"/>
    <w:rsid w:val="00CE4AB6"/>
    <w:rsid w:val="00CF41B2"/>
    <w:rsid w:val="00D169FB"/>
    <w:rsid w:val="00D25EB5"/>
    <w:rsid w:val="00D31D6B"/>
    <w:rsid w:val="00D66E62"/>
    <w:rsid w:val="00D71724"/>
    <w:rsid w:val="00D91A44"/>
    <w:rsid w:val="00DA18FD"/>
    <w:rsid w:val="00DC58A0"/>
    <w:rsid w:val="00DD54C1"/>
    <w:rsid w:val="00DE499F"/>
    <w:rsid w:val="00DE7D09"/>
    <w:rsid w:val="00DF437A"/>
    <w:rsid w:val="00E032A3"/>
    <w:rsid w:val="00E07980"/>
    <w:rsid w:val="00E15974"/>
    <w:rsid w:val="00E335B4"/>
    <w:rsid w:val="00E457DF"/>
    <w:rsid w:val="00E46983"/>
    <w:rsid w:val="00E56806"/>
    <w:rsid w:val="00E67E6C"/>
    <w:rsid w:val="00E77E90"/>
    <w:rsid w:val="00E81059"/>
    <w:rsid w:val="00E95CAB"/>
    <w:rsid w:val="00E97E9A"/>
    <w:rsid w:val="00EB2E41"/>
    <w:rsid w:val="00EC0058"/>
    <w:rsid w:val="00ED235A"/>
    <w:rsid w:val="00EE5E00"/>
    <w:rsid w:val="00F043B4"/>
    <w:rsid w:val="00F13252"/>
    <w:rsid w:val="00F21D2D"/>
    <w:rsid w:val="00F3308E"/>
    <w:rsid w:val="00F4152A"/>
    <w:rsid w:val="00F47457"/>
    <w:rsid w:val="00F52128"/>
    <w:rsid w:val="00F55E79"/>
    <w:rsid w:val="00F62DFE"/>
    <w:rsid w:val="00F66D04"/>
    <w:rsid w:val="00F77EBA"/>
    <w:rsid w:val="00F959B9"/>
    <w:rsid w:val="00FA6B43"/>
    <w:rsid w:val="00FB18DE"/>
    <w:rsid w:val="00FC0D84"/>
    <w:rsid w:val="00FD62BB"/>
    <w:rsid w:val="00FD68F5"/>
    <w:rsid w:val="00FD7F44"/>
    <w:rsid w:val="00FF18C9"/>
    <w:rsid w:val="00FF47CF"/>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61</cp:revision>
  <dcterms:created xsi:type="dcterms:W3CDTF">2024-05-26T08:23:00Z</dcterms:created>
  <dcterms:modified xsi:type="dcterms:W3CDTF">2024-05-28T06:45:00Z</dcterms:modified>
</cp:coreProperties>
</file>