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footer1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2.xml" ContentType="application/vnd.openxmlformats-officedocument.wordprocessingml.footer+xml"/>
  <Override PartName="/word/header21.xml" ContentType="application/vnd.openxmlformats-officedocument.wordprocessingml.header+xml"/>
  <Override PartName="/word/footer1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4.xml" ContentType="application/vnd.openxmlformats-officedocument.wordprocessingml.footer+xml"/>
  <Override PartName="/word/header24.xml" ContentType="application/vnd.openxmlformats-officedocument.wordprocessingml.header+xml"/>
  <Override PartName="/word/footer1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6.xml" ContentType="application/vnd.openxmlformats-officedocument.wordprocessingml.footer+xml"/>
  <Override PartName="/word/header27.xml" ContentType="application/vnd.openxmlformats-officedocument.wordprocessingml.header+xml"/>
  <Override PartName="/word/footer1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8.xml" ContentType="application/vnd.openxmlformats-officedocument.wordprocessingml.footer+xml"/>
  <Override PartName="/word/header30.xml" ContentType="application/vnd.openxmlformats-officedocument.wordprocessingml.header+xml"/>
  <Override PartName="/word/footer19.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0.xml" ContentType="application/vnd.openxmlformats-officedocument.wordprocessingml.footer+xml"/>
  <Override PartName="/word/header33.xml" ContentType="application/vnd.openxmlformats-officedocument.wordprocessingml.header+xml"/>
  <Override PartName="/word/footer21.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22.xml" ContentType="application/vnd.openxmlformats-officedocument.wordprocessingml.footer+xml"/>
  <Override PartName="/word/header36.xml" ContentType="application/vnd.openxmlformats-officedocument.wordprocessingml.header+xml"/>
  <Override PartName="/word/footer23.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24.xml" ContentType="application/vnd.openxmlformats-officedocument.wordprocessingml.footer+xml"/>
  <Override PartName="/word/header39.xml" ContentType="application/vnd.openxmlformats-officedocument.wordprocessingml.header+xml"/>
  <Override PartName="/word/footer25.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26.xml" ContentType="application/vnd.openxmlformats-officedocument.wordprocessingml.footer+xml"/>
  <Override PartName="/word/header42.xml" ContentType="application/vnd.openxmlformats-officedocument.wordprocessingml.header+xml"/>
  <Override PartName="/word/footer27.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28.xml" ContentType="application/vnd.openxmlformats-officedocument.wordprocessingml.footer+xml"/>
  <Override PartName="/word/header45.xml" ContentType="application/vnd.openxmlformats-officedocument.wordprocessingml.header+xml"/>
  <Override PartName="/word/footer2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30.xml" ContentType="application/vnd.openxmlformats-officedocument.wordprocessingml.footer+xml"/>
  <Override PartName="/word/header48.xml" ContentType="application/vnd.openxmlformats-officedocument.wordprocessingml.header+xml"/>
  <Override PartName="/word/footer31.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32.xml" ContentType="application/vnd.openxmlformats-officedocument.wordprocessingml.footer+xml"/>
  <Override PartName="/word/header51.xml" ContentType="application/vnd.openxmlformats-officedocument.wordprocessingml.header+xml"/>
  <Override PartName="/word/footer33.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34.xml" ContentType="application/vnd.openxmlformats-officedocument.wordprocessingml.footer+xml"/>
  <Override PartName="/word/header54.xml" ContentType="application/vnd.openxmlformats-officedocument.wordprocessingml.header+xml"/>
  <Override PartName="/word/footer35.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36.xml" ContentType="application/vnd.openxmlformats-officedocument.wordprocessingml.footer+xml"/>
  <Override PartName="/word/header57.xml" ContentType="application/vnd.openxmlformats-officedocument.wordprocessingml.header+xml"/>
  <Override PartName="/word/footer3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38.xml" ContentType="application/vnd.openxmlformats-officedocument.wordprocessingml.footer+xml"/>
  <Override PartName="/word/header60.xml" ContentType="application/vnd.openxmlformats-officedocument.wordprocessingml.header+xml"/>
  <Override PartName="/word/footer39.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40.xml" ContentType="application/vnd.openxmlformats-officedocument.wordprocessingml.footer+xml"/>
  <Override PartName="/word/header63.xml" ContentType="application/vnd.openxmlformats-officedocument.wordprocessingml.header+xml"/>
  <Override PartName="/word/footer41.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42.xml" ContentType="application/vnd.openxmlformats-officedocument.wordprocessingml.footer+xml"/>
  <Override PartName="/word/header66.xml" ContentType="application/vnd.openxmlformats-officedocument.wordprocessingml.header+xml"/>
  <Override PartName="/word/footer43.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44.xml" ContentType="application/vnd.openxmlformats-officedocument.wordprocessingml.footer+xml"/>
  <Override PartName="/word/header69.xml" ContentType="application/vnd.openxmlformats-officedocument.wordprocessingml.head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1165" w:type="dxa"/>
        <w:tblInd w:w="-142" w:type="dxa"/>
        <w:tblLayout w:type="fixed"/>
        <w:tblLook w:val="04A0" w:firstRow="1" w:lastRow="0" w:firstColumn="1" w:lastColumn="0" w:noHBand="0" w:noVBand="1"/>
      </w:tblPr>
      <w:tblGrid>
        <w:gridCol w:w="142"/>
        <w:gridCol w:w="11023"/>
      </w:tblGrid>
      <w:tr w:rsidR="004A6170" w14:paraId="5F6590BD" w14:textId="77777777" w:rsidTr="008C2536">
        <w:trPr>
          <w:gridBefore w:val="1"/>
          <w:wBefore w:w="142" w:type="dxa"/>
          <w:trHeight w:val="726"/>
        </w:trPr>
        <w:tc>
          <w:tcPr>
            <w:tcW w:w="11023" w:type="dxa"/>
            <w:shd w:val="clear" w:color="auto" w:fill="FFFFFF" w:themeFill="background1"/>
          </w:tcPr>
          <w:p w14:paraId="7C0ED09A" w14:textId="24BED176" w:rsidR="004A6170" w:rsidRDefault="008C2536" w:rsidP="00D050C7">
            <w:pPr>
              <w:pStyle w:val="Heading"/>
              <w:snapToGrid w:val="0"/>
              <w:spacing w:before="240" w:after="240"/>
              <w:ind w:left="0"/>
              <w:contextualSpacing w:val="0"/>
              <w:rPr>
                <w:rFonts w:ascii="Times New Roman" w:hAnsi="Times New Roman" w:cs="Times New Roman"/>
                <w:b w:val="0"/>
                <w:caps w:val="0"/>
                <w:color w:val="000000"/>
                <w:lang w:eastAsia="en-US"/>
              </w:rPr>
            </w:pPr>
            <w:r>
              <w:rPr>
                <w:noProof/>
              </w:rPr>
              <w:drawing>
                <wp:anchor distT="0" distB="0" distL="114935" distR="114935" simplePos="0" relativeHeight="251668480" behindDoc="1" locked="0" layoutInCell="1" allowOverlap="1" wp14:anchorId="1B35AEBB" wp14:editId="0FA2D393">
                  <wp:simplePos x="0" y="0"/>
                  <wp:positionH relativeFrom="column">
                    <wp:posOffset>2103263</wp:posOffset>
                  </wp:positionH>
                  <wp:positionV relativeFrom="paragraph">
                    <wp:posOffset>7374</wp:posOffset>
                  </wp:positionV>
                  <wp:extent cx="2659380" cy="1140460"/>
                  <wp:effectExtent l="0" t="0" r="0" b="0"/>
                  <wp:wrapTopAndBottom/>
                  <wp:docPr id="2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11" t="-26" r="-11" b="-26"/>
                          <a:stretch>
                            <a:fillRect/>
                          </a:stretch>
                        </pic:blipFill>
                        <pic:spPr bwMode="auto">
                          <a:xfrm>
                            <a:off x="0" y="0"/>
                            <a:ext cx="2659380" cy="1140460"/>
                          </a:xfrm>
                          <a:prstGeom prst="rect">
                            <a:avLst/>
                          </a:prstGeom>
                          <a:noFill/>
                        </pic:spPr>
                      </pic:pic>
                    </a:graphicData>
                  </a:graphic>
                  <wp14:sizeRelH relativeFrom="page">
                    <wp14:pctWidth>0</wp14:pctWidth>
                  </wp14:sizeRelH>
                  <wp14:sizeRelV relativeFrom="page">
                    <wp14:pctHeight>0</wp14:pctHeight>
                  </wp14:sizeRelV>
                </wp:anchor>
              </w:drawing>
            </w:r>
            <w:r w:rsidR="005F7EA3">
              <w:rPr>
                <w:noProof/>
              </w:rPr>
              <mc:AlternateContent>
                <mc:Choice Requires="wps">
                  <w:drawing>
                    <wp:anchor distT="0" distB="0" distL="114935" distR="114300" simplePos="0" relativeHeight="251665408" behindDoc="0" locked="0" layoutInCell="1" allowOverlap="1" wp14:anchorId="63AB62D3" wp14:editId="2377F7E0">
                      <wp:simplePos x="0" y="0"/>
                      <wp:positionH relativeFrom="column">
                        <wp:posOffset>514350</wp:posOffset>
                      </wp:positionH>
                      <wp:positionV relativeFrom="paragraph">
                        <wp:posOffset>1561465</wp:posOffset>
                      </wp:positionV>
                      <wp:extent cx="635" cy="635"/>
                      <wp:effectExtent l="95250" t="57150" r="75565" b="37465"/>
                      <wp:wrapNone/>
                      <wp:docPr id="277"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 cy="635"/>
                              </a:xfrm>
                              <a:prstGeom prst="rect">
                                <a:avLst/>
                              </a:prstGeom>
                              <a:noFill/>
                              <a:ln w="0">
                                <a:noFill/>
                              </a:ln>
                              <a:effectLst/>
                            </wps:spPr>
                            <wps:bodyPr/>
                          </wps:wsp>
                        </a:graphicData>
                      </a:graphic>
                      <wp14:sizeRelH relativeFrom="page">
                        <wp14:pctWidth>0</wp14:pctWidth>
                      </wp14:sizeRelH>
                      <wp14:sizeRelV relativeFrom="page">
                        <wp14:pctHeight>0</wp14:pctHeight>
                      </wp14:sizeRelV>
                    </wp:anchor>
                  </w:drawing>
                </mc:Choice>
                <mc:Fallback>
                  <w:pict>
                    <v:rect w14:anchorId="4DFDD12A" id="Rectangle 277" o:spid="_x0000_s1026" style="position:absolute;margin-left:40.5pt;margin-top:122.95pt;width:.05pt;height:.05pt;z-index:251665408;visibility:visible;mso-wrap-style:square;mso-width-percent:0;mso-height-percent:0;mso-wrap-distance-left:9.05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" filled="f" stroked="f" strokeweight="0"/>
                  </w:pict>
                </mc:Fallback>
              </mc:AlternateContent>
            </w:r>
          </w:p>
        </w:tc>
      </w:tr>
      <w:tr w:rsidR="004A6170" w14:paraId="5883FBD3" w14:textId="77777777" w:rsidTr="008C2536">
        <w:trPr>
          <w:gridBefore w:val="1"/>
          <w:wBefore w:w="142" w:type="dxa"/>
          <w:trHeight w:val="726"/>
        </w:trPr>
        <w:tc>
          <w:tcPr>
            <w:tcW w:w="11023" w:type="dxa"/>
            <w:shd w:val="clear" w:color="auto" w:fill="FFFFFF" w:themeFill="background1"/>
          </w:tcPr>
          <w:p w14:paraId="566E98F9" w14:textId="67D9F3E9" w:rsidR="004A6170" w:rsidRDefault="002F75C5" w:rsidP="00D050C7">
            <w:pPr>
              <w:pStyle w:val="Subtitle"/>
              <w:spacing w:before="240" w:after="240"/>
              <w:ind w:left="0"/>
              <w:contextualSpacing w:val="0"/>
              <w:jc w:val="both"/>
              <w:rPr>
                <w:caps w:val="0"/>
                <w:color w:val="000000"/>
              </w:rPr>
            </w:pPr>
            <w:r>
              <w:rPr>
                <w:b/>
                <w:color w:val="000000"/>
                <w:sz w:val="172"/>
                <w:szCs w:val="172"/>
              </w:rPr>
              <w:t xml:space="preserve"> </w:t>
            </w:r>
          </w:p>
          <w:p w14:paraId="6BEF5B07" w14:textId="3B8247D2" w:rsidR="004A6170" w:rsidRDefault="004A6170" w:rsidP="00D050C7">
            <w:pPr>
              <w:pStyle w:val="Subtitle"/>
              <w:spacing w:before="240" w:after="240"/>
              <w:ind w:left="0"/>
              <w:contextualSpacing w:val="0"/>
              <w:jc w:val="right"/>
              <w:rPr>
                <w:caps w:val="0"/>
                <w:color w:val="000000"/>
              </w:rPr>
            </w:pPr>
          </w:p>
        </w:tc>
      </w:tr>
      <w:tr w:rsidR="004A6170" w14:paraId="3B516A0E" w14:textId="77777777" w:rsidTr="00A5508B">
        <w:trPr>
          <w:trHeight w:val="7641"/>
        </w:trPr>
        <w:tc>
          <w:tcPr>
            <w:tcW w:w="11165" w:type="dxa"/>
            <w:gridSpan w:val="2"/>
            <w:shd w:val="clear" w:color="auto" w:fill="FFFFFF" w:themeFill="background1"/>
          </w:tcPr>
          <w:p w14:paraId="5A60B73A" w14:textId="4776606D" w:rsidR="004A6170" w:rsidRDefault="001A3F8E" w:rsidP="00D050C7">
            <w:pPr>
              <w:pStyle w:val="ContactInfo"/>
              <w:snapToGrid w:val="0"/>
              <w:spacing w:before="240" w:after="240"/>
              <w:contextualSpacing w:val="0"/>
              <w:rPr>
                <w:rFonts w:cs="Times New Roman"/>
                <w:color w:val="000000"/>
                <w:sz w:val="36"/>
                <w:szCs w:val="26"/>
              </w:rPr>
            </w:pPr>
            <w:r>
              <w:rPr>
                <w:noProof/>
              </w:rPr>
              <mc:AlternateContent>
                <mc:Choice Requires="wps">
                  <w:drawing>
                    <wp:anchor distT="0" distB="0" distL="114300" distR="114300" simplePos="0" relativeHeight="251668991" behindDoc="0" locked="0" layoutInCell="1" allowOverlap="1" wp14:anchorId="25D8C2C7" wp14:editId="4FC26F82">
                      <wp:simplePos x="0" y="0"/>
                      <wp:positionH relativeFrom="column">
                        <wp:posOffset>563425</wp:posOffset>
                      </wp:positionH>
                      <wp:positionV relativeFrom="paragraph">
                        <wp:posOffset>-1938087</wp:posOffset>
                      </wp:positionV>
                      <wp:extent cx="5972175" cy="3067665"/>
                      <wp:effectExtent l="0" t="0" r="9525" b="0"/>
                      <wp:wrapNone/>
                      <wp:docPr id="27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2175" cy="3067665"/>
                              </a:xfrm>
                              <a:prstGeom prst="rect">
                                <a:avLst/>
                              </a:prstGeom>
                              <a:solidFill>
                                <a:schemeClr val="bg1"/>
                              </a:solidFill>
                              <a:ln>
                                <a:noFill/>
                              </a:ln>
                            </wps:spPr>
                            <wps:txbx>
                              <w:txbxContent>
                                <w:p w14:paraId="7B231CA1" w14:textId="77777777" w:rsidR="00457EE9" w:rsidRDefault="00457EE9" w:rsidP="00457EE9">
                                  <w:pPr>
                                    <w:pStyle w:val="BodyText"/>
                                  </w:pPr>
                                </w:p>
                                <w:p w14:paraId="598B7F77" w14:textId="77777777" w:rsidR="00457EE9" w:rsidRPr="00457EE9" w:rsidRDefault="00457EE9" w:rsidP="00457EE9">
                                  <w:pPr>
                                    <w:numPr>
                                      <w:ilvl w:val="1"/>
                                      <w:numId w:val="0"/>
                                    </w:numPr>
                                    <w:suppressAutoHyphens w:val="0"/>
                                    <w:spacing w:before="300" w:after="120"/>
                                    <w:contextualSpacing/>
                                    <w:jc w:val="center"/>
                                    <w:rPr>
                                      <w:rFonts w:ascii="UTM American Sans" w:hAnsi="UTM American Sans"/>
                                      <w:b/>
                                      <w:caps/>
                                      <w:color w:val="014282"/>
                                      <w:sz w:val="98"/>
                                      <w:szCs w:val="96"/>
                                      <w:lang w:eastAsia="en-US"/>
                                    </w:rPr>
                                  </w:pPr>
                                  <w:r w:rsidRPr="00457EE9">
                                    <w:rPr>
                                      <w:rFonts w:ascii="UTM American Sans" w:hAnsi="UTM American Sans"/>
                                      <w:b/>
                                      <w:caps/>
                                      <w:color w:val="FF0000"/>
                                      <w:sz w:val="98"/>
                                      <w:szCs w:val="96"/>
                                      <w:lang w:eastAsia="en-US"/>
                                    </w:rPr>
                                    <w:t>20</w:t>
                                  </w:r>
                                  <w:r w:rsidRPr="00457EE9">
                                    <w:rPr>
                                      <w:rFonts w:ascii="UTM American Sans" w:hAnsi="UTM American Sans"/>
                                      <w:b/>
                                      <w:caps/>
                                      <w:color w:val="014282"/>
                                      <w:sz w:val="98"/>
                                      <w:szCs w:val="96"/>
                                      <w:lang w:eastAsia="en-US"/>
                                    </w:rPr>
                                    <w:t xml:space="preserve"> MẪU HỢP ĐỒNG</w:t>
                                  </w:r>
                                </w:p>
                                <w:p w14:paraId="57A5CE06" w14:textId="77777777" w:rsidR="00457EE9" w:rsidRPr="00457EE9" w:rsidRDefault="00457EE9" w:rsidP="00457EE9">
                                  <w:pPr>
                                    <w:suppressAutoHyphens w:val="0"/>
                                    <w:jc w:val="center"/>
                                    <w:rPr>
                                      <w:rFonts w:ascii="UTM American Sans" w:hAnsi="UTM American Sans"/>
                                      <w:sz w:val="48"/>
                                      <w:szCs w:val="48"/>
                                      <w:lang w:eastAsia="en-US"/>
                                    </w:rPr>
                                  </w:pPr>
                                  <w:r w:rsidRPr="00457EE9">
                                    <w:rPr>
                                      <w:rFonts w:ascii="UTM American Sans" w:hAnsi="UTM American Sans"/>
                                      <w:b/>
                                      <w:color w:val="014282"/>
                                      <w:sz w:val="58"/>
                                      <w:szCs w:val="58"/>
                                      <w:lang w:eastAsia="en-US"/>
                                    </w:rPr>
                                    <w:t xml:space="preserve">THÔNG DỤNG TRONG </w:t>
                                  </w:r>
                                  <w:r w:rsidRPr="00457EE9">
                                    <w:rPr>
                                      <w:rFonts w:ascii="UTM American Sans" w:hAnsi="UTM American Sans"/>
                                      <w:b/>
                                      <w:color w:val="014282"/>
                                      <w:sz w:val="58"/>
                                      <w:szCs w:val="58"/>
                                      <w:lang w:eastAsia="en-US"/>
                                    </w:rPr>
                                    <w:br/>
                                    <w:t>KINH DOANH, THƯƠNG MẠI</w:t>
                                  </w:r>
                                </w:p>
                                <w:p w14:paraId="71AF7C51" w14:textId="77777777" w:rsidR="00457EE9" w:rsidRDefault="00457EE9" w:rsidP="00457EE9">
                                  <w:pPr>
                                    <w:pStyle w:val="Subtitle"/>
                                    <w:spacing w:after="120"/>
                                    <w:ind w:left="0"/>
                                    <w:jc w:val="center"/>
                                    <w:rPr>
                                      <w:rFonts w:ascii="SimSun" w:eastAsia="SimSun" w:hAnsi="SimSun" w:cs="SimSun"/>
                                      <w:b/>
                                      <w:color w:val="014282"/>
                                      <w:sz w:val="98"/>
                                      <w:szCs w:val="96"/>
                                    </w:rPr>
                                  </w:pPr>
                                  <w:r w:rsidRPr="005F6A54">
                                    <w:rPr>
                                      <w:rFonts w:ascii="UTM American Sans" w:hAnsi="UTM American Sans"/>
                                      <w:b/>
                                      <w:color w:val="FF0000"/>
                                      <w:sz w:val="98"/>
                                      <w:szCs w:val="96"/>
                                    </w:rPr>
                                    <w:t>20</w:t>
                                  </w:r>
                                  <w:r w:rsidRPr="005F6A54">
                                    <w:rPr>
                                      <w:rFonts w:ascii="SimSun" w:eastAsia="SimSun" w:hAnsi="SimSun" w:cs="SimSun" w:hint="eastAsia"/>
                                      <w:b/>
                                      <w:color w:val="014282"/>
                                      <w:sz w:val="98"/>
                                      <w:szCs w:val="96"/>
                                    </w:rPr>
                                    <w:t>种商业合同范本</w:t>
                                  </w:r>
                                </w:p>
                                <w:p w14:paraId="7A615FDF" w14:textId="23D26578" w:rsidR="00457EE9" w:rsidRPr="00457EE9" w:rsidRDefault="00457EE9" w:rsidP="00457EE9">
                                  <w:pPr>
                                    <w:pStyle w:val="BodyTex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5D8C2C7" id="Rectangle 28" o:spid="_x0000_s1026" style="position:absolute;left:0;text-align:left;margin-left:44.35pt;margin-top:-152.6pt;width:470.25pt;height:241.55pt;z-index:2516689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" fillcolor="white [3212]" stroked="f">
                      <v:textbox>
                        <w:txbxContent>
                          <w:p w14:paraId="7B231CA1" w14:textId="77777777" w:rsidR="00457EE9" w:rsidRDefault="00457EE9" w:rsidP="00457EE9">
                            <w:pPr>
                              <w:pStyle w:val="BodyText"/>
                            </w:pPr>
                          </w:p>
                          <w:p w14:paraId="598B7F77" w14:textId="77777777" w:rsidR="00457EE9" w:rsidRPr="00457EE9" w:rsidRDefault="00457EE9" w:rsidP="00457EE9">
                            <w:pPr>
                              <w:numPr>
                                <w:ilvl w:val="1"/>
                                <w:numId w:val="0"/>
                              </w:numPr>
                              <w:suppressAutoHyphens w:val="0"/>
                              <w:spacing w:before="300" w:after="120"/>
                              <w:contextualSpacing/>
                              <w:jc w:val="center"/>
                              <w:rPr>
                                <w:rFonts w:ascii="UTM American Sans" w:hAnsi="UTM American Sans"/>
                                <w:b/>
                                <w:caps/>
                                <w:color w:val="014282"/>
                                <w:sz w:val="98"/>
                                <w:szCs w:val="96"/>
                                <w:lang w:eastAsia="en-US"/>
                              </w:rPr>
                            </w:pPr>
                            <w:r w:rsidRPr="00457EE9">
                              <w:rPr>
                                <w:rFonts w:ascii="UTM American Sans" w:hAnsi="UTM American Sans"/>
                                <w:b/>
                                <w:caps/>
                                <w:color w:val="FF0000"/>
                                <w:sz w:val="98"/>
                                <w:szCs w:val="96"/>
                                <w:lang w:eastAsia="en-US"/>
                              </w:rPr>
                              <w:t>20</w:t>
                            </w:r>
                            <w:r w:rsidRPr="00457EE9">
                              <w:rPr>
                                <w:rFonts w:ascii="UTM American Sans" w:hAnsi="UTM American Sans"/>
                                <w:b/>
                                <w:caps/>
                                <w:color w:val="014282"/>
                                <w:sz w:val="98"/>
                                <w:szCs w:val="96"/>
                                <w:lang w:eastAsia="en-US"/>
                              </w:rPr>
                              <w:t xml:space="preserve"> MẪU HỢP ĐỒNG</w:t>
                            </w:r>
                          </w:p>
                          <w:p w14:paraId="57A5CE06" w14:textId="77777777" w:rsidR="00457EE9" w:rsidRPr="00457EE9" w:rsidRDefault="00457EE9" w:rsidP="00457EE9">
                            <w:pPr>
                              <w:suppressAutoHyphens w:val="0"/>
                              <w:jc w:val="center"/>
                              <w:rPr>
                                <w:rFonts w:ascii="UTM American Sans" w:hAnsi="UTM American Sans"/>
                                <w:sz w:val="48"/>
                                <w:szCs w:val="48"/>
                                <w:lang w:eastAsia="en-US"/>
                              </w:rPr>
                            </w:pPr>
                            <w:r w:rsidRPr="00457EE9">
                              <w:rPr>
                                <w:rFonts w:ascii="UTM American Sans" w:hAnsi="UTM American Sans"/>
                                <w:b/>
                                <w:color w:val="014282"/>
                                <w:sz w:val="58"/>
                                <w:szCs w:val="58"/>
                                <w:lang w:eastAsia="en-US"/>
                              </w:rPr>
                              <w:t xml:space="preserve">THÔNG DỤNG TRONG </w:t>
                            </w:r>
                            <w:r w:rsidRPr="00457EE9">
                              <w:rPr>
                                <w:rFonts w:ascii="UTM American Sans" w:hAnsi="UTM American Sans"/>
                                <w:b/>
                                <w:color w:val="014282"/>
                                <w:sz w:val="58"/>
                                <w:szCs w:val="58"/>
                                <w:lang w:eastAsia="en-US"/>
                              </w:rPr>
                              <w:br/>
                              <w:t>KINH DOANH, THƯƠNG MẠI</w:t>
                            </w:r>
                          </w:p>
                          <w:p w14:paraId="71AF7C51" w14:textId="77777777" w:rsidR="00457EE9" w:rsidRDefault="00457EE9" w:rsidP="00457EE9">
                            <w:pPr>
                              <w:pStyle w:val="Subtitle"/>
                              <w:spacing w:after="120"/>
                              <w:ind w:left="0"/>
                              <w:jc w:val="center"/>
                              <w:rPr>
                                <w:rFonts w:ascii="SimSun" w:eastAsia="SimSun" w:hAnsi="SimSun" w:cs="SimSun"/>
                                <w:b/>
                                <w:color w:val="014282"/>
                                <w:sz w:val="98"/>
                                <w:szCs w:val="96"/>
                              </w:rPr>
                            </w:pPr>
                            <w:r w:rsidRPr="005F6A54">
                              <w:rPr>
                                <w:rFonts w:ascii="UTM American Sans" w:hAnsi="UTM American Sans"/>
                                <w:b/>
                                <w:color w:val="FF0000"/>
                                <w:sz w:val="98"/>
                                <w:szCs w:val="96"/>
                              </w:rPr>
                              <w:t>20</w:t>
                            </w:r>
                            <w:r w:rsidRPr="005F6A54">
                              <w:rPr>
                                <w:rFonts w:ascii="SimSun" w:eastAsia="SimSun" w:hAnsi="SimSun" w:cs="SimSun" w:hint="eastAsia"/>
                                <w:b/>
                                <w:color w:val="014282"/>
                                <w:sz w:val="98"/>
                                <w:szCs w:val="96"/>
                              </w:rPr>
                              <w:t>种商业合同范本</w:t>
                            </w:r>
                          </w:p>
                          <w:p w14:paraId="7A615FDF" w14:textId="23D26578" w:rsidR="00457EE9" w:rsidRPr="00457EE9" w:rsidRDefault="00457EE9" w:rsidP="00457EE9">
                            <w:pPr>
                              <w:pStyle w:val="BodyText"/>
                            </w:pPr>
                          </w:p>
                        </w:txbxContent>
                      </v:textbox>
                    </v:rect>
                  </w:pict>
                </mc:Fallback>
              </mc:AlternateContent>
            </w:r>
          </w:p>
          <w:p w14:paraId="4B620349" w14:textId="77777777" w:rsidR="004A6170" w:rsidRDefault="004A6170" w:rsidP="00D050C7">
            <w:pPr>
              <w:spacing w:before="240" w:after="240"/>
              <w:rPr>
                <w:color w:val="000000"/>
              </w:rPr>
            </w:pPr>
          </w:p>
          <w:p w14:paraId="0A24F1D9" w14:textId="1903A370" w:rsidR="004A6170" w:rsidRDefault="004A6170" w:rsidP="00D050C7">
            <w:pPr>
              <w:spacing w:before="240" w:after="240"/>
              <w:ind w:right="-189"/>
            </w:pPr>
          </w:p>
          <w:p w14:paraId="465EBBA4" w14:textId="3CA4CAC4" w:rsidR="004A6170" w:rsidRDefault="001A3F8E" w:rsidP="00D050C7">
            <w:pPr>
              <w:tabs>
                <w:tab w:val="center" w:pos="5403"/>
              </w:tabs>
              <w:spacing w:before="240" w:after="240"/>
            </w:pPr>
            <w:r>
              <w:rPr>
                <w:rFonts w:ascii="SimSun" w:eastAsia="SimSun" w:hAnsi="SimSun" w:cs="SimSun"/>
                <w:b/>
                <w:noProof/>
                <w:color w:val="014282"/>
                <w:sz w:val="98"/>
                <w:szCs w:val="96"/>
              </w:rPr>
              <w:drawing>
                <wp:anchor distT="0" distB="0" distL="114300" distR="114300" simplePos="0" relativeHeight="251669504" behindDoc="1" locked="0" layoutInCell="1" allowOverlap="1" wp14:anchorId="6A0833C6" wp14:editId="3E29A9DF">
                  <wp:simplePos x="0" y="0"/>
                  <wp:positionH relativeFrom="column">
                    <wp:posOffset>405765</wp:posOffset>
                  </wp:positionH>
                  <wp:positionV relativeFrom="paragraph">
                    <wp:posOffset>449580</wp:posOffset>
                  </wp:positionV>
                  <wp:extent cx="6172200" cy="4279900"/>
                  <wp:effectExtent l="0" t="0" r="0" b="6350"/>
                  <wp:wrapTight wrapText="bothSides">
                    <wp:wrapPolygon edited="0">
                      <wp:start x="267" y="0"/>
                      <wp:lineTo x="0" y="192"/>
                      <wp:lineTo x="0" y="21440"/>
                      <wp:lineTo x="267" y="21536"/>
                      <wp:lineTo x="21267" y="21536"/>
                      <wp:lineTo x="21533" y="21440"/>
                      <wp:lineTo x="21533" y="192"/>
                      <wp:lineTo x="21267" y="0"/>
                      <wp:lineTo x="267" y="0"/>
                    </wp:wrapPolygon>
                  </wp:wrapTight>
                  <wp:docPr id="2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72200" cy="42799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B32EF">
              <w:rPr>
                <w:lang w:eastAsia="en-US"/>
              </w:rPr>
              <w:t xml:space="preserve"> </w:t>
            </w:r>
            <w:r w:rsidR="00EB32EF" w:rsidRPr="00A5508B">
              <w:rPr>
                <w:shd w:val="clear" w:color="auto" w:fill="FFFFFF" w:themeFill="background1"/>
              </w:rPr>
              <w:tab/>
            </w:r>
          </w:p>
        </w:tc>
      </w:tr>
    </w:tbl>
    <w:p w14:paraId="3D5E6F02" w14:textId="33381697" w:rsidR="004A6170" w:rsidRDefault="004A6170" w:rsidP="00D050C7">
      <w:pPr>
        <w:spacing w:before="240" w:after="240"/>
        <w:sectPr w:rsidR="004A6170" w:rsidSect="00BA2572">
          <w:headerReference w:type="even" r:id="rId10"/>
          <w:headerReference w:type="default" r:id="rId11"/>
          <w:headerReference w:type="first" r:id="rId12"/>
          <w:footerReference w:type="first" r:id="rId13"/>
          <w:type w:val="continuous"/>
          <w:pgSz w:w="11906" w:h="16838" w:code="9"/>
          <w:pgMar w:top="776" w:right="720" w:bottom="776" w:left="720" w:header="720" w:footer="720" w:gutter="0"/>
          <w:pgNumType w:start="0"/>
          <w:cols w:space="720"/>
          <w:formProt w:val="0"/>
          <w:titlePg/>
          <w:docGrid w:linePitch="360"/>
        </w:sectPr>
      </w:pPr>
    </w:p>
    <w:tbl>
      <w:tblPr>
        <w:tblW w:w="9061" w:type="dxa"/>
        <w:jc w:val="center"/>
        <w:tblLayout w:type="fixed"/>
        <w:tblLook w:val="04A0" w:firstRow="1" w:lastRow="0" w:firstColumn="1" w:lastColumn="0" w:noHBand="0" w:noVBand="1"/>
      </w:tblPr>
      <w:tblGrid>
        <w:gridCol w:w="9061"/>
      </w:tblGrid>
      <w:tr w:rsidR="004A6170" w14:paraId="4B28EC5C" w14:textId="77777777" w:rsidTr="00DC14BD">
        <w:trPr>
          <w:trHeight w:val="971"/>
          <w:jc w:val="center"/>
        </w:trPr>
        <w:tc>
          <w:tcPr>
            <w:tcW w:w="9061" w:type="dxa"/>
            <w:tcBorders>
              <w:top w:val="single" w:sz="4" w:space="0" w:color="000000"/>
              <w:bottom w:val="single" w:sz="4" w:space="0" w:color="000000"/>
            </w:tcBorders>
            <w:shd w:val="clear" w:color="auto" w:fill="D9D9D9"/>
            <w:vAlign w:val="center"/>
          </w:tcPr>
          <w:p w14:paraId="6AD563FC" w14:textId="77777777" w:rsidR="004A6170" w:rsidRDefault="002F75C5" w:rsidP="00D050C7">
            <w:pPr>
              <w:snapToGrid w:val="0"/>
              <w:spacing w:before="120" w:after="120"/>
              <w:jc w:val="center"/>
              <w:rPr>
                <w:b/>
                <w:sz w:val="32"/>
                <w:szCs w:val="32"/>
              </w:rPr>
            </w:pPr>
            <w:r>
              <w:rPr>
                <w:b/>
                <w:sz w:val="32"/>
                <w:szCs w:val="32"/>
              </w:rPr>
              <w:lastRenderedPageBreak/>
              <w:t>MỤC LỤC</w:t>
            </w:r>
          </w:p>
          <w:p w14:paraId="1769A699" w14:textId="77777777" w:rsidR="004A6170" w:rsidRDefault="002F75C5" w:rsidP="00D050C7">
            <w:pPr>
              <w:spacing w:before="120" w:after="240"/>
              <w:jc w:val="center"/>
              <w:rPr>
                <w:b/>
                <w:sz w:val="32"/>
                <w:szCs w:val="32"/>
              </w:rPr>
            </w:pPr>
            <w:r>
              <w:rPr>
                <w:b/>
                <w:sz w:val="32"/>
                <w:szCs w:val="32"/>
              </w:rPr>
              <w:t>目录</w:t>
            </w:r>
          </w:p>
        </w:tc>
      </w:tr>
    </w:tbl>
    <w:p w14:paraId="36C06E97" w14:textId="2F32A431" w:rsidR="004A6170" w:rsidRDefault="004A6170" w:rsidP="00D050C7">
      <w:pPr>
        <w:pStyle w:val="TOC1"/>
        <w:spacing w:before="120" w:after="120"/>
        <w:rPr>
          <w:szCs w:val="28"/>
          <w:lang w:val="vi-VN"/>
        </w:rPr>
      </w:pPr>
      <w:hyperlink w:anchor="__RefHeading___Toc167644135">
        <w:r>
          <w:rPr>
            <w:rStyle w:val="IndexLink"/>
            <w:color w:val="000000"/>
            <w:szCs w:val="28"/>
          </w:rPr>
          <w:t>Lời giới thiệu</w:t>
        </w:r>
        <w:r>
          <w:rPr>
            <w:rStyle w:val="IndexLink"/>
            <w:szCs w:val="28"/>
          </w:rPr>
          <w:tab/>
          <w:t xml:space="preserve">trang </w:t>
        </w:r>
      </w:hyperlink>
      <w:r>
        <w:rPr>
          <w:color w:val="000000"/>
          <w:szCs w:val="28"/>
        </w:rPr>
        <w:t>03</w:t>
      </w:r>
    </w:p>
    <w:p w14:paraId="0F5F57AC" w14:textId="77777777" w:rsidR="004A6170" w:rsidRDefault="002F75C5" w:rsidP="00D050C7">
      <w:pPr>
        <w:pStyle w:val="TOC1"/>
        <w:spacing w:before="120" w:after="120"/>
        <w:rPr>
          <w:szCs w:val="28"/>
          <w:lang w:val="vi-VN" w:eastAsia="zh-CN"/>
        </w:rPr>
      </w:pPr>
      <w:r>
        <w:fldChar w:fldCharType="begin"/>
      </w:r>
      <w:r>
        <w:rPr>
          <w:rStyle w:val="IndexLink"/>
          <w:color w:val="000000"/>
          <w:szCs w:val="28"/>
          <w:lang w:eastAsia="zh-CN"/>
        </w:rPr>
        <w:instrText xml:space="preserve"> TOC \o "1-3" \h \z \u </w:instrText>
      </w:r>
      <w:r>
        <w:rPr>
          <w:rStyle w:val="IndexLink"/>
          <w:color w:val="000000"/>
        </w:rPr>
        <w:fldChar w:fldCharType="separate"/>
      </w:r>
      <w:hyperlink w:anchor="__RefHeading___Toc167644135">
        <w:r w:rsidR="004A6170">
          <w:rPr>
            <w:rStyle w:val="IndexLink"/>
            <w:color w:val="000000"/>
            <w:szCs w:val="28"/>
            <w:lang w:eastAsia="zh-CN"/>
          </w:rPr>
          <w:t>引言</w:t>
        </w:r>
        <w:r w:rsidR="004A6170">
          <w:rPr>
            <w:rStyle w:val="IndexLink"/>
            <w:szCs w:val="28"/>
            <w:lang w:eastAsia="zh-CN"/>
          </w:rPr>
          <w:tab/>
          <w:t xml:space="preserve">页 </w:t>
        </w:r>
      </w:hyperlink>
      <w:r>
        <w:rPr>
          <w:color w:val="000000"/>
          <w:szCs w:val="28"/>
          <w:lang w:eastAsia="zh-CN"/>
        </w:rPr>
        <w:t>03</w:t>
      </w:r>
    </w:p>
    <w:p w14:paraId="57B31988" w14:textId="77777777" w:rsidR="004A6170" w:rsidRDefault="004A6170" w:rsidP="00D050C7">
      <w:pPr>
        <w:pStyle w:val="TOC1"/>
        <w:spacing w:before="120" w:after="120"/>
        <w:rPr>
          <w:color w:val="000000"/>
          <w:szCs w:val="28"/>
          <w:lang w:val="vi-VN" w:eastAsia="zh-CN"/>
        </w:rPr>
      </w:pPr>
      <w:hyperlink w:anchor="__RefHeading___Toc167644135">
        <w:r>
          <w:rPr>
            <w:rStyle w:val="IndexLink"/>
            <w:color w:val="000000"/>
            <w:szCs w:val="28"/>
            <w:lang w:eastAsia="zh-CN"/>
          </w:rPr>
          <w:t>Ban biên soạn</w:t>
        </w:r>
        <w:r>
          <w:rPr>
            <w:rStyle w:val="IndexLink"/>
            <w:szCs w:val="28"/>
            <w:lang w:eastAsia="zh-CN"/>
          </w:rPr>
          <w:tab/>
          <w:t xml:space="preserve">trang </w:t>
        </w:r>
      </w:hyperlink>
      <w:r>
        <w:rPr>
          <w:color w:val="000000"/>
          <w:szCs w:val="28"/>
          <w:lang w:eastAsia="zh-CN"/>
        </w:rPr>
        <w:t>04</w:t>
      </w:r>
    </w:p>
    <w:bookmarkStart w:id="0" w:name="_Hlk228887771"/>
    <w:p w14:paraId="0CE74B27" w14:textId="77777777" w:rsidR="004A6170" w:rsidRDefault="002F75C5" w:rsidP="00D050C7">
      <w:pPr>
        <w:pStyle w:val="TOC1"/>
        <w:spacing w:before="120" w:after="120"/>
        <w:rPr>
          <w:color w:val="000000"/>
          <w:szCs w:val="28"/>
          <w:lang w:val="vi-VN" w:eastAsia="zh-CN"/>
        </w:rPr>
      </w:pPr>
      <w:r>
        <w:fldChar w:fldCharType="begin"/>
      </w:r>
      <w:r>
        <w:rPr>
          <w:lang w:eastAsia="zh-CN"/>
        </w:rPr>
        <w:instrText xml:space="preserve"> HYPERLINK \l "__RefHeading___Toc167644135" \h </w:instrText>
      </w:r>
      <w:r>
        <w:fldChar w:fldCharType="separate"/>
      </w:r>
      <w:r w:rsidR="004A6170">
        <w:rPr>
          <w:rStyle w:val="IndexLink"/>
          <w:color w:val="000000"/>
          <w:szCs w:val="28"/>
          <w:lang w:eastAsia="zh-CN"/>
        </w:rPr>
        <w:t>编委会</w:t>
      </w:r>
      <w:r w:rsidR="004A6170">
        <w:rPr>
          <w:rStyle w:val="IndexLink"/>
          <w:szCs w:val="28"/>
          <w:lang w:eastAsia="zh-CN"/>
        </w:rPr>
        <w:tab/>
        <w:t xml:space="preserve">第 </w:t>
      </w:r>
      <w:r>
        <w:rPr>
          <w:rStyle w:val="IndexLink"/>
          <w:szCs w:val="28"/>
          <w:lang w:eastAsia="zh-CN"/>
        </w:rPr>
        <w:fldChar w:fldCharType="end"/>
      </w:r>
      <w:r w:rsidR="004A6170">
        <w:rPr>
          <w:color w:val="000000"/>
          <w:szCs w:val="28"/>
          <w:lang w:eastAsia="zh-CN"/>
        </w:rPr>
        <w:t>04 页</w:t>
      </w:r>
    </w:p>
    <w:bookmarkEnd w:id="0"/>
    <w:p w14:paraId="203ADB5B" w14:textId="77777777" w:rsidR="004A6170" w:rsidRDefault="002F75C5" w:rsidP="00D050C7">
      <w:pPr>
        <w:pStyle w:val="TOC1"/>
        <w:spacing w:before="120" w:after="120"/>
        <w:rPr>
          <w:lang w:eastAsia="zh-CN"/>
        </w:rPr>
      </w:pPr>
      <w:r>
        <w:fldChar w:fldCharType="begin"/>
      </w:r>
      <w:r>
        <w:rPr>
          <w:lang w:eastAsia="zh-CN"/>
        </w:rPr>
        <w:instrText xml:space="preserve"> HYPERLINK \l "__RefHeading___Toc167644135" \h </w:instrText>
      </w:r>
      <w:r>
        <w:fldChar w:fldCharType="separate"/>
      </w:r>
      <w:r w:rsidR="004A6170">
        <w:rPr>
          <w:rStyle w:val="IndexLink"/>
          <w:color w:val="000000"/>
          <w:szCs w:val="28"/>
          <w:lang w:eastAsia="zh-CN"/>
        </w:rPr>
        <w:t>Mẫu 1. Biên bản ghi nhớ (MOU)</w:t>
      </w:r>
      <w:r w:rsidR="004A6170">
        <w:rPr>
          <w:rStyle w:val="IndexLink"/>
          <w:szCs w:val="28"/>
          <w:lang w:eastAsia="zh-CN"/>
        </w:rPr>
        <w:tab/>
        <w:t xml:space="preserve">trang </w:t>
      </w:r>
      <w:r>
        <w:rPr>
          <w:rStyle w:val="IndexLink"/>
          <w:szCs w:val="28"/>
          <w:lang w:eastAsia="zh-CN"/>
        </w:rPr>
        <w:fldChar w:fldCharType="end"/>
      </w:r>
      <w:r w:rsidR="004A6170">
        <w:rPr>
          <w:color w:val="000000"/>
          <w:szCs w:val="28"/>
          <w:lang w:eastAsia="zh-CN"/>
        </w:rPr>
        <w:t xml:space="preserve">05 </w:t>
      </w:r>
    </w:p>
    <w:p w14:paraId="0CFDF0C7" w14:textId="77777777" w:rsidR="004A6170" w:rsidRDefault="004A6170" w:rsidP="00D050C7">
      <w:pPr>
        <w:pStyle w:val="TOC1"/>
        <w:spacing w:before="120" w:after="120"/>
        <w:rPr>
          <w:lang w:eastAsia="zh-CN"/>
        </w:rPr>
      </w:pPr>
      <w:hyperlink w:anchor="__RefHeading___Toc167644135">
        <w:r>
          <w:rPr>
            <w:rStyle w:val="IndexLink"/>
            <w:color w:val="000000"/>
            <w:szCs w:val="28"/>
            <w:lang w:eastAsia="zh-CN"/>
          </w:rPr>
          <w:t>范本 1. 备忘录 (MOU)</w:t>
        </w:r>
        <w:r>
          <w:rPr>
            <w:rStyle w:val="IndexLink"/>
            <w:szCs w:val="28"/>
            <w:lang w:eastAsia="zh-CN"/>
          </w:rPr>
          <w:tab/>
          <w:t xml:space="preserve">第 </w:t>
        </w:r>
      </w:hyperlink>
      <w:r>
        <w:rPr>
          <w:color w:val="000000"/>
          <w:szCs w:val="28"/>
          <w:lang w:eastAsia="zh-CN"/>
        </w:rPr>
        <w:t xml:space="preserve">05 页 </w:t>
      </w:r>
    </w:p>
    <w:p w14:paraId="050AB70C" w14:textId="0B968260" w:rsidR="004A6170" w:rsidRDefault="004A6170" w:rsidP="00D050C7">
      <w:pPr>
        <w:pStyle w:val="TOC1"/>
        <w:spacing w:before="120" w:after="120"/>
        <w:rPr>
          <w:szCs w:val="28"/>
          <w:lang w:val="vi-VN" w:eastAsia="zh-CN"/>
        </w:rPr>
      </w:pPr>
      <w:hyperlink w:anchor="__RefHeading___Toc167644135">
        <w:r>
          <w:rPr>
            <w:rStyle w:val="IndexLink"/>
            <w:color w:val="000000"/>
            <w:szCs w:val="28"/>
            <w:lang w:eastAsia="zh-CN"/>
          </w:rPr>
          <w:t>Mẫu 2. Thỏa thuận bảo mật (NDA)</w:t>
        </w:r>
        <w:r>
          <w:rPr>
            <w:rStyle w:val="IndexLink"/>
            <w:szCs w:val="28"/>
            <w:lang w:eastAsia="zh-CN"/>
          </w:rPr>
          <w:tab/>
          <w:t xml:space="preserve">trang </w:t>
        </w:r>
      </w:hyperlink>
      <w:r w:rsidR="008D1C2D">
        <w:rPr>
          <w:color w:val="000000"/>
          <w:szCs w:val="28"/>
          <w:lang w:eastAsia="zh-CN"/>
        </w:rPr>
        <w:t>14</w:t>
      </w:r>
    </w:p>
    <w:p w14:paraId="071CF60B" w14:textId="161EC9EE" w:rsidR="004A6170" w:rsidRDefault="004A6170" w:rsidP="00D050C7">
      <w:pPr>
        <w:pStyle w:val="TOC1"/>
        <w:spacing w:before="120" w:after="120"/>
        <w:rPr>
          <w:szCs w:val="28"/>
          <w:lang w:val="vi-VN" w:eastAsia="zh-CN"/>
        </w:rPr>
      </w:pPr>
      <w:hyperlink w:anchor="__RefHeading___Toc167644135">
        <w:r>
          <w:rPr>
            <w:rStyle w:val="IndexLink"/>
            <w:color w:val="000000"/>
            <w:szCs w:val="28"/>
            <w:lang w:eastAsia="zh-CN"/>
          </w:rPr>
          <w:t>范本 2. 保密协议 (NDA)</w:t>
        </w:r>
        <w:r>
          <w:rPr>
            <w:rStyle w:val="IndexLink"/>
            <w:szCs w:val="28"/>
            <w:lang w:eastAsia="zh-CN"/>
          </w:rPr>
          <w:tab/>
          <w:t xml:space="preserve">第 </w:t>
        </w:r>
      </w:hyperlink>
      <w:r w:rsidR="008D1C2D">
        <w:rPr>
          <w:color w:val="000000"/>
          <w:szCs w:val="28"/>
          <w:lang w:eastAsia="zh-CN"/>
        </w:rPr>
        <w:t>14</w:t>
      </w:r>
      <w:r>
        <w:rPr>
          <w:color w:val="000000"/>
          <w:szCs w:val="28"/>
          <w:lang w:eastAsia="zh-CN"/>
        </w:rPr>
        <w:t xml:space="preserve"> 页</w:t>
      </w:r>
    </w:p>
    <w:p w14:paraId="7D17BDB0" w14:textId="7C659C36" w:rsidR="004A6170" w:rsidRDefault="004A6170" w:rsidP="00D050C7">
      <w:pPr>
        <w:pStyle w:val="TOC1"/>
        <w:spacing w:before="120" w:after="120"/>
        <w:rPr>
          <w:lang w:eastAsia="zh-CN"/>
        </w:rPr>
      </w:pPr>
      <w:hyperlink w:anchor="__RefHeading___Toc167644135">
        <w:r>
          <w:rPr>
            <w:rStyle w:val="IndexLink"/>
            <w:color w:val="000000"/>
            <w:szCs w:val="28"/>
            <w:lang w:eastAsia="zh-CN"/>
          </w:rPr>
          <w:t>Mẫu 3. Hợp đồng mua bán hàng hóa</w:t>
        </w:r>
        <w:r>
          <w:rPr>
            <w:rStyle w:val="IndexLink"/>
            <w:szCs w:val="28"/>
            <w:lang w:eastAsia="zh-CN"/>
          </w:rPr>
          <w:tab/>
          <w:t xml:space="preserve">trang </w:t>
        </w:r>
      </w:hyperlink>
      <w:r w:rsidR="008D1C2D">
        <w:rPr>
          <w:color w:val="000000"/>
          <w:szCs w:val="28"/>
          <w:lang w:eastAsia="zh-CN"/>
        </w:rPr>
        <w:t>21</w:t>
      </w:r>
    </w:p>
    <w:p w14:paraId="12D503E6" w14:textId="1173B5FA" w:rsidR="004A6170" w:rsidRDefault="004A6170" w:rsidP="00D050C7">
      <w:pPr>
        <w:pStyle w:val="TOC1"/>
        <w:spacing w:before="120" w:after="120"/>
        <w:rPr>
          <w:lang w:eastAsia="zh-CN"/>
        </w:rPr>
      </w:pPr>
      <w:hyperlink w:anchor="__RefHeading___Toc167644135">
        <w:r>
          <w:rPr>
            <w:rStyle w:val="IndexLink"/>
            <w:color w:val="000000"/>
            <w:szCs w:val="28"/>
            <w:lang w:eastAsia="zh-CN"/>
          </w:rPr>
          <w:t>范本 3. 货物买卖合同</w:t>
        </w:r>
        <w:r>
          <w:rPr>
            <w:rStyle w:val="IndexLink"/>
            <w:szCs w:val="28"/>
            <w:lang w:eastAsia="zh-CN"/>
          </w:rPr>
          <w:tab/>
          <w:t xml:space="preserve">第 </w:t>
        </w:r>
      </w:hyperlink>
      <w:r w:rsidR="008D1C2D">
        <w:rPr>
          <w:color w:val="000000"/>
          <w:szCs w:val="28"/>
          <w:lang w:eastAsia="zh-CN"/>
        </w:rPr>
        <w:t>21</w:t>
      </w:r>
      <w:r>
        <w:rPr>
          <w:color w:val="000000"/>
          <w:szCs w:val="28"/>
          <w:lang w:eastAsia="zh-CN"/>
        </w:rPr>
        <w:t xml:space="preserve"> 页</w:t>
      </w:r>
    </w:p>
    <w:p w14:paraId="110344E2" w14:textId="58F83FF4" w:rsidR="004A6170" w:rsidRDefault="004A6170" w:rsidP="00D050C7">
      <w:pPr>
        <w:pStyle w:val="TOC1"/>
        <w:spacing w:before="120" w:after="120"/>
        <w:rPr>
          <w:szCs w:val="28"/>
          <w:lang w:eastAsia="zh-CN"/>
        </w:rPr>
      </w:pPr>
      <w:hyperlink w:anchor="__RefHeading___Toc167644135">
        <w:r>
          <w:rPr>
            <w:rStyle w:val="IndexLink"/>
            <w:color w:val="000000"/>
            <w:szCs w:val="28"/>
            <w:lang w:eastAsia="zh-CN"/>
          </w:rPr>
          <w:t>Mẫu 4. Hợp đồng dịch vụ</w:t>
        </w:r>
        <w:r>
          <w:rPr>
            <w:rStyle w:val="IndexLink"/>
            <w:szCs w:val="28"/>
            <w:lang w:eastAsia="zh-CN"/>
          </w:rPr>
          <w:tab/>
          <w:t xml:space="preserve">trang </w:t>
        </w:r>
      </w:hyperlink>
      <w:r w:rsidR="008D1C2D">
        <w:rPr>
          <w:color w:val="000000"/>
          <w:szCs w:val="28"/>
          <w:lang w:eastAsia="zh-CN"/>
        </w:rPr>
        <w:t>37</w:t>
      </w:r>
    </w:p>
    <w:p w14:paraId="457639AA" w14:textId="28394E73" w:rsidR="004A6170" w:rsidRDefault="004A6170" w:rsidP="00D050C7">
      <w:pPr>
        <w:pStyle w:val="TOC1"/>
        <w:spacing w:before="120" w:after="120"/>
        <w:rPr>
          <w:szCs w:val="28"/>
          <w:lang w:eastAsia="zh-CN"/>
        </w:rPr>
      </w:pPr>
      <w:hyperlink w:anchor="__RefHeading___Toc167644135">
        <w:r>
          <w:rPr>
            <w:rStyle w:val="IndexLink"/>
            <w:color w:val="000000"/>
            <w:szCs w:val="28"/>
            <w:lang w:eastAsia="zh-CN"/>
          </w:rPr>
          <w:t>范本 4. 服务合同</w:t>
        </w:r>
        <w:r>
          <w:rPr>
            <w:rStyle w:val="IndexLink"/>
            <w:szCs w:val="28"/>
            <w:lang w:eastAsia="zh-CN"/>
          </w:rPr>
          <w:tab/>
          <w:t xml:space="preserve">第 </w:t>
        </w:r>
      </w:hyperlink>
      <w:r w:rsidR="008D1C2D">
        <w:rPr>
          <w:color w:val="000000"/>
          <w:szCs w:val="28"/>
          <w:lang w:eastAsia="zh-CN"/>
        </w:rPr>
        <w:t>37</w:t>
      </w:r>
      <w:r>
        <w:rPr>
          <w:color w:val="000000"/>
          <w:szCs w:val="28"/>
          <w:lang w:eastAsia="zh-CN"/>
        </w:rPr>
        <w:t xml:space="preserve"> 页</w:t>
      </w:r>
    </w:p>
    <w:p w14:paraId="638F0500" w14:textId="187D47B4" w:rsidR="004A6170" w:rsidRDefault="004A6170" w:rsidP="00D050C7">
      <w:pPr>
        <w:pStyle w:val="TOC1"/>
        <w:spacing w:before="120" w:after="120"/>
        <w:rPr>
          <w:szCs w:val="28"/>
          <w:lang w:eastAsia="zh-CN"/>
        </w:rPr>
      </w:pPr>
      <w:hyperlink w:anchor="__RefHeading___Toc167644135">
        <w:r>
          <w:rPr>
            <w:rStyle w:val="IndexLink"/>
            <w:color w:val="000000"/>
            <w:szCs w:val="28"/>
            <w:lang w:eastAsia="zh-CN"/>
          </w:rPr>
          <w:t>Mẫu 5. Hợp đồng cho thuê mặt bằng</w:t>
        </w:r>
        <w:r>
          <w:rPr>
            <w:rStyle w:val="IndexLink"/>
            <w:szCs w:val="28"/>
            <w:lang w:eastAsia="zh-CN"/>
          </w:rPr>
          <w:tab/>
          <w:t xml:space="preserve">trang </w:t>
        </w:r>
      </w:hyperlink>
      <w:r w:rsidR="000C308F">
        <w:rPr>
          <w:color w:val="000000"/>
          <w:szCs w:val="28"/>
          <w:lang w:eastAsia="zh-CN"/>
        </w:rPr>
        <w:t>51</w:t>
      </w:r>
    </w:p>
    <w:p w14:paraId="00BFAD77" w14:textId="0D67F8E7" w:rsidR="004A6170" w:rsidRDefault="004A6170" w:rsidP="00D050C7">
      <w:pPr>
        <w:pStyle w:val="TOC1"/>
        <w:spacing w:before="120" w:after="120"/>
        <w:rPr>
          <w:szCs w:val="28"/>
          <w:lang w:eastAsia="zh-CN"/>
        </w:rPr>
      </w:pPr>
      <w:hyperlink w:anchor="__RefHeading___Toc167644135">
        <w:r>
          <w:rPr>
            <w:rStyle w:val="IndexLink"/>
            <w:color w:val="000000"/>
            <w:szCs w:val="28"/>
            <w:lang w:eastAsia="zh-CN"/>
          </w:rPr>
          <w:t>范本 5. 场地租赁合同</w:t>
        </w:r>
        <w:r>
          <w:rPr>
            <w:rStyle w:val="IndexLink"/>
            <w:szCs w:val="28"/>
            <w:lang w:eastAsia="zh-CN"/>
          </w:rPr>
          <w:tab/>
          <w:t xml:space="preserve">第 </w:t>
        </w:r>
      </w:hyperlink>
      <w:r w:rsidR="000C308F">
        <w:rPr>
          <w:color w:val="000000"/>
          <w:szCs w:val="28"/>
          <w:lang w:eastAsia="zh-CN"/>
        </w:rPr>
        <w:t>51</w:t>
      </w:r>
      <w:r>
        <w:rPr>
          <w:color w:val="000000"/>
          <w:szCs w:val="28"/>
          <w:lang w:eastAsia="zh-CN"/>
        </w:rPr>
        <w:t xml:space="preserve"> 页</w:t>
      </w:r>
    </w:p>
    <w:p w14:paraId="546E6740" w14:textId="0DD5CCBA" w:rsidR="004A6170" w:rsidRDefault="004A6170" w:rsidP="00D050C7">
      <w:pPr>
        <w:pStyle w:val="TOC1"/>
        <w:spacing w:before="120" w:after="120"/>
        <w:rPr>
          <w:szCs w:val="28"/>
          <w:lang w:eastAsia="zh-CN"/>
        </w:rPr>
      </w:pPr>
      <w:hyperlink w:anchor="__RefHeading___Toc167644135">
        <w:r>
          <w:rPr>
            <w:rStyle w:val="IndexLink"/>
            <w:color w:val="000000"/>
            <w:szCs w:val="28"/>
            <w:lang w:eastAsia="zh-CN"/>
          </w:rPr>
          <w:t>Mẫu 6. Hợp đồng hợp tác kinh doanh (BCC)</w:t>
        </w:r>
        <w:r>
          <w:rPr>
            <w:rStyle w:val="IndexLink"/>
            <w:szCs w:val="28"/>
            <w:lang w:eastAsia="zh-CN"/>
          </w:rPr>
          <w:tab/>
          <w:t xml:space="preserve">trang </w:t>
        </w:r>
      </w:hyperlink>
      <w:r w:rsidR="000C308F">
        <w:rPr>
          <w:color w:val="000000"/>
          <w:szCs w:val="28"/>
          <w:lang w:eastAsia="zh-CN"/>
        </w:rPr>
        <w:t>69</w:t>
      </w:r>
    </w:p>
    <w:p w14:paraId="2A7BE4DC" w14:textId="763E64F9" w:rsidR="004A6170" w:rsidRDefault="004A6170" w:rsidP="00D050C7">
      <w:pPr>
        <w:pStyle w:val="TOC1"/>
        <w:spacing w:before="120" w:after="120"/>
        <w:rPr>
          <w:szCs w:val="28"/>
          <w:lang w:eastAsia="zh-CN"/>
        </w:rPr>
      </w:pPr>
      <w:hyperlink w:anchor="__RefHeading___Toc167644135">
        <w:r>
          <w:rPr>
            <w:rStyle w:val="IndexLink"/>
            <w:color w:val="000000"/>
            <w:szCs w:val="28"/>
            <w:lang w:eastAsia="zh-CN"/>
          </w:rPr>
          <w:t>范本 6. 商业合作合同 (BCC)</w:t>
        </w:r>
        <w:r>
          <w:rPr>
            <w:rStyle w:val="IndexLink"/>
            <w:szCs w:val="28"/>
            <w:lang w:eastAsia="zh-CN"/>
          </w:rPr>
          <w:tab/>
          <w:t xml:space="preserve">第 </w:t>
        </w:r>
      </w:hyperlink>
      <w:r w:rsidR="000C308F">
        <w:rPr>
          <w:color w:val="000000"/>
          <w:szCs w:val="28"/>
          <w:lang w:eastAsia="zh-CN"/>
        </w:rPr>
        <w:t>69</w:t>
      </w:r>
      <w:r>
        <w:rPr>
          <w:color w:val="000000"/>
          <w:szCs w:val="28"/>
          <w:lang w:eastAsia="zh-CN"/>
        </w:rPr>
        <w:t xml:space="preserve"> 页</w:t>
      </w:r>
    </w:p>
    <w:p w14:paraId="6E078C5C" w14:textId="6FCAC7F4" w:rsidR="004A6170" w:rsidRDefault="004A6170" w:rsidP="00D050C7">
      <w:pPr>
        <w:pStyle w:val="TOC1"/>
        <w:spacing w:before="120" w:after="120"/>
        <w:rPr>
          <w:szCs w:val="28"/>
          <w:lang w:eastAsia="zh-CN"/>
        </w:rPr>
      </w:pPr>
      <w:hyperlink w:anchor="__RefHeading___Toc167644135">
        <w:r>
          <w:rPr>
            <w:rStyle w:val="IndexLink"/>
            <w:color w:val="000000"/>
            <w:szCs w:val="28"/>
            <w:lang w:eastAsia="zh-CN"/>
          </w:rPr>
          <w:t>Mẫu 7. Hợp đồng liên doanh</w:t>
        </w:r>
        <w:r>
          <w:rPr>
            <w:rStyle w:val="IndexLink"/>
            <w:szCs w:val="28"/>
            <w:lang w:eastAsia="zh-CN"/>
          </w:rPr>
          <w:tab/>
          <w:t xml:space="preserve">trang </w:t>
        </w:r>
      </w:hyperlink>
      <w:r w:rsidR="000C308F">
        <w:rPr>
          <w:color w:val="000000"/>
          <w:szCs w:val="28"/>
          <w:lang w:eastAsia="zh-CN"/>
        </w:rPr>
        <w:t>85</w:t>
      </w:r>
    </w:p>
    <w:p w14:paraId="32A0875B" w14:textId="03901B05" w:rsidR="004A6170" w:rsidRDefault="004A6170" w:rsidP="00D050C7">
      <w:pPr>
        <w:pStyle w:val="TOC1"/>
        <w:spacing w:before="120" w:after="120"/>
        <w:rPr>
          <w:szCs w:val="28"/>
          <w:lang w:eastAsia="zh-CN"/>
        </w:rPr>
      </w:pPr>
      <w:hyperlink w:anchor="__RefHeading___Toc167644135">
        <w:r>
          <w:rPr>
            <w:rStyle w:val="IndexLink"/>
            <w:color w:val="000000"/>
            <w:szCs w:val="28"/>
            <w:lang w:eastAsia="zh-CN"/>
          </w:rPr>
          <w:t>范本 7. 合资合同</w:t>
        </w:r>
        <w:r>
          <w:rPr>
            <w:rStyle w:val="IndexLink"/>
            <w:szCs w:val="28"/>
            <w:lang w:eastAsia="zh-CN"/>
          </w:rPr>
          <w:tab/>
          <w:t>第</w:t>
        </w:r>
      </w:hyperlink>
      <w:r w:rsidR="000C308F">
        <w:rPr>
          <w:color w:val="000000"/>
          <w:szCs w:val="28"/>
          <w:lang w:eastAsia="zh-CN"/>
        </w:rPr>
        <w:t>85</w:t>
      </w:r>
      <w:r>
        <w:rPr>
          <w:color w:val="000000"/>
          <w:szCs w:val="28"/>
          <w:lang w:eastAsia="zh-CN"/>
        </w:rPr>
        <w:t>页</w:t>
      </w:r>
    </w:p>
    <w:p w14:paraId="5375711E" w14:textId="1744BA65" w:rsidR="004A6170" w:rsidRDefault="004A6170" w:rsidP="00D050C7">
      <w:pPr>
        <w:pStyle w:val="TOC1"/>
        <w:spacing w:before="120" w:after="120"/>
        <w:rPr>
          <w:szCs w:val="28"/>
          <w:lang w:eastAsia="zh-CN"/>
        </w:rPr>
      </w:pPr>
      <w:hyperlink w:anchor="__RefHeading___Toc167644135">
        <w:r>
          <w:rPr>
            <w:rStyle w:val="IndexLink"/>
            <w:color w:val="000000"/>
            <w:szCs w:val="28"/>
            <w:lang w:eastAsia="zh-CN"/>
          </w:rPr>
          <w:t>Mẫu 8. Hợp đồng chuyển nhượng cổ phần</w:t>
        </w:r>
        <w:r>
          <w:rPr>
            <w:rStyle w:val="IndexLink"/>
            <w:szCs w:val="28"/>
            <w:lang w:eastAsia="zh-CN"/>
          </w:rPr>
          <w:tab/>
          <w:t xml:space="preserve">trang </w:t>
        </w:r>
      </w:hyperlink>
      <w:r w:rsidR="00ED5AFE">
        <w:rPr>
          <w:color w:val="000000"/>
          <w:szCs w:val="28"/>
          <w:lang w:eastAsia="zh-CN"/>
        </w:rPr>
        <w:t>100</w:t>
      </w:r>
    </w:p>
    <w:p w14:paraId="5B817B8A" w14:textId="32FE555F" w:rsidR="004A6170" w:rsidRDefault="004A6170" w:rsidP="00D050C7">
      <w:pPr>
        <w:pStyle w:val="TOC1"/>
        <w:spacing w:before="120" w:after="120"/>
        <w:rPr>
          <w:szCs w:val="28"/>
          <w:lang w:eastAsia="zh-CN"/>
        </w:rPr>
      </w:pPr>
      <w:hyperlink w:anchor="__RefHeading___Toc167644135">
        <w:r>
          <w:rPr>
            <w:rStyle w:val="IndexLink"/>
            <w:color w:val="000000"/>
            <w:szCs w:val="28"/>
            <w:lang w:eastAsia="zh-CN"/>
          </w:rPr>
          <w:t>样本 8. 股权转让合同</w:t>
        </w:r>
        <w:r>
          <w:rPr>
            <w:rStyle w:val="IndexLink"/>
            <w:szCs w:val="28"/>
            <w:lang w:eastAsia="zh-CN"/>
          </w:rPr>
          <w:tab/>
          <w:t>第</w:t>
        </w:r>
      </w:hyperlink>
      <w:r w:rsidR="00ED5AFE">
        <w:rPr>
          <w:color w:val="000000"/>
          <w:szCs w:val="28"/>
          <w:lang w:eastAsia="zh-CN"/>
        </w:rPr>
        <w:t>100</w:t>
      </w:r>
      <w:r>
        <w:rPr>
          <w:color w:val="000000"/>
          <w:szCs w:val="28"/>
          <w:lang w:eastAsia="zh-CN"/>
        </w:rPr>
        <w:t>页</w:t>
      </w:r>
    </w:p>
    <w:p w14:paraId="116D4FB4" w14:textId="02B0A52C" w:rsidR="004A6170" w:rsidRDefault="004A6170" w:rsidP="00D050C7">
      <w:pPr>
        <w:pStyle w:val="TOC1"/>
        <w:spacing w:before="120" w:after="120"/>
        <w:rPr>
          <w:szCs w:val="28"/>
          <w:lang w:eastAsia="zh-CN"/>
        </w:rPr>
      </w:pPr>
      <w:hyperlink w:anchor="__RefHeading___Toc167644135">
        <w:r>
          <w:rPr>
            <w:rStyle w:val="IndexLink"/>
            <w:color w:val="000000"/>
            <w:szCs w:val="28"/>
            <w:lang w:eastAsia="zh-CN"/>
          </w:rPr>
          <w:t>Mẫu 9. Hợp đồng chuyển nhượng phần vốn góp</w:t>
        </w:r>
        <w:r>
          <w:rPr>
            <w:rStyle w:val="IndexLink"/>
            <w:szCs w:val="28"/>
            <w:lang w:eastAsia="zh-CN"/>
          </w:rPr>
          <w:tab/>
          <w:t xml:space="preserve">trang </w:t>
        </w:r>
      </w:hyperlink>
      <w:r w:rsidR="00ED5AFE">
        <w:rPr>
          <w:color w:val="000000"/>
          <w:szCs w:val="28"/>
          <w:lang w:eastAsia="zh-CN"/>
        </w:rPr>
        <w:t>111</w:t>
      </w:r>
    </w:p>
    <w:p w14:paraId="29975574" w14:textId="4C21D58A" w:rsidR="004A6170" w:rsidRDefault="004A6170" w:rsidP="00D050C7">
      <w:pPr>
        <w:pStyle w:val="TOC1"/>
        <w:spacing w:before="120" w:after="120"/>
        <w:rPr>
          <w:szCs w:val="28"/>
          <w:lang w:eastAsia="zh-CN"/>
        </w:rPr>
      </w:pPr>
      <w:hyperlink w:anchor="__RefHeading___Toc167644135">
        <w:r>
          <w:rPr>
            <w:rStyle w:val="IndexLink"/>
            <w:color w:val="000000"/>
            <w:szCs w:val="28"/>
            <w:lang w:eastAsia="zh-CN"/>
          </w:rPr>
          <w:t>样本 9. 出资份额转让合同</w:t>
        </w:r>
        <w:r>
          <w:rPr>
            <w:rStyle w:val="IndexLink"/>
            <w:szCs w:val="28"/>
            <w:lang w:eastAsia="zh-CN"/>
          </w:rPr>
          <w:tab/>
          <w:t>第</w:t>
        </w:r>
      </w:hyperlink>
      <w:r w:rsidR="00ED5AFE">
        <w:rPr>
          <w:color w:val="000000"/>
          <w:szCs w:val="28"/>
          <w:lang w:eastAsia="zh-CN"/>
        </w:rPr>
        <w:t>111</w:t>
      </w:r>
      <w:r>
        <w:rPr>
          <w:color w:val="000000"/>
          <w:szCs w:val="28"/>
          <w:lang w:eastAsia="zh-CN"/>
        </w:rPr>
        <w:t>页</w:t>
      </w:r>
    </w:p>
    <w:p w14:paraId="2DB60B4C" w14:textId="528D38F4" w:rsidR="004A6170" w:rsidRDefault="004A6170" w:rsidP="00D050C7">
      <w:pPr>
        <w:pStyle w:val="TOC1"/>
        <w:spacing w:before="120" w:after="120"/>
        <w:rPr>
          <w:szCs w:val="28"/>
          <w:lang w:val="vi-VN" w:eastAsia="zh-CN"/>
        </w:rPr>
      </w:pPr>
      <w:hyperlink w:anchor="__RefHeading___Toc167644135">
        <w:r>
          <w:rPr>
            <w:rStyle w:val="IndexLink"/>
            <w:color w:val="000000"/>
            <w:szCs w:val="28"/>
            <w:lang w:eastAsia="zh-CN"/>
          </w:rPr>
          <w:t>Mẫu 10. Hợp đồng nhượng quyền thương mại</w:t>
        </w:r>
        <w:r>
          <w:rPr>
            <w:rStyle w:val="IndexLink"/>
            <w:szCs w:val="28"/>
            <w:lang w:eastAsia="zh-CN"/>
          </w:rPr>
          <w:tab/>
          <w:t xml:space="preserve">trang </w:t>
        </w:r>
      </w:hyperlink>
      <w:r w:rsidR="0054591B">
        <w:rPr>
          <w:color w:val="000000"/>
          <w:szCs w:val="28"/>
          <w:lang w:eastAsia="zh-CN"/>
        </w:rPr>
        <w:t>122</w:t>
      </w:r>
    </w:p>
    <w:p w14:paraId="3BDC3960" w14:textId="2ACBDE70" w:rsidR="004A6170" w:rsidRDefault="004A6170" w:rsidP="00D050C7">
      <w:pPr>
        <w:pStyle w:val="TOC1"/>
        <w:spacing w:before="120" w:after="120"/>
        <w:rPr>
          <w:szCs w:val="28"/>
          <w:lang w:val="vi-VN"/>
        </w:rPr>
      </w:pPr>
      <w:hyperlink w:anchor="__RefHeading___Toc167644135">
        <w:r>
          <w:rPr>
            <w:rStyle w:val="IndexLink"/>
            <w:color w:val="000000"/>
            <w:szCs w:val="28"/>
          </w:rPr>
          <w:t>样本 10. 特许经营合同</w:t>
        </w:r>
        <w:r>
          <w:rPr>
            <w:rStyle w:val="IndexLink"/>
            <w:szCs w:val="28"/>
          </w:rPr>
          <w:tab/>
          <w:t>第</w:t>
        </w:r>
      </w:hyperlink>
      <w:r w:rsidR="0054591B">
        <w:rPr>
          <w:color w:val="000000"/>
          <w:szCs w:val="28"/>
        </w:rPr>
        <w:t>122</w:t>
      </w:r>
      <w:r>
        <w:rPr>
          <w:color w:val="000000"/>
          <w:szCs w:val="28"/>
        </w:rPr>
        <w:t>页</w:t>
      </w:r>
    </w:p>
    <w:p w14:paraId="0A91FEC1" w14:textId="746FC5E2" w:rsidR="004A6170" w:rsidRDefault="004A6170" w:rsidP="00D050C7">
      <w:pPr>
        <w:pStyle w:val="TOC1"/>
        <w:spacing w:before="120" w:after="120"/>
        <w:rPr>
          <w:szCs w:val="28"/>
          <w:lang w:val="vi-VN"/>
        </w:rPr>
      </w:pPr>
      <w:hyperlink w:anchor="__RefHeading___Toc167644135">
        <w:r>
          <w:rPr>
            <w:rStyle w:val="IndexLink"/>
            <w:color w:val="000000"/>
            <w:szCs w:val="28"/>
          </w:rPr>
          <w:t>Mẫu 11. Hợp đồng vận chuyển hàng hóa</w:t>
        </w:r>
        <w:r>
          <w:rPr>
            <w:rStyle w:val="IndexLink"/>
            <w:szCs w:val="28"/>
          </w:rPr>
          <w:tab/>
          <w:t xml:space="preserve">trang </w:t>
        </w:r>
      </w:hyperlink>
      <w:r w:rsidR="0054591B">
        <w:rPr>
          <w:color w:val="000000"/>
          <w:szCs w:val="28"/>
        </w:rPr>
        <w:t>141</w:t>
      </w:r>
    </w:p>
    <w:p w14:paraId="1DE6F4A7" w14:textId="5D603DA7" w:rsidR="004A6170" w:rsidRDefault="004A6170" w:rsidP="00D050C7">
      <w:pPr>
        <w:pStyle w:val="TOC1"/>
        <w:spacing w:before="120" w:after="120"/>
        <w:rPr>
          <w:szCs w:val="28"/>
          <w:lang w:val="vi-VN"/>
        </w:rPr>
      </w:pPr>
      <w:hyperlink w:anchor="__RefHeading___Toc167644135">
        <w:r>
          <w:rPr>
            <w:rStyle w:val="IndexLink"/>
            <w:color w:val="000000"/>
            <w:szCs w:val="28"/>
          </w:rPr>
          <w:t>样本 11. 货物运输合同</w:t>
        </w:r>
        <w:r>
          <w:rPr>
            <w:rStyle w:val="IndexLink"/>
            <w:szCs w:val="28"/>
          </w:rPr>
          <w:tab/>
          <w:t>第</w:t>
        </w:r>
      </w:hyperlink>
      <w:r w:rsidR="0054591B">
        <w:rPr>
          <w:color w:val="000000"/>
          <w:szCs w:val="28"/>
        </w:rPr>
        <w:t>141</w:t>
      </w:r>
      <w:r>
        <w:rPr>
          <w:color w:val="000000"/>
          <w:szCs w:val="28"/>
        </w:rPr>
        <w:t>页</w:t>
      </w:r>
    </w:p>
    <w:p w14:paraId="40446988" w14:textId="0A2C30B6" w:rsidR="004A6170" w:rsidRDefault="004A6170" w:rsidP="00D050C7">
      <w:pPr>
        <w:pStyle w:val="TOC1"/>
        <w:spacing w:before="120" w:after="120"/>
        <w:rPr>
          <w:color w:val="000000"/>
          <w:szCs w:val="28"/>
          <w:lang w:val="vi-VN"/>
        </w:rPr>
      </w:pPr>
      <w:hyperlink w:anchor="__RefHeading___Toc167644135">
        <w:r>
          <w:rPr>
            <w:rStyle w:val="IndexLink"/>
            <w:color w:val="000000"/>
            <w:szCs w:val="28"/>
          </w:rPr>
          <w:t>Mẫu 12. Hợp đồng cung ứng dịch vụ sàn thương mại điện tử</w:t>
        </w:r>
        <w:r>
          <w:rPr>
            <w:rStyle w:val="IndexLink"/>
            <w:szCs w:val="28"/>
          </w:rPr>
          <w:tab/>
          <w:t xml:space="preserve">trang </w:t>
        </w:r>
      </w:hyperlink>
      <w:r w:rsidR="0054591B">
        <w:rPr>
          <w:color w:val="000000"/>
          <w:szCs w:val="28"/>
        </w:rPr>
        <w:t>156</w:t>
      </w:r>
    </w:p>
    <w:p w14:paraId="1B916F75" w14:textId="1470844A" w:rsidR="004A6170" w:rsidRDefault="004A6170" w:rsidP="00D050C7">
      <w:pPr>
        <w:pStyle w:val="TOC1"/>
        <w:spacing w:before="120" w:after="120"/>
        <w:rPr>
          <w:color w:val="000000"/>
          <w:szCs w:val="28"/>
          <w:lang w:val="vi-VN"/>
        </w:rPr>
      </w:pPr>
      <w:hyperlink w:anchor="__RefHeading___Toc167644135">
        <w:r>
          <w:rPr>
            <w:rStyle w:val="IndexLink"/>
            <w:color w:val="000000"/>
            <w:szCs w:val="28"/>
          </w:rPr>
          <w:t>样本 12. 电子商务平台服务协议</w:t>
        </w:r>
        <w:r>
          <w:rPr>
            <w:rStyle w:val="IndexLink"/>
            <w:szCs w:val="28"/>
          </w:rPr>
          <w:tab/>
          <w:t>第</w:t>
        </w:r>
      </w:hyperlink>
      <w:r w:rsidR="0054591B">
        <w:rPr>
          <w:color w:val="000000"/>
          <w:szCs w:val="28"/>
        </w:rPr>
        <w:t>156</w:t>
      </w:r>
      <w:r>
        <w:rPr>
          <w:color w:val="000000"/>
          <w:szCs w:val="28"/>
        </w:rPr>
        <w:t>页</w:t>
      </w:r>
    </w:p>
    <w:p w14:paraId="356DA84E" w14:textId="2E74667B" w:rsidR="004A6170" w:rsidRDefault="004A6170" w:rsidP="00D050C7">
      <w:pPr>
        <w:pStyle w:val="TOC1"/>
        <w:spacing w:before="120" w:after="120"/>
        <w:rPr>
          <w:szCs w:val="28"/>
          <w:lang w:val="vi-VN"/>
        </w:rPr>
      </w:pPr>
      <w:hyperlink w:anchor="__RefHeading___Toc167644135">
        <w:r>
          <w:rPr>
            <w:rStyle w:val="IndexLink"/>
            <w:color w:val="000000"/>
            <w:szCs w:val="28"/>
          </w:rPr>
          <w:t>Mẫu 13. Hợp đồng gia công</w:t>
        </w:r>
        <w:r>
          <w:rPr>
            <w:rStyle w:val="IndexLink"/>
            <w:szCs w:val="28"/>
          </w:rPr>
          <w:tab/>
          <w:t xml:space="preserve">trang </w:t>
        </w:r>
      </w:hyperlink>
      <w:r w:rsidR="00FE72AB">
        <w:t>176</w:t>
      </w:r>
    </w:p>
    <w:p w14:paraId="4ADE9925" w14:textId="0227D74D" w:rsidR="004A6170" w:rsidRDefault="004A6170" w:rsidP="00D050C7">
      <w:pPr>
        <w:pStyle w:val="TOC1"/>
        <w:spacing w:before="120" w:after="120"/>
        <w:rPr>
          <w:szCs w:val="28"/>
          <w:lang w:val="vi-VN"/>
        </w:rPr>
      </w:pPr>
      <w:hyperlink w:anchor="__RefHeading___Toc167644135">
        <w:r>
          <w:rPr>
            <w:rStyle w:val="IndexLink"/>
            <w:color w:val="000000"/>
            <w:szCs w:val="28"/>
          </w:rPr>
          <w:t>样本 13. 加工合同</w:t>
        </w:r>
        <w:r>
          <w:rPr>
            <w:rStyle w:val="IndexLink"/>
            <w:szCs w:val="28"/>
          </w:rPr>
          <w:tab/>
          <w:t>第</w:t>
        </w:r>
      </w:hyperlink>
      <w:r w:rsidR="00FE72AB">
        <w:t>176</w:t>
      </w:r>
      <w:r>
        <w:t>页</w:t>
      </w:r>
    </w:p>
    <w:p w14:paraId="58A5EDFE" w14:textId="5F90F3E9" w:rsidR="004A6170" w:rsidRDefault="004A6170" w:rsidP="00D050C7">
      <w:pPr>
        <w:pStyle w:val="TOC1"/>
        <w:spacing w:before="120" w:after="120"/>
        <w:rPr>
          <w:szCs w:val="28"/>
          <w:lang w:val="vi-VN"/>
        </w:rPr>
      </w:pPr>
      <w:hyperlink w:anchor="__RefHeading___Toc167644135">
        <w:r>
          <w:rPr>
            <w:rStyle w:val="IndexLink"/>
            <w:color w:val="000000"/>
            <w:szCs w:val="28"/>
          </w:rPr>
          <w:t>Mẫu 14. Hợp đồng mua bán hàng hóa qua mạng</w:t>
        </w:r>
        <w:r>
          <w:rPr>
            <w:rStyle w:val="IndexLink"/>
            <w:szCs w:val="28"/>
          </w:rPr>
          <w:tab/>
          <w:t xml:space="preserve">trang </w:t>
        </w:r>
      </w:hyperlink>
      <w:r>
        <w:rPr>
          <w:color w:val="000000"/>
          <w:szCs w:val="28"/>
        </w:rPr>
        <w:t>1</w:t>
      </w:r>
      <w:r w:rsidR="00FE72AB">
        <w:rPr>
          <w:color w:val="000000"/>
          <w:szCs w:val="28"/>
        </w:rPr>
        <w:t>92</w:t>
      </w:r>
    </w:p>
    <w:p w14:paraId="70A80309" w14:textId="20191D2E" w:rsidR="004A6170" w:rsidRDefault="004A6170" w:rsidP="00D050C7">
      <w:pPr>
        <w:pStyle w:val="TOC1"/>
        <w:spacing w:before="120" w:after="120"/>
        <w:rPr>
          <w:szCs w:val="28"/>
          <w:lang w:val="vi-VN"/>
        </w:rPr>
      </w:pPr>
      <w:hyperlink w:anchor="__RefHeading___Toc167644135">
        <w:r>
          <w:rPr>
            <w:rStyle w:val="IndexLink"/>
            <w:color w:val="000000"/>
            <w:szCs w:val="28"/>
          </w:rPr>
          <w:t>样本 14. 网络商品买卖合同</w:t>
        </w:r>
        <w:r>
          <w:rPr>
            <w:rStyle w:val="IndexLink"/>
            <w:szCs w:val="28"/>
          </w:rPr>
          <w:tab/>
          <w:t>第</w:t>
        </w:r>
      </w:hyperlink>
      <w:r>
        <w:rPr>
          <w:color w:val="000000"/>
          <w:szCs w:val="28"/>
        </w:rPr>
        <w:t>1</w:t>
      </w:r>
      <w:r w:rsidR="00FE72AB">
        <w:rPr>
          <w:color w:val="000000"/>
          <w:szCs w:val="28"/>
        </w:rPr>
        <w:t>92</w:t>
      </w:r>
      <w:r>
        <w:rPr>
          <w:color w:val="000000"/>
          <w:szCs w:val="28"/>
        </w:rPr>
        <w:t>页</w:t>
      </w:r>
    </w:p>
    <w:p w14:paraId="78896155" w14:textId="62905989" w:rsidR="004A6170" w:rsidRDefault="004A6170" w:rsidP="00D050C7">
      <w:pPr>
        <w:pStyle w:val="TOC1"/>
        <w:spacing w:before="120" w:after="120"/>
        <w:rPr>
          <w:szCs w:val="28"/>
          <w:lang w:val="vi-VN"/>
        </w:rPr>
      </w:pPr>
      <w:hyperlink w:anchor="__RefHeading___Toc167644135">
        <w:r>
          <w:rPr>
            <w:rStyle w:val="IndexLink"/>
            <w:color w:val="000000"/>
            <w:szCs w:val="28"/>
          </w:rPr>
          <w:t>Mẫu 15. Hợp đồng đào tạo nghề giữa người lao động và người sử dụng lao động</w:t>
        </w:r>
        <w:r>
          <w:rPr>
            <w:rStyle w:val="IndexLink"/>
            <w:szCs w:val="28"/>
          </w:rPr>
          <w:tab/>
          <w:t xml:space="preserve">trang </w:t>
        </w:r>
      </w:hyperlink>
      <w:r w:rsidR="00FE72AB">
        <w:rPr>
          <w:color w:val="000000"/>
          <w:szCs w:val="28"/>
        </w:rPr>
        <w:t>209</w:t>
      </w:r>
    </w:p>
    <w:p w14:paraId="4967FDD4" w14:textId="6A90AF70" w:rsidR="004A6170" w:rsidRDefault="004A6170" w:rsidP="00D050C7">
      <w:pPr>
        <w:pStyle w:val="TOC1"/>
        <w:spacing w:before="120" w:after="120"/>
        <w:rPr>
          <w:szCs w:val="28"/>
          <w:lang w:val="vi-VN"/>
        </w:rPr>
      </w:pPr>
      <w:hyperlink w:anchor="__RefHeading___Toc167644135">
        <w:r>
          <w:rPr>
            <w:rStyle w:val="IndexLink"/>
            <w:color w:val="000000"/>
            <w:szCs w:val="28"/>
          </w:rPr>
          <w:t>样本15。 劳动者与用人单位之间的职业培训合同</w:t>
        </w:r>
        <w:r>
          <w:rPr>
            <w:rStyle w:val="IndexLink"/>
            <w:szCs w:val="28"/>
          </w:rPr>
          <w:tab/>
          <w:t xml:space="preserve">第 </w:t>
        </w:r>
      </w:hyperlink>
      <w:r w:rsidR="00FE72AB">
        <w:rPr>
          <w:color w:val="000000"/>
          <w:szCs w:val="28"/>
        </w:rPr>
        <w:t>209</w:t>
      </w:r>
      <w:r>
        <w:rPr>
          <w:color w:val="000000"/>
          <w:szCs w:val="28"/>
        </w:rPr>
        <w:t xml:space="preserve"> 页</w:t>
      </w:r>
    </w:p>
    <w:p w14:paraId="358182E9" w14:textId="0A5967F1" w:rsidR="004A6170" w:rsidRDefault="004A6170" w:rsidP="00D050C7">
      <w:pPr>
        <w:pStyle w:val="TOC1"/>
        <w:spacing w:before="120" w:after="120"/>
        <w:rPr>
          <w:szCs w:val="28"/>
          <w:lang w:val="vi-VN"/>
        </w:rPr>
      </w:pPr>
      <w:hyperlink w:anchor="__RefHeading___Toc167644135">
        <w:r>
          <w:rPr>
            <w:rStyle w:val="IndexLink"/>
            <w:color w:val="000000"/>
            <w:szCs w:val="28"/>
          </w:rPr>
          <w:t>Mẫu 16. Hợp đồng thi công công trình xây dựng</w:t>
        </w:r>
        <w:r>
          <w:rPr>
            <w:rStyle w:val="IndexLink"/>
            <w:szCs w:val="28"/>
          </w:rPr>
          <w:tab/>
          <w:t xml:space="preserve">trang </w:t>
        </w:r>
      </w:hyperlink>
      <w:r w:rsidR="00FE72AB">
        <w:rPr>
          <w:color w:val="000000"/>
          <w:szCs w:val="28"/>
        </w:rPr>
        <w:t>218</w:t>
      </w:r>
    </w:p>
    <w:p w14:paraId="4487F6C4" w14:textId="5CE59E2B" w:rsidR="004A6170" w:rsidRDefault="004A6170" w:rsidP="00D050C7">
      <w:pPr>
        <w:pStyle w:val="TOC1"/>
        <w:spacing w:before="120" w:after="120"/>
        <w:rPr>
          <w:szCs w:val="28"/>
          <w:lang w:val="vi-VN"/>
        </w:rPr>
      </w:pPr>
      <w:hyperlink w:anchor="__RefHeading___Toc167644135">
        <w:r>
          <w:rPr>
            <w:rStyle w:val="IndexLink"/>
            <w:color w:val="000000"/>
            <w:szCs w:val="28"/>
          </w:rPr>
          <w:t>样本16。 建筑工程施工合同</w:t>
        </w:r>
        <w:r>
          <w:rPr>
            <w:rStyle w:val="IndexLink"/>
            <w:szCs w:val="28"/>
          </w:rPr>
          <w:tab/>
          <w:t xml:space="preserve">第 </w:t>
        </w:r>
      </w:hyperlink>
      <w:r w:rsidR="00FE72AB">
        <w:rPr>
          <w:color w:val="000000"/>
          <w:szCs w:val="28"/>
        </w:rPr>
        <w:t>218</w:t>
      </w:r>
      <w:r>
        <w:rPr>
          <w:color w:val="000000"/>
          <w:szCs w:val="28"/>
        </w:rPr>
        <w:t xml:space="preserve"> 页</w:t>
      </w:r>
    </w:p>
    <w:p w14:paraId="2F129A0A" w14:textId="2D1CD23E" w:rsidR="004A6170" w:rsidRDefault="004A6170" w:rsidP="00D050C7">
      <w:pPr>
        <w:pStyle w:val="TOC1"/>
        <w:spacing w:before="120" w:after="120"/>
        <w:rPr>
          <w:szCs w:val="28"/>
          <w:lang w:val="vi-VN"/>
        </w:rPr>
      </w:pPr>
      <w:hyperlink w:anchor="__RefHeading___Toc167644135">
        <w:r>
          <w:rPr>
            <w:rStyle w:val="IndexLink"/>
            <w:color w:val="000000"/>
            <w:szCs w:val="28"/>
          </w:rPr>
          <w:t>Mẫu 17. Hợp đồng sửa chữa</w:t>
        </w:r>
        <w:r>
          <w:rPr>
            <w:rStyle w:val="IndexLink"/>
            <w:szCs w:val="28"/>
          </w:rPr>
          <w:tab/>
          <w:t xml:space="preserve">trang </w:t>
        </w:r>
      </w:hyperlink>
      <w:r w:rsidR="00FE72AB">
        <w:t>269</w:t>
      </w:r>
    </w:p>
    <w:p w14:paraId="77AC4D7E" w14:textId="4E17D5EC" w:rsidR="004A6170" w:rsidRDefault="004A6170" w:rsidP="00D050C7">
      <w:pPr>
        <w:pStyle w:val="TOC1"/>
        <w:spacing w:before="120" w:after="120"/>
        <w:rPr>
          <w:szCs w:val="28"/>
          <w:lang w:val="vi-VN"/>
        </w:rPr>
      </w:pPr>
      <w:hyperlink w:anchor="__RefHeading___Toc167644135">
        <w:r>
          <w:rPr>
            <w:rStyle w:val="IndexLink"/>
            <w:color w:val="000000"/>
            <w:szCs w:val="28"/>
          </w:rPr>
          <w:t>样本17。 维修合同</w:t>
        </w:r>
        <w:r>
          <w:rPr>
            <w:rStyle w:val="IndexLink"/>
            <w:szCs w:val="28"/>
          </w:rPr>
          <w:tab/>
          <w:t xml:space="preserve">第 </w:t>
        </w:r>
      </w:hyperlink>
      <w:r w:rsidR="00FE72AB">
        <w:t>269</w:t>
      </w:r>
      <w:r>
        <w:t xml:space="preserve"> 页</w:t>
      </w:r>
    </w:p>
    <w:p w14:paraId="2825CF24" w14:textId="525CAFF1" w:rsidR="004A6170" w:rsidRDefault="004A6170" w:rsidP="00D050C7">
      <w:pPr>
        <w:pStyle w:val="TOC1"/>
        <w:spacing w:before="120" w:after="120"/>
        <w:rPr>
          <w:szCs w:val="28"/>
          <w:lang w:val="vi-VN"/>
        </w:rPr>
      </w:pPr>
      <w:hyperlink w:anchor="__RefHeading___Toc167644135">
        <w:r>
          <w:rPr>
            <w:rStyle w:val="IndexLink"/>
          </w:rPr>
          <w:t>M</w:t>
        </w:r>
        <w:r>
          <w:rPr>
            <w:rStyle w:val="IndexLink"/>
            <w:color w:val="000000"/>
            <w:szCs w:val="28"/>
          </w:rPr>
          <w:t>ẫu 18. Hợp đồng li-xăng chuyển giao quyền sử dụng nhãn hiệu</w:t>
        </w:r>
        <w:r>
          <w:rPr>
            <w:rStyle w:val="IndexLink"/>
            <w:szCs w:val="28"/>
          </w:rPr>
          <w:tab/>
          <w:t xml:space="preserve">trang </w:t>
        </w:r>
      </w:hyperlink>
      <w:r w:rsidR="00FE72AB">
        <w:t>286</w:t>
      </w:r>
    </w:p>
    <w:p w14:paraId="4D884F00" w14:textId="4C943560" w:rsidR="004A6170" w:rsidRDefault="004A6170" w:rsidP="00D050C7">
      <w:pPr>
        <w:pStyle w:val="TOC1"/>
        <w:spacing w:before="120" w:after="120"/>
        <w:rPr>
          <w:szCs w:val="28"/>
          <w:lang w:val="vi-VN"/>
        </w:rPr>
      </w:pPr>
      <w:hyperlink w:anchor="__RefHeading___Toc167644135">
        <w:r>
          <w:rPr>
            <w:rStyle w:val="IndexLink"/>
            <w:color w:val="000000"/>
            <w:szCs w:val="28"/>
          </w:rPr>
          <w:t>样本18。 许可商标使用权转让合同</w:t>
        </w:r>
        <w:r w:rsidR="007276E5">
          <w:rPr>
            <w:rStyle w:val="IndexLink"/>
            <w:color w:val="000000"/>
            <w:szCs w:val="28"/>
          </w:rPr>
          <w:tab/>
        </w:r>
        <w:r>
          <w:rPr>
            <w:rStyle w:val="IndexLink"/>
            <w:color w:val="000000"/>
            <w:szCs w:val="28"/>
          </w:rPr>
          <w:t xml:space="preserve">第 </w:t>
        </w:r>
        <w:r w:rsidR="007276E5">
          <w:rPr>
            <w:rStyle w:val="IndexLink"/>
            <w:color w:val="000000"/>
            <w:szCs w:val="28"/>
          </w:rPr>
          <w:t>286</w:t>
        </w:r>
        <w:r>
          <w:rPr>
            <w:rStyle w:val="IndexLink"/>
            <w:color w:val="000000"/>
            <w:szCs w:val="28"/>
          </w:rPr>
          <w:t xml:space="preserve"> 页</w:t>
        </w:r>
      </w:hyperlink>
    </w:p>
    <w:p w14:paraId="014B9250" w14:textId="77777777" w:rsidR="004A6170" w:rsidRDefault="004A6170" w:rsidP="00D050C7">
      <w:pPr>
        <w:pStyle w:val="TOC1"/>
        <w:spacing w:before="120" w:after="120"/>
        <w:rPr>
          <w:szCs w:val="28"/>
        </w:rPr>
      </w:pPr>
      <w:hyperlink w:anchor="__RefHeading___Toc167644135">
        <w:r>
          <w:rPr>
            <w:rStyle w:val="IndexLink"/>
            <w:color w:val="000000"/>
            <w:szCs w:val="28"/>
          </w:rPr>
          <w:t xml:space="preserve">Mẫu 19. Hợp đồng đại lý </w:t>
        </w:r>
        <w:r>
          <w:rPr>
            <w:rStyle w:val="IndexLink"/>
            <w:szCs w:val="28"/>
          </w:rPr>
          <w:tab/>
          <w:t xml:space="preserve">trang </w:t>
        </w:r>
      </w:hyperlink>
      <w:r>
        <w:t>1</w:t>
      </w:r>
      <w:r>
        <w:rPr>
          <w:color w:val="000000"/>
          <w:szCs w:val="28"/>
        </w:rPr>
        <w:t>67</w:t>
      </w:r>
    </w:p>
    <w:p w14:paraId="4B38BC56" w14:textId="77777777" w:rsidR="004A6170" w:rsidRDefault="004A6170" w:rsidP="00D050C7">
      <w:pPr>
        <w:pStyle w:val="TOC1"/>
        <w:spacing w:before="120" w:after="120"/>
        <w:rPr>
          <w:szCs w:val="28"/>
        </w:rPr>
      </w:pPr>
      <w:hyperlink w:anchor="__RefHeading___Toc167644135">
        <w:r>
          <w:rPr>
            <w:rStyle w:val="IndexLink"/>
            <w:color w:val="000000"/>
            <w:szCs w:val="28"/>
          </w:rPr>
          <w:t>样本19。 代理合同</w:t>
        </w:r>
        <w:r>
          <w:rPr>
            <w:rStyle w:val="IndexLink"/>
            <w:szCs w:val="28"/>
          </w:rPr>
          <w:tab/>
          <w:t xml:space="preserve">第 </w:t>
        </w:r>
      </w:hyperlink>
      <w:r>
        <w:t>167 页</w:t>
      </w:r>
    </w:p>
    <w:p w14:paraId="5A9E0EB3" w14:textId="3472A5F5" w:rsidR="004A6170" w:rsidRDefault="004A6170" w:rsidP="00D050C7">
      <w:pPr>
        <w:pStyle w:val="TOC1"/>
        <w:spacing w:before="120" w:after="120"/>
        <w:rPr>
          <w:szCs w:val="28"/>
          <w:lang w:val="vi-VN"/>
        </w:rPr>
      </w:pPr>
      <w:hyperlink w:anchor="__RefHeading___Toc167644135">
        <w:r>
          <w:rPr>
            <w:rStyle w:val="IndexLink"/>
            <w:color w:val="000000"/>
            <w:szCs w:val="28"/>
          </w:rPr>
          <w:t>Mẫu 20. Hợp đồng mua bán và lắp đặt thiết bị</w:t>
        </w:r>
        <w:r>
          <w:rPr>
            <w:rStyle w:val="IndexLink"/>
            <w:szCs w:val="28"/>
          </w:rPr>
          <w:tab/>
          <w:t xml:space="preserve">trang </w:t>
        </w:r>
      </w:hyperlink>
      <w:r w:rsidR="007276E5">
        <w:rPr>
          <w:color w:val="000000"/>
          <w:szCs w:val="28"/>
        </w:rPr>
        <w:t>29</w:t>
      </w:r>
      <w:r>
        <w:rPr>
          <w:color w:val="000000"/>
          <w:szCs w:val="28"/>
        </w:rPr>
        <w:t>9</w:t>
      </w:r>
    </w:p>
    <w:p w14:paraId="7CA6DE10" w14:textId="26998C24" w:rsidR="004A6170" w:rsidRDefault="004A6170" w:rsidP="00D050C7">
      <w:pPr>
        <w:pStyle w:val="TOC1"/>
        <w:spacing w:before="120" w:after="120"/>
        <w:rPr>
          <w:szCs w:val="28"/>
          <w:lang w:val="vi-VN"/>
        </w:rPr>
      </w:pPr>
      <w:hyperlink w:anchor="__RefHeading___Toc167644135">
        <w:r>
          <w:rPr>
            <w:rStyle w:val="IndexLink"/>
            <w:color w:val="000000"/>
            <w:szCs w:val="28"/>
          </w:rPr>
          <w:t>样本20。 设备买卖及安装合同</w:t>
        </w:r>
        <w:r>
          <w:rPr>
            <w:rStyle w:val="IndexLink"/>
            <w:szCs w:val="28"/>
          </w:rPr>
          <w:tab/>
          <w:t xml:space="preserve">第 </w:t>
        </w:r>
      </w:hyperlink>
      <w:r w:rsidR="007276E5">
        <w:rPr>
          <w:color w:val="000000"/>
          <w:szCs w:val="28"/>
        </w:rPr>
        <w:t>299</w:t>
      </w:r>
      <w:r>
        <w:rPr>
          <w:color w:val="000000"/>
          <w:szCs w:val="28"/>
        </w:rPr>
        <w:t xml:space="preserve"> 页</w:t>
      </w:r>
    </w:p>
    <w:p w14:paraId="28A20160" w14:textId="721B7081" w:rsidR="004A6170" w:rsidRDefault="002F75C5" w:rsidP="00D050C7">
      <w:pPr>
        <w:spacing w:before="120" w:after="120"/>
        <w:rPr>
          <w:sz w:val="28"/>
          <w:szCs w:val="28"/>
          <w:lang w:val="vi-VN" w:eastAsia="en-US"/>
        </w:rPr>
      </w:pPr>
      <w:r>
        <w:rPr>
          <w:sz w:val="28"/>
          <w:szCs w:val="28"/>
          <w:lang w:val="vi-VN" w:eastAsia="en-US"/>
        </w:rPr>
        <w:fldChar w:fldCharType="end"/>
      </w:r>
    </w:p>
    <w:p w14:paraId="6A1B9990" w14:textId="77777777" w:rsidR="004A6170" w:rsidRDefault="002F75C5" w:rsidP="00D050C7">
      <w:pPr>
        <w:tabs>
          <w:tab w:val="center" w:pos="4535"/>
        </w:tabs>
        <w:spacing w:before="240" w:after="240"/>
        <w:rPr>
          <w:sz w:val="26"/>
          <w:szCs w:val="26"/>
          <w:lang w:val="vi-VN" w:eastAsia="en-US"/>
        </w:rPr>
      </w:pPr>
      <w:r>
        <w:rPr>
          <w:sz w:val="28"/>
          <w:szCs w:val="28"/>
          <w:lang w:eastAsia="en-US"/>
        </w:rPr>
        <w:tab/>
      </w:r>
    </w:p>
    <w:p w14:paraId="3FDF1369" w14:textId="77777777" w:rsidR="004A6170" w:rsidRDefault="004A6170" w:rsidP="00D050C7">
      <w:pPr>
        <w:spacing w:before="240" w:after="240"/>
        <w:rPr>
          <w:sz w:val="26"/>
          <w:szCs w:val="26"/>
          <w:lang w:val="vi-VN" w:eastAsia="en-US"/>
        </w:rPr>
      </w:pPr>
    </w:p>
    <w:p w14:paraId="3E66E15A" w14:textId="77777777" w:rsidR="004A6170" w:rsidRDefault="004A6170" w:rsidP="00D050C7">
      <w:pPr>
        <w:spacing w:before="240" w:after="240"/>
        <w:rPr>
          <w:b/>
          <w:sz w:val="26"/>
          <w:szCs w:val="26"/>
        </w:rPr>
        <w:sectPr w:rsidR="004A6170">
          <w:headerReference w:type="even" r:id="rId14"/>
          <w:headerReference w:type="default" r:id="rId15"/>
          <w:footerReference w:type="default" r:id="rId16"/>
          <w:headerReference w:type="first" r:id="rId17"/>
          <w:footerReference w:type="first" r:id="rId18"/>
          <w:pgSz w:w="11906" w:h="16838"/>
          <w:pgMar w:top="1134" w:right="1134" w:bottom="1134" w:left="1701" w:header="720" w:footer="318" w:gutter="0"/>
          <w:cols w:space="720"/>
          <w:formProt w:val="0"/>
          <w:titlePg/>
          <w:docGrid w:linePitch="326"/>
        </w:sectPr>
      </w:pPr>
    </w:p>
    <w:tbl>
      <w:tblPr>
        <w:tblW w:w="9061" w:type="dxa"/>
        <w:jc w:val="center"/>
        <w:tblLayout w:type="fixed"/>
        <w:tblLook w:val="04A0" w:firstRow="1" w:lastRow="0" w:firstColumn="1" w:lastColumn="0" w:noHBand="0" w:noVBand="1"/>
      </w:tblPr>
      <w:tblGrid>
        <w:gridCol w:w="9061"/>
      </w:tblGrid>
      <w:tr w:rsidR="004A6170" w14:paraId="693FBBA7" w14:textId="77777777" w:rsidTr="003000DB">
        <w:trPr>
          <w:trHeight w:val="829"/>
          <w:jc w:val="center"/>
        </w:trPr>
        <w:tc>
          <w:tcPr>
            <w:tcW w:w="9061" w:type="dxa"/>
            <w:tcBorders>
              <w:top w:val="single" w:sz="4" w:space="0" w:color="000000"/>
              <w:bottom w:val="single" w:sz="4" w:space="0" w:color="000000"/>
            </w:tcBorders>
            <w:shd w:val="clear" w:color="auto" w:fill="E7E6E6"/>
            <w:vAlign w:val="center"/>
          </w:tcPr>
          <w:p w14:paraId="0BE00E98" w14:textId="77777777" w:rsidR="004A6170" w:rsidRDefault="002F75C5" w:rsidP="00D050C7">
            <w:pPr>
              <w:pStyle w:val="Style5"/>
              <w:rPr>
                <w:color w:val="000000"/>
              </w:rPr>
            </w:pPr>
            <w:r>
              <w:rPr>
                <w:color w:val="000000"/>
              </w:rPr>
              <w:t>LỜI GIỚI THIỆU</w:t>
            </w:r>
          </w:p>
          <w:p w14:paraId="2D9C88FA" w14:textId="77777777" w:rsidR="004A6170" w:rsidRDefault="002F75C5" w:rsidP="00D050C7">
            <w:pPr>
              <w:pStyle w:val="Style5"/>
              <w:rPr>
                <w:color w:val="000000"/>
              </w:rPr>
            </w:pPr>
            <w:r>
              <w:rPr>
                <w:color w:val="000000"/>
              </w:rPr>
              <w:t>前言</w:t>
            </w:r>
          </w:p>
        </w:tc>
      </w:tr>
    </w:tbl>
    <w:p w14:paraId="5248DA31" w14:textId="77777777" w:rsidR="004A6170" w:rsidRDefault="002F75C5" w:rsidP="00D050C7">
      <w:pPr>
        <w:spacing w:before="240" w:after="240"/>
        <w:ind w:firstLine="567"/>
        <w:jc w:val="both"/>
        <w:rPr>
          <w:bCs/>
          <w:sz w:val="26"/>
          <w:szCs w:val="26"/>
        </w:rPr>
      </w:pPr>
      <w:r>
        <w:rPr>
          <w:bCs/>
          <w:sz w:val="26"/>
          <w:szCs w:val="26"/>
        </w:rPr>
        <w:t>Hợp đồng là nền tảng cốt lõi trong kinh doanh, là “luật” giữa các chủ thể trong các giao dịch. Từ những giao dịch đơn giản đến những giao dịch phức tạp, quyết định đến “sinh mệnh” của một doanh nghiệp, các điều khoản trong hợp đồng đều giữ vị trí then chốt giúp định hình khung giao dịch, xác lập quyền và nghĩa vụ của các bên và tạo cơ chế bảo vệ bên bị vi phạm trước hành vi vi phạm nghĩa vụ hợp đồng của (các) bên còn lại. Mặc</w:t>
      </w:r>
      <w:r>
        <w:rPr>
          <w:bCs/>
          <w:sz w:val="26"/>
          <w:szCs w:val="26"/>
          <w:lang w:val="vi-VN"/>
        </w:rPr>
        <w:t xml:space="preserve"> dù có tầm quan trọng như vậy, </w:t>
      </w:r>
      <w:r>
        <w:rPr>
          <w:bCs/>
          <w:sz w:val="26"/>
          <w:szCs w:val="26"/>
        </w:rPr>
        <w:t>song trên</w:t>
      </w:r>
      <w:r>
        <w:rPr>
          <w:bCs/>
          <w:sz w:val="26"/>
          <w:szCs w:val="26"/>
          <w:lang w:val="vi-VN"/>
        </w:rPr>
        <w:t xml:space="preserve"> </w:t>
      </w:r>
      <w:r>
        <w:rPr>
          <w:bCs/>
          <w:sz w:val="26"/>
          <w:szCs w:val="26"/>
        </w:rPr>
        <w:t>thực tế các điều khoản trong hợp đồng không phải bao giờ cũng được xây dựng một cách đầy đủ, phù hợp với mong muốn của các bên dẫn đến tình trạng khi có sự kiện, tình huống xảy ra</w:t>
      </w:r>
      <w:r>
        <w:rPr>
          <w:bCs/>
          <w:sz w:val="26"/>
          <w:szCs w:val="26"/>
          <w:lang w:val="vi-VN"/>
        </w:rPr>
        <w:t>,</w:t>
      </w:r>
      <w:r>
        <w:rPr>
          <w:bCs/>
          <w:sz w:val="26"/>
          <w:szCs w:val="26"/>
        </w:rPr>
        <w:t xml:space="preserve"> hợp đồng không</w:t>
      </w:r>
      <w:r>
        <w:rPr>
          <w:bCs/>
          <w:sz w:val="26"/>
          <w:szCs w:val="26"/>
          <w:lang w:val="vi-VN"/>
        </w:rPr>
        <w:t xml:space="preserve"> thể</w:t>
      </w:r>
      <w:r>
        <w:rPr>
          <w:bCs/>
          <w:sz w:val="26"/>
          <w:szCs w:val="26"/>
        </w:rPr>
        <w:t xml:space="preserve"> bảo vệ được các bên liên quan. </w:t>
      </w:r>
    </w:p>
    <w:p w14:paraId="4FE76703" w14:textId="77777777" w:rsidR="004A6170" w:rsidRDefault="002F75C5" w:rsidP="00D050C7">
      <w:pPr>
        <w:snapToGrid w:val="0"/>
        <w:spacing w:before="120" w:after="120"/>
        <w:ind w:firstLine="567"/>
        <w:jc w:val="both"/>
        <w:rPr>
          <w:bCs/>
          <w:sz w:val="26"/>
          <w:szCs w:val="26"/>
        </w:rPr>
      </w:pPr>
      <w:r>
        <w:rPr>
          <w:bCs/>
          <w:sz w:val="26"/>
          <w:szCs w:val="26"/>
        </w:rPr>
        <w:t xml:space="preserve">合同是商业的核心基础，是各主体在交易中的法律框架。从简单交易到影响企业存续的复杂交易，合同条款均承担关键角色，构建交易框架，明确各方的权利与义务，并为因他方违约而受损的一方提供法律保护机制。尽管合同具有如此重要性，实际上合同条款并非总能被完整且恰当地制定，满足各方意愿，以致在事件或情况发生时，合同无法充分保障相关各方的权益。 </w:t>
      </w:r>
    </w:p>
    <w:p w14:paraId="7B67B66D" w14:textId="77777777" w:rsidR="004A6170" w:rsidRDefault="002F75C5" w:rsidP="00D050C7">
      <w:pPr>
        <w:snapToGrid w:val="0"/>
        <w:spacing w:before="120" w:after="120"/>
        <w:ind w:firstLine="567"/>
        <w:jc w:val="both"/>
      </w:pPr>
      <w:r>
        <w:rPr>
          <w:bCs/>
          <w:sz w:val="26"/>
          <w:szCs w:val="26"/>
        </w:rPr>
        <w:t>Với mục đích hỗ trợ cho các doanh nhân, doanh nghiệp dễ dàng tiếp cận với một số mẫu hợp đồng, thỏa thuận thông dụng trong kinh doanh; giúp giảm thiểu thời gian soạn thảo hợp đồng và tăng cường hiệu quả trong việc đàm phán, soạn thảo hợp đồng của các doanh nhân, doanh nghiệp, Trung tâm Trọng tài Thương mại Miền Trung (MCAC) đã tập hợp, điều chỉnh sơ bộ 20 mẫu thỏa thuận, hợp đồng cơ bản, thông dụng trong kinh doanh, thương mại.</w:t>
      </w:r>
    </w:p>
    <w:p w14:paraId="54CE79B8" w14:textId="77777777" w:rsidR="004A6170" w:rsidRDefault="002F75C5" w:rsidP="00D050C7">
      <w:pPr>
        <w:snapToGrid w:val="0"/>
        <w:spacing w:before="120" w:after="120"/>
        <w:ind w:firstLine="567"/>
        <w:jc w:val="both"/>
      </w:pPr>
      <w:r>
        <w:rPr>
          <w:bCs/>
          <w:sz w:val="26"/>
          <w:szCs w:val="26"/>
        </w:rPr>
        <w:t>为支持企业家及企业便捷获取若干商业常用合同和协议范本，为帮助减少合同起草时间并提升企业家、企业在合同谈判及起草过程中的效率，中部商业仲裁中心（MCAC）已汇集并初步修订了20份在商业及贸易领域中基本且常用的协议与合同范本。</w:t>
      </w:r>
    </w:p>
    <w:p w14:paraId="10206715" w14:textId="77777777" w:rsidR="004A6170" w:rsidRDefault="002F75C5" w:rsidP="00D050C7">
      <w:pPr>
        <w:snapToGrid w:val="0"/>
        <w:spacing w:before="120" w:after="120"/>
        <w:ind w:firstLine="567"/>
        <w:jc w:val="both"/>
      </w:pPr>
      <w:r>
        <w:rPr>
          <w:bCs/>
          <w:sz w:val="26"/>
          <w:szCs w:val="26"/>
        </w:rPr>
        <w:t>Các mẫu thỏa thuận, hợp đồng do Trung tâm Trọng tài Thương mại Miền Trung (MCAC) biên soạn và công bố kèm theo được sưu tầm, tổng hợp từ nhiều nguồn tư liệu khác nhau như từ các hợp đồng thực tế đã được soạn thảo bởi một số luật sư là Trọng tài viên thuộc MCAC, các mẫu hợp đồng tương tự được công bố công khai trên internet và nhiều nguồn tư liệu khác.</w:t>
      </w:r>
    </w:p>
    <w:p w14:paraId="461F3EEF" w14:textId="77777777" w:rsidR="004A6170" w:rsidRDefault="002F75C5" w:rsidP="00D050C7">
      <w:pPr>
        <w:snapToGrid w:val="0"/>
        <w:spacing w:before="120" w:after="120"/>
        <w:ind w:firstLine="567"/>
        <w:jc w:val="both"/>
      </w:pPr>
      <w:r>
        <w:rPr>
          <w:bCs/>
          <w:sz w:val="26"/>
          <w:szCs w:val="26"/>
        </w:rPr>
        <w:t>由中部商业仲裁中心（MCAC）编撰并发布的协议与合同范本，系从多个不同来源收集汇编而成，包括部分MCAC仲裁员律师实际起草的合同文本、互联网上公开发布的类似合同范本以及其他多种资料来源。</w:t>
      </w:r>
    </w:p>
    <w:p w14:paraId="37BE3A68" w14:textId="77777777" w:rsidR="004A6170" w:rsidRDefault="002F75C5" w:rsidP="00D050C7">
      <w:pPr>
        <w:spacing w:before="240" w:after="240"/>
        <w:ind w:firstLine="567"/>
        <w:jc w:val="both"/>
      </w:pPr>
      <w:r>
        <w:rPr>
          <w:bCs/>
          <w:sz w:val="26"/>
          <w:szCs w:val="26"/>
        </w:rPr>
        <w:t xml:space="preserve">Các mẫu Hợp đồng kèm theo chỉ có giá trị tham khảo; </w:t>
      </w:r>
      <w:r>
        <w:rPr>
          <w:b/>
          <w:sz w:val="26"/>
          <w:szCs w:val="26"/>
        </w:rPr>
        <w:t>không phải</w:t>
      </w:r>
      <w:r>
        <w:rPr>
          <w:bCs/>
          <w:sz w:val="26"/>
          <w:szCs w:val="26"/>
        </w:rPr>
        <w:t xml:space="preserve"> là ý kiến tư vấn pháp lý, quan điểm của MCAC cũng như của Trọng tài viên MCAC và cũng không đại diện cho quan điểm của cá nhân, tổ chức nào. Trong từng giao dịch cụ thể, các bên cần có sự điều chỉnh cho phù hợp với thỏa thuận của các bên và quy định của pháp luật tại từng thời điểm.</w:t>
      </w:r>
    </w:p>
    <w:p w14:paraId="17D36A9F" w14:textId="77777777" w:rsidR="004A6170" w:rsidRDefault="002F75C5" w:rsidP="00D050C7">
      <w:pPr>
        <w:spacing w:before="240" w:after="240"/>
        <w:ind w:firstLine="567"/>
        <w:jc w:val="both"/>
      </w:pPr>
      <w:r>
        <w:rPr>
          <w:bCs/>
          <w:sz w:val="26"/>
          <w:szCs w:val="26"/>
        </w:rPr>
        <w:t>所附合同范本仅供参考；不构成法律咨询意见，既不代表MCAC及其仲裁员的观点，也不代表任何个人或组织的立场。在具体交易中，当事各方应根据双方协议及适用法律法规的规定，适当调整相关内容。</w:t>
      </w:r>
    </w:p>
    <w:p w14:paraId="24AE0A23" w14:textId="77777777" w:rsidR="004A6170" w:rsidRDefault="002F75C5" w:rsidP="00D050C7">
      <w:pPr>
        <w:spacing w:before="240" w:after="240"/>
        <w:ind w:firstLine="567"/>
        <w:jc w:val="both"/>
      </w:pPr>
      <w:r>
        <w:rPr>
          <w:bCs/>
          <w:sz w:val="26"/>
          <w:szCs w:val="26"/>
        </w:rPr>
        <w:t>Mặc dù đã cố gắng rà soát và hoàn thiện các biểu mẫu, tuy vậy sai sót là điều khó tránh khỏi. Do vậy, MCAC và nhóm biên soạn rất mong nhận được các ý kiến góp ý của quý vị độc giả. Mọi góp ý vui lòng gửi về Trung tâm Trọng tài Thương mại Miền Trung (MCAC), địa chỉ tại: 115 Nguyễn Văn Linh, phư</w:t>
      </w:r>
      <w:r>
        <w:rPr>
          <w:bCs/>
          <w:sz w:val="26"/>
          <w:szCs w:val="26"/>
          <w:lang w:val="vi-VN"/>
        </w:rPr>
        <w:t>ờng</w:t>
      </w:r>
      <w:r>
        <w:rPr>
          <w:bCs/>
          <w:sz w:val="26"/>
          <w:szCs w:val="26"/>
        </w:rPr>
        <w:t xml:space="preserve"> Hải Châu, thành phố Đà Nẵng; điện thoại: (0236) 3656799; Email: </w:t>
      </w:r>
      <w:hyperlink r:id="rId19">
        <w:r w:rsidR="004A6170">
          <w:rPr>
            <w:rStyle w:val="Hyperlink"/>
            <w:bCs/>
            <w:color w:val="000000"/>
            <w:sz w:val="26"/>
            <w:szCs w:val="26"/>
          </w:rPr>
          <w:t>contact@mcac.vn</w:t>
        </w:r>
      </w:hyperlink>
      <w:r>
        <w:rPr>
          <w:bCs/>
          <w:sz w:val="26"/>
          <w:szCs w:val="26"/>
        </w:rPr>
        <w:t xml:space="preserve">, website: </w:t>
      </w:r>
      <w:hyperlink r:id="rId20">
        <w:r w:rsidR="004A6170">
          <w:rPr>
            <w:rStyle w:val="Hyperlink"/>
            <w:bCs/>
            <w:color w:val="000000"/>
            <w:sz w:val="26"/>
            <w:szCs w:val="26"/>
          </w:rPr>
          <w:t>https://mcac.vn</w:t>
        </w:r>
      </w:hyperlink>
      <w:r>
        <w:rPr>
          <w:bCs/>
          <w:sz w:val="26"/>
          <w:szCs w:val="26"/>
        </w:rPr>
        <w:t>.</w:t>
      </w:r>
    </w:p>
    <w:p w14:paraId="6249F95A" w14:textId="77777777" w:rsidR="00CF4A53" w:rsidRDefault="002F75C5" w:rsidP="00D050C7">
      <w:pPr>
        <w:spacing w:before="240" w:after="240"/>
        <w:ind w:firstLine="567"/>
        <w:jc w:val="both"/>
        <w:rPr>
          <w:lang w:val="vi-VN"/>
        </w:rPr>
      </w:pPr>
      <w:r>
        <w:rPr>
          <w:bCs/>
          <w:sz w:val="26"/>
          <w:szCs w:val="26"/>
        </w:rPr>
        <w:t>虽然已尽力审核和完善各模板，但错误仍难以完全避免。因此，中部商业仲裁中心（MCAC）及编撰小组诚挚欢迎各位读者提出宝贵意见。请将意见反馈至中部商业仲裁中心（MCAC），地址：岘港市海洲坊阮文灵路115号；电话：(0236) 3656799； 电子邮箱：</w:t>
      </w:r>
      <w:hyperlink r:id="rId21">
        <w:r w:rsidR="004A6170">
          <w:rPr>
            <w:rStyle w:val="Hyperlink"/>
            <w:bCs/>
            <w:color w:val="000000"/>
            <w:sz w:val="26"/>
            <w:szCs w:val="26"/>
          </w:rPr>
          <w:t>contact@mcac.vn</w:t>
        </w:r>
      </w:hyperlink>
      <w:r>
        <w:rPr>
          <w:bCs/>
          <w:sz w:val="26"/>
          <w:szCs w:val="26"/>
        </w:rPr>
        <w:t>，网站：</w:t>
      </w:r>
      <w:hyperlink r:id="rId22">
        <w:r w:rsidR="004A6170">
          <w:rPr>
            <w:rStyle w:val="Hyperlink"/>
            <w:bCs/>
            <w:color w:val="000000"/>
            <w:sz w:val="26"/>
            <w:szCs w:val="26"/>
          </w:rPr>
          <w:t>https://mcac.vn</w:t>
        </w:r>
      </w:hyperlink>
      <w:r>
        <w:rPr>
          <w:bCs/>
          <w:sz w:val="26"/>
          <w:szCs w:val="26"/>
        </w:rPr>
        <w:t>。</w:t>
      </w:r>
    </w:p>
    <w:p w14:paraId="04AC6C79" w14:textId="77777777" w:rsidR="00CF4A53" w:rsidRDefault="00CF4A53" w:rsidP="00D050C7">
      <w:pPr>
        <w:spacing w:before="240" w:after="240"/>
        <w:ind w:firstLine="567"/>
        <w:jc w:val="both"/>
        <w:rPr>
          <w:lang w:val="vi-VN"/>
        </w:rPr>
      </w:pPr>
      <w:r>
        <w:rPr>
          <w:lang w:val="vi-VN"/>
        </w:rPr>
        <w:t xml:space="preserve">Trân </w:t>
      </w:r>
      <w:r>
        <w:rPr>
          <w:bCs/>
          <w:sz w:val="26"/>
          <w:szCs w:val="26"/>
        </w:rPr>
        <w:t>trọng./.</w:t>
      </w:r>
    </w:p>
    <w:p w14:paraId="1926116F" w14:textId="77777777" w:rsidR="00D050C7" w:rsidRDefault="002F75C5" w:rsidP="00D050C7">
      <w:pPr>
        <w:spacing w:before="240" w:after="240"/>
        <w:ind w:firstLine="567"/>
        <w:jc w:val="both"/>
        <w:rPr>
          <w:bCs/>
          <w:sz w:val="26"/>
          <w:szCs w:val="26"/>
        </w:rPr>
      </w:pPr>
      <w:r>
        <w:rPr>
          <w:rFonts w:ascii="SimSun" w:eastAsia="SimSun" w:hAnsi="SimSun" w:cs="SimSun" w:hint="eastAsia"/>
          <w:bCs/>
          <w:sz w:val="26"/>
          <w:szCs w:val="26"/>
        </w:rPr>
        <w:t>谨启</w:t>
      </w:r>
      <w:r>
        <w:rPr>
          <w:bCs/>
          <w:sz w:val="26"/>
          <w:szCs w:val="26"/>
        </w:rPr>
        <w:t>./.</w:t>
      </w:r>
    </w:p>
    <w:p w14:paraId="5B097FCD" w14:textId="77777777" w:rsidR="00D050C7" w:rsidRPr="00D050C7" w:rsidRDefault="00D050C7" w:rsidP="00D050C7"/>
    <w:p w14:paraId="346DFA95" w14:textId="77777777" w:rsidR="00D050C7" w:rsidRPr="00D050C7" w:rsidRDefault="00D050C7" w:rsidP="00D050C7"/>
    <w:p w14:paraId="10A40981" w14:textId="77777777" w:rsidR="00D050C7" w:rsidRPr="00D050C7" w:rsidRDefault="00D050C7" w:rsidP="00D050C7"/>
    <w:p w14:paraId="18D2DA7D" w14:textId="77777777" w:rsidR="00D050C7" w:rsidRPr="00D050C7" w:rsidRDefault="00D050C7" w:rsidP="00D050C7"/>
    <w:p w14:paraId="6F41BA38" w14:textId="77777777" w:rsidR="00D050C7" w:rsidRPr="00D050C7" w:rsidRDefault="00D050C7" w:rsidP="00D050C7"/>
    <w:p w14:paraId="4510F197" w14:textId="77777777" w:rsidR="00D050C7" w:rsidRPr="00D050C7" w:rsidRDefault="00D050C7" w:rsidP="00D050C7"/>
    <w:p w14:paraId="4635EB47" w14:textId="77777777" w:rsidR="00D050C7" w:rsidRPr="00D050C7" w:rsidRDefault="00D050C7" w:rsidP="00D050C7"/>
    <w:p w14:paraId="30C2BF09" w14:textId="77777777" w:rsidR="00D050C7" w:rsidRPr="00D050C7" w:rsidRDefault="00D050C7" w:rsidP="00D050C7"/>
    <w:p w14:paraId="1BC4E133" w14:textId="77777777" w:rsidR="00D050C7" w:rsidRPr="00D050C7" w:rsidRDefault="00D050C7" w:rsidP="00D050C7"/>
    <w:p w14:paraId="7FCA9B28" w14:textId="1AAF547B" w:rsidR="00D050C7" w:rsidRDefault="00D050C7" w:rsidP="00D050C7">
      <w:pPr>
        <w:tabs>
          <w:tab w:val="left" w:pos="4235"/>
        </w:tabs>
        <w:spacing w:before="240" w:after="240"/>
        <w:ind w:firstLine="567"/>
        <w:jc w:val="both"/>
        <w:rPr>
          <w:bCs/>
          <w:sz w:val="26"/>
          <w:szCs w:val="26"/>
        </w:rPr>
      </w:pPr>
      <w:r>
        <w:rPr>
          <w:bCs/>
          <w:sz w:val="26"/>
          <w:szCs w:val="26"/>
        </w:rPr>
        <w:tab/>
      </w:r>
    </w:p>
    <w:p w14:paraId="25A5D43A" w14:textId="6B00264F" w:rsidR="004A6170" w:rsidRPr="00CF4A53" w:rsidRDefault="002F75C5" w:rsidP="00D050C7">
      <w:pPr>
        <w:spacing w:before="240" w:after="240"/>
        <w:ind w:firstLine="567"/>
        <w:jc w:val="both"/>
        <w:rPr>
          <w:lang w:val="vi-VN"/>
        </w:rPr>
      </w:pPr>
      <w:r w:rsidRPr="00D050C7">
        <w:br w:type="page"/>
      </w:r>
    </w:p>
    <w:p w14:paraId="65CB7CED" w14:textId="77777777" w:rsidR="004A6170" w:rsidRDefault="002F75C5" w:rsidP="00D050C7">
      <w:pPr>
        <w:pStyle w:val="Style5"/>
        <w:spacing w:after="240"/>
        <w:rPr>
          <w:color w:val="000000"/>
        </w:rPr>
      </w:pPr>
      <w:r>
        <w:rPr>
          <w:color w:val="000000"/>
        </w:rPr>
        <w:t>BAN BIÊN SOẠN</w:t>
      </w:r>
    </w:p>
    <w:p w14:paraId="4A84715B" w14:textId="77777777" w:rsidR="004A6170" w:rsidRDefault="002F75C5" w:rsidP="00D050C7">
      <w:pPr>
        <w:pStyle w:val="Style5"/>
        <w:spacing w:before="240" w:after="240"/>
        <w:rPr>
          <w:color w:val="000000"/>
        </w:rPr>
      </w:pPr>
      <w:r>
        <w:rPr>
          <w:rFonts w:ascii="SimSun" w:eastAsia="SimSun" w:hAnsi="SimSun" w:cs="SimSun" w:hint="eastAsia"/>
          <w:color w:val="000000"/>
        </w:rPr>
        <w:t>编</w:t>
      </w:r>
      <w:r>
        <w:rPr>
          <w:color w:val="000000"/>
        </w:rPr>
        <w:t>写委员会</w:t>
      </w:r>
    </w:p>
    <w:p w14:paraId="55FD810E" w14:textId="77777777" w:rsidR="004A6170" w:rsidRDefault="002F75C5" w:rsidP="00D050C7">
      <w:pPr>
        <w:pStyle w:val="ListParagraph"/>
        <w:numPr>
          <w:ilvl w:val="0"/>
          <w:numId w:val="2"/>
        </w:numPr>
        <w:spacing w:before="240" w:after="240"/>
        <w:ind w:left="567" w:hanging="567"/>
        <w:contextualSpacing w:val="0"/>
        <w:jc w:val="both"/>
        <w:rPr>
          <w:b/>
          <w:sz w:val="26"/>
          <w:szCs w:val="26"/>
        </w:rPr>
      </w:pPr>
      <w:r>
        <w:rPr>
          <w:b/>
          <w:sz w:val="26"/>
          <w:szCs w:val="26"/>
        </w:rPr>
        <w:t>Luật sư Trần Quang Huy</w:t>
      </w:r>
    </w:p>
    <w:p w14:paraId="794CDD7C" w14:textId="77777777" w:rsidR="004A6170" w:rsidRDefault="002F75C5" w:rsidP="00D050C7">
      <w:pPr>
        <w:pStyle w:val="ListParagraph"/>
        <w:spacing w:before="240" w:after="240"/>
        <w:ind w:left="567"/>
        <w:contextualSpacing w:val="0"/>
        <w:jc w:val="both"/>
        <w:rPr>
          <w:b/>
          <w:sz w:val="26"/>
          <w:szCs w:val="26"/>
        </w:rPr>
      </w:pPr>
      <w:r>
        <w:rPr>
          <w:b/>
          <w:sz w:val="26"/>
          <w:szCs w:val="26"/>
        </w:rPr>
        <w:t>律师陈光辉</w:t>
      </w:r>
    </w:p>
    <w:p w14:paraId="14D9D15D" w14:textId="77777777" w:rsidR="004A6170" w:rsidRDefault="002F75C5" w:rsidP="00D050C7">
      <w:pPr>
        <w:pStyle w:val="ListParagraph"/>
        <w:spacing w:before="240" w:after="240"/>
        <w:ind w:left="567"/>
        <w:contextualSpacing w:val="0"/>
        <w:jc w:val="both"/>
        <w:rPr>
          <w:bCs/>
          <w:i/>
          <w:iCs/>
          <w:sz w:val="26"/>
          <w:szCs w:val="26"/>
        </w:rPr>
      </w:pPr>
      <w:r>
        <w:rPr>
          <w:bCs/>
          <w:i/>
          <w:iCs/>
          <w:sz w:val="26"/>
          <w:szCs w:val="26"/>
        </w:rPr>
        <w:t>Chủ tịch Trung tâm Trọng tài Thương mại Miền Trung (MCAC)</w:t>
      </w:r>
    </w:p>
    <w:p w14:paraId="0341A53F" w14:textId="77777777" w:rsidR="004A6170" w:rsidRDefault="002F75C5" w:rsidP="00D050C7">
      <w:pPr>
        <w:pStyle w:val="ListParagraph"/>
        <w:spacing w:before="240" w:after="240"/>
        <w:ind w:left="567"/>
        <w:contextualSpacing w:val="0"/>
        <w:jc w:val="both"/>
        <w:rPr>
          <w:bCs/>
          <w:i/>
          <w:iCs/>
          <w:sz w:val="26"/>
          <w:szCs w:val="26"/>
        </w:rPr>
      </w:pPr>
      <w:r>
        <w:rPr>
          <w:bCs/>
          <w:i/>
          <w:iCs/>
          <w:sz w:val="26"/>
          <w:szCs w:val="26"/>
        </w:rPr>
        <w:t>中部商业仲裁中心（MCAC）主席</w:t>
      </w:r>
    </w:p>
    <w:p w14:paraId="086D07CE" w14:textId="77777777" w:rsidR="004A6170" w:rsidRDefault="002F75C5" w:rsidP="00D050C7">
      <w:pPr>
        <w:pStyle w:val="ListParagraph"/>
        <w:numPr>
          <w:ilvl w:val="0"/>
          <w:numId w:val="2"/>
        </w:numPr>
        <w:spacing w:before="240" w:after="240"/>
        <w:ind w:left="567" w:hanging="567"/>
        <w:contextualSpacing w:val="0"/>
        <w:jc w:val="both"/>
        <w:rPr>
          <w:b/>
          <w:sz w:val="26"/>
          <w:szCs w:val="26"/>
        </w:rPr>
      </w:pPr>
      <w:r>
        <w:rPr>
          <w:b/>
          <w:sz w:val="26"/>
          <w:szCs w:val="26"/>
        </w:rPr>
        <w:t>Luật sư – Thạc sĩ Kiều Anh Vũ</w:t>
      </w:r>
    </w:p>
    <w:p w14:paraId="59D119DE" w14:textId="77777777" w:rsidR="004A6170" w:rsidRDefault="002F75C5" w:rsidP="00D050C7">
      <w:pPr>
        <w:pStyle w:val="ListParagraph"/>
        <w:spacing w:before="240" w:after="240"/>
        <w:ind w:left="567"/>
        <w:contextualSpacing w:val="0"/>
        <w:jc w:val="both"/>
        <w:rPr>
          <w:b/>
          <w:sz w:val="26"/>
          <w:szCs w:val="26"/>
        </w:rPr>
      </w:pPr>
      <w:r>
        <w:rPr>
          <w:b/>
          <w:sz w:val="26"/>
          <w:szCs w:val="26"/>
        </w:rPr>
        <w:t>律师 – 硕士裘英武</w:t>
      </w:r>
    </w:p>
    <w:p w14:paraId="45DA34AD" w14:textId="77777777" w:rsidR="004A6170" w:rsidRDefault="002F75C5" w:rsidP="00D050C7">
      <w:pPr>
        <w:pStyle w:val="ListParagraph"/>
        <w:spacing w:before="240" w:after="240"/>
        <w:ind w:left="567"/>
        <w:contextualSpacing w:val="0"/>
        <w:jc w:val="both"/>
      </w:pPr>
      <w:r>
        <w:rPr>
          <w:bCs/>
          <w:i/>
          <w:iCs/>
          <w:sz w:val="26"/>
          <w:szCs w:val="26"/>
        </w:rPr>
        <w:t>Phó Chủ tịch Trung tâm, Chủ tịch Hội đồng Khoa học MCAC</w:t>
      </w:r>
    </w:p>
    <w:p w14:paraId="5F23B600" w14:textId="77777777" w:rsidR="004A6170" w:rsidRDefault="002F75C5" w:rsidP="00D050C7">
      <w:pPr>
        <w:pStyle w:val="ListParagraph"/>
        <w:spacing w:before="240" w:after="240"/>
        <w:ind w:left="567"/>
        <w:contextualSpacing w:val="0"/>
        <w:jc w:val="both"/>
      </w:pPr>
      <w:r>
        <w:rPr>
          <w:bCs/>
          <w:i/>
          <w:iCs/>
          <w:sz w:val="26"/>
          <w:szCs w:val="26"/>
        </w:rPr>
        <w:t>中心副主席，MCAC科学委员会主席</w:t>
      </w:r>
    </w:p>
    <w:p w14:paraId="780A0014" w14:textId="77777777" w:rsidR="004A6170" w:rsidRDefault="002F75C5" w:rsidP="00D050C7">
      <w:pPr>
        <w:pStyle w:val="ListParagraph"/>
        <w:numPr>
          <w:ilvl w:val="0"/>
          <w:numId w:val="2"/>
        </w:numPr>
        <w:spacing w:before="240" w:after="240"/>
        <w:ind w:left="567" w:hanging="567"/>
        <w:contextualSpacing w:val="0"/>
        <w:jc w:val="both"/>
        <w:rPr>
          <w:b/>
          <w:i/>
          <w:iCs/>
          <w:sz w:val="26"/>
          <w:szCs w:val="26"/>
        </w:rPr>
      </w:pPr>
      <w:r>
        <w:rPr>
          <w:b/>
          <w:sz w:val="26"/>
          <w:szCs w:val="26"/>
        </w:rPr>
        <w:t>Luật sư – Thạc sĩ Lê Văn Cao</w:t>
      </w:r>
    </w:p>
    <w:p w14:paraId="32B1F68D" w14:textId="77777777" w:rsidR="004A6170" w:rsidRDefault="002F75C5" w:rsidP="00D050C7">
      <w:pPr>
        <w:pStyle w:val="ListParagraph"/>
        <w:spacing w:before="240" w:after="240"/>
        <w:ind w:left="567"/>
        <w:contextualSpacing w:val="0"/>
        <w:jc w:val="both"/>
        <w:rPr>
          <w:b/>
          <w:i/>
          <w:iCs/>
          <w:sz w:val="26"/>
          <w:szCs w:val="26"/>
        </w:rPr>
      </w:pPr>
      <w:r>
        <w:rPr>
          <w:b/>
          <w:sz w:val="26"/>
          <w:szCs w:val="26"/>
        </w:rPr>
        <w:t>律师 – 硕士黎文高</w:t>
      </w:r>
    </w:p>
    <w:p w14:paraId="37A215DD" w14:textId="4D7B3346" w:rsidR="00622E2E" w:rsidRPr="00622E2E" w:rsidRDefault="002F75C5" w:rsidP="00D050C7">
      <w:pPr>
        <w:pStyle w:val="ListParagraph"/>
        <w:spacing w:before="240" w:after="240"/>
        <w:ind w:left="567"/>
        <w:contextualSpacing w:val="0"/>
        <w:jc w:val="both"/>
        <w:rPr>
          <w:i/>
          <w:iCs/>
          <w:lang w:val="vi-VN"/>
        </w:rPr>
      </w:pPr>
      <w:r w:rsidRPr="00622E2E">
        <w:rPr>
          <w:i/>
          <w:iCs/>
        </w:rPr>
        <w:t>Phó Chủ tịch MCAC</w:t>
      </w:r>
    </w:p>
    <w:p w14:paraId="704C5FA7" w14:textId="602D8604" w:rsidR="00622E2E" w:rsidRPr="00E266F3" w:rsidRDefault="00622E2E" w:rsidP="00D050C7">
      <w:pPr>
        <w:pStyle w:val="ListParagraph"/>
        <w:spacing w:before="240" w:after="240"/>
        <w:ind w:left="0" w:firstLine="567"/>
        <w:contextualSpacing w:val="0"/>
        <w:jc w:val="both"/>
        <w:rPr>
          <w:i/>
          <w:iCs/>
          <w:lang w:val="vi-VN"/>
        </w:rPr>
        <w:sectPr w:rsidR="00622E2E" w:rsidRPr="00E266F3">
          <w:headerReference w:type="even" r:id="rId23"/>
          <w:headerReference w:type="default" r:id="rId24"/>
          <w:footerReference w:type="default" r:id="rId25"/>
          <w:headerReference w:type="first" r:id="rId26"/>
          <w:footerReference w:type="first" r:id="rId27"/>
          <w:pgSz w:w="11906" w:h="16838"/>
          <w:pgMar w:top="1134" w:right="1134" w:bottom="1134" w:left="1701" w:header="720" w:footer="318" w:gutter="0"/>
          <w:pgNumType w:start="1"/>
          <w:cols w:space="720"/>
          <w:formProt w:val="0"/>
          <w:titlePg/>
          <w:docGrid w:linePitch="326"/>
        </w:sectPr>
      </w:pPr>
      <w:r w:rsidRPr="00E266F3">
        <w:rPr>
          <w:i/>
          <w:iCs/>
        </w:rPr>
        <w:t>MCAC副主席</w:t>
      </w:r>
    </w:p>
    <w:p w14:paraId="3CFE811B" w14:textId="423DB965" w:rsidR="004A6170" w:rsidRPr="00622E2E" w:rsidRDefault="004A6170" w:rsidP="00D050C7">
      <w:pPr>
        <w:pStyle w:val="ListParagraph"/>
        <w:spacing w:before="240" w:after="240"/>
        <w:ind w:left="0"/>
        <w:contextualSpacing w:val="0"/>
        <w:jc w:val="both"/>
        <w:rPr>
          <w:lang w:val="vi-VN"/>
        </w:rPr>
      </w:pPr>
    </w:p>
    <w:tbl>
      <w:tblPr>
        <w:tblW w:w="9061" w:type="dxa"/>
        <w:jc w:val="center"/>
        <w:tblLayout w:type="fixed"/>
        <w:tblLook w:val="04A0" w:firstRow="1" w:lastRow="0" w:firstColumn="1" w:lastColumn="0" w:noHBand="0" w:noVBand="1"/>
      </w:tblPr>
      <w:tblGrid>
        <w:gridCol w:w="9061"/>
      </w:tblGrid>
      <w:tr w:rsidR="004A6170" w14:paraId="54555103" w14:textId="77777777">
        <w:trPr>
          <w:jc w:val="center"/>
        </w:trPr>
        <w:tc>
          <w:tcPr>
            <w:tcW w:w="9061" w:type="dxa"/>
            <w:tcBorders>
              <w:top w:val="single" w:sz="4" w:space="0" w:color="000000"/>
              <w:bottom w:val="single" w:sz="4" w:space="0" w:color="000000"/>
            </w:tcBorders>
            <w:vAlign w:val="center"/>
          </w:tcPr>
          <w:p w14:paraId="0AABB0F8" w14:textId="77777777" w:rsidR="004A6170" w:rsidRDefault="002F75C5" w:rsidP="00D050C7">
            <w:pPr>
              <w:pStyle w:val="Style5"/>
              <w:spacing w:before="240" w:after="240"/>
              <w:rPr>
                <w:color w:val="000000"/>
              </w:rPr>
            </w:pPr>
            <w:r>
              <w:rPr>
                <w:color w:val="000000"/>
              </w:rPr>
              <w:t>MẪU 1. BIÊN BẢN GHI NHỚ</w:t>
            </w:r>
          </w:p>
          <w:p w14:paraId="77B0CA7F" w14:textId="77777777" w:rsidR="004A6170" w:rsidRDefault="002F75C5" w:rsidP="00D050C7">
            <w:pPr>
              <w:pStyle w:val="Style5"/>
              <w:spacing w:before="240" w:after="240"/>
              <w:rPr>
                <w:color w:val="000000"/>
              </w:rPr>
            </w:pPr>
            <w:r>
              <w:rPr>
                <w:color w:val="000000"/>
              </w:rPr>
              <w:t>样本1. 备忘录</w:t>
            </w:r>
          </w:p>
        </w:tc>
      </w:tr>
    </w:tbl>
    <w:p w14:paraId="0D5B5703" w14:textId="77777777" w:rsidR="004A6170" w:rsidRDefault="002F75C5" w:rsidP="00D050C7">
      <w:pPr>
        <w:spacing w:before="240" w:after="240"/>
        <w:jc w:val="both"/>
        <w:rPr>
          <w:b/>
          <w:i/>
          <w:iCs/>
          <w:sz w:val="26"/>
          <w:szCs w:val="26"/>
        </w:rPr>
      </w:pPr>
      <w:r>
        <w:rPr>
          <w:b/>
          <w:i/>
          <w:iCs/>
          <w:sz w:val="26"/>
          <w:szCs w:val="26"/>
        </w:rPr>
        <w:t>GIỚI THIỆU VÀ LƯU Ý:</w:t>
      </w:r>
    </w:p>
    <w:p w14:paraId="0425CCA9" w14:textId="77777777" w:rsidR="004A6170" w:rsidRDefault="002F75C5" w:rsidP="00D050C7">
      <w:pPr>
        <w:spacing w:before="240" w:after="240"/>
        <w:jc w:val="both"/>
        <w:rPr>
          <w:b/>
          <w:i/>
          <w:iCs/>
          <w:sz w:val="26"/>
          <w:szCs w:val="26"/>
        </w:rPr>
      </w:pPr>
      <w:r>
        <w:rPr>
          <w:b/>
          <w:i/>
          <w:iCs/>
          <w:sz w:val="26"/>
          <w:szCs w:val="26"/>
        </w:rPr>
        <w:t>介绍与注意事项：</w:t>
      </w:r>
    </w:p>
    <w:p w14:paraId="39291635" w14:textId="77777777" w:rsidR="004A6170" w:rsidRDefault="002F75C5" w:rsidP="00D050C7">
      <w:pPr>
        <w:pStyle w:val="ListParagraph"/>
        <w:numPr>
          <w:ilvl w:val="0"/>
          <w:numId w:val="3"/>
        </w:numPr>
        <w:spacing w:before="240" w:after="240"/>
        <w:ind w:left="567" w:hanging="567"/>
        <w:contextualSpacing w:val="0"/>
        <w:jc w:val="both"/>
        <w:rPr>
          <w:bCs/>
          <w:sz w:val="26"/>
          <w:szCs w:val="26"/>
          <w:u w:val="single"/>
        </w:rPr>
      </w:pPr>
      <w:r>
        <w:rPr>
          <w:bCs/>
          <w:sz w:val="26"/>
          <w:szCs w:val="26"/>
        </w:rPr>
        <w:t xml:space="preserve">Biên Bản Ghi Nhớ </w:t>
      </w:r>
      <w:r>
        <w:rPr>
          <w:bCs/>
          <w:i/>
          <w:iCs/>
          <w:sz w:val="26"/>
          <w:szCs w:val="26"/>
        </w:rPr>
        <w:t>(Memorandum of Understanding - MOU)</w:t>
      </w:r>
      <w:r>
        <w:rPr>
          <w:bCs/>
          <w:sz w:val="26"/>
          <w:szCs w:val="26"/>
        </w:rPr>
        <w:t xml:space="preserve"> thường được dùng để ghi nhận các nội dung thương lượng, đàm phán ban đầu giữa các Bên trước khi ký kết hợp đồng. Nội dung của Biên Bản Ghi Nhớ có thể có tính ràng buộc hoặc không có tính ràng buộc, tùy theo thỏa thuận giữa các bên.</w:t>
      </w:r>
    </w:p>
    <w:p w14:paraId="4E3C1ED1" w14:textId="65CA23A3" w:rsidR="00622E2E" w:rsidRPr="00622E2E" w:rsidRDefault="002F75C5" w:rsidP="00D050C7">
      <w:pPr>
        <w:pStyle w:val="ListParagraph"/>
        <w:spacing w:before="240" w:after="240"/>
        <w:ind w:left="567"/>
        <w:contextualSpacing w:val="0"/>
        <w:jc w:val="both"/>
        <w:rPr>
          <w:bCs/>
          <w:i/>
          <w:iCs/>
          <w:sz w:val="26"/>
          <w:szCs w:val="26"/>
          <w:lang w:val="vi-VN"/>
        </w:rPr>
      </w:pPr>
      <w:r>
        <w:rPr>
          <w:bCs/>
          <w:sz w:val="26"/>
          <w:szCs w:val="26"/>
        </w:rPr>
        <w:t>备忘录</w:t>
      </w:r>
      <w:r>
        <w:rPr>
          <w:bCs/>
          <w:i/>
          <w:iCs/>
          <w:sz w:val="26"/>
          <w:szCs w:val="26"/>
        </w:rPr>
        <w:t>（MOU）</w:t>
      </w:r>
      <w:r>
        <w:rPr>
          <w:bCs/>
          <w:sz w:val="26"/>
          <w:szCs w:val="26"/>
        </w:rPr>
        <w:t>通常用于记录各方在签署合同前的初步谈判和协商内容。备忘录的内容可具有约束力，也可不具约束力，具体取决于各方之间的协议。</w:t>
      </w:r>
    </w:p>
    <w:p w14:paraId="28C4A971" w14:textId="77777777" w:rsidR="004A6170" w:rsidRPr="00400893" w:rsidRDefault="002F75C5" w:rsidP="00D050C7">
      <w:pPr>
        <w:pStyle w:val="ListParagraph"/>
        <w:numPr>
          <w:ilvl w:val="0"/>
          <w:numId w:val="3"/>
        </w:numPr>
        <w:spacing w:before="240" w:after="240"/>
        <w:ind w:left="567" w:hanging="567"/>
        <w:contextualSpacing w:val="0"/>
        <w:jc w:val="both"/>
        <w:rPr>
          <w:bCs/>
          <w:sz w:val="26"/>
          <w:szCs w:val="26"/>
          <w:u w:val="single"/>
          <w:lang w:val="vi-VN"/>
        </w:rPr>
      </w:pPr>
      <w:r w:rsidRPr="00400893">
        <w:rPr>
          <w:bCs/>
          <w:sz w:val="26"/>
          <w:szCs w:val="26"/>
          <w:lang w:val="vi-VN"/>
        </w:rPr>
        <w:t>Mẫu Biên Bản Ghi Nhớ kèm theo được dùng trong trường hợp hợp tác đầu tư, kinh doanh.</w:t>
      </w:r>
    </w:p>
    <w:p w14:paraId="1BA52FB1" w14:textId="77777777" w:rsidR="004A6170" w:rsidRDefault="002F75C5" w:rsidP="00D050C7">
      <w:pPr>
        <w:pStyle w:val="ListParagraph"/>
        <w:spacing w:before="240" w:after="240"/>
        <w:ind w:left="567"/>
        <w:contextualSpacing w:val="0"/>
        <w:jc w:val="both"/>
        <w:rPr>
          <w:bCs/>
          <w:sz w:val="26"/>
          <w:szCs w:val="26"/>
          <w:u w:val="single"/>
        </w:rPr>
      </w:pPr>
      <w:r>
        <w:rPr>
          <w:bCs/>
          <w:sz w:val="26"/>
          <w:szCs w:val="26"/>
        </w:rPr>
        <w:t>本备忘录样本适用于投资合作及商务合作场景。</w:t>
      </w:r>
    </w:p>
    <w:p w14:paraId="2B235266" w14:textId="77777777" w:rsidR="004A6170" w:rsidRDefault="002F75C5" w:rsidP="00D050C7">
      <w:pPr>
        <w:pStyle w:val="ListParagraph"/>
        <w:numPr>
          <w:ilvl w:val="0"/>
          <w:numId w:val="3"/>
        </w:numPr>
        <w:spacing w:before="240" w:after="240"/>
        <w:ind w:left="567" w:hanging="567"/>
        <w:contextualSpacing w:val="0"/>
        <w:jc w:val="both"/>
        <w:rPr>
          <w:bCs/>
          <w:sz w:val="26"/>
          <w:szCs w:val="26"/>
          <w:u w:val="single"/>
        </w:rPr>
      </w:pPr>
      <w:r>
        <w:rPr>
          <w:bCs/>
          <w:sz w:val="26"/>
          <w:szCs w:val="26"/>
        </w:rPr>
        <w:t xml:space="preserve">Ký hiệu </w:t>
      </w:r>
      <w:r>
        <w:t>[</w:t>
      </w:r>
      <w:r>
        <w:t xml:space="preserve">] </w:t>
      </w:r>
      <w:r>
        <w:rPr>
          <w:sz w:val="26"/>
          <w:szCs w:val="26"/>
        </w:rPr>
        <w:t>trong Mẫu Biên Bản Ghi Nhớ kèm theo cần được bổ sung thông tin cụ thể theo thỏa thuận giữa các bên trong từng giao dịch.</w:t>
      </w:r>
    </w:p>
    <w:p w14:paraId="051CD645" w14:textId="16C62193" w:rsidR="004A6170" w:rsidRDefault="002F75C5" w:rsidP="00D050C7">
      <w:pPr>
        <w:pStyle w:val="ListParagraph"/>
        <w:spacing w:before="240" w:after="240"/>
        <w:ind w:left="567"/>
        <w:contextualSpacing w:val="0"/>
        <w:jc w:val="both"/>
        <w:rPr>
          <w:bCs/>
          <w:sz w:val="26"/>
          <w:szCs w:val="26"/>
          <w:u w:val="single"/>
        </w:rPr>
      </w:pPr>
      <w:r>
        <w:rPr>
          <w:bCs/>
          <w:sz w:val="26"/>
          <w:szCs w:val="26"/>
        </w:rPr>
        <w:t>备忘录样本中的标记</w:t>
      </w:r>
      <w:r>
        <w:t>[</w:t>
      </w:r>
      <w:r>
        <w:t xml:space="preserve">] </w:t>
      </w:r>
      <w:r>
        <w:rPr>
          <w:sz w:val="26"/>
          <w:szCs w:val="26"/>
        </w:rPr>
        <w:t>需根据各方在具体交易中的协议，补充具体信息。</w:t>
      </w:r>
    </w:p>
    <w:p w14:paraId="4C68BEC6" w14:textId="77777777" w:rsidR="002E6ABA" w:rsidRPr="002E6ABA" w:rsidRDefault="002F75C5" w:rsidP="00D050C7">
      <w:pPr>
        <w:pStyle w:val="ListParagraph"/>
        <w:numPr>
          <w:ilvl w:val="0"/>
          <w:numId w:val="3"/>
        </w:numPr>
        <w:spacing w:before="240" w:after="240"/>
        <w:ind w:left="567" w:hanging="567"/>
        <w:contextualSpacing w:val="0"/>
        <w:jc w:val="both"/>
        <w:rPr>
          <w:bCs/>
          <w:sz w:val="26"/>
          <w:szCs w:val="26"/>
          <w:u w:val="single"/>
        </w:rPr>
      </w:pPr>
      <w:r>
        <w:rPr>
          <w:bCs/>
          <w:sz w:val="26"/>
          <w:szCs w:val="26"/>
        </w:rPr>
        <w:t>Mẫu Biên Bản Ghi Nhớ kèm theo chỉ có giá trị tham khảo; không phải là ý kiến tư vấn pháp lý, quan điểm của cá nhân, tổ chức nào. Trong từng giao dịch cụ thể, các bên cần có sự điều chỉnh cho phù hợp với thỏa thuận của các bên và quy định của pháp luật tại từng thời điểm.</w:t>
      </w:r>
    </w:p>
    <w:p w14:paraId="25A3C738" w14:textId="732E7E48" w:rsidR="004A6170" w:rsidRDefault="002F75C5" w:rsidP="002B7BA2">
      <w:pPr>
        <w:pStyle w:val="ListParagraph"/>
        <w:spacing w:before="240" w:after="240"/>
        <w:ind w:left="567"/>
        <w:contextualSpacing w:val="0"/>
        <w:jc w:val="center"/>
        <w:rPr>
          <w:b/>
        </w:rPr>
      </w:pPr>
      <w:r>
        <w:rPr>
          <w:rFonts w:ascii="SimSun" w:eastAsia="SimSun" w:hAnsi="SimSun" w:cs="SimSun" w:hint="eastAsia"/>
          <w:bCs/>
          <w:sz w:val="26"/>
          <w:szCs w:val="26"/>
        </w:rPr>
        <w:t>备忘录样本仅供参考；不构成法律建议，也不代表任何个人或组织的立场</w:t>
      </w:r>
      <w:r w:rsidR="00CF4A53">
        <w:rPr>
          <w:bCs/>
          <w:sz w:val="26"/>
          <w:szCs w:val="26"/>
          <w:lang w:val="vi-VN"/>
        </w:rPr>
        <w:t>.</w:t>
      </w:r>
      <w:r>
        <w:rPr>
          <w:rFonts w:ascii="SimSun" w:eastAsia="SimSun" w:hAnsi="SimSun" w:cs="SimSun" w:hint="eastAsia"/>
          <w:bCs/>
          <w:sz w:val="26"/>
          <w:szCs w:val="26"/>
        </w:rPr>
        <w:t>在具体交易中，当事各方应根据双方协议及适用法律法规的规定，适当调整相关内容。</w:t>
      </w:r>
      <w:r>
        <w:br w:type="page"/>
      </w:r>
      <w:r>
        <w:rPr>
          <w:b/>
        </w:rPr>
        <w:t>CỘNG HÒA XÃ HỘI CHỦ NGHĨA VIỆT NAM</w:t>
      </w:r>
    </w:p>
    <w:p w14:paraId="59AF7FE0" w14:textId="26359978" w:rsidR="002B7BA2" w:rsidRDefault="002B7BA2" w:rsidP="002B7BA2">
      <w:pPr>
        <w:pStyle w:val="ListParagraph"/>
        <w:spacing w:before="240" w:after="240"/>
        <w:ind w:left="567"/>
        <w:contextualSpacing w:val="0"/>
        <w:jc w:val="center"/>
        <w:rPr>
          <w:b/>
        </w:rPr>
      </w:pPr>
      <w:r w:rsidRPr="002B7BA2">
        <w:rPr>
          <w:b/>
        </w:rPr>
        <w:t>Độc lập – T</w:t>
      </w:r>
      <w:r>
        <w:rPr>
          <w:b/>
        </w:rPr>
        <w:t>ự</w:t>
      </w:r>
      <w:r w:rsidRPr="002B7BA2">
        <w:rPr>
          <w:b/>
        </w:rPr>
        <w:t xml:space="preserve"> do – Hạnh phúc</w:t>
      </w:r>
    </w:p>
    <w:p w14:paraId="171E8344" w14:textId="77777777" w:rsidR="004A6170" w:rsidRDefault="002F75C5" w:rsidP="00D050C7">
      <w:pPr>
        <w:widowControl w:val="0"/>
        <w:spacing w:before="240" w:after="240"/>
        <w:jc w:val="center"/>
        <w:rPr>
          <w:b/>
        </w:rPr>
      </w:pPr>
      <w:r>
        <w:rPr>
          <w:rFonts w:ascii="SimSun" w:eastAsia="SimSun" w:hAnsi="SimSun" w:cs="SimSun" w:hint="eastAsia"/>
          <w:b/>
        </w:rPr>
        <w:t>越</w:t>
      </w:r>
      <w:r>
        <w:rPr>
          <w:b/>
        </w:rPr>
        <w:t>南社会主义共和国</w:t>
      </w:r>
    </w:p>
    <w:p w14:paraId="089E8BF7" w14:textId="3E8C6266" w:rsidR="004A6170" w:rsidRDefault="005F7EA3" w:rsidP="00D050C7">
      <w:pPr>
        <w:widowControl w:val="0"/>
        <w:spacing w:before="240" w:after="240"/>
        <w:jc w:val="center"/>
        <w:rPr>
          <w:b/>
        </w:rPr>
      </w:pPr>
      <w:r>
        <w:rPr>
          <w:noProof/>
        </w:rPr>
        <mc:AlternateContent>
          <mc:Choice Requires="wps">
            <w:drawing>
              <wp:anchor distT="4294967295" distB="4294967295" distL="114935" distR="114935" simplePos="0" relativeHeight="251646976" behindDoc="0" locked="0" layoutInCell="1" allowOverlap="1" wp14:anchorId="6323B610" wp14:editId="0883ACE4">
                <wp:simplePos x="0" y="0"/>
                <wp:positionH relativeFrom="column">
                  <wp:posOffset>1955165</wp:posOffset>
                </wp:positionH>
                <wp:positionV relativeFrom="paragraph">
                  <wp:posOffset>198754</wp:posOffset>
                </wp:positionV>
                <wp:extent cx="1836420" cy="0"/>
                <wp:effectExtent l="0" t="0" r="0" b="0"/>
                <wp:wrapNone/>
                <wp:docPr id="275" name="Straight Connector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6420" cy="0"/>
                        </a:xfrm>
                        <a:prstGeom prst="line">
                          <a:avLst/>
                        </a:prstGeom>
                        <a:noFill/>
                        <a:ln w="6480">
                          <a:solidFill>
                            <a:srgbClr val="4472C4"/>
                          </a:solidFill>
                          <a:miter/>
                        </a:ln>
                        <a:effectLst/>
                      </wps:spPr>
                      <wps:bodyPr/>
                    </wps:wsp>
                  </a:graphicData>
                </a:graphic>
                <wp14:sizeRelH relativeFrom="page">
                  <wp14:pctWidth>0</wp14:pctWidth>
                </wp14:sizeRelH>
                <wp14:sizeRelV relativeFrom="page">
                  <wp14:pctHeight>0</wp14:pctHeight>
                </wp14:sizeRelV>
              </wp:anchor>
            </w:drawing>
          </mc:Choice>
          <mc:Fallback>
            <w:pict>
              <v:line w14:anchorId="28618C36" id="Straight Connector 275" o:spid="_x0000_s1026" style="position:absolute;z-index:251646976;visibility:visible;mso-wrap-style:square;mso-width-percent:0;mso-height-percent:0;mso-wrap-distance-left:9.05pt;mso-wrap-distance-top:-3e-5mm;mso-wrap-distance-right:9.05pt;mso-wrap-distance-bottom:-3e-5mm;mso-position-horizontal:absolute;mso-position-horizontal-relative:text;mso-position-vertical:absolute;mso-position-vertical-relative:text;mso-width-percent:0;mso-height-percent:0;mso-width-relative:page;mso-height-relative:page" from="153.95pt,15.65pt" to="298.5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" strokecolor="#4472c4" strokeweight=".18mm">
                <v:stroke joinstyle="miter"/>
                <o:lock v:ext="edit" shapetype="f"/>
              </v:line>
            </w:pict>
          </mc:Fallback>
        </mc:AlternateContent>
      </w:r>
      <w:r w:rsidR="00EB32EF">
        <w:rPr>
          <w:b/>
        </w:rPr>
        <w:t>独立 - 自由 - 幸福</w:t>
      </w:r>
    </w:p>
    <w:p w14:paraId="4E0059B7" w14:textId="77777777" w:rsidR="00622E2E" w:rsidRDefault="002F75C5" w:rsidP="00D050C7">
      <w:pPr>
        <w:spacing w:before="240" w:after="240"/>
        <w:jc w:val="center"/>
        <w:rPr>
          <w:b/>
          <w:sz w:val="32"/>
          <w:szCs w:val="32"/>
          <w:lang w:val="vi-VN"/>
        </w:rPr>
      </w:pPr>
      <w:r>
        <w:rPr>
          <w:b/>
          <w:sz w:val="32"/>
          <w:szCs w:val="32"/>
        </w:rPr>
        <w:t>BIÊN BẢN GHI NHỚ</w:t>
      </w:r>
    </w:p>
    <w:p w14:paraId="4681C6AB" w14:textId="77777777" w:rsidR="00622E2E" w:rsidRDefault="00622E2E" w:rsidP="00D050C7">
      <w:pPr>
        <w:spacing w:before="240" w:after="240"/>
        <w:jc w:val="center"/>
        <w:rPr>
          <w:b/>
          <w:sz w:val="32"/>
          <w:szCs w:val="32"/>
          <w:lang w:val="vi-VN"/>
        </w:rPr>
      </w:pPr>
      <w:r>
        <w:rPr>
          <w:b/>
          <w:sz w:val="32"/>
          <w:szCs w:val="32"/>
        </w:rPr>
        <w:t>备忘录</w:t>
      </w:r>
    </w:p>
    <w:p w14:paraId="6622E17F" w14:textId="27536CCD" w:rsidR="004A6170" w:rsidRDefault="002F75C5" w:rsidP="00D050C7">
      <w:pPr>
        <w:spacing w:before="240" w:after="240"/>
        <w:jc w:val="center"/>
        <w:rPr>
          <w:b/>
          <w:sz w:val="28"/>
          <w:szCs w:val="28"/>
        </w:rPr>
      </w:pPr>
      <w:r>
        <w:rPr>
          <w:b/>
          <w:sz w:val="32"/>
          <w:szCs w:val="32"/>
        </w:rPr>
        <w:br/>
      </w:r>
      <w:r>
        <w:rPr>
          <w:b/>
          <w:i/>
          <w:iCs/>
          <w:sz w:val="26"/>
          <w:szCs w:val="26"/>
        </w:rPr>
        <w:t xml:space="preserve">Số: </w:t>
      </w:r>
      <w:r>
        <w:rPr>
          <w:sz w:val="26"/>
          <w:szCs w:val="26"/>
        </w:rPr>
        <w:t>[</w:t>
      </w:r>
      <w:r>
        <w:rPr>
          <w:sz w:val="26"/>
          <w:szCs w:val="26"/>
        </w:rPr>
        <w:t>]</w:t>
      </w:r>
      <w:r>
        <w:rPr>
          <w:b/>
          <w:sz w:val="32"/>
          <w:szCs w:val="32"/>
        </w:rPr>
        <w:br/>
      </w:r>
      <w:r>
        <w:rPr>
          <w:b/>
          <w:i/>
          <w:iCs/>
          <w:sz w:val="26"/>
          <w:szCs w:val="26"/>
        </w:rPr>
        <w:t>编号：</w:t>
      </w:r>
      <w:r>
        <w:rPr>
          <w:sz w:val="26"/>
          <w:szCs w:val="26"/>
        </w:rPr>
        <w:t>[</w:t>
      </w:r>
      <w:r>
        <w:rPr>
          <w:sz w:val="26"/>
          <w:szCs w:val="26"/>
        </w:rPr>
        <w:t>]</w:t>
      </w:r>
    </w:p>
    <w:p w14:paraId="6331C0EB" w14:textId="77777777" w:rsidR="004A6170" w:rsidRDefault="002F75C5" w:rsidP="00D050C7">
      <w:pPr>
        <w:spacing w:before="240" w:after="240"/>
        <w:ind w:left="-142"/>
        <w:jc w:val="both"/>
        <w:rPr>
          <w:b/>
        </w:rPr>
      </w:pPr>
      <w:r>
        <w:rPr>
          <w:b/>
        </w:rPr>
        <w:t>Biên Bản Ghi Nhớ này được lập và ký ngày [</w:t>
      </w:r>
      <w:r>
        <w:rPr>
          <w:b/>
        </w:rPr>
        <w:t>] giữa các Bên:</w:t>
      </w:r>
    </w:p>
    <w:p w14:paraId="06C2D3E9" w14:textId="77777777" w:rsidR="004A6170" w:rsidRDefault="002F75C5" w:rsidP="00D050C7">
      <w:pPr>
        <w:spacing w:before="240" w:after="240"/>
        <w:ind w:left="-142"/>
        <w:jc w:val="both"/>
        <w:rPr>
          <w:b/>
        </w:rPr>
      </w:pPr>
      <w:r>
        <w:rPr>
          <w:b/>
        </w:rPr>
        <w:t>本备忘录由各方于[</w:t>
      </w:r>
      <w:r>
        <w:rPr>
          <w:b/>
        </w:rPr>
        <w:t>]订立并签署：</w:t>
      </w:r>
    </w:p>
    <w:tbl>
      <w:tblPr>
        <w:tblW w:w="9356" w:type="dxa"/>
        <w:tblInd w:w="-147" w:type="dxa"/>
        <w:tblLayout w:type="fixed"/>
        <w:tblLook w:val="04A0" w:firstRow="1" w:lastRow="0" w:firstColumn="1" w:lastColumn="0" w:noHBand="0" w:noVBand="1"/>
      </w:tblPr>
      <w:tblGrid>
        <w:gridCol w:w="2269"/>
        <w:gridCol w:w="283"/>
        <w:gridCol w:w="6804"/>
      </w:tblGrid>
      <w:tr w:rsidR="004A6170" w14:paraId="36B71E85" w14:textId="77777777">
        <w:tc>
          <w:tcPr>
            <w:tcW w:w="2269" w:type="dxa"/>
          </w:tcPr>
          <w:p w14:paraId="7B4851A1" w14:textId="77777777" w:rsidR="004A6170" w:rsidRDefault="002F75C5" w:rsidP="00D050C7">
            <w:pPr>
              <w:widowControl w:val="0"/>
              <w:snapToGrid w:val="0"/>
              <w:spacing w:before="240" w:after="240"/>
              <w:ind w:firstLine="45"/>
              <w:jc w:val="both"/>
              <w:rPr>
                <w:b/>
              </w:rPr>
            </w:pPr>
            <w:r>
              <w:rPr>
                <w:b/>
              </w:rPr>
              <w:t>BÊN A</w:t>
            </w:r>
          </w:p>
          <w:p w14:paraId="20709257" w14:textId="77777777" w:rsidR="004A6170" w:rsidRDefault="002F75C5" w:rsidP="00D050C7">
            <w:pPr>
              <w:widowControl w:val="0"/>
              <w:snapToGrid w:val="0"/>
              <w:spacing w:before="240" w:after="240"/>
              <w:ind w:firstLine="45"/>
              <w:jc w:val="both"/>
              <w:rPr>
                <w:b/>
              </w:rPr>
            </w:pPr>
            <w:r>
              <w:rPr>
                <w:b/>
              </w:rPr>
              <w:t>甲方</w:t>
            </w:r>
          </w:p>
        </w:tc>
        <w:tc>
          <w:tcPr>
            <w:tcW w:w="283" w:type="dxa"/>
          </w:tcPr>
          <w:p w14:paraId="19AAC908" w14:textId="77777777" w:rsidR="004A6170" w:rsidRDefault="002F75C5" w:rsidP="00D050C7">
            <w:pPr>
              <w:widowControl w:val="0"/>
              <w:snapToGrid w:val="0"/>
              <w:spacing w:before="240" w:after="240"/>
              <w:jc w:val="both"/>
            </w:pPr>
            <w:r>
              <w:t>:</w:t>
            </w:r>
          </w:p>
        </w:tc>
        <w:tc>
          <w:tcPr>
            <w:tcW w:w="6804" w:type="dxa"/>
          </w:tcPr>
          <w:p w14:paraId="47EEFEF0" w14:textId="77777777" w:rsidR="004A6170" w:rsidRDefault="004A6170" w:rsidP="00D050C7">
            <w:pPr>
              <w:widowControl w:val="0"/>
              <w:snapToGrid w:val="0"/>
              <w:spacing w:before="240" w:after="240"/>
              <w:jc w:val="both"/>
              <w:rPr>
                <w:b/>
              </w:rPr>
            </w:pPr>
          </w:p>
        </w:tc>
      </w:tr>
      <w:tr w:rsidR="004A6170" w14:paraId="0A527B04" w14:textId="77777777">
        <w:tc>
          <w:tcPr>
            <w:tcW w:w="9356" w:type="dxa"/>
            <w:gridSpan w:val="3"/>
          </w:tcPr>
          <w:p w14:paraId="2A1AAC49" w14:textId="77777777" w:rsidR="004A6170" w:rsidRDefault="002F75C5" w:rsidP="00D050C7">
            <w:pPr>
              <w:widowControl w:val="0"/>
              <w:snapToGrid w:val="0"/>
              <w:spacing w:before="240" w:after="240"/>
              <w:jc w:val="both"/>
              <w:rPr>
                <w:b/>
              </w:rPr>
            </w:pPr>
            <w:r>
              <w:rPr>
                <w:b/>
              </w:rPr>
              <w:t xml:space="preserve">CÔNG TY </w:t>
            </w:r>
            <w:r>
              <w:t>[</w:t>
            </w:r>
            <w:r>
              <w:t>]</w:t>
            </w:r>
          </w:p>
          <w:p w14:paraId="5C50296F" w14:textId="77777777" w:rsidR="004A6170" w:rsidRDefault="002F75C5" w:rsidP="00D050C7">
            <w:pPr>
              <w:widowControl w:val="0"/>
              <w:snapToGrid w:val="0"/>
              <w:spacing w:before="240" w:after="240"/>
              <w:jc w:val="both"/>
              <w:rPr>
                <w:b/>
              </w:rPr>
            </w:pPr>
            <w:r>
              <w:rPr>
                <w:b/>
              </w:rPr>
              <w:t>公司</w:t>
            </w:r>
            <w:r>
              <w:t>[</w:t>
            </w:r>
            <w:r>
              <w:t>]</w:t>
            </w:r>
          </w:p>
        </w:tc>
      </w:tr>
      <w:tr w:rsidR="004A6170" w14:paraId="3156EB9C" w14:textId="77777777">
        <w:tc>
          <w:tcPr>
            <w:tcW w:w="2269" w:type="dxa"/>
          </w:tcPr>
          <w:p w14:paraId="19460D51" w14:textId="77777777" w:rsidR="004A6170" w:rsidRDefault="002F75C5" w:rsidP="00D050C7">
            <w:pPr>
              <w:widowControl w:val="0"/>
              <w:snapToGrid w:val="0"/>
              <w:spacing w:before="240" w:after="240"/>
              <w:ind w:firstLine="45"/>
              <w:jc w:val="both"/>
            </w:pPr>
            <w:r>
              <w:t>Mã số thuế</w:t>
            </w:r>
          </w:p>
          <w:p w14:paraId="2F798D21" w14:textId="77777777" w:rsidR="004A6170" w:rsidRDefault="002F75C5" w:rsidP="00D050C7">
            <w:pPr>
              <w:widowControl w:val="0"/>
              <w:snapToGrid w:val="0"/>
              <w:spacing w:before="240" w:after="240"/>
              <w:ind w:firstLine="45"/>
              <w:jc w:val="both"/>
            </w:pPr>
            <w:r>
              <w:t>税号</w:t>
            </w:r>
          </w:p>
        </w:tc>
        <w:tc>
          <w:tcPr>
            <w:tcW w:w="283" w:type="dxa"/>
          </w:tcPr>
          <w:p w14:paraId="6528075F" w14:textId="77777777" w:rsidR="004A6170" w:rsidRDefault="002F75C5" w:rsidP="00D050C7">
            <w:pPr>
              <w:widowControl w:val="0"/>
              <w:snapToGrid w:val="0"/>
              <w:spacing w:before="240" w:after="240"/>
              <w:jc w:val="both"/>
            </w:pPr>
            <w:r>
              <w:t>:</w:t>
            </w:r>
          </w:p>
        </w:tc>
        <w:tc>
          <w:tcPr>
            <w:tcW w:w="6804" w:type="dxa"/>
          </w:tcPr>
          <w:p w14:paraId="4BAFC64A" w14:textId="77777777" w:rsidR="004A6170" w:rsidRDefault="002F75C5" w:rsidP="00D050C7">
            <w:pPr>
              <w:widowControl w:val="0"/>
              <w:snapToGrid w:val="0"/>
              <w:spacing w:before="240" w:after="240"/>
              <w:jc w:val="both"/>
            </w:pPr>
            <w:r>
              <w:t>[</w:t>
            </w:r>
            <w:r>
              <w:t>]</w:t>
            </w:r>
          </w:p>
        </w:tc>
      </w:tr>
      <w:tr w:rsidR="004A6170" w14:paraId="44116013" w14:textId="77777777">
        <w:tc>
          <w:tcPr>
            <w:tcW w:w="2269" w:type="dxa"/>
          </w:tcPr>
          <w:p w14:paraId="6E999AA2" w14:textId="77777777" w:rsidR="004A6170" w:rsidRDefault="002F75C5" w:rsidP="00D050C7">
            <w:pPr>
              <w:widowControl w:val="0"/>
              <w:snapToGrid w:val="0"/>
              <w:spacing w:before="240" w:after="240"/>
              <w:ind w:firstLine="45"/>
              <w:jc w:val="both"/>
              <w:rPr>
                <w:lang w:val="vi-VN"/>
              </w:rPr>
            </w:pPr>
            <w:r>
              <w:rPr>
                <w:lang w:val="vi-VN"/>
              </w:rPr>
              <w:t>Địa chỉ trụ sở chính</w:t>
            </w:r>
          </w:p>
          <w:p w14:paraId="15CE2653" w14:textId="77777777" w:rsidR="004A6170" w:rsidRDefault="002F75C5" w:rsidP="00D050C7">
            <w:pPr>
              <w:widowControl w:val="0"/>
              <w:snapToGrid w:val="0"/>
              <w:spacing w:before="240" w:after="240"/>
              <w:ind w:firstLine="45"/>
              <w:jc w:val="both"/>
              <w:rPr>
                <w:lang w:val="vi-VN"/>
              </w:rPr>
            </w:pPr>
            <w:r>
              <w:rPr>
                <w:lang w:val="vi-VN"/>
              </w:rPr>
              <w:t>总部地址</w:t>
            </w:r>
          </w:p>
        </w:tc>
        <w:tc>
          <w:tcPr>
            <w:tcW w:w="283" w:type="dxa"/>
          </w:tcPr>
          <w:p w14:paraId="20A1002B" w14:textId="77777777" w:rsidR="004A6170" w:rsidRDefault="002F75C5" w:rsidP="00D050C7">
            <w:pPr>
              <w:widowControl w:val="0"/>
              <w:snapToGrid w:val="0"/>
              <w:spacing w:before="240" w:after="240"/>
              <w:jc w:val="both"/>
            </w:pPr>
            <w:r>
              <w:t>:</w:t>
            </w:r>
          </w:p>
        </w:tc>
        <w:tc>
          <w:tcPr>
            <w:tcW w:w="6804" w:type="dxa"/>
          </w:tcPr>
          <w:p w14:paraId="5B902612" w14:textId="77777777" w:rsidR="004A6170" w:rsidRDefault="002F75C5" w:rsidP="00D050C7">
            <w:pPr>
              <w:widowControl w:val="0"/>
              <w:snapToGrid w:val="0"/>
              <w:spacing w:before="240" w:after="240"/>
              <w:jc w:val="both"/>
            </w:pPr>
            <w:r>
              <w:t>[</w:t>
            </w:r>
            <w:r>
              <w:t>]</w:t>
            </w:r>
          </w:p>
        </w:tc>
      </w:tr>
      <w:tr w:rsidR="004A6170" w14:paraId="2D15B9B2" w14:textId="77777777">
        <w:tc>
          <w:tcPr>
            <w:tcW w:w="2269" w:type="dxa"/>
          </w:tcPr>
          <w:p w14:paraId="699F8314" w14:textId="77777777" w:rsidR="004A6170" w:rsidRDefault="002F75C5" w:rsidP="00D050C7">
            <w:pPr>
              <w:widowControl w:val="0"/>
              <w:snapToGrid w:val="0"/>
              <w:spacing w:before="240" w:after="240"/>
              <w:ind w:firstLine="45"/>
              <w:jc w:val="both"/>
            </w:pPr>
            <w:r>
              <w:t>Đại diện bởi</w:t>
            </w:r>
          </w:p>
          <w:p w14:paraId="27748FBA" w14:textId="77777777" w:rsidR="004A6170" w:rsidRDefault="002F75C5" w:rsidP="00D050C7">
            <w:pPr>
              <w:widowControl w:val="0"/>
              <w:snapToGrid w:val="0"/>
              <w:spacing w:before="240" w:after="240"/>
              <w:ind w:firstLine="45"/>
              <w:jc w:val="both"/>
            </w:pPr>
            <w:r>
              <w:t>代表人</w:t>
            </w:r>
          </w:p>
        </w:tc>
        <w:tc>
          <w:tcPr>
            <w:tcW w:w="283" w:type="dxa"/>
          </w:tcPr>
          <w:p w14:paraId="3DBA96E8" w14:textId="77777777" w:rsidR="004A6170" w:rsidRDefault="002F75C5" w:rsidP="00D050C7">
            <w:pPr>
              <w:widowControl w:val="0"/>
              <w:snapToGrid w:val="0"/>
              <w:spacing w:before="240" w:after="240"/>
              <w:jc w:val="both"/>
            </w:pPr>
            <w:r>
              <w:t>:</w:t>
            </w:r>
          </w:p>
        </w:tc>
        <w:tc>
          <w:tcPr>
            <w:tcW w:w="6804" w:type="dxa"/>
          </w:tcPr>
          <w:p w14:paraId="3A3C0EEF" w14:textId="77777777" w:rsidR="004A6170" w:rsidRDefault="002F75C5" w:rsidP="00D050C7">
            <w:pPr>
              <w:widowControl w:val="0"/>
              <w:snapToGrid w:val="0"/>
              <w:spacing w:before="240" w:after="240"/>
              <w:jc w:val="both"/>
            </w:pPr>
            <w:r>
              <w:t>[</w:t>
            </w:r>
            <w:r>
              <w:t>]</w:t>
            </w:r>
          </w:p>
        </w:tc>
      </w:tr>
      <w:tr w:rsidR="004A6170" w14:paraId="19452A7C" w14:textId="77777777">
        <w:tc>
          <w:tcPr>
            <w:tcW w:w="2269" w:type="dxa"/>
          </w:tcPr>
          <w:p w14:paraId="3581B775" w14:textId="77777777" w:rsidR="004A6170" w:rsidRDefault="002F75C5" w:rsidP="00D050C7">
            <w:pPr>
              <w:widowControl w:val="0"/>
              <w:snapToGrid w:val="0"/>
              <w:spacing w:before="240" w:after="240"/>
              <w:ind w:firstLine="45"/>
              <w:jc w:val="both"/>
            </w:pPr>
            <w:r>
              <w:t>Chức danh</w:t>
            </w:r>
          </w:p>
          <w:p w14:paraId="4C67DC85" w14:textId="77777777" w:rsidR="004A6170" w:rsidRDefault="002F75C5" w:rsidP="00D050C7">
            <w:pPr>
              <w:widowControl w:val="0"/>
              <w:snapToGrid w:val="0"/>
              <w:spacing w:before="240" w:after="240"/>
              <w:ind w:firstLine="45"/>
              <w:jc w:val="both"/>
            </w:pPr>
            <w:r>
              <w:t>职务</w:t>
            </w:r>
          </w:p>
        </w:tc>
        <w:tc>
          <w:tcPr>
            <w:tcW w:w="283" w:type="dxa"/>
          </w:tcPr>
          <w:p w14:paraId="4783AC10" w14:textId="77777777" w:rsidR="004A6170" w:rsidRDefault="002F75C5" w:rsidP="00D050C7">
            <w:pPr>
              <w:widowControl w:val="0"/>
              <w:snapToGrid w:val="0"/>
              <w:spacing w:before="240" w:after="240"/>
              <w:jc w:val="both"/>
            </w:pPr>
            <w:r>
              <w:t>:</w:t>
            </w:r>
          </w:p>
        </w:tc>
        <w:tc>
          <w:tcPr>
            <w:tcW w:w="6804" w:type="dxa"/>
          </w:tcPr>
          <w:p w14:paraId="216CC22C" w14:textId="77777777" w:rsidR="004A6170" w:rsidRDefault="002F75C5" w:rsidP="00D050C7">
            <w:pPr>
              <w:widowControl w:val="0"/>
              <w:snapToGrid w:val="0"/>
              <w:spacing w:before="240" w:after="240"/>
              <w:jc w:val="both"/>
            </w:pPr>
            <w:r>
              <w:t>[</w:t>
            </w:r>
            <w:r>
              <w:t>] – Người đại diện theo pháp luật</w:t>
            </w:r>
          </w:p>
          <w:p w14:paraId="6461DC16" w14:textId="77777777" w:rsidR="004A6170" w:rsidRDefault="002F75C5" w:rsidP="00D050C7">
            <w:pPr>
              <w:widowControl w:val="0"/>
              <w:snapToGrid w:val="0"/>
              <w:spacing w:before="240" w:after="240"/>
              <w:jc w:val="both"/>
            </w:pPr>
            <w:r>
              <w:t>[</w:t>
            </w:r>
            <w:r>
              <w:t>] – 法定代表人</w:t>
            </w:r>
          </w:p>
        </w:tc>
      </w:tr>
      <w:tr w:rsidR="004A6170" w14:paraId="36170F79" w14:textId="77777777">
        <w:tc>
          <w:tcPr>
            <w:tcW w:w="9356" w:type="dxa"/>
            <w:gridSpan w:val="3"/>
          </w:tcPr>
          <w:p w14:paraId="0D7B9F82" w14:textId="77777777" w:rsidR="004A6170" w:rsidRDefault="002F75C5" w:rsidP="00D050C7">
            <w:pPr>
              <w:widowControl w:val="0"/>
              <w:snapToGrid w:val="0"/>
              <w:spacing w:before="240" w:after="120"/>
              <w:jc w:val="both"/>
            </w:pPr>
            <w:r>
              <w:rPr>
                <w:i/>
                <w:iCs/>
              </w:rPr>
              <w:t>[Trường hợp người đại diện không phải là người đại diện theo pháp luật thì cần bổ sung thông tin người được ủy quyền, văn bản ủy quyền.]</w:t>
            </w:r>
          </w:p>
          <w:p w14:paraId="5AA2E424" w14:textId="77777777" w:rsidR="004A6170" w:rsidRDefault="002F75C5" w:rsidP="00D050C7">
            <w:pPr>
              <w:widowControl w:val="0"/>
              <w:snapToGrid w:val="0"/>
              <w:spacing w:after="240"/>
              <w:jc w:val="both"/>
            </w:pPr>
            <w:r>
              <w:rPr>
                <w:i/>
                <w:iCs/>
              </w:rPr>
              <w:t>[若代表人非法定代表人，须补充授权人信息及授权文件。]</w:t>
            </w:r>
          </w:p>
        </w:tc>
      </w:tr>
      <w:tr w:rsidR="004A6170" w14:paraId="6F62C8DC" w14:textId="77777777">
        <w:tc>
          <w:tcPr>
            <w:tcW w:w="9356" w:type="dxa"/>
            <w:gridSpan w:val="3"/>
          </w:tcPr>
          <w:p w14:paraId="2DB958FE" w14:textId="77777777" w:rsidR="004A6170" w:rsidRDefault="002F75C5" w:rsidP="00D050C7">
            <w:pPr>
              <w:widowControl w:val="0"/>
              <w:snapToGrid w:val="0"/>
              <w:spacing w:before="240" w:after="240"/>
              <w:jc w:val="both"/>
              <w:rPr>
                <w:b/>
                <w:i/>
                <w:iCs/>
              </w:rPr>
            </w:pPr>
            <w:r>
              <w:rPr>
                <w:b/>
                <w:i/>
                <w:iCs/>
              </w:rPr>
              <w:t>VÀ</w:t>
            </w:r>
          </w:p>
          <w:p w14:paraId="3A97DF6A" w14:textId="77777777" w:rsidR="004A6170" w:rsidRDefault="002F75C5" w:rsidP="00D050C7">
            <w:pPr>
              <w:widowControl w:val="0"/>
              <w:snapToGrid w:val="0"/>
              <w:spacing w:before="240" w:after="240"/>
              <w:jc w:val="both"/>
              <w:rPr>
                <w:b/>
                <w:i/>
                <w:iCs/>
              </w:rPr>
            </w:pPr>
            <w:r>
              <w:rPr>
                <w:b/>
                <w:i/>
                <w:iCs/>
              </w:rPr>
              <w:t>和</w:t>
            </w:r>
          </w:p>
        </w:tc>
      </w:tr>
      <w:tr w:rsidR="004A6170" w14:paraId="15D1F7B9" w14:textId="77777777">
        <w:tc>
          <w:tcPr>
            <w:tcW w:w="2269" w:type="dxa"/>
          </w:tcPr>
          <w:p w14:paraId="3BC09A94" w14:textId="77777777" w:rsidR="004A6170" w:rsidRDefault="002F75C5" w:rsidP="00D050C7">
            <w:pPr>
              <w:widowControl w:val="0"/>
              <w:snapToGrid w:val="0"/>
              <w:spacing w:before="240" w:after="240"/>
              <w:ind w:firstLine="45"/>
              <w:jc w:val="both"/>
              <w:rPr>
                <w:b/>
              </w:rPr>
            </w:pPr>
            <w:r>
              <w:rPr>
                <w:b/>
              </w:rPr>
              <w:t>BÊN B</w:t>
            </w:r>
          </w:p>
          <w:p w14:paraId="66F706F1" w14:textId="77777777" w:rsidR="004A6170" w:rsidRDefault="002F75C5" w:rsidP="00D050C7">
            <w:pPr>
              <w:widowControl w:val="0"/>
              <w:snapToGrid w:val="0"/>
              <w:spacing w:before="240" w:after="240"/>
              <w:ind w:firstLine="45"/>
              <w:jc w:val="both"/>
              <w:rPr>
                <w:b/>
              </w:rPr>
            </w:pPr>
            <w:r>
              <w:rPr>
                <w:b/>
              </w:rPr>
              <w:t>乙方</w:t>
            </w:r>
          </w:p>
        </w:tc>
        <w:tc>
          <w:tcPr>
            <w:tcW w:w="283" w:type="dxa"/>
          </w:tcPr>
          <w:p w14:paraId="2DD229F6" w14:textId="77777777" w:rsidR="004A6170" w:rsidRDefault="002F75C5" w:rsidP="00D050C7">
            <w:pPr>
              <w:widowControl w:val="0"/>
              <w:snapToGrid w:val="0"/>
              <w:spacing w:before="240" w:after="240"/>
              <w:jc w:val="both"/>
            </w:pPr>
            <w:r>
              <w:t>:</w:t>
            </w:r>
          </w:p>
        </w:tc>
        <w:tc>
          <w:tcPr>
            <w:tcW w:w="6804" w:type="dxa"/>
          </w:tcPr>
          <w:p w14:paraId="72A0971C" w14:textId="77777777" w:rsidR="004A6170" w:rsidRDefault="004A6170" w:rsidP="00D050C7">
            <w:pPr>
              <w:widowControl w:val="0"/>
              <w:snapToGrid w:val="0"/>
              <w:spacing w:before="240" w:after="240"/>
              <w:jc w:val="both"/>
            </w:pPr>
          </w:p>
        </w:tc>
      </w:tr>
      <w:tr w:rsidR="004A6170" w14:paraId="0740C7A9" w14:textId="77777777">
        <w:tc>
          <w:tcPr>
            <w:tcW w:w="9356" w:type="dxa"/>
            <w:gridSpan w:val="3"/>
          </w:tcPr>
          <w:p w14:paraId="33193313" w14:textId="77777777" w:rsidR="004A6170" w:rsidRDefault="002F75C5" w:rsidP="00D050C7">
            <w:pPr>
              <w:widowControl w:val="0"/>
              <w:snapToGrid w:val="0"/>
              <w:spacing w:before="240" w:after="240"/>
              <w:jc w:val="both"/>
              <w:rPr>
                <w:b/>
              </w:rPr>
            </w:pPr>
            <w:r>
              <w:rPr>
                <w:b/>
              </w:rPr>
              <w:t xml:space="preserve">CÔNG TY </w:t>
            </w:r>
            <w:r>
              <w:t>[</w:t>
            </w:r>
            <w:r>
              <w:t>]</w:t>
            </w:r>
          </w:p>
          <w:p w14:paraId="68C92296" w14:textId="77777777" w:rsidR="004A6170" w:rsidRDefault="002F75C5" w:rsidP="00D050C7">
            <w:pPr>
              <w:widowControl w:val="0"/>
              <w:snapToGrid w:val="0"/>
              <w:spacing w:before="240" w:after="240"/>
              <w:jc w:val="both"/>
              <w:rPr>
                <w:b/>
              </w:rPr>
            </w:pPr>
            <w:r>
              <w:rPr>
                <w:b/>
              </w:rPr>
              <w:t>公司</w:t>
            </w:r>
            <w:r>
              <w:t>[</w:t>
            </w:r>
            <w:r>
              <w:t>]</w:t>
            </w:r>
          </w:p>
        </w:tc>
      </w:tr>
      <w:tr w:rsidR="004A6170" w14:paraId="3E0E1C13" w14:textId="77777777">
        <w:tc>
          <w:tcPr>
            <w:tcW w:w="2269" w:type="dxa"/>
          </w:tcPr>
          <w:p w14:paraId="5B3858D6" w14:textId="77777777" w:rsidR="004A6170" w:rsidRDefault="002F75C5" w:rsidP="00D050C7">
            <w:pPr>
              <w:widowControl w:val="0"/>
              <w:snapToGrid w:val="0"/>
              <w:spacing w:before="240" w:after="240"/>
              <w:ind w:firstLine="45"/>
              <w:jc w:val="both"/>
            </w:pPr>
            <w:r>
              <w:t>Mã số thuế</w:t>
            </w:r>
          </w:p>
          <w:p w14:paraId="1BB4FDA9" w14:textId="77777777" w:rsidR="004A6170" w:rsidRDefault="002F75C5" w:rsidP="00D050C7">
            <w:pPr>
              <w:widowControl w:val="0"/>
              <w:snapToGrid w:val="0"/>
              <w:spacing w:before="240" w:after="240"/>
              <w:ind w:firstLine="45"/>
              <w:jc w:val="both"/>
            </w:pPr>
            <w:r>
              <w:t>税号</w:t>
            </w:r>
          </w:p>
        </w:tc>
        <w:tc>
          <w:tcPr>
            <w:tcW w:w="283" w:type="dxa"/>
          </w:tcPr>
          <w:p w14:paraId="0973EFCD" w14:textId="77777777" w:rsidR="004A6170" w:rsidRDefault="002F75C5" w:rsidP="00D050C7">
            <w:pPr>
              <w:widowControl w:val="0"/>
              <w:snapToGrid w:val="0"/>
              <w:spacing w:before="240" w:after="240"/>
              <w:jc w:val="both"/>
            </w:pPr>
            <w:r>
              <w:t>:</w:t>
            </w:r>
          </w:p>
        </w:tc>
        <w:tc>
          <w:tcPr>
            <w:tcW w:w="6804" w:type="dxa"/>
          </w:tcPr>
          <w:p w14:paraId="3FC32FD0" w14:textId="77777777" w:rsidR="004A6170" w:rsidRDefault="002F75C5" w:rsidP="00D050C7">
            <w:pPr>
              <w:widowControl w:val="0"/>
              <w:snapToGrid w:val="0"/>
              <w:spacing w:before="240" w:after="240"/>
              <w:jc w:val="both"/>
            </w:pPr>
            <w:r>
              <w:t>[</w:t>
            </w:r>
            <w:r>
              <w:t>]</w:t>
            </w:r>
          </w:p>
        </w:tc>
      </w:tr>
      <w:tr w:rsidR="004A6170" w14:paraId="42E8FEC7" w14:textId="77777777">
        <w:tc>
          <w:tcPr>
            <w:tcW w:w="2269" w:type="dxa"/>
          </w:tcPr>
          <w:p w14:paraId="3E57D2C1" w14:textId="77777777" w:rsidR="004A6170" w:rsidRDefault="002F75C5" w:rsidP="00D050C7">
            <w:pPr>
              <w:widowControl w:val="0"/>
              <w:snapToGrid w:val="0"/>
              <w:spacing w:before="240" w:after="240"/>
              <w:ind w:firstLine="45"/>
              <w:jc w:val="both"/>
              <w:rPr>
                <w:lang w:val="vi-VN"/>
              </w:rPr>
            </w:pPr>
            <w:r>
              <w:rPr>
                <w:lang w:val="vi-VN"/>
              </w:rPr>
              <w:t>Địa chỉ trụ sở chính</w:t>
            </w:r>
          </w:p>
          <w:p w14:paraId="4A3D0563" w14:textId="77777777" w:rsidR="004A6170" w:rsidRDefault="002F75C5" w:rsidP="00D050C7">
            <w:pPr>
              <w:widowControl w:val="0"/>
              <w:snapToGrid w:val="0"/>
              <w:spacing w:before="240" w:after="240"/>
              <w:ind w:firstLine="45"/>
              <w:jc w:val="both"/>
              <w:rPr>
                <w:lang w:val="vi-VN"/>
              </w:rPr>
            </w:pPr>
            <w:r>
              <w:rPr>
                <w:lang w:val="vi-VN"/>
              </w:rPr>
              <w:t>总部地址</w:t>
            </w:r>
          </w:p>
        </w:tc>
        <w:tc>
          <w:tcPr>
            <w:tcW w:w="283" w:type="dxa"/>
          </w:tcPr>
          <w:p w14:paraId="2204878D" w14:textId="77777777" w:rsidR="004A6170" w:rsidRDefault="002F75C5" w:rsidP="00D050C7">
            <w:pPr>
              <w:widowControl w:val="0"/>
              <w:snapToGrid w:val="0"/>
              <w:spacing w:before="240" w:after="240"/>
              <w:jc w:val="both"/>
            </w:pPr>
            <w:r>
              <w:t>:</w:t>
            </w:r>
          </w:p>
        </w:tc>
        <w:tc>
          <w:tcPr>
            <w:tcW w:w="6804" w:type="dxa"/>
          </w:tcPr>
          <w:p w14:paraId="22D0E4DF" w14:textId="77777777" w:rsidR="004A6170" w:rsidRDefault="002F75C5" w:rsidP="00D050C7">
            <w:pPr>
              <w:widowControl w:val="0"/>
              <w:snapToGrid w:val="0"/>
              <w:spacing w:before="240" w:after="240"/>
              <w:jc w:val="both"/>
            </w:pPr>
            <w:r>
              <w:t>[</w:t>
            </w:r>
            <w:r>
              <w:t>]</w:t>
            </w:r>
          </w:p>
        </w:tc>
      </w:tr>
      <w:tr w:rsidR="004A6170" w14:paraId="3ED78546" w14:textId="77777777">
        <w:tc>
          <w:tcPr>
            <w:tcW w:w="2269" w:type="dxa"/>
          </w:tcPr>
          <w:p w14:paraId="7F82E1DE" w14:textId="77777777" w:rsidR="004A6170" w:rsidRDefault="002F75C5" w:rsidP="00D050C7">
            <w:pPr>
              <w:widowControl w:val="0"/>
              <w:snapToGrid w:val="0"/>
              <w:spacing w:before="240" w:after="240"/>
              <w:ind w:firstLine="45"/>
              <w:jc w:val="both"/>
            </w:pPr>
            <w:r>
              <w:t>Đại diện bởi</w:t>
            </w:r>
          </w:p>
          <w:p w14:paraId="5B201016" w14:textId="77777777" w:rsidR="004A6170" w:rsidRDefault="002F75C5" w:rsidP="00D050C7">
            <w:pPr>
              <w:widowControl w:val="0"/>
              <w:snapToGrid w:val="0"/>
              <w:spacing w:before="240" w:after="240"/>
              <w:ind w:firstLine="45"/>
              <w:jc w:val="both"/>
            </w:pPr>
            <w:r>
              <w:t>代表人</w:t>
            </w:r>
          </w:p>
        </w:tc>
        <w:tc>
          <w:tcPr>
            <w:tcW w:w="283" w:type="dxa"/>
          </w:tcPr>
          <w:p w14:paraId="7816015E" w14:textId="77777777" w:rsidR="004A6170" w:rsidRDefault="002F75C5" w:rsidP="00D050C7">
            <w:pPr>
              <w:widowControl w:val="0"/>
              <w:snapToGrid w:val="0"/>
              <w:spacing w:before="240" w:after="240"/>
              <w:jc w:val="both"/>
            </w:pPr>
            <w:r>
              <w:t>:</w:t>
            </w:r>
          </w:p>
        </w:tc>
        <w:tc>
          <w:tcPr>
            <w:tcW w:w="6804" w:type="dxa"/>
          </w:tcPr>
          <w:p w14:paraId="7F3F6A22" w14:textId="77777777" w:rsidR="004A6170" w:rsidRDefault="002F75C5" w:rsidP="00D050C7">
            <w:pPr>
              <w:widowControl w:val="0"/>
              <w:snapToGrid w:val="0"/>
              <w:spacing w:before="240" w:after="240"/>
              <w:jc w:val="both"/>
            </w:pPr>
            <w:r>
              <w:t>[</w:t>
            </w:r>
            <w:r>
              <w:t>]</w:t>
            </w:r>
          </w:p>
        </w:tc>
      </w:tr>
      <w:tr w:rsidR="004A6170" w14:paraId="3434378F" w14:textId="77777777">
        <w:tc>
          <w:tcPr>
            <w:tcW w:w="2269" w:type="dxa"/>
          </w:tcPr>
          <w:p w14:paraId="6D20B00F" w14:textId="77777777" w:rsidR="004A6170" w:rsidRDefault="002F75C5" w:rsidP="00D050C7">
            <w:pPr>
              <w:widowControl w:val="0"/>
              <w:snapToGrid w:val="0"/>
              <w:spacing w:before="240" w:after="240"/>
              <w:ind w:firstLine="45"/>
              <w:jc w:val="both"/>
            </w:pPr>
            <w:r>
              <w:t>Chức danh</w:t>
            </w:r>
          </w:p>
          <w:p w14:paraId="1A0F234A" w14:textId="77777777" w:rsidR="004A6170" w:rsidRDefault="002F75C5" w:rsidP="00D050C7">
            <w:pPr>
              <w:widowControl w:val="0"/>
              <w:snapToGrid w:val="0"/>
              <w:spacing w:before="240" w:after="240"/>
              <w:ind w:firstLine="45"/>
              <w:jc w:val="both"/>
            </w:pPr>
            <w:r>
              <w:t>职务</w:t>
            </w:r>
          </w:p>
        </w:tc>
        <w:tc>
          <w:tcPr>
            <w:tcW w:w="283" w:type="dxa"/>
          </w:tcPr>
          <w:p w14:paraId="51C9A0D4" w14:textId="77777777" w:rsidR="004A6170" w:rsidRDefault="002F75C5" w:rsidP="00D050C7">
            <w:pPr>
              <w:widowControl w:val="0"/>
              <w:snapToGrid w:val="0"/>
              <w:spacing w:before="240" w:after="240"/>
              <w:jc w:val="both"/>
            </w:pPr>
            <w:r>
              <w:t>:</w:t>
            </w:r>
          </w:p>
        </w:tc>
        <w:tc>
          <w:tcPr>
            <w:tcW w:w="6804" w:type="dxa"/>
          </w:tcPr>
          <w:p w14:paraId="3F2BC1C7" w14:textId="77777777" w:rsidR="004A6170" w:rsidRDefault="002F75C5" w:rsidP="00D050C7">
            <w:pPr>
              <w:widowControl w:val="0"/>
              <w:snapToGrid w:val="0"/>
              <w:spacing w:before="240" w:after="240"/>
              <w:jc w:val="both"/>
            </w:pPr>
            <w:r>
              <w:t>[</w:t>
            </w:r>
            <w:r>
              <w:t>] – Người đại diện theo pháp luật</w:t>
            </w:r>
          </w:p>
          <w:p w14:paraId="0CB5C431" w14:textId="77777777" w:rsidR="004A6170" w:rsidRDefault="002F75C5" w:rsidP="00D050C7">
            <w:pPr>
              <w:widowControl w:val="0"/>
              <w:snapToGrid w:val="0"/>
              <w:spacing w:before="240" w:after="240"/>
              <w:jc w:val="both"/>
            </w:pPr>
            <w:r>
              <w:t>[</w:t>
            </w:r>
            <w:r>
              <w:t>] – 法定代表人</w:t>
            </w:r>
          </w:p>
        </w:tc>
      </w:tr>
      <w:tr w:rsidR="004A6170" w14:paraId="5472AB1A" w14:textId="77777777">
        <w:tc>
          <w:tcPr>
            <w:tcW w:w="9356" w:type="dxa"/>
            <w:gridSpan w:val="3"/>
          </w:tcPr>
          <w:p w14:paraId="524445C9" w14:textId="77777777" w:rsidR="004A6170" w:rsidRDefault="002F75C5" w:rsidP="00D050C7">
            <w:pPr>
              <w:widowControl w:val="0"/>
              <w:snapToGrid w:val="0"/>
              <w:spacing w:before="240" w:after="240"/>
              <w:jc w:val="both"/>
              <w:rPr>
                <w:i/>
                <w:iCs/>
              </w:rPr>
            </w:pPr>
            <w:r>
              <w:rPr>
                <w:i/>
                <w:iCs/>
              </w:rPr>
              <w:t>[Trường hợp một bên là cá nhân thì thay thế thông tin công ty nêu trên bằng các thông tin sau:]</w:t>
            </w:r>
          </w:p>
          <w:p w14:paraId="20360BE2" w14:textId="77777777" w:rsidR="004A6170" w:rsidRDefault="002F75C5" w:rsidP="00D050C7">
            <w:pPr>
              <w:widowControl w:val="0"/>
              <w:snapToGrid w:val="0"/>
              <w:spacing w:before="240" w:after="240"/>
              <w:jc w:val="both"/>
              <w:rPr>
                <w:i/>
                <w:iCs/>
              </w:rPr>
            </w:pPr>
            <w:r>
              <w:rPr>
                <w:i/>
                <w:iCs/>
              </w:rPr>
              <w:t>[如一方为个人，则以上公司信息应替换为以下信息：]</w:t>
            </w:r>
          </w:p>
        </w:tc>
      </w:tr>
      <w:tr w:rsidR="004A6170" w14:paraId="239EC2A5" w14:textId="77777777">
        <w:tc>
          <w:tcPr>
            <w:tcW w:w="2269" w:type="dxa"/>
          </w:tcPr>
          <w:p w14:paraId="4E1AE1A8" w14:textId="77777777" w:rsidR="004A6170" w:rsidRDefault="002F75C5" w:rsidP="00D050C7">
            <w:pPr>
              <w:widowControl w:val="0"/>
              <w:snapToGrid w:val="0"/>
              <w:spacing w:before="240" w:after="120"/>
              <w:ind w:firstLine="45"/>
              <w:jc w:val="both"/>
              <w:rPr>
                <w:b/>
              </w:rPr>
            </w:pPr>
            <w:r>
              <w:rPr>
                <w:b/>
              </w:rPr>
              <w:t>ÔNG / BÀ</w:t>
            </w:r>
          </w:p>
          <w:p w14:paraId="784FC25E" w14:textId="77777777" w:rsidR="004A6170" w:rsidRDefault="002F75C5" w:rsidP="00D050C7">
            <w:pPr>
              <w:widowControl w:val="0"/>
              <w:snapToGrid w:val="0"/>
              <w:spacing w:before="240" w:after="120"/>
              <w:ind w:firstLine="45"/>
              <w:jc w:val="both"/>
              <w:rPr>
                <w:b/>
              </w:rPr>
            </w:pPr>
            <w:r>
              <w:rPr>
                <w:b/>
              </w:rPr>
              <w:t>先生 / 女士</w:t>
            </w:r>
          </w:p>
        </w:tc>
        <w:tc>
          <w:tcPr>
            <w:tcW w:w="283" w:type="dxa"/>
          </w:tcPr>
          <w:p w14:paraId="26E09646" w14:textId="77777777" w:rsidR="004A6170" w:rsidRDefault="002F75C5" w:rsidP="00D050C7">
            <w:pPr>
              <w:widowControl w:val="0"/>
              <w:snapToGrid w:val="0"/>
              <w:spacing w:before="240" w:after="120"/>
              <w:jc w:val="both"/>
            </w:pPr>
            <w:r>
              <w:t>:</w:t>
            </w:r>
          </w:p>
        </w:tc>
        <w:tc>
          <w:tcPr>
            <w:tcW w:w="6804" w:type="dxa"/>
          </w:tcPr>
          <w:p w14:paraId="10F1B44E" w14:textId="77777777" w:rsidR="004A6170" w:rsidRDefault="002F75C5" w:rsidP="00D050C7">
            <w:pPr>
              <w:widowControl w:val="0"/>
              <w:snapToGrid w:val="0"/>
              <w:spacing w:before="240" w:after="120"/>
              <w:jc w:val="both"/>
            </w:pPr>
            <w:r>
              <w:t>[</w:t>
            </w:r>
            <w:r>
              <w:t>]</w:t>
            </w:r>
          </w:p>
        </w:tc>
      </w:tr>
      <w:tr w:rsidR="004A6170" w14:paraId="0DEA87E6" w14:textId="77777777">
        <w:tc>
          <w:tcPr>
            <w:tcW w:w="2269" w:type="dxa"/>
          </w:tcPr>
          <w:p w14:paraId="1C9DF129" w14:textId="77777777" w:rsidR="004A6170" w:rsidRDefault="002F75C5" w:rsidP="00D050C7">
            <w:pPr>
              <w:widowControl w:val="0"/>
              <w:snapToGrid w:val="0"/>
              <w:spacing w:before="240" w:after="120"/>
              <w:ind w:firstLine="45"/>
              <w:jc w:val="both"/>
            </w:pPr>
            <w:r>
              <w:t>Ngày sinh</w:t>
            </w:r>
          </w:p>
          <w:p w14:paraId="723974BA" w14:textId="77777777" w:rsidR="004A6170" w:rsidRDefault="002F75C5" w:rsidP="00D050C7">
            <w:pPr>
              <w:widowControl w:val="0"/>
              <w:snapToGrid w:val="0"/>
              <w:spacing w:before="240" w:after="120"/>
              <w:ind w:firstLine="45"/>
              <w:jc w:val="both"/>
            </w:pPr>
            <w:r>
              <w:t>出生日期</w:t>
            </w:r>
          </w:p>
        </w:tc>
        <w:tc>
          <w:tcPr>
            <w:tcW w:w="283" w:type="dxa"/>
          </w:tcPr>
          <w:p w14:paraId="214004AD" w14:textId="77777777" w:rsidR="004A6170" w:rsidRDefault="002F75C5" w:rsidP="00D050C7">
            <w:pPr>
              <w:widowControl w:val="0"/>
              <w:snapToGrid w:val="0"/>
              <w:spacing w:before="240" w:after="120"/>
              <w:jc w:val="both"/>
            </w:pPr>
            <w:r>
              <w:t>:</w:t>
            </w:r>
          </w:p>
        </w:tc>
        <w:tc>
          <w:tcPr>
            <w:tcW w:w="6804" w:type="dxa"/>
          </w:tcPr>
          <w:p w14:paraId="30001320" w14:textId="77777777" w:rsidR="004A6170" w:rsidRDefault="002F75C5" w:rsidP="00D050C7">
            <w:pPr>
              <w:widowControl w:val="0"/>
              <w:snapToGrid w:val="0"/>
              <w:spacing w:before="240" w:after="120"/>
              <w:jc w:val="both"/>
            </w:pPr>
            <w:r>
              <w:t>[</w:t>
            </w:r>
            <w:r>
              <w:t>]</w:t>
            </w:r>
          </w:p>
        </w:tc>
      </w:tr>
      <w:tr w:rsidR="004A6170" w14:paraId="6E2B71E1" w14:textId="77777777">
        <w:tc>
          <w:tcPr>
            <w:tcW w:w="2269" w:type="dxa"/>
          </w:tcPr>
          <w:p w14:paraId="796C2ACA" w14:textId="77777777" w:rsidR="004A6170" w:rsidRDefault="002F75C5" w:rsidP="00D050C7">
            <w:pPr>
              <w:widowControl w:val="0"/>
              <w:snapToGrid w:val="0"/>
              <w:spacing w:before="240" w:after="120"/>
              <w:ind w:firstLine="45"/>
              <w:jc w:val="both"/>
            </w:pPr>
            <w:r>
              <w:t>CCCD / CMND</w:t>
            </w:r>
          </w:p>
          <w:p w14:paraId="45B275FA" w14:textId="0650671E" w:rsidR="004A6170" w:rsidRDefault="002F75C5" w:rsidP="00D050C7">
            <w:pPr>
              <w:widowControl w:val="0"/>
              <w:snapToGrid w:val="0"/>
              <w:spacing w:before="240" w:after="120"/>
              <w:ind w:right="-1357" w:firstLine="45"/>
              <w:jc w:val="both"/>
            </w:pPr>
            <w:r>
              <w:t xml:space="preserve">居民身份证 </w:t>
            </w:r>
            <w:r w:rsidR="00F85B0D">
              <w:t>/</w:t>
            </w:r>
            <w:r>
              <w:t>身份证号码</w:t>
            </w:r>
          </w:p>
        </w:tc>
        <w:tc>
          <w:tcPr>
            <w:tcW w:w="283" w:type="dxa"/>
          </w:tcPr>
          <w:p w14:paraId="6A64D58E" w14:textId="77777777" w:rsidR="004A6170" w:rsidRDefault="002F75C5" w:rsidP="00D050C7">
            <w:pPr>
              <w:widowControl w:val="0"/>
              <w:snapToGrid w:val="0"/>
              <w:spacing w:before="240" w:after="120"/>
              <w:jc w:val="both"/>
            </w:pPr>
            <w:r>
              <w:t>:</w:t>
            </w:r>
          </w:p>
        </w:tc>
        <w:tc>
          <w:tcPr>
            <w:tcW w:w="6804" w:type="dxa"/>
          </w:tcPr>
          <w:p w14:paraId="39618B58" w14:textId="77777777" w:rsidR="004A6170" w:rsidRDefault="002F75C5" w:rsidP="00D050C7">
            <w:pPr>
              <w:widowControl w:val="0"/>
              <w:snapToGrid w:val="0"/>
              <w:spacing w:before="240" w:after="120"/>
              <w:jc w:val="both"/>
            </w:pPr>
            <w:r>
              <w:t>[</w:t>
            </w:r>
            <w:r>
              <w:t>]</w:t>
            </w:r>
          </w:p>
        </w:tc>
      </w:tr>
      <w:tr w:rsidR="004A6170" w14:paraId="5597A745" w14:textId="77777777">
        <w:tc>
          <w:tcPr>
            <w:tcW w:w="2269" w:type="dxa"/>
          </w:tcPr>
          <w:p w14:paraId="13BCA673" w14:textId="77777777" w:rsidR="004A6170" w:rsidRDefault="002F75C5" w:rsidP="00D050C7">
            <w:pPr>
              <w:widowControl w:val="0"/>
              <w:snapToGrid w:val="0"/>
              <w:spacing w:before="240" w:after="240"/>
              <w:ind w:firstLine="45"/>
              <w:jc w:val="both"/>
            </w:pPr>
            <w:r>
              <w:t>Ngày cấp</w:t>
            </w:r>
          </w:p>
          <w:p w14:paraId="474A37DC" w14:textId="77777777" w:rsidR="004A6170" w:rsidRDefault="002F75C5" w:rsidP="00D050C7">
            <w:pPr>
              <w:widowControl w:val="0"/>
              <w:snapToGrid w:val="0"/>
              <w:spacing w:before="240" w:after="240"/>
              <w:ind w:firstLine="45"/>
              <w:jc w:val="both"/>
            </w:pPr>
            <w:r>
              <w:t>发证日期</w:t>
            </w:r>
          </w:p>
        </w:tc>
        <w:tc>
          <w:tcPr>
            <w:tcW w:w="283" w:type="dxa"/>
          </w:tcPr>
          <w:p w14:paraId="054DC19A" w14:textId="77777777" w:rsidR="004A6170" w:rsidRDefault="002F75C5" w:rsidP="00D050C7">
            <w:pPr>
              <w:widowControl w:val="0"/>
              <w:snapToGrid w:val="0"/>
              <w:spacing w:before="240" w:after="240"/>
              <w:jc w:val="both"/>
            </w:pPr>
            <w:r>
              <w:t>:</w:t>
            </w:r>
          </w:p>
        </w:tc>
        <w:tc>
          <w:tcPr>
            <w:tcW w:w="6804" w:type="dxa"/>
          </w:tcPr>
          <w:p w14:paraId="1308D9C9" w14:textId="77777777" w:rsidR="004A6170" w:rsidRDefault="002F75C5" w:rsidP="00D050C7">
            <w:pPr>
              <w:widowControl w:val="0"/>
              <w:snapToGrid w:val="0"/>
              <w:spacing w:before="240" w:after="240"/>
              <w:jc w:val="both"/>
            </w:pPr>
            <w:r>
              <w:t>[</w:t>
            </w:r>
            <w:r>
              <w:t>]</w:t>
            </w:r>
          </w:p>
        </w:tc>
      </w:tr>
      <w:tr w:rsidR="004A6170" w14:paraId="37E280DC" w14:textId="77777777">
        <w:tc>
          <w:tcPr>
            <w:tcW w:w="2269" w:type="dxa"/>
          </w:tcPr>
          <w:p w14:paraId="35F8E533" w14:textId="77777777" w:rsidR="004A6170" w:rsidRDefault="002F75C5" w:rsidP="00D050C7">
            <w:pPr>
              <w:widowControl w:val="0"/>
              <w:snapToGrid w:val="0"/>
              <w:spacing w:before="240" w:after="240"/>
              <w:ind w:firstLine="45"/>
              <w:jc w:val="both"/>
            </w:pPr>
            <w:r>
              <w:t>Địa chỉ:</w:t>
            </w:r>
          </w:p>
          <w:p w14:paraId="287D94EB" w14:textId="77777777" w:rsidR="004A6170" w:rsidRDefault="002F75C5" w:rsidP="00D050C7">
            <w:pPr>
              <w:widowControl w:val="0"/>
              <w:snapToGrid w:val="0"/>
              <w:spacing w:before="240" w:after="240"/>
              <w:ind w:firstLine="45"/>
              <w:jc w:val="both"/>
            </w:pPr>
            <w:r>
              <w:t>地址：</w:t>
            </w:r>
          </w:p>
        </w:tc>
        <w:tc>
          <w:tcPr>
            <w:tcW w:w="283" w:type="dxa"/>
          </w:tcPr>
          <w:p w14:paraId="74C6C878" w14:textId="77777777" w:rsidR="004A6170" w:rsidRDefault="002F75C5" w:rsidP="00D050C7">
            <w:pPr>
              <w:widowControl w:val="0"/>
              <w:snapToGrid w:val="0"/>
              <w:spacing w:before="240" w:after="240"/>
              <w:jc w:val="both"/>
            </w:pPr>
            <w:r>
              <w:t>:</w:t>
            </w:r>
          </w:p>
        </w:tc>
        <w:tc>
          <w:tcPr>
            <w:tcW w:w="6804" w:type="dxa"/>
          </w:tcPr>
          <w:p w14:paraId="0905A047" w14:textId="77777777" w:rsidR="004A6170" w:rsidRDefault="002F75C5" w:rsidP="00D050C7">
            <w:pPr>
              <w:widowControl w:val="0"/>
              <w:snapToGrid w:val="0"/>
              <w:spacing w:before="240" w:after="240"/>
              <w:jc w:val="both"/>
            </w:pPr>
            <w:r>
              <w:t>[</w:t>
            </w:r>
            <w:r>
              <w:t>]</w:t>
            </w:r>
          </w:p>
        </w:tc>
      </w:tr>
      <w:tr w:rsidR="004A6170" w14:paraId="32A27FE9" w14:textId="77777777">
        <w:tc>
          <w:tcPr>
            <w:tcW w:w="2269" w:type="dxa"/>
          </w:tcPr>
          <w:p w14:paraId="07765330" w14:textId="77777777" w:rsidR="004A6170" w:rsidRDefault="002F75C5" w:rsidP="00D050C7">
            <w:pPr>
              <w:widowControl w:val="0"/>
              <w:snapToGrid w:val="0"/>
              <w:spacing w:before="240" w:after="240"/>
              <w:ind w:firstLine="45"/>
              <w:jc w:val="both"/>
            </w:pPr>
            <w:r>
              <w:t>Điện thoại, email</w:t>
            </w:r>
          </w:p>
          <w:p w14:paraId="6162150E" w14:textId="77777777" w:rsidR="004A6170" w:rsidRDefault="002F75C5" w:rsidP="00D050C7">
            <w:pPr>
              <w:widowControl w:val="0"/>
              <w:snapToGrid w:val="0"/>
              <w:spacing w:before="240" w:after="240"/>
              <w:ind w:firstLine="45"/>
              <w:jc w:val="both"/>
            </w:pPr>
            <w:r>
              <w:t>电话，电子邮件</w:t>
            </w:r>
          </w:p>
        </w:tc>
        <w:tc>
          <w:tcPr>
            <w:tcW w:w="283" w:type="dxa"/>
          </w:tcPr>
          <w:p w14:paraId="0ACE91E8" w14:textId="77777777" w:rsidR="004A6170" w:rsidRDefault="002F75C5" w:rsidP="00D050C7">
            <w:pPr>
              <w:widowControl w:val="0"/>
              <w:snapToGrid w:val="0"/>
              <w:spacing w:before="240" w:after="240"/>
              <w:jc w:val="both"/>
            </w:pPr>
            <w:r>
              <w:t>:</w:t>
            </w:r>
          </w:p>
        </w:tc>
        <w:tc>
          <w:tcPr>
            <w:tcW w:w="6804" w:type="dxa"/>
          </w:tcPr>
          <w:p w14:paraId="31C02043" w14:textId="77777777" w:rsidR="004A6170" w:rsidRDefault="002F75C5" w:rsidP="00D050C7">
            <w:pPr>
              <w:widowControl w:val="0"/>
              <w:snapToGrid w:val="0"/>
              <w:spacing w:before="240" w:after="240"/>
              <w:jc w:val="both"/>
            </w:pPr>
            <w:r>
              <w:t>[</w:t>
            </w:r>
            <w:r>
              <w:t>]</w:t>
            </w:r>
          </w:p>
        </w:tc>
      </w:tr>
    </w:tbl>
    <w:p w14:paraId="1F11D1C2" w14:textId="77777777" w:rsidR="004A6170" w:rsidRDefault="002F75C5" w:rsidP="00D050C7">
      <w:pPr>
        <w:widowControl w:val="0"/>
        <w:snapToGrid w:val="0"/>
        <w:spacing w:before="240" w:after="240"/>
        <w:ind w:right="-20"/>
        <w:jc w:val="both"/>
      </w:pPr>
      <w:r>
        <w:rPr>
          <w:i/>
          <w:lang w:val="vi-VN"/>
        </w:rPr>
        <w:t>Mỗi b</w:t>
      </w:r>
      <w:r>
        <w:rPr>
          <w:i/>
          <w:spacing w:val="-1"/>
          <w:lang w:val="vi-VN"/>
        </w:rPr>
        <w:t>ê</w:t>
      </w:r>
      <w:r>
        <w:rPr>
          <w:i/>
          <w:lang w:val="vi-VN"/>
        </w:rPr>
        <w:t>n sau</w:t>
      </w:r>
      <w:r>
        <w:rPr>
          <w:i/>
          <w:spacing w:val="-1"/>
          <w:lang w:val="vi-VN"/>
        </w:rPr>
        <w:t xml:space="preserve"> </w:t>
      </w:r>
      <w:r>
        <w:rPr>
          <w:i/>
          <w:lang w:val="vi-VN"/>
        </w:rPr>
        <w:t>đ</w:t>
      </w:r>
      <w:r>
        <w:rPr>
          <w:i/>
          <w:spacing w:val="4"/>
          <w:lang w:val="vi-VN"/>
        </w:rPr>
        <w:t>â</w:t>
      </w:r>
      <w:r>
        <w:rPr>
          <w:i/>
          <w:lang w:val="vi-VN"/>
        </w:rPr>
        <w:t>y</w:t>
      </w:r>
      <w:r>
        <w:rPr>
          <w:i/>
          <w:spacing w:val="-3"/>
          <w:lang w:val="vi-VN"/>
        </w:rPr>
        <w:t xml:space="preserve"> </w:t>
      </w:r>
      <w:r>
        <w:rPr>
          <w:i/>
          <w:spacing w:val="-2"/>
          <w:lang w:val="vi-VN"/>
        </w:rPr>
        <w:t>g</w:t>
      </w:r>
      <w:r>
        <w:rPr>
          <w:i/>
          <w:lang w:val="vi-VN"/>
        </w:rPr>
        <w:t>ọi ri</w:t>
      </w:r>
      <w:r>
        <w:rPr>
          <w:i/>
          <w:spacing w:val="1"/>
          <w:lang w:val="vi-VN"/>
        </w:rPr>
        <w:t>ê</w:t>
      </w:r>
      <w:r>
        <w:rPr>
          <w:i/>
          <w:lang w:val="vi-VN"/>
        </w:rPr>
        <w:t>ng</w:t>
      </w:r>
      <w:r>
        <w:rPr>
          <w:i/>
          <w:spacing w:val="-2"/>
          <w:lang w:val="vi-VN"/>
        </w:rPr>
        <w:t xml:space="preserve"> </w:t>
      </w:r>
      <w:r>
        <w:rPr>
          <w:i/>
          <w:lang w:val="vi-VN"/>
        </w:rPr>
        <w:t>là</w:t>
      </w:r>
      <w:r>
        <w:rPr>
          <w:i/>
          <w:spacing w:val="2"/>
          <w:lang w:val="vi-VN"/>
        </w:rPr>
        <w:t xml:space="preserve"> </w:t>
      </w:r>
      <w:r>
        <w:rPr>
          <w:i/>
          <w:spacing w:val="1"/>
          <w:lang w:val="vi-VN"/>
        </w:rPr>
        <w:t>“</w:t>
      </w:r>
      <w:r>
        <w:rPr>
          <w:b/>
          <w:bCs/>
          <w:i/>
          <w:lang w:val="vi-VN"/>
        </w:rPr>
        <w:t>B</w:t>
      </w:r>
      <w:r>
        <w:rPr>
          <w:b/>
          <w:bCs/>
          <w:i/>
          <w:spacing w:val="-1"/>
          <w:lang w:val="vi-VN"/>
        </w:rPr>
        <w:t>ê</w:t>
      </w:r>
      <w:r>
        <w:rPr>
          <w:b/>
          <w:bCs/>
          <w:i/>
          <w:spacing w:val="1"/>
          <w:lang w:val="vi-VN"/>
        </w:rPr>
        <w:t>n</w:t>
      </w:r>
      <w:r>
        <w:rPr>
          <w:i/>
          <w:spacing w:val="-1"/>
          <w:lang w:val="vi-VN"/>
        </w:rPr>
        <w:t>”</w:t>
      </w:r>
      <w:r>
        <w:rPr>
          <w:i/>
          <w:lang w:val="vi-VN"/>
        </w:rPr>
        <w:t>,</w:t>
      </w:r>
      <w:r>
        <w:rPr>
          <w:i/>
          <w:spacing w:val="2"/>
          <w:lang w:val="vi-VN"/>
        </w:rPr>
        <w:t xml:space="preserve"> </w:t>
      </w:r>
      <w:r>
        <w:rPr>
          <w:i/>
          <w:spacing w:val="-2"/>
          <w:lang w:val="vi-VN"/>
        </w:rPr>
        <w:t>g</w:t>
      </w:r>
      <w:r>
        <w:rPr>
          <w:i/>
          <w:lang w:val="vi-VN"/>
        </w:rPr>
        <w:t>ọi chu</w:t>
      </w:r>
      <w:r>
        <w:rPr>
          <w:i/>
          <w:spacing w:val="2"/>
          <w:lang w:val="vi-VN"/>
        </w:rPr>
        <w:t>n</w:t>
      </w:r>
      <w:r>
        <w:rPr>
          <w:i/>
          <w:lang w:val="vi-VN"/>
        </w:rPr>
        <w:t>g</w:t>
      </w:r>
      <w:r>
        <w:rPr>
          <w:i/>
          <w:spacing w:val="-2"/>
          <w:lang w:val="vi-VN"/>
        </w:rPr>
        <w:t xml:space="preserve"> </w:t>
      </w:r>
      <w:r>
        <w:rPr>
          <w:i/>
          <w:lang w:val="vi-VN"/>
        </w:rPr>
        <w:t>là</w:t>
      </w:r>
      <w:r>
        <w:rPr>
          <w:i/>
          <w:spacing w:val="2"/>
          <w:lang w:val="vi-VN"/>
        </w:rPr>
        <w:t xml:space="preserve"> </w:t>
      </w:r>
      <w:r>
        <w:rPr>
          <w:i/>
          <w:lang w:val="vi-VN"/>
        </w:rPr>
        <w:t>“</w:t>
      </w:r>
      <w:r>
        <w:rPr>
          <w:b/>
          <w:bCs/>
          <w:i/>
        </w:rPr>
        <w:t>c</w:t>
      </w:r>
      <w:r>
        <w:rPr>
          <w:b/>
          <w:bCs/>
          <w:i/>
          <w:lang w:val="vi-VN"/>
        </w:rPr>
        <w:t>ác</w:t>
      </w:r>
      <w:r>
        <w:rPr>
          <w:b/>
          <w:bCs/>
          <w:i/>
          <w:spacing w:val="-1"/>
          <w:lang w:val="vi-VN"/>
        </w:rPr>
        <w:t xml:space="preserve"> </w:t>
      </w:r>
      <w:r>
        <w:rPr>
          <w:b/>
          <w:bCs/>
          <w:i/>
          <w:lang w:val="vi-VN"/>
        </w:rPr>
        <w:t>B</w:t>
      </w:r>
      <w:r>
        <w:rPr>
          <w:b/>
          <w:bCs/>
          <w:i/>
          <w:spacing w:val="-1"/>
          <w:lang w:val="vi-VN"/>
        </w:rPr>
        <w:t>ê</w:t>
      </w:r>
      <w:r>
        <w:rPr>
          <w:b/>
          <w:bCs/>
          <w:i/>
          <w:spacing w:val="1"/>
          <w:lang w:val="vi-VN"/>
        </w:rPr>
        <w:t>n</w:t>
      </w:r>
      <w:r>
        <w:rPr>
          <w:i/>
          <w:spacing w:val="-1"/>
          <w:lang w:val="vi-VN"/>
        </w:rPr>
        <w:t>”</w:t>
      </w:r>
      <w:r>
        <w:rPr>
          <w:i/>
          <w:lang w:val="vi-VN"/>
        </w:rPr>
        <w:t>.</w:t>
      </w:r>
    </w:p>
    <w:p w14:paraId="09A8B73A" w14:textId="77777777" w:rsidR="004A6170" w:rsidRDefault="002F75C5" w:rsidP="00D050C7">
      <w:pPr>
        <w:widowControl w:val="0"/>
        <w:snapToGrid w:val="0"/>
        <w:spacing w:before="240" w:after="240"/>
        <w:ind w:right="-20"/>
        <w:jc w:val="both"/>
      </w:pPr>
      <w:r>
        <w:rPr>
          <w:i/>
          <w:lang w:val="vi-VN"/>
        </w:rPr>
        <w:t>各方以下各自称为“方”，合称“各方”。</w:t>
      </w:r>
    </w:p>
    <w:p w14:paraId="2889E4F1" w14:textId="77777777" w:rsidR="004A6170" w:rsidRDefault="002F75C5" w:rsidP="00D050C7">
      <w:pPr>
        <w:spacing w:before="240" w:after="240"/>
        <w:jc w:val="both"/>
      </w:pPr>
      <w:r>
        <w:rPr>
          <w:b/>
          <w:u w:val="single"/>
        </w:rPr>
        <w:t>XÉT RẰNG</w:t>
      </w:r>
      <w:r>
        <w:rPr>
          <w:b/>
        </w:rPr>
        <w:t>:</w:t>
      </w:r>
    </w:p>
    <w:p w14:paraId="4D20C638" w14:textId="77777777" w:rsidR="004A6170" w:rsidRDefault="002F75C5" w:rsidP="00D050C7">
      <w:pPr>
        <w:spacing w:before="240" w:after="240"/>
        <w:jc w:val="both"/>
      </w:pPr>
      <w:r>
        <w:rPr>
          <w:b/>
          <w:u w:val="single"/>
        </w:rPr>
        <w:t>鉴于</w:t>
      </w:r>
      <w:r>
        <w:rPr>
          <w:b/>
        </w:rPr>
        <w:t>：</w:t>
      </w:r>
    </w:p>
    <w:p w14:paraId="7D6135EC" w14:textId="77777777" w:rsidR="004A6170" w:rsidRDefault="002F75C5" w:rsidP="00D050C7">
      <w:pPr>
        <w:numPr>
          <w:ilvl w:val="0"/>
          <w:numId w:val="4"/>
        </w:numPr>
        <w:spacing w:before="240" w:after="240"/>
        <w:ind w:left="567" w:hanging="567"/>
        <w:jc w:val="both"/>
        <w:rPr>
          <w:i/>
          <w:iCs/>
        </w:rPr>
      </w:pPr>
      <w:r>
        <w:rPr>
          <w:i/>
          <w:iCs/>
        </w:rPr>
        <w:t>[Giới thiệu tổng quan về bối cảnh giao dịch, năng lực và mục đích giao dịch của Bên A];</w:t>
      </w:r>
    </w:p>
    <w:p w14:paraId="155E87F0" w14:textId="77777777" w:rsidR="004A6170" w:rsidRDefault="002F75C5" w:rsidP="00D050C7">
      <w:pPr>
        <w:spacing w:before="240" w:after="240"/>
        <w:ind w:left="567"/>
        <w:jc w:val="both"/>
        <w:rPr>
          <w:i/>
          <w:iCs/>
        </w:rPr>
      </w:pPr>
      <w:r>
        <w:rPr>
          <w:i/>
          <w:iCs/>
        </w:rPr>
        <w:t>[介绍甲方交易背景、能力及交易目的概述];</w:t>
      </w:r>
    </w:p>
    <w:p w14:paraId="6691B68F" w14:textId="77777777" w:rsidR="004A6170" w:rsidRDefault="002F75C5" w:rsidP="00D050C7">
      <w:pPr>
        <w:numPr>
          <w:ilvl w:val="0"/>
          <w:numId w:val="4"/>
        </w:numPr>
        <w:spacing w:before="240" w:after="240"/>
        <w:ind w:left="567" w:hanging="567"/>
        <w:jc w:val="both"/>
        <w:rPr>
          <w:i/>
          <w:iCs/>
        </w:rPr>
      </w:pPr>
      <w:r>
        <w:rPr>
          <w:i/>
          <w:iCs/>
        </w:rPr>
        <w:t>[Giới thiệu tổng quan về bối cảnh giao dịch, năng lực và mục đích giao dịch của Bên B];</w:t>
      </w:r>
    </w:p>
    <w:p w14:paraId="7F158AE0" w14:textId="77777777" w:rsidR="004A6170" w:rsidRDefault="002F75C5" w:rsidP="00D050C7">
      <w:pPr>
        <w:spacing w:before="240" w:after="240"/>
        <w:ind w:left="567"/>
        <w:jc w:val="both"/>
        <w:rPr>
          <w:i/>
          <w:iCs/>
        </w:rPr>
      </w:pPr>
      <w:r>
        <w:rPr>
          <w:i/>
          <w:iCs/>
        </w:rPr>
        <w:t>[介绍乙方交易背景、能力及交易目的概述];</w:t>
      </w:r>
    </w:p>
    <w:p w14:paraId="787DA809" w14:textId="77777777" w:rsidR="004A6170" w:rsidRDefault="002F75C5" w:rsidP="00D050C7">
      <w:pPr>
        <w:spacing w:before="240" w:after="240"/>
        <w:jc w:val="both"/>
      </w:pPr>
      <w:r>
        <w:rPr>
          <w:b/>
          <w:i/>
          <w:iCs/>
        </w:rPr>
        <w:t xml:space="preserve">DO VẬY, </w:t>
      </w:r>
      <w:r>
        <w:rPr>
          <w:i/>
          <w:iCs/>
        </w:rPr>
        <w:t>các Bên đồng ý ký kết Biên Bản Ghi Nhớ này theo các điều khoản và điều kiện sau:</w:t>
      </w:r>
    </w:p>
    <w:p w14:paraId="07A45A6F" w14:textId="77777777" w:rsidR="004A6170" w:rsidRDefault="002F75C5" w:rsidP="00D050C7">
      <w:pPr>
        <w:spacing w:before="240" w:after="240"/>
        <w:jc w:val="both"/>
      </w:pPr>
      <w:r>
        <w:rPr>
          <w:b/>
          <w:i/>
          <w:iCs/>
        </w:rPr>
        <w:t>因此，</w:t>
      </w:r>
      <w:r>
        <w:rPr>
          <w:i/>
          <w:iCs/>
        </w:rPr>
        <w:t>各方同意根据以下条款和条件签署备忘录：</w:t>
      </w:r>
    </w:p>
    <w:p w14:paraId="472DFCDC" w14:textId="77777777" w:rsidR="004A6170" w:rsidRDefault="002F75C5" w:rsidP="00D050C7">
      <w:pPr>
        <w:tabs>
          <w:tab w:val="left" w:pos="851"/>
        </w:tabs>
        <w:spacing w:before="240" w:after="240"/>
        <w:rPr>
          <w:b/>
        </w:rPr>
      </w:pPr>
      <w:r>
        <w:rPr>
          <w:b/>
        </w:rPr>
        <w:t xml:space="preserve">Điều 1. </w:t>
      </w:r>
      <w:r>
        <w:rPr>
          <w:b/>
        </w:rPr>
        <w:tab/>
        <w:t>Mục đích, phạm vi hợp tác</w:t>
      </w:r>
    </w:p>
    <w:p w14:paraId="4A4A6807" w14:textId="77777777" w:rsidR="004A6170" w:rsidRDefault="002F75C5" w:rsidP="00D050C7">
      <w:pPr>
        <w:tabs>
          <w:tab w:val="left" w:pos="851"/>
        </w:tabs>
        <w:spacing w:before="240" w:after="240"/>
        <w:rPr>
          <w:b/>
        </w:rPr>
      </w:pPr>
      <w:r>
        <w:rPr>
          <w:b/>
        </w:rPr>
        <w:t>第一条</w:t>
      </w:r>
      <w:r>
        <w:rPr>
          <w:b/>
        </w:rPr>
        <w:tab/>
        <w:t>合作目的与范围</w:t>
      </w:r>
    </w:p>
    <w:p w14:paraId="2385A1CC" w14:textId="77777777" w:rsidR="004A6170" w:rsidRDefault="002F75C5" w:rsidP="00D050C7">
      <w:pPr>
        <w:numPr>
          <w:ilvl w:val="1"/>
          <w:numId w:val="5"/>
        </w:numPr>
        <w:spacing w:before="240" w:after="240"/>
        <w:ind w:left="567" w:hanging="567"/>
        <w:jc w:val="both"/>
      </w:pPr>
      <w:r>
        <w:t>Bên A và Bên B đồng ý hợp tác đầu tư Dự án [</w:t>
      </w:r>
      <w:r>
        <w:t>]</w:t>
      </w:r>
      <w:r>
        <w:rPr>
          <w:b/>
        </w:rPr>
        <w:t xml:space="preserve"> (“Dự án”)</w:t>
      </w:r>
      <w:r>
        <w:t>, cùng chia sẻ kết quả kinh doanh phát sinh từ hoạt động của Dự án.</w:t>
      </w:r>
    </w:p>
    <w:p w14:paraId="589CCD00" w14:textId="77777777" w:rsidR="004A6170" w:rsidRDefault="002F75C5" w:rsidP="00D050C7">
      <w:pPr>
        <w:numPr>
          <w:ilvl w:val="1"/>
          <w:numId w:val="0"/>
        </w:numPr>
        <w:spacing w:before="240" w:after="240"/>
        <w:ind w:left="567"/>
        <w:jc w:val="both"/>
      </w:pPr>
      <w:r>
        <w:t>甲方和乙方同意共同投资项目[</w:t>
      </w:r>
      <w:r>
        <w:t>]（“项目”），共享项目活动中产生的经营成果。</w:t>
      </w:r>
    </w:p>
    <w:p w14:paraId="12715431" w14:textId="77777777" w:rsidR="004A6170" w:rsidRDefault="002F75C5" w:rsidP="00D050C7">
      <w:pPr>
        <w:numPr>
          <w:ilvl w:val="1"/>
          <w:numId w:val="5"/>
        </w:numPr>
        <w:spacing w:before="240" w:after="240"/>
        <w:ind w:left="567" w:hanging="567"/>
        <w:jc w:val="both"/>
        <w:rPr>
          <w:b/>
          <w:i/>
        </w:rPr>
      </w:pPr>
      <w:r>
        <w:t>Địa điểm thực hiện Dự án: [</w:t>
      </w:r>
      <w:r>
        <w:t>].</w:t>
      </w:r>
    </w:p>
    <w:p w14:paraId="20B79174" w14:textId="77777777" w:rsidR="004A6170" w:rsidRDefault="002F75C5" w:rsidP="00D050C7">
      <w:pPr>
        <w:numPr>
          <w:ilvl w:val="1"/>
          <w:numId w:val="0"/>
        </w:numPr>
        <w:spacing w:before="240" w:after="240"/>
        <w:ind w:left="567"/>
        <w:jc w:val="both"/>
        <w:rPr>
          <w:b/>
          <w:i/>
        </w:rPr>
      </w:pPr>
      <w:r>
        <w:t>项目实施地点：[</w:t>
      </w:r>
      <w:r>
        <w:t>]</w:t>
      </w:r>
    </w:p>
    <w:p w14:paraId="3D53C4B7" w14:textId="77777777" w:rsidR="004A6170" w:rsidRDefault="002F75C5" w:rsidP="00D050C7">
      <w:pPr>
        <w:numPr>
          <w:ilvl w:val="1"/>
          <w:numId w:val="5"/>
        </w:numPr>
        <w:spacing w:before="240" w:after="240"/>
        <w:ind w:left="567" w:hanging="567"/>
        <w:jc w:val="both"/>
        <w:rPr>
          <w:i/>
        </w:rPr>
      </w:pPr>
      <w:r>
        <w:t>Quy mô Dự án: [</w:t>
      </w:r>
      <w:r>
        <w:t>].</w:t>
      </w:r>
    </w:p>
    <w:p w14:paraId="51AE7573" w14:textId="77777777" w:rsidR="004A6170" w:rsidRDefault="002F75C5" w:rsidP="00D050C7">
      <w:pPr>
        <w:numPr>
          <w:ilvl w:val="1"/>
          <w:numId w:val="0"/>
        </w:numPr>
        <w:spacing w:before="240" w:after="240"/>
        <w:ind w:left="567"/>
        <w:jc w:val="both"/>
        <w:rPr>
          <w:i/>
        </w:rPr>
      </w:pPr>
      <w:r>
        <w:t>项目规模：[</w:t>
      </w:r>
      <w:r>
        <w:t>]</w:t>
      </w:r>
    </w:p>
    <w:p w14:paraId="2CDC95DE" w14:textId="77777777" w:rsidR="004A6170" w:rsidRDefault="002F75C5" w:rsidP="00D050C7">
      <w:pPr>
        <w:tabs>
          <w:tab w:val="left" w:pos="851"/>
        </w:tabs>
        <w:spacing w:before="240" w:after="240"/>
        <w:rPr>
          <w:b/>
        </w:rPr>
      </w:pPr>
      <w:r>
        <w:rPr>
          <w:b/>
        </w:rPr>
        <w:t>Điều 2.</w:t>
      </w:r>
      <w:r>
        <w:rPr>
          <w:b/>
        </w:rPr>
        <w:tab/>
        <w:t>Phương thức hợp tác</w:t>
      </w:r>
    </w:p>
    <w:p w14:paraId="256E3E5E" w14:textId="77777777" w:rsidR="004A6170" w:rsidRDefault="002F75C5" w:rsidP="00D050C7">
      <w:pPr>
        <w:tabs>
          <w:tab w:val="left" w:pos="851"/>
        </w:tabs>
        <w:spacing w:before="240" w:after="240"/>
        <w:rPr>
          <w:b/>
        </w:rPr>
      </w:pPr>
      <w:r>
        <w:rPr>
          <w:b/>
        </w:rPr>
        <w:t>第二条</w:t>
      </w:r>
      <w:r>
        <w:rPr>
          <w:b/>
        </w:rPr>
        <w:tab/>
        <w:t>合作方式</w:t>
      </w:r>
    </w:p>
    <w:p w14:paraId="115B5206" w14:textId="77777777" w:rsidR="004A6170" w:rsidRDefault="002F75C5" w:rsidP="00D050C7">
      <w:pPr>
        <w:spacing w:before="240" w:after="240"/>
      </w:pPr>
      <w:r>
        <w:t xml:space="preserve">Hai Bên hợp tác theo hình thức liên doanh thành lập pháp nhân mới; phân chia lợi nhuận, kết quả kinh doanh tương ứng với tỷ lệ vốn góp. </w:t>
      </w:r>
    </w:p>
    <w:p w14:paraId="77667AA8" w14:textId="77777777" w:rsidR="004A6170" w:rsidRDefault="002F75C5" w:rsidP="00D050C7">
      <w:pPr>
        <w:spacing w:before="240" w:after="240"/>
      </w:pPr>
      <w:r>
        <w:t xml:space="preserve">双方以合资成立新法人形式合作；按出资比例分配利润和经营成果。 </w:t>
      </w:r>
    </w:p>
    <w:p w14:paraId="317C6E00" w14:textId="77777777" w:rsidR="004A6170" w:rsidRDefault="002F75C5" w:rsidP="00D050C7">
      <w:pPr>
        <w:tabs>
          <w:tab w:val="left" w:pos="851"/>
        </w:tabs>
        <w:spacing w:before="240" w:after="240"/>
        <w:rPr>
          <w:b/>
        </w:rPr>
      </w:pPr>
      <w:r>
        <w:rPr>
          <w:b/>
        </w:rPr>
        <w:t>Điều 3.</w:t>
      </w:r>
      <w:r>
        <w:rPr>
          <w:b/>
        </w:rPr>
        <w:tab/>
        <w:t>Thời hạn hợp tác</w:t>
      </w:r>
    </w:p>
    <w:p w14:paraId="0D94D04B" w14:textId="77777777" w:rsidR="004A6170" w:rsidRDefault="002F75C5" w:rsidP="00D050C7">
      <w:pPr>
        <w:tabs>
          <w:tab w:val="left" w:pos="851"/>
        </w:tabs>
        <w:spacing w:before="240" w:after="240"/>
        <w:rPr>
          <w:b/>
        </w:rPr>
      </w:pPr>
      <w:r>
        <w:rPr>
          <w:b/>
        </w:rPr>
        <w:t>第三条</w:t>
      </w:r>
      <w:r>
        <w:rPr>
          <w:b/>
        </w:rPr>
        <w:tab/>
        <w:t>合作期限</w:t>
      </w:r>
    </w:p>
    <w:p w14:paraId="21077C01" w14:textId="77777777" w:rsidR="004A6170" w:rsidRDefault="002F75C5" w:rsidP="00D050C7">
      <w:pPr>
        <w:spacing w:before="240" w:after="240"/>
      </w:pPr>
      <w:r>
        <w:t>Thời hạn hợp tác dự kiến là [</w:t>
      </w:r>
      <w:r>
        <w:t>] năm liên tục kể từ ngày [</w:t>
      </w:r>
      <w:r>
        <w:t>].</w:t>
      </w:r>
    </w:p>
    <w:p w14:paraId="372CF307" w14:textId="77777777" w:rsidR="004A6170" w:rsidRDefault="002F75C5" w:rsidP="00D050C7">
      <w:pPr>
        <w:spacing w:before="240" w:after="240"/>
      </w:pPr>
      <w:r>
        <w:t>预计合作期限为自[</w:t>
      </w:r>
      <w:r>
        <w:t>]起连续[</w:t>
      </w:r>
      <w:r>
        <w:t>]年。</w:t>
      </w:r>
    </w:p>
    <w:p w14:paraId="52742404" w14:textId="77777777" w:rsidR="004A6170" w:rsidRDefault="002F75C5" w:rsidP="00D050C7">
      <w:pPr>
        <w:tabs>
          <w:tab w:val="left" w:pos="851"/>
        </w:tabs>
        <w:spacing w:before="240" w:after="240"/>
        <w:rPr>
          <w:b/>
        </w:rPr>
      </w:pPr>
      <w:r>
        <w:rPr>
          <w:b/>
        </w:rPr>
        <w:t>Điều 4.</w:t>
      </w:r>
      <w:r>
        <w:rPr>
          <w:b/>
        </w:rPr>
        <w:tab/>
        <w:t>Vốn góp</w:t>
      </w:r>
    </w:p>
    <w:p w14:paraId="4C968A70" w14:textId="77777777" w:rsidR="004A6170" w:rsidRDefault="002F75C5" w:rsidP="00D050C7">
      <w:pPr>
        <w:tabs>
          <w:tab w:val="left" w:pos="851"/>
        </w:tabs>
        <w:spacing w:before="240" w:after="240"/>
        <w:rPr>
          <w:b/>
        </w:rPr>
      </w:pPr>
      <w:r>
        <w:rPr>
          <w:b/>
        </w:rPr>
        <w:t>第四条</w:t>
      </w:r>
      <w:r>
        <w:rPr>
          <w:b/>
        </w:rPr>
        <w:tab/>
        <w:t>出资</w:t>
      </w:r>
    </w:p>
    <w:p w14:paraId="4649D47C" w14:textId="77777777" w:rsidR="004A6170" w:rsidRDefault="002F75C5" w:rsidP="00D050C7">
      <w:pPr>
        <w:numPr>
          <w:ilvl w:val="0"/>
          <w:numId w:val="6"/>
        </w:numPr>
        <w:spacing w:before="240" w:after="240"/>
        <w:ind w:left="567" w:hanging="567"/>
        <w:jc w:val="both"/>
      </w:pPr>
      <w:r>
        <w:t>Tài sản góp vốn: Mỗi Bên có thể góp vốn bằng tiền, quyền sử dụng đất, máy móc, thiết bị hoặc tài sản khác được góp vốn theo quy định của pháp luật.</w:t>
      </w:r>
    </w:p>
    <w:p w14:paraId="1969852C" w14:textId="77777777" w:rsidR="004A6170" w:rsidRDefault="002F75C5" w:rsidP="00D050C7">
      <w:pPr>
        <w:spacing w:before="240" w:after="240"/>
        <w:ind w:left="567"/>
        <w:jc w:val="both"/>
      </w:pPr>
      <w:r>
        <w:t>出资资产：各方可用现金、土地使用权、机器、设备或其他依法可出资的资产进行出资。</w:t>
      </w:r>
    </w:p>
    <w:p w14:paraId="0026A096" w14:textId="77777777" w:rsidR="004A6170" w:rsidRDefault="002F75C5" w:rsidP="00D050C7">
      <w:pPr>
        <w:numPr>
          <w:ilvl w:val="0"/>
          <w:numId w:val="6"/>
        </w:numPr>
        <w:spacing w:before="240" w:after="240"/>
        <w:ind w:left="567" w:hanging="567"/>
        <w:jc w:val="both"/>
      </w:pPr>
      <w:r>
        <w:t>Giá trị vốn góp được định giá theo thỏa thuận của các bên. Trường hợp không thể thỏa thuận được thì tài sản góp vốn sẽ được định giá bởi tổ chức định giá chuyên nghiệp do các Bên thống nhất lựa chọn.</w:t>
      </w:r>
    </w:p>
    <w:p w14:paraId="64EB456D" w14:textId="77777777" w:rsidR="004A6170" w:rsidRDefault="002F75C5" w:rsidP="00D050C7">
      <w:pPr>
        <w:spacing w:before="240" w:after="240"/>
        <w:ind w:left="567"/>
        <w:jc w:val="both"/>
      </w:pPr>
      <w:r>
        <w:t>出资价值由各方协议确定。如果无法达成协议，出资资产将由各方共同选定的专业评估机构进行评估。</w:t>
      </w:r>
    </w:p>
    <w:p w14:paraId="30D34383" w14:textId="77777777" w:rsidR="004A6170" w:rsidRDefault="002F75C5" w:rsidP="00D050C7">
      <w:pPr>
        <w:numPr>
          <w:ilvl w:val="0"/>
          <w:numId w:val="6"/>
        </w:numPr>
        <w:spacing w:before="240" w:after="240"/>
        <w:ind w:left="567" w:hanging="567"/>
        <w:jc w:val="both"/>
      </w:pPr>
      <w:r>
        <w:t>Tỷ lệ góp vốn của các Bên</w:t>
      </w:r>
    </w:p>
    <w:p w14:paraId="33D1C372" w14:textId="77777777" w:rsidR="004A6170" w:rsidRDefault="002F75C5" w:rsidP="00D050C7">
      <w:pPr>
        <w:spacing w:before="240" w:after="240"/>
        <w:ind w:left="567"/>
        <w:jc w:val="both"/>
      </w:pPr>
      <w:r>
        <w:t>各方的出资比例</w:t>
      </w:r>
    </w:p>
    <w:p w14:paraId="1143B180" w14:textId="77777777" w:rsidR="004A6170" w:rsidRDefault="002F75C5" w:rsidP="00D050C7">
      <w:pPr>
        <w:numPr>
          <w:ilvl w:val="2"/>
          <w:numId w:val="6"/>
        </w:numPr>
        <w:spacing w:before="240" w:after="240"/>
        <w:ind w:left="1134" w:hanging="567"/>
        <w:jc w:val="both"/>
      </w:pPr>
      <w:r>
        <w:t>Mức vón góp của Bên A là [</w:t>
      </w:r>
      <w:r>
        <w:t>]</w:t>
      </w:r>
    </w:p>
    <w:p w14:paraId="6CFD411B" w14:textId="77777777" w:rsidR="004A6170" w:rsidRDefault="002F75C5" w:rsidP="00D050C7">
      <w:pPr>
        <w:numPr>
          <w:ilvl w:val="2"/>
          <w:numId w:val="0"/>
        </w:numPr>
        <w:spacing w:before="240" w:after="240"/>
        <w:ind w:left="1134"/>
        <w:jc w:val="both"/>
      </w:pPr>
      <w:r>
        <w:t>甲方的出资额为 [</w:t>
      </w:r>
      <w:r>
        <w:t>]</w:t>
      </w:r>
    </w:p>
    <w:p w14:paraId="4AB79F32" w14:textId="77777777" w:rsidR="004A6170" w:rsidRDefault="002F75C5" w:rsidP="00D050C7">
      <w:pPr>
        <w:spacing w:before="240" w:after="240"/>
        <w:ind w:left="1134"/>
      </w:pPr>
      <w:r>
        <w:t>Hình thức góp vốn: [</w:t>
      </w:r>
      <w:r>
        <w:t>]</w:t>
      </w:r>
    </w:p>
    <w:p w14:paraId="01631AB5" w14:textId="77777777" w:rsidR="004A6170" w:rsidRDefault="002F75C5" w:rsidP="00D050C7">
      <w:pPr>
        <w:spacing w:before="240" w:after="240"/>
        <w:ind w:left="1134"/>
      </w:pPr>
      <w:r>
        <w:t>出资方式: [</w:t>
      </w:r>
      <w:r>
        <w:t>]</w:t>
      </w:r>
    </w:p>
    <w:p w14:paraId="5204478D" w14:textId="77777777" w:rsidR="004A6170" w:rsidRDefault="002F75C5" w:rsidP="00D050C7">
      <w:pPr>
        <w:numPr>
          <w:ilvl w:val="2"/>
          <w:numId w:val="6"/>
        </w:numPr>
        <w:spacing w:before="240" w:after="240"/>
        <w:ind w:left="1134" w:hanging="567"/>
        <w:jc w:val="both"/>
        <w:rPr>
          <w:i/>
        </w:rPr>
      </w:pPr>
      <w:r>
        <w:t>Mức vốn góp của Bên B là [</w:t>
      </w:r>
      <w:r>
        <w:t>]</w:t>
      </w:r>
    </w:p>
    <w:p w14:paraId="0939D61A" w14:textId="77777777" w:rsidR="004A6170" w:rsidRDefault="002F75C5" w:rsidP="00D050C7">
      <w:pPr>
        <w:numPr>
          <w:ilvl w:val="2"/>
          <w:numId w:val="0"/>
        </w:numPr>
        <w:spacing w:before="240" w:after="240"/>
        <w:ind w:left="1134"/>
        <w:jc w:val="both"/>
        <w:rPr>
          <w:i/>
        </w:rPr>
      </w:pPr>
      <w:r>
        <w:t>乙方的出资额为 [</w:t>
      </w:r>
      <w:r>
        <w:t>]</w:t>
      </w:r>
    </w:p>
    <w:p w14:paraId="0AD75547" w14:textId="77777777" w:rsidR="004A6170" w:rsidRDefault="002F75C5" w:rsidP="00D050C7">
      <w:pPr>
        <w:spacing w:before="240" w:after="240"/>
        <w:ind w:left="1134"/>
      </w:pPr>
      <w:r>
        <w:t>Hình thức góp vốn: [</w:t>
      </w:r>
      <w:r>
        <w:t>]</w:t>
      </w:r>
    </w:p>
    <w:p w14:paraId="01EF3041" w14:textId="77777777" w:rsidR="004A6170" w:rsidRDefault="002F75C5" w:rsidP="00D050C7">
      <w:pPr>
        <w:spacing w:before="240" w:after="240"/>
        <w:ind w:left="1134"/>
      </w:pPr>
      <w:r>
        <w:t>出资方式: [</w:t>
      </w:r>
      <w:r>
        <w:t>]</w:t>
      </w:r>
    </w:p>
    <w:p w14:paraId="501AEE93" w14:textId="77777777" w:rsidR="004A6170" w:rsidRDefault="002F75C5" w:rsidP="00D050C7">
      <w:pPr>
        <w:numPr>
          <w:ilvl w:val="0"/>
          <w:numId w:val="6"/>
        </w:numPr>
        <w:spacing w:before="240" w:after="240"/>
        <w:ind w:left="567" w:hanging="567"/>
        <w:jc w:val="both"/>
      </w:pPr>
      <w:r>
        <w:t>Tiến độ góp vốn: Theo thỏa thuận tại Hợp đồng được ký kết bởi các Bên.</w:t>
      </w:r>
    </w:p>
    <w:p w14:paraId="343F69C1" w14:textId="77777777" w:rsidR="004A6170" w:rsidRDefault="002F75C5" w:rsidP="00D050C7">
      <w:pPr>
        <w:spacing w:before="240" w:after="240"/>
        <w:ind w:left="567"/>
        <w:jc w:val="both"/>
      </w:pPr>
      <w:r>
        <w:t>出资进度: 根据各方签署的合同约定。</w:t>
      </w:r>
    </w:p>
    <w:p w14:paraId="7FC8CE40" w14:textId="77777777" w:rsidR="004A6170" w:rsidRDefault="002F75C5" w:rsidP="00D050C7">
      <w:pPr>
        <w:spacing w:before="240" w:after="240"/>
        <w:ind w:left="567"/>
      </w:pPr>
      <w:r>
        <w:t>Tiến độ dự kiến như sau: [</w:t>
      </w:r>
      <w:r>
        <w:t>]</w:t>
      </w:r>
    </w:p>
    <w:p w14:paraId="559D75D8" w14:textId="77777777" w:rsidR="004A6170" w:rsidRDefault="002F75C5" w:rsidP="00D050C7">
      <w:pPr>
        <w:spacing w:before="240" w:after="240"/>
        <w:ind w:left="567"/>
      </w:pPr>
      <w:r>
        <w:t>预计进度如下: [</w:t>
      </w:r>
      <w:r>
        <w:t>]</w:t>
      </w:r>
    </w:p>
    <w:p w14:paraId="14BEBE68" w14:textId="77777777" w:rsidR="004A6170" w:rsidRDefault="002F75C5" w:rsidP="00D050C7">
      <w:pPr>
        <w:tabs>
          <w:tab w:val="left" w:pos="851"/>
        </w:tabs>
        <w:spacing w:before="240" w:after="240"/>
      </w:pPr>
      <w:r>
        <w:rPr>
          <w:b/>
        </w:rPr>
        <w:t xml:space="preserve">Điều 5. </w:t>
      </w:r>
      <w:r>
        <w:rPr>
          <w:b/>
        </w:rPr>
        <w:tab/>
        <w:t>Điều khoản chung</w:t>
      </w:r>
    </w:p>
    <w:p w14:paraId="749B5493" w14:textId="77777777" w:rsidR="004A6170" w:rsidRDefault="002F75C5" w:rsidP="00D050C7">
      <w:pPr>
        <w:tabs>
          <w:tab w:val="left" w:pos="851"/>
        </w:tabs>
        <w:spacing w:before="240" w:after="240"/>
      </w:pPr>
      <w:r>
        <w:rPr>
          <w:b/>
        </w:rPr>
        <w:t xml:space="preserve">第五条. </w:t>
      </w:r>
      <w:r>
        <w:rPr>
          <w:b/>
        </w:rPr>
        <w:tab/>
        <w:t>一般条款</w:t>
      </w:r>
    </w:p>
    <w:p w14:paraId="06087F78" w14:textId="77777777" w:rsidR="004A6170" w:rsidRDefault="002F75C5" w:rsidP="00D050C7">
      <w:pPr>
        <w:pStyle w:val="ListParagraph"/>
        <w:numPr>
          <w:ilvl w:val="1"/>
          <w:numId w:val="7"/>
        </w:numPr>
        <w:spacing w:before="240" w:after="240"/>
        <w:ind w:left="567" w:hanging="567"/>
        <w:contextualSpacing w:val="0"/>
        <w:jc w:val="both"/>
      </w:pPr>
      <w:r>
        <w:t>Đại diện của các Bên cam kết có đủ thẩm quyền để ký kết Biên Bản Ghi Nhớ này. Các Bên cam kết bảo mật nội dung Biên Bản Ghi Nhớ này.</w:t>
      </w:r>
    </w:p>
    <w:p w14:paraId="0F0EE002" w14:textId="77777777" w:rsidR="004A6170" w:rsidRDefault="002F75C5" w:rsidP="00D050C7">
      <w:pPr>
        <w:pStyle w:val="ListParagraph"/>
        <w:numPr>
          <w:ilvl w:val="1"/>
          <w:numId w:val="0"/>
        </w:numPr>
        <w:spacing w:before="240" w:after="240"/>
        <w:ind w:left="567"/>
        <w:contextualSpacing w:val="0"/>
        <w:jc w:val="both"/>
      </w:pPr>
      <w:r>
        <w:t>各方代表承诺拥有签署本备忘录的充分权限。各方承诺对本备忘录内容保密。</w:t>
      </w:r>
    </w:p>
    <w:p w14:paraId="48B47628" w14:textId="77777777" w:rsidR="004A6170" w:rsidRDefault="002F75C5" w:rsidP="00D050C7">
      <w:pPr>
        <w:pStyle w:val="ListParagraph"/>
        <w:numPr>
          <w:ilvl w:val="1"/>
          <w:numId w:val="7"/>
        </w:numPr>
        <w:spacing w:before="240" w:after="240"/>
        <w:ind w:left="567" w:hanging="567"/>
        <w:contextualSpacing w:val="0"/>
        <w:jc w:val="both"/>
      </w:pPr>
      <w:r>
        <w:t>Biên Bản Ghi Nhớ</w:t>
      </w:r>
      <w:r>
        <w:rPr>
          <w:lang w:val="vi-VN"/>
        </w:rPr>
        <w:t xml:space="preserve"> này có hiệu lực</w:t>
      </w:r>
      <w:r>
        <w:t xml:space="preserve"> kể từ ngày ký và có hiệu lực trong thời hạn [</w:t>
      </w:r>
      <w:r>
        <w:t>] tháng. Trong thời hạn hiệu lực của Biên Bản Ghi Nhớ này, các Bên sẽ thương lượng ký kết Hợp đồng hợp tác; nếu sau thời hạn này mà Hợp đồng hợp tác không được ký kết thì Biên bản ghi nhớ này sẽ chấm dứt hiệu lực.</w:t>
      </w:r>
    </w:p>
    <w:p w14:paraId="4E25B6AB" w14:textId="77777777" w:rsidR="004A6170" w:rsidRDefault="002F75C5" w:rsidP="00D050C7">
      <w:pPr>
        <w:pStyle w:val="ListParagraph"/>
        <w:numPr>
          <w:ilvl w:val="1"/>
          <w:numId w:val="0"/>
        </w:numPr>
        <w:spacing w:before="240" w:after="240"/>
        <w:ind w:left="567"/>
        <w:contextualSpacing w:val="0"/>
        <w:jc w:val="both"/>
      </w:pPr>
      <w:r>
        <w:t>本备忘录自签署之日起生效，有效期为[</w:t>
      </w:r>
      <w:r>
        <w:t>]个月。在本备忘录有效期内，各方将协商签署合作合同。若在此期限内合作合同未签署，本备忘录即终止生效。</w:t>
      </w:r>
    </w:p>
    <w:p w14:paraId="17DDABAB" w14:textId="77777777" w:rsidR="004A6170" w:rsidRDefault="002F75C5" w:rsidP="00D050C7">
      <w:pPr>
        <w:pStyle w:val="ListParagraph"/>
        <w:widowControl w:val="0"/>
        <w:numPr>
          <w:ilvl w:val="1"/>
          <w:numId w:val="7"/>
        </w:numPr>
        <w:spacing w:before="240" w:after="240"/>
        <w:ind w:left="567" w:hanging="567"/>
        <w:contextualSpacing w:val="0"/>
        <w:jc w:val="both"/>
      </w:pPr>
      <w:r>
        <w:t>Các Bên được quyền ưu tiên trong việc đầu tư, khai thác cùng ngành nghề liên quan đến Dự án. Trong thời hạn hiệu lực của Biên Bản Ghi Nhớ, các Bên không được hợp tác với Bên thứ ba nào khác về Dự án.</w:t>
      </w:r>
    </w:p>
    <w:p w14:paraId="2E0F8807" w14:textId="77777777" w:rsidR="004A6170" w:rsidRDefault="002F75C5" w:rsidP="00D050C7">
      <w:pPr>
        <w:pStyle w:val="ListParagraph"/>
        <w:widowControl w:val="0"/>
        <w:numPr>
          <w:ilvl w:val="1"/>
          <w:numId w:val="0"/>
        </w:numPr>
        <w:spacing w:before="240" w:after="240"/>
        <w:ind w:left="567"/>
        <w:contextualSpacing w:val="0"/>
        <w:jc w:val="both"/>
      </w:pPr>
      <w:r>
        <w:t>各方在与项目相关的行业中享有优先投资和开发的权利。在备忘录有效期内，各方不得与任何第三方就该项目进行合作。</w:t>
      </w:r>
    </w:p>
    <w:p w14:paraId="24E24445" w14:textId="77777777" w:rsidR="004A6170" w:rsidRDefault="002F75C5" w:rsidP="00D050C7">
      <w:pPr>
        <w:pStyle w:val="ListParagraph"/>
        <w:numPr>
          <w:ilvl w:val="1"/>
          <w:numId w:val="7"/>
        </w:numPr>
        <w:spacing w:before="240" w:after="240"/>
        <w:ind w:left="567" w:hanging="567"/>
        <w:contextualSpacing w:val="0"/>
        <w:jc w:val="both"/>
        <w:rPr>
          <w:lang w:val="vi-VN"/>
        </w:rPr>
      </w:pPr>
      <w:r>
        <w:t>Biên Bản Ghi Nhớ này và mọi vấn đề phát sinh, liên quan đến Biên bản ghi nhớ này chịu sự điều chỉnh của pháp luật Việt Nam. Trong trường hợp có bất kỳ bất đồng, tranh chấp nào phát sinh, các Bên sẽ giải quyết bằng thương lượng hoặc hòa giải; mọi tranh chấp phát sinh từ hoặc liên quan đến Biên Bản Ghi Nhớ này sẽ được giải quyết bằng trọng tài tại Trung tâm Trọng tài Thương mại Miền Trung (MCAC) theo Quy tắc Tố tụng trọng tài của Trung tâm này. Địa điểm trọng tài, ngôn ngữ trọng tài, luật áp dụng, phí trọng tài và các chi phí pháp lý trong vụ tranh chấp do Hội đồng trọng tài quyết định.</w:t>
      </w:r>
    </w:p>
    <w:p w14:paraId="1761C8BC" w14:textId="77777777" w:rsidR="004A6170" w:rsidRDefault="002F75C5" w:rsidP="00D050C7">
      <w:pPr>
        <w:pStyle w:val="ListParagraph"/>
        <w:numPr>
          <w:ilvl w:val="1"/>
          <w:numId w:val="0"/>
        </w:numPr>
        <w:spacing w:before="240" w:after="240"/>
        <w:ind w:left="567"/>
        <w:contextualSpacing w:val="0"/>
        <w:jc w:val="both"/>
        <w:rPr>
          <w:lang w:val="vi-VN"/>
        </w:rPr>
      </w:pPr>
      <w:r>
        <w:t>本备忘录及其相关的所有事项均受越南法律管辖。如发生任何分歧或争议，各方应通过协商或调解予以解决。由本备忘录产生或与之相关的所有争议，应依照本中心的仲裁程序规则，在中部商业仲裁中心（MCAC）通过仲裁解决。仲裁地点、仲裁语言、适用法律、仲裁费用及争议案件的法律费用由仲裁委员会决定。</w:t>
      </w:r>
    </w:p>
    <w:p w14:paraId="1D5E9A95" w14:textId="77777777" w:rsidR="004A6170" w:rsidRDefault="002F75C5" w:rsidP="00D050C7">
      <w:pPr>
        <w:pStyle w:val="ListParagraph"/>
        <w:numPr>
          <w:ilvl w:val="1"/>
          <w:numId w:val="7"/>
        </w:numPr>
        <w:spacing w:before="240" w:after="240"/>
        <w:ind w:left="567" w:hanging="567"/>
        <w:contextualSpacing w:val="0"/>
        <w:jc w:val="both"/>
        <w:rPr>
          <w:lang w:val="vi-VN"/>
        </w:rPr>
      </w:pPr>
      <w:r w:rsidRPr="00EB32EF">
        <w:rPr>
          <w:lang w:val="vi-VN"/>
        </w:rPr>
        <w:t xml:space="preserve">Biên Bản Ghi Nhớ này được lập thành 02 (hai) bản, có giá trị pháp lý như nhau, mỗi Bên giữ 01 (một) bản. </w:t>
      </w:r>
    </w:p>
    <w:p w14:paraId="515D0824" w14:textId="33E69C47" w:rsidR="004A6170" w:rsidRDefault="002F75C5" w:rsidP="00D050C7">
      <w:pPr>
        <w:pStyle w:val="ListParagraph"/>
        <w:numPr>
          <w:ilvl w:val="1"/>
          <w:numId w:val="0"/>
        </w:numPr>
        <w:spacing w:before="240" w:after="240"/>
        <w:ind w:left="567"/>
        <w:contextualSpacing w:val="0"/>
        <w:jc w:val="both"/>
      </w:pPr>
      <w:r>
        <w:t xml:space="preserve">本备忘录一式两份，具有同等法律效力，各方各执一份。 </w:t>
      </w:r>
    </w:p>
    <w:p w14:paraId="7E2E9663" w14:textId="77777777" w:rsidR="00586810" w:rsidRDefault="00586810" w:rsidP="00D050C7">
      <w:pPr>
        <w:pStyle w:val="ListParagraph"/>
        <w:numPr>
          <w:ilvl w:val="1"/>
          <w:numId w:val="0"/>
        </w:numPr>
        <w:spacing w:before="240" w:after="240"/>
        <w:ind w:left="567"/>
        <w:contextualSpacing w:val="0"/>
        <w:jc w:val="both"/>
        <w:rPr>
          <w:lang w:val="vi-VN"/>
        </w:rPr>
      </w:pPr>
    </w:p>
    <w:p w14:paraId="790E27E3" w14:textId="77777777" w:rsidR="004A6170" w:rsidRPr="00EB32EF" w:rsidRDefault="002F75C5" w:rsidP="00D050C7">
      <w:pPr>
        <w:spacing w:before="240" w:after="240"/>
        <w:jc w:val="both"/>
        <w:rPr>
          <w:lang w:val="vi-VN"/>
        </w:rPr>
      </w:pPr>
      <w:r w:rsidRPr="00EB32EF">
        <w:rPr>
          <w:lang w:val="vi-VN"/>
        </w:rPr>
        <w:t>Đại diện hợp pháp của các Bên đã đọc, hiểu rõ, đồng ý và hoàn toàn tự nguyện ký kết Biên Bản Ghi Nhớ này.</w:t>
      </w:r>
    </w:p>
    <w:p w14:paraId="2F1D355D" w14:textId="77777777" w:rsidR="004A6170" w:rsidRDefault="002F75C5" w:rsidP="00D050C7">
      <w:pPr>
        <w:spacing w:before="240" w:after="240"/>
        <w:jc w:val="both"/>
      </w:pPr>
      <w:r>
        <w:t>各方法定代表人已阅读、充分理解、同意并自愿签署本备忘录。</w:t>
      </w:r>
    </w:p>
    <w:tbl>
      <w:tblPr>
        <w:tblW w:w="9493" w:type="dxa"/>
        <w:tblLayout w:type="fixed"/>
        <w:tblLook w:val="04A0" w:firstRow="1" w:lastRow="0" w:firstColumn="1" w:lastColumn="0" w:noHBand="0" w:noVBand="1"/>
      </w:tblPr>
      <w:tblGrid>
        <w:gridCol w:w="4531"/>
        <w:gridCol w:w="4962"/>
      </w:tblGrid>
      <w:tr w:rsidR="004A6170" w14:paraId="40995E92" w14:textId="77777777">
        <w:tc>
          <w:tcPr>
            <w:tcW w:w="4531" w:type="dxa"/>
          </w:tcPr>
          <w:p w14:paraId="0E94FB0B" w14:textId="77777777" w:rsidR="004A6170" w:rsidRDefault="002F75C5" w:rsidP="00D050C7">
            <w:pPr>
              <w:pStyle w:val="ListParagraph"/>
              <w:spacing w:before="240" w:after="240"/>
              <w:ind w:left="0"/>
              <w:contextualSpacing w:val="0"/>
              <w:jc w:val="center"/>
              <w:rPr>
                <w:b/>
              </w:rPr>
            </w:pPr>
            <w:r>
              <w:rPr>
                <w:b/>
              </w:rPr>
              <w:t>ĐẠI DIỆN BÊN A</w:t>
            </w:r>
          </w:p>
          <w:p w14:paraId="046F88B3" w14:textId="77777777" w:rsidR="004A6170" w:rsidRDefault="002F75C5" w:rsidP="00D050C7">
            <w:pPr>
              <w:pStyle w:val="ListParagraph"/>
              <w:spacing w:before="240" w:after="240"/>
              <w:ind w:left="0"/>
              <w:contextualSpacing w:val="0"/>
              <w:jc w:val="center"/>
              <w:rPr>
                <w:b/>
              </w:rPr>
            </w:pPr>
            <w:r>
              <w:rPr>
                <w:b/>
              </w:rPr>
              <w:t>甲方代表</w:t>
            </w:r>
          </w:p>
        </w:tc>
        <w:tc>
          <w:tcPr>
            <w:tcW w:w="4962" w:type="dxa"/>
          </w:tcPr>
          <w:p w14:paraId="45DBFB3E" w14:textId="77777777" w:rsidR="004A6170" w:rsidRDefault="002F75C5" w:rsidP="00D050C7">
            <w:pPr>
              <w:pStyle w:val="ListParagraph"/>
              <w:spacing w:before="240" w:after="240"/>
              <w:ind w:left="0"/>
              <w:contextualSpacing w:val="0"/>
              <w:jc w:val="center"/>
              <w:rPr>
                <w:b/>
              </w:rPr>
            </w:pPr>
            <w:r>
              <w:rPr>
                <w:b/>
              </w:rPr>
              <w:t>ĐẠI DIỆN BÊN B</w:t>
            </w:r>
          </w:p>
          <w:p w14:paraId="2342468D" w14:textId="77777777" w:rsidR="004A6170" w:rsidRDefault="002F75C5" w:rsidP="00D050C7">
            <w:pPr>
              <w:pStyle w:val="ListParagraph"/>
              <w:spacing w:before="240" w:after="240"/>
              <w:ind w:left="0"/>
              <w:contextualSpacing w:val="0"/>
              <w:jc w:val="center"/>
              <w:rPr>
                <w:b/>
              </w:rPr>
            </w:pPr>
            <w:r>
              <w:rPr>
                <w:b/>
              </w:rPr>
              <w:t>乙方代表</w:t>
            </w:r>
          </w:p>
        </w:tc>
      </w:tr>
    </w:tbl>
    <w:p w14:paraId="56CDEE97" w14:textId="77777777" w:rsidR="004A6170" w:rsidRDefault="004A6170" w:rsidP="00D050C7">
      <w:pPr>
        <w:spacing w:before="240" w:after="240"/>
        <w:sectPr w:rsidR="004A6170">
          <w:headerReference w:type="even" r:id="rId28"/>
          <w:headerReference w:type="default" r:id="rId29"/>
          <w:footerReference w:type="default" r:id="rId30"/>
          <w:headerReference w:type="first" r:id="rId31"/>
          <w:footerReference w:type="first" r:id="rId32"/>
          <w:pgSz w:w="11906" w:h="16838"/>
          <w:pgMar w:top="1134" w:right="1134" w:bottom="1134" w:left="1701" w:header="720" w:footer="318" w:gutter="0"/>
          <w:pgNumType w:start="1"/>
          <w:cols w:space="720"/>
          <w:formProt w:val="0"/>
          <w:titlePg/>
          <w:docGrid w:linePitch="360"/>
        </w:sectPr>
      </w:pPr>
    </w:p>
    <w:tbl>
      <w:tblPr>
        <w:tblW w:w="9061" w:type="dxa"/>
        <w:jc w:val="center"/>
        <w:tblLayout w:type="fixed"/>
        <w:tblLook w:val="04A0" w:firstRow="1" w:lastRow="0" w:firstColumn="1" w:lastColumn="0" w:noHBand="0" w:noVBand="1"/>
      </w:tblPr>
      <w:tblGrid>
        <w:gridCol w:w="9061"/>
      </w:tblGrid>
      <w:tr w:rsidR="004A6170" w14:paraId="20E2BD1A" w14:textId="77777777">
        <w:trPr>
          <w:jc w:val="center"/>
        </w:trPr>
        <w:tc>
          <w:tcPr>
            <w:tcW w:w="9061" w:type="dxa"/>
            <w:tcBorders>
              <w:top w:val="single" w:sz="4" w:space="0" w:color="000000"/>
              <w:bottom w:val="single" w:sz="4" w:space="0" w:color="000000"/>
            </w:tcBorders>
            <w:vAlign w:val="center"/>
          </w:tcPr>
          <w:p w14:paraId="3546F1BF" w14:textId="77777777" w:rsidR="004A6170" w:rsidRDefault="002F75C5" w:rsidP="00D050C7">
            <w:pPr>
              <w:pStyle w:val="Style5"/>
              <w:spacing w:before="240" w:after="240"/>
              <w:rPr>
                <w:color w:val="000000"/>
              </w:rPr>
            </w:pPr>
            <w:r>
              <w:rPr>
                <w:color w:val="000000"/>
              </w:rPr>
              <w:t>MẪU 2. THỎA THUẬN BẢO MẬT</w:t>
            </w:r>
          </w:p>
          <w:p w14:paraId="7DB4EC86" w14:textId="77777777" w:rsidR="004A6170" w:rsidRDefault="002F75C5" w:rsidP="00D050C7">
            <w:pPr>
              <w:pStyle w:val="Style5"/>
              <w:spacing w:before="240" w:after="240"/>
              <w:rPr>
                <w:color w:val="000000"/>
              </w:rPr>
            </w:pPr>
            <w:r>
              <w:rPr>
                <w:color w:val="000000"/>
              </w:rPr>
              <w:t>样本2. 保密协议</w:t>
            </w:r>
          </w:p>
        </w:tc>
      </w:tr>
    </w:tbl>
    <w:p w14:paraId="357D61FE" w14:textId="77777777" w:rsidR="004A6170" w:rsidRDefault="004A6170" w:rsidP="00D050C7">
      <w:pPr>
        <w:spacing w:before="240" w:after="240"/>
        <w:jc w:val="both"/>
        <w:rPr>
          <w:b/>
          <w:i/>
          <w:iCs/>
          <w:sz w:val="26"/>
          <w:szCs w:val="26"/>
        </w:rPr>
      </w:pPr>
    </w:p>
    <w:p w14:paraId="2625150F" w14:textId="77777777" w:rsidR="004A6170" w:rsidRDefault="002F75C5" w:rsidP="00D050C7">
      <w:pPr>
        <w:spacing w:before="240" w:after="240"/>
        <w:jc w:val="both"/>
        <w:rPr>
          <w:b/>
          <w:i/>
          <w:iCs/>
          <w:sz w:val="26"/>
          <w:szCs w:val="26"/>
        </w:rPr>
      </w:pPr>
      <w:r>
        <w:rPr>
          <w:b/>
          <w:i/>
          <w:iCs/>
          <w:sz w:val="26"/>
          <w:szCs w:val="26"/>
        </w:rPr>
        <w:t>GIỚI THIỆU VÀ LƯU Ý:</w:t>
      </w:r>
    </w:p>
    <w:p w14:paraId="77A5945F" w14:textId="77777777" w:rsidR="004A6170" w:rsidRDefault="002F75C5" w:rsidP="00D050C7">
      <w:pPr>
        <w:spacing w:before="240" w:after="240"/>
        <w:jc w:val="both"/>
        <w:rPr>
          <w:b/>
          <w:i/>
          <w:iCs/>
          <w:sz w:val="26"/>
          <w:szCs w:val="26"/>
        </w:rPr>
      </w:pPr>
      <w:r>
        <w:rPr>
          <w:b/>
          <w:i/>
          <w:iCs/>
          <w:sz w:val="26"/>
          <w:szCs w:val="26"/>
        </w:rPr>
        <w:t>介绍与注意事项：</w:t>
      </w:r>
    </w:p>
    <w:p w14:paraId="2639FBFF" w14:textId="77777777" w:rsidR="004A6170" w:rsidRDefault="002F75C5" w:rsidP="00D050C7">
      <w:pPr>
        <w:pStyle w:val="ListParagraph"/>
        <w:numPr>
          <w:ilvl w:val="0"/>
          <w:numId w:val="8"/>
        </w:numPr>
        <w:spacing w:before="240" w:after="240"/>
        <w:ind w:left="567" w:hanging="567"/>
        <w:contextualSpacing w:val="0"/>
        <w:jc w:val="both"/>
        <w:rPr>
          <w:bCs/>
          <w:sz w:val="26"/>
          <w:szCs w:val="26"/>
          <w:u w:val="single"/>
        </w:rPr>
      </w:pPr>
      <w:r>
        <w:rPr>
          <w:bCs/>
          <w:sz w:val="26"/>
          <w:szCs w:val="26"/>
        </w:rPr>
        <w:t xml:space="preserve">Thỏa Thuận Bảo Mật </w:t>
      </w:r>
      <w:r>
        <w:rPr>
          <w:bCs/>
          <w:i/>
          <w:iCs/>
          <w:sz w:val="26"/>
          <w:szCs w:val="26"/>
        </w:rPr>
        <w:t>(Non-Disclosure Agreement - NDA)</w:t>
      </w:r>
      <w:r>
        <w:rPr>
          <w:bCs/>
          <w:sz w:val="26"/>
          <w:szCs w:val="26"/>
        </w:rPr>
        <w:t xml:space="preserve"> được dùng để ghi nhận thỏa thuận giữa các Bên về việc bảo mật, không tiết lộ các thông tin, tài liệu trong quá trình đàm phán, thương lượng; củng cố niềm tin giữa các Bên trong quá trình đàm phán, giao dịch. </w:t>
      </w:r>
    </w:p>
    <w:p w14:paraId="1985264D" w14:textId="0E40DE43" w:rsidR="004A6170" w:rsidRDefault="002F75C5" w:rsidP="00D050C7">
      <w:pPr>
        <w:pStyle w:val="ListParagraph"/>
        <w:spacing w:before="240" w:after="240"/>
        <w:ind w:left="567"/>
        <w:contextualSpacing w:val="0"/>
        <w:jc w:val="both"/>
        <w:rPr>
          <w:bCs/>
          <w:sz w:val="26"/>
          <w:szCs w:val="26"/>
          <w:u w:val="single"/>
        </w:rPr>
      </w:pPr>
      <w:r>
        <w:rPr>
          <w:bCs/>
          <w:sz w:val="26"/>
          <w:szCs w:val="26"/>
        </w:rPr>
        <w:t xml:space="preserve">保密协议用于确认各方关于在谈判及协商过程中对信息和文件保密、不予披露的约定；增强各方在谈判与交易过程中的信任。 </w:t>
      </w:r>
    </w:p>
    <w:p w14:paraId="241B2873" w14:textId="77777777" w:rsidR="004A6170" w:rsidRDefault="002F75C5" w:rsidP="00D050C7">
      <w:pPr>
        <w:pStyle w:val="ListParagraph"/>
        <w:numPr>
          <w:ilvl w:val="0"/>
          <w:numId w:val="8"/>
        </w:numPr>
        <w:spacing w:before="240" w:after="240"/>
        <w:ind w:left="567" w:hanging="567"/>
        <w:contextualSpacing w:val="0"/>
        <w:jc w:val="both"/>
        <w:rPr>
          <w:bCs/>
          <w:sz w:val="26"/>
          <w:szCs w:val="26"/>
          <w:u w:val="single"/>
        </w:rPr>
      </w:pPr>
      <w:r>
        <w:rPr>
          <w:bCs/>
          <w:sz w:val="26"/>
          <w:szCs w:val="26"/>
        </w:rPr>
        <w:t xml:space="preserve">Ký hiệu </w:t>
      </w:r>
      <w:r>
        <w:t>[</w:t>
      </w:r>
      <w:r>
        <w:t xml:space="preserve">] </w:t>
      </w:r>
      <w:r>
        <w:rPr>
          <w:sz w:val="26"/>
          <w:szCs w:val="26"/>
        </w:rPr>
        <w:t>trong Mẫu Thỏa Thuận Bảo Mật kèm theo cần được bổ sung thông tin cụ thể theo thỏa thuận giữa các bên trong từng giao dịch.</w:t>
      </w:r>
    </w:p>
    <w:p w14:paraId="40EB7A66" w14:textId="77777777" w:rsidR="004A6170" w:rsidRDefault="002F75C5" w:rsidP="00D050C7">
      <w:pPr>
        <w:pStyle w:val="ListParagraph"/>
        <w:spacing w:before="240" w:after="240"/>
        <w:ind w:left="567"/>
        <w:contextualSpacing w:val="0"/>
        <w:jc w:val="both"/>
        <w:rPr>
          <w:bCs/>
          <w:sz w:val="26"/>
          <w:szCs w:val="26"/>
          <w:u w:val="single"/>
        </w:rPr>
      </w:pPr>
      <w:r>
        <w:rPr>
          <w:bCs/>
          <w:sz w:val="26"/>
          <w:szCs w:val="26"/>
        </w:rPr>
        <w:t>符号</w:t>
      </w:r>
      <w:r>
        <w:t>[</w:t>
      </w:r>
      <w:r>
        <w:t>]</w:t>
      </w:r>
      <w:r>
        <w:rPr>
          <w:sz w:val="26"/>
          <w:szCs w:val="26"/>
        </w:rPr>
        <w:t>在所附保密协议模板中，应根据各方在每笔交易中的协议，补充具体信息。</w:t>
      </w:r>
    </w:p>
    <w:p w14:paraId="24C384DB" w14:textId="77777777" w:rsidR="004A6170" w:rsidRDefault="002F75C5" w:rsidP="00D050C7">
      <w:pPr>
        <w:pStyle w:val="ListParagraph"/>
        <w:numPr>
          <w:ilvl w:val="0"/>
          <w:numId w:val="8"/>
        </w:numPr>
        <w:spacing w:before="240" w:after="240"/>
        <w:ind w:left="567" w:hanging="567"/>
        <w:contextualSpacing w:val="0"/>
        <w:jc w:val="both"/>
        <w:rPr>
          <w:bCs/>
          <w:sz w:val="26"/>
          <w:szCs w:val="26"/>
          <w:u w:val="single"/>
        </w:rPr>
      </w:pPr>
      <w:r>
        <w:rPr>
          <w:bCs/>
          <w:sz w:val="26"/>
          <w:szCs w:val="26"/>
        </w:rPr>
        <w:t xml:space="preserve">Mẫu Thỏa Thuận Bảo Mật kèm theo chỉ có giá trị tham khảo; không phải là ý kiến tư vấn pháp lý, </w:t>
      </w:r>
      <w:bookmarkStart w:id="1" w:name="_Hlk166404930"/>
      <w:r>
        <w:rPr>
          <w:bCs/>
          <w:sz w:val="26"/>
          <w:szCs w:val="26"/>
        </w:rPr>
        <w:t>quan điểm của cá nhân, tổ chức nào</w:t>
      </w:r>
      <w:bookmarkEnd w:id="1"/>
      <w:r>
        <w:rPr>
          <w:bCs/>
          <w:sz w:val="26"/>
          <w:szCs w:val="26"/>
        </w:rPr>
        <w:t>. Trong từng giao dịch cụ thể, các bên cần có sự điều chỉnh cho phù hợp với thỏa thuận của các bên và quy định của pháp luật tại từng thời điểm.</w:t>
      </w:r>
    </w:p>
    <w:p w14:paraId="7BCC8B50" w14:textId="77777777" w:rsidR="004A6170" w:rsidRDefault="002F75C5" w:rsidP="00D050C7">
      <w:pPr>
        <w:pStyle w:val="ListParagraph"/>
        <w:spacing w:before="240" w:after="240"/>
        <w:ind w:left="567"/>
        <w:contextualSpacing w:val="0"/>
        <w:jc w:val="both"/>
        <w:rPr>
          <w:bCs/>
          <w:sz w:val="26"/>
          <w:szCs w:val="26"/>
          <w:u w:val="single"/>
        </w:rPr>
      </w:pPr>
      <w:r>
        <w:rPr>
          <w:bCs/>
          <w:sz w:val="26"/>
          <w:szCs w:val="26"/>
        </w:rPr>
        <w:t>所附保密协议模板仅供参考；不构成法律建议，也不代表任何个人或组织的立场。在具体交易中，当事各方应根据双方协议及适用法律法规的规定，适当调整相关内容。</w:t>
      </w:r>
    </w:p>
    <w:p w14:paraId="71098062" w14:textId="77777777" w:rsidR="004A6170" w:rsidRDefault="004A6170" w:rsidP="00D050C7">
      <w:pPr>
        <w:spacing w:before="240" w:after="240"/>
        <w:jc w:val="both"/>
        <w:rPr>
          <w:b/>
          <w:bCs/>
          <w:sz w:val="26"/>
          <w:szCs w:val="26"/>
          <w:u w:val="single"/>
        </w:rPr>
      </w:pPr>
    </w:p>
    <w:p w14:paraId="148F276A" w14:textId="77777777" w:rsidR="004A6170" w:rsidRDefault="004A6170" w:rsidP="00D050C7">
      <w:pPr>
        <w:spacing w:before="240" w:after="240"/>
        <w:rPr>
          <w:b/>
          <w:sz w:val="26"/>
          <w:szCs w:val="26"/>
        </w:rPr>
      </w:pPr>
    </w:p>
    <w:p w14:paraId="52E7D211" w14:textId="77777777" w:rsidR="004A6170" w:rsidRDefault="004A6170" w:rsidP="00D050C7">
      <w:pPr>
        <w:spacing w:before="240" w:after="240"/>
        <w:rPr>
          <w:sz w:val="26"/>
          <w:szCs w:val="26"/>
        </w:rPr>
      </w:pPr>
    </w:p>
    <w:p w14:paraId="2272B7BC" w14:textId="77777777" w:rsidR="004A6170" w:rsidRDefault="004A6170" w:rsidP="00D050C7">
      <w:pPr>
        <w:spacing w:before="240" w:after="240"/>
        <w:rPr>
          <w:sz w:val="26"/>
          <w:szCs w:val="26"/>
        </w:rPr>
      </w:pPr>
    </w:p>
    <w:p w14:paraId="25FF6DCE" w14:textId="77777777" w:rsidR="004A6170" w:rsidRDefault="004A6170" w:rsidP="00D050C7">
      <w:pPr>
        <w:spacing w:before="240" w:after="240"/>
        <w:rPr>
          <w:sz w:val="26"/>
          <w:szCs w:val="26"/>
        </w:rPr>
      </w:pPr>
    </w:p>
    <w:p w14:paraId="53244EC0" w14:textId="77777777" w:rsidR="004A6170" w:rsidRDefault="004A6170" w:rsidP="00D050C7">
      <w:pPr>
        <w:spacing w:before="240" w:after="240"/>
        <w:rPr>
          <w:sz w:val="26"/>
          <w:szCs w:val="26"/>
        </w:rPr>
      </w:pPr>
    </w:p>
    <w:p w14:paraId="32EE1090" w14:textId="77777777" w:rsidR="004A6170" w:rsidRDefault="004A6170" w:rsidP="00D050C7">
      <w:pPr>
        <w:spacing w:before="240" w:after="240"/>
        <w:rPr>
          <w:sz w:val="26"/>
          <w:szCs w:val="26"/>
        </w:rPr>
      </w:pPr>
    </w:p>
    <w:p w14:paraId="71FE44F8" w14:textId="77777777" w:rsidR="004A6170" w:rsidRDefault="004A6170" w:rsidP="00D050C7">
      <w:pPr>
        <w:spacing w:before="240" w:after="240"/>
        <w:rPr>
          <w:sz w:val="26"/>
          <w:szCs w:val="26"/>
        </w:rPr>
      </w:pPr>
    </w:p>
    <w:p w14:paraId="42A8C412" w14:textId="77777777" w:rsidR="004A6170" w:rsidRDefault="004A6170" w:rsidP="00D050C7">
      <w:pPr>
        <w:spacing w:before="240" w:after="240"/>
        <w:rPr>
          <w:sz w:val="26"/>
          <w:szCs w:val="26"/>
        </w:rPr>
      </w:pPr>
    </w:p>
    <w:p w14:paraId="6AFB4CAF" w14:textId="25DB7F78" w:rsidR="004A6170" w:rsidRDefault="002F75C5" w:rsidP="00FD5510">
      <w:pPr>
        <w:tabs>
          <w:tab w:val="left" w:pos="3228"/>
        </w:tabs>
        <w:spacing w:before="240" w:after="240"/>
        <w:jc w:val="both"/>
        <w:rPr>
          <w:b/>
          <w:sz w:val="26"/>
          <w:szCs w:val="26"/>
        </w:rPr>
      </w:pPr>
      <w:r>
        <w:rPr>
          <w:b/>
          <w:sz w:val="26"/>
          <w:szCs w:val="26"/>
        </w:rPr>
        <w:tab/>
      </w:r>
    </w:p>
    <w:p w14:paraId="45B9B602" w14:textId="3A0823B2" w:rsidR="004A6170" w:rsidRDefault="002F75C5" w:rsidP="00D050C7">
      <w:pPr>
        <w:widowControl w:val="0"/>
        <w:spacing w:before="240" w:after="240"/>
        <w:jc w:val="center"/>
        <w:rPr>
          <w:b/>
        </w:rPr>
      </w:pPr>
      <w:r>
        <w:rPr>
          <w:b/>
        </w:rPr>
        <w:t>CỘNG HÒA XÃ HỘI CHỦ NGHĨA VIỆT NAM</w:t>
      </w:r>
    </w:p>
    <w:p w14:paraId="3CAA202F" w14:textId="77777777" w:rsidR="002B7BA2" w:rsidRDefault="002B7BA2" w:rsidP="00D050C7">
      <w:pPr>
        <w:widowControl w:val="0"/>
        <w:spacing w:before="240" w:after="240"/>
        <w:jc w:val="center"/>
        <w:rPr>
          <w:b/>
          <w:bCs/>
        </w:rPr>
      </w:pPr>
      <w:r w:rsidRPr="002B7BA2">
        <w:rPr>
          <w:b/>
          <w:bCs/>
        </w:rPr>
        <w:t>Độc lập – Tự do – Hạnh phúc</w:t>
      </w:r>
    </w:p>
    <w:p w14:paraId="00883BE1" w14:textId="538BFE5D" w:rsidR="004A6170" w:rsidRDefault="002F75C5" w:rsidP="00D050C7">
      <w:pPr>
        <w:widowControl w:val="0"/>
        <w:spacing w:before="240" w:after="240"/>
        <w:jc w:val="center"/>
        <w:rPr>
          <w:b/>
        </w:rPr>
      </w:pPr>
      <w:r>
        <w:rPr>
          <w:b/>
        </w:rPr>
        <w:t>越南社会主义共和国</w:t>
      </w:r>
    </w:p>
    <w:p w14:paraId="056DCF5A" w14:textId="67829D26" w:rsidR="004A6170" w:rsidRDefault="005F7EA3" w:rsidP="00D050C7">
      <w:pPr>
        <w:widowControl w:val="0"/>
        <w:spacing w:before="240" w:after="240"/>
        <w:jc w:val="center"/>
        <w:rPr>
          <w:b/>
        </w:rPr>
      </w:pPr>
      <w:r>
        <w:rPr>
          <w:noProof/>
        </w:rPr>
        <mc:AlternateContent>
          <mc:Choice Requires="wps">
            <w:drawing>
              <wp:anchor distT="4294967295" distB="4294967295" distL="114935" distR="114935" simplePos="0" relativeHeight="251648000" behindDoc="0" locked="0" layoutInCell="1" allowOverlap="1" wp14:anchorId="3822C197" wp14:editId="281FD031">
                <wp:simplePos x="0" y="0"/>
                <wp:positionH relativeFrom="column">
                  <wp:posOffset>1955165</wp:posOffset>
                </wp:positionH>
                <wp:positionV relativeFrom="paragraph">
                  <wp:posOffset>198754</wp:posOffset>
                </wp:positionV>
                <wp:extent cx="1836420" cy="0"/>
                <wp:effectExtent l="0" t="0" r="0" b="0"/>
                <wp:wrapNone/>
                <wp:docPr id="274" name="Straight Connector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6420" cy="0"/>
                        </a:xfrm>
                        <a:prstGeom prst="line">
                          <a:avLst/>
                        </a:prstGeom>
                        <a:noFill/>
                        <a:ln w="6480">
                          <a:solidFill>
                            <a:srgbClr val="4472C4"/>
                          </a:solidFill>
                          <a:miter/>
                        </a:ln>
                        <a:effectLst/>
                      </wps:spPr>
                      <wps:bodyPr/>
                    </wps:wsp>
                  </a:graphicData>
                </a:graphic>
                <wp14:sizeRelH relativeFrom="page">
                  <wp14:pctWidth>0</wp14:pctWidth>
                </wp14:sizeRelH>
                <wp14:sizeRelV relativeFrom="page">
                  <wp14:pctHeight>0</wp14:pctHeight>
                </wp14:sizeRelV>
              </wp:anchor>
            </w:drawing>
          </mc:Choice>
          <mc:Fallback>
            <w:pict>
              <v:line w14:anchorId="263AD001" id="Straight Connector 274" o:spid="_x0000_s1026" style="position:absolute;z-index:251648000;visibility:visible;mso-wrap-style:square;mso-width-percent:0;mso-height-percent:0;mso-wrap-distance-left:9.05pt;mso-wrap-distance-top:-3e-5mm;mso-wrap-distance-right:9.05pt;mso-wrap-distance-bottom:-3e-5mm;mso-position-horizontal:absolute;mso-position-horizontal-relative:text;mso-position-vertical:absolute;mso-position-vertical-relative:text;mso-width-percent:0;mso-height-percent:0;mso-width-relative:page;mso-height-relative:page" from="153.95pt,15.65pt" to="298.5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" strokecolor="#4472c4" strokeweight=".18mm">
                <v:stroke joinstyle="miter"/>
                <o:lock v:ext="edit" shapetype="f"/>
              </v:line>
            </w:pict>
          </mc:Fallback>
        </mc:AlternateContent>
      </w:r>
      <w:r w:rsidR="00EB32EF">
        <w:rPr>
          <w:b/>
        </w:rPr>
        <w:t>独立 - 自由 - 幸福</w:t>
      </w:r>
    </w:p>
    <w:p w14:paraId="47A2BB2E" w14:textId="77777777" w:rsidR="00622E2E" w:rsidRDefault="002F75C5" w:rsidP="00D050C7">
      <w:pPr>
        <w:spacing w:before="240" w:after="240"/>
        <w:jc w:val="center"/>
        <w:rPr>
          <w:b/>
          <w:sz w:val="32"/>
          <w:szCs w:val="32"/>
          <w:lang w:val="vi-VN"/>
        </w:rPr>
      </w:pPr>
      <w:r>
        <w:rPr>
          <w:b/>
          <w:sz w:val="32"/>
          <w:szCs w:val="32"/>
        </w:rPr>
        <w:t>THỎA THUẬN BẢO MẬT</w:t>
      </w:r>
      <w:r>
        <w:rPr>
          <w:b/>
          <w:sz w:val="32"/>
          <w:szCs w:val="32"/>
        </w:rPr>
        <w:br/>
      </w:r>
      <w:r w:rsidR="00622E2E">
        <w:rPr>
          <w:b/>
          <w:sz w:val="32"/>
          <w:szCs w:val="32"/>
        </w:rPr>
        <w:t>保密协议</w:t>
      </w:r>
    </w:p>
    <w:p w14:paraId="1F568E69" w14:textId="48F3B857" w:rsidR="004A6170" w:rsidRDefault="002F75C5" w:rsidP="00D050C7">
      <w:pPr>
        <w:spacing w:before="240" w:after="240"/>
        <w:jc w:val="center"/>
        <w:rPr>
          <w:b/>
          <w:sz w:val="28"/>
          <w:szCs w:val="28"/>
        </w:rPr>
      </w:pPr>
      <w:r>
        <w:rPr>
          <w:b/>
          <w:i/>
          <w:iCs/>
          <w:sz w:val="26"/>
          <w:szCs w:val="26"/>
        </w:rPr>
        <w:t xml:space="preserve">Số: </w:t>
      </w:r>
      <w:r>
        <w:rPr>
          <w:sz w:val="26"/>
          <w:szCs w:val="26"/>
        </w:rPr>
        <w:t>[</w:t>
      </w:r>
      <w:r>
        <w:rPr>
          <w:sz w:val="26"/>
          <w:szCs w:val="26"/>
        </w:rPr>
        <w:t>]</w:t>
      </w:r>
      <w:r>
        <w:rPr>
          <w:b/>
          <w:sz w:val="32"/>
          <w:szCs w:val="32"/>
        </w:rPr>
        <w:br/>
      </w:r>
      <w:r>
        <w:rPr>
          <w:b/>
          <w:i/>
          <w:iCs/>
          <w:sz w:val="26"/>
          <w:szCs w:val="26"/>
        </w:rPr>
        <w:t>编号：</w:t>
      </w:r>
      <w:r>
        <w:rPr>
          <w:sz w:val="26"/>
          <w:szCs w:val="26"/>
        </w:rPr>
        <w:t>[</w:t>
      </w:r>
      <w:r>
        <w:rPr>
          <w:sz w:val="26"/>
          <w:szCs w:val="26"/>
        </w:rPr>
        <w:t>]</w:t>
      </w:r>
    </w:p>
    <w:p w14:paraId="56A21774" w14:textId="77777777" w:rsidR="004A6170" w:rsidRDefault="002F75C5" w:rsidP="00D050C7">
      <w:pPr>
        <w:spacing w:before="240" w:after="240"/>
        <w:jc w:val="both"/>
        <w:rPr>
          <w:b/>
        </w:rPr>
      </w:pPr>
      <w:r>
        <w:rPr>
          <w:b/>
        </w:rPr>
        <w:t xml:space="preserve">Thỏa Thuận Bảo Mật này </w:t>
      </w:r>
      <w:r>
        <w:rPr>
          <w:b/>
          <w:i/>
          <w:iCs/>
        </w:rPr>
        <w:t xml:space="preserve">(sau đây gọi là </w:t>
      </w:r>
      <w:r>
        <w:rPr>
          <w:b/>
          <w:bCs/>
          <w:i/>
          <w:iCs/>
        </w:rPr>
        <w:t>“Thỏa Thuận”</w:t>
      </w:r>
      <w:r>
        <w:rPr>
          <w:b/>
          <w:i/>
          <w:iCs/>
        </w:rPr>
        <w:t>)</w:t>
      </w:r>
      <w:r>
        <w:rPr>
          <w:b/>
        </w:rPr>
        <w:t xml:space="preserve"> được lập và ký ngày [</w:t>
      </w:r>
      <w:r>
        <w:rPr>
          <w:b/>
        </w:rPr>
        <w:t>] giữa các Bên:</w:t>
      </w:r>
    </w:p>
    <w:p w14:paraId="236A97A8" w14:textId="77777777" w:rsidR="004A6170" w:rsidRDefault="002F75C5" w:rsidP="00D050C7">
      <w:pPr>
        <w:spacing w:before="240" w:after="240"/>
        <w:jc w:val="both"/>
        <w:rPr>
          <w:b/>
        </w:rPr>
      </w:pPr>
      <w:r>
        <w:rPr>
          <w:b/>
        </w:rPr>
        <w:t>本保密协议</w:t>
      </w:r>
      <w:r>
        <w:rPr>
          <w:b/>
          <w:i/>
          <w:iCs/>
        </w:rPr>
        <w:t>（以下简称“协议”）</w:t>
      </w:r>
      <w:r>
        <w:rPr>
          <w:b/>
        </w:rPr>
        <w:t>于[</w:t>
      </w:r>
      <w:r>
        <w:rPr>
          <w:b/>
        </w:rPr>
        <w:t>]由各方订立并签署：</w:t>
      </w:r>
    </w:p>
    <w:tbl>
      <w:tblPr>
        <w:tblW w:w="9356" w:type="dxa"/>
        <w:tblInd w:w="-147" w:type="dxa"/>
        <w:tblLayout w:type="fixed"/>
        <w:tblLook w:val="04A0" w:firstRow="1" w:lastRow="0" w:firstColumn="1" w:lastColumn="0" w:noHBand="0" w:noVBand="1"/>
      </w:tblPr>
      <w:tblGrid>
        <w:gridCol w:w="2269"/>
        <w:gridCol w:w="283"/>
        <w:gridCol w:w="6804"/>
      </w:tblGrid>
      <w:tr w:rsidR="004A6170" w14:paraId="531C6988" w14:textId="77777777">
        <w:tc>
          <w:tcPr>
            <w:tcW w:w="2269" w:type="dxa"/>
          </w:tcPr>
          <w:p w14:paraId="4B48CBB1" w14:textId="77777777" w:rsidR="004A6170" w:rsidRDefault="002F75C5" w:rsidP="00D050C7">
            <w:pPr>
              <w:widowControl w:val="0"/>
              <w:snapToGrid w:val="0"/>
              <w:spacing w:before="240" w:after="120"/>
              <w:ind w:firstLine="45"/>
              <w:jc w:val="both"/>
              <w:rPr>
                <w:b/>
              </w:rPr>
            </w:pPr>
            <w:r>
              <w:rPr>
                <w:b/>
              </w:rPr>
              <w:t>BÊN A</w:t>
            </w:r>
          </w:p>
          <w:p w14:paraId="42BB1FF7" w14:textId="77777777" w:rsidR="004A6170" w:rsidRDefault="002F75C5" w:rsidP="00D050C7">
            <w:pPr>
              <w:widowControl w:val="0"/>
              <w:snapToGrid w:val="0"/>
              <w:spacing w:before="240" w:after="120"/>
              <w:ind w:firstLine="45"/>
              <w:jc w:val="both"/>
              <w:rPr>
                <w:b/>
              </w:rPr>
            </w:pPr>
            <w:r>
              <w:rPr>
                <w:b/>
              </w:rPr>
              <w:t>甲方</w:t>
            </w:r>
          </w:p>
        </w:tc>
        <w:tc>
          <w:tcPr>
            <w:tcW w:w="283" w:type="dxa"/>
          </w:tcPr>
          <w:p w14:paraId="1FC61854" w14:textId="77777777" w:rsidR="004A6170" w:rsidRDefault="002F75C5" w:rsidP="00D050C7">
            <w:pPr>
              <w:widowControl w:val="0"/>
              <w:snapToGrid w:val="0"/>
              <w:spacing w:before="240" w:after="120"/>
              <w:jc w:val="both"/>
            </w:pPr>
            <w:r>
              <w:t>:</w:t>
            </w:r>
          </w:p>
        </w:tc>
        <w:tc>
          <w:tcPr>
            <w:tcW w:w="6804" w:type="dxa"/>
          </w:tcPr>
          <w:p w14:paraId="0DA020F1" w14:textId="77777777" w:rsidR="004A6170" w:rsidRDefault="004A6170" w:rsidP="00D050C7">
            <w:pPr>
              <w:widowControl w:val="0"/>
              <w:snapToGrid w:val="0"/>
              <w:spacing w:before="240" w:after="120"/>
              <w:jc w:val="both"/>
              <w:rPr>
                <w:b/>
              </w:rPr>
            </w:pPr>
          </w:p>
        </w:tc>
      </w:tr>
      <w:tr w:rsidR="004A6170" w14:paraId="60FE9475" w14:textId="77777777">
        <w:tc>
          <w:tcPr>
            <w:tcW w:w="9356" w:type="dxa"/>
            <w:gridSpan w:val="3"/>
          </w:tcPr>
          <w:p w14:paraId="04097827" w14:textId="77777777" w:rsidR="004A6170" w:rsidRDefault="002F75C5" w:rsidP="00D050C7">
            <w:pPr>
              <w:widowControl w:val="0"/>
              <w:snapToGrid w:val="0"/>
              <w:spacing w:before="240" w:after="120"/>
              <w:jc w:val="both"/>
              <w:rPr>
                <w:b/>
              </w:rPr>
            </w:pPr>
            <w:r>
              <w:rPr>
                <w:b/>
              </w:rPr>
              <w:t xml:space="preserve">CÔNG TY </w:t>
            </w:r>
            <w:r>
              <w:t>[</w:t>
            </w:r>
            <w:r>
              <w:t>]</w:t>
            </w:r>
          </w:p>
          <w:p w14:paraId="7A53194D" w14:textId="77777777" w:rsidR="004A6170" w:rsidRDefault="002F75C5" w:rsidP="00D050C7">
            <w:pPr>
              <w:widowControl w:val="0"/>
              <w:snapToGrid w:val="0"/>
              <w:spacing w:before="240" w:after="120"/>
              <w:jc w:val="both"/>
              <w:rPr>
                <w:b/>
              </w:rPr>
            </w:pPr>
            <w:r>
              <w:rPr>
                <w:b/>
              </w:rPr>
              <w:t>公司</w:t>
            </w:r>
            <w:r>
              <w:t>[</w:t>
            </w:r>
            <w:r>
              <w:t>]</w:t>
            </w:r>
          </w:p>
        </w:tc>
      </w:tr>
      <w:tr w:rsidR="004A6170" w14:paraId="5270FE0B" w14:textId="77777777">
        <w:tc>
          <w:tcPr>
            <w:tcW w:w="2269" w:type="dxa"/>
          </w:tcPr>
          <w:p w14:paraId="21924584" w14:textId="77777777" w:rsidR="004A6170" w:rsidRDefault="002F75C5" w:rsidP="00D050C7">
            <w:pPr>
              <w:widowControl w:val="0"/>
              <w:snapToGrid w:val="0"/>
              <w:spacing w:before="240" w:after="120"/>
              <w:ind w:firstLine="45"/>
              <w:jc w:val="both"/>
            </w:pPr>
            <w:r>
              <w:t>Mã số thuế</w:t>
            </w:r>
          </w:p>
          <w:p w14:paraId="038199D8" w14:textId="77777777" w:rsidR="004A6170" w:rsidRDefault="002F75C5" w:rsidP="00D050C7">
            <w:pPr>
              <w:widowControl w:val="0"/>
              <w:snapToGrid w:val="0"/>
              <w:spacing w:before="240" w:after="120"/>
              <w:ind w:firstLine="45"/>
              <w:jc w:val="both"/>
            </w:pPr>
            <w:r>
              <w:t>税号</w:t>
            </w:r>
          </w:p>
        </w:tc>
        <w:tc>
          <w:tcPr>
            <w:tcW w:w="283" w:type="dxa"/>
          </w:tcPr>
          <w:p w14:paraId="1DF7B27C" w14:textId="77777777" w:rsidR="004A6170" w:rsidRDefault="002F75C5" w:rsidP="00D050C7">
            <w:pPr>
              <w:widowControl w:val="0"/>
              <w:snapToGrid w:val="0"/>
              <w:spacing w:before="240" w:after="120"/>
              <w:jc w:val="both"/>
            </w:pPr>
            <w:r>
              <w:t>:</w:t>
            </w:r>
          </w:p>
        </w:tc>
        <w:tc>
          <w:tcPr>
            <w:tcW w:w="6804" w:type="dxa"/>
          </w:tcPr>
          <w:p w14:paraId="42870FAB" w14:textId="77777777" w:rsidR="004A6170" w:rsidRDefault="002F75C5" w:rsidP="00D050C7">
            <w:pPr>
              <w:widowControl w:val="0"/>
              <w:snapToGrid w:val="0"/>
              <w:spacing w:before="240" w:after="120"/>
              <w:jc w:val="both"/>
            </w:pPr>
            <w:r>
              <w:t>[</w:t>
            </w:r>
            <w:r>
              <w:t>]</w:t>
            </w:r>
          </w:p>
        </w:tc>
      </w:tr>
      <w:tr w:rsidR="004A6170" w14:paraId="1E33937E" w14:textId="77777777">
        <w:tc>
          <w:tcPr>
            <w:tcW w:w="2269" w:type="dxa"/>
          </w:tcPr>
          <w:p w14:paraId="53CECD8D" w14:textId="77777777" w:rsidR="004A6170" w:rsidRDefault="002F75C5" w:rsidP="00D050C7">
            <w:pPr>
              <w:widowControl w:val="0"/>
              <w:snapToGrid w:val="0"/>
              <w:spacing w:before="240" w:after="120"/>
              <w:ind w:firstLine="45"/>
              <w:jc w:val="both"/>
              <w:rPr>
                <w:lang w:val="vi-VN"/>
              </w:rPr>
            </w:pPr>
            <w:r>
              <w:rPr>
                <w:lang w:val="vi-VN"/>
              </w:rPr>
              <w:t>Địa chỉ trụ sở chính</w:t>
            </w:r>
          </w:p>
          <w:p w14:paraId="3FB08718" w14:textId="77777777" w:rsidR="004A6170" w:rsidRDefault="002F75C5" w:rsidP="00D050C7">
            <w:pPr>
              <w:widowControl w:val="0"/>
              <w:snapToGrid w:val="0"/>
              <w:spacing w:before="240" w:after="120"/>
              <w:ind w:firstLine="45"/>
              <w:jc w:val="both"/>
              <w:rPr>
                <w:lang w:val="vi-VN"/>
              </w:rPr>
            </w:pPr>
            <w:r>
              <w:rPr>
                <w:lang w:val="vi-VN"/>
              </w:rPr>
              <w:t>总部地址</w:t>
            </w:r>
          </w:p>
        </w:tc>
        <w:tc>
          <w:tcPr>
            <w:tcW w:w="283" w:type="dxa"/>
          </w:tcPr>
          <w:p w14:paraId="723B7AA2" w14:textId="77777777" w:rsidR="004A6170" w:rsidRDefault="002F75C5" w:rsidP="00D050C7">
            <w:pPr>
              <w:widowControl w:val="0"/>
              <w:snapToGrid w:val="0"/>
              <w:spacing w:before="240" w:after="120"/>
              <w:jc w:val="both"/>
            </w:pPr>
            <w:r>
              <w:t>:</w:t>
            </w:r>
          </w:p>
        </w:tc>
        <w:tc>
          <w:tcPr>
            <w:tcW w:w="6804" w:type="dxa"/>
          </w:tcPr>
          <w:p w14:paraId="6EDC8DAA" w14:textId="77777777" w:rsidR="004A6170" w:rsidRDefault="002F75C5" w:rsidP="00D050C7">
            <w:pPr>
              <w:widowControl w:val="0"/>
              <w:snapToGrid w:val="0"/>
              <w:spacing w:before="240" w:after="120"/>
              <w:jc w:val="both"/>
            </w:pPr>
            <w:r>
              <w:t>[</w:t>
            </w:r>
            <w:r>
              <w:t>]</w:t>
            </w:r>
          </w:p>
        </w:tc>
      </w:tr>
      <w:tr w:rsidR="004A6170" w14:paraId="22B45D6A" w14:textId="77777777">
        <w:tc>
          <w:tcPr>
            <w:tcW w:w="2269" w:type="dxa"/>
          </w:tcPr>
          <w:p w14:paraId="3BAE0F6E" w14:textId="77777777" w:rsidR="004A6170" w:rsidRDefault="002F75C5" w:rsidP="00D050C7">
            <w:pPr>
              <w:widowControl w:val="0"/>
              <w:snapToGrid w:val="0"/>
              <w:spacing w:before="240" w:after="120"/>
              <w:ind w:firstLine="45"/>
              <w:jc w:val="both"/>
            </w:pPr>
            <w:r>
              <w:t>Đại diện bởi</w:t>
            </w:r>
          </w:p>
          <w:p w14:paraId="1F92D3D1" w14:textId="77777777" w:rsidR="004A6170" w:rsidRDefault="002F75C5" w:rsidP="00D050C7">
            <w:pPr>
              <w:widowControl w:val="0"/>
              <w:snapToGrid w:val="0"/>
              <w:spacing w:before="240" w:after="120"/>
              <w:ind w:firstLine="45"/>
              <w:jc w:val="both"/>
            </w:pPr>
            <w:r>
              <w:t>代表人</w:t>
            </w:r>
          </w:p>
        </w:tc>
        <w:tc>
          <w:tcPr>
            <w:tcW w:w="283" w:type="dxa"/>
          </w:tcPr>
          <w:p w14:paraId="5ED4BF22" w14:textId="77777777" w:rsidR="004A6170" w:rsidRDefault="002F75C5" w:rsidP="00D050C7">
            <w:pPr>
              <w:widowControl w:val="0"/>
              <w:snapToGrid w:val="0"/>
              <w:spacing w:before="240" w:after="120"/>
              <w:jc w:val="both"/>
            </w:pPr>
            <w:r>
              <w:t>:</w:t>
            </w:r>
          </w:p>
        </w:tc>
        <w:tc>
          <w:tcPr>
            <w:tcW w:w="6804" w:type="dxa"/>
          </w:tcPr>
          <w:p w14:paraId="22B55CC3" w14:textId="77777777" w:rsidR="004A6170" w:rsidRDefault="002F75C5" w:rsidP="00D050C7">
            <w:pPr>
              <w:widowControl w:val="0"/>
              <w:snapToGrid w:val="0"/>
              <w:spacing w:before="240" w:after="120"/>
              <w:jc w:val="both"/>
            </w:pPr>
            <w:r>
              <w:t>[</w:t>
            </w:r>
            <w:r>
              <w:t>]</w:t>
            </w:r>
          </w:p>
        </w:tc>
      </w:tr>
      <w:tr w:rsidR="004A6170" w14:paraId="285C3CC1" w14:textId="77777777">
        <w:tc>
          <w:tcPr>
            <w:tcW w:w="2269" w:type="dxa"/>
          </w:tcPr>
          <w:p w14:paraId="7C70644D" w14:textId="77777777" w:rsidR="004A6170" w:rsidRDefault="002F75C5" w:rsidP="00D050C7">
            <w:pPr>
              <w:widowControl w:val="0"/>
              <w:snapToGrid w:val="0"/>
              <w:spacing w:before="240" w:after="120"/>
              <w:ind w:firstLine="45"/>
              <w:jc w:val="both"/>
            </w:pPr>
            <w:r>
              <w:t>Chức danh</w:t>
            </w:r>
          </w:p>
          <w:p w14:paraId="7EC4D208" w14:textId="77777777" w:rsidR="004A6170" w:rsidRDefault="002F75C5" w:rsidP="00D050C7">
            <w:pPr>
              <w:widowControl w:val="0"/>
              <w:snapToGrid w:val="0"/>
              <w:spacing w:before="240" w:after="120"/>
              <w:ind w:firstLine="45"/>
              <w:jc w:val="both"/>
            </w:pPr>
            <w:r>
              <w:t>职务</w:t>
            </w:r>
          </w:p>
        </w:tc>
        <w:tc>
          <w:tcPr>
            <w:tcW w:w="283" w:type="dxa"/>
          </w:tcPr>
          <w:p w14:paraId="5FBA8B0B" w14:textId="77777777" w:rsidR="004A6170" w:rsidRDefault="002F75C5" w:rsidP="00D050C7">
            <w:pPr>
              <w:widowControl w:val="0"/>
              <w:snapToGrid w:val="0"/>
              <w:spacing w:before="240" w:after="120"/>
              <w:jc w:val="both"/>
            </w:pPr>
            <w:r>
              <w:t>:</w:t>
            </w:r>
          </w:p>
        </w:tc>
        <w:tc>
          <w:tcPr>
            <w:tcW w:w="6804" w:type="dxa"/>
          </w:tcPr>
          <w:p w14:paraId="127514DE" w14:textId="77777777" w:rsidR="004A6170" w:rsidRDefault="002F75C5" w:rsidP="00D050C7">
            <w:pPr>
              <w:widowControl w:val="0"/>
              <w:snapToGrid w:val="0"/>
              <w:spacing w:before="240" w:after="120"/>
              <w:jc w:val="both"/>
            </w:pPr>
            <w:r>
              <w:t>[</w:t>
            </w:r>
            <w:r>
              <w:t>] – Người đại diện theo pháp luật</w:t>
            </w:r>
          </w:p>
          <w:p w14:paraId="30AE4365" w14:textId="77777777" w:rsidR="004A6170" w:rsidRDefault="002F75C5" w:rsidP="00D050C7">
            <w:pPr>
              <w:widowControl w:val="0"/>
              <w:snapToGrid w:val="0"/>
              <w:spacing w:before="240" w:after="120"/>
              <w:jc w:val="both"/>
            </w:pPr>
            <w:r>
              <w:t>[</w:t>
            </w:r>
            <w:r>
              <w:t>] – 法定代表人</w:t>
            </w:r>
          </w:p>
        </w:tc>
      </w:tr>
      <w:tr w:rsidR="004A6170" w14:paraId="0FB5DFB2" w14:textId="77777777">
        <w:tc>
          <w:tcPr>
            <w:tcW w:w="9356" w:type="dxa"/>
            <w:gridSpan w:val="3"/>
          </w:tcPr>
          <w:p w14:paraId="75938164" w14:textId="77777777" w:rsidR="004A6170" w:rsidRDefault="002F75C5" w:rsidP="00D050C7">
            <w:pPr>
              <w:widowControl w:val="0"/>
              <w:snapToGrid w:val="0"/>
              <w:spacing w:before="240" w:after="240"/>
              <w:jc w:val="both"/>
            </w:pPr>
            <w:r>
              <w:rPr>
                <w:i/>
                <w:iCs/>
              </w:rPr>
              <w:t>[Trường hợp người đại diện không phải là người đại diện theo pháp luật thì cần bổ sung thông tin người được ủy quyền, văn bản ủy quyền.]</w:t>
            </w:r>
          </w:p>
          <w:p w14:paraId="36D7CBE5" w14:textId="77777777" w:rsidR="004A6170" w:rsidRDefault="002F75C5" w:rsidP="00D050C7">
            <w:pPr>
              <w:widowControl w:val="0"/>
              <w:snapToGrid w:val="0"/>
              <w:spacing w:before="240" w:after="240"/>
              <w:jc w:val="both"/>
            </w:pPr>
            <w:r>
              <w:rPr>
                <w:i/>
                <w:iCs/>
              </w:rPr>
              <w:t>[若代表人非法定代表人，须补充授权人信息及授权文件。]</w:t>
            </w:r>
          </w:p>
        </w:tc>
      </w:tr>
      <w:tr w:rsidR="004A6170" w14:paraId="4105D1C6" w14:textId="77777777">
        <w:tc>
          <w:tcPr>
            <w:tcW w:w="9356" w:type="dxa"/>
            <w:gridSpan w:val="3"/>
          </w:tcPr>
          <w:p w14:paraId="4F53586D" w14:textId="77777777" w:rsidR="004A6170" w:rsidRDefault="002F75C5" w:rsidP="00D050C7">
            <w:pPr>
              <w:widowControl w:val="0"/>
              <w:snapToGrid w:val="0"/>
              <w:spacing w:before="240" w:after="240"/>
              <w:jc w:val="both"/>
              <w:rPr>
                <w:b/>
                <w:i/>
                <w:iCs/>
              </w:rPr>
            </w:pPr>
            <w:r>
              <w:rPr>
                <w:b/>
                <w:i/>
                <w:iCs/>
              </w:rPr>
              <w:t>VÀ</w:t>
            </w:r>
          </w:p>
          <w:p w14:paraId="4B74203E" w14:textId="77777777" w:rsidR="004A6170" w:rsidRDefault="002F75C5" w:rsidP="00D050C7">
            <w:pPr>
              <w:widowControl w:val="0"/>
              <w:snapToGrid w:val="0"/>
              <w:spacing w:before="240" w:after="240"/>
              <w:jc w:val="both"/>
              <w:rPr>
                <w:b/>
                <w:i/>
                <w:iCs/>
              </w:rPr>
            </w:pPr>
            <w:r>
              <w:rPr>
                <w:b/>
                <w:i/>
                <w:iCs/>
              </w:rPr>
              <w:t>和</w:t>
            </w:r>
          </w:p>
        </w:tc>
      </w:tr>
      <w:tr w:rsidR="004A6170" w14:paraId="7F9DD35A" w14:textId="77777777">
        <w:tc>
          <w:tcPr>
            <w:tcW w:w="2269" w:type="dxa"/>
          </w:tcPr>
          <w:p w14:paraId="174D7E4F" w14:textId="77777777" w:rsidR="004A6170" w:rsidRDefault="002F75C5" w:rsidP="00D050C7">
            <w:pPr>
              <w:widowControl w:val="0"/>
              <w:snapToGrid w:val="0"/>
              <w:spacing w:before="240" w:after="240"/>
              <w:ind w:firstLine="45"/>
              <w:jc w:val="both"/>
              <w:rPr>
                <w:b/>
              </w:rPr>
            </w:pPr>
            <w:r>
              <w:rPr>
                <w:b/>
              </w:rPr>
              <w:t>BÊN B</w:t>
            </w:r>
          </w:p>
          <w:p w14:paraId="12F36D53" w14:textId="77777777" w:rsidR="004A6170" w:rsidRDefault="002F75C5" w:rsidP="00D050C7">
            <w:pPr>
              <w:widowControl w:val="0"/>
              <w:snapToGrid w:val="0"/>
              <w:spacing w:before="240" w:after="240"/>
              <w:ind w:firstLine="45"/>
              <w:jc w:val="both"/>
              <w:rPr>
                <w:b/>
              </w:rPr>
            </w:pPr>
            <w:r>
              <w:rPr>
                <w:b/>
              </w:rPr>
              <w:t>乙方</w:t>
            </w:r>
          </w:p>
        </w:tc>
        <w:tc>
          <w:tcPr>
            <w:tcW w:w="283" w:type="dxa"/>
          </w:tcPr>
          <w:p w14:paraId="1FB5CDB7" w14:textId="77777777" w:rsidR="004A6170" w:rsidRDefault="002F75C5" w:rsidP="00D050C7">
            <w:pPr>
              <w:widowControl w:val="0"/>
              <w:snapToGrid w:val="0"/>
              <w:spacing w:before="240" w:after="240"/>
              <w:jc w:val="both"/>
            </w:pPr>
            <w:r>
              <w:t>:</w:t>
            </w:r>
          </w:p>
        </w:tc>
        <w:tc>
          <w:tcPr>
            <w:tcW w:w="6804" w:type="dxa"/>
          </w:tcPr>
          <w:p w14:paraId="1CA1A0AD" w14:textId="77777777" w:rsidR="004A6170" w:rsidRDefault="004A6170" w:rsidP="00D050C7">
            <w:pPr>
              <w:widowControl w:val="0"/>
              <w:snapToGrid w:val="0"/>
              <w:spacing w:before="240" w:after="240"/>
              <w:jc w:val="both"/>
            </w:pPr>
          </w:p>
        </w:tc>
      </w:tr>
      <w:tr w:rsidR="004A6170" w14:paraId="40A368B9" w14:textId="77777777">
        <w:tc>
          <w:tcPr>
            <w:tcW w:w="9356" w:type="dxa"/>
            <w:gridSpan w:val="3"/>
          </w:tcPr>
          <w:p w14:paraId="64C220F9" w14:textId="77777777" w:rsidR="004A6170" w:rsidRDefault="002F75C5" w:rsidP="00D050C7">
            <w:pPr>
              <w:widowControl w:val="0"/>
              <w:snapToGrid w:val="0"/>
              <w:spacing w:before="240" w:after="240"/>
              <w:jc w:val="both"/>
              <w:rPr>
                <w:b/>
              </w:rPr>
            </w:pPr>
            <w:r>
              <w:rPr>
                <w:b/>
              </w:rPr>
              <w:t xml:space="preserve">CÔNG TY </w:t>
            </w:r>
            <w:r>
              <w:t>[</w:t>
            </w:r>
            <w:r>
              <w:t>]</w:t>
            </w:r>
          </w:p>
          <w:p w14:paraId="0677E546" w14:textId="77777777" w:rsidR="004A6170" w:rsidRDefault="002F75C5" w:rsidP="00D050C7">
            <w:pPr>
              <w:widowControl w:val="0"/>
              <w:snapToGrid w:val="0"/>
              <w:spacing w:before="240" w:after="240"/>
              <w:jc w:val="both"/>
              <w:rPr>
                <w:b/>
              </w:rPr>
            </w:pPr>
            <w:r>
              <w:rPr>
                <w:b/>
              </w:rPr>
              <w:t>公司</w:t>
            </w:r>
            <w:r>
              <w:t>[</w:t>
            </w:r>
            <w:r>
              <w:t>]</w:t>
            </w:r>
          </w:p>
        </w:tc>
      </w:tr>
      <w:tr w:rsidR="004A6170" w14:paraId="6090A137" w14:textId="77777777">
        <w:tc>
          <w:tcPr>
            <w:tcW w:w="2269" w:type="dxa"/>
          </w:tcPr>
          <w:p w14:paraId="57F5672F" w14:textId="77777777" w:rsidR="004A6170" w:rsidRDefault="002F75C5" w:rsidP="00D050C7">
            <w:pPr>
              <w:widowControl w:val="0"/>
              <w:snapToGrid w:val="0"/>
              <w:spacing w:before="240" w:after="240"/>
              <w:ind w:firstLine="45"/>
              <w:jc w:val="both"/>
            </w:pPr>
            <w:r>
              <w:t>Mã số thuế</w:t>
            </w:r>
          </w:p>
          <w:p w14:paraId="7C845814" w14:textId="77777777" w:rsidR="004A6170" w:rsidRDefault="002F75C5" w:rsidP="00D050C7">
            <w:pPr>
              <w:widowControl w:val="0"/>
              <w:snapToGrid w:val="0"/>
              <w:spacing w:before="240" w:after="240"/>
              <w:ind w:firstLine="45"/>
              <w:jc w:val="both"/>
            </w:pPr>
            <w:r>
              <w:t>税号</w:t>
            </w:r>
          </w:p>
        </w:tc>
        <w:tc>
          <w:tcPr>
            <w:tcW w:w="283" w:type="dxa"/>
          </w:tcPr>
          <w:p w14:paraId="7C33E794" w14:textId="77777777" w:rsidR="004A6170" w:rsidRDefault="002F75C5" w:rsidP="00D050C7">
            <w:pPr>
              <w:widowControl w:val="0"/>
              <w:snapToGrid w:val="0"/>
              <w:spacing w:before="240" w:after="240"/>
              <w:jc w:val="both"/>
            </w:pPr>
            <w:r>
              <w:t>:</w:t>
            </w:r>
          </w:p>
        </w:tc>
        <w:tc>
          <w:tcPr>
            <w:tcW w:w="6804" w:type="dxa"/>
          </w:tcPr>
          <w:p w14:paraId="6E4823C1" w14:textId="77777777" w:rsidR="004A6170" w:rsidRDefault="002F75C5" w:rsidP="00D050C7">
            <w:pPr>
              <w:widowControl w:val="0"/>
              <w:snapToGrid w:val="0"/>
              <w:spacing w:before="240" w:after="240"/>
              <w:jc w:val="both"/>
            </w:pPr>
            <w:r>
              <w:t>[</w:t>
            </w:r>
            <w:r>
              <w:t>]</w:t>
            </w:r>
          </w:p>
        </w:tc>
      </w:tr>
      <w:tr w:rsidR="004A6170" w14:paraId="28B228FC" w14:textId="77777777">
        <w:tc>
          <w:tcPr>
            <w:tcW w:w="2269" w:type="dxa"/>
          </w:tcPr>
          <w:p w14:paraId="2785AFCC" w14:textId="77777777" w:rsidR="004A6170" w:rsidRDefault="002F75C5" w:rsidP="00D050C7">
            <w:pPr>
              <w:widowControl w:val="0"/>
              <w:snapToGrid w:val="0"/>
              <w:spacing w:before="240" w:after="240"/>
              <w:ind w:firstLine="45"/>
              <w:jc w:val="both"/>
              <w:rPr>
                <w:lang w:val="vi-VN"/>
              </w:rPr>
            </w:pPr>
            <w:r>
              <w:rPr>
                <w:lang w:val="vi-VN"/>
              </w:rPr>
              <w:t>Địa chỉ trụ sở chính</w:t>
            </w:r>
          </w:p>
          <w:p w14:paraId="4EB5DF67" w14:textId="77777777" w:rsidR="004A6170" w:rsidRDefault="002F75C5" w:rsidP="00D050C7">
            <w:pPr>
              <w:widowControl w:val="0"/>
              <w:snapToGrid w:val="0"/>
              <w:spacing w:before="240" w:after="240"/>
              <w:ind w:firstLine="45"/>
              <w:jc w:val="both"/>
              <w:rPr>
                <w:lang w:val="vi-VN"/>
              </w:rPr>
            </w:pPr>
            <w:r>
              <w:rPr>
                <w:lang w:val="vi-VN"/>
              </w:rPr>
              <w:t>总部地址</w:t>
            </w:r>
          </w:p>
        </w:tc>
        <w:tc>
          <w:tcPr>
            <w:tcW w:w="283" w:type="dxa"/>
          </w:tcPr>
          <w:p w14:paraId="32485866" w14:textId="77777777" w:rsidR="004A6170" w:rsidRDefault="002F75C5" w:rsidP="00D050C7">
            <w:pPr>
              <w:widowControl w:val="0"/>
              <w:snapToGrid w:val="0"/>
              <w:spacing w:before="240" w:after="240"/>
              <w:jc w:val="both"/>
            </w:pPr>
            <w:r>
              <w:t>:</w:t>
            </w:r>
          </w:p>
        </w:tc>
        <w:tc>
          <w:tcPr>
            <w:tcW w:w="6804" w:type="dxa"/>
          </w:tcPr>
          <w:p w14:paraId="1C73FCB3" w14:textId="77777777" w:rsidR="004A6170" w:rsidRDefault="002F75C5" w:rsidP="00D050C7">
            <w:pPr>
              <w:widowControl w:val="0"/>
              <w:snapToGrid w:val="0"/>
              <w:spacing w:before="240" w:after="240"/>
              <w:jc w:val="both"/>
            </w:pPr>
            <w:r>
              <w:t>[</w:t>
            </w:r>
            <w:r>
              <w:t>]</w:t>
            </w:r>
          </w:p>
        </w:tc>
      </w:tr>
      <w:tr w:rsidR="004A6170" w14:paraId="7C523A5C" w14:textId="77777777">
        <w:tc>
          <w:tcPr>
            <w:tcW w:w="2269" w:type="dxa"/>
          </w:tcPr>
          <w:p w14:paraId="55DB09BD" w14:textId="77777777" w:rsidR="004A6170" w:rsidRDefault="002F75C5" w:rsidP="00D050C7">
            <w:pPr>
              <w:widowControl w:val="0"/>
              <w:snapToGrid w:val="0"/>
              <w:spacing w:before="240" w:after="240"/>
              <w:ind w:firstLine="45"/>
              <w:jc w:val="both"/>
            </w:pPr>
            <w:r>
              <w:t>Đại diện bởi</w:t>
            </w:r>
          </w:p>
          <w:p w14:paraId="4F11685B" w14:textId="77777777" w:rsidR="004A6170" w:rsidRDefault="002F75C5" w:rsidP="00D050C7">
            <w:pPr>
              <w:widowControl w:val="0"/>
              <w:snapToGrid w:val="0"/>
              <w:spacing w:before="240" w:after="240"/>
              <w:ind w:firstLine="45"/>
              <w:jc w:val="both"/>
            </w:pPr>
            <w:r>
              <w:t>代表人</w:t>
            </w:r>
          </w:p>
        </w:tc>
        <w:tc>
          <w:tcPr>
            <w:tcW w:w="283" w:type="dxa"/>
          </w:tcPr>
          <w:p w14:paraId="69DD5CF3" w14:textId="77777777" w:rsidR="004A6170" w:rsidRDefault="002F75C5" w:rsidP="00D050C7">
            <w:pPr>
              <w:widowControl w:val="0"/>
              <w:snapToGrid w:val="0"/>
              <w:spacing w:before="240" w:after="240"/>
              <w:jc w:val="both"/>
            </w:pPr>
            <w:r>
              <w:t>:</w:t>
            </w:r>
          </w:p>
        </w:tc>
        <w:tc>
          <w:tcPr>
            <w:tcW w:w="6804" w:type="dxa"/>
          </w:tcPr>
          <w:p w14:paraId="6C43B3B6" w14:textId="77777777" w:rsidR="004A6170" w:rsidRDefault="002F75C5" w:rsidP="00D050C7">
            <w:pPr>
              <w:widowControl w:val="0"/>
              <w:snapToGrid w:val="0"/>
              <w:spacing w:before="240" w:after="240"/>
              <w:jc w:val="both"/>
            </w:pPr>
            <w:r>
              <w:t>[</w:t>
            </w:r>
            <w:r>
              <w:t>]</w:t>
            </w:r>
          </w:p>
        </w:tc>
      </w:tr>
      <w:tr w:rsidR="004A6170" w14:paraId="2980FB90" w14:textId="77777777">
        <w:tc>
          <w:tcPr>
            <w:tcW w:w="2269" w:type="dxa"/>
          </w:tcPr>
          <w:p w14:paraId="7995D554" w14:textId="77777777" w:rsidR="004A6170" w:rsidRDefault="002F75C5" w:rsidP="00D050C7">
            <w:pPr>
              <w:widowControl w:val="0"/>
              <w:snapToGrid w:val="0"/>
              <w:spacing w:before="240" w:after="240"/>
              <w:ind w:firstLine="45"/>
              <w:jc w:val="both"/>
            </w:pPr>
            <w:r>
              <w:t>Chức danh</w:t>
            </w:r>
          </w:p>
          <w:p w14:paraId="0425E5BD" w14:textId="77777777" w:rsidR="004A6170" w:rsidRDefault="002F75C5" w:rsidP="00D050C7">
            <w:pPr>
              <w:widowControl w:val="0"/>
              <w:snapToGrid w:val="0"/>
              <w:spacing w:before="240" w:after="240"/>
              <w:ind w:firstLine="45"/>
              <w:jc w:val="both"/>
            </w:pPr>
            <w:r>
              <w:t>职务</w:t>
            </w:r>
          </w:p>
        </w:tc>
        <w:tc>
          <w:tcPr>
            <w:tcW w:w="283" w:type="dxa"/>
          </w:tcPr>
          <w:p w14:paraId="3CEB3EA1" w14:textId="77777777" w:rsidR="004A6170" w:rsidRDefault="002F75C5" w:rsidP="00D050C7">
            <w:pPr>
              <w:widowControl w:val="0"/>
              <w:snapToGrid w:val="0"/>
              <w:spacing w:before="240" w:after="240"/>
              <w:jc w:val="both"/>
            </w:pPr>
            <w:r>
              <w:t>:</w:t>
            </w:r>
          </w:p>
        </w:tc>
        <w:tc>
          <w:tcPr>
            <w:tcW w:w="6804" w:type="dxa"/>
          </w:tcPr>
          <w:p w14:paraId="27CE7E75" w14:textId="77777777" w:rsidR="004A6170" w:rsidRDefault="002F75C5" w:rsidP="00D050C7">
            <w:pPr>
              <w:widowControl w:val="0"/>
              <w:snapToGrid w:val="0"/>
              <w:spacing w:before="240" w:after="240"/>
              <w:jc w:val="both"/>
            </w:pPr>
            <w:r>
              <w:t>[</w:t>
            </w:r>
            <w:r>
              <w:t>] – Người đại diện theo pháp luật</w:t>
            </w:r>
          </w:p>
          <w:p w14:paraId="37D60B6C" w14:textId="77777777" w:rsidR="004A6170" w:rsidRDefault="002F75C5" w:rsidP="00D050C7">
            <w:pPr>
              <w:widowControl w:val="0"/>
              <w:snapToGrid w:val="0"/>
              <w:spacing w:before="240" w:after="240"/>
              <w:jc w:val="both"/>
            </w:pPr>
            <w:r>
              <w:t>[</w:t>
            </w:r>
            <w:r>
              <w:t>] – 法定代表人</w:t>
            </w:r>
          </w:p>
        </w:tc>
      </w:tr>
      <w:tr w:rsidR="004A6170" w14:paraId="58E1EA1C" w14:textId="77777777">
        <w:tc>
          <w:tcPr>
            <w:tcW w:w="9356" w:type="dxa"/>
            <w:gridSpan w:val="3"/>
          </w:tcPr>
          <w:p w14:paraId="543F882C" w14:textId="77777777" w:rsidR="004A6170" w:rsidRDefault="002F75C5" w:rsidP="00D050C7">
            <w:pPr>
              <w:widowControl w:val="0"/>
              <w:snapToGrid w:val="0"/>
              <w:spacing w:before="240" w:after="240"/>
              <w:jc w:val="both"/>
            </w:pPr>
            <w:r>
              <w:rPr>
                <w:i/>
                <w:iCs/>
              </w:rPr>
              <w:t>[Trường hợp một bên là cá nhân thì thay thế thông tin công ty nêu trên bằng các thông tin sau:]</w:t>
            </w:r>
          </w:p>
          <w:p w14:paraId="2457D70E" w14:textId="77777777" w:rsidR="004A6170" w:rsidRDefault="002F75C5" w:rsidP="00D050C7">
            <w:pPr>
              <w:widowControl w:val="0"/>
              <w:snapToGrid w:val="0"/>
              <w:spacing w:before="240" w:after="240"/>
              <w:jc w:val="both"/>
            </w:pPr>
            <w:r>
              <w:rPr>
                <w:i/>
                <w:iCs/>
              </w:rPr>
              <w:t>[如一方为个人，则以上公司信息应替换为以下信息：]</w:t>
            </w:r>
          </w:p>
        </w:tc>
      </w:tr>
      <w:tr w:rsidR="004A6170" w14:paraId="0C486208" w14:textId="77777777">
        <w:tc>
          <w:tcPr>
            <w:tcW w:w="2269" w:type="dxa"/>
          </w:tcPr>
          <w:p w14:paraId="6DDF0C96" w14:textId="77777777" w:rsidR="004A6170" w:rsidRDefault="002F75C5" w:rsidP="00D050C7">
            <w:pPr>
              <w:widowControl w:val="0"/>
              <w:snapToGrid w:val="0"/>
              <w:spacing w:before="240" w:after="240"/>
              <w:ind w:firstLine="45"/>
              <w:jc w:val="both"/>
              <w:rPr>
                <w:b/>
              </w:rPr>
            </w:pPr>
            <w:r>
              <w:rPr>
                <w:b/>
              </w:rPr>
              <w:t>ÔNG / BÀ</w:t>
            </w:r>
          </w:p>
          <w:p w14:paraId="20F2BD39" w14:textId="77777777" w:rsidR="004A6170" w:rsidRDefault="002F75C5" w:rsidP="00D050C7">
            <w:pPr>
              <w:widowControl w:val="0"/>
              <w:snapToGrid w:val="0"/>
              <w:spacing w:before="240" w:after="240"/>
              <w:ind w:firstLine="45"/>
              <w:jc w:val="both"/>
              <w:rPr>
                <w:b/>
              </w:rPr>
            </w:pPr>
            <w:r>
              <w:rPr>
                <w:b/>
              </w:rPr>
              <w:t>先生 / 女士</w:t>
            </w:r>
          </w:p>
        </w:tc>
        <w:tc>
          <w:tcPr>
            <w:tcW w:w="283" w:type="dxa"/>
          </w:tcPr>
          <w:p w14:paraId="1B51E862" w14:textId="77777777" w:rsidR="004A6170" w:rsidRDefault="002F75C5" w:rsidP="00D050C7">
            <w:pPr>
              <w:widowControl w:val="0"/>
              <w:snapToGrid w:val="0"/>
              <w:spacing w:before="240" w:after="240"/>
              <w:jc w:val="both"/>
            </w:pPr>
            <w:r>
              <w:t>:</w:t>
            </w:r>
          </w:p>
        </w:tc>
        <w:tc>
          <w:tcPr>
            <w:tcW w:w="6804" w:type="dxa"/>
          </w:tcPr>
          <w:p w14:paraId="304CC5AE" w14:textId="77777777" w:rsidR="004A6170" w:rsidRDefault="002F75C5" w:rsidP="00D050C7">
            <w:pPr>
              <w:widowControl w:val="0"/>
              <w:snapToGrid w:val="0"/>
              <w:spacing w:before="240" w:after="240"/>
              <w:jc w:val="both"/>
            </w:pPr>
            <w:r>
              <w:t>[</w:t>
            </w:r>
            <w:r>
              <w:t>]</w:t>
            </w:r>
          </w:p>
        </w:tc>
      </w:tr>
      <w:tr w:rsidR="004A6170" w14:paraId="2D7A7408" w14:textId="77777777">
        <w:tc>
          <w:tcPr>
            <w:tcW w:w="2269" w:type="dxa"/>
          </w:tcPr>
          <w:p w14:paraId="4FE57AC3" w14:textId="77777777" w:rsidR="004A6170" w:rsidRDefault="002F75C5" w:rsidP="00D050C7">
            <w:pPr>
              <w:widowControl w:val="0"/>
              <w:snapToGrid w:val="0"/>
              <w:spacing w:before="240" w:after="240"/>
              <w:ind w:firstLine="45"/>
              <w:jc w:val="both"/>
            </w:pPr>
            <w:r>
              <w:t>Ngày sinh</w:t>
            </w:r>
          </w:p>
          <w:p w14:paraId="31A36AF9" w14:textId="77777777" w:rsidR="004A6170" w:rsidRDefault="002F75C5" w:rsidP="00D050C7">
            <w:pPr>
              <w:widowControl w:val="0"/>
              <w:snapToGrid w:val="0"/>
              <w:spacing w:before="240" w:after="240"/>
              <w:ind w:firstLine="45"/>
              <w:jc w:val="both"/>
            </w:pPr>
            <w:r>
              <w:t>出生日期</w:t>
            </w:r>
          </w:p>
        </w:tc>
        <w:tc>
          <w:tcPr>
            <w:tcW w:w="283" w:type="dxa"/>
          </w:tcPr>
          <w:p w14:paraId="654BAE04" w14:textId="77777777" w:rsidR="004A6170" w:rsidRDefault="002F75C5" w:rsidP="00D050C7">
            <w:pPr>
              <w:widowControl w:val="0"/>
              <w:snapToGrid w:val="0"/>
              <w:spacing w:before="240" w:after="240"/>
              <w:jc w:val="both"/>
            </w:pPr>
            <w:r>
              <w:t>:</w:t>
            </w:r>
          </w:p>
        </w:tc>
        <w:tc>
          <w:tcPr>
            <w:tcW w:w="6804" w:type="dxa"/>
          </w:tcPr>
          <w:p w14:paraId="235FCE4F" w14:textId="77777777" w:rsidR="004A6170" w:rsidRDefault="002F75C5" w:rsidP="00D050C7">
            <w:pPr>
              <w:widowControl w:val="0"/>
              <w:snapToGrid w:val="0"/>
              <w:spacing w:before="240" w:after="240"/>
              <w:jc w:val="both"/>
            </w:pPr>
            <w:r>
              <w:t>[</w:t>
            </w:r>
            <w:r>
              <w:t>]</w:t>
            </w:r>
          </w:p>
        </w:tc>
      </w:tr>
      <w:tr w:rsidR="004A6170" w14:paraId="13B94CE0" w14:textId="77777777">
        <w:tc>
          <w:tcPr>
            <w:tcW w:w="2269" w:type="dxa"/>
          </w:tcPr>
          <w:p w14:paraId="4DC22DBF" w14:textId="77777777" w:rsidR="004A6170" w:rsidRDefault="002F75C5" w:rsidP="00D050C7">
            <w:pPr>
              <w:widowControl w:val="0"/>
              <w:snapToGrid w:val="0"/>
              <w:spacing w:before="240" w:after="240"/>
              <w:ind w:firstLine="45"/>
              <w:jc w:val="both"/>
            </w:pPr>
            <w:r>
              <w:t>CCCD / CMND</w:t>
            </w:r>
          </w:p>
          <w:p w14:paraId="2D61E63C" w14:textId="77777777" w:rsidR="004A6170" w:rsidRDefault="002F75C5" w:rsidP="00D050C7">
            <w:pPr>
              <w:widowControl w:val="0"/>
              <w:snapToGrid w:val="0"/>
              <w:spacing w:before="240" w:after="240"/>
              <w:ind w:right="-1215" w:firstLine="45"/>
              <w:jc w:val="both"/>
            </w:pPr>
            <w:r>
              <w:t>居民身份证 / 身份证号码</w:t>
            </w:r>
          </w:p>
        </w:tc>
        <w:tc>
          <w:tcPr>
            <w:tcW w:w="283" w:type="dxa"/>
          </w:tcPr>
          <w:p w14:paraId="1FCA4A37" w14:textId="77777777" w:rsidR="004A6170" w:rsidRDefault="002F75C5" w:rsidP="00D050C7">
            <w:pPr>
              <w:widowControl w:val="0"/>
              <w:snapToGrid w:val="0"/>
              <w:spacing w:before="240" w:after="240"/>
              <w:jc w:val="both"/>
            </w:pPr>
            <w:r>
              <w:t>:</w:t>
            </w:r>
          </w:p>
        </w:tc>
        <w:tc>
          <w:tcPr>
            <w:tcW w:w="6804" w:type="dxa"/>
          </w:tcPr>
          <w:p w14:paraId="2E8DDF39" w14:textId="77777777" w:rsidR="004A6170" w:rsidRDefault="002F75C5" w:rsidP="00D050C7">
            <w:pPr>
              <w:widowControl w:val="0"/>
              <w:snapToGrid w:val="0"/>
              <w:spacing w:before="240" w:after="240"/>
              <w:jc w:val="both"/>
            </w:pPr>
            <w:r>
              <w:t>[</w:t>
            </w:r>
            <w:r>
              <w:t>]</w:t>
            </w:r>
          </w:p>
        </w:tc>
      </w:tr>
      <w:tr w:rsidR="004A6170" w14:paraId="06FE96ED" w14:textId="77777777">
        <w:tc>
          <w:tcPr>
            <w:tcW w:w="2269" w:type="dxa"/>
          </w:tcPr>
          <w:p w14:paraId="46C6E592" w14:textId="77777777" w:rsidR="004A6170" w:rsidRDefault="002F75C5" w:rsidP="00D050C7">
            <w:pPr>
              <w:widowControl w:val="0"/>
              <w:snapToGrid w:val="0"/>
              <w:spacing w:before="240" w:after="240"/>
              <w:ind w:firstLine="45"/>
              <w:jc w:val="both"/>
            </w:pPr>
            <w:r>
              <w:t>Ngày cấp</w:t>
            </w:r>
          </w:p>
          <w:p w14:paraId="5761F4B8" w14:textId="77777777" w:rsidR="004A6170" w:rsidRDefault="002F75C5" w:rsidP="00D050C7">
            <w:pPr>
              <w:widowControl w:val="0"/>
              <w:snapToGrid w:val="0"/>
              <w:spacing w:before="240" w:after="240"/>
              <w:ind w:firstLine="45"/>
              <w:jc w:val="both"/>
            </w:pPr>
            <w:r>
              <w:t>发证日期</w:t>
            </w:r>
          </w:p>
        </w:tc>
        <w:tc>
          <w:tcPr>
            <w:tcW w:w="283" w:type="dxa"/>
          </w:tcPr>
          <w:p w14:paraId="63F61926" w14:textId="77777777" w:rsidR="004A6170" w:rsidRDefault="002F75C5" w:rsidP="00D050C7">
            <w:pPr>
              <w:widowControl w:val="0"/>
              <w:snapToGrid w:val="0"/>
              <w:spacing w:before="240" w:after="240"/>
              <w:jc w:val="both"/>
            </w:pPr>
            <w:r>
              <w:t>:</w:t>
            </w:r>
          </w:p>
        </w:tc>
        <w:tc>
          <w:tcPr>
            <w:tcW w:w="6804" w:type="dxa"/>
          </w:tcPr>
          <w:p w14:paraId="732FACA1" w14:textId="77777777" w:rsidR="004A6170" w:rsidRDefault="002F75C5" w:rsidP="00D050C7">
            <w:pPr>
              <w:widowControl w:val="0"/>
              <w:snapToGrid w:val="0"/>
              <w:spacing w:before="240" w:after="240"/>
              <w:jc w:val="both"/>
            </w:pPr>
            <w:r>
              <w:t>[</w:t>
            </w:r>
            <w:r>
              <w:t>]</w:t>
            </w:r>
          </w:p>
        </w:tc>
      </w:tr>
      <w:tr w:rsidR="004A6170" w14:paraId="66824376" w14:textId="77777777">
        <w:tc>
          <w:tcPr>
            <w:tcW w:w="2269" w:type="dxa"/>
          </w:tcPr>
          <w:p w14:paraId="6FF0AE14" w14:textId="77777777" w:rsidR="004A6170" w:rsidRDefault="002F75C5" w:rsidP="00D050C7">
            <w:pPr>
              <w:widowControl w:val="0"/>
              <w:snapToGrid w:val="0"/>
              <w:spacing w:before="240" w:after="240"/>
              <w:ind w:firstLine="45"/>
              <w:jc w:val="both"/>
            </w:pPr>
            <w:r>
              <w:t>Địa chỉ:</w:t>
            </w:r>
          </w:p>
          <w:p w14:paraId="7F532701" w14:textId="77777777" w:rsidR="004A6170" w:rsidRDefault="002F75C5" w:rsidP="00D050C7">
            <w:pPr>
              <w:widowControl w:val="0"/>
              <w:snapToGrid w:val="0"/>
              <w:spacing w:before="240" w:after="240"/>
              <w:ind w:firstLine="45"/>
              <w:jc w:val="both"/>
            </w:pPr>
            <w:r>
              <w:t>地址：</w:t>
            </w:r>
          </w:p>
        </w:tc>
        <w:tc>
          <w:tcPr>
            <w:tcW w:w="283" w:type="dxa"/>
          </w:tcPr>
          <w:p w14:paraId="340C4760" w14:textId="77777777" w:rsidR="004A6170" w:rsidRDefault="002F75C5" w:rsidP="00D050C7">
            <w:pPr>
              <w:widowControl w:val="0"/>
              <w:snapToGrid w:val="0"/>
              <w:spacing w:before="240" w:after="240"/>
              <w:jc w:val="both"/>
            </w:pPr>
            <w:r>
              <w:t>:</w:t>
            </w:r>
          </w:p>
        </w:tc>
        <w:tc>
          <w:tcPr>
            <w:tcW w:w="6804" w:type="dxa"/>
          </w:tcPr>
          <w:p w14:paraId="561B0B03" w14:textId="77777777" w:rsidR="004A6170" w:rsidRDefault="002F75C5" w:rsidP="00D050C7">
            <w:pPr>
              <w:widowControl w:val="0"/>
              <w:snapToGrid w:val="0"/>
              <w:spacing w:before="240" w:after="240"/>
              <w:jc w:val="both"/>
            </w:pPr>
            <w:r>
              <w:t>[</w:t>
            </w:r>
            <w:r>
              <w:t>]</w:t>
            </w:r>
          </w:p>
        </w:tc>
      </w:tr>
      <w:tr w:rsidR="004A6170" w14:paraId="085F7FEB" w14:textId="77777777">
        <w:tc>
          <w:tcPr>
            <w:tcW w:w="2269" w:type="dxa"/>
          </w:tcPr>
          <w:p w14:paraId="2E62E9BF" w14:textId="77777777" w:rsidR="004A6170" w:rsidRDefault="002F75C5" w:rsidP="00D050C7">
            <w:pPr>
              <w:widowControl w:val="0"/>
              <w:snapToGrid w:val="0"/>
              <w:spacing w:before="240" w:after="240"/>
              <w:ind w:firstLine="45"/>
              <w:jc w:val="both"/>
            </w:pPr>
            <w:r>
              <w:t>Điện thoại, email</w:t>
            </w:r>
          </w:p>
          <w:p w14:paraId="23AE2319" w14:textId="77777777" w:rsidR="004A6170" w:rsidRDefault="002F75C5" w:rsidP="00D050C7">
            <w:pPr>
              <w:widowControl w:val="0"/>
              <w:snapToGrid w:val="0"/>
              <w:spacing w:before="240" w:after="240"/>
              <w:ind w:firstLine="45"/>
              <w:jc w:val="both"/>
            </w:pPr>
            <w:r>
              <w:t>电话，电子邮件</w:t>
            </w:r>
          </w:p>
        </w:tc>
        <w:tc>
          <w:tcPr>
            <w:tcW w:w="283" w:type="dxa"/>
          </w:tcPr>
          <w:p w14:paraId="6A854055" w14:textId="77777777" w:rsidR="004A6170" w:rsidRDefault="002F75C5" w:rsidP="00D050C7">
            <w:pPr>
              <w:widowControl w:val="0"/>
              <w:snapToGrid w:val="0"/>
              <w:spacing w:before="240" w:after="240"/>
              <w:jc w:val="both"/>
            </w:pPr>
            <w:r>
              <w:t>:</w:t>
            </w:r>
          </w:p>
        </w:tc>
        <w:tc>
          <w:tcPr>
            <w:tcW w:w="6804" w:type="dxa"/>
          </w:tcPr>
          <w:p w14:paraId="1501FD4F" w14:textId="77777777" w:rsidR="004A6170" w:rsidRDefault="002F75C5" w:rsidP="00D050C7">
            <w:pPr>
              <w:widowControl w:val="0"/>
              <w:snapToGrid w:val="0"/>
              <w:spacing w:before="240" w:after="240"/>
              <w:jc w:val="both"/>
            </w:pPr>
            <w:r>
              <w:t>[</w:t>
            </w:r>
            <w:r>
              <w:t>]</w:t>
            </w:r>
          </w:p>
        </w:tc>
      </w:tr>
    </w:tbl>
    <w:p w14:paraId="52BB0109" w14:textId="77777777" w:rsidR="004A6170" w:rsidRDefault="002F75C5" w:rsidP="00D050C7">
      <w:pPr>
        <w:widowControl w:val="0"/>
        <w:snapToGrid w:val="0"/>
        <w:spacing w:before="240" w:after="240"/>
        <w:ind w:right="-20"/>
        <w:jc w:val="both"/>
      </w:pPr>
      <w:r>
        <w:rPr>
          <w:i/>
          <w:lang w:val="vi-VN"/>
        </w:rPr>
        <w:t>Mỗi b</w:t>
      </w:r>
      <w:r>
        <w:rPr>
          <w:i/>
          <w:spacing w:val="-1"/>
          <w:lang w:val="vi-VN"/>
        </w:rPr>
        <w:t>ê</w:t>
      </w:r>
      <w:r>
        <w:rPr>
          <w:i/>
          <w:lang w:val="vi-VN"/>
        </w:rPr>
        <w:t>n sau</w:t>
      </w:r>
      <w:r>
        <w:rPr>
          <w:i/>
          <w:spacing w:val="-1"/>
          <w:lang w:val="vi-VN"/>
        </w:rPr>
        <w:t xml:space="preserve"> </w:t>
      </w:r>
      <w:r>
        <w:rPr>
          <w:i/>
          <w:lang w:val="vi-VN"/>
        </w:rPr>
        <w:t>đ</w:t>
      </w:r>
      <w:r>
        <w:rPr>
          <w:i/>
          <w:spacing w:val="4"/>
          <w:lang w:val="vi-VN"/>
        </w:rPr>
        <w:t>â</w:t>
      </w:r>
      <w:r>
        <w:rPr>
          <w:i/>
          <w:lang w:val="vi-VN"/>
        </w:rPr>
        <w:t>y</w:t>
      </w:r>
      <w:r>
        <w:rPr>
          <w:i/>
          <w:spacing w:val="-3"/>
          <w:lang w:val="vi-VN"/>
        </w:rPr>
        <w:t xml:space="preserve"> </w:t>
      </w:r>
      <w:r>
        <w:rPr>
          <w:i/>
          <w:spacing w:val="-2"/>
          <w:lang w:val="vi-VN"/>
        </w:rPr>
        <w:t>g</w:t>
      </w:r>
      <w:r>
        <w:rPr>
          <w:i/>
          <w:lang w:val="vi-VN"/>
        </w:rPr>
        <w:t>ọi ri</w:t>
      </w:r>
      <w:r>
        <w:rPr>
          <w:i/>
          <w:spacing w:val="1"/>
          <w:lang w:val="vi-VN"/>
        </w:rPr>
        <w:t>ê</w:t>
      </w:r>
      <w:r>
        <w:rPr>
          <w:i/>
          <w:lang w:val="vi-VN"/>
        </w:rPr>
        <w:t>ng</w:t>
      </w:r>
      <w:r>
        <w:rPr>
          <w:i/>
          <w:spacing w:val="-2"/>
          <w:lang w:val="vi-VN"/>
        </w:rPr>
        <w:t xml:space="preserve"> </w:t>
      </w:r>
      <w:r>
        <w:rPr>
          <w:i/>
          <w:lang w:val="vi-VN"/>
        </w:rPr>
        <w:t>là</w:t>
      </w:r>
      <w:r>
        <w:rPr>
          <w:i/>
          <w:spacing w:val="2"/>
          <w:lang w:val="vi-VN"/>
        </w:rPr>
        <w:t xml:space="preserve"> </w:t>
      </w:r>
      <w:r>
        <w:rPr>
          <w:i/>
          <w:spacing w:val="1"/>
          <w:lang w:val="vi-VN"/>
        </w:rPr>
        <w:t>“</w:t>
      </w:r>
      <w:r>
        <w:rPr>
          <w:b/>
          <w:bCs/>
          <w:i/>
          <w:lang w:val="vi-VN"/>
        </w:rPr>
        <w:t>B</w:t>
      </w:r>
      <w:r>
        <w:rPr>
          <w:b/>
          <w:bCs/>
          <w:i/>
          <w:spacing w:val="-1"/>
          <w:lang w:val="vi-VN"/>
        </w:rPr>
        <w:t>ê</w:t>
      </w:r>
      <w:r>
        <w:rPr>
          <w:b/>
          <w:bCs/>
          <w:i/>
          <w:spacing w:val="1"/>
          <w:lang w:val="vi-VN"/>
        </w:rPr>
        <w:t>n</w:t>
      </w:r>
      <w:r>
        <w:rPr>
          <w:i/>
          <w:spacing w:val="-1"/>
          <w:lang w:val="vi-VN"/>
        </w:rPr>
        <w:t>”</w:t>
      </w:r>
      <w:r>
        <w:rPr>
          <w:i/>
          <w:lang w:val="vi-VN"/>
        </w:rPr>
        <w:t>,</w:t>
      </w:r>
      <w:r>
        <w:rPr>
          <w:i/>
          <w:spacing w:val="2"/>
          <w:lang w:val="vi-VN"/>
        </w:rPr>
        <w:t xml:space="preserve"> </w:t>
      </w:r>
      <w:r>
        <w:rPr>
          <w:i/>
          <w:spacing w:val="-2"/>
          <w:lang w:val="vi-VN"/>
        </w:rPr>
        <w:t>g</w:t>
      </w:r>
      <w:r>
        <w:rPr>
          <w:i/>
          <w:lang w:val="vi-VN"/>
        </w:rPr>
        <w:t>ọi chu</w:t>
      </w:r>
      <w:r>
        <w:rPr>
          <w:i/>
          <w:spacing w:val="2"/>
          <w:lang w:val="vi-VN"/>
        </w:rPr>
        <w:t>n</w:t>
      </w:r>
      <w:r>
        <w:rPr>
          <w:i/>
          <w:lang w:val="vi-VN"/>
        </w:rPr>
        <w:t>g</w:t>
      </w:r>
      <w:r>
        <w:rPr>
          <w:i/>
          <w:spacing w:val="-2"/>
          <w:lang w:val="vi-VN"/>
        </w:rPr>
        <w:t xml:space="preserve"> </w:t>
      </w:r>
      <w:r>
        <w:rPr>
          <w:i/>
          <w:lang w:val="vi-VN"/>
        </w:rPr>
        <w:t>là</w:t>
      </w:r>
      <w:r>
        <w:rPr>
          <w:i/>
          <w:spacing w:val="2"/>
          <w:lang w:val="vi-VN"/>
        </w:rPr>
        <w:t xml:space="preserve"> </w:t>
      </w:r>
      <w:r>
        <w:rPr>
          <w:i/>
          <w:lang w:val="vi-VN"/>
        </w:rPr>
        <w:t>“</w:t>
      </w:r>
      <w:r>
        <w:rPr>
          <w:b/>
          <w:bCs/>
          <w:i/>
        </w:rPr>
        <w:t>c</w:t>
      </w:r>
      <w:r>
        <w:rPr>
          <w:b/>
          <w:bCs/>
          <w:i/>
          <w:lang w:val="vi-VN"/>
        </w:rPr>
        <w:t>ác</w:t>
      </w:r>
      <w:r>
        <w:rPr>
          <w:b/>
          <w:bCs/>
          <w:i/>
          <w:spacing w:val="-1"/>
          <w:lang w:val="vi-VN"/>
        </w:rPr>
        <w:t xml:space="preserve"> </w:t>
      </w:r>
      <w:r>
        <w:rPr>
          <w:b/>
          <w:bCs/>
          <w:i/>
          <w:lang w:val="vi-VN"/>
        </w:rPr>
        <w:t>B</w:t>
      </w:r>
      <w:r>
        <w:rPr>
          <w:b/>
          <w:bCs/>
          <w:i/>
          <w:spacing w:val="-1"/>
          <w:lang w:val="vi-VN"/>
        </w:rPr>
        <w:t>ê</w:t>
      </w:r>
      <w:r>
        <w:rPr>
          <w:b/>
          <w:bCs/>
          <w:i/>
          <w:spacing w:val="1"/>
          <w:lang w:val="vi-VN"/>
        </w:rPr>
        <w:t>n</w:t>
      </w:r>
      <w:r>
        <w:rPr>
          <w:i/>
          <w:spacing w:val="-1"/>
          <w:lang w:val="vi-VN"/>
        </w:rPr>
        <w:t>”</w:t>
      </w:r>
      <w:r>
        <w:rPr>
          <w:i/>
          <w:lang w:val="vi-VN"/>
        </w:rPr>
        <w:t>.</w:t>
      </w:r>
    </w:p>
    <w:p w14:paraId="6B23859E" w14:textId="77777777" w:rsidR="004A6170" w:rsidRDefault="002F75C5" w:rsidP="00D050C7">
      <w:pPr>
        <w:widowControl w:val="0"/>
        <w:snapToGrid w:val="0"/>
        <w:spacing w:before="240" w:after="240"/>
        <w:ind w:right="-20"/>
        <w:jc w:val="both"/>
      </w:pPr>
      <w:r>
        <w:rPr>
          <w:i/>
          <w:lang w:val="vi-VN"/>
        </w:rPr>
        <w:t>各方以下各自称为“方”，合称“各方”。</w:t>
      </w:r>
    </w:p>
    <w:p w14:paraId="4CC9E5F3" w14:textId="77777777" w:rsidR="004A6170" w:rsidRDefault="002F75C5" w:rsidP="00D050C7">
      <w:pPr>
        <w:spacing w:before="240" w:after="240"/>
        <w:jc w:val="both"/>
      </w:pPr>
      <w:r>
        <w:rPr>
          <w:b/>
          <w:u w:val="single"/>
        </w:rPr>
        <w:t>XÉT RẰNG</w:t>
      </w:r>
      <w:r>
        <w:rPr>
          <w:b/>
        </w:rPr>
        <w:t>:</w:t>
      </w:r>
    </w:p>
    <w:p w14:paraId="78877650" w14:textId="77777777" w:rsidR="004A6170" w:rsidRDefault="002F75C5" w:rsidP="00D050C7">
      <w:pPr>
        <w:spacing w:before="240" w:after="240"/>
        <w:jc w:val="both"/>
      </w:pPr>
      <w:r>
        <w:rPr>
          <w:b/>
          <w:u w:val="single"/>
        </w:rPr>
        <w:t>鉴于</w:t>
      </w:r>
      <w:r>
        <w:rPr>
          <w:b/>
        </w:rPr>
        <w:t>：</w:t>
      </w:r>
    </w:p>
    <w:p w14:paraId="7FD2CF7F" w14:textId="77777777" w:rsidR="004A6170" w:rsidRDefault="002F75C5" w:rsidP="00D050C7">
      <w:pPr>
        <w:numPr>
          <w:ilvl w:val="0"/>
          <w:numId w:val="9"/>
        </w:numPr>
        <w:spacing w:before="240" w:after="240"/>
        <w:ind w:left="567" w:hanging="567"/>
        <w:jc w:val="both"/>
        <w:rPr>
          <w:i/>
          <w:iCs/>
        </w:rPr>
      </w:pPr>
      <w:r>
        <w:rPr>
          <w:i/>
          <w:iCs/>
        </w:rPr>
        <w:t>[Giới thiệu tổng quan về bối cảnh giao dịch, năng lực và mục đích giao dịch của Bên A];</w:t>
      </w:r>
    </w:p>
    <w:p w14:paraId="556F45D4" w14:textId="77777777" w:rsidR="004A6170" w:rsidRDefault="002F75C5" w:rsidP="00D050C7">
      <w:pPr>
        <w:spacing w:before="240" w:after="240"/>
        <w:ind w:left="567"/>
        <w:jc w:val="both"/>
        <w:rPr>
          <w:i/>
          <w:iCs/>
        </w:rPr>
      </w:pPr>
      <w:r>
        <w:rPr>
          <w:i/>
          <w:iCs/>
        </w:rPr>
        <w:t>[介绍甲方交易背景、能力及交易目的概述];</w:t>
      </w:r>
    </w:p>
    <w:p w14:paraId="28D6B840" w14:textId="77777777" w:rsidR="004A6170" w:rsidRDefault="002F75C5" w:rsidP="00D050C7">
      <w:pPr>
        <w:numPr>
          <w:ilvl w:val="0"/>
          <w:numId w:val="9"/>
        </w:numPr>
        <w:spacing w:before="240" w:after="240"/>
        <w:ind w:left="567" w:hanging="567"/>
        <w:jc w:val="both"/>
        <w:rPr>
          <w:i/>
          <w:iCs/>
        </w:rPr>
      </w:pPr>
      <w:r>
        <w:rPr>
          <w:i/>
          <w:iCs/>
        </w:rPr>
        <w:t>[Giới thiệu tổng quan về bối cảnh giao dịch, năng lực và mục đích giao dịch của Bên B];</w:t>
      </w:r>
    </w:p>
    <w:p w14:paraId="506727BF" w14:textId="77777777" w:rsidR="004A6170" w:rsidRDefault="002F75C5" w:rsidP="00D050C7">
      <w:pPr>
        <w:spacing w:before="240" w:after="240"/>
        <w:ind w:left="567"/>
        <w:jc w:val="both"/>
        <w:rPr>
          <w:i/>
          <w:iCs/>
        </w:rPr>
      </w:pPr>
      <w:r>
        <w:rPr>
          <w:i/>
          <w:iCs/>
        </w:rPr>
        <w:t>[介绍乙方交易背景、能力及交易目的概述];</w:t>
      </w:r>
    </w:p>
    <w:p w14:paraId="206CA294" w14:textId="77777777" w:rsidR="004A6170" w:rsidRDefault="002F75C5" w:rsidP="00D050C7">
      <w:pPr>
        <w:numPr>
          <w:ilvl w:val="0"/>
          <w:numId w:val="9"/>
        </w:numPr>
        <w:spacing w:before="240" w:after="240"/>
        <w:ind w:left="567" w:hanging="567"/>
        <w:jc w:val="both"/>
        <w:rPr>
          <w:i/>
          <w:iCs/>
        </w:rPr>
      </w:pPr>
      <w:r>
        <w:rPr>
          <w:i/>
          <w:iCs/>
        </w:rPr>
        <w:t>Trong quá trình thương lượng, đàm phán, giao dịch, một Bên có thể cung cấp, tiết lộ Thông Tin Mật (như được định nghĩa trong Thỏa Thuận này) cho Bên còn lại,</w:t>
      </w:r>
    </w:p>
    <w:p w14:paraId="02A5D997" w14:textId="77777777" w:rsidR="004A6170" w:rsidRDefault="002F75C5" w:rsidP="00D050C7">
      <w:pPr>
        <w:spacing w:before="240" w:after="240"/>
        <w:ind w:left="567"/>
        <w:jc w:val="both"/>
        <w:rPr>
          <w:i/>
          <w:iCs/>
        </w:rPr>
      </w:pPr>
      <w:r>
        <w:rPr>
          <w:i/>
          <w:iCs/>
        </w:rPr>
        <w:t>在谈判、协商、交易过程中，一方可能向另一方提供或披露本协议定义的机密信息，</w:t>
      </w:r>
    </w:p>
    <w:p w14:paraId="2F9936D2" w14:textId="77777777" w:rsidR="004A6170" w:rsidRDefault="002F75C5" w:rsidP="00D050C7">
      <w:pPr>
        <w:spacing w:before="240" w:after="240"/>
        <w:jc w:val="both"/>
      </w:pPr>
      <w:r>
        <w:rPr>
          <w:b/>
          <w:i/>
          <w:iCs/>
        </w:rPr>
        <w:t xml:space="preserve">DO VẬY, </w:t>
      </w:r>
      <w:r>
        <w:rPr>
          <w:i/>
          <w:iCs/>
        </w:rPr>
        <w:t>các Bên đồng ý ký kết Thỏa Thuận Bảo Mật này theo các điều khoản và điều kiện sau:</w:t>
      </w:r>
    </w:p>
    <w:p w14:paraId="23D8DC47" w14:textId="77777777" w:rsidR="004A6170" w:rsidRDefault="002F75C5" w:rsidP="00D050C7">
      <w:pPr>
        <w:spacing w:before="240" w:after="240"/>
        <w:jc w:val="both"/>
      </w:pPr>
      <w:r>
        <w:rPr>
          <w:b/>
          <w:i/>
          <w:iCs/>
        </w:rPr>
        <w:t>因此，</w:t>
      </w:r>
      <w:r>
        <w:rPr>
          <w:i/>
          <w:iCs/>
        </w:rPr>
        <w:t>各方同意依据以下条款和条件签署本保密协议：</w:t>
      </w:r>
    </w:p>
    <w:p w14:paraId="51874CEF" w14:textId="77777777" w:rsidR="004A6170" w:rsidRDefault="002F75C5" w:rsidP="00D050C7">
      <w:pPr>
        <w:pStyle w:val="ListParagraph"/>
        <w:numPr>
          <w:ilvl w:val="0"/>
          <w:numId w:val="10"/>
        </w:numPr>
        <w:spacing w:before="240" w:after="240"/>
        <w:ind w:left="567" w:hanging="567"/>
        <w:contextualSpacing w:val="0"/>
        <w:jc w:val="both"/>
        <w:rPr>
          <w:spacing w:val="-2"/>
        </w:rPr>
      </w:pPr>
      <w:r>
        <w:rPr>
          <w:b/>
          <w:spacing w:val="-2"/>
          <w:u w:val="single"/>
        </w:rPr>
        <w:t>Định nghĩa.</w:t>
      </w:r>
      <w:r>
        <w:rPr>
          <w:spacing w:val="-2"/>
        </w:rPr>
        <w:t xml:space="preserve">  Trong Thỏa thuận này, trừ khi ngữ cảnh yêu cầu khác đi</w:t>
      </w:r>
      <w:r>
        <w:t>:</w:t>
      </w:r>
    </w:p>
    <w:p w14:paraId="4E9F4F0E" w14:textId="77777777" w:rsidR="004A6170" w:rsidRDefault="002F75C5" w:rsidP="00D050C7">
      <w:pPr>
        <w:pStyle w:val="ListParagraph"/>
        <w:spacing w:before="240" w:after="240"/>
        <w:ind w:left="567"/>
        <w:contextualSpacing w:val="0"/>
        <w:jc w:val="both"/>
        <w:rPr>
          <w:spacing w:val="-2"/>
        </w:rPr>
      </w:pPr>
      <w:r>
        <w:rPr>
          <w:b/>
          <w:spacing w:val="-2"/>
          <w:u w:val="single"/>
        </w:rPr>
        <w:t>定义。</w:t>
      </w:r>
      <w:r>
        <w:rPr>
          <w:spacing w:val="-2"/>
        </w:rPr>
        <w:t xml:space="preserve">  在本协议中，除非上下文另有要求：</w:t>
      </w:r>
    </w:p>
    <w:p w14:paraId="50A8AAF2" w14:textId="77777777" w:rsidR="004A6170" w:rsidRDefault="002F75C5" w:rsidP="00D050C7">
      <w:pPr>
        <w:pStyle w:val="ListParagraph"/>
        <w:numPr>
          <w:ilvl w:val="1"/>
          <w:numId w:val="11"/>
        </w:numPr>
        <w:spacing w:before="240" w:after="240"/>
        <w:contextualSpacing w:val="0"/>
        <w:jc w:val="both"/>
      </w:pPr>
      <w:r>
        <w:rPr>
          <w:b/>
        </w:rPr>
        <w:t>“Giao Dịch”</w:t>
      </w:r>
      <w:r>
        <w:t xml:space="preserve"> có nghĩa là việc thương thảo, đàm phán, giao kết hợp đồng giữa Bên A và Bên B.</w:t>
      </w:r>
    </w:p>
    <w:p w14:paraId="71B2DE1A" w14:textId="77777777" w:rsidR="004A6170" w:rsidRDefault="002F75C5" w:rsidP="00D050C7">
      <w:pPr>
        <w:pStyle w:val="ListParagraph"/>
        <w:numPr>
          <w:ilvl w:val="1"/>
          <w:numId w:val="0"/>
        </w:numPr>
        <w:spacing w:before="240" w:after="240"/>
        <w:ind w:firstLine="720"/>
        <w:contextualSpacing w:val="0"/>
        <w:jc w:val="both"/>
      </w:pPr>
      <w:r>
        <w:rPr>
          <w:b/>
        </w:rPr>
        <w:t>“交易”</w:t>
      </w:r>
      <w:r>
        <w:t>指甲方与乙方之间有关交易的协商、谈判及合同签订。</w:t>
      </w:r>
    </w:p>
    <w:p w14:paraId="75FF83A1" w14:textId="77777777" w:rsidR="004A6170" w:rsidRDefault="002F75C5" w:rsidP="00D050C7">
      <w:pPr>
        <w:pStyle w:val="ListParagraph"/>
        <w:numPr>
          <w:ilvl w:val="1"/>
          <w:numId w:val="11"/>
        </w:numPr>
        <w:spacing w:before="240" w:after="240"/>
        <w:contextualSpacing w:val="0"/>
        <w:jc w:val="both"/>
      </w:pPr>
      <w:r>
        <w:t>“</w:t>
      </w:r>
      <w:r>
        <w:rPr>
          <w:b/>
        </w:rPr>
        <w:t>Người Được Cho Phép</w:t>
      </w:r>
      <w:r>
        <w:t>” có nghĩa là người đại diện hợp pháp; nhân viên, nhân sự của Bên Nhận Thông Tin; Luật sư, tổ chức hành nghề luật sư, cố vấn mà sẽ được tiếp cận Thông Tin Mật khi cần thiết liên quan đến Giao Dịch và Mục Đích Được Cho Phép.</w:t>
      </w:r>
    </w:p>
    <w:p w14:paraId="66699ED0" w14:textId="77777777" w:rsidR="004A6170" w:rsidRDefault="002F75C5" w:rsidP="00D050C7">
      <w:pPr>
        <w:pStyle w:val="ListParagraph"/>
        <w:numPr>
          <w:ilvl w:val="1"/>
          <w:numId w:val="0"/>
        </w:numPr>
        <w:spacing w:before="240" w:after="240"/>
        <w:ind w:left="720"/>
        <w:contextualSpacing w:val="0"/>
        <w:jc w:val="both"/>
      </w:pPr>
      <w:r>
        <w:t>“</w:t>
      </w:r>
      <w:r>
        <w:rPr>
          <w:b/>
        </w:rPr>
        <w:t>被许可方</w:t>
      </w:r>
      <w:r>
        <w:t>”指合法代表；信息接收方的员工、人员；在涉及交易和许可目的时，需接触机密信息的律师、律师事务所及顾问。</w:t>
      </w:r>
    </w:p>
    <w:p w14:paraId="7CFE7DFB" w14:textId="77777777" w:rsidR="004A6170" w:rsidRDefault="002F75C5" w:rsidP="00D050C7">
      <w:pPr>
        <w:pStyle w:val="BodyText"/>
        <w:numPr>
          <w:ilvl w:val="1"/>
          <w:numId w:val="11"/>
        </w:numPr>
        <w:spacing w:before="240" w:after="240"/>
        <w:rPr>
          <w:szCs w:val="24"/>
          <w:lang w:val="fr-FR"/>
        </w:rPr>
      </w:pPr>
      <w:r>
        <w:rPr>
          <w:szCs w:val="24"/>
          <w:lang w:val="fr-FR"/>
        </w:rPr>
        <w:t>“</w:t>
      </w:r>
      <w:r>
        <w:rPr>
          <w:b/>
          <w:szCs w:val="24"/>
          <w:lang w:val="fr-FR"/>
        </w:rPr>
        <w:t>Thông Tin Mật</w:t>
      </w:r>
      <w:r>
        <w:rPr>
          <w:szCs w:val="24"/>
          <w:lang w:val="fr-FR"/>
        </w:rPr>
        <w:t>” nghĩa là:</w:t>
      </w:r>
    </w:p>
    <w:p w14:paraId="4A340004" w14:textId="79EC618D" w:rsidR="004A6170" w:rsidRDefault="00622E2E" w:rsidP="00D050C7">
      <w:pPr>
        <w:pStyle w:val="BodyText"/>
        <w:numPr>
          <w:ilvl w:val="1"/>
          <w:numId w:val="0"/>
        </w:numPr>
        <w:spacing w:before="240" w:after="240"/>
        <w:rPr>
          <w:szCs w:val="24"/>
          <w:lang w:val="fr-FR"/>
        </w:rPr>
      </w:pPr>
      <w:r>
        <w:rPr>
          <w:szCs w:val="24"/>
          <w:lang w:val="vi-VN"/>
        </w:rPr>
        <w:tab/>
      </w:r>
      <w:r>
        <w:rPr>
          <w:szCs w:val="24"/>
          <w:lang w:val="fr-FR"/>
        </w:rPr>
        <w:t>“</w:t>
      </w:r>
      <w:r>
        <w:rPr>
          <w:b/>
          <w:szCs w:val="24"/>
          <w:lang w:val="fr-FR"/>
        </w:rPr>
        <w:t>机密信息</w:t>
      </w:r>
      <w:r>
        <w:rPr>
          <w:szCs w:val="24"/>
          <w:lang w:val="fr-FR"/>
        </w:rPr>
        <w:t>”指：</w:t>
      </w:r>
    </w:p>
    <w:p w14:paraId="47F180C7" w14:textId="77777777" w:rsidR="004A6170" w:rsidRDefault="002F75C5" w:rsidP="00D050C7">
      <w:pPr>
        <w:pStyle w:val="BodyText"/>
        <w:numPr>
          <w:ilvl w:val="1"/>
          <w:numId w:val="10"/>
        </w:numPr>
        <w:tabs>
          <w:tab w:val="clear" w:pos="720"/>
          <w:tab w:val="clear" w:pos="1440"/>
          <w:tab w:val="clear" w:pos="2160"/>
        </w:tabs>
        <w:spacing w:before="240" w:after="240"/>
        <w:ind w:left="567" w:right="0" w:hanging="567"/>
        <w:jc w:val="both"/>
        <w:rPr>
          <w:szCs w:val="24"/>
          <w:lang w:val="fr-FR"/>
        </w:rPr>
      </w:pPr>
      <w:r>
        <w:rPr>
          <w:szCs w:val="24"/>
          <w:lang w:val="fr-FR"/>
        </w:rPr>
        <w:t>Giao Dịch, Thỏa thuận này hoặc các nội dung, thông tin thảo luận và đàm phán giữa Các Bên liên quan đến Giao Dịch;</w:t>
      </w:r>
    </w:p>
    <w:p w14:paraId="16E63EA4" w14:textId="77777777" w:rsidR="004A6170" w:rsidRDefault="002F75C5" w:rsidP="00D050C7">
      <w:pPr>
        <w:pStyle w:val="BodyText"/>
        <w:numPr>
          <w:ilvl w:val="1"/>
          <w:numId w:val="0"/>
        </w:numPr>
        <w:tabs>
          <w:tab w:val="clear" w:pos="720"/>
          <w:tab w:val="clear" w:pos="1440"/>
          <w:tab w:val="clear" w:pos="2160"/>
        </w:tabs>
        <w:spacing w:before="240" w:after="240"/>
        <w:ind w:left="567" w:right="0"/>
        <w:jc w:val="both"/>
        <w:rPr>
          <w:szCs w:val="24"/>
          <w:lang w:val="fr-FR"/>
        </w:rPr>
      </w:pPr>
      <w:r>
        <w:rPr>
          <w:szCs w:val="24"/>
          <w:lang w:val="fr-FR"/>
        </w:rPr>
        <w:t>与交易有关的交易、协议及各方之间就交易所讨论和协商的内容和信息；</w:t>
      </w:r>
    </w:p>
    <w:p w14:paraId="19FDE615" w14:textId="77777777" w:rsidR="004A6170" w:rsidRDefault="002F75C5" w:rsidP="00D050C7">
      <w:pPr>
        <w:pStyle w:val="ListParagraph"/>
        <w:numPr>
          <w:ilvl w:val="1"/>
          <w:numId w:val="10"/>
        </w:numPr>
        <w:spacing w:before="240" w:after="240"/>
        <w:ind w:left="567" w:hanging="567"/>
        <w:contextualSpacing w:val="0"/>
        <w:jc w:val="both"/>
        <w:rPr>
          <w:lang w:val="fr-FR"/>
        </w:rPr>
      </w:pPr>
      <w:r>
        <w:rPr>
          <w:lang w:val="fr-FR"/>
        </w:rPr>
        <w:t>Các Dự thảo Hợp đồng, Hợp đồng hiện có giữa Bên A và Bên B; bất kỳ và toàn bộ các thông tin về hoặc liên quan đến thông tin nội bộ của mỗi Bên và/hoặc bí mật kinh doanh hoặc thông tin vụ việc, thông tin tài chính của mỗi Bên chưa được công khai được tiết lộ, cung cấp cho Bên Nhận Thông Tin và/hoặc bất kỳ Người Được Cho Phép nào của Bên Nhận Thông Tin; nhưng không bao gồm các thông tin mà:</w:t>
      </w:r>
    </w:p>
    <w:p w14:paraId="3C707890" w14:textId="77777777" w:rsidR="004A6170" w:rsidRDefault="002F75C5" w:rsidP="00D050C7">
      <w:pPr>
        <w:pStyle w:val="ListParagraph"/>
        <w:numPr>
          <w:ilvl w:val="1"/>
          <w:numId w:val="0"/>
        </w:numPr>
        <w:spacing w:before="240" w:after="240"/>
        <w:ind w:left="567"/>
        <w:contextualSpacing w:val="0"/>
        <w:jc w:val="both"/>
        <w:rPr>
          <w:lang w:val="fr-FR"/>
        </w:rPr>
      </w:pPr>
      <w:r>
        <w:rPr>
          <w:lang w:val="fr-FR"/>
        </w:rPr>
        <w:t>甲方与乙方之间现有的合同草案及合同；任何涉及或关联各方内部信息及/或尚未公开的商业秘密、案件信息或各方财务信息的全部资料，该等资料被披露或提供给信息接收方及/或信息接收方的任何被许可方；但不包括以下信息：</w:t>
      </w:r>
    </w:p>
    <w:p w14:paraId="41CE0A59" w14:textId="77777777" w:rsidR="004A6170" w:rsidRDefault="002F75C5" w:rsidP="00D050C7">
      <w:pPr>
        <w:pStyle w:val="ListParagraph"/>
        <w:numPr>
          <w:ilvl w:val="2"/>
          <w:numId w:val="10"/>
        </w:numPr>
        <w:spacing w:before="240" w:after="240"/>
        <w:ind w:left="1134" w:hanging="567"/>
        <w:contextualSpacing w:val="0"/>
        <w:jc w:val="both"/>
        <w:rPr>
          <w:lang w:val="fr-FR"/>
        </w:rPr>
      </w:pPr>
      <w:r>
        <w:rPr>
          <w:lang w:val="fr-FR"/>
        </w:rPr>
        <w:t>đã được công khai hoặc sau ngày của Thỏa thuận này được công khai mà không phải do bất kỳ vi phạm nào đối với Thỏa thuận này;</w:t>
      </w:r>
    </w:p>
    <w:p w14:paraId="186FD09A" w14:textId="77777777" w:rsidR="004A6170" w:rsidRDefault="002F75C5" w:rsidP="00D050C7">
      <w:pPr>
        <w:pStyle w:val="ListParagraph"/>
        <w:numPr>
          <w:ilvl w:val="2"/>
          <w:numId w:val="0"/>
        </w:numPr>
        <w:spacing w:before="240" w:after="240"/>
        <w:ind w:left="1134"/>
        <w:contextualSpacing w:val="0"/>
        <w:jc w:val="both"/>
        <w:rPr>
          <w:lang w:val="fr-FR"/>
        </w:rPr>
      </w:pPr>
      <w:r>
        <w:rPr>
          <w:lang w:val="fr-FR"/>
        </w:rPr>
        <w:t>已被公开或自本协议之日起公开且非因任何违反本协议行为而公开的信息；</w:t>
      </w:r>
    </w:p>
    <w:p w14:paraId="14A25660" w14:textId="77777777" w:rsidR="004A6170" w:rsidRDefault="002F75C5" w:rsidP="00D050C7">
      <w:pPr>
        <w:pStyle w:val="ListParagraph"/>
        <w:numPr>
          <w:ilvl w:val="2"/>
          <w:numId w:val="10"/>
        </w:numPr>
        <w:spacing w:before="240" w:after="240"/>
        <w:ind w:left="1134" w:hanging="567"/>
        <w:contextualSpacing w:val="0"/>
        <w:jc w:val="both"/>
        <w:rPr>
          <w:lang w:val="fr-FR"/>
        </w:rPr>
      </w:pPr>
      <w:r>
        <w:rPr>
          <w:lang w:val="fr-FR"/>
        </w:rPr>
        <w:t xml:space="preserve">vào thời điểm tiết lộ, được Bên Nhận Thông Tin nắm giữ hợp pháp mà không phải thông qua việc tiết lộ theo Thỏa thuận này; hoặc </w:t>
      </w:r>
    </w:p>
    <w:p w14:paraId="32D85DB8" w14:textId="77777777" w:rsidR="004A6170" w:rsidRDefault="002F75C5" w:rsidP="00D050C7">
      <w:pPr>
        <w:pStyle w:val="ListParagraph"/>
        <w:numPr>
          <w:ilvl w:val="2"/>
          <w:numId w:val="0"/>
        </w:numPr>
        <w:spacing w:before="240" w:after="240"/>
        <w:ind w:left="1134"/>
        <w:contextualSpacing w:val="0"/>
        <w:jc w:val="both"/>
        <w:rPr>
          <w:lang w:val="fr-FR"/>
        </w:rPr>
      </w:pPr>
      <w:r>
        <w:rPr>
          <w:lang w:val="fr-FR"/>
        </w:rPr>
        <w:t xml:space="preserve">在披露时，信息接收方合法持有且非通过本协议披露获得的信息；或 </w:t>
      </w:r>
    </w:p>
    <w:p w14:paraId="31902234" w14:textId="77777777" w:rsidR="004A6170" w:rsidRDefault="002F75C5" w:rsidP="00D050C7">
      <w:pPr>
        <w:pStyle w:val="ListParagraph"/>
        <w:numPr>
          <w:ilvl w:val="2"/>
          <w:numId w:val="10"/>
        </w:numPr>
        <w:spacing w:before="240" w:after="240"/>
        <w:ind w:left="1134" w:hanging="567"/>
        <w:contextualSpacing w:val="0"/>
        <w:jc w:val="both"/>
        <w:rPr>
          <w:lang w:val="fr-FR"/>
        </w:rPr>
      </w:pPr>
      <w:r>
        <w:rPr>
          <w:lang w:val="fr-FR"/>
        </w:rPr>
        <w:t>Bên Nhận Thông Tin nhận được từ một bên thứ ba không bị hạn chế và không vi phạm nghĩa vụ bảo mật.</w:t>
      </w:r>
    </w:p>
    <w:p w14:paraId="017CEDE0" w14:textId="77777777" w:rsidR="004A6170" w:rsidRDefault="002F75C5" w:rsidP="00D050C7">
      <w:pPr>
        <w:pStyle w:val="ListParagraph"/>
        <w:numPr>
          <w:ilvl w:val="2"/>
          <w:numId w:val="0"/>
        </w:numPr>
        <w:spacing w:before="240" w:after="240"/>
        <w:ind w:left="1134"/>
        <w:contextualSpacing w:val="0"/>
        <w:jc w:val="both"/>
        <w:rPr>
          <w:lang w:val="fr-FR"/>
        </w:rPr>
      </w:pPr>
      <w:r>
        <w:rPr>
          <w:lang w:val="fr-FR"/>
        </w:rPr>
        <w:t>信息接收方从未受限制且不违反保密义务的第三方处获得的信息。</w:t>
      </w:r>
    </w:p>
    <w:p w14:paraId="30BE5AB4" w14:textId="77777777" w:rsidR="004A6170" w:rsidRDefault="002F75C5" w:rsidP="00D050C7">
      <w:pPr>
        <w:pStyle w:val="BodyTextIndent"/>
        <w:numPr>
          <w:ilvl w:val="1"/>
          <w:numId w:val="11"/>
        </w:numPr>
        <w:spacing w:before="240" w:after="240"/>
        <w:ind w:left="567" w:hanging="567"/>
        <w:jc w:val="both"/>
        <w:rPr>
          <w:lang w:val="fr-FR"/>
        </w:rPr>
      </w:pPr>
      <w:r>
        <w:rPr>
          <w:lang w:val="fr-FR"/>
        </w:rPr>
        <w:t>“</w:t>
      </w:r>
      <w:r>
        <w:rPr>
          <w:b/>
          <w:lang w:val="fr-FR"/>
        </w:rPr>
        <w:t>Mục Đích Được Cho Phép</w:t>
      </w:r>
      <w:r>
        <w:rPr>
          <w:lang w:val="fr-FR"/>
        </w:rPr>
        <w:t>” là mục đích thương lượng, đàm phán, xác lập, thực hiện Giao Dịch giữa các Bên; nghiên cứu, đánh giá, đưa ra tư vấn pháp lý.</w:t>
      </w:r>
    </w:p>
    <w:p w14:paraId="11AA8B4E" w14:textId="77777777" w:rsidR="004A6170" w:rsidRDefault="002F75C5" w:rsidP="00D050C7">
      <w:pPr>
        <w:pStyle w:val="BodyTextIndent"/>
        <w:numPr>
          <w:ilvl w:val="1"/>
          <w:numId w:val="0"/>
        </w:numPr>
        <w:spacing w:before="240" w:after="240"/>
        <w:ind w:left="567"/>
        <w:jc w:val="both"/>
        <w:rPr>
          <w:lang w:val="fr-FR"/>
        </w:rPr>
      </w:pPr>
      <w:r>
        <w:rPr>
          <w:lang w:val="fr-FR"/>
        </w:rPr>
        <w:t>“</w:t>
      </w:r>
      <w:r>
        <w:rPr>
          <w:b/>
          <w:lang w:val="fr-FR"/>
        </w:rPr>
        <w:t>许可目的</w:t>
      </w:r>
      <w:r>
        <w:rPr>
          <w:lang w:val="fr-FR"/>
        </w:rPr>
        <w:t>”是指各方为协商、谈判、确立及履行交易而设定的目的；研究、评估、提供法律咨询。</w:t>
      </w:r>
    </w:p>
    <w:p w14:paraId="56AEDB21" w14:textId="77777777" w:rsidR="004A6170" w:rsidRPr="00EB32EF" w:rsidRDefault="002F75C5" w:rsidP="00D050C7">
      <w:pPr>
        <w:pStyle w:val="BodyTextIndent2"/>
        <w:numPr>
          <w:ilvl w:val="0"/>
          <w:numId w:val="10"/>
        </w:numPr>
        <w:spacing w:before="240" w:after="240" w:line="240" w:lineRule="auto"/>
        <w:ind w:left="567" w:hanging="567"/>
        <w:jc w:val="both"/>
        <w:rPr>
          <w:rFonts w:ascii="Times New Roman" w:hAnsi="Times New Roman"/>
          <w:lang w:val="fr-FR"/>
        </w:rPr>
      </w:pPr>
      <w:bookmarkStart w:id="2" w:name="_Ref412653410"/>
      <w:r w:rsidRPr="00EB32EF">
        <w:rPr>
          <w:rFonts w:ascii="Times New Roman" w:hAnsi="Times New Roman"/>
          <w:b/>
          <w:u w:val="single"/>
          <w:lang w:val="fr-FR"/>
        </w:rPr>
        <w:t>Các Cam Kết.</w:t>
      </w:r>
      <w:r w:rsidRPr="00EB32EF">
        <w:rPr>
          <w:rFonts w:ascii="Times New Roman" w:hAnsi="Times New Roman"/>
          <w:lang w:val="fr-FR"/>
        </w:rPr>
        <w:t xml:space="preserve">  Bên Nhận Thông Tin cam kết rằng tùy thuộc vào các quy định của Thỏa thuận này, Bên Nhận Thông Tin sẽ:</w:t>
      </w:r>
      <w:bookmarkEnd w:id="2"/>
    </w:p>
    <w:p w14:paraId="0D19747E" w14:textId="77777777" w:rsidR="004A6170" w:rsidRDefault="002F75C5" w:rsidP="00D050C7">
      <w:pPr>
        <w:pStyle w:val="BodyTextIndent2"/>
        <w:spacing w:before="240" w:after="240" w:line="240" w:lineRule="auto"/>
        <w:ind w:left="567"/>
        <w:jc w:val="both"/>
        <w:rPr>
          <w:rFonts w:ascii="Times New Roman" w:hAnsi="Times New Roman"/>
        </w:rPr>
      </w:pPr>
      <w:r>
        <w:rPr>
          <w:rFonts w:ascii="Times New Roman" w:hAnsi="Times New Roman"/>
          <w:b/>
          <w:u w:val="single"/>
        </w:rPr>
        <w:t>承诺条款：</w:t>
      </w:r>
      <w:r>
        <w:rPr>
          <w:rFonts w:ascii="Times New Roman" w:hAnsi="Times New Roman"/>
        </w:rPr>
        <w:t>信息接收方承诺，依据本协议的规定，信息接收方将：</w:t>
      </w:r>
    </w:p>
    <w:p w14:paraId="2496CC5C" w14:textId="77777777" w:rsidR="004A6170" w:rsidRDefault="002F75C5" w:rsidP="00D050C7">
      <w:pPr>
        <w:pStyle w:val="BodyTextIndent3"/>
        <w:widowControl w:val="0"/>
        <w:numPr>
          <w:ilvl w:val="1"/>
          <w:numId w:val="10"/>
        </w:numPr>
        <w:spacing w:before="240" w:after="240"/>
        <w:ind w:left="567" w:hanging="567"/>
        <w:jc w:val="both"/>
        <w:rPr>
          <w:rFonts w:ascii="Times New Roman" w:hAnsi="Times New Roman"/>
          <w:sz w:val="24"/>
          <w:szCs w:val="24"/>
        </w:rPr>
      </w:pPr>
      <w:r>
        <w:rPr>
          <w:rFonts w:ascii="Times New Roman" w:hAnsi="Times New Roman"/>
          <w:sz w:val="24"/>
          <w:szCs w:val="24"/>
        </w:rPr>
        <w:t>giữ bí mật và bảo mật toàn bộ mọi Thông Tin Mật và sẽ không tiết lộ hoặc cung cấp hoặc cho phép tiết lộ bất kỳ Thông Tin Mật nào cho bất kỳ bên thứ ba nào khác trừ khi được quy định rõ ràng trong Thỏa thuận này hoặc có sự đồng ý của Bên A;</w:t>
      </w:r>
    </w:p>
    <w:p w14:paraId="482A9CF2" w14:textId="77777777" w:rsidR="004A6170" w:rsidRDefault="002F75C5" w:rsidP="00D050C7">
      <w:pPr>
        <w:pStyle w:val="BodyTextIndent3"/>
        <w:widowControl w:val="0"/>
        <w:numPr>
          <w:ilvl w:val="1"/>
          <w:numId w:val="0"/>
        </w:numPr>
        <w:spacing w:before="240" w:after="240"/>
        <w:ind w:left="567"/>
        <w:jc w:val="both"/>
        <w:rPr>
          <w:rFonts w:ascii="Times New Roman" w:hAnsi="Times New Roman"/>
          <w:sz w:val="24"/>
          <w:szCs w:val="24"/>
        </w:rPr>
      </w:pPr>
      <w:r>
        <w:rPr>
          <w:rFonts w:ascii="Times New Roman" w:hAnsi="Times New Roman"/>
          <w:sz w:val="24"/>
          <w:szCs w:val="24"/>
        </w:rPr>
        <w:t>对所有机密信息保密并确保其安全，除非本协议明确规定或经甲方同意，不得向任何第三方披露、提供或允许披露任何机密信息；</w:t>
      </w:r>
    </w:p>
    <w:p w14:paraId="25D3BA3F" w14:textId="77777777" w:rsidR="004A6170" w:rsidRDefault="002F75C5" w:rsidP="00D050C7">
      <w:pPr>
        <w:pStyle w:val="BodyTextIndent3"/>
        <w:widowControl w:val="0"/>
        <w:numPr>
          <w:ilvl w:val="1"/>
          <w:numId w:val="10"/>
        </w:numPr>
        <w:spacing w:before="240" w:after="240"/>
        <w:ind w:left="567" w:hanging="567"/>
        <w:jc w:val="both"/>
        <w:rPr>
          <w:rFonts w:ascii="Times New Roman" w:hAnsi="Times New Roman"/>
          <w:sz w:val="24"/>
          <w:szCs w:val="24"/>
        </w:rPr>
      </w:pPr>
      <w:r>
        <w:rPr>
          <w:rFonts w:ascii="Times New Roman" w:hAnsi="Times New Roman"/>
          <w:sz w:val="24"/>
          <w:szCs w:val="24"/>
        </w:rPr>
        <w:t>không sử dụng bất kỳ Thông Tin Mật nào cho bất kỳ mục đích nào ngoài Mục Đích Được Cho Phép.</w:t>
      </w:r>
    </w:p>
    <w:p w14:paraId="469CBD8E" w14:textId="77777777" w:rsidR="004A6170" w:rsidRDefault="002F75C5" w:rsidP="00D050C7">
      <w:pPr>
        <w:pStyle w:val="BodyTextIndent3"/>
        <w:widowControl w:val="0"/>
        <w:numPr>
          <w:ilvl w:val="1"/>
          <w:numId w:val="0"/>
        </w:numPr>
        <w:spacing w:before="240" w:after="240"/>
        <w:ind w:left="567"/>
        <w:jc w:val="both"/>
        <w:rPr>
          <w:rFonts w:ascii="Times New Roman" w:hAnsi="Times New Roman"/>
          <w:sz w:val="24"/>
          <w:szCs w:val="24"/>
        </w:rPr>
      </w:pPr>
      <w:r>
        <w:rPr>
          <w:rFonts w:ascii="Times New Roman" w:hAnsi="Times New Roman"/>
          <w:sz w:val="24"/>
          <w:szCs w:val="24"/>
        </w:rPr>
        <w:t>不得将任何机密信息用于许可目的以外的任何用途。</w:t>
      </w:r>
    </w:p>
    <w:p w14:paraId="0620D30C" w14:textId="77777777" w:rsidR="004A6170" w:rsidRDefault="002F75C5" w:rsidP="00D050C7">
      <w:pPr>
        <w:pStyle w:val="BodyTextIndent2"/>
        <w:numPr>
          <w:ilvl w:val="0"/>
          <w:numId w:val="10"/>
        </w:numPr>
        <w:spacing w:before="240" w:after="240" w:line="240" w:lineRule="auto"/>
        <w:ind w:left="567" w:hanging="567"/>
        <w:jc w:val="both"/>
        <w:rPr>
          <w:rFonts w:ascii="Times New Roman" w:hAnsi="Times New Roman"/>
        </w:rPr>
      </w:pPr>
      <w:r>
        <w:rPr>
          <w:rFonts w:ascii="Times New Roman" w:hAnsi="Times New Roman"/>
          <w:b/>
          <w:u w:val="single"/>
        </w:rPr>
        <w:t>Tiết Lộ cho Những Người Được Cho Phép</w:t>
      </w:r>
      <w:r>
        <w:rPr>
          <w:rFonts w:ascii="Times New Roman" w:hAnsi="Times New Roman"/>
          <w:u w:val="single"/>
        </w:rPr>
        <w:t>.</w:t>
      </w:r>
      <w:r>
        <w:rPr>
          <w:rFonts w:ascii="Times New Roman" w:hAnsi="Times New Roman"/>
        </w:rPr>
        <w:t xml:space="preserve">  Mặc dù có các quy định tại Điều 2 (</w:t>
      </w:r>
      <w:r>
        <w:rPr>
          <w:rFonts w:ascii="Times New Roman" w:hAnsi="Times New Roman"/>
          <w:i/>
        </w:rPr>
        <w:t>Các Cam Kết</w:t>
      </w:r>
      <w:r>
        <w:rPr>
          <w:rFonts w:ascii="Times New Roman" w:hAnsi="Times New Roman"/>
        </w:rPr>
        <w:t>) nói trên, Bên Nhận Thông Tin có thể tiết lộ một số hoặc toàn bộ Thông Tin Mật cho bất kỳ Người Được Cho Phép nào hoàn toàn trên cơ sở cần phải biết để phục vụ Mục Đích Được Cho Phép và những người đó trước khi nhận bất kỳ Thông Tin Mật nào như vậy đã đồng ý chịu ràng buộc bởi các điều khoản của Thỏa Thuận này.</w:t>
      </w:r>
    </w:p>
    <w:p w14:paraId="344D1A66" w14:textId="77777777" w:rsidR="004A6170" w:rsidRDefault="002F75C5" w:rsidP="00D050C7">
      <w:pPr>
        <w:pStyle w:val="BodyTextIndent2"/>
        <w:spacing w:before="240" w:after="240" w:line="240" w:lineRule="auto"/>
        <w:ind w:left="567"/>
        <w:jc w:val="both"/>
        <w:rPr>
          <w:rFonts w:ascii="Times New Roman" w:hAnsi="Times New Roman"/>
        </w:rPr>
      </w:pPr>
      <w:r>
        <w:rPr>
          <w:rFonts w:ascii="Times New Roman" w:hAnsi="Times New Roman"/>
          <w:b/>
          <w:u w:val="single"/>
        </w:rPr>
        <w:t>向被许可方披露</w:t>
      </w:r>
      <w:r>
        <w:rPr>
          <w:rFonts w:ascii="Times New Roman" w:hAnsi="Times New Roman"/>
          <w:u w:val="single"/>
        </w:rPr>
        <w:t>.</w:t>
      </w:r>
      <w:r>
        <w:rPr>
          <w:rFonts w:ascii="Times New Roman" w:hAnsi="Times New Roman"/>
        </w:rPr>
        <w:t xml:space="preserve">  </w:t>
      </w:r>
      <w:r>
        <w:rPr>
          <w:rFonts w:ascii="Times New Roman" w:hAnsi="Times New Roman"/>
        </w:rPr>
        <w:t>尽管如第</w:t>
      </w:r>
      <w:r>
        <w:rPr>
          <w:rFonts w:ascii="Times New Roman" w:hAnsi="Times New Roman"/>
        </w:rPr>
        <w:t>2</w:t>
      </w:r>
      <w:r>
        <w:rPr>
          <w:rFonts w:ascii="Times New Roman" w:hAnsi="Times New Roman"/>
        </w:rPr>
        <w:t>条（</w:t>
      </w:r>
      <w:r>
        <w:rPr>
          <w:rFonts w:ascii="Times New Roman" w:hAnsi="Times New Roman"/>
          <w:i/>
        </w:rPr>
        <w:t>承诺</w:t>
      </w:r>
      <w:r>
        <w:rPr>
          <w:rFonts w:ascii="Times New Roman" w:hAnsi="Times New Roman"/>
        </w:rPr>
        <w:t>）所述的规定，信息接收方可基于必须知情以实现许可目的的原则，向任何被许可方透露全部或部分机密信息，且该等人员在接收任何此类机密信息前，已同意受本协议条款的约束。</w:t>
      </w:r>
    </w:p>
    <w:p w14:paraId="0CFA86E3" w14:textId="77777777" w:rsidR="004A6170" w:rsidRDefault="002F75C5" w:rsidP="00D050C7">
      <w:pPr>
        <w:pStyle w:val="BodyTextIndent2"/>
        <w:numPr>
          <w:ilvl w:val="0"/>
          <w:numId w:val="10"/>
        </w:numPr>
        <w:spacing w:before="240" w:after="240" w:line="240" w:lineRule="auto"/>
        <w:ind w:left="567" w:hanging="567"/>
        <w:jc w:val="both"/>
        <w:rPr>
          <w:rFonts w:ascii="Times New Roman" w:hAnsi="Times New Roman"/>
        </w:rPr>
      </w:pPr>
      <w:r>
        <w:rPr>
          <w:rFonts w:ascii="Times New Roman" w:hAnsi="Times New Roman"/>
          <w:b/>
          <w:u w:val="single"/>
        </w:rPr>
        <w:t>Các Biện Pháp Bảo Mật.</w:t>
      </w:r>
      <w:r>
        <w:rPr>
          <w:rFonts w:ascii="Times New Roman" w:hAnsi="Times New Roman"/>
        </w:rPr>
        <w:t xml:space="preserve">  Bên Nhận Thông Tin sẽ tiến hành tất cả các biện pháp phòng ngừa bảo mật hợp lý và sẽ đảm bảo rằng tất cả Những Người Được Cho Phép sẽ tiến hành tất cả các biện pháp phòng ngừa an ninh hợp lý để bảo mật và bảo vệ Thông Tin Mật không bị tiết lộ, bao gồm nhưng không giới hạn ở việc bảo vệ Thông Tin Mật không bị đánh cắp hoặc tiếp cận khi chưa được phép. </w:t>
      </w:r>
    </w:p>
    <w:p w14:paraId="02155F0D" w14:textId="77777777" w:rsidR="004A6170" w:rsidRDefault="002F75C5" w:rsidP="00D050C7">
      <w:pPr>
        <w:pStyle w:val="BodyTextIndent2"/>
        <w:spacing w:before="240" w:after="240" w:line="240" w:lineRule="auto"/>
        <w:ind w:left="567"/>
        <w:jc w:val="both"/>
        <w:rPr>
          <w:rFonts w:ascii="Times New Roman" w:hAnsi="Times New Roman"/>
        </w:rPr>
      </w:pPr>
      <w:r>
        <w:rPr>
          <w:rFonts w:ascii="Times New Roman" w:hAnsi="Times New Roman"/>
          <w:b/>
          <w:u w:val="single"/>
        </w:rPr>
        <w:t>安全措施。</w:t>
      </w:r>
      <w:r>
        <w:rPr>
          <w:rFonts w:ascii="Times New Roman" w:hAnsi="Times New Roman"/>
        </w:rPr>
        <w:t xml:space="preserve">  </w:t>
      </w:r>
      <w:r>
        <w:rPr>
          <w:rFonts w:ascii="Times New Roman" w:hAnsi="Times New Roman"/>
        </w:rPr>
        <w:t>信息接收方应采取一切合理的保密预防措施，并确保所有被许可方亦采取一切合理的安全防护措施，以确保机密信息的保密性和安全，防止机密信息被盗用或未经授权访问。</w:t>
      </w:r>
      <w:r>
        <w:rPr>
          <w:rFonts w:ascii="Times New Roman" w:hAnsi="Times New Roman"/>
        </w:rPr>
        <w:t xml:space="preserve"> </w:t>
      </w:r>
    </w:p>
    <w:p w14:paraId="08EC2C20" w14:textId="77777777" w:rsidR="004A6170" w:rsidRDefault="002F75C5" w:rsidP="00D050C7">
      <w:pPr>
        <w:pStyle w:val="BodyTextIndent2"/>
        <w:numPr>
          <w:ilvl w:val="0"/>
          <w:numId w:val="10"/>
        </w:numPr>
        <w:spacing w:before="240" w:after="240" w:line="240" w:lineRule="auto"/>
        <w:ind w:left="567" w:hanging="567"/>
        <w:jc w:val="both"/>
        <w:rPr>
          <w:rFonts w:ascii="Times New Roman" w:hAnsi="Times New Roman"/>
        </w:rPr>
      </w:pPr>
      <w:r>
        <w:rPr>
          <w:rFonts w:ascii="Times New Roman" w:hAnsi="Times New Roman"/>
          <w:b/>
          <w:u w:val="single"/>
        </w:rPr>
        <w:t>Việc Tiết Lộ Bắt Buộc</w:t>
      </w:r>
      <w:r>
        <w:rPr>
          <w:rFonts w:ascii="Times New Roman" w:hAnsi="Times New Roman"/>
          <w:u w:val="single"/>
        </w:rPr>
        <w:t>.</w:t>
      </w:r>
      <w:r>
        <w:rPr>
          <w:rFonts w:ascii="Times New Roman" w:hAnsi="Times New Roman"/>
        </w:rPr>
        <w:t xml:space="preserve"> Nếu Bên Nhận Thông Tin hoặc bất kỳ Người Được Cho Phép nào bị buộc phải tiết lộ bất kỳ Thông Tin Mật nào theo quy định của pháp luật hoặc theo lệnh của một cơ quan có thẩm quyền thì Bên Nhận Thông Tin sẽ ngay lập tức thông báo cho Bên cung cấp thông tin về sự việc đó và Thông Tin Mật phải tiết lộ.</w:t>
      </w:r>
    </w:p>
    <w:p w14:paraId="67657628" w14:textId="77777777" w:rsidR="004A6170" w:rsidRDefault="002F75C5" w:rsidP="00D050C7">
      <w:pPr>
        <w:pStyle w:val="BodyTextIndent2"/>
        <w:spacing w:before="240" w:after="240" w:line="240" w:lineRule="auto"/>
        <w:ind w:left="567"/>
        <w:jc w:val="both"/>
        <w:rPr>
          <w:rFonts w:ascii="Times New Roman" w:hAnsi="Times New Roman"/>
        </w:rPr>
      </w:pPr>
      <w:r>
        <w:rPr>
          <w:rFonts w:ascii="Times New Roman" w:hAnsi="Times New Roman"/>
          <w:b/>
          <w:u w:val="single"/>
        </w:rPr>
        <w:t>强制披露</w:t>
      </w:r>
      <w:r>
        <w:rPr>
          <w:rFonts w:ascii="Times New Roman" w:hAnsi="Times New Roman"/>
          <w:u w:val="single"/>
        </w:rPr>
        <w:t>.</w:t>
      </w:r>
      <w:r>
        <w:rPr>
          <w:rFonts w:ascii="Times New Roman" w:hAnsi="Times New Roman"/>
        </w:rPr>
        <w:t xml:space="preserve"> </w:t>
      </w:r>
      <w:r>
        <w:rPr>
          <w:rFonts w:ascii="Times New Roman" w:hAnsi="Times New Roman"/>
        </w:rPr>
        <w:t>如果信息接收方或任何被许可方根据法律规定或有权机关的命令被迫披露任何机密信息，信息接收方应立即通知信息提供方该事件及须披露的机密信息内容。</w:t>
      </w:r>
    </w:p>
    <w:p w14:paraId="3A72C5A6" w14:textId="77777777" w:rsidR="004A6170" w:rsidRDefault="002F75C5" w:rsidP="00D050C7">
      <w:pPr>
        <w:pStyle w:val="ListParagraph"/>
        <w:numPr>
          <w:ilvl w:val="0"/>
          <w:numId w:val="10"/>
        </w:numPr>
        <w:spacing w:before="240" w:after="240"/>
        <w:ind w:left="567" w:hanging="567"/>
        <w:contextualSpacing w:val="0"/>
        <w:jc w:val="both"/>
      </w:pPr>
      <w:r>
        <w:rPr>
          <w:b/>
          <w:u w:val="single"/>
        </w:rPr>
        <w:t>Sao Chép.</w:t>
      </w:r>
      <w:r>
        <w:t xml:space="preserve">  Bên Nhận Thông Tin được sao chép, nhân bản hoặc sao lục bất kỳ Thông Tin Mật để phục vụ Mục Đích Được Cho Phép.</w:t>
      </w:r>
    </w:p>
    <w:p w14:paraId="601535CA" w14:textId="77777777" w:rsidR="004A6170" w:rsidRDefault="002F75C5" w:rsidP="00D050C7">
      <w:pPr>
        <w:pStyle w:val="ListParagraph"/>
        <w:spacing w:before="240" w:after="240"/>
        <w:ind w:left="567"/>
        <w:contextualSpacing w:val="0"/>
        <w:jc w:val="both"/>
      </w:pPr>
      <w:r>
        <w:rPr>
          <w:b/>
          <w:u w:val="single"/>
        </w:rPr>
        <w:t>复制。</w:t>
      </w:r>
      <w:r>
        <w:t>信息接收方可为许可目的复制、复印或拷贝任何机密信息。</w:t>
      </w:r>
    </w:p>
    <w:p w14:paraId="28BD60F9" w14:textId="77777777" w:rsidR="004A6170" w:rsidRDefault="002F75C5" w:rsidP="00D050C7">
      <w:pPr>
        <w:pStyle w:val="BodyTextIndent2"/>
        <w:numPr>
          <w:ilvl w:val="0"/>
          <w:numId w:val="10"/>
        </w:numPr>
        <w:spacing w:before="240" w:after="240" w:line="240" w:lineRule="auto"/>
        <w:ind w:left="567" w:hanging="567"/>
        <w:jc w:val="both"/>
        <w:rPr>
          <w:rFonts w:ascii="Times New Roman" w:eastAsia="Times New Roman" w:hAnsi="Times New Roman"/>
          <w:b/>
          <w:bCs/>
          <w:u w:val="single"/>
          <w:lang w:val="vi-VN"/>
        </w:rPr>
      </w:pPr>
      <w:r>
        <w:rPr>
          <w:rFonts w:ascii="Times New Roman" w:hAnsi="Times New Roman"/>
          <w:b/>
          <w:u w:val="single"/>
        </w:rPr>
        <w:t>Chế</w:t>
      </w:r>
      <w:r>
        <w:rPr>
          <w:rFonts w:ascii="Times New Roman" w:eastAsia="Times New Roman" w:hAnsi="Times New Roman"/>
          <w:b/>
          <w:bCs/>
          <w:u w:val="single"/>
        </w:rPr>
        <w:t xml:space="preserve"> tài do vi phạm.</w:t>
      </w:r>
      <w:r>
        <w:rPr>
          <w:rFonts w:ascii="Times New Roman" w:eastAsia="Times New Roman" w:hAnsi="Times New Roman"/>
        </w:rPr>
        <w:t xml:space="preserve"> Bên nào vi phạm Thỏa Thuận này thì phải bồi thường thiệt hại cho Bên bị vi phạm và chịu phạt vi phạm với mức phạt là [</w:t>
      </w:r>
      <w:r>
        <w:rPr>
          <w:rFonts w:ascii="Times New Roman" w:eastAsia="Times New Roman" w:hAnsi="Times New Roman"/>
        </w:rPr>
        <w:t>].</w:t>
      </w:r>
    </w:p>
    <w:p w14:paraId="043DFB17" w14:textId="598E7CB5" w:rsidR="004A6170" w:rsidRDefault="002F75C5" w:rsidP="005F7EA3">
      <w:pPr>
        <w:pStyle w:val="BodyTextIndent2"/>
        <w:spacing w:before="240" w:after="240" w:line="240" w:lineRule="auto"/>
        <w:ind w:left="567"/>
        <w:rPr>
          <w:rFonts w:ascii="Times New Roman" w:eastAsia="Times New Roman" w:hAnsi="Times New Roman"/>
          <w:b/>
          <w:bCs/>
          <w:u w:val="single"/>
          <w:lang w:val="vi-VN"/>
        </w:rPr>
      </w:pPr>
      <w:r>
        <w:rPr>
          <w:rFonts w:ascii="Times New Roman" w:hAnsi="Times New Roman"/>
          <w:b/>
          <w:u w:val="single"/>
        </w:rPr>
        <w:t>因违约而进行的制裁</w:t>
      </w:r>
      <w:r w:rsidRPr="00622E2E">
        <w:rPr>
          <w:rFonts w:ascii="Times New Roman" w:hAnsi="Times New Roman"/>
          <w:b/>
        </w:rPr>
        <w:t>。</w:t>
      </w:r>
      <w:r>
        <w:rPr>
          <w:rFonts w:ascii="Times New Roman" w:eastAsia="Times New Roman" w:hAnsi="Times New Roman"/>
        </w:rPr>
        <w:t>各方如违反本协议，应赔偿被侵权方的损失，并承担违约金，违约金金额为[</w:t>
      </w:r>
      <w:r>
        <w:rPr>
          <w:rFonts w:ascii="Times New Roman" w:eastAsia="Times New Roman" w:hAnsi="Times New Roman"/>
        </w:rPr>
        <w:t>]。</w:t>
      </w:r>
    </w:p>
    <w:p w14:paraId="58D65188" w14:textId="77777777" w:rsidR="004A6170" w:rsidRDefault="002F75C5" w:rsidP="00D050C7">
      <w:pPr>
        <w:pStyle w:val="BodyTextIndent2"/>
        <w:numPr>
          <w:ilvl w:val="0"/>
          <w:numId w:val="10"/>
        </w:numPr>
        <w:spacing w:before="240" w:after="240" w:line="240" w:lineRule="auto"/>
        <w:ind w:left="567" w:hanging="567"/>
        <w:jc w:val="both"/>
        <w:rPr>
          <w:rFonts w:ascii="Times New Roman" w:eastAsia="Times New Roman" w:hAnsi="Times New Roman"/>
          <w:b/>
          <w:bCs/>
          <w:u w:val="single"/>
          <w:lang w:val="vi-VN"/>
        </w:rPr>
      </w:pPr>
      <w:r w:rsidRPr="00EB32EF">
        <w:rPr>
          <w:rFonts w:ascii="Times New Roman" w:hAnsi="Times New Roman"/>
          <w:b/>
          <w:u w:val="single"/>
          <w:lang w:val="vi-VN"/>
        </w:rPr>
        <w:t>Luật</w:t>
      </w:r>
      <w:r w:rsidRPr="00EB32EF">
        <w:rPr>
          <w:rFonts w:ascii="Times New Roman" w:eastAsia="Times New Roman" w:hAnsi="Times New Roman"/>
          <w:b/>
          <w:bCs/>
          <w:u w:val="single"/>
          <w:lang w:val="vi-VN"/>
        </w:rPr>
        <w:t xml:space="preserve"> áp dụng.</w:t>
      </w:r>
      <w:r w:rsidRPr="00EB32EF">
        <w:rPr>
          <w:rFonts w:ascii="Times New Roman" w:eastAsia="Times New Roman" w:hAnsi="Times New Roman"/>
          <w:lang w:val="vi-VN"/>
        </w:rPr>
        <w:t xml:space="preserve"> Thỏa thuận này được điều chỉnh theo quy định của pháp luật Việt Nam.</w:t>
      </w:r>
    </w:p>
    <w:p w14:paraId="3102C6BE" w14:textId="77777777" w:rsidR="004A6170" w:rsidRDefault="002F75C5" w:rsidP="00D050C7">
      <w:pPr>
        <w:pStyle w:val="BodyTextIndent2"/>
        <w:spacing w:before="240" w:after="240" w:line="240" w:lineRule="auto"/>
        <w:ind w:left="567"/>
        <w:jc w:val="both"/>
        <w:rPr>
          <w:rFonts w:ascii="Times New Roman" w:eastAsia="Times New Roman" w:hAnsi="Times New Roman"/>
          <w:b/>
          <w:bCs/>
          <w:u w:val="single"/>
          <w:lang w:val="vi-VN"/>
        </w:rPr>
      </w:pPr>
      <w:r>
        <w:rPr>
          <w:rFonts w:ascii="Times New Roman" w:hAnsi="Times New Roman"/>
          <w:b/>
          <w:u w:val="single"/>
        </w:rPr>
        <w:t>适用法律。</w:t>
      </w:r>
      <w:r>
        <w:rPr>
          <w:rFonts w:ascii="Times New Roman" w:eastAsia="Times New Roman" w:hAnsi="Times New Roman"/>
        </w:rPr>
        <w:t xml:space="preserve"> 本协议受越南法律的管辖。</w:t>
      </w:r>
    </w:p>
    <w:p w14:paraId="528F35EC" w14:textId="77777777" w:rsidR="004A6170" w:rsidRDefault="002F75C5" w:rsidP="00D050C7">
      <w:pPr>
        <w:pStyle w:val="BodyTextIndent2"/>
        <w:numPr>
          <w:ilvl w:val="0"/>
          <w:numId w:val="10"/>
        </w:numPr>
        <w:spacing w:before="240" w:after="240" w:line="240" w:lineRule="auto"/>
        <w:ind w:left="567" w:hanging="567"/>
        <w:jc w:val="both"/>
        <w:rPr>
          <w:rFonts w:ascii="Times New Roman" w:eastAsia="Times New Roman" w:hAnsi="Times New Roman"/>
          <w:b/>
          <w:bCs/>
          <w:u w:val="single"/>
          <w:lang w:val="vi-VN"/>
        </w:rPr>
      </w:pPr>
      <w:r w:rsidRPr="00EB32EF">
        <w:rPr>
          <w:rFonts w:ascii="Times New Roman" w:eastAsia="Times New Roman" w:hAnsi="Times New Roman"/>
          <w:b/>
          <w:bCs/>
          <w:u w:val="single"/>
          <w:lang w:val="vi-VN"/>
        </w:rPr>
        <w:t>Giải quyết tranh chấp.</w:t>
      </w:r>
      <w:r w:rsidRPr="00EB32EF">
        <w:rPr>
          <w:rFonts w:ascii="Times New Roman" w:hAnsi="Times New Roman"/>
          <w:lang w:val="vi-VN"/>
        </w:rPr>
        <w:t xml:space="preserve"> Mọi tranh chấp phát sinh từ hoặc liên quan đến Thỏa thuận này được giải quyết bằng trọng tài tại Trung tâm Trọng tài Thương mại Miền Trung (MCAC) theo Quy tắc Tố tụng trọng tài của Trung tâm này. Địa điểm trọng tài, ngôn ngữ trọng tài, luật áp dụng, phí trọng tài và các chi phí pháp lý trong vụ tranh chấp do Hội đồng trọng tài quyết định.</w:t>
      </w:r>
    </w:p>
    <w:p w14:paraId="5B1482D6" w14:textId="77777777" w:rsidR="004A6170" w:rsidRDefault="002F75C5" w:rsidP="00D050C7">
      <w:pPr>
        <w:pStyle w:val="BodyTextIndent2"/>
        <w:spacing w:before="240" w:after="240" w:line="240" w:lineRule="auto"/>
        <w:ind w:left="567"/>
        <w:jc w:val="both"/>
        <w:rPr>
          <w:rFonts w:ascii="Times New Roman" w:eastAsia="Times New Roman" w:hAnsi="Times New Roman"/>
          <w:b/>
          <w:bCs/>
          <w:u w:val="single"/>
          <w:lang w:val="vi-VN"/>
        </w:rPr>
      </w:pPr>
      <w:r>
        <w:rPr>
          <w:rFonts w:ascii="Times New Roman" w:eastAsia="Times New Roman" w:hAnsi="Times New Roman"/>
          <w:b/>
          <w:bCs/>
          <w:u w:val="single"/>
        </w:rPr>
        <w:t>争议解决。</w:t>
      </w:r>
      <w:r>
        <w:rPr>
          <w:rFonts w:ascii="Times New Roman" w:hAnsi="Times New Roman"/>
        </w:rPr>
        <w:t xml:space="preserve"> </w:t>
      </w:r>
      <w:r>
        <w:rPr>
          <w:rFonts w:ascii="Times New Roman" w:hAnsi="Times New Roman"/>
        </w:rPr>
        <w:t>因本协议产生或与本协议相关的任何争议，均依照中部商业仲裁中心（</w:t>
      </w:r>
      <w:r>
        <w:rPr>
          <w:rFonts w:ascii="Times New Roman" w:hAnsi="Times New Roman"/>
        </w:rPr>
        <w:t>MCAC</w:t>
      </w:r>
      <w:r>
        <w:rPr>
          <w:rFonts w:ascii="Times New Roman" w:hAnsi="Times New Roman"/>
        </w:rPr>
        <w:t>）仲裁程序规则，在该中心通过仲裁解决。仲裁地点、仲裁语言、适用法律、仲裁费用及争议案件的法律费用由仲裁委员会决定。</w:t>
      </w:r>
    </w:p>
    <w:p w14:paraId="3CEC3F5B" w14:textId="77777777" w:rsidR="004A6170" w:rsidRDefault="002F75C5" w:rsidP="00D050C7">
      <w:pPr>
        <w:pStyle w:val="BodyTextIndent2"/>
        <w:numPr>
          <w:ilvl w:val="0"/>
          <w:numId w:val="10"/>
        </w:numPr>
        <w:spacing w:before="240" w:after="240" w:line="240" w:lineRule="auto"/>
        <w:ind w:left="567" w:hanging="567"/>
        <w:jc w:val="both"/>
        <w:rPr>
          <w:rFonts w:ascii="Times New Roman" w:eastAsia="Times New Roman" w:hAnsi="Times New Roman"/>
          <w:lang w:val="vi-VN"/>
        </w:rPr>
      </w:pPr>
      <w:r w:rsidRPr="00EB32EF">
        <w:rPr>
          <w:rFonts w:ascii="Times New Roman" w:hAnsi="Times New Roman"/>
          <w:b/>
          <w:u w:val="single"/>
          <w:lang w:val="vi-VN"/>
        </w:rPr>
        <w:t>Hiệu</w:t>
      </w:r>
      <w:r w:rsidRPr="00EB32EF">
        <w:rPr>
          <w:rFonts w:ascii="Times New Roman" w:hAnsi="Times New Roman"/>
          <w:b/>
          <w:spacing w:val="-2"/>
          <w:u w:val="single"/>
          <w:lang w:val="vi-VN"/>
        </w:rPr>
        <w:t xml:space="preserve"> Lực</w:t>
      </w:r>
      <w:r w:rsidRPr="00EB32EF">
        <w:rPr>
          <w:rFonts w:ascii="Times New Roman" w:hAnsi="Times New Roman"/>
          <w:spacing w:val="-2"/>
          <w:u w:val="single"/>
          <w:lang w:val="vi-VN"/>
        </w:rPr>
        <w:t>.</w:t>
      </w:r>
      <w:r w:rsidRPr="00EB32EF">
        <w:rPr>
          <w:rFonts w:ascii="Times New Roman" w:hAnsi="Times New Roman"/>
          <w:spacing w:val="-2"/>
          <w:lang w:val="vi-VN"/>
        </w:rPr>
        <w:t xml:space="preserve"> Thỏa thuận bảo mật này có hiệu lực trong thời hạn </w:t>
      </w:r>
      <w:r w:rsidRPr="00EB32EF">
        <w:rPr>
          <w:rFonts w:ascii="Times New Roman" w:eastAsia="Times New Roman" w:hAnsi="Times New Roman"/>
          <w:lang w:val="vi-VN"/>
        </w:rPr>
        <w:t>[</w:t>
      </w:r>
      <w:r w:rsidRPr="00EB32EF">
        <w:rPr>
          <w:rFonts w:ascii="Times New Roman" w:eastAsia="Times New Roman" w:hAnsi="Times New Roman"/>
          <w:lang w:val="vi-VN"/>
        </w:rPr>
        <w:t>]</w:t>
      </w:r>
      <w:r w:rsidRPr="00EB32EF">
        <w:rPr>
          <w:rFonts w:ascii="Times New Roman" w:hAnsi="Times New Roman"/>
          <w:spacing w:val="-2"/>
          <w:lang w:val="vi-VN"/>
        </w:rPr>
        <w:t xml:space="preserve"> năm từ ngày ký.</w:t>
      </w:r>
      <w:r w:rsidRPr="00EB32EF">
        <w:rPr>
          <w:rFonts w:ascii="Times New Roman" w:hAnsi="Times New Roman"/>
          <w:lang w:val="vi-VN"/>
        </w:rPr>
        <w:t xml:space="preserve"> </w:t>
      </w:r>
    </w:p>
    <w:p w14:paraId="4E476A50" w14:textId="77777777" w:rsidR="004A6170" w:rsidRDefault="002F75C5" w:rsidP="00D050C7">
      <w:pPr>
        <w:pStyle w:val="BodyTextIndent2"/>
        <w:spacing w:before="240" w:after="240" w:line="240" w:lineRule="auto"/>
        <w:ind w:left="567"/>
        <w:jc w:val="both"/>
        <w:rPr>
          <w:rFonts w:ascii="Times New Roman" w:eastAsia="Times New Roman" w:hAnsi="Times New Roman"/>
          <w:lang w:val="vi-VN"/>
        </w:rPr>
      </w:pPr>
      <w:r>
        <w:rPr>
          <w:rFonts w:ascii="Times New Roman" w:hAnsi="Times New Roman"/>
          <w:b/>
          <w:u w:val="single"/>
        </w:rPr>
        <w:t>效力</w:t>
      </w:r>
      <w:r>
        <w:rPr>
          <w:rFonts w:ascii="Times New Roman" w:hAnsi="Times New Roman"/>
          <w:spacing w:val="-2"/>
          <w:u w:val="single"/>
        </w:rPr>
        <w:t>.</w:t>
      </w:r>
      <w:r>
        <w:rPr>
          <w:rFonts w:ascii="Times New Roman" w:hAnsi="Times New Roman"/>
          <w:spacing w:val="-2"/>
        </w:rPr>
        <w:t xml:space="preserve"> </w:t>
      </w:r>
      <w:r>
        <w:rPr>
          <w:rFonts w:ascii="Times New Roman" w:hAnsi="Times New Roman"/>
          <w:spacing w:val="-2"/>
        </w:rPr>
        <w:t>本保密协议自签署之日起生效，有效期为</w:t>
      </w:r>
      <w:r>
        <w:rPr>
          <w:rFonts w:ascii="Times New Roman" w:hAnsi="Times New Roman"/>
          <w:spacing w:val="-2"/>
        </w:rPr>
        <w:t>[</w:t>
      </w:r>
      <w:r>
        <w:rPr>
          <w:rFonts w:ascii="Times New Roman" w:hAnsi="Times New Roman"/>
          <w:spacing w:val="-2"/>
        </w:rPr>
        <w:t>]</w:t>
      </w:r>
      <w:r>
        <w:rPr>
          <w:rFonts w:ascii="Times New Roman" w:hAnsi="Times New Roman"/>
          <w:spacing w:val="-2"/>
        </w:rPr>
        <w:t>年。</w:t>
      </w:r>
      <w:r>
        <w:rPr>
          <w:rFonts w:ascii="Times New Roman" w:hAnsi="Times New Roman"/>
        </w:rPr>
        <w:t xml:space="preserve"> </w:t>
      </w:r>
    </w:p>
    <w:p w14:paraId="24C65A41" w14:textId="77777777" w:rsidR="004A6170" w:rsidRPr="00EB32EF" w:rsidRDefault="002F75C5" w:rsidP="00D050C7">
      <w:pPr>
        <w:spacing w:before="240" w:after="240"/>
        <w:jc w:val="both"/>
        <w:rPr>
          <w:lang w:val="vi-VN"/>
        </w:rPr>
      </w:pPr>
      <w:r w:rsidRPr="00EB32EF">
        <w:rPr>
          <w:lang w:val="vi-VN"/>
        </w:rPr>
        <w:t>Đại diện hợp pháp của các Bên đã đọc, hiểu rõ, đồng ý và hoàn toàn tự nguyện ký kết Thỏa Thuận này.</w:t>
      </w:r>
    </w:p>
    <w:p w14:paraId="68812543" w14:textId="77777777" w:rsidR="004A6170" w:rsidRDefault="002F75C5" w:rsidP="00D050C7">
      <w:pPr>
        <w:spacing w:before="240" w:after="240"/>
        <w:jc w:val="both"/>
      </w:pPr>
      <w:r>
        <w:t>各方法定代表人已充分阅读、理解并自愿签署本协议。</w:t>
      </w:r>
    </w:p>
    <w:tbl>
      <w:tblPr>
        <w:tblW w:w="9493" w:type="dxa"/>
        <w:tblLayout w:type="fixed"/>
        <w:tblLook w:val="04A0" w:firstRow="1" w:lastRow="0" w:firstColumn="1" w:lastColumn="0" w:noHBand="0" w:noVBand="1"/>
      </w:tblPr>
      <w:tblGrid>
        <w:gridCol w:w="4531"/>
        <w:gridCol w:w="4962"/>
      </w:tblGrid>
      <w:tr w:rsidR="004A6170" w14:paraId="56E5E995" w14:textId="77777777">
        <w:tc>
          <w:tcPr>
            <w:tcW w:w="4531" w:type="dxa"/>
          </w:tcPr>
          <w:p w14:paraId="3D7F5747" w14:textId="77777777" w:rsidR="004A6170" w:rsidRDefault="002F75C5" w:rsidP="00D050C7">
            <w:pPr>
              <w:pStyle w:val="ListParagraph"/>
              <w:spacing w:before="240" w:after="240"/>
              <w:ind w:left="0"/>
              <w:contextualSpacing w:val="0"/>
              <w:jc w:val="center"/>
              <w:rPr>
                <w:b/>
              </w:rPr>
            </w:pPr>
            <w:r>
              <w:rPr>
                <w:b/>
              </w:rPr>
              <w:t>ĐẠI DIỆN BÊN A</w:t>
            </w:r>
          </w:p>
          <w:p w14:paraId="594413C3" w14:textId="77777777" w:rsidR="004A6170" w:rsidRDefault="002F75C5" w:rsidP="00D050C7">
            <w:pPr>
              <w:pStyle w:val="ListParagraph"/>
              <w:spacing w:before="240" w:after="240"/>
              <w:ind w:left="0"/>
              <w:contextualSpacing w:val="0"/>
              <w:jc w:val="center"/>
              <w:rPr>
                <w:b/>
              </w:rPr>
            </w:pPr>
            <w:r>
              <w:rPr>
                <w:b/>
              </w:rPr>
              <w:t>甲方代表</w:t>
            </w:r>
          </w:p>
        </w:tc>
        <w:tc>
          <w:tcPr>
            <w:tcW w:w="4962" w:type="dxa"/>
          </w:tcPr>
          <w:p w14:paraId="23B6F8EE" w14:textId="77777777" w:rsidR="004A6170" w:rsidRDefault="002F75C5" w:rsidP="00D050C7">
            <w:pPr>
              <w:pStyle w:val="ListParagraph"/>
              <w:spacing w:before="240" w:after="240"/>
              <w:ind w:left="0"/>
              <w:contextualSpacing w:val="0"/>
              <w:jc w:val="center"/>
              <w:rPr>
                <w:b/>
              </w:rPr>
            </w:pPr>
            <w:r>
              <w:rPr>
                <w:b/>
              </w:rPr>
              <w:t>ĐẠI DIỆN BÊN B</w:t>
            </w:r>
          </w:p>
          <w:p w14:paraId="3D789B2D" w14:textId="77777777" w:rsidR="004A6170" w:rsidRDefault="002F75C5" w:rsidP="00D050C7">
            <w:pPr>
              <w:pStyle w:val="ListParagraph"/>
              <w:spacing w:before="240" w:after="240"/>
              <w:ind w:left="0"/>
              <w:contextualSpacing w:val="0"/>
              <w:jc w:val="center"/>
              <w:rPr>
                <w:b/>
              </w:rPr>
            </w:pPr>
            <w:r>
              <w:rPr>
                <w:b/>
              </w:rPr>
              <w:t>乙方代表</w:t>
            </w:r>
          </w:p>
        </w:tc>
      </w:tr>
    </w:tbl>
    <w:p w14:paraId="4D3EE9F8" w14:textId="77777777" w:rsidR="004A6170" w:rsidRDefault="004A6170" w:rsidP="00D050C7">
      <w:pPr>
        <w:spacing w:before="240" w:after="240"/>
        <w:sectPr w:rsidR="004A6170">
          <w:headerReference w:type="even" r:id="rId33"/>
          <w:headerReference w:type="default" r:id="rId34"/>
          <w:footerReference w:type="default" r:id="rId35"/>
          <w:headerReference w:type="first" r:id="rId36"/>
          <w:footerReference w:type="first" r:id="rId37"/>
          <w:pgSz w:w="11906" w:h="16838"/>
          <w:pgMar w:top="1134" w:right="1134" w:bottom="851" w:left="1701" w:header="720" w:footer="318" w:gutter="0"/>
          <w:pgNumType w:start="1"/>
          <w:cols w:space="720"/>
          <w:formProt w:val="0"/>
          <w:titlePg/>
          <w:docGrid w:linePitch="360"/>
        </w:sectPr>
      </w:pPr>
    </w:p>
    <w:tbl>
      <w:tblPr>
        <w:tblW w:w="9061" w:type="dxa"/>
        <w:jc w:val="center"/>
        <w:tblLayout w:type="fixed"/>
        <w:tblLook w:val="04A0" w:firstRow="1" w:lastRow="0" w:firstColumn="1" w:lastColumn="0" w:noHBand="0" w:noVBand="1"/>
      </w:tblPr>
      <w:tblGrid>
        <w:gridCol w:w="9061"/>
      </w:tblGrid>
      <w:tr w:rsidR="004A6170" w14:paraId="642548B1" w14:textId="77777777">
        <w:trPr>
          <w:jc w:val="center"/>
        </w:trPr>
        <w:tc>
          <w:tcPr>
            <w:tcW w:w="9061" w:type="dxa"/>
            <w:tcBorders>
              <w:top w:val="single" w:sz="4" w:space="0" w:color="000000"/>
              <w:bottom w:val="single" w:sz="4" w:space="0" w:color="000000"/>
            </w:tcBorders>
            <w:vAlign w:val="center"/>
          </w:tcPr>
          <w:p w14:paraId="01A2BE11" w14:textId="77777777" w:rsidR="004A6170" w:rsidRDefault="002F75C5" w:rsidP="00D050C7">
            <w:pPr>
              <w:pStyle w:val="Style5"/>
              <w:spacing w:before="240" w:after="240"/>
              <w:rPr>
                <w:color w:val="000000"/>
              </w:rPr>
            </w:pPr>
            <w:r>
              <w:rPr>
                <w:color w:val="000000"/>
              </w:rPr>
              <w:t>MẪU 3. HỢP ĐỒNG MUA BÁN HÀNG HÓA</w:t>
            </w:r>
          </w:p>
          <w:p w14:paraId="5B624606" w14:textId="77777777" w:rsidR="004A6170" w:rsidRDefault="002F75C5" w:rsidP="00D050C7">
            <w:pPr>
              <w:pStyle w:val="Style5"/>
              <w:spacing w:before="240" w:after="240"/>
              <w:rPr>
                <w:color w:val="000000"/>
              </w:rPr>
            </w:pPr>
            <w:r>
              <w:rPr>
                <w:color w:val="000000"/>
              </w:rPr>
              <w:t>样本3. 商品买卖合同</w:t>
            </w:r>
          </w:p>
        </w:tc>
      </w:tr>
    </w:tbl>
    <w:p w14:paraId="0562A4EB" w14:textId="77777777" w:rsidR="004A6170" w:rsidRDefault="004A6170" w:rsidP="00D050C7">
      <w:pPr>
        <w:spacing w:before="240" w:after="240"/>
        <w:jc w:val="both"/>
        <w:rPr>
          <w:b/>
          <w:i/>
          <w:iCs/>
          <w:sz w:val="26"/>
          <w:szCs w:val="26"/>
        </w:rPr>
      </w:pPr>
    </w:p>
    <w:p w14:paraId="345D6D17" w14:textId="77777777" w:rsidR="004A6170" w:rsidRDefault="002F75C5" w:rsidP="00D050C7">
      <w:pPr>
        <w:spacing w:before="240" w:after="240"/>
        <w:jc w:val="both"/>
        <w:rPr>
          <w:b/>
          <w:i/>
          <w:iCs/>
          <w:sz w:val="26"/>
          <w:szCs w:val="26"/>
        </w:rPr>
      </w:pPr>
      <w:r>
        <w:rPr>
          <w:b/>
          <w:i/>
          <w:iCs/>
          <w:sz w:val="26"/>
          <w:szCs w:val="26"/>
        </w:rPr>
        <w:t>GIỚI THIỆU VÀ LƯU Ý:</w:t>
      </w:r>
    </w:p>
    <w:p w14:paraId="7F2EDB27" w14:textId="77777777" w:rsidR="004A6170" w:rsidRDefault="002F75C5" w:rsidP="00D050C7">
      <w:pPr>
        <w:spacing w:before="240" w:after="240"/>
        <w:jc w:val="both"/>
        <w:rPr>
          <w:b/>
          <w:i/>
          <w:iCs/>
          <w:sz w:val="26"/>
          <w:szCs w:val="26"/>
        </w:rPr>
      </w:pPr>
      <w:r>
        <w:rPr>
          <w:b/>
          <w:i/>
          <w:iCs/>
          <w:sz w:val="26"/>
          <w:szCs w:val="26"/>
        </w:rPr>
        <w:t>介绍与注意事项：</w:t>
      </w:r>
    </w:p>
    <w:p w14:paraId="439A522A" w14:textId="77777777" w:rsidR="004A6170" w:rsidRDefault="002F75C5" w:rsidP="00D050C7">
      <w:pPr>
        <w:pStyle w:val="ListParagraph"/>
        <w:numPr>
          <w:ilvl w:val="0"/>
          <w:numId w:val="12"/>
        </w:numPr>
        <w:spacing w:before="240" w:after="240"/>
        <w:ind w:left="567" w:hanging="567"/>
        <w:contextualSpacing w:val="0"/>
        <w:jc w:val="both"/>
        <w:rPr>
          <w:bCs/>
          <w:sz w:val="26"/>
          <w:szCs w:val="26"/>
          <w:u w:val="single"/>
        </w:rPr>
      </w:pPr>
      <w:r>
        <w:rPr>
          <w:bCs/>
          <w:sz w:val="26"/>
          <w:szCs w:val="26"/>
        </w:rPr>
        <w:t xml:space="preserve">Hợp đồng mua bán hàng hóa là sự thỏa thuận giữa các bên, theo đó bên bán chuyển quyền sở hữu hàng hóa cho bên mua và bên mua trả tiền cho bên bán. </w:t>
      </w:r>
    </w:p>
    <w:p w14:paraId="124EFDC9" w14:textId="77777777" w:rsidR="004A6170" w:rsidRDefault="002F75C5" w:rsidP="00D050C7">
      <w:pPr>
        <w:pStyle w:val="ListParagraph"/>
        <w:spacing w:before="240" w:after="240"/>
        <w:ind w:left="567"/>
        <w:contextualSpacing w:val="0"/>
        <w:jc w:val="both"/>
        <w:rPr>
          <w:bCs/>
          <w:sz w:val="26"/>
          <w:szCs w:val="26"/>
          <w:u w:val="single"/>
        </w:rPr>
      </w:pPr>
      <w:r>
        <w:rPr>
          <w:bCs/>
          <w:sz w:val="26"/>
          <w:szCs w:val="26"/>
        </w:rPr>
        <w:t xml:space="preserve">商品买卖合同是各方之间的协议，其中卖方将商品所有权转让给买方，买方向卖方支付货款。 </w:t>
      </w:r>
    </w:p>
    <w:p w14:paraId="7B6ACA67" w14:textId="77777777" w:rsidR="004A6170" w:rsidRDefault="002F75C5" w:rsidP="00D050C7">
      <w:pPr>
        <w:pStyle w:val="ListParagraph"/>
        <w:numPr>
          <w:ilvl w:val="0"/>
          <w:numId w:val="12"/>
        </w:numPr>
        <w:spacing w:before="240" w:after="240"/>
        <w:ind w:left="567" w:hanging="567"/>
        <w:contextualSpacing w:val="0"/>
        <w:jc w:val="both"/>
        <w:rPr>
          <w:bCs/>
          <w:sz w:val="26"/>
          <w:szCs w:val="26"/>
          <w:u w:val="single"/>
        </w:rPr>
      </w:pPr>
      <w:r>
        <w:rPr>
          <w:bCs/>
          <w:sz w:val="26"/>
          <w:szCs w:val="26"/>
        </w:rPr>
        <w:t>Một số quy định của pháp luật về hợp đồng mua bán hàng hóa có thể tham khảo: Điều 34 đến Điều 62 Luật Thương mại năm 2005.</w:t>
      </w:r>
    </w:p>
    <w:p w14:paraId="4AE3CF13" w14:textId="77777777" w:rsidR="004A6170" w:rsidRDefault="002F75C5" w:rsidP="00D050C7">
      <w:pPr>
        <w:pStyle w:val="ListParagraph"/>
        <w:spacing w:before="240" w:after="240"/>
        <w:ind w:left="567"/>
        <w:contextualSpacing w:val="0"/>
        <w:jc w:val="both"/>
        <w:rPr>
          <w:bCs/>
          <w:sz w:val="26"/>
          <w:szCs w:val="26"/>
          <w:u w:val="single"/>
        </w:rPr>
      </w:pPr>
      <w:r>
        <w:rPr>
          <w:bCs/>
          <w:sz w:val="26"/>
          <w:szCs w:val="26"/>
        </w:rPr>
        <w:t>有关商品买卖合同的部分法律规定可参阅：《2005年商业法》第34条至第62条。</w:t>
      </w:r>
    </w:p>
    <w:p w14:paraId="208BD6E8" w14:textId="77777777" w:rsidR="004A6170" w:rsidRDefault="002F75C5" w:rsidP="00D050C7">
      <w:pPr>
        <w:pStyle w:val="ListParagraph"/>
        <w:numPr>
          <w:ilvl w:val="0"/>
          <w:numId w:val="12"/>
        </w:numPr>
        <w:spacing w:before="240" w:after="240"/>
        <w:ind w:left="567" w:hanging="567"/>
        <w:contextualSpacing w:val="0"/>
        <w:jc w:val="both"/>
        <w:rPr>
          <w:bCs/>
          <w:sz w:val="26"/>
          <w:szCs w:val="26"/>
          <w:u w:val="single"/>
        </w:rPr>
      </w:pPr>
      <w:r>
        <w:rPr>
          <w:bCs/>
          <w:sz w:val="26"/>
          <w:szCs w:val="26"/>
        </w:rPr>
        <w:t xml:space="preserve">Ký hiệu </w:t>
      </w:r>
      <w:r>
        <w:t>[</w:t>
      </w:r>
      <w:r>
        <w:t xml:space="preserve">] </w:t>
      </w:r>
      <w:r>
        <w:rPr>
          <w:sz w:val="26"/>
          <w:szCs w:val="26"/>
        </w:rPr>
        <w:t>trong Mẫu hợp đồng kèm theo cần được bổ sung thông tin cụ thể theo thỏa thuận giữa các bên trong từng giao dịch.</w:t>
      </w:r>
    </w:p>
    <w:p w14:paraId="2FC0554E" w14:textId="556B4214" w:rsidR="004A6170" w:rsidRDefault="002F75C5" w:rsidP="00D050C7">
      <w:pPr>
        <w:pStyle w:val="ListParagraph"/>
        <w:spacing w:before="240" w:after="240"/>
        <w:ind w:left="567"/>
        <w:contextualSpacing w:val="0"/>
        <w:jc w:val="both"/>
        <w:rPr>
          <w:bCs/>
          <w:sz w:val="26"/>
          <w:szCs w:val="26"/>
          <w:u w:val="single"/>
        </w:rPr>
      </w:pPr>
      <w:r>
        <w:rPr>
          <w:bCs/>
          <w:sz w:val="26"/>
          <w:szCs w:val="26"/>
        </w:rPr>
        <w:t>随附合同范本中的符号</w:t>
      </w:r>
      <w:r>
        <w:t>[</w:t>
      </w:r>
      <w:r>
        <w:t xml:space="preserve">] </w:t>
      </w:r>
      <w:r>
        <w:rPr>
          <w:sz w:val="26"/>
          <w:szCs w:val="26"/>
        </w:rPr>
        <w:t>需根据各方在每笔交易中的协议补充具体信息。</w:t>
      </w:r>
    </w:p>
    <w:p w14:paraId="053EB81A" w14:textId="77777777" w:rsidR="00622E2E" w:rsidRPr="00622E2E" w:rsidRDefault="002F75C5" w:rsidP="00D050C7">
      <w:pPr>
        <w:pStyle w:val="ListParagraph"/>
        <w:numPr>
          <w:ilvl w:val="0"/>
          <w:numId w:val="12"/>
        </w:numPr>
        <w:spacing w:before="240" w:after="240"/>
        <w:ind w:left="567" w:hanging="567"/>
        <w:contextualSpacing w:val="0"/>
        <w:jc w:val="both"/>
        <w:rPr>
          <w:bCs/>
          <w:sz w:val="26"/>
          <w:szCs w:val="26"/>
          <w:u w:val="single"/>
        </w:rPr>
      </w:pPr>
      <w:r>
        <w:rPr>
          <w:bCs/>
          <w:sz w:val="26"/>
          <w:szCs w:val="26"/>
        </w:rPr>
        <w:t xml:space="preserve">Mẫu Hợp đồng kèm theo chỉ có giá trị tham khảo, dùng trong giao dịch mua bán hàng hóa trong nước; không phải là ý kiến tư vấn pháp lý, </w:t>
      </w:r>
      <w:bookmarkStart w:id="3" w:name="_Hlk166404930_0"/>
      <w:r>
        <w:rPr>
          <w:bCs/>
          <w:sz w:val="26"/>
          <w:szCs w:val="26"/>
        </w:rPr>
        <w:t>quan điểm của cá nhân, tổ chức nào</w:t>
      </w:r>
      <w:bookmarkEnd w:id="3"/>
      <w:r>
        <w:rPr>
          <w:bCs/>
          <w:sz w:val="26"/>
          <w:szCs w:val="26"/>
        </w:rPr>
        <w:t>. Trong từng giao dịch cụ thể, các bên cần có sự điều chỉnh cho phù hợp với thỏa thuận của các bên và quy định của pháp luật tại từng thời điểm.</w:t>
      </w:r>
    </w:p>
    <w:p w14:paraId="7AF92029" w14:textId="16E90A59" w:rsidR="004A6170" w:rsidRPr="00622E2E" w:rsidRDefault="002F75C5" w:rsidP="00D050C7">
      <w:pPr>
        <w:pStyle w:val="ListParagraph"/>
        <w:spacing w:before="240" w:after="240"/>
        <w:ind w:left="567"/>
        <w:contextualSpacing w:val="0"/>
        <w:jc w:val="both"/>
        <w:rPr>
          <w:bCs/>
          <w:sz w:val="26"/>
          <w:szCs w:val="26"/>
          <w:u w:val="single"/>
        </w:rPr>
      </w:pPr>
      <w:r w:rsidRPr="00622E2E">
        <w:rPr>
          <w:bCs/>
          <w:sz w:val="26"/>
          <w:szCs w:val="26"/>
        </w:rPr>
        <w:t>随附合同范本仅供参考，适用于国内货物买卖交易。不构成法律建议，也不代表任何个人或组织的立场。在具体交易中，当事各方应根据双方协议及适用法律法规的规定，适当调整相关内容。</w:t>
      </w:r>
      <w:r>
        <w:br w:type="page"/>
      </w:r>
    </w:p>
    <w:p w14:paraId="4253BDC1" w14:textId="77777777" w:rsidR="004A6170" w:rsidRDefault="004A6170" w:rsidP="00D050C7">
      <w:pPr>
        <w:spacing w:before="240" w:after="240"/>
        <w:jc w:val="both"/>
        <w:rPr>
          <w:b/>
          <w:bCs/>
          <w:sz w:val="26"/>
          <w:szCs w:val="26"/>
          <w:u w:val="single"/>
        </w:rPr>
      </w:pPr>
    </w:p>
    <w:p w14:paraId="21A37A0B" w14:textId="44D8B6A0" w:rsidR="004A6170" w:rsidRDefault="002F75C5" w:rsidP="00D050C7">
      <w:pPr>
        <w:widowControl w:val="0"/>
        <w:spacing w:before="240" w:after="240"/>
        <w:jc w:val="center"/>
        <w:rPr>
          <w:b/>
        </w:rPr>
      </w:pPr>
      <w:r>
        <w:rPr>
          <w:b/>
        </w:rPr>
        <w:t>CỘNG HÒA XÃ HỘI CHỦ NGHĨA VIỆT NAM</w:t>
      </w:r>
    </w:p>
    <w:p w14:paraId="48E2EF6B" w14:textId="0CD30B0D" w:rsidR="002B7BA2" w:rsidRDefault="002B7BA2" w:rsidP="00D050C7">
      <w:pPr>
        <w:widowControl w:val="0"/>
        <w:spacing w:before="240" w:after="240"/>
        <w:jc w:val="center"/>
        <w:rPr>
          <w:b/>
        </w:rPr>
      </w:pPr>
      <w:bookmarkStart w:id="4" w:name="_Hlk228891030"/>
      <w:r w:rsidRPr="002B7BA2">
        <w:rPr>
          <w:b/>
        </w:rPr>
        <w:t>Độc lập – T</w:t>
      </w:r>
      <w:r>
        <w:rPr>
          <w:b/>
        </w:rPr>
        <w:t>ự</w:t>
      </w:r>
      <w:r w:rsidRPr="002B7BA2">
        <w:rPr>
          <w:b/>
        </w:rPr>
        <w:t xml:space="preserve"> do – Hạnh phúc</w:t>
      </w:r>
    </w:p>
    <w:bookmarkEnd w:id="4"/>
    <w:p w14:paraId="178DC52D" w14:textId="77777777" w:rsidR="004A6170" w:rsidRDefault="002F75C5" w:rsidP="00D050C7">
      <w:pPr>
        <w:widowControl w:val="0"/>
        <w:spacing w:before="240" w:after="240"/>
        <w:jc w:val="center"/>
        <w:rPr>
          <w:b/>
        </w:rPr>
      </w:pPr>
      <w:r>
        <w:rPr>
          <w:b/>
        </w:rPr>
        <w:t>越南社会主义共和国</w:t>
      </w:r>
    </w:p>
    <w:p w14:paraId="34D20645" w14:textId="603C42B9" w:rsidR="004A6170" w:rsidRDefault="005F7EA3" w:rsidP="00D050C7">
      <w:pPr>
        <w:widowControl w:val="0"/>
        <w:spacing w:before="240" w:after="240"/>
        <w:jc w:val="center"/>
        <w:rPr>
          <w:b/>
        </w:rPr>
      </w:pPr>
      <w:r>
        <w:rPr>
          <w:noProof/>
        </w:rPr>
        <mc:AlternateContent>
          <mc:Choice Requires="wps">
            <w:drawing>
              <wp:anchor distT="4294967295" distB="4294967295" distL="114935" distR="114935" simplePos="0" relativeHeight="251650048" behindDoc="0" locked="0" layoutInCell="1" allowOverlap="1" wp14:anchorId="22BC02F2" wp14:editId="18751F3E">
                <wp:simplePos x="0" y="0"/>
                <wp:positionH relativeFrom="column">
                  <wp:posOffset>1955165</wp:posOffset>
                </wp:positionH>
                <wp:positionV relativeFrom="paragraph">
                  <wp:posOffset>198754</wp:posOffset>
                </wp:positionV>
                <wp:extent cx="1836420" cy="0"/>
                <wp:effectExtent l="0" t="0" r="0" b="0"/>
                <wp:wrapNone/>
                <wp:docPr id="273" name="Straight Connector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6420" cy="0"/>
                        </a:xfrm>
                        <a:prstGeom prst="line">
                          <a:avLst/>
                        </a:prstGeom>
                        <a:noFill/>
                        <a:ln w="6480">
                          <a:solidFill>
                            <a:srgbClr val="4472C4"/>
                          </a:solidFill>
                          <a:miter/>
                        </a:ln>
                        <a:effectLst/>
                      </wps:spPr>
                      <wps:bodyPr/>
                    </wps:wsp>
                  </a:graphicData>
                </a:graphic>
                <wp14:sizeRelH relativeFrom="page">
                  <wp14:pctWidth>0</wp14:pctWidth>
                </wp14:sizeRelH>
                <wp14:sizeRelV relativeFrom="page">
                  <wp14:pctHeight>0</wp14:pctHeight>
                </wp14:sizeRelV>
              </wp:anchor>
            </w:drawing>
          </mc:Choice>
          <mc:Fallback>
            <w:pict>
              <v:line w14:anchorId="21BE3B96" id="Straight Connector 273" o:spid="_x0000_s1026" style="position:absolute;z-index:251650048;visibility:visible;mso-wrap-style:square;mso-width-percent:0;mso-height-percent:0;mso-wrap-distance-left:9.05pt;mso-wrap-distance-top:-3e-5mm;mso-wrap-distance-right:9.05pt;mso-wrap-distance-bottom:-3e-5mm;mso-position-horizontal:absolute;mso-position-horizontal-relative:text;mso-position-vertical:absolute;mso-position-vertical-relative:text;mso-width-percent:0;mso-height-percent:0;mso-width-relative:page;mso-height-relative:page" from="153.95pt,15.65pt" to="298.5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" strokecolor="#4472c4" strokeweight=".18mm">
                <v:stroke joinstyle="miter"/>
                <o:lock v:ext="edit" shapetype="f"/>
              </v:line>
            </w:pict>
          </mc:Fallback>
        </mc:AlternateContent>
      </w:r>
      <w:r w:rsidR="00EB32EF">
        <w:rPr>
          <w:b/>
        </w:rPr>
        <w:t>独立 - 自由 - 幸福</w:t>
      </w:r>
    </w:p>
    <w:p w14:paraId="43A3EDDA" w14:textId="77777777" w:rsidR="00622E2E" w:rsidRDefault="002F75C5" w:rsidP="00D050C7">
      <w:pPr>
        <w:spacing w:before="240" w:after="240"/>
        <w:jc w:val="center"/>
        <w:rPr>
          <w:b/>
          <w:sz w:val="32"/>
          <w:szCs w:val="32"/>
          <w:lang w:val="vi-VN"/>
        </w:rPr>
      </w:pPr>
      <w:r>
        <w:rPr>
          <w:b/>
          <w:sz w:val="32"/>
          <w:szCs w:val="32"/>
        </w:rPr>
        <w:t>HỢP ĐỒNG MUA BÁN HÀNG HÓA</w:t>
      </w:r>
      <w:r>
        <w:rPr>
          <w:b/>
          <w:sz w:val="32"/>
          <w:szCs w:val="32"/>
        </w:rPr>
        <w:br/>
      </w:r>
      <w:r w:rsidR="00622E2E">
        <w:rPr>
          <w:b/>
          <w:sz w:val="32"/>
          <w:szCs w:val="32"/>
        </w:rPr>
        <w:t>货物买卖合同</w:t>
      </w:r>
    </w:p>
    <w:p w14:paraId="65E29283" w14:textId="2A6018CB" w:rsidR="004A6170" w:rsidRDefault="002F75C5" w:rsidP="00D050C7">
      <w:pPr>
        <w:spacing w:before="240" w:after="240"/>
        <w:jc w:val="center"/>
        <w:rPr>
          <w:b/>
          <w:sz w:val="28"/>
          <w:szCs w:val="28"/>
        </w:rPr>
      </w:pPr>
      <w:r>
        <w:rPr>
          <w:b/>
          <w:i/>
          <w:iCs/>
          <w:sz w:val="26"/>
          <w:szCs w:val="26"/>
        </w:rPr>
        <w:t xml:space="preserve">Số: </w:t>
      </w:r>
      <w:r>
        <w:rPr>
          <w:sz w:val="26"/>
          <w:szCs w:val="26"/>
        </w:rPr>
        <w:t>[</w:t>
      </w:r>
      <w:r>
        <w:rPr>
          <w:sz w:val="26"/>
          <w:szCs w:val="26"/>
        </w:rPr>
        <w:t>]</w:t>
      </w:r>
      <w:r>
        <w:rPr>
          <w:b/>
          <w:sz w:val="32"/>
          <w:szCs w:val="32"/>
        </w:rPr>
        <w:br/>
      </w:r>
      <w:r>
        <w:rPr>
          <w:b/>
          <w:i/>
          <w:iCs/>
          <w:sz w:val="26"/>
          <w:szCs w:val="26"/>
        </w:rPr>
        <w:t>编号：</w:t>
      </w:r>
      <w:r>
        <w:rPr>
          <w:sz w:val="26"/>
          <w:szCs w:val="26"/>
        </w:rPr>
        <w:t>[</w:t>
      </w:r>
      <w:r>
        <w:rPr>
          <w:sz w:val="26"/>
          <w:szCs w:val="26"/>
        </w:rPr>
        <w:t>]</w:t>
      </w:r>
    </w:p>
    <w:p w14:paraId="401B8B20" w14:textId="77777777" w:rsidR="004A6170" w:rsidRDefault="002F75C5" w:rsidP="00D050C7">
      <w:pPr>
        <w:spacing w:before="240" w:after="240"/>
        <w:jc w:val="both"/>
        <w:rPr>
          <w:b/>
        </w:rPr>
      </w:pPr>
      <w:r>
        <w:rPr>
          <w:b/>
        </w:rPr>
        <w:t xml:space="preserve">Hợp Đồng Mua Bán Hàng Hóa này </w:t>
      </w:r>
      <w:r>
        <w:rPr>
          <w:b/>
          <w:i/>
          <w:iCs/>
        </w:rPr>
        <w:t xml:space="preserve">(sau đây gọi là </w:t>
      </w:r>
      <w:r>
        <w:rPr>
          <w:b/>
          <w:bCs/>
          <w:i/>
          <w:iCs/>
        </w:rPr>
        <w:t>“Hợp đồng”</w:t>
      </w:r>
      <w:r>
        <w:rPr>
          <w:b/>
          <w:i/>
          <w:iCs/>
        </w:rPr>
        <w:t>)</w:t>
      </w:r>
      <w:r>
        <w:rPr>
          <w:b/>
        </w:rPr>
        <w:t xml:space="preserve"> được lập và ký ngày [</w:t>
      </w:r>
      <w:r>
        <w:rPr>
          <w:b/>
        </w:rPr>
        <w:t>] giữa các Bên:</w:t>
      </w:r>
    </w:p>
    <w:p w14:paraId="7BB514CD" w14:textId="77777777" w:rsidR="004A6170" w:rsidRDefault="002F75C5" w:rsidP="00D050C7">
      <w:pPr>
        <w:spacing w:before="240" w:after="240"/>
        <w:jc w:val="both"/>
        <w:rPr>
          <w:b/>
        </w:rPr>
      </w:pPr>
      <w:r>
        <w:rPr>
          <w:b/>
        </w:rPr>
        <w:t>本货物买卖合同</w:t>
      </w:r>
      <w:r>
        <w:rPr>
          <w:b/>
          <w:i/>
          <w:iCs/>
        </w:rPr>
        <w:t>（以下简称“合同”）</w:t>
      </w:r>
      <w:r>
        <w:rPr>
          <w:b/>
        </w:rPr>
        <w:t>由各方于[</w:t>
      </w:r>
      <w:r>
        <w:rPr>
          <w:b/>
        </w:rPr>
        <w:t>]签订：</w:t>
      </w:r>
    </w:p>
    <w:tbl>
      <w:tblPr>
        <w:tblW w:w="9508" w:type="dxa"/>
        <w:tblInd w:w="-147" w:type="dxa"/>
        <w:tblLayout w:type="fixed"/>
        <w:tblLook w:val="04A0" w:firstRow="1" w:lastRow="0" w:firstColumn="1" w:lastColumn="0" w:noHBand="0" w:noVBand="1"/>
      </w:tblPr>
      <w:tblGrid>
        <w:gridCol w:w="2415"/>
        <w:gridCol w:w="283"/>
        <w:gridCol w:w="6810"/>
      </w:tblGrid>
      <w:tr w:rsidR="004A6170" w14:paraId="40CE35D2" w14:textId="77777777">
        <w:tc>
          <w:tcPr>
            <w:tcW w:w="2415" w:type="dxa"/>
          </w:tcPr>
          <w:p w14:paraId="6CEBF5EE" w14:textId="77777777" w:rsidR="004A6170" w:rsidRDefault="002F75C5" w:rsidP="00D050C7">
            <w:pPr>
              <w:widowControl w:val="0"/>
              <w:snapToGrid w:val="0"/>
              <w:spacing w:before="240" w:after="240"/>
              <w:ind w:firstLine="45"/>
              <w:jc w:val="both"/>
              <w:rPr>
                <w:b/>
              </w:rPr>
            </w:pPr>
            <w:r>
              <w:rPr>
                <w:b/>
              </w:rPr>
              <w:t>BÊN A (BÊN MUA)</w:t>
            </w:r>
          </w:p>
          <w:p w14:paraId="3346963C" w14:textId="77777777" w:rsidR="004A6170" w:rsidRDefault="002F75C5" w:rsidP="00D050C7">
            <w:pPr>
              <w:widowControl w:val="0"/>
              <w:snapToGrid w:val="0"/>
              <w:spacing w:before="240" w:after="240"/>
              <w:ind w:firstLine="45"/>
              <w:jc w:val="both"/>
              <w:rPr>
                <w:b/>
              </w:rPr>
            </w:pPr>
            <w:r>
              <w:rPr>
                <w:b/>
              </w:rPr>
              <w:t>甲方（买方）</w:t>
            </w:r>
          </w:p>
        </w:tc>
        <w:tc>
          <w:tcPr>
            <w:tcW w:w="283" w:type="dxa"/>
          </w:tcPr>
          <w:p w14:paraId="35FE4F7E" w14:textId="77777777" w:rsidR="004A6170" w:rsidRDefault="002F75C5" w:rsidP="00D050C7">
            <w:pPr>
              <w:widowControl w:val="0"/>
              <w:snapToGrid w:val="0"/>
              <w:spacing w:before="240" w:after="240"/>
              <w:jc w:val="both"/>
            </w:pPr>
            <w:r>
              <w:t>:</w:t>
            </w:r>
          </w:p>
        </w:tc>
        <w:tc>
          <w:tcPr>
            <w:tcW w:w="6804" w:type="dxa"/>
          </w:tcPr>
          <w:p w14:paraId="783C6A7D" w14:textId="77777777" w:rsidR="004A6170" w:rsidRDefault="004A6170" w:rsidP="00D050C7">
            <w:pPr>
              <w:widowControl w:val="0"/>
              <w:snapToGrid w:val="0"/>
              <w:spacing w:before="240" w:after="240"/>
              <w:jc w:val="both"/>
              <w:rPr>
                <w:b/>
              </w:rPr>
            </w:pPr>
          </w:p>
        </w:tc>
      </w:tr>
      <w:tr w:rsidR="004A6170" w14:paraId="7603EC77" w14:textId="77777777">
        <w:tc>
          <w:tcPr>
            <w:tcW w:w="9502" w:type="dxa"/>
            <w:gridSpan w:val="3"/>
          </w:tcPr>
          <w:p w14:paraId="41F38F3B" w14:textId="77777777" w:rsidR="004A6170" w:rsidRDefault="002F75C5" w:rsidP="00D050C7">
            <w:pPr>
              <w:widowControl w:val="0"/>
              <w:snapToGrid w:val="0"/>
              <w:spacing w:before="240" w:after="240"/>
              <w:jc w:val="both"/>
              <w:rPr>
                <w:b/>
              </w:rPr>
            </w:pPr>
            <w:r>
              <w:rPr>
                <w:b/>
              </w:rPr>
              <w:t xml:space="preserve">CÔNG TY </w:t>
            </w:r>
            <w:r>
              <w:t>[</w:t>
            </w:r>
            <w:r>
              <w:t>]</w:t>
            </w:r>
          </w:p>
          <w:p w14:paraId="37CAB163" w14:textId="77777777" w:rsidR="004A6170" w:rsidRDefault="002F75C5" w:rsidP="00D050C7">
            <w:pPr>
              <w:widowControl w:val="0"/>
              <w:snapToGrid w:val="0"/>
              <w:spacing w:before="240" w:after="240"/>
              <w:jc w:val="both"/>
              <w:rPr>
                <w:b/>
              </w:rPr>
            </w:pPr>
            <w:r>
              <w:rPr>
                <w:b/>
              </w:rPr>
              <w:t>公司</w:t>
            </w:r>
            <w:r>
              <w:t>[</w:t>
            </w:r>
            <w:r>
              <w:t>]</w:t>
            </w:r>
          </w:p>
        </w:tc>
      </w:tr>
      <w:tr w:rsidR="004A6170" w14:paraId="07A34E31" w14:textId="77777777">
        <w:tc>
          <w:tcPr>
            <w:tcW w:w="2415" w:type="dxa"/>
          </w:tcPr>
          <w:p w14:paraId="0F9398B4" w14:textId="77777777" w:rsidR="004A6170" w:rsidRDefault="002F75C5" w:rsidP="00D050C7">
            <w:pPr>
              <w:widowControl w:val="0"/>
              <w:snapToGrid w:val="0"/>
              <w:spacing w:before="240" w:after="240"/>
              <w:ind w:firstLine="45"/>
              <w:jc w:val="both"/>
            </w:pPr>
            <w:r>
              <w:t>Mã số thuế</w:t>
            </w:r>
          </w:p>
          <w:p w14:paraId="2C55F474" w14:textId="77777777" w:rsidR="004A6170" w:rsidRDefault="002F75C5" w:rsidP="00D050C7">
            <w:pPr>
              <w:widowControl w:val="0"/>
              <w:snapToGrid w:val="0"/>
              <w:spacing w:before="240" w:after="240"/>
              <w:ind w:firstLine="45"/>
              <w:jc w:val="both"/>
            </w:pPr>
            <w:r>
              <w:t>税号</w:t>
            </w:r>
          </w:p>
        </w:tc>
        <w:tc>
          <w:tcPr>
            <w:tcW w:w="283" w:type="dxa"/>
          </w:tcPr>
          <w:p w14:paraId="788FCF6B" w14:textId="77777777" w:rsidR="004A6170" w:rsidRDefault="002F75C5" w:rsidP="00D050C7">
            <w:pPr>
              <w:widowControl w:val="0"/>
              <w:snapToGrid w:val="0"/>
              <w:spacing w:before="240" w:after="240"/>
              <w:jc w:val="both"/>
            </w:pPr>
            <w:r>
              <w:t>:</w:t>
            </w:r>
          </w:p>
        </w:tc>
        <w:tc>
          <w:tcPr>
            <w:tcW w:w="6804" w:type="dxa"/>
          </w:tcPr>
          <w:p w14:paraId="40152E70" w14:textId="77777777" w:rsidR="004A6170" w:rsidRDefault="002F75C5" w:rsidP="00D050C7">
            <w:pPr>
              <w:widowControl w:val="0"/>
              <w:snapToGrid w:val="0"/>
              <w:spacing w:before="240" w:after="240"/>
              <w:jc w:val="both"/>
            </w:pPr>
            <w:r>
              <w:t>[</w:t>
            </w:r>
            <w:r>
              <w:t>]</w:t>
            </w:r>
          </w:p>
        </w:tc>
      </w:tr>
      <w:tr w:rsidR="004A6170" w14:paraId="5039FCE5" w14:textId="77777777">
        <w:tc>
          <w:tcPr>
            <w:tcW w:w="2415" w:type="dxa"/>
          </w:tcPr>
          <w:p w14:paraId="1EFB5690" w14:textId="77777777" w:rsidR="004A6170" w:rsidRDefault="002F75C5" w:rsidP="00D050C7">
            <w:pPr>
              <w:widowControl w:val="0"/>
              <w:snapToGrid w:val="0"/>
              <w:spacing w:before="240" w:after="240"/>
              <w:ind w:firstLine="45"/>
              <w:jc w:val="both"/>
            </w:pPr>
            <w:r>
              <w:rPr>
                <w:lang w:val="vi-VN"/>
              </w:rPr>
              <w:t>Địa chỉ trụ sở chính</w:t>
            </w:r>
          </w:p>
          <w:p w14:paraId="2B34A4F6" w14:textId="77777777" w:rsidR="004A6170" w:rsidRDefault="002F75C5" w:rsidP="00D050C7">
            <w:pPr>
              <w:widowControl w:val="0"/>
              <w:snapToGrid w:val="0"/>
              <w:spacing w:before="240" w:after="240"/>
              <w:ind w:firstLine="45"/>
              <w:jc w:val="both"/>
            </w:pPr>
            <w:r>
              <w:rPr>
                <w:lang w:val="vi-VN"/>
              </w:rPr>
              <w:t>总部地址</w:t>
            </w:r>
          </w:p>
        </w:tc>
        <w:tc>
          <w:tcPr>
            <w:tcW w:w="283" w:type="dxa"/>
          </w:tcPr>
          <w:p w14:paraId="1DA93242" w14:textId="77777777" w:rsidR="004A6170" w:rsidRDefault="002F75C5" w:rsidP="00D050C7">
            <w:pPr>
              <w:widowControl w:val="0"/>
              <w:snapToGrid w:val="0"/>
              <w:spacing w:before="240" w:after="240"/>
              <w:jc w:val="both"/>
            </w:pPr>
            <w:r>
              <w:t>:</w:t>
            </w:r>
          </w:p>
        </w:tc>
        <w:tc>
          <w:tcPr>
            <w:tcW w:w="6804" w:type="dxa"/>
          </w:tcPr>
          <w:p w14:paraId="7EF9CCFD" w14:textId="77777777" w:rsidR="004A6170" w:rsidRDefault="002F75C5" w:rsidP="00D050C7">
            <w:pPr>
              <w:widowControl w:val="0"/>
              <w:snapToGrid w:val="0"/>
              <w:spacing w:before="240" w:after="240"/>
              <w:jc w:val="both"/>
            </w:pPr>
            <w:r>
              <w:t>[</w:t>
            </w:r>
            <w:r>
              <w:t>]</w:t>
            </w:r>
          </w:p>
        </w:tc>
      </w:tr>
      <w:tr w:rsidR="004A6170" w14:paraId="7B24C45B" w14:textId="77777777">
        <w:tc>
          <w:tcPr>
            <w:tcW w:w="2415" w:type="dxa"/>
          </w:tcPr>
          <w:p w14:paraId="5BA7C81D" w14:textId="77777777" w:rsidR="004A6170" w:rsidRDefault="002F75C5" w:rsidP="00D050C7">
            <w:pPr>
              <w:widowControl w:val="0"/>
              <w:snapToGrid w:val="0"/>
              <w:spacing w:before="240" w:after="240"/>
              <w:ind w:firstLine="45"/>
              <w:jc w:val="both"/>
            </w:pPr>
            <w:r>
              <w:t>Đại diện bởi</w:t>
            </w:r>
          </w:p>
          <w:p w14:paraId="4EB4E217" w14:textId="77777777" w:rsidR="004A6170" w:rsidRDefault="002F75C5" w:rsidP="00D050C7">
            <w:pPr>
              <w:widowControl w:val="0"/>
              <w:snapToGrid w:val="0"/>
              <w:spacing w:before="240" w:after="240"/>
              <w:ind w:firstLine="45"/>
              <w:jc w:val="both"/>
            </w:pPr>
            <w:r>
              <w:t>代表人</w:t>
            </w:r>
          </w:p>
        </w:tc>
        <w:tc>
          <w:tcPr>
            <w:tcW w:w="283" w:type="dxa"/>
          </w:tcPr>
          <w:p w14:paraId="0C52793B" w14:textId="77777777" w:rsidR="004A6170" w:rsidRDefault="002F75C5" w:rsidP="00D050C7">
            <w:pPr>
              <w:widowControl w:val="0"/>
              <w:snapToGrid w:val="0"/>
              <w:spacing w:before="240" w:after="240"/>
              <w:jc w:val="both"/>
            </w:pPr>
            <w:r>
              <w:t>:</w:t>
            </w:r>
          </w:p>
        </w:tc>
        <w:tc>
          <w:tcPr>
            <w:tcW w:w="6804" w:type="dxa"/>
          </w:tcPr>
          <w:p w14:paraId="53017CFC" w14:textId="77777777" w:rsidR="004A6170" w:rsidRDefault="002F75C5" w:rsidP="00D050C7">
            <w:pPr>
              <w:widowControl w:val="0"/>
              <w:snapToGrid w:val="0"/>
              <w:spacing w:before="240" w:after="240"/>
              <w:jc w:val="both"/>
            </w:pPr>
            <w:r>
              <w:t>[</w:t>
            </w:r>
            <w:r>
              <w:t>]</w:t>
            </w:r>
          </w:p>
        </w:tc>
      </w:tr>
      <w:tr w:rsidR="004A6170" w14:paraId="5F73BD09" w14:textId="77777777">
        <w:tc>
          <w:tcPr>
            <w:tcW w:w="2415" w:type="dxa"/>
          </w:tcPr>
          <w:p w14:paraId="4C8DDE14" w14:textId="77777777" w:rsidR="004A6170" w:rsidRDefault="002F75C5" w:rsidP="00D050C7">
            <w:pPr>
              <w:widowControl w:val="0"/>
              <w:snapToGrid w:val="0"/>
              <w:spacing w:before="240" w:after="240"/>
              <w:ind w:firstLine="45"/>
              <w:jc w:val="both"/>
            </w:pPr>
            <w:r>
              <w:t>Chức danh</w:t>
            </w:r>
          </w:p>
          <w:p w14:paraId="798D8B64" w14:textId="77777777" w:rsidR="004A6170" w:rsidRDefault="002F75C5" w:rsidP="00D050C7">
            <w:pPr>
              <w:widowControl w:val="0"/>
              <w:snapToGrid w:val="0"/>
              <w:spacing w:before="240" w:after="240"/>
              <w:ind w:firstLine="45"/>
              <w:jc w:val="both"/>
            </w:pPr>
            <w:r>
              <w:t>职务</w:t>
            </w:r>
          </w:p>
        </w:tc>
        <w:tc>
          <w:tcPr>
            <w:tcW w:w="283" w:type="dxa"/>
          </w:tcPr>
          <w:p w14:paraId="46296B45" w14:textId="77777777" w:rsidR="004A6170" w:rsidRDefault="002F75C5" w:rsidP="00D050C7">
            <w:pPr>
              <w:widowControl w:val="0"/>
              <w:snapToGrid w:val="0"/>
              <w:spacing w:before="240" w:after="240"/>
              <w:jc w:val="both"/>
            </w:pPr>
            <w:r>
              <w:t>:</w:t>
            </w:r>
          </w:p>
        </w:tc>
        <w:tc>
          <w:tcPr>
            <w:tcW w:w="6804" w:type="dxa"/>
          </w:tcPr>
          <w:p w14:paraId="3E051E4B" w14:textId="77777777" w:rsidR="004A6170" w:rsidRDefault="002F75C5" w:rsidP="00D050C7">
            <w:pPr>
              <w:widowControl w:val="0"/>
              <w:snapToGrid w:val="0"/>
              <w:spacing w:before="240" w:after="240"/>
              <w:jc w:val="both"/>
            </w:pPr>
            <w:r>
              <w:t>[</w:t>
            </w:r>
            <w:r>
              <w:t>] – Người đại diện theo pháp luật</w:t>
            </w:r>
          </w:p>
          <w:p w14:paraId="6567F01F" w14:textId="77777777" w:rsidR="004A6170" w:rsidRDefault="002F75C5" w:rsidP="00D050C7">
            <w:pPr>
              <w:widowControl w:val="0"/>
              <w:snapToGrid w:val="0"/>
              <w:spacing w:before="240" w:after="240"/>
              <w:jc w:val="both"/>
            </w:pPr>
            <w:r>
              <w:t>[</w:t>
            </w:r>
            <w:r>
              <w:t>] – 法定代表人</w:t>
            </w:r>
          </w:p>
        </w:tc>
      </w:tr>
      <w:tr w:rsidR="004A6170" w14:paraId="041C3CE7" w14:textId="77777777">
        <w:tc>
          <w:tcPr>
            <w:tcW w:w="9502" w:type="dxa"/>
            <w:gridSpan w:val="3"/>
          </w:tcPr>
          <w:p w14:paraId="7627F20F" w14:textId="77777777" w:rsidR="004A6170" w:rsidRDefault="002F75C5" w:rsidP="00D050C7">
            <w:pPr>
              <w:widowControl w:val="0"/>
              <w:snapToGrid w:val="0"/>
              <w:spacing w:before="240" w:after="240"/>
              <w:jc w:val="both"/>
              <w:rPr>
                <w:i/>
                <w:iCs/>
              </w:rPr>
            </w:pPr>
            <w:r>
              <w:rPr>
                <w:i/>
                <w:iCs/>
              </w:rPr>
              <w:t>[Trường hợp người đại diện không phải là người đại diện theo pháp luật thì cần bổ sung thông tin người được ủy quyền, văn bản ủy quyền.]</w:t>
            </w:r>
          </w:p>
          <w:p w14:paraId="757E29F3" w14:textId="77777777" w:rsidR="004A6170" w:rsidRDefault="002F75C5" w:rsidP="00D050C7">
            <w:pPr>
              <w:widowControl w:val="0"/>
              <w:snapToGrid w:val="0"/>
              <w:spacing w:before="240" w:after="240"/>
              <w:jc w:val="both"/>
              <w:rPr>
                <w:i/>
                <w:iCs/>
              </w:rPr>
            </w:pPr>
            <w:r>
              <w:rPr>
                <w:i/>
                <w:iCs/>
              </w:rPr>
              <w:t>[若代表人非法定代表人，须补充授权人信息及授权文件。]</w:t>
            </w:r>
          </w:p>
        </w:tc>
      </w:tr>
      <w:tr w:rsidR="004A6170" w14:paraId="0B8C989C" w14:textId="77777777">
        <w:tc>
          <w:tcPr>
            <w:tcW w:w="9508" w:type="dxa"/>
            <w:gridSpan w:val="3"/>
          </w:tcPr>
          <w:p w14:paraId="4A591381" w14:textId="77777777" w:rsidR="004A6170" w:rsidRDefault="002F75C5" w:rsidP="00D050C7">
            <w:pPr>
              <w:widowControl w:val="0"/>
              <w:snapToGrid w:val="0"/>
              <w:spacing w:before="240" w:after="240"/>
              <w:jc w:val="both"/>
              <w:rPr>
                <w:b/>
                <w:i/>
                <w:iCs/>
              </w:rPr>
            </w:pPr>
            <w:r>
              <w:rPr>
                <w:b/>
                <w:i/>
                <w:iCs/>
              </w:rPr>
              <w:t>VÀ</w:t>
            </w:r>
          </w:p>
          <w:p w14:paraId="564E0E6F" w14:textId="77777777" w:rsidR="004A6170" w:rsidRDefault="002F75C5" w:rsidP="00D050C7">
            <w:pPr>
              <w:widowControl w:val="0"/>
              <w:snapToGrid w:val="0"/>
              <w:spacing w:before="240" w:after="240"/>
              <w:jc w:val="both"/>
              <w:rPr>
                <w:b/>
                <w:i/>
                <w:iCs/>
              </w:rPr>
            </w:pPr>
            <w:r>
              <w:rPr>
                <w:b/>
                <w:i/>
                <w:iCs/>
              </w:rPr>
              <w:t>和</w:t>
            </w:r>
          </w:p>
        </w:tc>
      </w:tr>
      <w:tr w:rsidR="004A6170" w14:paraId="1EBC97EB" w14:textId="77777777">
        <w:tc>
          <w:tcPr>
            <w:tcW w:w="2415" w:type="dxa"/>
          </w:tcPr>
          <w:p w14:paraId="2BC75BCF" w14:textId="77777777" w:rsidR="004A6170" w:rsidRDefault="002F75C5" w:rsidP="00D050C7">
            <w:pPr>
              <w:widowControl w:val="0"/>
              <w:snapToGrid w:val="0"/>
              <w:spacing w:before="240" w:after="240"/>
              <w:ind w:firstLine="45"/>
              <w:jc w:val="both"/>
              <w:rPr>
                <w:b/>
              </w:rPr>
            </w:pPr>
            <w:r>
              <w:rPr>
                <w:b/>
              </w:rPr>
              <w:t>BÊN B (BÊN BÁN)</w:t>
            </w:r>
          </w:p>
          <w:p w14:paraId="1A19E473" w14:textId="77777777" w:rsidR="004A6170" w:rsidRDefault="002F75C5" w:rsidP="00D050C7">
            <w:pPr>
              <w:widowControl w:val="0"/>
              <w:snapToGrid w:val="0"/>
              <w:spacing w:before="240" w:after="240"/>
              <w:ind w:firstLine="45"/>
              <w:jc w:val="both"/>
              <w:rPr>
                <w:b/>
              </w:rPr>
            </w:pPr>
            <w:r>
              <w:rPr>
                <w:b/>
              </w:rPr>
              <w:t>乙方（卖方）</w:t>
            </w:r>
          </w:p>
        </w:tc>
        <w:tc>
          <w:tcPr>
            <w:tcW w:w="283" w:type="dxa"/>
          </w:tcPr>
          <w:p w14:paraId="6E5DD7DB" w14:textId="77777777" w:rsidR="004A6170" w:rsidRDefault="002F75C5" w:rsidP="00D050C7">
            <w:pPr>
              <w:widowControl w:val="0"/>
              <w:snapToGrid w:val="0"/>
              <w:spacing w:before="240" w:after="240"/>
              <w:jc w:val="both"/>
            </w:pPr>
            <w:r>
              <w:t>:</w:t>
            </w:r>
          </w:p>
        </w:tc>
        <w:tc>
          <w:tcPr>
            <w:tcW w:w="6804" w:type="dxa"/>
          </w:tcPr>
          <w:p w14:paraId="212EE2B9" w14:textId="77777777" w:rsidR="004A6170" w:rsidRDefault="004A6170" w:rsidP="00D050C7">
            <w:pPr>
              <w:widowControl w:val="0"/>
              <w:snapToGrid w:val="0"/>
              <w:spacing w:before="240" w:after="240"/>
              <w:jc w:val="both"/>
            </w:pPr>
          </w:p>
        </w:tc>
      </w:tr>
      <w:tr w:rsidR="004A6170" w14:paraId="65E1A3A7" w14:textId="77777777">
        <w:tc>
          <w:tcPr>
            <w:tcW w:w="9502" w:type="dxa"/>
            <w:gridSpan w:val="3"/>
          </w:tcPr>
          <w:p w14:paraId="441CDB80" w14:textId="77777777" w:rsidR="004A6170" w:rsidRDefault="002F75C5" w:rsidP="00D050C7">
            <w:pPr>
              <w:widowControl w:val="0"/>
              <w:snapToGrid w:val="0"/>
              <w:spacing w:before="240" w:after="240"/>
              <w:jc w:val="both"/>
              <w:rPr>
                <w:b/>
              </w:rPr>
            </w:pPr>
            <w:r>
              <w:rPr>
                <w:b/>
              </w:rPr>
              <w:t xml:space="preserve">CÔNG TY </w:t>
            </w:r>
            <w:r>
              <w:t>[</w:t>
            </w:r>
            <w:r>
              <w:t>]</w:t>
            </w:r>
          </w:p>
          <w:p w14:paraId="221DA221" w14:textId="77777777" w:rsidR="004A6170" w:rsidRDefault="002F75C5" w:rsidP="00D050C7">
            <w:pPr>
              <w:widowControl w:val="0"/>
              <w:snapToGrid w:val="0"/>
              <w:spacing w:before="240" w:after="240"/>
              <w:jc w:val="both"/>
              <w:rPr>
                <w:b/>
              </w:rPr>
            </w:pPr>
            <w:r>
              <w:rPr>
                <w:b/>
              </w:rPr>
              <w:t>公司</w:t>
            </w:r>
            <w:r>
              <w:t>[</w:t>
            </w:r>
            <w:r>
              <w:t>]</w:t>
            </w:r>
          </w:p>
        </w:tc>
      </w:tr>
      <w:tr w:rsidR="004A6170" w14:paraId="3B8C95FC" w14:textId="77777777">
        <w:tc>
          <w:tcPr>
            <w:tcW w:w="2415" w:type="dxa"/>
          </w:tcPr>
          <w:p w14:paraId="1C502B71" w14:textId="77777777" w:rsidR="004A6170" w:rsidRDefault="002F75C5" w:rsidP="00D050C7">
            <w:pPr>
              <w:widowControl w:val="0"/>
              <w:snapToGrid w:val="0"/>
              <w:spacing w:before="240" w:after="240"/>
              <w:ind w:firstLine="45"/>
              <w:jc w:val="both"/>
            </w:pPr>
            <w:r>
              <w:t>Mã số thuế</w:t>
            </w:r>
          </w:p>
          <w:p w14:paraId="4A9F457F" w14:textId="77777777" w:rsidR="004A6170" w:rsidRDefault="002F75C5" w:rsidP="00D050C7">
            <w:pPr>
              <w:widowControl w:val="0"/>
              <w:snapToGrid w:val="0"/>
              <w:spacing w:before="240" w:after="240"/>
              <w:ind w:firstLine="45"/>
              <w:jc w:val="both"/>
            </w:pPr>
            <w:r>
              <w:t>税号</w:t>
            </w:r>
          </w:p>
        </w:tc>
        <w:tc>
          <w:tcPr>
            <w:tcW w:w="283" w:type="dxa"/>
          </w:tcPr>
          <w:p w14:paraId="5B3A02DC" w14:textId="77777777" w:rsidR="004A6170" w:rsidRDefault="002F75C5" w:rsidP="00D050C7">
            <w:pPr>
              <w:widowControl w:val="0"/>
              <w:snapToGrid w:val="0"/>
              <w:spacing w:before="240" w:after="240"/>
              <w:jc w:val="both"/>
            </w:pPr>
            <w:r>
              <w:t>:</w:t>
            </w:r>
          </w:p>
        </w:tc>
        <w:tc>
          <w:tcPr>
            <w:tcW w:w="6804" w:type="dxa"/>
          </w:tcPr>
          <w:p w14:paraId="5B8C9713" w14:textId="77777777" w:rsidR="004A6170" w:rsidRDefault="002F75C5" w:rsidP="00D050C7">
            <w:pPr>
              <w:widowControl w:val="0"/>
              <w:snapToGrid w:val="0"/>
              <w:spacing w:before="240" w:after="240"/>
              <w:jc w:val="both"/>
            </w:pPr>
            <w:r>
              <w:t>[</w:t>
            </w:r>
            <w:r>
              <w:t>]</w:t>
            </w:r>
          </w:p>
        </w:tc>
      </w:tr>
      <w:tr w:rsidR="004A6170" w14:paraId="67A775AF" w14:textId="77777777">
        <w:tc>
          <w:tcPr>
            <w:tcW w:w="2415" w:type="dxa"/>
          </w:tcPr>
          <w:p w14:paraId="1B62B579" w14:textId="77777777" w:rsidR="004A6170" w:rsidRDefault="002F75C5" w:rsidP="00D050C7">
            <w:pPr>
              <w:widowControl w:val="0"/>
              <w:snapToGrid w:val="0"/>
              <w:spacing w:before="240" w:after="240"/>
              <w:ind w:firstLine="45"/>
              <w:jc w:val="both"/>
              <w:rPr>
                <w:lang w:val="vi-VN"/>
              </w:rPr>
            </w:pPr>
            <w:r>
              <w:rPr>
                <w:lang w:val="vi-VN"/>
              </w:rPr>
              <w:t>Địa chỉ trụ sở chính</w:t>
            </w:r>
          </w:p>
          <w:p w14:paraId="34D89D07" w14:textId="77777777" w:rsidR="004A6170" w:rsidRDefault="002F75C5" w:rsidP="00D050C7">
            <w:pPr>
              <w:widowControl w:val="0"/>
              <w:snapToGrid w:val="0"/>
              <w:spacing w:before="240" w:after="240"/>
              <w:ind w:firstLine="45"/>
              <w:jc w:val="both"/>
              <w:rPr>
                <w:lang w:val="vi-VN"/>
              </w:rPr>
            </w:pPr>
            <w:r>
              <w:rPr>
                <w:lang w:val="vi-VN"/>
              </w:rPr>
              <w:t>总部地址</w:t>
            </w:r>
          </w:p>
        </w:tc>
        <w:tc>
          <w:tcPr>
            <w:tcW w:w="283" w:type="dxa"/>
          </w:tcPr>
          <w:p w14:paraId="750CE69D" w14:textId="77777777" w:rsidR="004A6170" w:rsidRDefault="002F75C5" w:rsidP="00D050C7">
            <w:pPr>
              <w:widowControl w:val="0"/>
              <w:snapToGrid w:val="0"/>
              <w:spacing w:before="240" w:after="240"/>
              <w:jc w:val="both"/>
            </w:pPr>
            <w:r>
              <w:t>:</w:t>
            </w:r>
          </w:p>
        </w:tc>
        <w:tc>
          <w:tcPr>
            <w:tcW w:w="6804" w:type="dxa"/>
          </w:tcPr>
          <w:p w14:paraId="0AF80368" w14:textId="77777777" w:rsidR="004A6170" w:rsidRDefault="002F75C5" w:rsidP="00D050C7">
            <w:pPr>
              <w:widowControl w:val="0"/>
              <w:snapToGrid w:val="0"/>
              <w:spacing w:before="240" w:after="240"/>
              <w:jc w:val="both"/>
            </w:pPr>
            <w:r>
              <w:t>[</w:t>
            </w:r>
            <w:r>
              <w:t>]</w:t>
            </w:r>
          </w:p>
        </w:tc>
      </w:tr>
      <w:tr w:rsidR="004A6170" w14:paraId="4F1B4959" w14:textId="77777777">
        <w:tc>
          <w:tcPr>
            <w:tcW w:w="2415" w:type="dxa"/>
          </w:tcPr>
          <w:p w14:paraId="1E5AB0AA" w14:textId="77777777" w:rsidR="004A6170" w:rsidRDefault="002F75C5" w:rsidP="00D050C7">
            <w:pPr>
              <w:widowControl w:val="0"/>
              <w:snapToGrid w:val="0"/>
              <w:spacing w:before="240" w:after="240"/>
              <w:ind w:firstLine="45"/>
              <w:jc w:val="both"/>
            </w:pPr>
            <w:r>
              <w:t>Đại diện bởi</w:t>
            </w:r>
          </w:p>
          <w:p w14:paraId="1838276D" w14:textId="77777777" w:rsidR="004A6170" w:rsidRDefault="002F75C5" w:rsidP="00D050C7">
            <w:pPr>
              <w:widowControl w:val="0"/>
              <w:snapToGrid w:val="0"/>
              <w:spacing w:before="240" w:after="240"/>
              <w:ind w:firstLine="45"/>
              <w:jc w:val="both"/>
            </w:pPr>
            <w:r>
              <w:t>代表人</w:t>
            </w:r>
          </w:p>
        </w:tc>
        <w:tc>
          <w:tcPr>
            <w:tcW w:w="283" w:type="dxa"/>
          </w:tcPr>
          <w:p w14:paraId="3D4D46E2" w14:textId="77777777" w:rsidR="004A6170" w:rsidRDefault="002F75C5" w:rsidP="00D050C7">
            <w:pPr>
              <w:widowControl w:val="0"/>
              <w:snapToGrid w:val="0"/>
              <w:spacing w:before="240" w:after="240"/>
              <w:jc w:val="both"/>
            </w:pPr>
            <w:r>
              <w:t>:</w:t>
            </w:r>
          </w:p>
        </w:tc>
        <w:tc>
          <w:tcPr>
            <w:tcW w:w="6804" w:type="dxa"/>
          </w:tcPr>
          <w:p w14:paraId="58A50E1D" w14:textId="77777777" w:rsidR="004A6170" w:rsidRDefault="002F75C5" w:rsidP="00D050C7">
            <w:pPr>
              <w:widowControl w:val="0"/>
              <w:snapToGrid w:val="0"/>
              <w:spacing w:before="240" w:after="240"/>
              <w:jc w:val="both"/>
            </w:pPr>
            <w:r>
              <w:t>[</w:t>
            </w:r>
            <w:r>
              <w:t>]</w:t>
            </w:r>
          </w:p>
        </w:tc>
      </w:tr>
      <w:tr w:rsidR="004A6170" w14:paraId="6A38DBA0" w14:textId="77777777">
        <w:tc>
          <w:tcPr>
            <w:tcW w:w="2415" w:type="dxa"/>
          </w:tcPr>
          <w:p w14:paraId="64D9BADD" w14:textId="77777777" w:rsidR="004A6170" w:rsidRDefault="002F75C5" w:rsidP="00D050C7">
            <w:pPr>
              <w:widowControl w:val="0"/>
              <w:snapToGrid w:val="0"/>
              <w:spacing w:before="240" w:after="240"/>
              <w:ind w:firstLine="45"/>
              <w:jc w:val="both"/>
            </w:pPr>
            <w:r>
              <w:t>Chức danh</w:t>
            </w:r>
          </w:p>
          <w:p w14:paraId="0FE2A0D5" w14:textId="77777777" w:rsidR="004A6170" w:rsidRDefault="002F75C5" w:rsidP="00D050C7">
            <w:pPr>
              <w:widowControl w:val="0"/>
              <w:snapToGrid w:val="0"/>
              <w:spacing w:before="240" w:after="240"/>
              <w:ind w:firstLine="45"/>
              <w:jc w:val="both"/>
            </w:pPr>
            <w:r>
              <w:t>职务</w:t>
            </w:r>
          </w:p>
        </w:tc>
        <w:tc>
          <w:tcPr>
            <w:tcW w:w="283" w:type="dxa"/>
          </w:tcPr>
          <w:p w14:paraId="0440B81D" w14:textId="77777777" w:rsidR="004A6170" w:rsidRDefault="002F75C5" w:rsidP="00D050C7">
            <w:pPr>
              <w:widowControl w:val="0"/>
              <w:snapToGrid w:val="0"/>
              <w:spacing w:before="240" w:after="240"/>
              <w:jc w:val="both"/>
            </w:pPr>
            <w:r>
              <w:t>:</w:t>
            </w:r>
          </w:p>
        </w:tc>
        <w:tc>
          <w:tcPr>
            <w:tcW w:w="6804" w:type="dxa"/>
          </w:tcPr>
          <w:p w14:paraId="41E3F4DF" w14:textId="77777777" w:rsidR="004A6170" w:rsidRDefault="002F75C5" w:rsidP="00D050C7">
            <w:pPr>
              <w:widowControl w:val="0"/>
              <w:snapToGrid w:val="0"/>
              <w:spacing w:before="240" w:after="240"/>
              <w:jc w:val="both"/>
            </w:pPr>
            <w:r>
              <w:t>[</w:t>
            </w:r>
            <w:r>
              <w:t>] – Người đại diện theo pháp luật</w:t>
            </w:r>
          </w:p>
          <w:p w14:paraId="6135DBA9" w14:textId="77777777" w:rsidR="004A6170" w:rsidRDefault="002F75C5" w:rsidP="00D050C7">
            <w:pPr>
              <w:widowControl w:val="0"/>
              <w:snapToGrid w:val="0"/>
              <w:spacing w:before="240" w:after="240"/>
              <w:jc w:val="both"/>
            </w:pPr>
            <w:r>
              <w:t>[</w:t>
            </w:r>
            <w:r>
              <w:t>] – 法定代表人</w:t>
            </w:r>
          </w:p>
        </w:tc>
      </w:tr>
      <w:tr w:rsidR="004A6170" w14:paraId="17B30DBC" w14:textId="77777777">
        <w:tc>
          <w:tcPr>
            <w:tcW w:w="9502" w:type="dxa"/>
            <w:gridSpan w:val="3"/>
          </w:tcPr>
          <w:p w14:paraId="224E8549" w14:textId="77777777" w:rsidR="004A6170" w:rsidRDefault="002F75C5" w:rsidP="00D050C7">
            <w:pPr>
              <w:widowControl w:val="0"/>
              <w:snapToGrid w:val="0"/>
              <w:spacing w:before="240" w:after="240"/>
              <w:jc w:val="both"/>
              <w:rPr>
                <w:i/>
                <w:iCs/>
              </w:rPr>
            </w:pPr>
            <w:r>
              <w:rPr>
                <w:i/>
                <w:iCs/>
              </w:rPr>
              <w:t>[Trường hợp một bên là cá nhân thì thay thế thông tin công ty nêu trên bằng các thông tin sau:]</w:t>
            </w:r>
          </w:p>
          <w:p w14:paraId="395BF42C" w14:textId="77777777" w:rsidR="004A6170" w:rsidRDefault="002F75C5" w:rsidP="00D050C7">
            <w:pPr>
              <w:widowControl w:val="0"/>
              <w:snapToGrid w:val="0"/>
              <w:spacing w:before="240" w:after="240"/>
              <w:jc w:val="both"/>
              <w:rPr>
                <w:i/>
                <w:iCs/>
              </w:rPr>
            </w:pPr>
            <w:r>
              <w:rPr>
                <w:i/>
                <w:iCs/>
              </w:rPr>
              <w:t>[如一方为个人，则以上公司信息应替换为以下信息：]</w:t>
            </w:r>
          </w:p>
        </w:tc>
      </w:tr>
      <w:tr w:rsidR="004A6170" w14:paraId="2F73E373" w14:textId="77777777">
        <w:tc>
          <w:tcPr>
            <w:tcW w:w="2415" w:type="dxa"/>
          </w:tcPr>
          <w:p w14:paraId="4B229F4B" w14:textId="77777777" w:rsidR="004A6170" w:rsidRDefault="002F75C5" w:rsidP="00D050C7">
            <w:pPr>
              <w:widowControl w:val="0"/>
              <w:snapToGrid w:val="0"/>
              <w:spacing w:before="240" w:after="240"/>
              <w:ind w:firstLine="45"/>
              <w:jc w:val="both"/>
              <w:rPr>
                <w:b/>
              </w:rPr>
            </w:pPr>
            <w:r>
              <w:rPr>
                <w:b/>
              </w:rPr>
              <w:t>ÔNG / BÀ</w:t>
            </w:r>
          </w:p>
          <w:p w14:paraId="0A45CA5B" w14:textId="77777777" w:rsidR="004A6170" w:rsidRDefault="002F75C5" w:rsidP="00D050C7">
            <w:pPr>
              <w:widowControl w:val="0"/>
              <w:snapToGrid w:val="0"/>
              <w:spacing w:before="240" w:after="240"/>
              <w:ind w:firstLine="45"/>
              <w:jc w:val="both"/>
              <w:rPr>
                <w:b/>
              </w:rPr>
            </w:pPr>
            <w:r>
              <w:rPr>
                <w:b/>
              </w:rPr>
              <w:t>先生 / 女士</w:t>
            </w:r>
          </w:p>
        </w:tc>
        <w:tc>
          <w:tcPr>
            <w:tcW w:w="283" w:type="dxa"/>
          </w:tcPr>
          <w:p w14:paraId="3270AAD3" w14:textId="77777777" w:rsidR="004A6170" w:rsidRDefault="002F75C5" w:rsidP="00D050C7">
            <w:pPr>
              <w:widowControl w:val="0"/>
              <w:snapToGrid w:val="0"/>
              <w:spacing w:before="240" w:after="240"/>
              <w:jc w:val="both"/>
            </w:pPr>
            <w:r>
              <w:t>:</w:t>
            </w:r>
          </w:p>
        </w:tc>
        <w:tc>
          <w:tcPr>
            <w:tcW w:w="6804" w:type="dxa"/>
          </w:tcPr>
          <w:p w14:paraId="2756291C" w14:textId="77777777" w:rsidR="004A6170" w:rsidRDefault="002F75C5" w:rsidP="00D050C7">
            <w:pPr>
              <w:widowControl w:val="0"/>
              <w:snapToGrid w:val="0"/>
              <w:spacing w:before="240" w:after="240"/>
              <w:jc w:val="both"/>
            </w:pPr>
            <w:r>
              <w:t>[</w:t>
            </w:r>
            <w:r>
              <w:t>]</w:t>
            </w:r>
          </w:p>
        </w:tc>
      </w:tr>
      <w:tr w:rsidR="004A6170" w14:paraId="536CFAB7" w14:textId="77777777">
        <w:tc>
          <w:tcPr>
            <w:tcW w:w="2415" w:type="dxa"/>
          </w:tcPr>
          <w:p w14:paraId="0BE9892C" w14:textId="77777777" w:rsidR="004A6170" w:rsidRDefault="002F75C5" w:rsidP="00D050C7">
            <w:pPr>
              <w:widowControl w:val="0"/>
              <w:snapToGrid w:val="0"/>
              <w:spacing w:before="240" w:after="240"/>
              <w:ind w:firstLine="45"/>
              <w:jc w:val="both"/>
            </w:pPr>
            <w:r>
              <w:t>Ngày sinh</w:t>
            </w:r>
          </w:p>
          <w:p w14:paraId="19402106" w14:textId="77777777" w:rsidR="004A6170" w:rsidRDefault="002F75C5" w:rsidP="00D050C7">
            <w:pPr>
              <w:widowControl w:val="0"/>
              <w:snapToGrid w:val="0"/>
              <w:spacing w:before="240" w:after="240"/>
              <w:ind w:firstLine="45"/>
              <w:jc w:val="both"/>
            </w:pPr>
            <w:r>
              <w:t>出生日期</w:t>
            </w:r>
          </w:p>
        </w:tc>
        <w:tc>
          <w:tcPr>
            <w:tcW w:w="283" w:type="dxa"/>
          </w:tcPr>
          <w:p w14:paraId="4C3F93F5" w14:textId="77777777" w:rsidR="004A6170" w:rsidRDefault="002F75C5" w:rsidP="00D050C7">
            <w:pPr>
              <w:widowControl w:val="0"/>
              <w:snapToGrid w:val="0"/>
              <w:spacing w:before="240" w:after="240"/>
              <w:jc w:val="both"/>
            </w:pPr>
            <w:r>
              <w:t>:</w:t>
            </w:r>
          </w:p>
        </w:tc>
        <w:tc>
          <w:tcPr>
            <w:tcW w:w="6804" w:type="dxa"/>
          </w:tcPr>
          <w:p w14:paraId="3E1C015C" w14:textId="77777777" w:rsidR="004A6170" w:rsidRDefault="002F75C5" w:rsidP="00D050C7">
            <w:pPr>
              <w:widowControl w:val="0"/>
              <w:snapToGrid w:val="0"/>
              <w:spacing w:before="240" w:after="240"/>
              <w:jc w:val="both"/>
            </w:pPr>
            <w:r>
              <w:t>[</w:t>
            </w:r>
            <w:r>
              <w:t>]</w:t>
            </w:r>
          </w:p>
        </w:tc>
      </w:tr>
      <w:tr w:rsidR="004A6170" w14:paraId="6876CFB2" w14:textId="77777777">
        <w:tc>
          <w:tcPr>
            <w:tcW w:w="2415" w:type="dxa"/>
          </w:tcPr>
          <w:p w14:paraId="16DB2596" w14:textId="77777777" w:rsidR="004A6170" w:rsidRDefault="002F75C5" w:rsidP="00D050C7">
            <w:pPr>
              <w:widowControl w:val="0"/>
              <w:snapToGrid w:val="0"/>
              <w:spacing w:before="240" w:after="240"/>
              <w:ind w:firstLine="45"/>
              <w:jc w:val="both"/>
            </w:pPr>
            <w:r>
              <w:t>CCCD / CMND</w:t>
            </w:r>
          </w:p>
          <w:p w14:paraId="703D9C91" w14:textId="77777777" w:rsidR="004A6170" w:rsidRDefault="002F75C5" w:rsidP="00D050C7">
            <w:pPr>
              <w:widowControl w:val="0"/>
              <w:snapToGrid w:val="0"/>
              <w:spacing w:before="240" w:after="240"/>
              <w:ind w:firstLine="45"/>
              <w:jc w:val="both"/>
            </w:pPr>
            <w:r>
              <w:t>居民身份证 / 身份证号码</w:t>
            </w:r>
          </w:p>
        </w:tc>
        <w:tc>
          <w:tcPr>
            <w:tcW w:w="283" w:type="dxa"/>
          </w:tcPr>
          <w:p w14:paraId="06AC65E8" w14:textId="77777777" w:rsidR="004A6170" w:rsidRDefault="002F75C5" w:rsidP="00D050C7">
            <w:pPr>
              <w:widowControl w:val="0"/>
              <w:snapToGrid w:val="0"/>
              <w:spacing w:before="240" w:after="240"/>
              <w:jc w:val="both"/>
            </w:pPr>
            <w:r>
              <w:t>:</w:t>
            </w:r>
          </w:p>
        </w:tc>
        <w:tc>
          <w:tcPr>
            <w:tcW w:w="6804" w:type="dxa"/>
          </w:tcPr>
          <w:p w14:paraId="1ECE393E" w14:textId="77777777" w:rsidR="004A6170" w:rsidRDefault="002F75C5" w:rsidP="00D050C7">
            <w:pPr>
              <w:widowControl w:val="0"/>
              <w:snapToGrid w:val="0"/>
              <w:spacing w:before="240" w:after="240"/>
              <w:jc w:val="both"/>
            </w:pPr>
            <w:r>
              <w:t>[</w:t>
            </w:r>
            <w:r>
              <w:t>]</w:t>
            </w:r>
          </w:p>
        </w:tc>
      </w:tr>
      <w:tr w:rsidR="004A6170" w14:paraId="39B1C52C" w14:textId="77777777">
        <w:tc>
          <w:tcPr>
            <w:tcW w:w="2415" w:type="dxa"/>
          </w:tcPr>
          <w:p w14:paraId="310AC724" w14:textId="77777777" w:rsidR="004A6170" w:rsidRDefault="002F75C5" w:rsidP="00D050C7">
            <w:pPr>
              <w:widowControl w:val="0"/>
              <w:snapToGrid w:val="0"/>
              <w:spacing w:before="240" w:after="240"/>
              <w:ind w:firstLine="45"/>
              <w:jc w:val="both"/>
            </w:pPr>
            <w:r>
              <w:t>Ngày cấp</w:t>
            </w:r>
          </w:p>
          <w:p w14:paraId="05868400" w14:textId="77777777" w:rsidR="004A6170" w:rsidRDefault="002F75C5" w:rsidP="00D050C7">
            <w:pPr>
              <w:widowControl w:val="0"/>
              <w:snapToGrid w:val="0"/>
              <w:spacing w:before="240" w:after="240"/>
              <w:ind w:firstLine="45"/>
              <w:jc w:val="both"/>
            </w:pPr>
            <w:r>
              <w:t>发证日期</w:t>
            </w:r>
          </w:p>
        </w:tc>
        <w:tc>
          <w:tcPr>
            <w:tcW w:w="283" w:type="dxa"/>
          </w:tcPr>
          <w:p w14:paraId="1482B843" w14:textId="77777777" w:rsidR="004A6170" w:rsidRDefault="002F75C5" w:rsidP="00D050C7">
            <w:pPr>
              <w:widowControl w:val="0"/>
              <w:snapToGrid w:val="0"/>
              <w:spacing w:before="240" w:after="240"/>
              <w:jc w:val="both"/>
            </w:pPr>
            <w:r>
              <w:t>:</w:t>
            </w:r>
          </w:p>
        </w:tc>
        <w:tc>
          <w:tcPr>
            <w:tcW w:w="6804" w:type="dxa"/>
          </w:tcPr>
          <w:p w14:paraId="75E3A805" w14:textId="77777777" w:rsidR="004A6170" w:rsidRDefault="002F75C5" w:rsidP="00D050C7">
            <w:pPr>
              <w:widowControl w:val="0"/>
              <w:snapToGrid w:val="0"/>
              <w:spacing w:before="240" w:after="240"/>
              <w:jc w:val="both"/>
            </w:pPr>
            <w:r>
              <w:t>[</w:t>
            </w:r>
            <w:r>
              <w:t>]</w:t>
            </w:r>
          </w:p>
        </w:tc>
      </w:tr>
      <w:tr w:rsidR="004A6170" w14:paraId="55AEB68F" w14:textId="77777777">
        <w:tc>
          <w:tcPr>
            <w:tcW w:w="2415" w:type="dxa"/>
          </w:tcPr>
          <w:p w14:paraId="73E5FE7A" w14:textId="77777777" w:rsidR="004A6170" w:rsidRDefault="002F75C5" w:rsidP="00D050C7">
            <w:pPr>
              <w:widowControl w:val="0"/>
              <w:snapToGrid w:val="0"/>
              <w:spacing w:before="240" w:after="240"/>
              <w:ind w:firstLine="45"/>
              <w:jc w:val="both"/>
            </w:pPr>
            <w:r>
              <w:t>Địa chỉ:</w:t>
            </w:r>
          </w:p>
          <w:p w14:paraId="596071D3" w14:textId="77777777" w:rsidR="004A6170" w:rsidRDefault="002F75C5" w:rsidP="00D050C7">
            <w:pPr>
              <w:widowControl w:val="0"/>
              <w:snapToGrid w:val="0"/>
              <w:spacing w:before="240" w:after="240"/>
              <w:ind w:firstLine="45"/>
              <w:jc w:val="both"/>
            </w:pPr>
            <w:r>
              <w:t>地址：</w:t>
            </w:r>
          </w:p>
        </w:tc>
        <w:tc>
          <w:tcPr>
            <w:tcW w:w="283" w:type="dxa"/>
          </w:tcPr>
          <w:p w14:paraId="63FB8DE2" w14:textId="77777777" w:rsidR="004A6170" w:rsidRDefault="002F75C5" w:rsidP="00D050C7">
            <w:pPr>
              <w:widowControl w:val="0"/>
              <w:snapToGrid w:val="0"/>
              <w:spacing w:before="240" w:after="240"/>
              <w:jc w:val="both"/>
            </w:pPr>
            <w:r>
              <w:t>:</w:t>
            </w:r>
          </w:p>
        </w:tc>
        <w:tc>
          <w:tcPr>
            <w:tcW w:w="6804" w:type="dxa"/>
          </w:tcPr>
          <w:p w14:paraId="447EF5F6" w14:textId="77777777" w:rsidR="004A6170" w:rsidRDefault="002F75C5" w:rsidP="00D050C7">
            <w:pPr>
              <w:widowControl w:val="0"/>
              <w:snapToGrid w:val="0"/>
              <w:spacing w:before="240" w:after="240"/>
              <w:jc w:val="both"/>
            </w:pPr>
            <w:r>
              <w:t>[</w:t>
            </w:r>
            <w:r>
              <w:t>]</w:t>
            </w:r>
          </w:p>
        </w:tc>
      </w:tr>
      <w:tr w:rsidR="004A6170" w14:paraId="6F9FAA20" w14:textId="77777777">
        <w:tc>
          <w:tcPr>
            <w:tcW w:w="2415" w:type="dxa"/>
          </w:tcPr>
          <w:p w14:paraId="2A9E5DC6" w14:textId="77777777" w:rsidR="004A6170" w:rsidRDefault="002F75C5" w:rsidP="00D050C7">
            <w:pPr>
              <w:widowControl w:val="0"/>
              <w:snapToGrid w:val="0"/>
              <w:spacing w:before="240" w:after="240"/>
              <w:ind w:firstLine="45"/>
              <w:jc w:val="both"/>
            </w:pPr>
            <w:r>
              <w:t>Điện thoại, email</w:t>
            </w:r>
          </w:p>
          <w:p w14:paraId="188035E5" w14:textId="77777777" w:rsidR="004A6170" w:rsidRDefault="002F75C5" w:rsidP="00D050C7">
            <w:pPr>
              <w:widowControl w:val="0"/>
              <w:snapToGrid w:val="0"/>
              <w:spacing w:before="240" w:after="240"/>
              <w:ind w:firstLine="45"/>
              <w:jc w:val="both"/>
            </w:pPr>
            <w:r>
              <w:t>电话，电子邮件</w:t>
            </w:r>
          </w:p>
        </w:tc>
        <w:tc>
          <w:tcPr>
            <w:tcW w:w="283" w:type="dxa"/>
          </w:tcPr>
          <w:p w14:paraId="09A0582E" w14:textId="77777777" w:rsidR="004A6170" w:rsidRDefault="002F75C5" w:rsidP="00D050C7">
            <w:pPr>
              <w:widowControl w:val="0"/>
              <w:snapToGrid w:val="0"/>
              <w:spacing w:before="240" w:after="240"/>
              <w:jc w:val="both"/>
            </w:pPr>
            <w:r>
              <w:t>:</w:t>
            </w:r>
          </w:p>
        </w:tc>
        <w:tc>
          <w:tcPr>
            <w:tcW w:w="6804" w:type="dxa"/>
          </w:tcPr>
          <w:p w14:paraId="676382D9" w14:textId="77777777" w:rsidR="004A6170" w:rsidRDefault="002F75C5" w:rsidP="00D050C7">
            <w:pPr>
              <w:widowControl w:val="0"/>
              <w:snapToGrid w:val="0"/>
              <w:spacing w:before="240" w:after="240"/>
              <w:jc w:val="both"/>
            </w:pPr>
            <w:r>
              <w:t>[</w:t>
            </w:r>
            <w:r>
              <w:t>]</w:t>
            </w:r>
          </w:p>
        </w:tc>
      </w:tr>
    </w:tbl>
    <w:p w14:paraId="720D1BAB" w14:textId="77777777" w:rsidR="00622E2E" w:rsidRDefault="002F75C5" w:rsidP="00D050C7">
      <w:pPr>
        <w:widowControl w:val="0"/>
        <w:snapToGrid w:val="0"/>
        <w:spacing w:before="240" w:after="240"/>
        <w:ind w:right="-20"/>
        <w:jc w:val="both"/>
        <w:rPr>
          <w:lang w:val="vi-VN"/>
        </w:rPr>
      </w:pPr>
      <w:r>
        <w:rPr>
          <w:i/>
          <w:lang w:val="vi-VN"/>
        </w:rPr>
        <w:t>Mỗi b</w:t>
      </w:r>
      <w:r>
        <w:rPr>
          <w:i/>
          <w:spacing w:val="-1"/>
          <w:lang w:val="vi-VN"/>
        </w:rPr>
        <w:t>ê</w:t>
      </w:r>
      <w:r>
        <w:rPr>
          <w:i/>
          <w:lang w:val="vi-VN"/>
        </w:rPr>
        <w:t>n sau</w:t>
      </w:r>
      <w:r>
        <w:rPr>
          <w:i/>
          <w:spacing w:val="-1"/>
          <w:lang w:val="vi-VN"/>
        </w:rPr>
        <w:t xml:space="preserve"> </w:t>
      </w:r>
      <w:r>
        <w:rPr>
          <w:i/>
          <w:lang w:val="vi-VN"/>
        </w:rPr>
        <w:t>đ</w:t>
      </w:r>
      <w:r>
        <w:rPr>
          <w:i/>
          <w:spacing w:val="4"/>
          <w:lang w:val="vi-VN"/>
        </w:rPr>
        <w:t>â</w:t>
      </w:r>
      <w:r>
        <w:rPr>
          <w:i/>
          <w:lang w:val="vi-VN"/>
        </w:rPr>
        <w:t>y</w:t>
      </w:r>
      <w:r>
        <w:rPr>
          <w:i/>
          <w:spacing w:val="-3"/>
          <w:lang w:val="vi-VN"/>
        </w:rPr>
        <w:t xml:space="preserve"> </w:t>
      </w:r>
      <w:r>
        <w:rPr>
          <w:i/>
          <w:spacing w:val="-2"/>
          <w:lang w:val="vi-VN"/>
        </w:rPr>
        <w:t>g</w:t>
      </w:r>
      <w:r>
        <w:rPr>
          <w:i/>
          <w:lang w:val="vi-VN"/>
        </w:rPr>
        <w:t>ọi ri</w:t>
      </w:r>
      <w:r>
        <w:rPr>
          <w:i/>
          <w:spacing w:val="1"/>
          <w:lang w:val="vi-VN"/>
        </w:rPr>
        <w:t>ê</w:t>
      </w:r>
      <w:r>
        <w:rPr>
          <w:i/>
          <w:lang w:val="vi-VN"/>
        </w:rPr>
        <w:t>ng</w:t>
      </w:r>
      <w:r>
        <w:rPr>
          <w:i/>
          <w:spacing w:val="-2"/>
          <w:lang w:val="vi-VN"/>
        </w:rPr>
        <w:t xml:space="preserve"> </w:t>
      </w:r>
      <w:r>
        <w:rPr>
          <w:i/>
          <w:lang w:val="vi-VN"/>
        </w:rPr>
        <w:t>là</w:t>
      </w:r>
      <w:r>
        <w:rPr>
          <w:i/>
          <w:spacing w:val="2"/>
          <w:lang w:val="vi-VN"/>
        </w:rPr>
        <w:t xml:space="preserve"> </w:t>
      </w:r>
      <w:r>
        <w:rPr>
          <w:i/>
          <w:spacing w:val="1"/>
          <w:lang w:val="vi-VN"/>
        </w:rPr>
        <w:t>“</w:t>
      </w:r>
      <w:r>
        <w:rPr>
          <w:b/>
          <w:bCs/>
          <w:i/>
          <w:lang w:val="vi-VN"/>
        </w:rPr>
        <w:t>B</w:t>
      </w:r>
      <w:r>
        <w:rPr>
          <w:b/>
          <w:bCs/>
          <w:i/>
          <w:spacing w:val="-1"/>
          <w:lang w:val="vi-VN"/>
        </w:rPr>
        <w:t>ê</w:t>
      </w:r>
      <w:r>
        <w:rPr>
          <w:b/>
          <w:bCs/>
          <w:i/>
          <w:spacing w:val="1"/>
          <w:lang w:val="vi-VN"/>
        </w:rPr>
        <w:t>n</w:t>
      </w:r>
      <w:r>
        <w:rPr>
          <w:i/>
          <w:spacing w:val="-1"/>
          <w:lang w:val="vi-VN"/>
        </w:rPr>
        <w:t>”</w:t>
      </w:r>
      <w:r>
        <w:rPr>
          <w:i/>
          <w:lang w:val="vi-VN"/>
        </w:rPr>
        <w:t>,</w:t>
      </w:r>
      <w:r>
        <w:rPr>
          <w:i/>
          <w:spacing w:val="2"/>
          <w:lang w:val="vi-VN"/>
        </w:rPr>
        <w:t xml:space="preserve"> </w:t>
      </w:r>
      <w:r>
        <w:rPr>
          <w:i/>
          <w:spacing w:val="-2"/>
          <w:lang w:val="vi-VN"/>
        </w:rPr>
        <w:t>g</w:t>
      </w:r>
      <w:r>
        <w:rPr>
          <w:i/>
          <w:lang w:val="vi-VN"/>
        </w:rPr>
        <w:t>ọi chu</w:t>
      </w:r>
      <w:r>
        <w:rPr>
          <w:i/>
          <w:spacing w:val="2"/>
          <w:lang w:val="vi-VN"/>
        </w:rPr>
        <w:t>n</w:t>
      </w:r>
      <w:r>
        <w:rPr>
          <w:i/>
          <w:lang w:val="vi-VN"/>
        </w:rPr>
        <w:t>g</w:t>
      </w:r>
      <w:r>
        <w:rPr>
          <w:i/>
          <w:spacing w:val="-2"/>
          <w:lang w:val="vi-VN"/>
        </w:rPr>
        <w:t xml:space="preserve"> </w:t>
      </w:r>
      <w:r>
        <w:rPr>
          <w:i/>
          <w:lang w:val="vi-VN"/>
        </w:rPr>
        <w:t>là</w:t>
      </w:r>
      <w:r>
        <w:rPr>
          <w:i/>
          <w:spacing w:val="2"/>
          <w:lang w:val="vi-VN"/>
        </w:rPr>
        <w:t xml:space="preserve"> </w:t>
      </w:r>
      <w:r>
        <w:rPr>
          <w:i/>
          <w:lang w:val="vi-VN"/>
        </w:rPr>
        <w:t>“</w:t>
      </w:r>
      <w:r>
        <w:rPr>
          <w:b/>
          <w:bCs/>
          <w:i/>
        </w:rPr>
        <w:t>c</w:t>
      </w:r>
      <w:r>
        <w:rPr>
          <w:b/>
          <w:bCs/>
          <w:i/>
          <w:lang w:val="vi-VN"/>
        </w:rPr>
        <w:t>ác</w:t>
      </w:r>
      <w:r>
        <w:rPr>
          <w:b/>
          <w:bCs/>
          <w:i/>
          <w:spacing w:val="-1"/>
          <w:lang w:val="vi-VN"/>
        </w:rPr>
        <w:t xml:space="preserve"> </w:t>
      </w:r>
      <w:r>
        <w:rPr>
          <w:b/>
          <w:bCs/>
          <w:i/>
          <w:lang w:val="vi-VN"/>
        </w:rPr>
        <w:t>B</w:t>
      </w:r>
      <w:r>
        <w:rPr>
          <w:b/>
          <w:bCs/>
          <w:i/>
          <w:spacing w:val="-1"/>
          <w:lang w:val="vi-VN"/>
        </w:rPr>
        <w:t>ê</w:t>
      </w:r>
      <w:r>
        <w:rPr>
          <w:b/>
          <w:bCs/>
          <w:i/>
          <w:spacing w:val="1"/>
          <w:lang w:val="vi-VN"/>
        </w:rPr>
        <w:t>n</w:t>
      </w:r>
      <w:r>
        <w:rPr>
          <w:i/>
          <w:spacing w:val="-1"/>
          <w:lang w:val="vi-VN"/>
        </w:rPr>
        <w:t>”</w:t>
      </w:r>
      <w:r>
        <w:rPr>
          <w:i/>
          <w:lang w:val="vi-VN"/>
        </w:rPr>
        <w:t>.</w:t>
      </w:r>
    </w:p>
    <w:p w14:paraId="7044C884" w14:textId="1C8694F4" w:rsidR="004A6170" w:rsidRDefault="002F75C5" w:rsidP="00D050C7">
      <w:pPr>
        <w:widowControl w:val="0"/>
        <w:snapToGrid w:val="0"/>
        <w:spacing w:before="240" w:after="240"/>
        <w:ind w:right="-20"/>
        <w:jc w:val="both"/>
        <w:rPr>
          <w:i/>
        </w:rPr>
      </w:pPr>
      <w:r>
        <w:rPr>
          <w:i/>
          <w:lang w:val="vi-VN"/>
        </w:rPr>
        <w:t>各方以下各自称为“方”，合称“各方”。</w:t>
      </w:r>
      <w:r>
        <w:br w:type="page"/>
      </w:r>
    </w:p>
    <w:p w14:paraId="19CD7614" w14:textId="77777777" w:rsidR="004A6170" w:rsidRDefault="002F75C5" w:rsidP="00D050C7">
      <w:pPr>
        <w:spacing w:before="240" w:after="240"/>
        <w:jc w:val="both"/>
      </w:pPr>
      <w:r>
        <w:rPr>
          <w:b/>
          <w:u w:val="single"/>
        </w:rPr>
        <w:t>XÉT RẰNG</w:t>
      </w:r>
      <w:r>
        <w:rPr>
          <w:b/>
        </w:rPr>
        <w:t>:</w:t>
      </w:r>
    </w:p>
    <w:p w14:paraId="7A379622" w14:textId="77777777" w:rsidR="004A6170" w:rsidRDefault="002F75C5" w:rsidP="00D050C7">
      <w:pPr>
        <w:spacing w:before="240" w:after="240"/>
        <w:jc w:val="both"/>
      </w:pPr>
      <w:r>
        <w:rPr>
          <w:b/>
          <w:u w:val="single"/>
        </w:rPr>
        <w:t>鉴于</w:t>
      </w:r>
      <w:r>
        <w:rPr>
          <w:b/>
        </w:rPr>
        <w:t>：</w:t>
      </w:r>
    </w:p>
    <w:p w14:paraId="41879162" w14:textId="77777777" w:rsidR="004A6170" w:rsidRDefault="002F75C5" w:rsidP="00D050C7">
      <w:pPr>
        <w:numPr>
          <w:ilvl w:val="0"/>
          <w:numId w:val="13"/>
        </w:numPr>
        <w:spacing w:before="240" w:after="240"/>
        <w:ind w:left="567" w:hanging="567"/>
        <w:jc w:val="both"/>
        <w:rPr>
          <w:i/>
          <w:iCs/>
        </w:rPr>
      </w:pPr>
      <w:r>
        <w:rPr>
          <w:i/>
          <w:iCs/>
        </w:rPr>
        <w:t>[Giới thiệu tổng quan về bối cảnh giao dịch, năng lực và mục đích giao dịch của Bên A];</w:t>
      </w:r>
    </w:p>
    <w:p w14:paraId="08E14056" w14:textId="77777777" w:rsidR="004A6170" w:rsidRDefault="002F75C5" w:rsidP="00D050C7">
      <w:pPr>
        <w:spacing w:before="240" w:after="240"/>
        <w:ind w:left="567"/>
        <w:jc w:val="both"/>
        <w:rPr>
          <w:i/>
          <w:iCs/>
        </w:rPr>
      </w:pPr>
      <w:r>
        <w:rPr>
          <w:i/>
          <w:iCs/>
        </w:rPr>
        <w:t>[介绍甲方交易背景、能力及交易目的概述];</w:t>
      </w:r>
    </w:p>
    <w:p w14:paraId="446DCDA7" w14:textId="77777777" w:rsidR="004A6170" w:rsidRDefault="002F75C5" w:rsidP="00D050C7">
      <w:pPr>
        <w:numPr>
          <w:ilvl w:val="0"/>
          <w:numId w:val="13"/>
        </w:numPr>
        <w:spacing w:before="240" w:after="240"/>
        <w:ind w:left="567" w:hanging="567"/>
        <w:jc w:val="both"/>
        <w:rPr>
          <w:i/>
          <w:iCs/>
        </w:rPr>
      </w:pPr>
      <w:r>
        <w:rPr>
          <w:i/>
          <w:iCs/>
        </w:rPr>
        <w:t>[Giới thiệu tổng quan về bối cảnh giao dịch, năng lực và mục đích giao dịch của Bên B];</w:t>
      </w:r>
    </w:p>
    <w:p w14:paraId="4377522A" w14:textId="77777777" w:rsidR="004A6170" w:rsidRDefault="002F75C5" w:rsidP="00D050C7">
      <w:pPr>
        <w:spacing w:before="240" w:after="240"/>
        <w:ind w:left="567"/>
        <w:jc w:val="both"/>
        <w:rPr>
          <w:i/>
          <w:iCs/>
        </w:rPr>
      </w:pPr>
      <w:r>
        <w:rPr>
          <w:i/>
          <w:iCs/>
        </w:rPr>
        <w:t>[介绍乙方交易背景、能力及交易目的概述];</w:t>
      </w:r>
    </w:p>
    <w:p w14:paraId="5397EE92" w14:textId="77777777" w:rsidR="004A6170" w:rsidRDefault="002F75C5" w:rsidP="00D050C7">
      <w:pPr>
        <w:spacing w:before="240" w:after="240"/>
        <w:jc w:val="both"/>
      </w:pPr>
      <w:r>
        <w:rPr>
          <w:b/>
          <w:i/>
          <w:iCs/>
        </w:rPr>
        <w:t xml:space="preserve">DO VẬY, </w:t>
      </w:r>
      <w:r>
        <w:rPr>
          <w:i/>
          <w:iCs/>
        </w:rPr>
        <w:t>các Bên đồng ý ký kết Hợp Đồng Mua Bán Hàng Hóa này theo các điều khoản và điều kiện sau:</w:t>
      </w:r>
    </w:p>
    <w:p w14:paraId="06A844AA" w14:textId="77777777" w:rsidR="004A6170" w:rsidRDefault="002F75C5" w:rsidP="00D050C7">
      <w:pPr>
        <w:spacing w:before="240" w:after="240"/>
        <w:jc w:val="both"/>
      </w:pPr>
      <w:r>
        <w:rPr>
          <w:b/>
          <w:i/>
          <w:iCs/>
        </w:rPr>
        <w:t>因此，</w:t>
      </w:r>
      <w:r>
        <w:rPr>
          <w:i/>
          <w:iCs/>
        </w:rPr>
        <w:t>各方同意按照下列条款及条件签订本货物买卖合同：</w:t>
      </w:r>
    </w:p>
    <w:p w14:paraId="005ED746" w14:textId="77777777" w:rsidR="004A6170" w:rsidRDefault="002F75C5" w:rsidP="00D050C7">
      <w:pPr>
        <w:spacing w:before="240" w:after="240"/>
        <w:jc w:val="both"/>
        <w:rPr>
          <w:b/>
          <w:bCs/>
          <w:lang w:val="fr-FR"/>
        </w:rPr>
      </w:pPr>
      <w:r>
        <w:rPr>
          <w:b/>
          <w:bCs/>
          <w:lang w:val="fr-FR"/>
        </w:rPr>
        <w:t>ĐIỀU 1. HÀNG HÓA – GIÁ CẢ - SỐ LƯỢNG – CHỦNG LOẠI – QUY CÁCH</w:t>
      </w:r>
    </w:p>
    <w:p w14:paraId="51753DAB" w14:textId="396718BC" w:rsidR="004A6170" w:rsidRDefault="002F75C5" w:rsidP="00D050C7">
      <w:pPr>
        <w:spacing w:before="240" w:after="240"/>
        <w:jc w:val="both"/>
        <w:rPr>
          <w:b/>
          <w:bCs/>
          <w:lang w:val="fr-FR"/>
        </w:rPr>
      </w:pPr>
      <w:r>
        <w:rPr>
          <w:b/>
          <w:bCs/>
          <w:lang w:val="fr-FR"/>
        </w:rPr>
        <w:t>货物 – 价格 – 数量 – 品种 – 规格</w:t>
      </w:r>
    </w:p>
    <w:p w14:paraId="19CBAD87" w14:textId="77777777" w:rsidR="004A6170" w:rsidRDefault="002F75C5" w:rsidP="00D050C7">
      <w:pPr>
        <w:pStyle w:val="ListParagraph"/>
        <w:numPr>
          <w:ilvl w:val="0"/>
          <w:numId w:val="14"/>
        </w:numPr>
        <w:spacing w:before="240" w:after="240"/>
        <w:ind w:left="567" w:hanging="567"/>
        <w:contextualSpacing w:val="0"/>
        <w:jc w:val="both"/>
        <w:rPr>
          <w:b/>
          <w:bCs/>
          <w:lang w:val="fr-FR"/>
        </w:rPr>
      </w:pPr>
      <w:r>
        <w:rPr>
          <w:b/>
          <w:bCs/>
          <w:lang w:val="fr-FR"/>
        </w:rPr>
        <w:t>Bên A đồng ý mua, Bên B đồng ý bán hàng hóa là: [</w:t>
      </w:r>
      <w:r>
        <w:rPr>
          <w:b/>
          <w:bCs/>
          <w:lang w:val="fr-FR"/>
        </w:rPr>
        <w:t>], cụ thể như sau :</w:t>
      </w:r>
    </w:p>
    <w:p w14:paraId="35CCE531" w14:textId="77777777" w:rsidR="004A6170" w:rsidRDefault="002F75C5" w:rsidP="00D050C7">
      <w:pPr>
        <w:pStyle w:val="ListParagraph"/>
        <w:spacing w:before="240" w:after="240"/>
        <w:ind w:left="567"/>
        <w:contextualSpacing w:val="0"/>
        <w:jc w:val="both"/>
        <w:rPr>
          <w:b/>
          <w:bCs/>
          <w:lang w:val="fr-FR"/>
        </w:rPr>
      </w:pPr>
      <w:r>
        <w:rPr>
          <w:b/>
          <w:bCs/>
          <w:lang w:val="fr-FR"/>
        </w:rPr>
        <w:t>甲方同意购买，乙方同意销售的货物为：[</w:t>
      </w:r>
      <w:r>
        <w:rPr>
          <w:b/>
          <w:bCs/>
          <w:lang w:val="fr-FR"/>
        </w:rPr>
        <w:t>]，具体如下：</w:t>
      </w:r>
    </w:p>
    <w:tbl>
      <w:tblPr>
        <w:tblW w:w="9333" w:type="dxa"/>
        <w:tblLayout w:type="fixed"/>
        <w:tblLook w:val="04A0" w:firstRow="1" w:lastRow="0" w:firstColumn="1" w:lastColumn="0" w:noHBand="0" w:noVBand="1"/>
      </w:tblPr>
      <w:tblGrid>
        <w:gridCol w:w="828"/>
        <w:gridCol w:w="1861"/>
        <w:gridCol w:w="1440"/>
        <w:gridCol w:w="1596"/>
        <w:gridCol w:w="1358"/>
        <w:gridCol w:w="2250"/>
      </w:tblGrid>
      <w:tr w:rsidR="004A6170" w14:paraId="25585340" w14:textId="77777777">
        <w:tc>
          <w:tcPr>
            <w:tcW w:w="828" w:type="dxa"/>
            <w:tcBorders>
              <w:top w:val="single" w:sz="4" w:space="0" w:color="000000"/>
              <w:left w:val="single" w:sz="4" w:space="0" w:color="000000"/>
              <w:bottom w:val="single" w:sz="4" w:space="0" w:color="000000"/>
              <w:right w:val="single" w:sz="4" w:space="0" w:color="000000"/>
            </w:tcBorders>
            <w:vAlign w:val="center"/>
          </w:tcPr>
          <w:p w14:paraId="108157C7" w14:textId="77777777" w:rsidR="004A6170" w:rsidRDefault="002F75C5" w:rsidP="00D050C7">
            <w:pPr>
              <w:spacing w:before="240" w:after="240"/>
              <w:jc w:val="center"/>
              <w:rPr>
                <w:b/>
                <w:lang w:val="fr-FR"/>
              </w:rPr>
            </w:pPr>
            <w:r>
              <w:rPr>
                <w:b/>
                <w:lang w:val="fr-FR"/>
              </w:rPr>
              <w:t>STT</w:t>
            </w:r>
          </w:p>
          <w:p w14:paraId="4D113200" w14:textId="77777777" w:rsidR="004A6170" w:rsidRDefault="002F75C5" w:rsidP="00D050C7">
            <w:pPr>
              <w:spacing w:before="240" w:after="240"/>
              <w:jc w:val="center"/>
              <w:rPr>
                <w:b/>
                <w:lang w:val="fr-FR"/>
              </w:rPr>
            </w:pPr>
            <w:r>
              <w:rPr>
                <w:b/>
                <w:lang w:val="fr-FR"/>
              </w:rPr>
              <w:t>序号</w:t>
            </w:r>
          </w:p>
        </w:tc>
        <w:tc>
          <w:tcPr>
            <w:tcW w:w="1861" w:type="dxa"/>
            <w:tcBorders>
              <w:top w:val="single" w:sz="4" w:space="0" w:color="000000"/>
              <w:left w:val="single" w:sz="4" w:space="0" w:color="000000"/>
              <w:bottom w:val="single" w:sz="4" w:space="0" w:color="000000"/>
              <w:right w:val="single" w:sz="4" w:space="0" w:color="000000"/>
            </w:tcBorders>
            <w:vAlign w:val="center"/>
          </w:tcPr>
          <w:p w14:paraId="27B8197F" w14:textId="77777777" w:rsidR="004A6170" w:rsidRDefault="002F75C5" w:rsidP="00D050C7">
            <w:pPr>
              <w:spacing w:before="240" w:after="240"/>
              <w:jc w:val="center"/>
              <w:rPr>
                <w:b/>
                <w:lang w:val="fr-FR"/>
              </w:rPr>
            </w:pPr>
            <w:r>
              <w:rPr>
                <w:b/>
                <w:lang w:val="fr-FR"/>
              </w:rPr>
              <w:t>TÊN HÀNG HÓA</w:t>
            </w:r>
          </w:p>
          <w:p w14:paraId="5CB6DB67" w14:textId="77777777" w:rsidR="004A6170" w:rsidRDefault="002F75C5" w:rsidP="00D050C7">
            <w:pPr>
              <w:spacing w:before="240" w:after="240"/>
              <w:jc w:val="center"/>
              <w:rPr>
                <w:b/>
                <w:lang w:val="fr-FR"/>
              </w:rPr>
            </w:pPr>
            <w:r>
              <w:rPr>
                <w:b/>
                <w:lang w:val="fr-FR"/>
              </w:rPr>
              <w:t>货物名称</w:t>
            </w:r>
          </w:p>
        </w:tc>
        <w:tc>
          <w:tcPr>
            <w:tcW w:w="1440" w:type="dxa"/>
            <w:tcBorders>
              <w:top w:val="single" w:sz="4" w:space="0" w:color="000000"/>
              <w:left w:val="single" w:sz="4" w:space="0" w:color="000000"/>
              <w:bottom w:val="single" w:sz="4" w:space="0" w:color="000000"/>
              <w:right w:val="single" w:sz="4" w:space="0" w:color="000000"/>
            </w:tcBorders>
            <w:vAlign w:val="center"/>
          </w:tcPr>
          <w:p w14:paraId="6E0BD615" w14:textId="77777777" w:rsidR="004A6170" w:rsidRDefault="002F75C5" w:rsidP="00D050C7">
            <w:pPr>
              <w:spacing w:before="240" w:after="240"/>
              <w:jc w:val="center"/>
              <w:rPr>
                <w:b/>
                <w:lang w:val="fr-FR"/>
              </w:rPr>
            </w:pPr>
            <w:r>
              <w:rPr>
                <w:b/>
                <w:lang w:val="fr-FR"/>
              </w:rPr>
              <w:t>ĐƠN VỊ TÍNH</w:t>
            </w:r>
          </w:p>
          <w:p w14:paraId="5720D166" w14:textId="77777777" w:rsidR="004A6170" w:rsidRDefault="002F75C5" w:rsidP="00D050C7">
            <w:pPr>
              <w:spacing w:before="240" w:after="240"/>
              <w:jc w:val="center"/>
              <w:rPr>
                <w:b/>
                <w:lang w:val="fr-FR"/>
              </w:rPr>
            </w:pPr>
            <w:r>
              <w:rPr>
                <w:b/>
                <w:lang w:val="fr-FR"/>
              </w:rPr>
              <w:t>计量单位</w:t>
            </w:r>
          </w:p>
        </w:tc>
        <w:tc>
          <w:tcPr>
            <w:tcW w:w="1596" w:type="dxa"/>
            <w:tcBorders>
              <w:top w:val="single" w:sz="4" w:space="0" w:color="000000"/>
              <w:left w:val="single" w:sz="4" w:space="0" w:color="000000"/>
              <w:bottom w:val="single" w:sz="4" w:space="0" w:color="000000"/>
              <w:right w:val="single" w:sz="4" w:space="0" w:color="000000"/>
            </w:tcBorders>
            <w:vAlign w:val="center"/>
          </w:tcPr>
          <w:p w14:paraId="210E13F1" w14:textId="77777777" w:rsidR="004A6170" w:rsidRDefault="002F75C5" w:rsidP="00D050C7">
            <w:pPr>
              <w:spacing w:before="240" w:after="240"/>
              <w:jc w:val="center"/>
              <w:rPr>
                <w:b/>
                <w:lang w:val="fr-FR"/>
              </w:rPr>
            </w:pPr>
            <w:r>
              <w:rPr>
                <w:b/>
                <w:lang w:val="fr-FR"/>
              </w:rPr>
              <w:t>SỐ LƯỢNG</w:t>
            </w:r>
          </w:p>
          <w:p w14:paraId="341FCEE1" w14:textId="77777777" w:rsidR="004A6170" w:rsidRDefault="002F75C5" w:rsidP="00D050C7">
            <w:pPr>
              <w:spacing w:before="240" w:after="240"/>
              <w:jc w:val="center"/>
              <w:rPr>
                <w:b/>
                <w:lang w:val="fr-FR"/>
              </w:rPr>
            </w:pPr>
            <w:r>
              <w:rPr>
                <w:b/>
                <w:lang w:val="fr-FR"/>
              </w:rPr>
              <w:t>数量</w:t>
            </w:r>
          </w:p>
        </w:tc>
        <w:tc>
          <w:tcPr>
            <w:tcW w:w="1358" w:type="dxa"/>
            <w:tcBorders>
              <w:top w:val="single" w:sz="4" w:space="0" w:color="000000"/>
              <w:left w:val="single" w:sz="4" w:space="0" w:color="000000"/>
              <w:bottom w:val="single" w:sz="4" w:space="0" w:color="000000"/>
              <w:right w:val="single" w:sz="4" w:space="0" w:color="000000"/>
            </w:tcBorders>
            <w:vAlign w:val="center"/>
          </w:tcPr>
          <w:p w14:paraId="43506EC5" w14:textId="77777777" w:rsidR="004A6170" w:rsidRDefault="002F75C5" w:rsidP="00D050C7">
            <w:pPr>
              <w:spacing w:before="240" w:after="240"/>
              <w:jc w:val="center"/>
              <w:rPr>
                <w:b/>
                <w:lang w:val="fr-FR"/>
              </w:rPr>
            </w:pPr>
            <w:r>
              <w:rPr>
                <w:b/>
                <w:lang w:val="fr-FR"/>
              </w:rPr>
              <w:t>ĐƠN GIÁ</w:t>
            </w:r>
          </w:p>
          <w:p w14:paraId="7FB65E05" w14:textId="77777777" w:rsidR="004A6170" w:rsidRDefault="002F75C5" w:rsidP="00D050C7">
            <w:pPr>
              <w:spacing w:before="240" w:after="240"/>
              <w:jc w:val="center"/>
              <w:rPr>
                <w:b/>
                <w:lang w:val="fr-FR"/>
              </w:rPr>
            </w:pPr>
            <w:r>
              <w:rPr>
                <w:b/>
                <w:lang w:val="fr-FR"/>
              </w:rPr>
              <w:t>单价</w:t>
            </w:r>
          </w:p>
          <w:p w14:paraId="1241D995" w14:textId="77777777" w:rsidR="004A6170" w:rsidRDefault="002F75C5" w:rsidP="00D050C7">
            <w:pPr>
              <w:spacing w:before="240" w:after="240"/>
              <w:jc w:val="center"/>
              <w:rPr>
                <w:b/>
                <w:lang w:val="fr-FR"/>
              </w:rPr>
            </w:pPr>
            <w:r>
              <w:rPr>
                <w:b/>
                <w:lang w:val="fr-FR"/>
              </w:rPr>
              <w:t>(VND)</w:t>
            </w:r>
          </w:p>
          <w:p w14:paraId="0344F509" w14:textId="77777777" w:rsidR="004A6170" w:rsidRDefault="002F75C5" w:rsidP="00D050C7">
            <w:pPr>
              <w:spacing w:before="240" w:after="240"/>
              <w:jc w:val="center"/>
              <w:rPr>
                <w:b/>
                <w:lang w:val="fr-FR"/>
              </w:rPr>
            </w:pPr>
            <w:r>
              <w:rPr>
                <w:b/>
                <w:lang w:val="fr-FR"/>
              </w:rPr>
              <w:t>(越南盾)</w:t>
            </w:r>
          </w:p>
        </w:tc>
        <w:tc>
          <w:tcPr>
            <w:tcW w:w="2250" w:type="dxa"/>
            <w:tcBorders>
              <w:top w:val="single" w:sz="4" w:space="0" w:color="000000"/>
              <w:left w:val="single" w:sz="4" w:space="0" w:color="000000"/>
              <w:bottom w:val="single" w:sz="4" w:space="0" w:color="000000"/>
              <w:right w:val="single" w:sz="4" w:space="0" w:color="000000"/>
            </w:tcBorders>
            <w:vAlign w:val="center"/>
          </w:tcPr>
          <w:p w14:paraId="07790DD3" w14:textId="77777777" w:rsidR="004A6170" w:rsidRDefault="002F75C5" w:rsidP="00D050C7">
            <w:pPr>
              <w:spacing w:before="240" w:after="240"/>
              <w:jc w:val="center"/>
              <w:rPr>
                <w:b/>
                <w:lang w:val="fr-FR"/>
              </w:rPr>
            </w:pPr>
            <w:r>
              <w:rPr>
                <w:b/>
                <w:lang w:val="fr-FR"/>
              </w:rPr>
              <w:t>THÀNH TIỀN</w:t>
            </w:r>
          </w:p>
          <w:p w14:paraId="4A1409EE" w14:textId="77777777" w:rsidR="004A6170" w:rsidRDefault="002F75C5" w:rsidP="00D050C7">
            <w:pPr>
              <w:spacing w:before="240" w:after="240"/>
              <w:jc w:val="center"/>
              <w:rPr>
                <w:b/>
                <w:lang w:val="fr-FR"/>
              </w:rPr>
            </w:pPr>
            <w:r>
              <w:rPr>
                <w:b/>
                <w:lang w:val="fr-FR"/>
              </w:rPr>
              <w:t>金额</w:t>
            </w:r>
          </w:p>
          <w:p w14:paraId="7DCDDBB8" w14:textId="77777777" w:rsidR="004A6170" w:rsidRDefault="002F75C5" w:rsidP="00D050C7">
            <w:pPr>
              <w:spacing w:before="240" w:after="240"/>
              <w:jc w:val="center"/>
              <w:rPr>
                <w:b/>
                <w:lang w:val="fr-FR"/>
              </w:rPr>
            </w:pPr>
            <w:r>
              <w:rPr>
                <w:b/>
                <w:lang w:val="fr-FR"/>
              </w:rPr>
              <w:t>(VND)</w:t>
            </w:r>
          </w:p>
          <w:p w14:paraId="5D7324D1" w14:textId="77777777" w:rsidR="004A6170" w:rsidRDefault="002F75C5" w:rsidP="00D050C7">
            <w:pPr>
              <w:spacing w:before="240" w:after="240"/>
              <w:jc w:val="center"/>
              <w:rPr>
                <w:b/>
                <w:lang w:val="fr-FR"/>
              </w:rPr>
            </w:pPr>
            <w:r>
              <w:rPr>
                <w:b/>
                <w:lang w:val="fr-FR"/>
              </w:rPr>
              <w:t>(越南盾)</w:t>
            </w:r>
          </w:p>
        </w:tc>
      </w:tr>
      <w:tr w:rsidR="004A6170" w14:paraId="27C6847E" w14:textId="77777777">
        <w:trPr>
          <w:trHeight w:val="677"/>
        </w:trPr>
        <w:tc>
          <w:tcPr>
            <w:tcW w:w="828" w:type="dxa"/>
            <w:tcBorders>
              <w:top w:val="single" w:sz="4" w:space="0" w:color="000000"/>
              <w:left w:val="single" w:sz="4" w:space="0" w:color="000000"/>
              <w:bottom w:val="single" w:sz="4" w:space="0" w:color="000000"/>
              <w:right w:val="single" w:sz="4" w:space="0" w:color="000000"/>
            </w:tcBorders>
          </w:tcPr>
          <w:p w14:paraId="487E7240" w14:textId="77777777" w:rsidR="004A6170" w:rsidRDefault="004A6170" w:rsidP="00D050C7">
            <w:pPr>
              <w:snapToGrid w:val="0"/>
              <w:spacing w:before="240" w:after="240"/>
              <w:jc w:val="both"/>
              <w:rPr>
                <w:b/>
                <w:lang w:val="fr-FR"/>
              </w:rPr>
            </w:pPr>
          </w:p>
        </w:tc>
        <w:tc>
          <w:tcPr>
            <w:tcW w:w="1861" w:type="dxa"/>
            <w:tcBorders>
              <w:top w:val="single" w:sz="4" w:space="0" w:color="000000"/>
              <w:left w:val="single" w:sz="4" w:space="0" w:color="000000"/>
              <w:bottom w:val="single" w:sz="4" w:space="0" w:color="000000"/>
              <w:right w:val="single" w:sz="4" w:space="0" w:color="000000"/>
            </w:tcBorders>
          </w:tcPr>
          <w:p w14:paraId="35F1DD56" w14:textId="77777777" w:rsidR="004A6170" w:rsidRDefault="004A6170" w:rsidP="00D050C7">
            <w:pPr>
              <w:snapToGrid w:val="0"/>
              <w:spacing w:before="240" w:after="240"/>
              <w:jc w:val="both"/>
              <w:rPr>
                <w:lang w:val="fr-FR"/>
              </w:rPr>
            </w:pPr>
          </w:p>
        </w:tc>
        <w:tc>
          <w:tcPr>
            <w:tcW w:w="1440" w:type="dxa"/>
            <w:tcBorders>
              <w:top w:val="single" w:sz="4" w:space="0" w:color="000000"/>
              <w:left w:val="single" w:sz="4" w:space="0" w:color="000000"/>
              <w:bottom w:val="single" w:sz="4" w:space="0" w:color="000000"/>
              <w:right w:val="single" w:sz="4" w:space="0" w:color="000000"/>
            </w:tcBorders>
          </w:tcPr>
          <w:p w14:paraId="1AC50F26" w14:textId="77777777" w:rsidR="004A6170" w:rsidRDefault="004A6170" w:rsidP="00D050C7">
            <w:pPr>
              <w:snapToGrid w:val="0"/>
              <w:spacing w:before="240" w:after="240"/>
              <w:jc w:val="both"/>
              <w:rPr>
                <w:lang w:val="fr-FR"/>
              </w:rPr>
            </w:pPr>
          </w:p>
        </w:tc>
        <w:tc>
          <w:tcPr>
            <w:tcW w:w="1596" w:type="dxa"/>
            <w:tcBorders>
              <w:top w:val="single" w:sz="4" w:space="0" w:color="000000"/>
              <w:left w:val="single" w:sz="4" w:space="0" w:color="000000"/>
              <w:bottom w:val="single" w:sz="4" w:space="0" w:color="000000"/>
              <w:right w:val="single" w:sz="4" w:space="0" w:color="000000"/>
            </w:tcBorders>
          </w:tcPr>
          <w:p w14:paraId="14E2F5A8" w14:textId="77777777" w:rsidR="004A6170" w:rsidRDefault="004A6170" w:rsidP="00D050C7">
            <w:pPr>
              <w:snapToGrid w:val="0"/>
              <w:spacing w:before="240" w:after="240"/>
              <w:jc w:val="both"/>
              <w:rPr>
                <w:lang w:val="fr-FR"/>
              </w:rPr>
            </w:pPr>
          </w:p>
        </w:tc>
        <w:tc>
          <w:tcPr>
            <w:tcW w:w="1358" w:type="dxa"/>
            <w:tcBorders>
              <w:top w:val="single" w:sz="4" w:space="0" w:color="000000"/>
              <w:left w:val="single" w:sz="4" w:space="0" w:color="000000"/>
              <w:bottom w:val="single" w:sz="4" w:space="0" w:color="000000"/>
              <w:right w:val="single" w:sz="4" w:space="0" w:color="000000"/>
            </w:tcBorders>
          </w:tcPr>
          <w:p w14:paraId="61F6E121" w14:textId="77777777" w:rsidR="004A6170" w:rsidRDefault="004A6170" w:rsidP="00D050C7">
            <w:pPr>
              <w:snapToGrid w:val="0"/>
              <w:spacing w:before="240" w:after="240"/>
              <w:jc w:val="both"/>
              <w:rPr>
                <w:lang w:val="fr-FR"/>
              </w:rPr>
            </w:pPr>
          </w:p>
        </w:tc>
        <w:tc>
          <w:tcPr>
            <w:tcW w:w="2250" w:type="dxa"/>
            <w:tcBorders>
              <w:top w:val="single" w:sz="4" w:space="0" w:color="000000"/>
              <w:left w:val="single" w:sz="4" w:space="0" w:color="000000"/>
              <w:bottom w:val="single" w:sz="4" w:space="0" w:color="000000"/>
              <w:right w:val="single" w:sz="4" w:space="0" w:color="000000"/>
            </w:tcBorders>
          </w:tcPr>
          <w:p w14:paraId="5727AA8B" w14:textId="77777777" w:rsidR="004A6170" w:rsidRDefault="004A6170" w:rsidP="00D050C7">
            <w:pPr>
              <w:snapToGrid w:val="0"/>
              <w:spacing w:before="240" w:after="240"/>
              <w:jc w:val="both"/>
              <w:rPr>
                <w:lang w:val="fr-FR"/>
              </w:rPr>
            </w:pPr>
          </w:p>
        </w:tc>
      </w:tr>
      <w:tr w:rsidR="004A6170" w14:paraId="2D4AED3F" w14:textId="77777777">
        <w:trPr>
          <w:trHeight w:val="404"/>
        </w:trPr>
        <w:tc>
          <w:tcPr>
            <w:tcW w:w="7083" w:type="dxa"/>
            <w:gridSpan w:val="5"/>
            <w:tcBorders>
              <w:top w:val="single" w:sz="4" w:space="0" w:color="000000"/>
              <w:left w:val="single" w:sz="4" w:space="0" w:color="000000"/>
              <w:bottom w:val="single" w:sz="4" w:space="0" w:color="000000"/>
              <w:right w:val="single" w:sz="4" w:space="0" w:color="000000"/>
            </w:tcBorders>
          </w:tcPr>
          <w:p w14:paraId="05D5A221" w14:textId="77777777" w:rsidR="004A6170" w:rsidRDefault="002F75C5" w:rsidP="00D050C7">
            <w:pPr>
              <w:spacing w:before="240" w:after="240"/>
              <w:jc w:val="center"/>
              <w:rPr>
                <w:b/>
                <w:lang w:val="fr-FR"/>
              </w:rPr>
            </w:pPr>
            <w:r>
              <w:rPr>
                <w:b/>
                <w:lang w:val="fr-FR"/>
              </w:rPr>
              <w:t>Tổng cộng:</w:t>
            </w:r>
          </w:p>
          <w:p w14:paraId="6FB982FC" w14:textId="77777777" w:rsidR="004A6170" w:rsidRDefault="002F75C5" w:rsidP="00D050C7">
            <w:pPr>
              <w:spacing w:before="240" w:after="240"/>
              <w:jc w:val="center"/>
              <w:rPr>
                <w:b/>
                <w:lang w:val="fr-FR"/>
              </w:rPr>
            </w:pPr>
            <w:r>
              <w:rPr>
                <w:b/>
                <w:lang w:val="fr-FR"/>
              </w:rPr>
              <w:t>合计：</w:t>
            </w:r>
          </w:p>
        </w:tc>
        <w:tc>
          <w:tcPr>
            <w:tcW w:w="2250" w:type="dxa"/>
            <w:tcBorders>
              <w:top w:val="single" w:sz="4" w:space="0" w:color="000000"/>
              <w:left w:val="single" w:sz="4" w:space="0" w:color="000000"/>
              <w:bottom w:val="single" w:sz="4" w:space="0" w:color="000000"/>
              <w:right w:val="single" w:sz="4" w:space="0" w:color="000000"/>
            </w:tcBorders>
          </w:tcPr>
          <w:p w14:paraId="3AE2E3D3" w14:textId="77777777" w:rsidR="004A6170" w:rsidRDefault="004A6170" w:rsidP="00D050C7">
            <w:pPr>
              <w:snapToGrid w:val="0"/>
              <w:spacing w:before="240" w:after="240"/>
              <w:jc w:val="both"/>
              <w:rPr>
                <w:b/>
                <w:lang w:val="fr-FR"/>
              </w:rPr>
            </w:pPr>
          </w:p>
        </w:tc>
      </w:tr>
    </w:tbl>
    <w:p w14:paraId="2E7C4A54" w14:textId="77777777" w:rsidR="004A6170" w:rsidRDefault="002F75C5" w:rsidP="00D050C7">
      <w:pPr>
        <w:pStyle w:val="ListParagraph"/>
        <w:numPr>
          <w:ilvl w:val="0"/>
          <w:numId w:val="14"/>
        </w:numPr>
        <w:spacing w:before="240" w:after="240"/>
        <w:ind w:left="567" w:hanging="567"/>
        <w:contextualSpacing w:val="0"/>
        <w:jc w:val="both"/>
        <w:rPr>
          <w:bCs/>
          <w:lang w:val="fr-FR"/>
        </w:rPr>
      </w:pPr>
      <w:r>
        <w:rPr>
          <w:bCs/>
          <w:lang w:val="fr-FR"/>
        </w:rPr>
        <w:t>Tổng giá trị Hợp đồng là:</w:t>
      </w:r>
      <w:r>
        <w:t xml:space="preserve"> [</w:t>
      </w:r>
      <w:r>
        <w:t>]</w:t>
      </w:r>
      <w:r>
        <w:rPr>
          <w:bCs/>
          <w:lang w:val="fr-FR"/>
        </w:rPr>
        <w:t xml:space="preserve"> VND </w:t>
      </w:r>
      <w:r>
        <w:rPr>
          <w:bCs/>
          <w:i/>
          <w:iCs/>
          <w:lang w:val="fr-FR"/>
        </w:rPr>
        <w:t>(Bằng chữ:</w:t>
      </w:r>
      <w:r>
        <w:rPr>
          <w:i/>
          <w:iCs/>
        </w:rPr>
        <w:t xml:space="preserve"> </w:t>
      </w:r>
      <w:r>
        <w:t>[</w:t>
      </w:r>
      <w:r>
        <w:t>]</w:t>
      </w:r>
      <w:r>
        <w:rPr>
          <w:bCs/>
          <w:i/>
          <w:iCs/>
          <w:lang w:val="fr-FR"/>
        </w:rPr>
        <w:t>)</w:t>
      </w:r>
      <w:r>
        <w:rPr>
          <w:bCs/>
          <w:lang w:val="fr-FR"/>
        </w:rPr>
        <w:t>.</w:t>
      </w:r>
    </w:p>
    <w:p w14:paraId="713C3415" w14:textId="77777777" w:rsidR="004A6170" w:rsidRDefault="002F75C5" w:rsidP="00D050C7">
      <w:pPr>
        <w:pStyle w:val="ListParagraph"/>
        <w:spacing w:before="240" w:after="240"/>
        <w:ind w:left="567"/>
        <w:contextualSpacing w:val="0"/>
        <w:jc w:val="both"/>
        <w:rPr>
          <w:bCs/>
          <w:lang w:val="fr-FR"/>
        </w:rPr>
      </w:pPr>
      <w:r>
        <w:rPr>
          <w:bCs/>
          <w:lang w:val="fr-FR"/>
        </w:rPr>
        <w:t>合同总金额为：[</w:t>
      </w:r>
      <w:r>
        <w:rPr>
          <w:bCs/>
          <w:lang w:val="fr-FR"/>
        </w:rPr>
        <w:t>] 越南盾</w:t>
      </w:r>
      <w:r>
        <w:rPr>
          <w:bCs/>
          <w:i/>
          <w:iCs/>
          <w:lang w:val="fr-FR"/>
        </w:rPr>
        <w:t>（大写：</w:t>
      </w:r>
      <w:r>
        <w:t>[</w:t>
      </w:r>
      <w:r>
        <w:t>]</w:t>
      </w:r>
      <w:r>
        <w:rPr>
          <w:bCs/>
          <w:i/>
          <w:iCs/>
          <w:lang w:val="fr-FR"/>
        </w:rPr>
        <w:t>）。</w:t>
      </w:r>
    </w:p>
    <w:p w14:paraId="2DA6F2FB" w14:textId="77777777" w:rsidR="004A6170" w:rsidRDefault="002F75C5" w:rsidP="00D050C7">
      <w:pPr>
        <w:pStyle w:val="ListParagraph"/>
        <w:numPr>
          <w:ilvl w:val="0"/>
          <w:numId w:val="14"/>
        </w:numPr>
        <w:spacing w:before="240" w:after="240"/>
        <w:ind w:left="567" w:hanging="567"/>
        <w:contextualSpacing w:val="0"/>
        <w:jc w:val="both"/>
        <w:rPr>
          <w:bCs/>
          <w:lang w:val="fr-FR"/>
        </w:rPr>
      </w:pPr>
      <w:r>
        <w:rPr>
          <w:bCs/>
          <w:lang w:val="fr-FR"/>
        </w:rPr>
        <w:t xml:space="preserve">Đơn giá trên </w:t>
      </w:r>
      <w:r>
        <w:rPr>
          <w:b/>
          <w:lang w:val="fr-FR"/>
        </w:rPr>
        <w:t>đã bao gồm</w:t>
      </w:r>
      <w:r>
        <w:rPr>
          <w:bCs/>
          <w:lang w:val="fr-FR"/>
        </w:rPr>
        <w:t xml:space="preserve"> thuế giá trị gia tăng và các chi phí vận chuyển bốc xếp (nếu có).</w:t>
      </w:r>
    </w:p>
    <w:p w14:paraId="78C449A4" w14:textId="77777777" w:rsidR="004A6170" w:rsidRDefault="002F75C5" w:rsidP="00D050C7">
      <w:pPr>
        <w:pStyle w:val="ListParagraph"/>
        <w:spacing w:before="240" w:after="240"/>
        <w:ind w:left="567"/>
        <w:contextualSpacing w:val="0"/>
        <w:jc w:val="both"/>
        <w:rPr>
          <w:bCs/>
          <w:lang w:val="fr-FR"/>
        </w:rPr>
      </w:pPr>
      <w:r>
        <w:rPr>
          <w:bCs/>
          <w:lang w:val="fr-FR"/>
        </w:rPr>
        <w:t>上述单价</w:t>
      </w:r>
      <w:r>
        <w:rPr>
          <w:b/>
          <w:lang w:val="fr-FR"/>
        </w:rPr>
        <w:t>已包含</w:t>
      </w:r>
      <w:r>
        <w:rPr>
          <w:bCs/>
          <w:lang w:val="fr-FR"/>
        </w:rPr>
        <w:t>增值税及装卸运输费用（如有）。</w:t>
      </w:r>
    </w:p>
    <w:p w14:paraId="1D4A1D34" w14:textId="77777777" w:rsidR="004A6170" w:rsidRDefault="002F75C5" w:rsidP="00D050C7">
      <w:pPr>
        <w:pStyle w:val="ListParagraph"/>
        <w:numPr>
          <w:ilvl w:val="0"/>
          <w:numId w:val="14"/>
        </w:numPr>
        <w:spacing w:before="240" w:after="240"/>
        <w:ind w:left="567" w:hanging="567"/>
        <w:contextualSpacing w:val="0"/>
        <w:jc w:val="both"/>
        <w:rPr>
          <w:bCs/>
          <w:lang w:val="fr-FR"/>
        </w:rPr>
      </w:pPr>
      <w:r>
        <w:rPr>
          <w:bCs/>
          <w:lang w:val="fr-FR"/>
        </w:rPr>
        <w:t xml:space="preserve">Trong trường hợp giá cả thị trường có biến động thay đổi tăng hoặc giảm từ </w:t>
      </w:r>
      <w:r w:rsidRPr="00EB32EF">
        <w:rPr>
          <w:lang w:val="fr-FR"/>
        </w:rPr>
        <w:t>[</w:t>
      </w:r>
      <w:r>
        <w:t></w:t>
      </w:r>
      <w:r w:rsidRPr="00EB32EF">
        <w:rPr>
          <w:lang w:val="fr-FR"/>
        </w:rPr>
        <w:t>]%</w:t>
      </w:r>
      <w:r>
        <w:rPr>
          <w:bCs/>
          <w:lang w:val="fr-FR"/>
        </w:rPr>
        <w:t>, các Bên sẽ tiến hành thỏa thuận để điều chỉnh giá.</w:t>
      </w:r>
    </w:p>
    <w:p w14:paraId="3F4F1AD9" w14:textId="77777777" w:rsidR="004A6170" w:rsidRDefault="002F75C5" w:rsidP="00D050C7">
      <w:pPr>
        <w:pStyle w:val="ListParagraph"/>
        <w:spacing w:before="240" w:after="240"/>
        <w:ind w:left="567"/>
        <w:contextualSpacing w:val="0"/>
        <w:jc w:val="both"/>
        <w:rPr>
          <w:bCs/>
          <w:lang w:val="fr-FR"/>
        </w:rPr>
      </w:pPr>
      <w:r>
        <w:rPr>
          <w:bCs/>
          <w:lang w:val="fr-FR"/>
        </w:rPr>
        <w:t>如市场价格波动幅度达到上升或下降[</w:t>
      </w:r>
      <w:r>
        <w:rPr>
          <w:bCs/>
          <w:lang w:val="fr-FR"/>
        </w:rPr>
        <w:t>]%，各方将协商调整价格。</w:t>
      </w:r>
    </w:p>
    <w:p w14:paraId="58C5D132" w14:textId="77777777" w:rsidR="004A6170" w:rsidRDefault="002F75C5" w:rsidP="00D050C7">
      <w:pPr>
        <w:pStyle w:val="ListParagraph"/>
        <w:numPr>
          <w:ilvl w:val="0"/>
          <w:numId w:val="14"/>
        </w:numPr>
        <w:spacing w:before="240" w:after="240"/>
        <w:ind w:left="567" w:hanging="567"/>
        <w:contextualSpacing w:val="0"/>
        <w:jc w:val="both"/>
        <w:rPr>
          <w:bCs/>
          <w:lang w:val="fr-FR"/>
        </w:rPr>
      </w:pPr>
      <w:r>
        <w:rPr>
          <w:bCs/>
          <w:lang w:val="fr-FR"/>
        </w:rPr>
        <w:t xml:space="preserve">Số lượng hàng hóa trên là tạm tính. Số lượng hàng hóa để thanh toán sẽ căn cứ vào số lượng hàng hóa giao nhận thực tế theo xác nhận giao hàng có ký nhận giữa đại diện các Bên. </w:t>
      </w:r>
    </w:p>
    <w:p w14:paraId="37F74740" w14:textId="77777777" w:rsidR="004A6170" w:rsidRDefault="002F75C5" w:rsidP="00D050C7">
      <w:pPr>
        <w:pStyle w:val="ListParagraph"/>
        <w:spacing w:before="240" w:after="240"/>
        <w:ind w:left="567"/>
        <w:contextualSpacing w:val="0"/>
        <w:jc w:val="both"/>
        <w:rPr>
          <w:bCs/>
          <w:lang w:val="fr-FR"/>
        </w:rPr>
      </w:pPr>
      <w:r>
        <w:rPr>
          <w:bCs/>
          <w:lang w:val="fr-FR"/>
        </w:rPr>
        <w:t xml:space="preserve">上述货物数量为暂估数量。支付货物数量以经各方代表签收确认的实际交货数量为准。 </w:t>
      </w:r>
    </w:p>
    <w:p w14:paraId="24754528" w14:textId="77777777" w:rsidR="004A6170" w:rsidRDefault="002F75C5" w:rsidP="00D050C7">
      <w:pPr>
        <w:spacing w:before="240" w:after="240"/>
        <w:jc w:val="both"/>
        <w:rPr>
          <w:b/>
          <w:bCs/>
          <w:lang w:val="fr-FR"/>
        </w:rPr>
      </w:pPr>
      <w:r>
        <w:rPr>
          <w:b/>
          <w:bCs/>
          <w:lang w:val="fr-FR"/>
        </w:rPr>
        <w:t>ĐIỀU 2. PHƯƠNG THỨC THANH TOÁN</w:t>
      </w:r>
    </w:p>
    <w:p w14:paraId="41EAE061" w14:textId="5D1AA90C" w:rsidR="004A6170" w:rsidRDefault="002F75C5" w:rsidP="00D050C7">
      <w:pPr>
        <w:spacing w:before="240" w:after="240"/>
        <w:jc w:val="both"/>
        <w:rPr>
          <w:b/>
          <w:bCs/>
          <w:lang w:val="fr-FR"/>
        </w:rPr>
      </w:pPr>
      <w:r>
        <w:rPr>
          <w:b/>
          <w:bCs/>
          <w:lang w:val="fr-FR"/>
        </w:rPr>
        <w:t>付款方式</w:t>
      </w:r>
    </w:p>
    <w:p w14:paraId="6AAEC2B3" w14:textId="77777777" w:rsidR="004A6170" w:rsidRDefault="002F75C5" w:rsidP="00D050C7">
      <w:pPr>
        <w:pStyle w:val="ListParagraph"/>
        <w:numPr>
          <w:ilvl w:val="0"/>
          <w:numId w:val="15"/>
        </w:numPr>
        <w:spacing w:before="240" w:after="240"/>
        <w:ind w:left="567" w:hanging="567"/>
        <w:contextualSpacing w:val="0"/>
        <w:jc w:val="both"/>
        <w:rPr>
          <w:bCs/>
          <w:lang w:val="fr-FR"/>
        </w:rPr>
      </w:pPr>
      <w:r>
        <w:rPr>
          <w:bCs/>
          <w:lang w:val="fr-FR"/>
        </w:rPr>
        <w:t xml:space="preserve">Bên A sẽ thanh toán cho Bên B bằng hình thức chuyển khoản ngân hàng theo thông tin tài khoản sau đây: </w:t>
      </w:r>
      <w:r w:rsidRPr="00EB32EF">
        <w:rPr>
          <w:lang w:val="fr-FR"/>
        </w:rPr>
        <w:t>[</w:t>
      </w:r>
      <w:r>
        <w:t></w:t>
      </w:r>
      <w:r w:rsidRPr="00EB32EF">
        <w:rPr>
          <w:lang w:val="fr-FR"/>
        </w:rPr>
        <w:t>]</w:t>
      </w:r>
      <w:r>
        <w:rPr>
          <w:bCs/>
          <w:lang w:val="fr-FR"/>
        </w:rPr>
        <w:t>.</w:t>
      </w:r>
    </w:p>
    <w:p w14:paraId="4D704895" w14:textId="77777777" w:rsidR="004A6170" w:rsidRDefault="002F75C5" w:rsidP="00D050C7">
      <w:pPr>
        <w:pStyle w:val="ListParagraph"/>
        <w:spacing w:before="240" w:after="240"/>
        <w:ind w:left="567"/>
        <w:contextualSpacing w:val="0"/>
        <w:jc w:val="both"/>
        <w:rPr>
          <w:bCs/>
          <w:lang w:val="fr-FR"/>
        </w:rPr>
      </w:pPr>
      <w:r>
        <w:rPr>
          <w:bCs/>
          <w:lang w:val="fr-FR"/>
        </w:rPr>
        <w:t>甲方将按照以下账户信息通过银行转账方式向乙方支付款项：[</w:t>
      </w:r>
      <w:r>
        <w:rPr>
          <w:bCs/>
          <w:lang w:val="fr-FR"/>
        </w:rPr>
        <w:t>]。</w:t>
      </w:r>
    </w:p>
    <w:p w14:paraId="679D6A1F" w14:textId="77777777" w:rsidR="004A6170" w:rsidRDefault="002F75C5" w:rsidP="00D050C7">
      <w:pPr>
        <w:pStyle w:val="ListParagraph"/>
        <w:numPr>
          <w:ilvl w:val="0"/>
          <w:numId w:val="15"/>
        </w:numPr>
        <w:spacing w:before="240" w:after="240"/>
        <w:ind w:left="567" w:hanging="567"/>
        <w:contextualSpacing w:val="0"/>
        <w:jc w:val="both"/>
        <w:rPr>
          <w:bCs/>
          <w:lang w:val="fr-FR"/>
        </w:rPr>
      </w:pPr>
      <w:r>
        <w:rPr>
          <w:bCs/>
          <w:lang w:val="fr-FR"/>
        </w:rPr>
        <w:t xml:space="preserve">Tiến độ thanh toán : </w:t>
      </w:r>
    </w:p>
    <w:p w14:paraId="1CFD19FB" w14:textId="77777777" w:rsidR="004A6170" w:rsidRDefault="002F75C5" w:rsidP="00D050C7">
      <w:pPr>
        <w:pStyle w:val="ListParagraph"/>
        <w:spacing w:before="240" w:after="240"/>
        <w:ind w:left="567"/>
        <w:contextualSpacing w:val="0"/>
        <w:jc w:val="both"/>
        <w:rPr>
          <w:bCs/>
          <w:lang w:val="fr-FR"/>
        </w:rPr>
      </w:pPr>
      <w:r>
        <w:rPr>
          <w:bCs/>
          <w:lang w:val="fr-FR"/>
        </w:rPr>
        <w:t xml:space="preserve">付款进度： </w:t>
      </w:r>
    </w:p>
    <w:p w14:paraId="34DA692F" w14:textId="77777777" w:rsidR="004A6170" w:rsidRDefault="002F75C5" w:rsidP="00D050C7">
      <w:pPr>
        <w:pStyle w:val="ListParagraph"/>
        <w:numPr>
          <w:ilvl w:val="0"/>
          <w:numId w:val="16"/>
        </w:numPr>
        <w:spacing w:before="240" w:after="240"/>
        <w:ind w:left="1134" w:hanging="567"/>
        <w:contextualSpacing w:val="0"/>
        <w:jc w:val="both"/>
        <w:rPr>
          <w:bCs/>
          <w:lang w:val="fr-FR"/>
        </w:rPr>
      </w:pPr>
      <w:r>
        <w:rPr>
          <w:bCs/>
          <w:u w:val="single"/>
          <w:lang w:val="fr-FR"/>
        </w:rPr>
        <w:t>Đợt 1</w:t>
      </w:r>
      <w:r>
        <w:rPr>
          <w:bCs/>
          <w:lang w:val="fr-FR"/>
        </w:rPr>
        <w:t xml:space="preserve">: Bên A tạm ứng cho Bên B </w:t>
      </w:r>
      <w:r w:rsidRPr="00EB32EF">
        <w:rPr>
          <w:lang w:val="fr-FR"/>
        </w:rPr>
        <w:t>[</w:t>
      </w:r>
      <w:r>
        <w:t></w:t>
      </w:r>
      <w:r w:rsidRPr="00EB32EF">
        <w:rPr>
          <w:lang w:val="fr-FR"/>
        </w:rPr>
        <w:t>]</w:t>
      </w:r>
      <w:r>
        <w:rPr>
          <w:bCs/>
          <w:lang w:val="fr-FR"/>
        </w:rPr>
        <w:t xml:space="preserve">% giá trị Hợp đồng tương ứng số tiền: </w:t>
      </w:r>
      <w:r w:rsidRPr="00EB32EF">
        <w:rPr>
          <w:lang w:val="fr-FR"/>
        </w:rPr>
        <w:t>[</w:t>
      </w:r>
      <w:r>
        <w:t></w:t>
      </w:r>
      <w:r w:rsidRPr="00EB32EF">
        <w:rPr>
          <w:lang w:val="fr-FR"/>
        </w:rPr>
        <w:t>]</w:t>
      </w:r>
      <w:r>
        <w:rPr>
          <w:bCs/>
          <w:lang w:val="fr-FR"/>
        </w:rPr>
        <w:t xml:space="preserve"> VND </w:t>
      </w:r>
      <w:r>
        <w:rPr>
          <w:bCs/>
          <w:i/>
          <w:iCs/>
          <w:lang w:val="fr-FR"/>
        </w:rPr>
        <w:t>(Bằng chữ:</w:t>
      </w:r>
      <w:r w:rsidRPr="00EB32EF">
        <w:rPr>
          <w:i/>
          <w:iCs/>
          <w:lang w:val="fr-FR"/>
        </w:rPr>
        <w:t xml:space="preserve"> </w:t>
      </w:r>
      <w:r w:rsidRPr="00EB32EF">
        <w:rPr>
          <w:lang w:val="fr-FR"/>
        </w:rPr>
        <w:t>[</w:t>
      </w:r>
      <w:r>
        <w:t></w:t>
      </w:r>
      <w:r w:rsidRPr="00EB32EF">
        <w:rPr>
          <w:lang w:val="fr-FR"/>
        </w:rPr>
        <w:t>]</w:t>
      </w:r>
      <w:r>
        <w:rPr>
          <w:bCs/>
          <w:i/>
          <w:iCs/>
          <w:lang w:val="fr-FR"/>
        </w:rPr>
        <w:t>)</w:t>
      </w:r>
      <w:r>
        <w:rPr>
          <w:bCs/>
          <w:lang w:val="fr-FR"/>
        </w:rPr>
        <w:t xml:space="preserve"> trong thời hạn </w:t>
      </w:r>
      <w:r w:rsidRPr="00EB32EF">
        <w:rPr>
          <w:lang w:val="fr-FR"/>
        </w:rPr>
        <w:t>[</w:t>
      </w:r>
      <w:r>
        <w:t></w:t>
      </w:r>
      <w:r w:rsidRPr="00EB32EF">
        <w:rPr>
          <w:lang w:val="fr-FR"/>
        </w:rPr>
        <w:t>]</w:t>
      </w:r>
      <w:r>
        <w:rPr>
          <w:bCs/>
          <w:lang w:val="fr-FR"/>
        </w:rPr>
        <w:t xml:space="preserve"> ngày kể từ ngày ký Hợp đồng này.</w:t>
      </w:r>
    </w:p>
    <w:p w14:paraId="3A01EFFD" w14:textId="77777777" w:rsidR="004A6170" w:rsidRDefault="002F75C5" w:rsidP="00D050C7">
      <w:pPr>
        <w:pStyle w:val="ListParagraph"/>
        <w:spacing w:before="240" w:after="240"/>
        <w:ind w:left="1134"/>
        <w:contextualSpacing w:val="0"/>
        <w:jc w:val="both"/>
        <w:rPr>
          <w:bCs/>
          <w:lang w:val="fr-FR"/>
        </w:rPr>
      </w:pPr>
      <w:r>
        <w:rPr>
          <w:bCs/>
          <w:u w:val="single"/>
          <w:lang w:val="fr-FR"/>
        </w:rPr>
        <w:t>第一期</w:t>
      </w:r>
      <w:r>
        <w:rPr>
          <w:bCs/>
          <w:lang w:val="fr-FR"/>
        </w:rPr>
        <w:t>：甲方向乙方预付合同金额的[</w:t>
      </w:r>
      <w:r>
        <w:rPr>
          <w:bCs/>
          <w:lang w:val="fr-FR"/>
        </w:rPr>
        <w:t>]% ，金额为：[</w:t>
      </w:r>
      <w:r>
        <w:rPr>
          <w:bCs/>
          <w:lang w:val="fr-FR"/>
        </w:rPr>
        <w:t xml:space="preserve">] 越南盾 </w:t>
      </w:r>
      <w:r>
        <w:rPr>
          <w:bCs/>
          <w:i/>
          <w:iCs/>
          <w:lang w:val="fr-FR"/>
        </w:rPr>
        <w:t>(大写：</w:t>
      </w:r>
      <w:r>
        <w:t>[</w:t>
      </w:r>
      <w:r>
        <w:t>]</w:t>
      </w:r>
      <w:r>
        <w:rPr>
          <w:bCs/>
          <w:i/>
          <w:iCs/>
          <w:lang w:val="fr-FR"/>
        </w:rPr>
        <w:t>)</w:t>
      </w:r>
      <w:r>
        <w:rPr>
          <w:bCs/>
          <w:lang w:val="fr-FR"/>
        </w:rPr>
        <w:t>，自本合同签订之日起 [</w:t>
      </w:r>
      <w:r>
        <w:rPr>
          <w:bCs/>
          <w:lang w:val="fr-FR"/>
        </w:rPr>
        <w:t>] 天内。</w:t>
      </w:r>
    </w:p>
    <w:p w14:paraId="7760946C" w14:textId="77777777" w:rsidR="004A6170" w:rsidRDefault="002F75C5" w:rsidP="00D050C7">
      <w:pPr>
        <w:pStyle w:val="ListParagraph"/>
        <w:numPr>
          <w:ilvl w:val="0"/>
          <w:numId w:val="16"/>
        </w:numPr>
        <w:spacing w:before="240" w:after="240"/>
        <w:ind w:left="1134" w:hanging="567"/>
        <w:contextualSpacing w:val="0"/>
        <w:jc w:val="both"/>
        <w:rPr>
          <w:bCs/>
          <w:lang w:val="fr-FR"/>
        </w:rPr>
      </w:pPr>
      <w:r>
        <w:rPr>
          <w:bCs/>
          <w:u w:val="single"/>
          <w:lang w:val="fr-FR"/>
        </w:rPr>
        <w:t>Đợt 2</w:t>
      </w:r>
      <w:r>
        <w:rPr>
          <w:bCs/>
          <w:lang w:val="fr-FR"/>
        </w:rPr>
        <w:t xml:space="preserve">: Bên A tạm ứng cho Bên B </w:t>
      </w:r>
      <w:r w:rsidRPr="00EB32EF">
        <w:rPr>
          <w:lang w:val="fr-FR"/>
        </w:rPr>
        <w:t>[</w:t>
      </w:r>
      <w:r>
        <w:t></w:t>
      </w:r>
      <w:r w:rsidRPr="00EB32EF">
        <w:rPr>
          <w:lang w:val="fr-FR"/>
        </w:rPr>
        <w:t>]</w:t>
      </w:r>
      <w:r>
        <w:rPr>
          <w:bCs/>
          <w:lang w:val="fr-FR"/>
        </w:rPr>
        <w:t xml:space="preserve"> % giá trị Hợp đồng (trong đó đã bao gồm tạm ứng Đợt 1), tương ứng số tiền : </w:t>
      </w:r>
      <w:r w:rsidRPr="00EB32EF">
        <w:rPr>
          <w:lang w:val="fr-FR"/>
        </w:rPr>
        <w:t>[</w:t>
      </w:r>
      <w:r>
        <w:t></w:t>
      </w:r>
      <w:r w:rsidRPr="00EB32EF">
        <w:rPr>
          <w:lang w:val="fr-FR"/>
        </w:rPr>
        <w:t>]</w:t>
      </w:r>
      <w:r>
        <w:rPr>
          <w:bCs/>
          <w:lang w:val="fr-FR"/>
        </w:rPr>
        <w:t xml:space="preserve"> VND </w:t>
      </w:r>
      <w:r>
        <w:rPr>
          <w:bCs/>
          <w:i/>
          <w:iCs/>
          <w:lang w:val="fr-FR"/>
        </w:rPr>
        <w:t>(Bằng chữ:</w:t>
      </w:r>
      <w:r w:rsidRPr="00EB32EF">
        <w:rPr>
          <w:i/>
          <w:iCs/>
          <w:lang w:val="fr-FR"/>
        </w:rPr>
        <w:t xml:space="preserve"> </w:t>
      </w:r>
      <w:r w:rsidRPr="00EB32EF">
        <w:rPr>
          <w:lang w:val="fr-FR"/>
        </w:rPr>
        <w:t>[</w:t>
      </w:r>
      <w:r>
        <w:t></w:t>
      </w:r>
      <w:r w:rsidRPr="00EB32EF">
        <w:rPr>
          <w:lang w:val="fr-FR"/>
        </w:rPr>
        <w:t>]</w:t>
      </w:r>
      <w:r>
        <w:rPr>
          <w:bCs/>
          <w:i/>
          <w:iCs/>
          <w:lang w:val="fr-FR"/>
        </w:rPr>
        <w:t>)</w:t>
      </w:r>
      <w:r>
        <w:rPr>
          <w:bCs/>
          <w:lang w:val="fr-FR"/>
        </w:rPr>
        <w:t xml:space="preserve"> trong thời hạn </w:t>
      </w:r>
      <w:r w:rsidRPr="00EB32EF">
        <w:rPr>
          <w:lang w:val="fr-FR"/>
        </w:rPr>
        <w:t>[</w:t>
      </w:r>
      <w:r>
        <w:t></w:t>
      </w:r>
      <w:r w:rsidRPr="00EB32EF">
        <w:rPr>
          <w:lang w:val="fr-FR"/>
        </w:rPr>
        <w:t>]</w:t>
      </w:r>
      <w:r>
        <w:rPr>
          <w:bCs/>
          <w:lang w:val="fr-FR"/>
        </w:rPr>
        <w:t xml:space="preserve"> ngày Bên B thông báo giao hàng đến Bên A và trước khi Bên B giao hàng.</w:t>
      </w:r>
    </w:p>
    <w:p w14:paraId="4F2AF96E" w14:textId="3450790E" w:rsidR="004A6170" w:rsidRDefault="002F75C5" w:rsidP="00D050C7">
      <w:pPr>
        <w:pStyle w:val="ListParagraph"/>
        <w:spacing w:before="240" w:after="240"/>
        <w:ind w:left="1134"/>
        <w:contextualSpacing w:val="0"/>
        <w:jc w:val="both"/>
        <w:rPr>
          <w:bCs/>
          <w:lang w:val="fr-FR"/>
        </w:rPr>
      </w:pPr>
      <w:r>
        <w:rPr>
          <w:bCs/>
          <w:u w:val="single"/>
          <w:lang w:val="fr-FR"/>
        </w:rPr>
        <w:t>第二期</w:t>
      </w:r>
      <w:r>
        <w:rPr>
          <w:bCs/>
          <w:lang w:val="fr-FR"/>
        </w:rPr>
        <w:t>：甲方预付款给乙方合同价值的[</w:t>
      </w:r>
      <w:r>
        <w:rPr>
          <w:bCs/>
          <w:lang w:val="fr-FR"/>
        </w:rPr>
        <w:t>]％（其中已包含第一期预付款），相应金额：[</w:t>
      </w:r>
      <w:r>
        <w:rPr>
          <w:bCs/>
          <w:lang w:val="fr-FR"/>
        </w:rPr>
        <w:t>]VND</w:t>
      </w:r>
      <w:r>
        <w:rPr>
          <w:bCs/>
          <w:i/>
          <w:iCs/>
          <w:lang w:val="fr-FR"/>
        </w:rPr>
        <w:t>（大写：</w:t>
      </w:r>
      <w:r>
        <w:t>[</w:t>
      </w:r>
      <w:r>
        <w:t>]</w:t>
      </w:r>
      <w:r>
        <w:rPr>
          <w:bCs/>
          <w:i/>
          <w:iCs/>
          <w:lang w:val="fr-FR"/>
        </w:rPr>
        <w:t>），在乙方向甲方通知交货并且交货前的[</w:t>
      </w:r>
      <w:r>
        <w:rPr>
          <w:bCs/>
          <w:i/>
          <w:iCs/>
          <w:lang w:val="fr-FR"/>
        </w:rPr>
        <w:t>]天内。</w:t>
      </w:r>
    </w:p>
    <w:p w14:paraId="3EAFD717" w14:textId="77777777" w:rsidR="004A6170" w:rsidRDefault="002F75C5" w:rsidP="00D050C7">
      <w:pPr>
        <w:pStyle w:val="ListParagraph"/>
        <w:numPr>
          <w:ilvl w:val="0"/>
          <w:numId w:val="16"/>
        </w:numPr>
        <w:spacing w:before="240" w:after="240"/>
        <w:ind w:left="1134" w:hanging="567"/>
        <w:contextualSpacing w:val="0"/>
        <w:jc w:val="both"/>
        <w:rPr>
          <w:bCs/>
          <w:lang w:val="fr-FR"/>
        </w:rPr>
      </w:pPr>
      <w:r>
        <w:rPr>
          <w:bCs/>
          <w:u w:val="single"/>
          <w:lang w:val="fr-FR"/>
        </w:rPr>
        <w:t>Đợt 3 (Quyết toán)</w:t>
      </w:r>
      <w:r>
        <w:rPr>
          <w:bCs/>
          <w:lang w:val="fr-FR"/>
        </w:rPr>
        <w:t xml:space="preserve">: Bên A thanh toán cho Bên B đủ 100% giá trị Hợp đồng (trong đó đã bao gồm tạm ứng Đợt 1, Đợt 2) trong thời hạn </w:t>
      </w:r>
      <w:r w:rsidRPr="00EB32EF">
        <w:rPr>
          <w:lang w:val="fr-FR"/>
        </w:rPr>
        <w:t>[</w:t>
      </w:r>
      <w:r>
        <w:t></w:t>
      </w:r>
      <w:r w:rsidRPr="00EB32EF">
        <w:rPr>
          <w:lang w:val="fr-FR"/>
        </w:rPr>
        <w:t>] ngày</w:t>
      </w:r>
      <w:r>
        <w:rPr>
          <w:bCs/>
          <w:lang w:val="fr-FR"/>
        </w:rPr>
        <w:t xml:space="preserve"> kể từ ngày giao hàng và Bên B cung cấp các hồ sơ thanh toán sau:</w:t>
      </w:r>
    </w:p>
    <w:p w14:paraId="7ADB56EF" w14:textId="77777777" w:rsidR="004A6170" w:rsidRDefault="002F75C5" w:rsidP="00D050C7">
      <w:pPr>
        <w:pStyle w:val="ListParagraph"/>
        <w:spacing w:before="240" w:after="240"/>
        <w:ind w:left="1134"/>
        <w:contextualSpacing w:val="0"/>
        <w:jc w:val="both"/>
        <w:rPr>
          <w:bCs/>
          <w:lang w:val="fr-FR"/>
        </w:rPr>
      </w:pPr>
      <w:r>
        <w:rPr>
          <w:bCs/>
          <w:u w:val="single"/>
          <w:lang w:val="fr-FR"/>
        </w:rPr>
        <w:t>第三期（结算）</w:t>
      </w:r>
      <w:r>
        <w:rPr>
          <w:bCs/>
          <w:lang w:val="fr-FR"/>
        </w:rPr>
        <w:t>：甲方向乙方支付合同价值的100％（其中已包含第一期和第二期预付款），自交货日起[</w:t>
      </w:r>
      <w:r>
        <w:rPr>
          <w:bCs/>
          <w:lang w:val="fr-FR"/>
        </w:rPr>
        <w:t>]天内，乙方须提供以下付款凭证：</w:t>
      </w:r>
    </w:p>
    <w:p w14:paraId="4BA2F6E6" w14:textId="77777777" w:rsidR="004A6170" w:rsidRDefault="002F75C5" w:rsidP="00D050C7">
      <w:pPr>
        <w:pStyle w:val="ListParagraph"/>
        <w:spacing w:before="240" w:after="240"/>
        <w:ind w:left="1701" w:hanging="567"/>
        <w:contextualSpacing w:val="0"/>
        <w:jc w:val="both"/>
        <w:rPr>
          <w:bCs/>
          <w:lang w:val="fr-FR"/>
        </w:rPr>
      </w:pPr>
      <w:r>
        <w:rPr>
          <w:bCs/>
          <w:lang w:val="fr-FR"/>
        </w:rPr>
        <w:t>- Hóa đơn giá trị gia tăng;</w:t>
      </w:r>
      <w:r>
        <w:rPr>
          <w:bCs/>
          <w:lang w:val="fr-FR"/>
        </w:rPr>
        <w:tab/>
      </w:r>
      <w:r>
        <w:rPr>
          <w:bCs/>
          <w:lang w:val="fr-FR"/>
        </w:rPr>
        <w:tab/>
      </w:r>
      <w:r>
        <w:rPr>
          <w:bCs/>
          <w:lang w:val="fr-FR"/>
        </w:rPr>
        <w:tab/>
      </w:r>
    </w:p>
    <w:p w14:paraId="45E6BAEF" w14:textId="77777777" w:rsidR="004A6170" w:rsidRDefault="002F75C5" w:rsidP="00D050C7">
      <w:pPr>
        <w:pStyle w:val="ListParagraph"/>
        <w:spacing w:before="240" w:after="240"/>
        <w:ind w:left="1701" w:hanging="567"/>
        <w:contextualSpacing w:val="0"/>
        <w:jc w:val="both"/>
        <w:rPr>
          <w:bCs/>
          <w:lang w:val="fr-FR"/>
        </w:rPr>
      </w:pPr>
      <w:r>
        <w:rPr>
          <w:bCs/>
          <w:lang w:val="fr-FR"/>
        </w:rPr>
        <w:t>- 增值税发票；</w:t>
      </w:r>
      <w:r>
        <w:rPr>
          <w:bCs/>
          <w:lang w:val="fr-FR"/>
        </w:rPr>
        <w:tab/>
      </w:r>
      <w:r>
        <w:rPr>
          <w:bCs/>
          <w:lang w:val="fr-FR"/>
        </w:rPr>
        <w:tab/>
      </w:r>
      <w:r>
        <w:rPr>
          <w:bCs/>
          <w:lang w:val="fr-FR"/>
        </w:rPr>
        <w:tab/>
      </w:r>
    </w:p>
    <w:p w14:paraId="3F9E3373" w14:textId="77777777" w:rsidR="004A6170" w:rsidRDefault="002F75C5" w:rsidP="00D050C7">
      <w:pPr>
        <w:pStyle w:val="ListParagraph"/>
        <w:spacing w:before="240" w:after="240"/>
        <w:ind w:left="1701" w:hanging="567"/>
        <w:contextualSpacing w:val="0"/>
        <w:jc w:val="both"/>
        <w:rPr>
          <w:bCs/>
          <w:lang w:val="fr-FR"/>
        </w:rPr>
      </w:pPr>
      <w:r>
        <w:rPr>
          <w:bCs/>
          <w:lang w:val="fr-FR"/>
        </w:rPr>
        <w:t>- Biên bản giao nhận hàng ;</w:t>
      </w:r>
    </w:p>
    <w:p w14:paraId="33288756" w14:textId="77777777" w:rsidR="004A6170" w:rsidRDefault="002F75C5" w:rsidP="00D050C7">
      <w:pPr>
        <w:pStyle w:val="ListParagraph"/>
        <w:spacing w:before="240" w:after="240"/>
        <w:ind w:left="1701" w:hanging="567"/>
        <w:contextualSpacing w:val="0"/>
        <w:jc w:val="both"/>
        <w:rPr>
          <w:bCs/>
          <w:lang w:val="fr-FR"/>
        </w:rPr>
      </w:pPr>
      <w:r>
        <w:rPr>
          <w:bCs/>
          <w:lang w:val="fr-FR"/>
        </w:rPr>
        <w:t>- 货物交接记录；</w:t>
      </w:r>
    </w:p>
    <w:p w14:paraId="34DCCFCD" w14:textId="77777777" w:rsidR="004A6170" w:rsidRDefault="002F75C5" w:rsidP="00D050C7">
      <w:pPr>
        <w:pStyle w:val="ListParagraph"/>
        <w:spacing w:before="240" w:after="240"/>
        <w:ind w:left="1701" w:hanging="567"/>
        <w:contextualSpacing w:val="0"/>
        <w:jc w:val="both"/>
      </w:pPr>
      <w:r>
        <w:rPr>
          <w:bCs/>
          <w:lang w:val="fr-FR"/>
        </w:rPr>
        <w:t xml:space="preserve">- </w:t>
      </w:r>
      <w:r>
        <w:t>[</w:t>
      </w:r>
      <w:r>
        <w:t>]</w:t>
      </w:r>
    </w:p>
    <w:p w14:paraId="33B21235" w14:textId="77777777" w:rsidR="000F140E" w:rsidRDefault="000F140E" w:rsidP="00D050C7">
      <w:pPr>
        <w:pStyle w:val="ListParagraph"/>
        <w:spacing w:before="240" w:after="240"/>
        <w:ind w:left="1701" w:hanging="567"/>
        <w:contextualSpacing w:val="0"/>
        <w:jc w:val="both"/>
      </w:pPr>
    </w:p>
    <w:p w14:paraId="0302B518" w14:textId="77777777" w:rsidR="000F140E" w:rsidRDefault="000F140E" w:rsidP="00D050C7">
      <w:pPr>
        <w:pStyle w:val="ListParagraph"/>
        <w:spacing w:before="240" w:after="240"/>
        <w:ind w:left="1701" w:hanging="567"/>
        <w:contextualSpacing w:val="0"/>
        <w:jc w:val="both"/>
        <w:rPr>
          <w:bCs/>
          <w:lang w:val="fr-FR"/>
        </w:rPr>
      </w:pPr>
    </w:p>
    <w:p w14:paraId="161CB1FC" w14:textId="77777777" w:rsidR="004A6170" w:rsidRDefault="002F75C5" w:rsidP="00D050C7">
      <w:pPr>
        <w:spacing w:before="240" w:after="240"/>
        <w:jc w:val="both"/>
        <w:rPr>
          <w:b/>
          <w:bCs/>
          <w:lang w:val="fr-FR"/>
        </w:rPr>
      </w:pPr>
      <w:r>
        <w:rPr>
          <w:b/>
          <w:bCs/>
          <w:lang w:val="fr-FR"/>
        </w:rPr>
        <w:t>ĐIỀU 3. CHẤT LƯỢNG HÀNG HÓA VÀ YÊU CẦU KỸ THUẬT</w:t>
      </w:r>
    </w:p>
    <w:p w14:paraId="65E4C119" w14:textId="63F93C88" w:rsidR="004A6170" w:rsidRDefault="002F75C5" w:rsidP="00D050C7">
      <w:pPr>
        <w:spacing w:before="240" w:after="240"/>
        <w:jc w:val="both"/>
        <w:rPr>
          <w:b/>
          <w:bCs/>
          <w:lang w:val="fr-FR"/>
        </w:rPr>
      </w:pPr>
      <w:r>
        <w:rPr>
          <w:b/>
          <w:bCs/>
          <w:lang w:val="fr-FR"/>
        </w:rPr>
        <w:t>货物质量及技术要求</w:t>
      </w:r>
    </w:p>
    <w:p w14:paraId="13D0D0E6" w14:textId="77777777" w:rsidR="004A6170" w:rsidRDefault="002F75C5" w:rsidP="00D050C7">
      <w:pPr>
        <w:pStyle w:val="ListParagraph"/>
        <w:numPr>
          <w:ilvl w:val="0"/>
          <w:numId w:val="17"/>
        </w:numPr>
        <w:spacing w:before="240" w:after="240"/>
        <w:ind w:left="567" w:hanging="567"/>
        <w:contextualSpacing w:val="0"/>
        <w:jc w:val="both"/>
        <w:rPr>
          <w:b/>
          <w:bCs/>
          <w:lang w:val="fr-FR"/>
        </w:rPr>
      </w:pPr>
      <w:r>
        <w:rPr>
          <w:bCs/>
          <w:lang w:val="fr-FR"/>
        </w:rPr>
        <w:t>Các loại hàng hóa do Bên B cung cấp cho Bên A đảm bảo tính hợp pháp, đúng điều kiện tiêu chuẩn, nguồn gốc, thông số kỹ thuật và chất lượng như các Bên đã thỏa thuận.</w:t>
      </w:r>
    </w:p>
    <w:p w14:paraId="4CEAC1D9" w14:textId="77777777" w:rsidR="004A6170" w:rsidRDefault="002F75C5" w:rsidP="00D050C7">
      <w:pPr>
        <w:pStyle w:val="ListParagraph"/>
        <w:spacing w:before="240" w:after="240"/>
        <w:ind w:left="567"/>
        <w:contextualSpacing w:val="0"/>
        <w:jc w:val="both"/>
        <w:rPr>
          <w:b/>
          <w:bCs/>
          <w:lang w:val="fr-FR"/>
        </w:rPr>
      </w:pPr>
      <w:r>
        <w:rPr>
          <w:bCs/>
          <w:lang w:val="fr-FR"/>
        </w:rPr>
        <w:t>乙方向甲方提供的各类货物应保证合法，符合标准条件、来源、技术参数及质量， 按双方协议约定。</w:t>
      </w:r>
    </w:p>
    <w:p w14:paraId="651B87CF" w14:textId="77777777" w:rsidR="004A6170" w:rsidRDefault="002F75C5" w:rsidP="00D050C7">
      <w:pPr>
        <w:pStyle w:val="ListParagraph"/>
        <w:numPr>
          <w:ilvl w:val="0"/>
          <w:numId w:val="17"/>
        </w:numPr>
        <w:spacing w:before="240" w:after="240"/>
        <w:ind w:left="567" w:hanging="567"/>
        <w:contextualSpacing w:val="0"/>
        <w:jc w:val="both"/>
        <w:rPr>
          <w:b/>
          <w:bCs/>
          <w:lang w:val="fr-FR"/>
        </w:rPr>
      </w:pPr>
      <w:r>
        <w:rPr>
          <w:bCs/>
          <w:lang w:val="fr-FR"/>
        </w:rPr>
        <w:t>Bên B phải giao hàng có chất lượng tương đương với chất lượng hàng đã nghiệm thu sơ bộ và được Bên A chấp nhận trước khi giao hàng.</w:t>
      </w:r>
    </w:p>
    <w:p w14:paraId="6C35F234" w14:textId="77777777" w:rsidR="004A6170" w:rsidRDefault="002F75C5" w:rsidP="00D050C7">
      <w:pPr>
        <w:pStyle w:val="ListParagraph"/>
        <w:spacing w:before="240" w:after="240"/>
        <w:ind w:left="567"/>
        <w:contextualSpacing w:val="0"/>
        <w:jc w:val="both"/>
        <w:rPr>
          <w:b/>
          <w:bCs/>
          <w:lang w:val="fr-FR"/>
        </w:rPr>
      </w:pPr>
      <w:r>
        <w:rPr>
          <w:bCs/>
          <w:lang w:val="fr-FR"/>
        </w:rPr>
        <w:t>乙方必须交付与已初验并被甲方认可的货物质量相当的货物。</w:t>
      </w:r>
    </w:p>
    <w:p w14:paraId="6C99A535" w14:textId="77777777" w:rsidR="004A6170" w:rsidRDefault="002F75C5" w:rsidP="00D050C7">
      <w:pPr>
        <w:pStyle w:val="ListParagraph"/>
        <w:numPr>
          <w:ilvl w:val="0"/>
          <w:numId w:val="17"/>
        </w:numPr>
        <w:spacing w:before="240" w:after="240"/>
        <w:ind w:left="567" w:hanging="567"/>
        <w:contextualSpacing w:val="0"/>
        <w:jc w:val="both"/>
        <w:rPr>
          <w:b/>
          <w:bCs/>
          <w:lang w:val="fr-FR"/>
        </w:rPr>
      </w:pPr>
      <w:r>
        <w:rPr>
          <w:bCs/>
          <w:lang w:val="fr-FR"/>
        </w:rPr>
        <w:t>Khi giao nhận hàng, hai Bên phải cử người đại diện (nhân viên, nhân sự của mỗi Bên) để ký vào Biên bản giao nhận. Đây là cơ sở để làm chứng từ thanh toán.</w:t>
      </w:r>
    </w:p>
    <w:p w14:paraId="5D63C6E2" w14:textId="77777777" w:rsidR="004A6170" w:rsidRDefault="002F75C5" w:rsidP="00D050C7">
      <w:pPr>
        <w:pStyle w:val="ListParagraph"/>
        <w:spacing w:before="240" w:after="240"/>
        <w:ind w:left="567"/>
        <w:contextualSpacing w:val="0"/>
        <w:jc w:val="both"/>
        <w:rPr>
          <w:b/>
          <w:bCs/>
          <w:lang w:val="fr-FR"/>
        </w:rPr>
      </w:pPr>
      <w:r>
        <w:rPr>
          <w:bCs/>
          <w:lang w:val="fr-FR"/>
        </w:rPr>
        <w:t>在货物交接时，各方必须派代表（各方的员工或人事）在交接记录上签字。这是作为付款凭证的依据。</w:t>
      </w:r>
    </w:p>
    <w:p w14:paraId="57D1A3D7" w14:textId="77777777" w:rsidR="004A6170" w:rsidRDefault="002F75C5" w:rsidP="00D050C7">
      <w:pPr>
        <w:pStyle w:val="ListParagraph"/>
        <w:numPr>
          <w:ilvl w:val="0"/>
          <w:numId w:val="17"/>
        </w:numPr>
        <w:spacing w:before="240" w:after="240"/>
        <w:ind w:left="567" w:hanging="567"/>
        <w:contextualSpacing w:val="0"/>
        <w:jc w:val="both"/>
        <w:rPr>
          <w:b/>
          <w:bCs/>
          <w:lang w:val="fr-FR"/>
        </w:rPr>
      </w:pPr>
      <w:r>
        <w:rPr>
          <w:bCs/>
          <w:lang w:val="fr-FR"/>
        </w:rPr>
        <w:t>Bên B xuất hàng kèm theo đầy đủ các hồ sơ chứng từ, chứng chỉ xuất kho, xuất xưởng, chứng nhận chất lượng,….theo yêu cầu của Bên A (nếu có).</w:t>
      </w:r>
    </w:p>
    <w:p w14:paraId="208763D9" w14:textId="77777777" w:rsidR="004A6170" w:rsidRDefault="002F75C5" w:rsidP="00D050C7">
      <w:pPr>
        <w:pStyle w:val="ListParagraph"/>
        <w:spacing w:before="240" w:after="240"/>
        <w:ind w:left="567"/>
        <w:contextualSpacing w:val="0"/>
        <w:jc w:val="both"/>
        <w:rPr>
          <w:b/>
          <w:bCs/>
          <w:lang w:val="fr-FR"/>
        </w:rPr>
      </w:pPr>
      <w:r>
        <w:rPr>
          <w:bCs/>
          <w:lang w:val="fr-FR"/>
        </w:rPr>
        <w:t>乙方发货时应附上完整的所有相关文件、出库证、出厂证、质量证明等，按照甲方的要求（如有）提供。</w:t>
      </w:r>
    </w:p>
    <w:p w14:paraId="050E2F29" w14:textId="77777777" w:rsidR="004A6170" w:rsidRPr="00EB32EF" w:rsidRDefault="002F75C5" w:rsidP="00D050C7">
      <w:pPr>
        <w:spacing w:before="240" w:after="240"/>
        <w:jc w:val="both"/>
        <w:rPr>
          <w:lang w:val="fr-FR"/>
        </w:rPr>
      </w:pPr>
      <w:r>
        <w:rPr>
          <w:b/>
          <w:bCs/>
          <w:lang w:val="fr-FR"/>
        </w:rPr>
        <w:t>ĐIỀU 4. PHƯƠNG THỨC GIAO NHẬN HÀNG</w:t>
      </w:r>
    </w:p>
    <w:p w14:paraId="0C33FBA2" w14:textId="4839B269" w:rsidR="004A6170" w:rsidRDefault="002F75C5" w:rsidP="00D050C7">
      <w:pPr>
        <w:spacing w:before="240" w:after="240"/>
        <w:jc w:val="both"/>
      </w:pPr>
      <w:r>
        <w:rPr>
          <w:b/>
          <w:bCs/>
          <w:lang w:val="fr-FR"/>
        </w:rPr>
        <w:t>货物交接方式</w:t>
      </w:r>
    </w:p>
    <w:p w14:paraId="4149311F" w14:textId="77777777" w:rsidR="004A6170" w:rsidRDefault="002F75C5" w:rsidP="00D050C7">
      <w:pPr>
        <w:pStyle w:val="ListParagraph"/>
        <w:numPr>
          <w:ilvl w:val="0"/>
          <w:numId w:val="18"/>
        </w:numPr>
        <w:spacing w:before="240" w:after="240"/>
        <w:ind w:left="567" w:hanging="567"/>
        <w:contextualSpacing w:val="0"/>
        <w:jc w:val="both"/>
        <w:rPr>
          <w:bCs/>
          <w:lang w:val="fr-FR"/>
        </w:rPr>
      </w:pPr>
      <w:r>
        <w:rPr>
          <w:bCs/>
          <w:lang w:val="fr-FR"/>
        </w:rPr>
        <w:t>Thời gian thực hiện Hợp đồng: Bên B thực hiện công việc theo quy định tại Điều 1.1 Hợp đồng này trong thời hạn 90 (chín mươi) ngày, kể từ ngày nhận được tiền tạm ứng đợt 1 của Bên A.</w:t>
      </w:r>
    </w:p>
    <w:p w14:paraId="2FEE3FBD" w14:textId="77777777" w:rsidR="004A6170" w:rsidRDefault="002F75C5" w:rsidP="00D050C7">
      <w:pPr>
        <w:pStyle w:val="ListParagraph"/>
        <w:spacing w:before="240" w:after="240"/>
        <w:ind w:left="567"/>
        <w:contextualSpacing w:val="0"/>
        <w:jc w:val="both"/>
        <w:rPr>
          <w:bCs/>
          <w:lang w:val="fr-FR"/>
        </w:rPr>
      </w:pPr>
      <w:r>
        <w:rPr>
          <w:bCs/>
          <w:lang w:val="fr-FR"/>
        </w:rPr>
        <w:t>合同履行期限：乙方按照本合同第1.1条规定，自收到甲方第一期预付款之日起90（九十）天内完成工作。</w:t>
      </w:r>
    </w:p>
    <w:p w14:paraId="62100874" w14:textId="77777777" w:rsidR="004A6170" w:rsidRDefault="002F75C5" w:rsidP="00D050C7">
      <w:pPr>
        <w:pStyle w:val="ListParagraph"/>
        <w:numPr>
          <w:ilvl w:val="0"/>
          <w:numId w:val="18"/>
        </w:numPr>
        <w:spacing w:before="240" w:after="240"/>
        <w:ind w:left="567" w:hanging="567"/>
        <w:contextualSpacing w:val="0"/>
        <w:jc w:val="both"/>
        <w:rPr>
          <w:bCs/>
          <w:lang w:val="fr-FR"/>
        </w:rPr>
      </w:pPr>
      <w:r>
        <w:rPr>
          <w:bCs/>
          <w:lang w:val="fr-FR"/>
        </w:rPr>
        <w:t xml:space="preserve">Địa điểm giao hàng: Bên B sẽ giao hàng cho Bên A tại địa chỉ: </w:t>
      </w:r>
      <w:r w:rsidRPr="00EB32EF">
        <w:rPr>
          <w:lang w:val="fr-FR"/>
        </w:rPr>
        <w:t>[</w:t>
      </w:r>
      <w:r>
        <w:t></w:t>
      </w:r>
      <w:r w:rsidRPr="00EB32EF">
        <w:rPr>
          <w:lang w:val="fr-FR"/>
        </w:rPr>
        <w:t>]</w:t>
      </w:r>
      <w:r>
        <w:rPr>
          <w:bCs/>
          <w:lang w:val="fr-FR"/>
        </w:rPr>
        <w:t>.</w:t>
      </w:r>
    </w:p>
    <w:p w14:paraId="1C213F55" w14:textId="77777777" w:rsidR="004A6170" w:rsidRDefault="002F75C5" w:rsidP="00D050C7">
      <w:pPr>
        <w:pStyle w:val="ListParagraph"/>
        <w:spacing w:before="240" w:after="240"/>
        <w:ind w:left="567"/>
        <w:contextualSpacing w:val="0"/>
        <w:jc w:val="both"/>
        <w:rPr>
          <w:bCs/>
          <w:lang w:val="fr-FR"/>
        </w:rPr>
      </w:pPr>
      <w:r>
        <w:rPr>
          <w:bCs/>
          <w:lang w:val="fr-FR"/>
        </w:rPr>
        <w:t>交货地点：乙方将在以下地址向甲方交货：[</w:t>
      </w:r>
      <w:r>
        <w:rPr>
          <w:bCs/>
          <w:lang w:val="fr-FR"/>
        </w:rPr>
        <w:t>]。</w:t>
      </w:r>
    </w:p>
    <w:p w14:paraId="428756A7" w14:textId="77777777" w:rsidR="004A6170" w:rsidRDefault="002F75C5" w:rsidP="00D050C7">
      <w:pPr>
        <w:pStyle w:val="ListParagraph"/>
        <w:numPr>
          <w:ilvl w:val="0"/>
          <w:numId w:val="18"/>
        </w:numPr>
        <w:spacing w:before="240" w:after="240"/>
        <w:ind w:left="567" w:hanging="567"/>
        <w:contextualSpacing w:val="0"/>
        <w:jc w:val="both"/>
        <w:rPr>
          <w:bCs/>
          <w:lang w:val="fr-FR"/>
        </w:rPr>
      </w:pPr>
      <w:r>
        <w:rPr>
          <w:bCs/>
          <w:lang w:val="fr-FR"/>
        </w:rPr>
        <w:t>Phương thức giao hàng: Khi tiến hành nhận hàng, Bên A phải kiểm tra phẩm chất, quy cách, số lượng hàng hóa tại chỗ, nếu phát hiện hàng thiếu hoặc hỏng, vỡ không đúng tiêu chuẩn chất lượng, không phù hợp với Hợp đồng thì phải lập biên bản tại chỗ yêu cầu Bên B hoặc bên vận chuyển, giao hàng xác nhận. Nếu không phát hiện lỗi, hỏng, thiếu hoặc không đúng quy cách chất lượng từ hàng hóa thì bên A phải kết hợp với Bên B ký vào biên bản bàn giao hàng hóa để tiện cho các thủ tục thanh lý Hợp đồng về sau. Bên A sẽ phải trả toàn bộ chi phí vận chuyển, đóng gói và bảo hiểm nếu Bên A yêu cầu Bên B vận chuyển hàng hóa đến địa điểm khác với quy định trong hợp đồng. Thời điểm chuyển rủi ro hàng hóa phát sinh kể từ thời điểm Bên B giao hàng đến địa điểm các bên đã thỏa thuận.</w:t>
      </w:r>
    </w:p>
    <w:p w14:paraId="5D14160A" w14:textId="77777777" w:rsidR="004A6170" w:rsidRDefault="002F75C5" w:rsidP="00D050C7">
      <w:pPr>
        <w:pStyle w:val="ListParagraph"/>
        <w:spacing w:before="240" w:after="240"/>
        <w:ind w:left="567"/>
        <w:contextualSpacing w:val="0"/>
        <w:jc w:val="both"/>
        <w:rPr>
          <w:bCs/>
          <w:lang w:val="fr-FR"/>
        </w:rPr>
      </w:pPr>
      <w:r>
        <w:rPr>
          <w:bCs/>
          <w:lang w:val="fr-FR"/>
        </w:rPr>
        <w:t>交货方式：收货时，甲方须当场检查货物的品质、规格及数量。如发现货物短缺、损坏或破损，不符合合同约定的质量标准，应当场制作验收记录，并要求乙方或运输方确认。若未发现货物存在缺陷、损坏、短缺或不符规格，甲方应与乙方签署货物交接记录，以便后续合同结算手续。如甲方要求乙方将货物运输至合同规定地点以外的其他地点，甲方应承担全部运输、包装及保险费用。货物风险转移自乙方将货物交付至各方约定地点之时起生效。</w:t>
      </w:r>
    </w:p>
    <w:p w14:paraId="669E6183" w14:textId="77777777" w:rsidR="004A6170" w:rsidRPr="00EB32EF" w:rsidRDefault="002F75C5" w:rsidP="00D050C7">
      <w:pPr>
        <w:pStyle w:val="ListParagraph"/>
        <w:spacing w:before="240" w:after="240"/>
        <w:ind w:left="567"/>
        <w:contextualSpacing w:val="0"/>
        <w:jc w:val="both"/>
        <w:rPr>
          <w:lang w:val="fr-FR"/>
        </w:rPr>
      </w:pPr>
      <w:r>
        <w:rPr>
          <w:bCs/>
          <w:lang w:val="fr-FR"/>
        </w:rPr>
        <w:t>Trường hợp Bên A không có người nhận hàng, không chuẩn bị kho hàng theo quy định tại Điều này hoặc không thực hiện nhận hàng hoặc không ký vào biên bản giao hàng hóa thì Bên B chuyển hàng về kho của Bên B. Lúc này, Bên A phải cử người và phương tiện đến nhận hàng tại kho của Bên B sau khi đã thanh toán toàn bộ chi phí phát sinh liên quan.</w:t>
      </w:r>
    </w:p>
    <w:p w14:paraId="650FBD4C" w14:textId="77777777" w:rsidR="004A6170" w:rsidRDefault="002F75C5" w:rsidP="00D050C7">
      <w:pPr>
        <w:pStyle w:val="ListParagraph"/>
        <w:spacing w:before="240" w:after="240"/>
        <w:ind w:left="567"/>
        <w:contextualSpacing w:val="0"/>
        <w:jc w:val="both"/>
      </w:pPr>
      <w:r>
        <w:rPr>
          <w:bCs/>
          <w:lang w:val="fr-FR"/>
        </w:rPr>
        <w:t>若甲方无人接货，未按照本条款准备仓库，或不办理收货手续、未在货物交接单上签字，乙方有权将货物退回乙方仓库。此时，甲方须派员并自备运输工具，在支付所有相关费用后，前往乙方仓库接收货物。</w:t>
      </w:r>
    </w:p>
    <w:p w14:paraId="27DDFD3A" w14:textId="77777777" w:rsidR="004A6170" w:rsidRDefault="002F75C5" w:rsidP="00D050C7">
      <w:pPr>
        <w:pStyle w:val="ListParagraph"/>
        <w:numPr>
          <w:ilvl w:val="0"/>
          <w:numId w:val="18"/>
        </w:numPr>
        <w:spacing w:before="240" w:after="240"/>
        <w:ind w:left="567" w:hanging="567"/>
        <w:contextualSpacing w:val="0"/>
        <w:jc w:val="both"/>
        <w:rPr>
          <w:bCs/>
          <w:lang w:val="fr-FR"/>
        </w:rPr>
      </w:pPr>
      <w:r>
        <w:rPr>
          <w:bCs/>
          <w:lang w:val="fr-FR"/>
        </w:rPr>
        <w:t xml:space="preserve">Thông báo giao hàng: Bộ phận bán hàng của Bên B sẽ thông báo cho Bên A trước </w:t>
      </w:r>
      <w:r>
        <w:t>[</w:t>
      </w:r>
      <w:r>
        <w:t>]</w:t>
      </w:r>
      <w:r>
        <w:rPr>
          <w:bCs/>
          <w:lang w:val="fr-FR"/>
        </w:rPr>
        <w:t xml:space="preserve"> ngày khi giao hàng, Bên A có nghĩa vụ thực hiện nghĩa vụ thanh toán lần 2 theo Điều 2 Hợp đồng này và có nghĩa vụ bố trí người nhận hàng, chuẩn bị kho hàng trước thời điểm giao hàng.</w:t>
      </w:r>
    </w:p>
    <w:p w14:paraId="0A487423" w14:textId="77777777" w:rsidR="004A6170" w:rsidRDefault="002F75C5" w:rsidP="00D050C7">
      <w:pPr>
        <w:pStyle w:val="ListParagraph"/>
        <w:spacing w:before="240" w:after="240"/>
        <w:ind w:left="567"/>
        <w:contextualSpacing w:val="0"/>
        <w:jc w:val="both"/>
        <w:rPr>
          <w:bCs/>
          <w:lang w:val="fr-FR"/>
        </w:rPr>
      </w:pPr>
      <w:r>
        <w:rPr>
          <w:bCs/>
          <w:lang w:val="fr-FR"/>
        </w:rPr>
        <w:t>交货通知：乙方销售部门将在交货前[</w:t>
      </w:r>
      <w:r>
        <w:rPr>
          <w:bCs/>
          <w:lang w:val="fr-FR"/>
        </w:rPr>
        <w:t>]天通知甲方，甲方应按照本合同第二条履行第二次付款义务，并在交货前安排人员接收货物、准备仓库。</w:t>
      </w:r>
    </w:p>
    <w:p w14:paraId="189C22EE" w14:textId="77777777" w:rsidR="004A6170" w:rsidRPr="00EB32EF" w:rsidRDefault="002F75C5" w:rsidP="00D050C7">
      <w:pPr>
        <w:pStyle w:val="ListParagraph"/>
        <w:spacing w:before="240" w:after="240"/>
        <w:ind w:left="567"/>
        <w:contextualSpacing w:val="0"/>
        <w:jc w:val="both"/>
        <w:rPr>
          <w:lang w:val="fr-FR"/>
        </w:rPr>
      </w:pPr>
      <w:r>
        <w:rPr>
          <w:bCs/>
          <w:lang w:val="fr-FR"/>
        </w:rPr>
        <w:t xml:space="preserve">Khi nhận được thông báo giao hàng của Bên B thì Bên A có trách nhiệm cử cán bộ kỹ thuật đến xưởng của Bên B để kiểm tra hàng hoá trước khi nhận hàng. Trường hợp Bên A không cử cán bộ kỹ thuật đến sau </w:t>
      </w:r>
      <w:r w:rsidRPr="00EB32EF">
        <w:rPr>
          <w:lang w:val="fr-FR"/>
        </w:rPr>
        <w:t>[</w:t>
      </w:r>
      <w:r>
        <w:t></w:t>
      </w:r>
      <w:r w:rsidRPr="00EB32EF">
        <w:rPr>
          <w:lang w:val="fr-FR"/>
        </w:rPr>
        <w:t xml:space="preserve">] </w:t>
      </w:r>
      <w:r>
        <w:rPr>
          <w:bCs/>
          <w:lang w:val="fr-FR"/>
        </w:rPr>
        <w:t>ngày Bên B thông báo thì các Bên thống nhất xác định hàng hóa đã được kiểm tra hoàn thành và đủ điều kiện để Bên B giao hàng cho Bên A.</w:t>
      </w:r>
    </w:p>
    <w:p w14:paraId="38F4D17D" w14:textId="77777777" w:rsidR="004A6170" w:rsidRDefault="002F75C5" w:rsidP="00D050C7">
      <w:pPr>
        <w:pStyle w:val="ListParagraph"/>
        <w:spacing w:before="240" w:after="240"/>
        <w:ind w:left="567"/>
        <w:contextualSpacing w:val="0"/>
        <w:jc w:val="both"/>
      </w:pPr>
      <w:r>
        <w:rPr>
          <w:bCs/>
          <w:lang w:val="fr-FR"/>
        </w:rPr>
        <w:t>当收到乙方交货通知后，甲方有责任派技术人员前往乙方工厂进行货物验收，方可接收货物。若甲方在乙方通知后的[</w:t>
      </w:r>
      <w:r>
        <w:rPr>
          <w:bCs/>
          <w:lang w:val="fr-FR"/>
        </w:rPr>
        <w:t>]天内未派技术人员前来，双方一致确认货物已验收完成且符合乙方向甲方交货的条件。</w:t>
      </w:r>
    </w:p>
    <w:p w14:paraId="231577C3" w14:textId="77777777" w:rsidR="004A6170" w:rsidRDefault="002F75C5" w:rsidP="00D050C7">
      <w:pPr>
        <w:pStyle w:val="ListParagraph"/>
        <w:numPr>
          <w:ilvl w:val="0"/>
          <w:numId w:val="18"/>
        </w:numPr>
        <w:spacing w:before="240" w:after="240"/>
        <w:ind w:left="567" w:hanging="567"/>
        <w:contextualSpacing w:val="0"/>
        <w:jc w:val="both"/>
        <w:rPr>
          <w:bCs/>
          <w:lang w:val="fr-FR"/>
        </w:rPr>
      </w:pPr>
      <w:r>
        <w:rPr>
          <w:bCs/>
          <w:lang w:val="fr-FR"/>
        </w:rPr>
        <w:t>Thời điểm chuyển quyền sở hữu hàng hóa từ Bên B sang Bên A được tính kể từ thời điểm Bên A hoàn thành 100% việc thanh toán cho Bên B. Trường hợp Bên A chưa thanh toán đầy đủ 100% giá trị Hợp đồng này cho Bên B thì Bên B được bảo lưu quyền sở hữu đối với toàn bộ hàng hóa đã ban giao cho Bên A.</w:t>
      </w:r>
    </w:p>
    <w:p w14:paraId="09A03508" w14:textId="77777777" w:rsidR="004A6170" w:rsidRDefault="002F75C5" w:rsidP="00D050C7">
      <w:pPr>
        <w:pStyle w:val="ListParagraph"/>
        <w:spacing w:before="240" w:after="240"/>
        <w:ind w:left="567"/>
        <w:contextualSpacing w:val="0"/>
        <w:jc w:val="both"/>
        <w:rPr>
          <w:bCs/>
          <w:lang w:val="fr-FR"/>
        </w:rPr>
      </w:pPr>
      <w:r>
        <w:rPr>
          <w:bCs/>
          <w:lang w:val="fr-FR"/>
        </w:rPr>
        <w:t>货物所有权自甲方完成向乙方100%合同款项支付之时起转移。如甲方未支付全额合同款项，乙方保留对已交付货物的所有权。</w:t>
      </w:r>
    </w:p>
    <w:p w14:paraId="621F286E" w14:textId="77777777" w:rsidR="004A6170" w:rsidRDefault="002F75C5" w:rsidP="00D050C7">
      <w:pPr>
        <w:spacing w:before="240" w:after="240"/>
        <w:jc w:val="both"/>
        <w:rPr>
          <w:b/>
          <w:bCs/>
          <w:lang w:val="fr-FR"/>
        </w:rPr>
      </w:pPr>
      <w:r>
        <w:rPr>
          <w:b/>
          <w:bCs/>
          <w:lang w:val="fr-FR"/>
        </w:rPr>
        <w:t>ĐIỀU 5. KHIẾU NẠI</w:t>
      </w:r>
    </w:p>
    <w:p w14:paraId="605EEA76" w14:textId="7E0C59EF" w:rsidR="004A6170" w:rsidRDefault="002F75C5" w:rsidP="00D050C7">
      <w:pPr>
        <w:spacing w:before="240" w:after="240"/>
        <w:jc w:val="both"/>
        <w:rPr>
          <w:b/>
          <w:bCs/>
          <w:lang w:val="fr-FR"/>
        </w:rPr>
      </w:pPr>
      <w:r>
        <w:rPr>
          <w:b/>
          <w:bCs/>
          <w:lang w:val="fr-FR"/>
        </w:rPr>
        <w:t>投诉</w:t>
      </w:r>
    </w:p>
    <w:p w14:paraId="34559D4A" w14:textId="77777777" w:rsidR="004A6170" w:rsidRDefault="002F75C5" w:rsidP="00D050C7">
      <w:pPr>
        <w:pStyle w:val="ListParagraph"/>
        <w:numPr>
          <w:ilvl w:val="1"/>
          <w:numId w:val="19"/>
        </w:numPr>
        <w:spacing w:before="240" w:after="240"/>
        <w:ind w:left="567" w:hanging="567"/>
        <w:contextualSpacing w:val="0"/>
        <w:jc w:val="both"/>
        <w:rPr>
          <w:bCs/>
          <w:lang w:val="fr-FR"/>
        </w:rPr>
      </w:pPr>
      <w:r>
        <w:rPr>
          <w:bCs/>
          <w:lang w:val="fr-FR"/>
        </w:rPr>
        <w:t>Thời hạn khiếu nại về số lượng, chất lượng hàng hóa là 03 (ba) tháng kể từ ngày giao hàng.</w:t>
      </w:r>
    </w:p>
    <w:p w14:paraId="537FF35A" w14:textId="77777777" w:rsidR="004A6170" w:rsidRDefault="002F75C5" w:rsidP="00D050C7">
      <w:pPr>
        <w:pStyle w:val="ListParagraph"/>
        <w:numPr>
          <w:ilvl w:val="1"/>
          <w:numId w:val="0"/>
        </w:numPr>
        <w:spacing w:before="240" w:after="240"/>
        <w:ind w:left="567"/>
        <w:contextualSpacing w:val="0"/>
        <w:jc w:val="both"/>
        <w:rPr>
          <w:bCs/>
          <w:lang w:val="fr-FR"/>
        </w:rPr>
      </w:pPr>
      <w:r>
        <w:rPr>
          <w:bCs/>
          <w:lang w:val="fr-FR"/>
        </w:rPr>
        <w:t>关于货物数量与质量的投诉期限为自交货日起三（3）个月。</w:t>
      </w:r>
    </w:p>
    <w:p w14:paraId="6EA7AADE" w14:textId="77777777" w:rsidR="004A6170" w:rsidRDefault="002F75C5" w:rsidP="00D050C7">
      <w:pPr>
        <w:pStyle w:val="ListParagraph"/>
        <w:numPr>
          <w:ilvl w:val="1"/>
          <w:numId w:val="19"/>
        </w:numPr>
        <w:spacing w:before="240" w:after="240"/>
        <w:ind w:left="567" w:hanging="567"/>
        <w:contextualSpacing w:val="0"/>
        <w:jc w:val="both"/>
        <w:rPr>
          <w:bCs/>
          <w:lang w:val="fr-FR"/>
        </w:rPr>
      </w:pPr>
      <w:r>
        <w:rPr>
          <w:bCs/>
          <w:lang w:val="fr-FR"/>
        </w:rPr>
        <w:t>Bên bán được miễn trừ trách nhiệm về số lượng, chất lượng hàng hóa nếu Bên mua không khiếu nại trong thời hạn nêu trên.</w:t>
      </w:r>
    </w:p>
    <w:p w14:paraId="31530B6C" w14:textId="77777777" w:rsidR="004A6170" w:rsidRDefault="002F75C5" w:rsidP="00D050C7">
      <w:pPr>
        <w:pStyle w:val="ListParagraph"/>
        <w:numPr>
          <w:ilvl w:val="1"/>
          <w:numId w:val="0"/>
        </w:numPr>
        <w:spacing w:before="240" w:after="240"/>
        <w:ind w:left="567"/>
        <w:contextualSpacing w:val="0"/>
        <w:jc w:val="both"/>
        <w:rPr>
          <w:bCs/>
          <w:lang w:val="fr-FR"/>
        </w:rPr>
      </w:pPr>
      <w:r>
        <w:rPr>
          <w:bCs/>
          <w:lang w:val="fr-FR"/>
        </w:rPr>
        <w:t>如果买方未在上述期限内提出投诉，卖方免除对货物数量与质量的责任。</w:t>
      </w:r>
    </w:p>
    <w:p w14:paraId="59EA02FA" w14:textId="77777777" w:rsidR="004A6170" w:rsidRDefault="002F75C5" w:rsidP="00D050C7">
      <w:pPr>
        <w:spacing w:before="240" w:after="240"/>
        <w:jc w:val="both"/>
        <w:rPr>
          <w:b/>
          <w:bCs/>
          <w:lang w:val="fr-FR"/>
        </w:rPr>
      </w:pPr>
      <w:r>
        <w:rPr>
          <w:b/>
          <w:bCs/>
          <w:lang w:val="fr-FR"/>
        </w:rPr>
        <w:t>ĐIỀU 6. QUYỀN VÀ NGHĨA VỤ CỦA CÁC BÊN</w:t>
      </w:r>
    </w:p>
    <w:p w14:paraId="01811B5F" w14:textId="203B7EE5" w:rsidR="004A6170" w:rsidRDefault="002F75C5" w:rsidP="00D050C7">
      <w:pPr>
        <w:spacing w:before="240" w:after="240"/>
        <w:jc w:val="both"/>
        <w:rPr>
          <w:b/>
          <w:bCs/>
          <w:lang w:val="fr-FR"/>
        </w:rPr>
      </w:pPr>
      <w:r>
        <w:rPr>
          <w:b/>
          <w:bCs/>
          <w:lang w:val="fr-FR"/>
        </w:rPr>
        <w:t>各方的权利与义务</w:t>
      </w:r>
    </w:p>
    <w:p w14:paraId="5103CA3A" w14:textId="77777777" w:rsidR="004A6170" w:rsidRDefault="002F75C5" w:rsidP="00D050C7">
      <w:pPr>
        <w:pStyle w:val="ListParagraph"/>
        <w:numPr>
          <w:ilvl w:val="1"/>
          <w:numId w:val="20"/>
        </w:numPr>
        <w:spacing w:before="240" w:after="240"/>
        <w:ind w:left="567" w:hanging="567"/>
        <w:contextualSpacing w:val="0"/>
        <w:jc w:val="both"/>
        <w:rPr>
          <w:b/>
          <w:bCs/>
          <w:lang w:val="fr-FR"/>
        </w:rPr>
      </w:pPr>
      <w:r>
        <w:rPr>
          <w:b/>
          <w:bCs/>
          <w:lang w:val="fr-FR"/>
        </w:rPr>
        <w:t>Quyền và nghĩa vụ của Bên mua (Bên A)</w:t>
      </w:r>
    </w:p>
    <w:p w14:paraId="1971EE30" w14:textId="77777777" w:rsidR="004A6170" w:rsidRDefault="002F75C5" w:rsidP="00D050C7">
      <w:pPr>
        <w:pStyle w:val="ListParagraph"/>
        <w:numPr>
          <w:ilvl w:val="1"/>
          <w:numId w:val="0"/>
        </w:numPr>
        <w:spacing w:before="240" w:after="240"/>
        <w:ind w:left="567"/>
        <w:contextualSpacing w:val="0"/>
        <w:jc w:val="both"/>
        <w:rPr>
          <w:b/>
          <w:bCs/>
          <w:lang w:val="fr-FR"/>
        </w:rPr>
      </w:pPr>
      <w:r>
        <w:rPr>
          <w:b/>
          <w:bCs/>
          <w:lang w:val="fr-FR"/>
        </w:rPr>
        <w:t>买方（甲方）的权利与义务</w:t>
      </w:r>
    </w:p>
    <w:p w14:paraId="42CB6195" w14:textId="77777777" w:rsidR="004A6170" w:rsidRDefault="002F75C5" w:rsidP="00D050C7">
      <w:pPr>
        <w:pStyle w:val="ListParagraph"/>
        <w:numPr>
          <w:ilvl w:val="0"/>
          <w:numId w:val="21"/>
        </w:numPr>
        <w:spacing w:before="240" w:after="240"/>
        <w:ind w:left="1134" w:hanging="567"/>
        <w:contextualSpacing w:val="0"/>
        <w:jc w:val="both"/>
        <w:rPr>
          <w:bCs/>
          <w:lang w:val="fr-FR"/>
        </w:rPr>
      </w:pPr>
      <w:r>
        <w:rPr>
          <w:bCs/>
          <w:lang w:val="fr-FR"/>
        </w:rPr>
        <w:t>Thanh toán đầy đủ và đúng hạn cho Bên B.</w:t>
      </w:r>
    </w:p>
    <w:p w14:paraId="0F6B692C" w14:textId="77777777" w:rsidR="004A6170" w:rsidRDefault="002F75C5" w:rsidP="00D050C7">
      <w:pPr>
        <w:pStyle w:val="ListParagraph"/>
        <w:spacing w:before="240" w:after="240"/>
        <w:ind w:left="1134"/>
        <w:contextualSpacing w:val="0"/>
        <w:jc w:val="both"/>
        <w:rPr>
          <w:bCs/>
          <w:lang w:val="fr-FR"/>
        </w:rPr>
      </w:pPr>
      <w:r>
        <w:rPr>
          <w:bCs/>
          <w:lang w:val="fr-FR"/>
        </w:rPr>
        <w:t>按时足额向乙方支付款项。</w:t>
      </w:r>
    </w:p>
    <w:p w14:paraId="26AE80DF" w14:textId="77777777" w:rsidR="004A6170" w:rsidRDefault="002F75C5" w:rsidP="00D050C7">
      <w:pPr>
        <w:pStyle w:val="ListParagraph"/>
        <w:numPr>
          <w:ilvl w:val="0"/>
          <w:numId w:val="21"/>
        </w:numPr>
        <w:spacing w:before="240" w:after="240"/>
        <w:ind w:left="1134" w:hanging="567"/>
        <w:contextualSpacing w:val="0"/>
        <w:jc w:val="both"/>
        <w:rPr>
          <w:bCs/>
          <w:lang w:val="fr-FR"/>
        </w:rPr>
      </w:pPr>
      <w:r>
        <w:rPr>
          <w:bCs/>
          <w:lang w:val="fr-FR"/>
        </w:rPr>
        <w:t>Bố trí thời gian và địa điểm nhận hàng theo đúng thỏa thuận trong Hợp đồng. Cử nhân sự tiếp nhận hàng khi Bên B giao hàng. Trường hợp quá thời hạn 02 ngày kể từ ngày Bên B yêu cầu nhận bàn giao mà Bên A không nhận bàn giao thì mặc nhiên xác định Bên B đã bàn giao, hàng hóa đáp ứng đầy đủ điều kiện.</w:t>
      </w:r>
    </w:p>
    <w:p w14:paraId="0F92B438" w14:textId="77777777" w:rsidR="004A6170" w:rsidRDefault="002F75C5" w:rsidP="00D050C7">
      <w:pPr>
        <w:pStyle w:val="ListParagraph"/>
        <w:spacing w:before="240" w:after="240"/>
        <w:ind w:left="1134"/>
        <w:contextualSpacing w:val="0"/>
        <w:jc w:val="both"/>
        <w:rPr>
          <w:bCs/>
          <w:lang w:val="fr-FR"/>
        </w:rPr>
      </w:pPr>
      <w:r>
        <w:rPr>
          <w:bCs/>
          <w:lang w:val="fr-FR"/>
        </w:rPr>
        <w:t>根据合同中的协议安排时间和地点接收货物。乙方交货时，指定人员负责接收货物。若自乙方要求交接之日起超过2天，甲方未予接收，则视为乙方已完成交接且货物符合所有条件。</w:t>
      </w:r>
    </w:p>
    <w:p w14:paraId="0A188D95" w14:textId="77777777" w:rsidR="004A6170" w:rsidRDefault="002F75C5" w:rsidP="00D050C7">
      <w:pPr>
        <w:pStyle w:val="ListParagraph"/>
        <w:numPr>
          <w:ilvl w:val="0"/>
          <w:numId w:val="21"/>
        </w:numPr>
        <w:spacing w:before="240" w:after="240"/>
        <w:ind w:left="1134" w:hanging="567"/>
        <w:contextualSpacing w:val="0"/>
        <w:jc w:val="both"/>
        <w:rPr>
          <w:bCs/>
          <w:lang w:val="fr-FR"/>
        </w:rPr>
      </w:pPr>
      <w:r>
        <w:rPr>
          <w:bCs/>
          <w:lang w:val="fr-FR"/>
        </w:rPr>
        <w:t>Kiểm tra chất lượng, số lượng, quy cách hàng hóa khi nhận hàng và xác nhận hàng theo Biên bản bàn giao.</w:t>
      </w:r>
    </w:p>
    <w:p w14:paraId="6AFC3A4F" w14:textId="77777777" w:rsidR="004A6170" w:rsidRDefault="002F75C5" w:rsidP="00D050C7">
      <w:pPr>
        <w:pStyle w:val="ListParagraph"/>
        <w:spacing w:before="240" w:after="240"/>
        <w:ind w:left="1134"/>
        <w:contextualSpacing w:val="0"/>
        <w:jc w:val="both"/>
        <w:rPr>
          <w:bCs/>
          <w:lang w:val="fr-FR"/>
        </w:rPr>
      </w:pPr>
      <w:r>
        <w:rPr>
          <w:bCs/>
          <w:lang w:val="fr-FR"/>
        </w:rPr>
        <w:t>验收货物时，应检查其质量、数量及规格，并根据交接记录确认货物。</w:t>
      </w:r>
    </w:p>
    <w:p w14:paraId="6955D6D7" w14:textId="77777777" w:rsidR="004A6170" w:rsidRDefault="002F75C5" w:rsidP="00D050C7">
      <w:pPr>
        <w:pStyle w:val="ListParagraph"/>
        <w:numPr>
          <w:ilvl w:val="0"/>
          <w:numId w:val="21"/>
        </w:numPr>
        <w:spacing w:before="240" w:after="240"/>
        <w:ind w:left="1134" w:hanging="567"/>
        <w:contextualSpacing w:val="0"/>
        <w:jc w:val="both"/>
        <w:rPr>
          <w:bCs/>
          <w:lang w:val="fr-FR"/>
        </w:rPr>
      </w:pPr>
      <w:r>
        <w:rPr>
          <w:bCs/>
          <w:lang w:val="fr-FR"/>
        </w:rPr>
        <w:t>Sử dụng hàng hóa theo đúng hướng dẫn kỹ thuật mà Bên B cung cấp.</w:t>
      </w:r>
    </w:p>
    <w:p w14:paraId="1D1FF6E9" w14:textId="77777777" w:rsidR="004A6170" w:rsidRDefault="002F75C5" w:rsidP="00D050C7">
      <w:pPr>
        <w:pStyle w:val="ListParagraph"/>
        <w:spacing w:before="240" w:after="240"/>
        <w:ind w:left="1134"/>
        <w:contextualSpacing w:val="0"/>
        <w:jc w:val="both"/>
        <w:rPr>
          <w:bCs/>
          <w:lang w:val="fr-FR"/>
        </w:rPr>
      </w:pPr>
      <w:r>
        <w:rPr>
          <w:bCs/>
          <w:lang w:val="fr-FR"/>
        </w:rPr>
        <w:t>应按照乙方提供的技术指导正确使用货物。</w:t>
      </w:r>
    </w:p>
    <w:p w14:paraId="6E500555" w14:textId="77777777" w:rsidR="004A6170" w:rsidRDefault="002F75C5" w:rsidP="00D050C7">
      <w:pPr>
        <w:pStyle w:val="ListParagraph"/>
        <w:numPr>
          <w:ilvl w:val="0"/>
          <w:numId w:val="21"/>
        </w:numPr>
        <w:spacing w:before="240" w:after="240"/>
        <w:ind w:left="1134" w:hanging="567"/>
        <w:contextualSpacing w:val="0"/>
        <w:jc w:val="both"/>
        <w:rPr>
          <w:bCs/>
          <w:lang w:val="fr-FR"/>
        </w:rPr>
      </w:pPr>
      <w:r>
        <w:rPr>
          <w:bCs/>
          <w:lang w:val="fr-FR"/>
        </w:rPr>
        <w:t>Các quyền và nghĩa vụ khác theo quy định tại Hợp đồng này và theo quy định pháp luật.</w:t>
      </w:r>
    </w:p>
    <w:p w14:paraId="0EE99308" w14:textId="77777777" w:rsidR="004A6170" w:rsidRDefault="002F75C5" w:rsidP="00D050C7">
      <w:pPr>
        <w:pStyle w:val="ListParagraph"/>
        <w:spacing w:before="240" w:after="240"/>
        <w:ind w:left="1134"/>
        <w:contextualSpacing w:val="0"/>
        <w:jc w:val="both"/>
        <w:rPr>
          <w:bCs/>
          <w:lang w:val="fr-FR"/>
        </w:rPr>
      </w:pPr>
      <w:r>
        <w:rPr>
          <w:bCs/>
          <w:lang w:val="fr-FR"/>
        </w:rPr>
        <w:t>本合同及法律规定的其他权利和义务。</w:t>
      </w:r>
    </w:p>
    <w:p w14:paraId="31BA44D7" w14:textId="77777777" w:rsidR="004A6170" w:rsidRDefault="002F75C5" w:rsidP="00D050C7">
      <w:pPr>
        <w:pStyle w:val="ListParagraph"/>
        <w:numPr>
          <w:ilvl w:val="1"/>
          <w:numId w:val="20"/>
        </w:numPr>
        <w:spacing w:before="240" w:after="240"/>
        <w:ind w:left="567" w:hanging="567"/>
        <w:contextualSpacing w:val="0"/>
        <w:jc w:val="both"/>
        <w:rPr>
          <w:b/>
          <w:bCs/>
          <w:lang w:val="fr-FR"/>
        </w:rPr>
      </w:pPr>
      <w:r>
        <w:rPr>
          <w:b/>
          <w:bCs/>
          <w:lang w:val="fr-FR"/>
        </w:rPr>
        <w:t>Quyền và nghĩa vụ của Bên bán (Bên B)</w:t>
      </w:r>
    </w:p>
    <w:p w14:paraId="51EFC904" w14:textId="77777777" w:rsidR="004A6170" w:rsidRDefault="002F75C5" w:rsidP="00D050C7">
      <w:pPr>
        <w:pStyle w:val="ListParagraph"/>
        <w:numPr>
          <w:ilvl w:val="1"/>
          <w:numId w:val="0"/>
        </w:numPr>
        <w:spacing w:before="240" w:after="240"/>
        <w:ind w:left="567" w:hanging="567"/>
        <w:contextualSpacing w:val="0"/>
        <w:jc w:val="both"/>
        <w:rPr>
          <w:b/>
          <w:bCs/>
          <w:lang w:val="fr-FR"/>
        </w:rPr>
      </w:pPr>
      <w:r>
        <w:rPr>
          <w:b/>
          <w:bCs/>
          <w:lang w:val="fr-FR"/>
        </w:rPr>
        <w:t>卖方（乙方）的权利与义务</w:t>
      </w:r>
    </w:p>
    <w:p w14:paraId="76FF8148" w14:textId="77777777" w:rsidR="004A6170" w:rsidRDefault="002F75C5" w:rsidP="00D050C7">
      <w:pPr>
        <w:pStyle w:val="ListParagraph"/>
        <w:numPr>
          <w:ilvl w:val="0"/>
          <w:numId w:val="22"/>
        </w:numPr>
        <w:spacing w:before="240" w:after="240"/>
        <w:ind w:left="1134" w:hanging="567"/>
        <w:contextualSpacing w:val="0"/>
        <w:jc w:val="both"/>
        <w:rPr>
          <w:bCs/>
          <w:lang w:val="fr-FR"/>
        </w:rPr>
      </w:pPr>
      <w:r>
        <w:rPr>
          <w:bCs/>
          <w:lang w:val="fr-FR"/>
        </w:rPr>
        <w:t>Cung cấp kịp thời, đầy đủ số lượng, chất lượng, chủng loại hàng hóa theo Hợp đồng này. Nếu hàng hóa không phù hợp với Hợp đồng, Bên A có quyền trả hàng và Bên B phải hoàn lại toàn bộ tiền tạm ứng cho Bên A (nếu có).</w:t>
      </w:r>
    </w:p>
    <w:p w14:paraId="430F9766" w14:textId="77777777" w:rsidR="004A6170" w:rsidRDefault="002F75C5" w:rsidP="00D050C7">
      <w:pPr>
        <w:pStyle w:val="ListParagraph"/>
        <w:spacing w:before="240" w:after="240"/>
        <w:ind w:left="1134"/>
        <w:contextualSpacing w:val="0"/>
        <w:jc w:val="both"/>
        <w:rPr>
          <w:bCs/>
          <w:lang w:val="fr-FR"/>
        </w:rPr>
      </w:pPr>
      <w:r>
        <w:rPr>
          <w:bCs/>
          <w:lang w:val="fr-FR"/>
        </w:rPr>
        <w:t>及时提供本合同规定的数量、质量和品种的货物。如货物不符合合同要求，甲方有权退货，乙方应全额退还甲方的预付款（如有）。</w:t>
      </w:r>
    </w:p>
    <w:p w14:paraId="483001CA" w14:textId="77777777" w:rsidR="004A6170" w:rsidRDefault="002F75C5" w:rsidP="00D050C7">
      <w:pPr>
        <w:pStyle w:val="ListParagraph"/>
        <w:numPr>
          <w:ilvl w:val="0"/>
          <w:numId w:val="22"/>
        </w:numPr>
        <w:spacing w:before="240" w:after="240"/>
        <w:ind w:left="1134" w:hanging="567"/>
        <w:contextualSpacing w:val="0"/>
        <w:jc w:val="both"/>
        <w:rPr>
          <w:bCs/>
          <w:lang w:val="fr-FR"/>
        </w:rPr>
      </w:pPr>
      <w:r>
        <w:rPr>
          <w:bCs/>
          <w:lang w:val="fr-FR"/>
        </w:rPr>
        <w:t>Cung cấp các chứng từ cần thiết liên quan đến hàng hóa do Bên A yêu cầu khi giao nhận hàng (nếu có).</w:t>
      </w:r>
    </w:p>
    <w:p w14:paraId="74C18523" w14:textId="77777777" w:rsidR="004A6170" w:rsidRDefault="002F75C5" w:rsidP="00D050C7">
      <w:pPr>
        <w:pStyle w:val="ListParagraph"/>
        <w:spacing w:before="240" w:after="240"/>
        <w:ind w:left="1134"/>
        <w:contextualSpacing w:val="0"/>
        <w:jc w:val="both"/>
        <w:rPr>
          <w:bCs/>
          <w:lang w:val="fr-FR"/>
        </w:rPr>
      </w:pPr>
      <w:r>
        <w:rPr>
          <w:bCs/>
          <w:lang w:val="fr-FR"/>
        </w:rPr>
        <w:t>交货时，应按照甲方要求提供与货物相关的必要证明文件（如有）。</w:t>
      </w:r>
    </w:p>
    <w:p w14:paraId="3F1D78FD" w14:textId="77777777" w:rsidR="004A6170" w:rsidRDefault="002F75C5" w:rsidP="00D050C7">
      <w:pPr>
        <w:pStyle w:val="ListParagraph"/>
        <w:numPr>
          <w:ilvl w:val="0"/>
          <w:numId w:val="22"/>
        </w:numPr>
        <w:spacing w:before="240" w:after="240"/>
        <w:ind w:left="1134" w:hanging="567"/>
        <w:contextualSpacing w:val="0"/>
        <w:jc w:val="both"/>
        <w:rPr>
          <w:bCs/>
          <w:lang w:val="fr-FR"/>
        </w:rPr>
      </w:pPr>
      <w:r>
        <w:rPr>
          <w:bCs/>
          <w:lang w:val="fr-FR"/>
        </w:rPr>
        <w:t>Xuất hóa đơn cho Bên A sau khi hai bên hoàn thành việc giao hàng.</w:t>
      </w:r>
    </w:p>
    <w:p w14:paraId="68B763B0" w14:textId="77777777" w:rsidR="004A6170" w:rsidRDefault="002F75C5" w:rsidP="00D050C7">
      <w:pPr>
        <w:pStyle w:val="ListParagraph"/>
        <w:spacing w:before="240" w:after="240"/>
        <w:ind w:left="1134"/>
        <w:contextualSpacing w:val="0"/>
        <w:jc w:val="both"/>
        <w:rPr>
          <w:bCs/>
          <w:lang w:val="fr-FR"/>
        </w:rPr>
      </w:pPr>
      <w:r>
        <w:rPr>
          <w:bCs/>
          <w:lang w:val="fr-FR"/>
        </w:rPr>
        <w:t>双方完成交货后，乙方应向甲方开具发票。</w:t>
      </w:r>
    </w:p>
    <w:p w14:paraId="5E7858B6" w14:textId="77777777" w:rsidR="004A6170" w:rsidRDefault="002F75C5" w:rsidP="00D050C7">
      <w:pPr>
        <w:pStyle w:val="ListParagraph"/>
        <w:numPr>
          <w:ilvl w:val="0"/>
          <w:numId w:val="22"/>
        </w:numPr>
        <w:spacing w:before="240" w:after="240"/>
        <w:ind w:left="1134" w:hanging="567"/>
        <w:contextualSpacing w:val="0"/>
        <w:jc w:val="both"/>
        <w:rPr>
          <w:bCs/>
          <w:lang w:val="fr-FR"/>
        </w:rPr>
      </w:pPr>
      <w:r>
        <w:rPr>
          <w:bCs/>
          <w:lang w:val="fr-FR"/>
        </w:rPr>
        <w:t>Có quyền từ chối thực hiện các yêu cầu trái pháp luật.</w:t>
      </w:r>
    </w:p>
    <w:p w14:paraId="49F02F09" w14:textId="77777777" w:rsidR="004A6170" w:rsidRDefault="002F75C5" w:rsidP="00D050C7">
      <w:pPr>
        <w:pStyle w:val="ListParagraph"/>
        <w:spacing w:before="240" w:after="240"/>
        <w:ind w:left="1134"/>
        <w:contextualSpacing w:val="0"/>
        <w:jc w:val="both"/>
        <w:rPr>
          <w:bCs/>
          <w:lang w:val="fr-FR"/>
        </w:rPr>
      </w:pPr>
      <w:r>
        <w:rPr>
          <w:bCs/>
          <w:lang w:val="fr-FR"/>
        </w:rPr>
        <w:t>有权拒绝执行违法要求。</w:t>
      </w:r>
    </w:p>
    <w:p w14:paraId="1E493BD9" w14:textId="77777777" w:rsidR="004A6170" w:rsidRDefault="002F75C5" w:rsidP="00D050C7">
      <w:pPr>
        <w:pStyle w:val="ListParagraph"/>
        <w:numPr>
          <w:ilvl w:val="0"/>
          <w:numId w:val="22"/>
        </w:numPr>
        <w:spacing w:before="240" w:after="240"/>
        <w:ind w:left="1134" w:hanging="567"/>
        <w:contextualSpacing w:val="0"/>
        <w:jc w:val="both"/>
        <w:rPr>
          <w:bCs/>
          <w:lang w:val="fr-FR"/>
        </w:rPr>
      </w:pPr>
      <w:r>
        <w:rPr>
          <w:bCs/>
          <w:lang w:val="fr-FR"/>
        </w:rPr>
        <w:t>Các quyền và nghĩa vụ khác theo quy định tại Hợp đồng này và theo quy định pháp luật.</w:t>
      </w:r>
    </w:p>
    <w:p w14:paraId="7A89A38F" w14:textId="77777777" w:rsidR="004A6170" w:rsidRDefault="002F75C5" w:rsidP="00D050C7">
      <w:pPr>
        <w:pStyle w:val="ListParagraph"/>
        <w:spacing w:before="240" w:after="240"/>
        <w:ind w:left="1134"/>
        <w:contextualSpacing w:val="0"/>
        <w:jc w:val="both"/>
        <w:rPr>
          <w:bCs/>
          <w:lang w:val="fr-FR"/>
        </w:rPr>
      </w:pPr>
      <w:r>
        <w:rPr>
          <w:bCs/>
          <w:lang w:val="fr-FR"/>
        </w:rPr>
        <w:t>本合同及法律规定的其他权利和义务。</w:t>
      </w:r>
    </w:p>
    <w:p w14:paraId="0D5499D7" w14:textId="77777777" w:rsidR="004A6170" w:rsidRDefault="002F75C5" w:rsidP="00D050C7">
      <w:pPr>
        <w:spacing w:before="240" w:after="240"/>
        <w:jc w:val="both"/>
        <w:rPr>
          <w:b/>
          <w:bCs/>
          <w:lang w:val="fr-FR"/>
        </w:rPr>
      </w:pPr>
      <w:r>
        <w:rPr>
          <w:b/>
          <w:bCs/>
          <w:lang w:val="fr-FR"/>
        </w:rPr>
        <w:t>ĐIỀU 7. PHẠT VI PHẠM VÀ BỒI THƯỜNG THIỆT HẠI</w:t>
      </w:r>
    </w:p>
    <w:p w14:paraId="019E8E5F" w14:textId="71442705" w:rsidR="004A6170" w:rsidRDefault="002F75C5" w:rsidP="00D050C7">
      <w:pPr>
        <w:spacing w:before="240" w:after="240"/>
        <w:jc w:val="both"/>
        <w:rPr>
          <w:b/>
          <w:bCs/>
          <w:lang w:val="fr-FR"/>
        </w:rPr>
      </w:pPr>
      <w:r>
        <w:rPr>
          <w:b/>
          <w:bCs/>
          <w:lang w:val="fr-FR"/>
        </w:rPr>
        <w:t>违约罚款及损害赔偿</w:t>
      </w:r>
    </w:p>
    <w:p w14:paraId="3AC88E01" w14:textId="77777777" w:rsidR="004A6170" w:rsidRPr="00EB32EF" w:rsidRDefault="002F75C5" w:rsidP="00D050C7">
      <w:pPr>
        <w:spacing w:before="240" w:after="240"/>
        <w:jc w:val="both"/>
        <w:rPr>
          <w:lang w:val="fr-FR"/>
        </w:rPr>
      </w:pPr>
      <w:r>
        <w:rPr>
          <w:bCs/>
          <w:lang w:val="fr-FR"/>
        </w:rPr>
        <w:t xml:space="preserve">Bên nào vi phạm Hợp đồng này thì phải chịu phạt vi phạm là </w:t>
      </w:r>
      <w:r w:rsidRPr="00EB32EF">
        <w:rPr>
          <w:lang w:val="fr-FR"/>
        </w:rPr>
        <w:t>[</w:t>
      </w:r>
      <w:r>
        <w:t></w:t>
      </w:r>
      <w:r w:rsidRPr="00EB32EF">
        <w:rPr>
          <w:lang w:val="fr-FR"/>
        </w:rPr>
        <w:t>]</w:t>
      </w:r>
      <w:r>
        <w:rPr>
          <w:lang w:val="vi-VN"/>
        </w:rPr>
        <w:t xml:space="preserve"> </w:t>
      </w:r>
      <w:r>
        <w:rPr>
          <w:bCs/>
          <w:lang w:val="fr-FR"/>
        </w:rPr>
        <w:t>% giá trị phần nghĩa vụ Hợp đồng bị vi phạm và phải bồi thường thiệt hại cho bên bị vi phạm.</w:t>
      </w:r>
    </w:p>
    <w:p w14:paraId="3AFC9EBF" w14:textId="77777777" w:rsidR="004A6170" w:rsidRDefault="002F75C5" w:rsidP="00D050C7">
      <w:pPr>
        <w:spacing w:before="240" w:after="240"/>
        <w:jc w:val="both"/>
      </w:pPr>
      <w:r>
        <w:rPr>
          <w:bCs/>
          <w:lang w:val="fr-FR"/>
        </w:rPr>
        <w:t>违反本合同的各方须支付违约金，金额为违约部分合同义务价值的[</w:t>
      </w:r>
      <w:r>
        <w:rPr>
          <w:bCs/>
          <w:lang w:val="fr-FR"/>
        </w:rPr>
        <w:t>]%，并赔偿对方因此遭受的损失。</w:t>
      </w:r>
    </w:p>
    <w:p w14:paraId="0862D749" w14:textId="77777777" w:rsidR="004A6170" w:rsidRDefault="002F75C5" w:rsidP="00D050C7">
      <w:pPr>
        <w:spacing w:before="240" w:after="240"/>
        <w:jc w:val="both"/>
        <w:rPr>
          <w:b/>
          <w:bCs/>
          <w:lang w:val="fr-FR"/>
        </w:rPr>
      </w:pPr>
      <w:r>
        <w:rPr>
          <w:b/>
          <w:bCs/>
          <w:lang w:val="fr-FR"/>
        </w:rPr>
        <w:t>ĐIỀU 8. BẢO HÀNH</w:t>
      </w:r>
    </w:p>
    <w:p w14:paraId="52E9D373" w14:textId="102668A6" w:rsidR="004A6170" w:rsidRDefault="002F75C5" w:rsidP="00D050C7">
      <w:pPr>
        <w:spacing w:before="240" w:after="240"/>
        <w:jc w:val="both"/>
        <w:rPr>
          <w:b/>
          <w:bCs/>
          <w:lang w:val="fr-FR"/>
        </w:rPr>
      </w:pPr>
      <w:r>
        <w:rPr>
          <w:b/>
          <w:bCs/>
          <w:lang w:val="fr-FR"/>
        </w:rPr>
        <w:t>保修</w:t>
      </w:r>
    </w:p>
    <w:p w14:paraId="6F61CB00" w14:textId="77777777" w:rsidR="004A6170" w:rsidRDefault="002F75C5" w:rsidP="00D050C7">
      <w:pPr>
        <w:pStyle w:val="ListParagraph"/>
        <w:numPr>
          <w:ilvl w:val="1"/>
          <w:numId w:val="23"/>
        </w:numPr>
        <w:spacing w:before="240" w:after="240"/>
        <w:ind w:left="567" w:hanging="567"/>
        <w:contextualSpacing w:val="0"/>
        <w:jc w:val="both"/>
        <w:rPr>
          <w:b/>
          <w:bCs/>
          <w:lang w:val="fr-FR"/>
        </w:rPr>
      </w:pPr>
      <w:r>
        <w:rPr>
          <w:bCs/>
          <w:lang w:val="fr-FR"/>
        </w:rPr>
        <w:t>Bên B đảm bảo hàng hóa cung cấp là hàng mới 100%, chất lượng tốt và các chỉ tiêu kỹ thuật phù hợp với yêu cầu kỹ thuật được mô tả trong Hợp đồng. Mọi lý do sử dụng không đúng với bản hướng dẫn sử dụng thì Bên B sẽ không chịu trách nhiệm bảo hành.</w:t>
      </w:r>
    </w:p>
    <w:p w14:paraId="15B5B23E" w14:textId="77777777" w:rsidR="004A6170" w:rsidRDefault="002F75C5" w:rsidP="00D050C7">
      <w:pPr>
        <w:pStyle w:val="ListParagraph"/>
        <w:numPr>
          <w:ilvl w:val="1"/>
          <w:numId w:val="0"/>
        </w:numPr>
        <w:spacing w:before="240" w:after="240"/>
        <w:ind w:left="567"/>
        <w:contextualSpacing w:val="0"/>
        <w:jc w:val="both"/>
        <w:rPr>
          <w:b/>
          <w:bCs/>
          <w:lang w:val="fr-FR"/>
        </w:rPr>
      </w:pPr>
      <w:r>
        <w:rPr>
          <w:bCs/>
          <w:lang w:val="fr-FR"/>
        </w:rPr>
        <w:t>乙方保证所提供的货物为100%全新，质量良好，技术指标符合合同中描述的技术要求。因任何不符合使用说明书的原因使用，本乙方不承担保修责任。</w:t>
      </w:r>
    </w:p>
    <w:p w14:paraId="7683B615" w14:textId="77777777" w:rsidR="004A6170" w:rsidRDefault="002F75C5" w:rsidP="00D050C7">
      <w:pPr>
        <w:pStyle w:val="ListParagraph"/>
        <w:numPr>
          <w:ilvl w:val="1"/>
          <w:numId w:val="23"/>
        </w:numPr>
        <w:spacing w:before="240" w:after="240"/>
        <w:ind w:left="567" w:hanging="567"/>
        <w:contextualSpacing w:val="0"/>
        <w:jc w:val="both"/>
        <w:rPr>
          <w:b/>
          <w:bCs/>
          <w:lang w:val="fr-FR"/>
        </w:rPr>
      </w:pPr>
      <w:r>
        <w:rPr>
          <w:bCs/>
          <w:lang w:val="fr-FR"/>
        </w:rPr>
        <w:t xml:space="preserve">Thời hạn bảo hành là </w:t>
      </w:r>
      <w:r w:rsidRPr="00EB32EF">
        <w:rPr>
          <w:lang w:val="fr-FR"/>
        </w:rPr>
        <w:t>[</w:t>
      </w:r>
      <w:r>
        <w:t></w:t>
      </w:r>
      <w:r w:rsidRPr="00EB32EF">
        <w:rPr>
          <w:lang w:val="fr-FR"/>
        </w:rPr>
        <w:t xml:space="preserve">] </w:t>
      </w:r>
      <w:r>
        <w:rPr>
          <w:bCs/>
          <w:lang w:val="fr-FR"/>
        </w:rPr>
        <w:t>tháng kể từ ngày Bên B giao hàng cho Bên A.</w:t>
      </w:r>
    </w:p>
    <w:p w14:paraId="35ED415C" w14:textId="77777777" w:rsidR="004A6170" w:rsidRDefault="002F75C5" w:rsidP="00D050C7">
      <w:pPr>
        <w:pStyle w:val="ListParagraph"/>
        <w:numPr>
          <w:ilvl w:val="1"/>
          <w:numId w:val="0"/>
        </w:numPr>
        <w:spacing w:before="240" w:after="240"/>
        <w:ind w:left="567"/>
        <w:contextualSpacing w:val="0"/>
        <w:jc w:val="both"/>
        <w:rPr>
          <w:b/>
          <w:bCs/>
          <w:lang w:val="fr-FR"/>
        </w:rPr>
      </w:pPr>
      <w:r>
        <w:rPr>
          <w:bCs/>
          <w:lang w:val="fr-FR"/>
        </w:rPr>
        <w:t>保修期自乙方交付货物给甲方之日起计算，为[</w:t>
      </w:r>
      <w:r>
        <w:rPr>
          <w:bCs/>
          <w:lang w:val="fr-FR"/>
        </w:rPr>
        <w:t>]个月。</w:t>
      </w:r>
    </w:p>
    <w:p w14:paraId="69F13877" w14:textId="77777777" w:rsidR="004A6170" w:rsidRDefault="002F75C5" w:rsidP="00D050C7">
      <w:pPr>
        <w:pStyle w:val="ListParagraph"/>
        <w:numPr>
          <w:ilvl w:val="1"/>
          <w:numId w:val="23"/>
        </w:numPr>
        <w:spacing w:before="240" w:after="240"/>
        <w:ind w:left="567" w:hanging="567"/>
        <w:contextualSpacing w:val="0"/>
        <w:jc w:val="both"/>
        <w:rPr>
          <w:b/>
          <w:bCs/>
          <w:lang w:val="fr-FR"/>
        </w:rPr>
      </w:pPr>
      <w:r>
        <w:rPr>
          <w:bCs/>
          <w:lang w:val="fr-FR"/>
        </w:rPr>
        <w:t xml:space="preserve">Trong thời gian bảo hành, nếu có bất kỳ một phần hoặc toàn bộ hàng hóa bị hỏng hóc hoặc không phù hợp với tiêu chuẩn kỹ thuật như trong Hợp đồng, Bên A có trách nhiệm thông báo cho Bên B trong thời hạn 48 (Bốn mươi tám) giờ kể từ thời điểm phát sinh sự cố cần bảo hành. </w:t>
      </w:r>
    </w:p>
    <w:p w14:paraId="66102976" w14:textId="77777777" w:rsidR="004A6170" w:rsidRDefault="002F75C5" w:rsidP="00D050C7">
      <w:pPr>
        <w:pStyle w:val="ListParagraph"/>
        <w:numPr>
          <w:ilvl w:val="1"/>
          <w:numId w:val="0"/>
        </w:numPr>
        <w:spacing w:before="240" w:after="240"/>
        <w:ind w:left="567"/>
        <w:contextualSpacing w:val="0"/>
        <w:jc w:val="both"/>
        <w:rPr>
          <w:b/>
          <w:bCs/>
          <w:lang w:val="fr-FR"/>
        </w:rPr>
      </w:pPr>
      <w:r>
        <w:rPr>
          <w:bCs/>
          <w:lang w:val="fr-FR"/>
        </w:rPr>
        <w:t xml:space="preserve">在保修期内，如货物任何部分或整体发生故障，或不符合合同中规定的技术标准，甲方应在故障发生后48（四十八）小时内通知乙方。 </w:t>
      </w:r>
    </w:p>
    <w:p w14:paraId="151373DA" w14:textId="77777777" w:rsidR="004A6170" w:rsidRPr="00EB32EF" w:rsidRDefault="002F75C5" w:rsidP="00D050C7">
      <w:pPr>
        <w:pStyle w:val="ListParagraph"/>
        <w:spacing w:before="240" w:after="240"/>
        <w:ind w:left="567"/>
        <w:contextualSpacing w:val="0"/>
        <w:jc w:val="both"/>
        <w:rPr>
          <w:lang w:val="fr-FR"/>
        </w:rPr>
      </w:pPr>
      <w:r>
        <w:rPr>
          <w:bCs/>
          <w:lang w:val="fr-FR"/>
        </w:rPr>
        <w:t>Sau khi nhận được Thông báo của Bên A, Bên B tiến hành xem xét lỗi, nếu lỗi được xác định là do vật liệu và kỹ thuật sản xuất của Bên B không đạt chất lượng như quy định trong Hợp đồng thì Bên B sẽ chịu mọi chi phí sửa chữa và khắc phục, nếu không thể sửa chữa được thì Bên B thay thế bằng sản phẩm mới cho Bên A. Bên B không chịu trách nhiệm bảo hành nếu lỗi được xác định không phải là do vật liệu và kỹ thuật sản xuất của Bên B. Đồng thời, Bên B sẽ không chịu trách nhiệm nào đối với công việc sửa chữa do Bên A và Bên thứ ba thực hiện.</w:t>
      </w:r>
    </w:p>
    <w:p w14:paraId="26503FD3" w14:textId="77777777" w:rsidR="004A6170" w:rsidRDefault="002F75C5" w:rsidP="00D050C7">
      <w:pPr>
        <w:pStyle w:val="ListParagraph"/>
        <w:spacing w:before="240" w:after="240"/>
        <w:ind w:left="567"/>
        <w:contextualSpacing w:val="0"/>
        <w:jc w:val="both"/>
      </w:pPr>
      <w:r>
        <w:rPr>
          <w:bCs/>
          <w:lang w:val="fr-FR"/>
        </w:rPr>
        <w:t>甲方发出通知后，乙方将对故障进行核查。如故障确认为乙方材料及生产工艺未达到合同规定的质量标准，乙方将承担全部维修及修复费用；如无法修复，则由乙方向甲方更换新品。若故障经确认非因乙方材料及生产工艺引起，乙方不承担保修责任。此外，乙方亦不对甲方或第三方进行的维修工作承担任何责任。</w:t>
      </w:r>
    </w:p>
    <w:p w14:paraId="03F79961" w14:textId="77777777" w:rsidR="00AA441F" w:rsidRDefault="002F75C5" w:rsidP="00D050C7">
      <w:pPr>
        <w:spacing w:before="240" w:after="240"/>
        <w:jc w:val="both"/>
        <w:rPr>
          <w:b/>
          <w:bCs/>
          <w:lang w:val="vi-VN"/>
        </w:rPr>
      </w:pPr>
      <w:r>
        <w:rPr>
          <w:b/>
          <w:bCs/>
          <w:lang w:val="fr-FR"/>
        </w:rPr>
        <w:t>ĐIỀU 9. TẠM NGỪNG HOẶC ĐƠN PHƯƠNG CHẤM DỨT THỰC HIỆN HỢP ĐỒNG</w:t>
      </w:r>
    </w:p>
    <w:p w14:paraId="63E478C3" w14:textId="2253CD4C" w:rsidR="004A6170" w:rsidRDefault="002F75C5" w:rsidP="00D050C7">
      <w:pPr>
        <w:spacing w:before="240" w:after="240"/>
        <w:jc w:val="both"/>
        <w:rPr>
          <w:b/>
          <w:bCs/>
          <w:lang w:val="fr-FR"/>
        </w:rPr>
      </w:pPr>
      <w:r>
        <w:rPr>
          <w:b/>
          <w:bCs/>
          <w:lang w:val="fr-FR"/>
        </w:rPr>
        <w:t>暂停或单方终止合同的履行</w:t>
      </w:r>
    </w:p>
    <w:p w14:paraId="4EF9AEE0" w14:textId="77777777" w:rsidR="004A6170" w:rsidRDefault="002F75C5" w:rsidP="00D050C7">
      <w:pPr>
        <w:pStyle w:val="ListParagraph"/>
        <w:numPr>
          <w:ilvl w:val="1"/>
          <w:numId w:val="24"/>
        </w:numPr>
        <w:spacing w:before="240" w:after="240"/>
        <w:ind w:left="567" w:hanging="567"/>
        <w:contextualSpacing w:val="0"/>
        <w:jc w:val="both"/>
        <w:rPr>
          <w:bCs/>
          <w:lang w:val="fr-FR"/>
        </w:rPr>
      </w:pPr>
      <w:r>
        <w:rPr>
          <w:bCs/>
          <w:lang w:val="fr-FR"/>
        </w:rPr>
        <w:t>Bên A được quyền tạm ngừng thực hiện Hợp đồng hoặc đơn phương chấm dứt thực hiện Hợp đồng trước thời hạn trong trường hợp Bên B không thực hiện nghĩa vụ giao hàng theo Hợp đồng và/hoặc bất kỳ nghĩa vụ nào tại Hợp đồng này và/hoặc hàng hóa không đảm bảo quy cách, chủng loại, chất lượng.</w:t>
      </w:r>
    </w:p>
    <w:p w14:paraId="5BB69FA4" w14:textId="77777777" w:rsidR="004A6170" w:rsidRDefault="002F75C5" w:rsidP="00D050C7">
      <w:pPr>
        <w:pStyle w:val="ListParagraph"/>
        <w:numPr>
          <w:ilvl w:val="1"/>
          <w:numId w:val="0"/>
        </w:numPr>
        <w:spacing w:before="240" w:after="240"/>
        <w:ind w:left="567"/>
        <w:contextualSpacing w:val="0"/>
        <w:jc w:val="both"/>
        <w:rPr>
          <w:bCs/>
          <w:lang w:val="fr-FR"/>
        </w:rPr>
      </w:pPr>
      <w:r>
        <w:rPr>
          <w:bCs/>
          <w:lang w:val="fr-FR"/>
        </w:rPr>
        <w:t>若乙方未履行合同项下的交货义务和/或本合同任何义务，及/或所供货物不符合规格、品种、质量，甲方有权暂停合同的履行，或提前单方终止合同。</w:t>
      </w:r>
    </w:p>
    <w:p w14:paraId="08172F5F" w14:textId="77777777" w:rsidR="004A6170" w:rsidRDefault="002F75C5" w:rsidP="00D050C7">
      <w:pPr>
        <w:pStyle w:val="ListParagraph"/>
        <w:numPr>
          <w:ilvl w:val="1"/>
          <w:numId w:val="24"/>
        </w:numPr>
        <w:spacing w:before="240" w:after="240"/>
        <w:ind w:left="567" w:hanging="567"/>
        <w:contextualSpacing w:val="0"/>
        <w:jc w:val="both"/>
        <w:rPr>
          <w:bCs/>
          <w:lang w:val="fr-FR"/>
        </w:rPr>
      </w:pPr>
      <w:r>
        <w:rPr>
          <w:bCs/>
          <w:lang w:val="fr-FR"/>
        </w:rPr>
        <w:t>Bên B được quyền tạm ngừng thực hiện Hợp đồng hoặc đơn phương chấm dứt thực hiện Hợp đồng trước thời hạn trong trường hợp Bên A không thực hiện nghĩa vụ thanh toán theo Hợp đồng và/hoặc bất kỳ nghĩa vụ nào tại Hợp đồng này và/hoặc địa điểm làm việc không an toàn, bất hợp pháp.</w:t>
      </w:r>
    </w:p>
    <w:p w14:paraId="7C810C5A" w14:textId="77777777" w:rsidR="004A6170" w:rsidRDefault="002F75C5" w:rsidP="00D050C7">
      <w:pPr>
        <w:pStyle w:val="ListParagraph"/>
        <w:numPr>
          <w:ilvl w:val="1"/>
          <w:numId w:val="0"/>
        </w:numPr>
        <w:spacing w:before="240" w:after="240"/>
        <w:ind w:left="567"/>
        <w:contextualSpacing w:val="0"/>
        <w:jc w:val="both"/>
        <w:rPr>
          <w:bCs/>
          <w:lang w:val="fr-FR"/>
        </w:rPr>
      </w:pPr>
      <w:r>
        <w:rPr>
          <w:bCs/>
          <w:lang w:val="fr-FR"/>
        </w:rPr>
        <w:t>若甲方未依合同履行付款义务和/或未履行本合同任何义务，及/或工作场所存在不安全、非法情形，乙方有权暂停履行合同，或单方提前终止合同的履行。</w:t>
      </w:r>
    </w:p>
    <w:p w14:paraId="7DC3C56A" w14:textId="77777777" w:rsidR="004A6170" w:rsidRDefault="002F75C5" w:rsidP="00D050C7">
      <w:pPr>
        <w:spacing w:before="240" w:after="240"/>
        <w:jc w:val="both"/>
        <w:rPr>
          <w:b/>
          <w:bCs/>
          <w:lang w:val="fr-FR"/>
        </w:rPr>
      </w:pPr>
      <w:r>
        <w:rPr>
          <w:b/>
          <w:bCs/>
          <w:lang w:val="fr-FR"/>
        </w:rPr>
        <w:t>ĐIỀU 10.  SỰ KIỆN BẤT KHẢ KHÁNG</w:t>
      </w:r>
    </w:p>
    <w:p w14:paraId="5A7962ED" w14:textId="147ECC28" w:rsidR="004A6170" w:rsidRDefault="002F75C5" w:rsidP="00D050C7">
      <w:pPr>
        <w:spacing w:before="240" w:after="240"/>
        <w:jc w:val="both"/>
        <w:rPr>
          <w:b/>
          <w:bCs/>
          <w:lang w:val="fr-FR"/>
        </w:rPr>
      </w:pPr>
      <w:r>
        <w:rPr>
          <w:b/>
          <w:bCs/>
          <w:lang w:val="fr-FR"/>
        </w:rPr>
        <w:t>不可抗力事件</w:t>
      </w:r>
    </w:p>
    <w:p w14:paraId="7DD4FBD4" w14:textId="77777777" w:rsidR="004A6170" w:rsidRDefault="002F75C5" w:rsidP="00D050C7">
      <w:pPr>
        <w:pStyle w:val="ListParagraph"/>
        <w:numPr>
          <w:ilvl w:val="1"/>
          <w:numId w:val="25"/>
        </w:numPr>
        <w:spacing w:before="240" w:after="240"/>
        <w:ind w:left="567" w:hanging="567"/>
        <w:contextualSpacing w:val="0"/>
        <w:jc w:val="both"/>
        <w:rPr>
          <w:bCs/>
          <w:lang w:val="fr-FR"/>
        </w:rPr>
      </w:pPr>
      <w:r>
        <w:rPr>
          <w:bCs/>
          <w:lang w:val="fr-FR"/>
        </w:rPr>
        <w:t>Sự kiện bất khả kháng là sự kiện khách quan, không thể lường trước được và không thể khắc phục được mặc dù đã áp dụng mọi biện pháp cần thiết và khả năng cho phép. Các sự kiện sau đây, bao gồm nhưng không giới hạn, được xem là các sự kiện bất khả kháng:</w:t>
      </w:r>
    </w:p>
    <w:p w14:paraId="6ECDFD22" w14:textId="77777777" w:rsidR="004A6170" w:rsidRDefault="002F75C5" w:rsidP="00D050C7">
      <w:pPr>
        <w:pStyle w:val="ListParagraph"/>
        <w:numPr>
          <w:ilvl w:val="1"/>
          <w:numId w:val="0"/>
        </w:numPr>
        <w:spacing w:before="240" w:after="240"/>
        <w:ind w:left="567"/>
        <w:contextualSpacing w:val="0"/>
        <w:jc w:val="both"/>
        <w:rPr>
          <w:bCs/>
          <w:lang w:val="fr-FR"/>
        </w:rPr>
      </w:pPr>
      <w:r>
        <w:rPr>
          <w:bCs/>
          <w:lang w:val="fr-FR"/>
        </w:rPr>
        <w:t>不可抗力事件指客观存在、不可预见且即便采取一切必要且合理措施仍无法克服的事件。以下事件，包括但不限于，视为不可抗力事件：</w:t>
      </w:r>
    </w:p>
    <w:p w14:paraId="6F74EAC6" w14:textId="77777777" w:rsidR="004A6170" w:rsidRDefault="002F75C5" w:rsidP="00D050C7">
      <w:pPr>
        <w:pStyle w:val="ListParagraph"/>
        <w:numPr>
          <w:ilvl w:val="0"/>
          <w:numId w:val="26"/>
        </w:numPr>
        <w:spacing w:before="240" w:after="240"/>
        <w:ind w:left="1134" w:hanging="567"/>
        <w:contextualSpacing w:val="0"/>
        <w:jc w:val="both"/>
        <w:rPr>
          <w:bCs/>
          <w:lang w:val="fr-FR"/>
        </w:rPr>
      </w:pPr>
      <w:r>
        <w:rPr>
          <w:bCs/>
          <w:lang w:val="fr-FR"/>
        </w:rPr>
        <w:t>Thiên tai;</w:t>
      </w:r>
    </w:p>
    <w:p w14:paraId="735F9DA5" w14:textId="77777777" w:rsidR="004A6170" w:rsidRDefault="002F75C5" w:rsidP="00D050C7">
      <w:pPr>
        <w:pStyle w:val="ListParagraph"/>
        <w:spacing w:before="240" w:after="240"/>
        <w:ind w:left="1134" w:hanging="567"/>
        <w:contextualSpacing w:val="0"/>
        <w:jc w:val="both"/>
        <w:rPr>
          <w:bCs/>
          <w:lang w:val="fr-FR"/>
        </w:rPr>
      </w:pPr>
      <w:r>
        <w:rPr>
          <w:bCs/>
          <w:lang w:val="fr-FR"/>
        </w:rPr>
        <w:t>自然灾害；</w:t>
      </w:r>
    </w:p>
    <w:p w14:paraId="362FBC8D" w14:textId="77777777" w:rsidR="004A6170" w:rsidRDefault="002F75C5" w:rsidP="00D050C7">
      <w:pPr>
        <w:pStyle w:val="ListParagraph"/>
        <w:numPr>
          <w:ilvl w:val="0"/>
          <w:numId w:val="26"/>
        </w:numPr>
        <w:spacing w:before="240" w:after="240"/>
        <w:ind w:left="1134" w:hanging="567"/>
        <w:contextualSpacing w:val="0"/>
        <w:jc w:val="both"/>
        <w:rPr>
          <w:bCs/>
          <w:lang w:val="fr-FR"/>
        </w:rPr>
      </w:pPr>
      <w:r>
        <w:rPr>
          <w:bCs/>
          <w:lang w:val="fr-FR"/>
        </w:rPr>
        <w:t>Động đất, hoả hoạn, lũ lụt, dịch bệnh và những thảm hoạ thiên nhiên khác;</w:t>
      </w:r>
    </w:p>
    <w:p w14:paraId="60613F91" w14:textId="77777777" w:rsidR="004A6170" w:rsidRDefault="002F75C5" w:rsidP="00D050C7">
      <w:pPr>
        <w:pStyle w:val="ListParagraph"/>
        <w:spacing w:before="240" w:after="240"/>
        <w:ind w:left="1134" w:hanging="567"/>
        <w:contextualSpacing w:val="0"/>
        <w:jc w:val="both"/>
        <w:rPr>
          <w:bCs/>
          <w:lang w:val="fr-FR"/>
        </w:rPr>
      </w:pPr>
      <w:r>
        <w:rPr>
          <w:bCs/>
          <w:lang w:val="fr-FR"/>
        </w:rPr>
        <w:t>地震、火灾、洪水、传染病及其他自然灾害；</w:t>
      </w:r>
    </w:p>
    <w:p w14:paraId="0DD08F6C" w14:textId="77777777" w:rsidR="004A6170" w:rsidRDefault="002F75C5" w:rsidP="00D050C7">
      <w:pPr>
        <w:pStyle w:val="ListParagraph"/>
        <w:numPr>
          <w:ilvl w:val="0"/>
          <w:numId w:val="26"/>
        </w:numPr>
        <w:spacing w:before="240" w:after="240"/>
        <w:ind w:left="1134" w:hanging="567"/>
        <w:contextualSpacing w:val="0"/>
        <w:jc w:val="both"/>
        <w:rPr>
          <w:bCs/>
          <w:lang w:val="fr-FR"/>
        </w:rPr>
      </w:pPr>
      <w:r>
        <w:rPr>
          <w:bCs/>
          <w:lang w:val="fr-FR"/>
        </w:rPr>
        <w:t>Chiến tranh, phá hoại, nội chiến, khủng bố.</w:t>
      </w:r>
    </w:p>
    <w:p w14:paraId="151ACB5F" w14:textId="77777777" w:rsidR="004A6170" w:rsidRDefault="002F75C5" w:rsidP="00D050C7">
      <w:pPr>
        <w:pStyle w:val="ListParagraph"/>
        <w:spacing w:before="240" w:after="240"/>
        <w:ind w:left="1134" w:hanging="567"/>
        <w:contextualSpacing w:val="0"/>
        <w:jc w:val="both"/>
        <w:rPr>
          <w:bCs/>
          <w:lang w:val="fr-FR"/>
        </w:rPr>
      </w:pPr>
      <w:r>
        <w:rPr>
          <w:bCs/>
          <w:lang w:val="fr-FR"/>
        </w:rPr>
        <w:t>战争、破坏、内战、恐怖主义。</w:t>
      </w:r>
    </w:p>
    <w:p w14:paraId="3FF8CAA3" w14:textId="77777777" w:rsidR="004A6170" w:rsidRDefault="002F75C5" w:rsidP="00D050C7">
      <w:pPr>
        <w:pStyle w:val="ListParagraph"/>
        <w:numPr>
          <w:ilvl w:val="1"/>
          <w:numId w:val="25"/>
        </w:numPr>
        <w:spacing w:before="240" w:after="240"/>
        <w:ind w:left="567" w:hanging="567"/>
        <w:contextualSpacing w:val="0"/>
        <w:jc w:val="both"/>
        <w:rPr>
          <w:bCs/>
          <w:lang w:val="fr-FR"/>
        </w:rPr>
      </w:pPr>
      <w:r>
        <w:rPr>
          <w:bCs/>
          <w:lang w:val="fr-FR"/>
        </w:rPr>
        <w:t xml:space="preserve">Bên bị cản trở việc thực hiện nghĩa vụ Hợp đồng do sự kiện bất khả kháng phải thông báo ngay bằng văn bản cho Bên kia và không quá 15 ngày sau khi sự kiện bất khả kháng xảy ra, nêu rõ sự bắt đầu, ngày bắt đầu, ngày dự tính kết thúc của sự kiện bất khả kháng, nghĩa vụ theo Hợp đồng bị ảnh hưởng. </w:t>
      </w:r>
    </w:p>
    <w:p w14:paraId="4682A1DC" w14:textId="77777777" w:rsidR="004A6170" w:rsidRDefault="002F75C5" w:rsidP="00D050C7">
      <w:pPr>
        <w:pStyle w:val="ListParagraph"/>
        <w:numPr>
          <w:ilvl w:val="1"/>
          <w:numId w:val="0"/>
        </w:numPr>
        <w:spacing w:before="240" w:after="240"/>
        <w:ind w:left="567"/>
        <w:contextualSpacing w:val="0"/>
        <w:jc w:val="both"/>
        <w:rPr>
          <w:bCs/>
          <w:lang w:val="fr-FR"/>
        </w:rPr>
      </w:pPr>
      <w:r>
        <w:rPr>
          <w:bCs/>
          <w:lang w:val="fr-FR"/>
        </w:rPr>
        <w:t xml:space="preserve">因不可抗力事件导致履行合同义务受阻的一方，应立即以书面形式通知对方，且不迟于不可抗力事件发生后15日，明确不可抗力事件的起因、开始日期、预计结束日期及受影响的合同义务。 </w:t>
      </w:r>
    </w:p>
    <w:p w14:paraId="1C885C2D" w14:textId="77777777" w:rsidR="004A6170" w:rsidRDefault="002F75C5" w:rsidP="00D050C7">
      <w:pPr>
        <w:pStyle w:val="ListParagraph"/>
        <w:numPr>
          <w:ilvl w:val="1"/>
          <w:numId w:val="25"/>
        </w:numPr>
        <w:spacing w:before="240" w:after="240"/>
        <w:ind w:left="567" w:hanging="567"/>
        <w:contextualSpacing w:val="0"/>
        <w:jc w:val="both"/>
        <w:rPr>
          <w:bCs/>
          <w:lang w:val="fr-FR"/>
        </w:rPr>
      </w:pPr>
      <w:r>
        <w:rPr>
          <w:bCs/>
          <w:lang w:val="fr-FR"/>
        </w:rPr>
        <w:t>Trong trường hợp sự kiện bất khả kháng được hai Bên công nhận là đúng, Bên gặp sự kiện bất khả kháng sẽ được hoãn thực hiện nghĩa vụ Hợp đồng tương với thời gian xảy ra sự kiện bất khả kháng và được miễn trừ trách nhiệm do vi phạm hợp đồng từ sự kiện bất khả kháng gây ra.</w:t>
      </w:r>
    </w:p>
    <w:p w14:paraId="3644E95D" w14:textId="77777777" w:rsidR="004A6170" w:rsidRDefault="002F75C5" w:rsidP="00D050C7">
      <w:pPr>
        <w:pStyle w:val="ListParagraph"/>
        <w:numPr>
          <w:ilvl w:val="1"/>
          <w:numId w:val="0"/>
        </w:numPr>
        <w:spacing w:before="240" w:after="240"/>
        <w:ind w:left="567"/>
        <w:contextualSpacing w:val="0"/>
        <w:jc w:val="both"/>
        <w:rPr>
          <w:bCs/>
          <w:lang w:val="fr-FR"/>
        </w:rPr>
      </w:pPr>
      <w:r>
        <w:rPr>
          <w:bCs/>
          <w:lang w:val="fr-FR"/>
        </w:rPr>
        <w:t>如不可抗力事件被双方确认属实，遭遇不可抗力事件的一方有权延期履行合同义务，延期期限等同于不可抗力事件持续时间，并因该不可抗力事件造成的违约行为免除责任。</w:t>
      </w:r>
    </w:p>
    <w:p w14:paraId="0CB96569" w14:textId="77777777" w:rsidR="004A6170" w:rsidRDefault="002F75C5" w:rsidP="00D050C7">
      <w:pPr>
        <w:spacing w:before="240" w:after="240"/>
        <w:jc w:val="both"/>
        <w:rPr>
          <w:b/>
          <w:bCs/>
          <w:lang w:val="fr-FR"/>
        </w:rPr>
      </w:pPr>
      <w:r>
        <w:rPr>
          <w:b/>
          <w:bCs/>
          <w:lang w:val="fr-FR"/>
        </w:rPr>
        <w:t xml:space="preserve">ĐIỀU 11. </w:t>
      </w:r>
      <w:r>
        <w:rPr>
          <w:b/>
          <w:bCs/>
        </w:rPr>
        <w:t>THÔNG BÁO</w:t>
      </w:r>
    </w:p>
    <w:p w14:paraId="3F7431B4" w14:textId="18B865D6" w:rsidR="004A6170" w:rsidRDefault="002F75C5" w:rsidP="00D050C7">
      <w:pPr>
        <w:spacing w:before="240" w:after="240"/>
        <w:jc w:val="both"/>
        <w:rPr>
          <w:b/>
          <w:bCs/>
          <w:lang w:val="fr-FR"/>
        </w:rPr>
      </w:pPr>
      <w:r>
        <w:rPr>
          <w:b/>
          <w:bCs/>
          <w:lang w:val="fr-FR"/>
        </w:rPr>
        <w:t>通知</w:t>
      </w:r>
    </w:p>
    <w:p w14:paraId="67A3A7F2" w14:textId="77777777" w:rsidR="004A6170" w:rsidRPr="00EB32EF" w:rsidRDefault="002F75C5" w:rsidP="00D050C7">
      <w:pPr>
        <w:pStyle w:val="ListParagraph"/>
        <w:numPr>
          <w:ilvl w:val="1"/>
          <w:numId w:val="27"/>
        </w:numPr>
        <w:spacing w:before="240" w:after="240"/>
        <w:ind w:left="567" w:hanging="567"/>
        <w:contextualSpacing w:val="0"/>
        <w:jc w:val="both"/>
        <w:rPr>
          <w:bCs/>
          <w:lang w:val="fr-FR"/>
        </w:rPr>
      </w:pPr>
      <w:r w:rsidRPr="00EB32EF">
        <w:rPr>
          <w:bCs/>
          <w:lang w:val="fr-FR"/>
        </w:rPr>
        <w:t xml:space="preserve">Bất kỳ thông báo, đồng ý, chấp thuận, hoặc liên hệ, trao đổi thông tin, khiếu nại giữa các Bên về các nội dung, vấn đề liên quan đến Hợp đồng này </w:t>
      </w:r>
      <w:r w:rsidRPr="00EB32EF">
        <w:rPr>
          <w:b/>
          <w:lang w:val="fr-FR"/>
        </w:rPr>
        <w:t xml:space="preserve">(“Thông Báo”) </w:t>
      </w:r>
      <w:r w:rsidRPr="00EB32EF">
        <w:rPr>
          <w:bCs/>
          <w:lang w:val="fr-FR"/>
        </w:rPr>
        <w:t xml:space="preserve">phải thể hiện bằng văn bản và có hiệu lực khi được chuyển bằng bất kỳ phương tiện nào, bao gồm chuyển trực tiếp, gửi qua bưu điện, fax hoặc email hoặc các phương tiện truyền tin khác đến một trong các địa chỉ nhận tin của các Bên như sau: </w:t>
      </w:r>
    </w:p>
    <w:p w14:paraId="0C6EDBCA" w14:textId="77777777" w:rsidR="004A6170" w:rsidRDefault="002F75C5" w:rsidP="00D050C7">
      <w:pPr>
        <w:pStyle w:val="ListParagraph"/>
        <w:numPr>
          <w:ilvl w:val="1"/>
          <w:numId w:val="0"/>
        </w:numPr>
        <w:spacing w:before="240" w:after="240"/>
        <w:ind w:left="567"/>
        <w:contextualSpacing w:val="0"/>
        <w:jc w:val="both"/>
        <w:rPr>
          <w:bCs/>
        </w:rPr>
      </w:pPr>
      <w:r>
        <w:rPr>
          <w:bCs/>
        </w:rPr>
        <w:t xml:space="preserve">任何关于本合同内容、事项的通知、同意、认可或各方之间的信息联系、交流、投诉（“通知”）须以书面形式作出，并通过任何方式送达后生效，包括当面送达、邮寄、传真、电子邮件或发送至各方以下任一指定地址的其他通讯方式： </w:t>
      </w:r>
    </w:p>
    <w:p w14:paraId="13F284F0" w14:textId="77777777" w:rsidR="004A6170" w:rsidRDefault="002F75C5" w:rsidP="00D050C7">
      <w:pPr>
        <w:spacing w:before="240" w:after="240"/>
        <w:ind w:left="1134" w:hanging="567"/>
        <w:jc w:val="both"/>
        <w:rPr>
          <w:bCs/>
        </w:rPr>
      </w:pPr>
      <w:r>
        <w:rPr>
          <w:bCs/>
        </w:rPr>
        <w:t>a)</w:t>
      </w:r>
      <w:r>
        <w:rPr>
          <w:bCs/>
        </w:rPr>
        <w:tab/>
        <w:t>Trường hợp gửi Thông Báo cho Bên A:</w:t>
      </w:r>
    </w:p>
    <w:p w14:paraId="59E2B9A3" w14:textId="5ADD8722" w:rsidR="004A6170" w:rsidRDefault="002F75C5" w:rsidP="00D050C7">
      <w:pPr>
        <w:spacing w:before="240" w:after="240"/>
        <w:ind w:left="1134"/>
        <w:jc w:val="both"/>
        <w:rPr>
          <w:bCs/>
        </w:rPr>
      </w:pPr>
      <w:r>
        <w:rPr>
          <w:bCs/>
        </w:rPr>
        <w:t>发送通知给甲方的情况：</w:t>
      </w:r>
    </w:p>
    <w:p w14:paraId="69F882DF" w14:textId="77777777" w:rsidR="004A6170" w:rsidRDefault="002F75C5" w:rsidP="00D050C7">
      <w:pPr>
        <w:spacing w:before="240" w:after="240"/>
        <w:ind w:left="1134" w:hanging="567"/>
        <w:jc w:val="both"/>
        <w:rPr>
          <w:bCs/>
        </w:rPr>
      </w:pPr>
      <w:r>
        <w:rPr>
          <w:bCs/>
        </w:rPr>
        <w:t>-</w:t>
      </w:r>
      <w:r>
        <w:rPr>
          <w:bCs/>
        </w:rPr>
        <w:tab/>
        <w:t xml:space="preserve">Địa chỉ: </w:t>
      </w:r>
    </w:p>
    <w:p w14:paraId="7DC18AFC" w14:textId="77777777" w:rsidR="004A6170" w:rsidRDefault="002F75C5" w:rsidP="00D050C7">
      <w:pPr>
        <w:spacing w:before="240" w:after="240"/>
        <w:ind w:left="1134" w:hanging="567"/>
        <w:jc w:val="both"/>
        <w:rPr>
          <w:bCs/>
        </w:rPr>
      </w:pPr>
      <w:r>
        <w:rPr>
          <w:bCs/>
        </w:rPr>
        <w:t>-</w:t>
      </w:r>
      <w:r>
        <w:rPr>
          <w:bCs/>
        </w:rPr>
        <w:tab/>
        <w:t xml:space="preserve">地址： </w:t>
      </w:r>
    </w:p>
    <w:p w14:paraId="04FDEDEC" w14:textId="77777777" w:rsidR="004A6170" w:rsidRDefault="002F75C5" w:rsidP="00D050C7">
      <w:pPr>
        <w:spacing w:before="240" w:after="240"/>
        <w:ind w:left="1134" w:hanging="567"/>
        <w:jc w:val="both"/>
        <w:rPr>
          <w:bCs/>
        </w:rPr>
      </w:pPr>
      <w:r>
        <w:rPr>
          <w:bCs/>
        </w:rPr>
        <w:t>-</w:t>
      </w:r>
      <w:r>
        <w:rPr>
          <w:bCs/>
        </w:rPr>
        <w:tab/>
        <w:t>Điện thoại:</w:t>
      </w:r>
      <w:r>
        <w:rPr>
          <w:bCs/>
        </w:rPr>
        <w:tab/>
      </w:r>
      <w:r>
        <w:rPr>
          <w:bCs/>
        </w:rPr>
        <w:tab/>
      </w:r>
    </w:p>
    <w:p w14:paraId="1C9D1A54" w14:textId="77777777" w:rsidR="004A6170" w:rsidRDefault="002F75C5" w:rsidP="00D050C7">
      <w:pPr>
        <w:spacing w:before="240" w:after="240"/>
        <w:ind w:left="1134" w:hanging="567"/>
        <w:jc w:val="both"/>
        <w:rPr>
          <w:bCs/>
        </w:rPr>
      </w:pPr>
      <w:r>
        <w:rPr>
          <w:bCs/>
        </w:rPr>
        <w:t>-</w:t>
      </w:r>
      <w:r>
        <w:rPr>
          <w:bCs/>
        </w:rPr>
        <w:tab/>
        <w:t>电话：</w:t>
      </w:r>
      <w:r>
        <w:rPr>
          <w:bCs/>
        </w:rPr>
        <w:tab/>
      </w:r>
      <w:r>
        <w:rPr>
          <w:bCs/>
        </w:rPr>
        <w:tab/>
      </w:r>
    </w:p>
    <w:p w14:paraId="5207C6B5" w14:textId="77777777" w:rsidR="004A6170" w:rsidRDefault="002F75C5" w:rsidP="00D050C7">
      <w:pPr>
        <w:spacing w:before="240" w:after="240"/>
        <w:ind w:left="1134" w:hanging="567"/>
        <w:jc w:val="both"/>
        <w:rPr>
          <w:bCs/>
        </w:rPr>
      </w:pPr>
      <w:r>
        <w:rPr>
          <w:bCs/>
        </w:rPr>
        <w:t>-</w:t>
      </w:r>
      <w:r>
        <w:rPr>
          <w:bCs/>
        </w:rPr>
        <w:tab/>
        <w:t>Fax:</w:t>
      </w:r>
    </w:p>
    <w:p w14:paraId="0F5EDE74" w14:textId="77777777" w:rsidR="004A6170" w:rsidRDefault="002F75C5" w:rsidP="00D050C7">
      <w:pPr>
        <w:spacing w:before="240" w:after="240"/>
        <w:ind w:left="1134" w:hanging="567"/>
        <w:jc w:val="both"/>
        <w:rPr>
          <w:bCs/>
        </w:rPr>
      </w:pPr>
      <w:r>
        <w:rPr>
          <w:bCs/>
        </w:rPr>
        <w:t>-</w:t>
      </w:r>
      <w:r>
        <w:rPr>
          <w:bCs/>
        </w:rPr>
        <w:tab/>
        <w:t>传真：</w:t>
      </w:r>
    </w:p>
    <w:p w14:paraId="4588D3AB" w14:textId="77777777" w:rsidR="004A6170" w:rsidRDefault="002F75C5" w:rsidP="00D050C7">
      <w:pPr>
        <w:spacing w:before="240" w:after="240"/>
        <w:ind w:left="1134" w:hanging="567"/>
        <w:jc w:val="both"/>
        <w:rPr>
          <w:bCs/>
        </w:rPr>
      </w:pPr>
      <w:r>
        <w:rPr>
          <w:bCs/>
        </w:rPr>
        <w:t>-</w:t>
      </w:r>
      <w:r>
        <w:rPr>
          <w:bCs/>
        </w:rPr>
        <w:tab/>
        <w:t xml:space="preserve">Email: </w:t>
      </w:r>
    </w:p>
    <w:p w14:paraId="2D2D248F" w14:textId="77777777" w:rsidR="004A6170" w:rsidRDefault="002F75C5" w:rsidP="00D050C7">
      <w:pPr>
        <w:spacing w:before="240" w:after="240"/>
        <w:ind w:left="1134" w:hanging="567"/>
        <w:jc w:val="both"/>
        <w:rPr>
          <w:bCs/>
        </w:rPr>
      </w:pPr>
      <w:r>
        <w:rPr>
          <w:bCs/>
        </w:rPr>
        <w:t>-</w:t>
      </w:r>
      <w:r>
        <w:rPr>
          <w:bCs/>
        </w:rPr>
        <w:tab/>
        <w:t xml:space="preserve">电子邮件： </w:t>
      </w:r>
    </w:p>
    <w:p w14:paraId="37E048D5" w14:textId="77777777" w:rsidR="004A6170" w:rsidRDefault="002F75C5" w:rsidP="00D050C7">
      <w:pPr>
        <w:spacing w:before="240" w:after="240"/>
        <w:ind w:left="1134" w:hanging="567"/>
        <w:jc w:val="both"/>
        <w:rPr>
          <w:bCs/>
        </w:rPr>
      </w:pPr>
      <w:r>
        <w:rPr>
          <w:bCs/>
        </w:rPr>
        <w:t>-</w:t>
      </w:r>
      <w:r>
        <w:rPr>
          <w:bCs/>
        </w:rPr>
        <w:tab/>
        <w:t>Nhân sự liên hệ:</w:t>
      </w:r>
    </w:p>
    <w:p w14:paraId="3256E6C6" w14:textId="77777777" w:rsidR="004A6170" w:rsidRDefault="002F75C5" w:rsidP="00D050C7">
      <w:pPr>
        <w:spacing w:before="240" w:after="240"/>
        <w:ind w:left="1134" w:hanging="567"/>
        <w:jc w:val="both"/>
        <w:rPr>
          <w:bCs/>
        </w:rPr>
      </w:pPr>
      <w:r>
        <w:rPr>
          <w:bCs/>
        </w:rPr>
        <w:t>-</w:t>
      </w:r>
      <w:r>
        <w:rPr>
          <w:bCs/>
        </w:rPr>
        <w:tab/>
        <w:t>联系人：</w:t>
      </w:r>
    </w:p>
    <w:p w14:paraId="4AE01A23" w14:textId="77777777" w:rsidR="004A6170" w:rsidRDefault="002F75C5" w:rsidP="00D050C7">
      <w:pPr>
        <w:spacing w:before="240" w:after="240"/>
        <w:ind w:left="1134" w:hanging="567"/>
        <w:jc w:val="both"/>
        <w:rPr>
          <w:bCs/>
        </w:rPr>
      </w:pPr>
      <w:r>
        <w:rPr>
          <w:bCs/>
        </w:rPr>
        <w:t>-</w:t>
      </w:r>
      <w:r>
        <w:rPr>
          <w:bCs/>
        </w:rPr>
        <w:tab/>
        <w:t>Tài khoản zalo/ viber:</w:t>
      </w:r>
    </w:p>
    <w:p w14:paraId="12579340" w14:textId="77777777" w:rsidR="004A6170" w:rsidRDefault="002F75C5" w:rsidP="00D050C7">
      <w:pPr>
        <w:spacing w:before="240" w:after="240"/>
        <w:ind w:left="1134" w:hanging="567"/>
        <w:jc w:val="both"/>
        <w:rPr>
          <w:bCs/>
        </w:rPr>
      </w:pPr>
      <w:r>
        <w:rPr>
          <w:bCs/>
        </w:rPr>
        <w:t>-</w:t>
      </w:r>
      <w:r>
        <w:rPr>
          <w:bCs/>
        </w:rPr>
        <w:tab/>
        <w:t>zalo/viber账号：</w:t>
      </w:r>
    </w:p>
    <w:p w14:paraId="44B8AC42" w14:textId="77777777" w:rsidR="004A6170" w:rsidRDefault="002F75C5" w:rsidP="00D050C7">
      <w:pPr>
        <w:spacing w:before="240" w:after="240"/>
        <w:ind w:left="1134" w:hanging="567"/>
        <w:jc w:val="both"/>
        <w:rPr>
          <w:bCs/>
        </w:rPr>
      </w:pPr>
      <w:r>
        <w:rPr>
          <w:bCs/>
        </w:rPr>
        <w:t>b)</w:t>
      </w:r>
      <w:r>
        <w:rPr>
          <w:bCs/>
        </w:rPr>
        <w:tab/>
        <w:t>Trường hợp gửi Thông Báo cho Bên B:</w:t>
      </w:r>
    </w:p>
    <w:p w14:paraId="7BB527AE" w14:textId="46809937" w:rsidR="004A6170" w:rsidRDefault="002F75C5" w:rsidP="00D050C7">
      <w:pPr>
        <w:spacing w:before="240" w:after="240"/>
        <w:ind w:left="1134"/>
        <w:jc w:val="both"/>
        <w:rPr>
          <w:bCs/>
        </w:rPr>
      </w:pPr>
      <w:r>
        <w:rPr>
          <w:bCs/>
        </w:rPr>
        <w:t>发送通知给乙方的情况：</w:t>
      </w:r>
    </w:p>
    <w:p w14:paraId="6FC037E4" w14:textId="77777777" w:rsidR="004A6170" w:rsidRDefault="002F75C5" w:rsidP="00D050C7">
      <w:pPr>
        <w:spacing w:before="240" w:after="240"/>
        <w:ind w:left="1134" w:hanging="567"/>
        <w:jc w:val="both"/>
        <w:rPr>
          <w:bCs/>
        </w:rPr>
      </w:pPr>
      <w:r>
        <w:rPr>
          <w:bCs/>
        </w:rPr>
        <w:t>-</w:t>
      </w:r>
      <w:r>
        <w:rPr>
          <w:bCs/>
        </w:rPr>
        <w:tab/>
        <w:t>Địa chỉ:</w:t>
      </w:r>
    </w:p>
    <w:p w14:paraId="3C2D256E" w14:textId="77777777" w:rsidR="004A6170" w:rsidRDefault="002F75C5" w:rsidP="00D050C7">
      <w:pPr>
        <w:spacing w:before="240" w:after="240"/>
        <w:ind w:left="1134" w:hanging="567"/>
        <w:jc w:val="both"/>
        <w:rPr>
          <w:bCs/>
        </w:rPr>
      </w:pPr>
      <w:r>
        <w:rPr>
          <w:bCs/>
        </w:rPr>
        <w:t>-</w:t>
      </w:r>
      <w:r>
        <w:rPr>
          <w:bCs/>
        </w:rPr>
        <w:tab/>
        <w:t>地址：</w:t>
      </w:r>
    </w:p>
    <w:p w14:paraId="2B01D3B0" w14:textId="77777777" w:rsidR="004A6170" w:rsidRDefault="002F75C5" w:rsidP="00D050C7">
      <w:pPr>
        <w:spacing w:before="240" w:after="240"/>
        <w:ind w:left="1134" w:hanging="567"/>
        <w:jc w:val="both"/>
        <w:rPr>
          <w:bCs/>
        </w:rPr>
      </w:pPr>
      <w:r>
        <w:rPr>
          <w:bCs/>
        </w:rPr>
        <w:t>-</w:t>
      </w:r>
      <w:r>
        <w:rPr>
          <w:bCs/>
        </w:rPr>
        <w:tab/>
        <w:t>Điện thoại</w:t>
      </w:r>
    </w:p>
    <w:p w14:paraId="0022E1E8" w14:textId="77777777" w:rsidR="004A6170" w:rsidRDefault="002F75C5" w:rsidP="00D050C7">
      <w:pPr>
        <w:spacing w:before="240" w:after="240"/>
        <w:ind w:left="1134" w:hanging="567"/>
        <w:jc w:val="both"/>
        <w:rPr>
          <w:bCs/>
        </w:rPr>
      </w:pPr>
      <w:r>
        <w:rPr>
          <w:bCs/>
        </w:rPr>
        <w:t>-</w:t>
      </w:r>
      <w:r>
        <w:rPr>
          <w:bCs/>
        </w:rPr>
        <w:tab/>
        <w:t>电话：</w:t>
      </w:r>
    </w:p>
    <w:p w14:paraId="55412206" w14:textId="77777777" w:rsidR="004A6170" w:rsidRDefault="002F75C5" w:rsidP="00D050C7">
      <w:pPr>
        <w:spacing w:before="240" w:after="240"/>
        <w:ind w:left="1134" w:hanging="567"/>
        <w:jc w:val="both"/>
        <w:rPr>
          <w:bCs/>
        </w:rPr>
      </w:pPr>
      <w:r>
        <w:rPr>
          <w:bCs/>
        </w:rPr>
        <w:t>-</w:t>
      </w:r>
      <w:r>
        <w:rPr>
          <w:bCs/>
        </w:rPr>
        <w:tab/>
        <w:t xml:space="preserve">Fax: </w:t>
      </w:r>
    </w:p>
    <w:p w14:paraId="3EC3287B" w14:textId="77777777" w:rsidR="004A6170" w:rsidRDefault="002F75C5" w:rsidP="00D050C7">
      <w:pPr>
        <w:spacing w:before="240" w:after="240"/>
        <w:ind w:left="1134" w:hanging="567"/>
        <w:jc w:val="both"/>
        <w:rPr>
          <w:bCs/>
        </w:rPr>
      </w:pPr>
      <w:r>
        <w:rPr>
          <w:bCs/>
        </w:rPr>
        <w:t>-</w:t>
      </w:r>
      <w:r>
        <w:rPr>
          <w:bCs/>
        </w:rPr>
        <w:tab/>
        <w:t xml:space="preserve">传真： </w:t>
      </w:r>
    </w:p>
    <w:p w14:paraId="5FF4D8EA" w14:textId="77777777" w:rsidR="004A6170" w:rsidRDefault="002F75C5" w:rsidP="00D050C7">
      <w:pPr>
        <w:spacing w:before="240" w:after="240"/>
        <w:ind w:left="1134" w:hanging="567"/>
        <w:jc w:val="both"/>
        <w:rPr>
          <w:bCs/>
        </w:rPr>
      </w:pPr>
      <w:r>
        <w:rPr>
          <w:bCs/>
        </w:rPr>
        <w:t>-</w:t>
      </w:r>
      <w:r>
        <w:rPr>
          <w:bCs/>
        </w:rPr>
        <w:tab/>
        <w:t xml:space="preserve">Email: </w:t>
      </w:r>
    </w:p>
    <w:p w14:paraId="4F3267DE" w14:textId="77777777" w:rsidR="004A6170" w:rsidRDefault="002F75C5" w:rsidP="00D050C7">
      <w:pPr>
        <w:spacing w:before="240" w:after="240"/>
        <w:ind w:left="1134" w:hanging="567"/>
        <w:jc w:val="both"/>
        <w:rPr>
          <w:bCs/>
        </w:rPr>
      </w:pPr>
      <w:r>
        <w:rPr>
          <w:bCs/>
        </w:rPr>
        <w:t>-</w:t>
      </w:r>
      <w:r>
        <w:rPr>
          <w:bCs/>
        </w:rPr>
        <w:tab/>
        <w:t xml:space="preserve">电子邮件： </w:t>
      </w:r>
    </w:p>
    <w:p w14:paraId="5BC787D6" w14:textId="77777777" w:rsidR="004A6170" w:rsidRDefault="002F75C5" w:rsidP="00D050C7">
      <w:pPr>
        <w:spacing w:before="240" w:after="240"/>
        <w:ind w:left="1134" w:hanging="567"/>
        <w:jc w:val="both"/>
        <w:rPr>
          <w:bCs/>
        </w:rPr>
      </w:pPr>
      <w:r>
        <w:rPr>
          <w:bCs/>
        </w:rPr>
        <w:t>-</w:t>
      </w:r>
      <w:r>
        <w:rPr>
          <w:bCs/>
        </w:rPr>
        <w:tab/>
        <w:t>Nhân sự liên hệ:</w:t>
      </w:r>
    </w:p>
    <w:p w14:paraId="10B314EE" w14:textId="77777777" w:rsidR="004A6170" w:rsidRDefault="002F75C5" w:rsidP="00D050C7">
      <w:pPr>
        <w:spacing w:before="240" w:after="240"/>
        <w:ind w:left="1134" w:hanging="567"/>
        <w:jc w:val="both"/>
        <w:rPr>
          <w:bCs/>
        </w:rPr>
      </w:pPr>
      <w:r>
        <w:rPr>
          <w:bCs/>
        </w:rPr>
        <w:t>-</w:t>
      </w:r>
      <w:r>
        <w:rPr>
          <w:bCs/>
        </w:rPr>
        <w:tab/>
        <w:t>联系人：</w:t>
      </w:r>
    </w:p>
    <w:p w14:paraId="4136AF6D" w14:textId="77777777" w:rsidR="004A6170" w:rsidRDefault="002F75C5" w:rsidP="00D050C7">
      <w:pPr>
        <w:spacing w:before="240" w:after="240"/>
        <w:ind w:left="1134" w:hanging="567"/>
        <w:jc w:val="both"/>
        <w:rPr>
          <w:bCs/>
        </w:rPr>
      </w:pPr>
      <w:r>
        <w:rPr>
          <w:bCs/>
        </w:rPr>
        <w:t>-</w:t>
      </w:r>
      <w:r>
        <w:rPr>
          <w:bCs/>
        </w:rPr>
        <w:tab/>
        <w:t>Tài khoản zalo/ viber:</w:t>
      </w:r>
    </w:p>
    <w:p w14:paraId="69F4AE94" w14:textId="77777777" w:rsidR="004A6170" w:rsidRDefault="002F75C5" w:rsidP="00D050C7">
      <w:pPr>
        <w:spacing w:before="240" w:after="240"/>
        <w:ind w:left="1134" w:hanging="567"/>
        <w:jc w:val="both"/>
        <w:rPr>
          <w:bCs/>
        </w:rPr>
      </w:pPr>
      <w:r>
        <w:rPr>
          <w:bCs/>
        </w:rPr>
        <w:t>-</w:t>
      </w:r>
      <w:r>
        <w:rPr>
          <w:bCs/>
        </w:rPr>
        <w:tab/>
        <w:t>zalo/viber账号：</w:t>
      </w:r>
    </w:p>
    <w:p w14:paraId="6ADA56A1" w14:textId="77777777" w:rsidR="004A6170" w:rsidRDefault="002F75C5" w:rsidP="00D050C7">
      <w:pPr>
        <w:pStyle w:val="ListParagraph"/>
        <w:numPr>
          <w:ilvl w:val="1"/>
          <w:numId w:val="27"/>
        </w:numPr>
        <w:spacing w:before="240" w:after="240"/>
        <w:ind w:left="567" w:hanging="567"/>
        <w:contextualSpacing w:val="0"/>
        <w:jc w:val="both"/>
        <w:rPr>
          <w:bCs/>
        </w:rPr>
      </w:pPr>
      <w:r>
        <w:rPr>
          <w:bCs/>
        </w:rPr>
        <w:t xml:space="preserve">Thông báo cũng có thể được gửi trực tiếp, bằng dịch vụ chuyển phát hoặc bằng e-mail, các phương tiện trực tuyến với điều kiện là phải có xác nhận bằng văn bản hoặc bằng chứng rõ ràng về việc gửi. Các thông báo được gửi trực tiếp, hoặc được gửi bằng bất kỳ phương tiện nào khác được phép sẽ được xem là đã nhận được vào thời điểm gửi. </w:t>
      </w:r>
    </w:p>
    <w:p w14:paraId="553A49C9" w14:textId="77777777" w:rsidR="004A6170" w:rsidRDefault="002F75C5" w:rsidP="00D050C7">
      <w:pPr>
        <w:pStyle w:val="ListParagraph"/>
        <w:numPr>
          <w:ilvl w:val="1"/>
          <w:numId w:val="0"/>
        </w:numPr>
        <w:spacing w:before="240" w:after="240"/>
        <w:ind w:left="567"/>
        <w:contextualSpacing w:val="0"/>
        <w:jc w:val="both"/>
        <w:rPr>
          <w:bCs/>
        </w:rPr>
      </w:pPr>
      <w:r>
        <w:rPr>
          <w:bCs/>
        </w:rPr>
        <w:t xml:space="preserve">通知也可以直接发送，通过快递服务、电子邮件或在线方式，前提必须有书面确认或明确的发送凭证。所有通知，无论是直接发送，还是通过任何其他允许的方式发送，均视为在发送时已送达。 </w:t>
      </w:r>
    </w:p>
    <w:p w14:paraId="382D820E" w14:textId="77777777" w:rsidR="004A6170" w:rsidRDefault="002F75C5" w:rsidP="00D050C7">
      <w:pPr>
        <w:pStyle w:val="ListParagraph"/>
        <w:numPr>
          <w:ilvl w:val="1"/>
          <w:numId w:val="27"/>
        </w:numPr>
        <w:spacing w:before="240" w:after="240"/>
        <w:ind w:left="567" w:hanging="567"/>
        <w:contextualSpacing w:val="0"/>
        <w:jc w:val="both"/>
        <w:rPr>
          <w:bCs/>
        </w:rPr>
      </w:pPr>
      <w:r>
        <w:rPr>
          <w:bCs/>
        </w:rPr>
        <w:t>Một Bên có thể thay đổi địa chỉ nhận các Thông Báo của mình bằng cách gửi Thông Báo cho Bên kia về việc thay đổi địa chỉ nhận thông báo theo phương thức được quy định tại Hợp Đồng này.</w:t>
      </w:r>
    </w:p>
    <w:p w14:paraId="44E32B5A" w14:textId="77777777" w:rsidR="004A6170" w:rsidRDefault="002F75C5" w:rsidP="00D050C7">
      <w:pPr>
        <w:pStyle w:val="ListParagraph"/>
        <w:numPr>
          <w:ilvl w:val="1"/>
          <w:numId w:val="0"/>
        </w:numPr>
        <w:spacing w:before="240" w:after="240"/>
        <w:ind w:left="567"/>
        <w:contextualSpacing w:val="0"/>
        <w:jc w:val="both"/>
        <w:rPr>
          <w:bCs/>
        </w:rPr>
      </w:pPr>
      <w:r>
        <w:rPr>
          <w:bCs/>
        </w:rPr>
        <w:t>一方可通过向另一方发送通知，按照本合同规定的方式，变更其通知接收地址。</w:t>
      </w:r>
    </w:p>
    <w:p w14:paraId="5A02F47C" w14:textId="77777777" w:rsidR="004A6170" w:rsidRDefault="002F75C5" w:rsidP="00D050C7">
      <w:pPr>
        <w:spacing w:before="240" w:after="240"/>
        <w:jc w:val="both"/>
        <w:rPr>
          <w:b/>
          <w:bCs/>
        </w:rPr>
      </w:pPr>
      <w:r>
        <w:rPr>
          <w:b/>
          <w:bCs/>
        </w:rPr>
        <w:t>ĐIỀU 12. BẢO MẬT</w:t>
      </w:r>
    </w:p>
    <w:p w14:paraId="3E6A1C41" w14:textId="4E82BAAE" w:rsidR="004A6170" w:rsidRDefault="002F75C5" w:rsidP="00D050C7">
      <w:pPr>
        <w:spacing w:before="240" w:after="240"/>
        <w:jc w:val="both"/>
        <w:rPr>
          <w:b/>
          <w:bCs/>
        </w:rPr>
      </w:pPr>
      <w:r>
        <w:rPr>
          <w:b/>
          <w:bCs/>
        </w:rPr>
        <w:t>保密条款</w:t>
      </w:r>
    </w:p>
    <w:p w14:paraId="07CAAFFA" w14:textId="77777777" w:rsidR="004A6170" w:rsidRDefault="002F75C5" w:rsidP="00D050C7">
      <w:pPr>
        <w:pStyle w:val="ListParagraph"/>
        <w:numPr>
          <w:ilvl w:val="1"/>
          <w:numId w:val="28"/>
        </w:numPr>
        <w:spacing w:before="240" w:after="240"/>
        <w:ind w:left="567" w:hanging="567"/>
        <w:contextualSpacing w:val="0"/>
        <w:jc w:val="both"/>
        <w:rPr>
          <w:bCs/>
        </w:rPr>
      </w:pPr>
      <w:r>
        <w:rPr>
          <w:bCs/>
        </w:rPr>
        <w:t>Trong Hợp đồng này, các Thông Tin Mật được hiểu là toàn bộ các thông tin của bất kỳ Bên nào, bao gồm nhưng không giới hạn toàn bộ các thông tin về hoạt động kinh doanh, thông tin tài chính, cơ cấu tổ chức, thông tin khách hàng, thông tin tiếp thị, bí quyết và bí mật kinh doanh liên quan đến hoạt động của Bên đó, thông tin liên quan đến việc hợp tác theo Hợp đồng này hay việc kinh doanh.</w:t>
      </w:r>
    </w:p>
    <w:p w14:paraId="05CDAC71" w14:textId="77777777" w:rsidR="004A6170" w:rsidRDefault="002F75C5" w:rsidP="00D050C7">
      <w:pPr>
        <w:pStyle w:val="ListParagraph"/>
        <w:numPr>
          <w:ilvl w:val="1"/>
          <w:numId w:val="0"/>
        </w:numPr>
        <w:spacing w:before="240" w:after="240"/>
        <w:ind w:left="567"/>
        <w:contextualSpacing w:val="0"/>
        <w:jc w:val="both"/>
        <w:rPr>
          <w:bCs/>
        </w:rPr>
      </w:pPr>
      <w:r>
        <w:rPr>
          <w:bCs/>
        </w:rPr>
        <w:t>本合同中，‘保密信息’指任何一方的所有信息，包括但不限于该方的业务活动、财务状况、组织结构、客户资料、市场推广信息、诀窍及与其业务相关的商业秘密，以及与本合同合作或业务相关的其他信息。</w:t>
      </w:r>
    </w:p>
    <w:p w14:paraId="3E5D1B61" w14:textId="77777777" w:rsidR="004A6170" w:rsidRDefault="002F75C5" w:rsidP="00D050C7">
      <w:pPr>
        <w:pStyle w:val="ListParagraph"/>
        <w:numPr>
          <w:ilvl w:val="1"/>
          <w:numId w:val="28"/>
        </w:numPr>
        <w:spacing w:before="240" w:after="240"/>
        <w:ind w:left="567" w:hanging="567"/>
        <w:contextualSpacing w:val="0"/>
        <w:jc w:val="both"/>
        <w:rPr>
          <w:bCs/>
        </w:rPr>
      </w:pPr>
      <w:r>
        <w:rPr>
          <w:bCs/>
        </w:rPr>
        <w:t xml:space="preserve">Một Bên đảm bảo, thừa nhận và cam kết với Bên kia rằng: Tất cả các Thông Tin Mật sẽ được sử dụng duy nhất cho mục đích của Hợp đồng này; được bảo mật tuyệt đối; không được sao chép trừ trường hợp thật sự cần thiết trong phạm vi được ủy quyền; và được hoàn trả và/hoặc hủy bỏ sau khi chấm dứt Hợp đồng. </w:t>
      </w:r>
    </w:p>
    <w:p w14:paraId="14F03826" w14:textId="77777777" w:rsidR="004A6170" w:rsidRDefault="002F75C5" w:rsidP="00D050C7">
      <w:pPr>
        <w:pStyle w:val="ListParagraph"/>
        <w:numPr>
          <w:ilvl w:val="1"/>
          <w:numId w:val="0"/>
        </w:numPr>
        <w:spacing w:before="240" w:after="240"/>
        <w:ind w:left="567"/>
        <w:contextualSpacing w:val="0"/>
        <w:jc w:val="both"/>
        <w:rPr>
          <w:bCs/>
        </w:rPr>
      </w:pPr>
      <w:r>
        <w:rPr>
          <w:bCs/>
        </w:rPr>
        <w:t xml:space="preserve">一方保证、承认并承诺向另一方保证：所有保密信息仅用于本合同目的；应予以绝对保密；未经授权不得复制，除非在授权范围内确实必要；合同终止后，应返还和/或销毁该等信息。 </w:t>
      </w:r>
    </w:p>
    <w:p w14:paraId="2F95CD88" w14:textId="77777777" w:rsidR="00AA441F" w:rsidRPr="00AA441F" w:rsidRDefault="002F75C5" w:rsidP="00D050C7">
      <w:pPr>
        <w:pStyle w:val="ListParagraph"/>
        <w:numPr>
          <w:ilvl w:val="1"/>
          <w:numId w:val="28"/>
        </w:numPr>
        <w:spacing w:before="240" w:after="240"/>
        <w:ind w:left="567" w:hanging="567"/>
        <w:contextualSpacing w:val="0"/>
        <w:jc w:val="both"/>
        <w:rPr>
          <w:bCs/>
        </w:rPr>
      </w:pPr>
      <w:r>
        <w:rPr>
          <w:bCs/>
        </w:rPr>
        <w:t>Nghĩa vụ bảo mật thông tin nêu tại Điều này không được áp dụng cho bất kỳ thông tin nào: (i) đã được phổ biến ra công chúng (trừ trường hợp thông tin bị tiết lộ là hậu quả của việc vi phạm nghĩa vụ bảo mật thông tin quy định tại Hợp đồng này); hoặc (ii) đã được thể hiện trong các báo cáo có trước ngày Hợp đồng này có hiệu lực; hoặc (iii) được tiết lộ một cách độc lập từ một Bên thứ ba có quyền được tiết lộ những thông tin này; hoặc (iv) buộc phải tiết lộ theo quy định của pháp luật hiện hành hoặc theo yêu cầu của Tòa án hoặc cơ quan có thẩm quyền.</w:t>
      </w:r>
    </w:p>
    <w:p w14:paraId="409823B9" w14:textId="0604B61F" w:rsidR="004A6170" w:rsidRDefault="002F75C5" w:rsidP="00D050C7">
      <w:pPr>
        <w:pStyle w:val="ListParagraph"/>
        <w:spacing w:before="240" w:after="240"/>
        <w:ind w:left="567"/>
        <w:contextualSpacing w:val="0"/>
        <w:jc w:val="both"/>
        <w:rPr>
          <w:bCs/>
        </w:rPr>
      </w:pPr>
      <w:r>
        <w:rPr>
          <w:bCs/>
        </w:rPr>
        <w:t>本条款所述的信息保密义务不适用于以下任何信息：(i)已公开披露的信息（除非该信息的公开披露是因违反本合同之信息保密义务造成；或(ii)已在本合同生效日前的报告中披露的信息；或者 (iii) 经有权披露该信息的第三方独立披露；或者 (iv)必须根据现行法律规定或法院及有权机关的要求披露。</w:t>
      </w:r>
    </w:p>
    <w:p w14:paraId="279F366B" w14:textId="77777777" w:rsidR="004A6170" w:rsidRDefault="002F75C5" w:rsidP="00D050C7">
      <w:pPr>
        <w:pStyle w:val="ListParagraph"/>
        <w:numPr>
          <w:ilvl w:val="1"/>
          <w:numId w:val="28"/>
        </w:numPr>
        <w:spacing w:before="240" w:after="240"/>
        <w:ind w:left="567" w:hanging="567"/>
        <w:contextualSpacing w:val="0"/>
        <w:jc w:val="both"/>
        <w:rPr>
          <w:bCs/>
        </w:rPr>
      </w:pPr>
      <w:r>
        <w:rPr>
          <w:bCs/>
        </w:rPr>
        <w:t>Nếu một Bên vi phạm quy định về bảo mật thông tin và không khắc phục trong thời hạn 05 ngày kể từ ngày nhận được thông báo của Bên bị vi phạm, hoặc vi phạm lần 2 thì Bên bị vi phạm có quyền chấm dứt Hợp đồng này, sau khi thông báo bằng văn bản cho Bên vi phạm.</w:t>
      </w:r>
    </w:p>
    <w:p w14:paraId="21F761EB" w14:textId="77777777" w:rsidR="004A6170" w:rsidRDefault="002F75C5" w:rsidP="00D050C7">
      <w:pPr>
        <w:pStyle w:val="ListParagraph"/>
        <w:numPr>
          <w:ilvl w:val="1"/>
          <w:numId w:val="0"/>
        </w:numPr>
        <w:spacing w:before="240" w:after="240"/>
        <w:ind w:left="567"/>
        <w:contextualSpacing w:val="0"/>
        <w:jc w:val="both"/>
        <w:rPr>
          <w:bCs/>
        </w:rPr>
      </w:pPr>
      <w:r>
        <w:rPr>
          <w:bCs/>
        </w:rPr>
        <w:t>如一方违反信息保密规定，自收到被违反方通知之日起五日内未予改正，或发生第二次违反，被违反方有权书面通知违约方后终止本合同。</w:t>
      </w:r>
    </w:p>
    <w:p w14:paraId="2A742CF2" w14:textId="77777777" w:rsidR="004A6170" w:rsidRDefault="002F75C5" w:rsidP="00D050C7">
      <w:pPr>
        <w:spacing w:before="240" w:after="240"/>
        <w:jc w:val="both"/>
        <w:rPr>
          <w:b/>
          <w:bCs/>
        </w:rPr>
      </w:pPr>
      <w:r>
        <w:rPr>
          <w:b/>
          <w:bCs/>
        </w:rPr>
        <w:t>ĐIỀU 13. GIẢI QUYẾT TRANH CHẤP</w:t>
      </w:r>
    </w:p>
    <w:p w14:paraId="45ECF8B6" w14:textId="7DCB6EDE" w:rsidR="004A6170" w:rsidRDefault="002F75C5" w:rsidP="00D050C7">
      <w:pPr>
        <w:spacing w:before="240" w:after="240"/>
        <w:jc w:val="both"/>
        <w:rPr>
          <w:b/>
          <w:bCs/>
        </w:rPr>
      </w:pPr>
      <w:r>
        <w:rPr>
          <w:b/>
          <w:bCs/>
        </w:rPr>
        <w:t>争议解决</w:t>
      </w:r>
    </w:p>
    <w:p w14:paraId="2F0E2BD2" w14:textId="77777777" w:rsidR="004A6170" w:rsidRDefault="002F75C5" w:rsidP="00D050C7">
      <w:pPr>
        <w:pStyle w:val="ListParagraph"/>
        <w:numPr>
          <w:ilvl w:val="1"/>
          <w:numId w:val="29"/>
        </w:numPr>
        <w:spacing w:before="240" w:after="240"/>
        <w:ind w:left="567" w:hanging="567"/>
        <w:contextualSpacing w:val="0"/>
        <w:jc w:val="both"/>
        <w:rPr>
          <w:b/>
          <w:bCs/>
        </w:rPr>
      </w:pPr>
      <w:r>
        <w:rPr>
          <w:bCs/>
        </w:rPr>
        <w:t xml:space="preserve">Mọi tranh chấp phát sinh từ hoặc liên quan đến Hợp đồng này sẽ được giải quyết bằng trọng tài tại Trung tâm Trọng tài Thương mại Miền Trung (MCAC) theo Quy tắc Tố tụng trọng tài của Trung tâm này. </w:t>
      </w:r>
      <w:r>
        <w:t>Địa điểm trọng tài, ngôn ngữ trọng tài, luật áp dụng, phí trọng tài và các chi phí pháp lý trong vụ tranh chấp do Hội đồng trọng tài quyết định.</w:t>
      </w:r>
    </w:p>
    <w:p w14:paraId="4DB3D8A0" w14:textId="466E1711" w:rsidR="004A6170" w:rsidRDefault="002F75C5" w:rsidP="00D050C7">
      <w:pPr>
        <w:pStyle w:val="ListParagraph"/>
        <w:numPr>
          <w:ilvl w:val="1"/>
          <w:numId w:val="0"/>
        </w:numPr>
        <w:spacing w:before="240" w:after="240"/>
        <w:ind w:left="567"/>
        <w:contextualSpacing w:val="0"/>
        <w:jc w:val="both"/>
        <w:rPr>
          <w:b/>
          <w:bCs/>
        </w:rPr>
      </w:pPr>
      <w:r>
        <w:rPr>
          <w:bCs/>
        </w:rPr>
        <w:t>因本合同引起或与本合同有关的任何争议，应提交至中部商业仲裁中心</w:t>
      </w:r>
      <w:r w:rsidR="00AA441F">
        <w:rPr>
          <w:bCs/>
          <w:lang w:val="vi-VN"/>
        </w:rPr>
        <w:t>(</w:t>
      </w:r>
      <w:r w:rsidR="00AA441F">
        <w:rPr>
          <w:bCs/>
        </w:rPr>
        <w:t>MCAC</w:t>
      </w:r>
      <w:r>
        <w:rPr>
          <w:bCs/>
        </w:rPr>
        <w:t>），并依照该中心的仲裁程序规则通过仲裁方式解决。仲裁地点、仲裁语言、适用法律、仲裁费用及争议案件的法律费用由仲裁委员会决定。</w:t>
      </w:r>
    </w:p>
    <w:p w14:paraId="078A5AF4" w14:textId="77777777" w:rsidR="004A6170" w:rsidRDefault="002F75C5" w:rsidP="00D050C7">
      <w:pPr>
        <w:pStyle w:val="ListParagraph"/>
        <w:numPr>
          <w:ilvl w:val="1"/>
          <w:numId w:val="29"/>
        </w:numPr>
        <w:spacing w:before="240" w:after="240"/>
        <w:ind w:left="567" w:hanging="567"/>
        <w:contextualSpacing w:val="0"/>
        <w:jc w:val="both"/>
        <w:rPr>
          <w:b/>
          <w:bCs/>
        </w:rPr>
      </w:pPr>
      <w:r>
        <w:rPr>
          <w:bCs/>
        </w:rPr>
        <w:t>Luật áp dụng cho Hợp đồng này là… (chỉ áp dụng đối với tranh chấp có yếu tố nước ngoài và trong trường hợp các bên không thỏa thuận về luật áp dụng trong một điều khoản khác).</w:t>
      </w:r>
    </w:p>
    <w:p w14:paraId="61CFFA89" w14:textId="77777777" w:rsidR="004A6170" w:rsidRDefault="002F75C5" w:rsidP="00D050C7">
      <w:pPr>
        <w:pStyle w:val="ListParagraph"/>
        <w:numPr>
          <w:ilvl w:val="1"/>
          <w:numId w:val="0"/>
        </w:numPr>
        <w:spacing w:before="240" w:after="240"/>
        <w:ind w:left="567"/>
        <w:contextualSpacing w:val="0"/>
        <w:jc w:val="both"/>
        <w:rPr>
          <w:bCs/>
        </w:rPr>
      </w:pPr>
      <w:r>
        <w:rPr>
          <w:bCs/>
        </w:rPr>
        <w:t>本合同适用的法律是……（仅适用于涉及涉外因素的争议，且各方未另行约定适用法律的条款时）。</w:t>
      </w:r>
    </w:p>
    <w:p w14:paraId="1CA697FD" w14:textId="77777777" w:rsidR="00960A14" w:rsidRDefault="00960A14" w:rsidP="00D050C7">
      <w:pPr>
        <w:pStyle w:val="ListParagraph"/>
        <w:numPr>
          <w:ilvl w:val="1"/>
          <w:numId w:val="0"/>
        </w:numPr>
        <w:spacing w:before="240" w:after="240"/>
        <w:ind w:left="567"/>
        <w:contextualSpacing w:val="0"/>
        <w:jc w:val="both"/>
        <w:rPr>
          <w:bCs/>
        </w:rPr>
      </w:pPr>
    </w:p>
    <w:p w14:paraId="28785895" w14:textId="77777777" w:rsidR="00960A14" w:rsidRDefault="00960A14" w:rsidP="00D050C7">
      <w:pPr>
        <w:pStyle w:val="ListParagraph"/>
        <w:numPr>
          <w:ilvl w:val="1"/>
          <w:numId w:val="0"/>
        </w:numPr>
        <w:spacing w:before="240" w:after="240"/>
        <w:ind w:left="567"/>
        <w:contextualSpacing w:val="0"/>
        <w:jc w:val="both"/>
        <w:rPr>
          <w:bCs/>
        </w:rPr>
      </w:pPr>
    </w:p>
    <w:p w14:paraId="74818AC4" w14:textId="77777777" w:rsidR="00960A14" w:rsidRDefault="00960A14" w:rsidP="00D050C7">
      <w:pPr>
        <w:pStyle w:val="ListParagraph"/>
        <w:numPr>
          <w:ilvl w:val="1"/>
          <w:numId w:val="0"/>
        </w:numPr>
        <w:spacing w:before="240" w:after="240"/>
        <w:ind w:left="567"/>
        <w:contextualSpacing w:val="0"/>
        <w:jc w:val="both"/>
        <w:rPr>
          <w:b/>
          <w:bCs/>
        </w:rPr>
      </w:pPr>
    </w:p>
    <w:p w14:paraId="02CB46F2" w14:textId="77777777" w:rsidR="004A6170" w:rsidRDefault="002F75C5" w:rsidP="00D050C7">
      <w:pPr>
        <w:spacing w:before="240" w:after="240"/>
        <w:jc w:val="both"/>
        <w:rPr>
          <w:b/>
          <w:bCs/>
          <w:lang w:val="fr-FR"/>
        </w:rPr>
      </w:pPr>
      <w:r>
        <w:rPr>
          <w:b/>
          <w:bCs/>
          <w:lang w:val="fr-FR"/>
        </w:rPr>
        <w:t>ĐIỀU 14. CHỐNG TRỤC LỢI</w:t>
      </w:r>
    </w:p>
    <w:p w14:paraId="4B6D57FA" w14:textId="00692FEA" w:rsidR="004A6170" w:rsidRDefault="002F75C5" w:rsidP="00D050C7">
      <w:pPr>
        <w:spacing w:before="240" w:after="240"/>
        <w:jc w:val="both"/>
        <w:rPr>
          <w:b/>
          <w:bCs/>
          <w:lang w:val="fr-FR"/>
        </w:rPr>
      </w:pPr>
      <w:r>
        <w:rPr>
          <w:b/>
          <w:bCs/>
          <w:lang w:val="fr-FR"/>
        </w:rPr>
        <w:t>反对谋取私利</w:t>
      </w:r>
    </w:p>
    <w:p w14:paraId="3CD4F627" w14:textId="77777777" w:rsidR="004A6170" w:rsidRPr="00EB32EF" w:rsidRDefault="002F75C5" w:rsidP="00D050C7">
      <w:pPr>
        <w:pStyle w:val="ListParagraph"/>
        <w:numPr>
          <w:ilvl w:val="1"/>
          <w:numId w:val="30"/>
        </w:numPr>
        <w:spacing w:before="240" w:after="240"/>
        <w:ind w:left="567" w:hanging="567"/>
        <w:contextualSpacing w:val="0"/>
        <w:jc w:val="both"/>
        <w:rPr>
          <w:rFonts w:eastAsia="Calibri"/>
          <w:lang w:val="fr-FR"/>
        </w:rPr>
      </w:pPr>
      <w:r w:rsidRPr="00EB32EF">
        <w:rPr>
          <w:rFonts w:eastAsia="Calibri"/>
          <w:lang w:val="fr-FR"/>
        </w:rPr>
        <w:t>Trục lợi là hành vi lợi dụng chức vụ, chức danh quản lý, vị trí công tác, lợi dụng thẩm quyền được giao, lợi dụng hoàn cảnh, cơ hội để đem lại lợi ích cho cá nhân/nhóm cá nhân trong quá trình chào giá, đàm phán, ký kết, thực hiện Hợp đồng này.</w:t>
      </w:r>
    </w:p>
    <w:p w14:paraId="50F408F7" w14:textId="77777777" w:rsidR="004A6170" w:rsidRDefault="002F75C5" w:rsidP="00D050C7">
      <w:pPr>
        <w:pStyle w:val="ListParagraph"/>
        <w:numPr>
          <w:ilvl w:val="1"/>
          <w:numId w:val="0"/>
        </w:numPr>
        <w:spacing w:before="240" w:after="240"/>
        <w:ind w:left="567"/>
        <w:contextualSpacing w:val="0"/>
        <w:jc w:val="both"/>
        <w:rPr>
          <w:rFonts w:eastAsia="Calibri"/>
        </w:rPr>
      </w:pPr>
      <w:r>
        <w:rPr>
          <w:rFonts w:eastAsia="Calibri"/>
        </w:rPr>
        <w:t>谋取私利是指各方在本合同的报价、谈判、签署及履行过程中，利用职务、管理职称、工作岗位、赋予的权限、环境或机会为个人或个人团体谋取利益的行为。</w:t>
      </w:r>
    </w:p>
    <w:p w14:paraId="3D08BA8E" w14:textId="77777777" w:rsidR="004A6170" w:rsidRDefault="002F75C5" w:rsidP="00D050C7">
      <w:pPr>
        <w:pStyle w:val="ListParagraph"/>
        <w:numPr>
          <w:ilvl w:val="1"/>
          <w:numId w:val="30"/>
        </w:numPr>
        <w:spacing w:before="240" w:after="240"/>
        <w:ind w:left="567" w:hanging="567"/>
        <w:contextualSpacing w:val="0"/>
        <w:jc w:val="both"/>
        <w:rPr>
          <w:rFonts w:eastAsia="Calibri"/>
        </w:rPr>
      </w:pPr>
      <w:r>
        <w:rPr>
          <w:rFonts w:eastAsia="Calibri"/>
        </w:rPr>
        <w:t>Hai Bên cam kết mỗi bên không chi/nhận hoa hồng; không chi/nhận chiết khấu, tiền chênh lệch giá; không bao che, hỗ trợ, thúc đẩy các hành vi trục lợi của bất kỳ cá nhân, tổ chức nào; không thực hiện bất kỳ hành vi tương tự dưới bất kỳ hình thức nào trước, trong và sau quá trình thực hiện Hợp đồng.</w:t>
      </w:r>
    </w:p>
    <w:p w14:paraId="12E9B6BA" w14:textId="77777777" w:rsidR="004A6170" w:rsidRDefault="002F75C5" w:rsidP="00D050C7">
      <w:pPr>
        <w:pStyle w:val="ListParagraph"/>
        <w:numPr>
          <w:ilvl w:val="1"/>
          <w:numId w:val="0"/>
        </w:numPr>
        <w:spacing w:before="240" w:after="240"/>
        <w:ind w:left="567"/>
        <w:contextualSpacing w:val="0"/>
        <w:jc w:val="both"/>
        <w:rPr>
          <w:rFonts w:eastAsia="Calibri"/>
        </w:rPr>
      </w:pPr>
      <w:r>
        <w:rPr>
          <w:rFonts w:eastAsia="Calibri"/>
        </w:rPr>
        <w:t>各方承诺各方均不支付或接受佣金；不支付或接受折扣及价格差额；不包庇、支持或助长任何个人或组织的牟利行为；在合同执行前、执行中及执行后，各方均不得以任何形式实施上述类似行为。</w:t>
      </w:r>
    </w:p>
    <w:p w14:paraId="2B13A895" w14:textId="77777777" w:rsidR="004A6170" w:rsidRDefault="002F75C5" w:rsidP="00D050C7">
      <w:pPr>
        <w:pStyle w:val="ListParagraph"/>
        <w:numPr>
          <w:ilvl w:val="1"/>
          <w:numId w:val="30"/>
        </w:numPr>
        <w:spacing w:before="240" w:after="240"/>
        <w:ind w:left="567" w:hanging="567"/>
        <w:contextualSpacing w:val="0"/>
        <w:jc w:val="both"/>
        <w:rPr>
          <w:rFonts w:eastAsia="Calibri"/>
        </w:rPr>
      </w:pPr>
      <w:r>
        <w:rPr>
          <w:rFonts w:eastAsia="Calibri"/>
        </w:rPr>
        <w:t xml:space="preserve">Nếu Bên A phát hiện hành vi trục lợi như trên thì Bên A có nghĩa vụ thông báo ngay cho Bên B và phối hợp với Bên B để xử lý. Trường hợp không có thông báo từ Bên A mà Bên B phát hiện có các hành vi trên thì ngay lập tức, Bên B có quyền chấm dứt hợp tác, chấm dứt Hợp đồng đang có hiệu lực với Bên A mà không phải chịu bất kỳ chế tài nào; Bên A phải có nghĩa vụ bồi thường đối với những thiệt hại mà Bên B phải chịu từ việc chấm dứt Hợp đồng trên. Ngoài ra, Bên A còn phải chịu phạt </w:t>
      </w:r>
      <w:r>
        <w:t>[</w:t>
      </w:r>
      <w:r>
        <w:t>]</w:t>
      </w:r>
      <w:r>
        <w:rPr>
          <w:lang w:val="vi-VN"/>
        </w:rPr>
        <w:t xml:space="preserve"> </w:t>
      </w:r>
      <w:r>
        <w:rPr>
          <w:rFonts w:eastAsia="Calibri"/>
        </w:rPr>
        <w:t>% tổng giá trị Hợp đồng này.</w:t>
      </w:r>
    </w:p>
    <w:p w14:paraId="2C3719A6" w14:textId="77777777" w:rsidR="004A6170" w:rsidRDefault="002F75C5" w:rsidP="00D050C7">
      <w:pPr>
        <w:pStyle w:val="ListParagraph"/>
        <w:numPr>
          <w:ilvl w:val="1"/>
          <w:numId w:val="0"/>
        </w:numPr>
        <w:spacing w:before="240" w:after="240"/>
        <w:ind w:left="567"/>
        <w:contextualSpacing w:val="0"/>
        <w:jc w:val="both"/>
        <w:rPr>
          <w:rFonts w:eastAsia="Calibri"/>
        </w:rPr>
      </w:pPr>
      <w:r>
        <w:rPr>
          <w:rFonts w:eastAsia="Calibri"/>
        </w:rPr>
        <w:t>如甲方发现上述牟利行为，甲方有义务立即通知乙方，并配合乙方进行处理。在没有收到甲方通知的情况下，如乙方发现上述行为，乙方有权立即终止合作并终止与甲方现有的合同，且无需承担任何制裁；甲方有义务赔偿乙方因上述合同终止而遭受的损失。此外，甲方还需承担</w:t>
      </w:r>
      <w:r>
        <w:t>[</w:t>
      </w:r>
      <w:r>
        <w:t>]</w:t>
      </w:r>
      <w:r>
        <w:rPr>
          <w:rFonts w:eastAsia="Calibri"/>
        </w:rPr>
        <w:t>%</w:t>
      </w:r>
      <w:r>
        <w:rPr>
          <w:rFonts w:eastAsia="Calibri"/>
        </w:rPr>
        <w:t>本合同总价值的罚款。</w:t>
      </w:r>
    </w:p>
    <w:p w14:paraId="58DFADA6" w14:textId="77777777" w:rsidR="004A6170" w:rsidRDefault="002F75C5" w:rsidP="00D050C7">
      <w:pPr>
        <w:spacing w:before="240" w:after="240"/>
        <w:jc w:val="both"/>
        <w:rPr>
          <w:b/>
          <w:bCs/>
          <w:lang w:val="fr-FR"/>
        </w:rPr>
      </w:pPr>
      <w:r>
        <w:rPr>
          <w:b/>
          <w:bCs/>
          <w:lang w:val="fr-FR"/>
        </w:rPr>
        <w:t>ĐIỀU 15. ĐIỀU KHOẢN CHUNG</w:t>
      </w:r>
    </w:p>
    <w:p w14:paraId="1815A9ED" w14:textId="5E5FE1D2" w:rsidR="004A6170" w:rsidRDefault="002F75C5" w:rsidP="00D050C7">
      <w:pPr>
        <w:spacing w:before="240" w:after="240"/>
        <w:jc w:val="both"/>
        <w:rPr>
          <w:b/>
          <w:bCs/>
          <w:lang w:val="fr-FR"/>
        </w:rPr>
      </w:pPr>
      <w:r>
        <w:rPr>
          <w:b/>
          <w:bCs/>
          <w:lang w:val="fr-FR"/>
        </w:rPr>
        <w:t>一般条款</w:t>
      </w:r>
    </w:p>
    <w:p w14:paraId="12249CCD" w14:textId="77777777" w:rsidR="004A6170" w:rsidRDefault="002F75C5" w:rsidP="00D050C7">
      <w:pPr>
        <w:pStyle w:val="ListParagraph"/>
        <w:numPr>
          <w:ilvl w:val="1"/>
          <w:numId w:val="31"/>
        </w:numPr>
        <w:spacing w:before="240" w:after="240"/>
        <w:ind w:left="567" w:hanging="567"/>
        <w:contextualSpacing w:val="0"/>
        <w:jc w:val="both"/>
        <w:rPr>
          <w:bCs/>
          <w:lang w:val="fr-FR"/>
        </w:rPr>
      </w:pPr>
      <w:r>
        <w:rPr>
          <w:bCs/>
          <w:lang w:val="fr-FR"/>
        </w:rPr>
        <w:t>Hợp đồng này có hiệu lực kể từ ngày ký.</w:t>
      </w:r>
    </w:p>
    <w:p w14:paraId="21A024B0" w14:textId="77777777" w:rsidR="004A6170" w:rsidRDefault="002F75C5" w:rsidP="00D050C7">
      <w:pPr>
        <w:pStyle w:val="ListParagraph"/>
        <w:numPr>
          <w:ilvl w:val="1"/>
          <w:numId w:val="0"/>
        </w:numPr>
        <w:spacing w:before="240" w:after="240"/>
        <w:ind w:left="567"/>
        <w:contextualSpacing w:val="0"/>
        <w:jc w:val="both"/>
        <w:rPr>
          <w:bCs/>
          <w:lang w:val="fr-FR"/>
        </w:rPr>
      </w:pPr>
      <w:r>
        <w:rPr>
          <w:bCs/>
          <w:lang w:val="fr-FR"/>
        </w:rPr>
        <w:t>本合同自签署之日起生效。</w:t>
      </w:r>
    </w:p>
    <w:p w14:paraId="17AC40F7" w14:textId="77777777" w:rsidR="004A6170" w:rsidRDefault="002F75C5" w:rsidP="00D050C7">
      <w:pPr>
        <w:pStyle w:val="ListParagraph"/>
        <w:numPr>
          <w:ilvl w:val="1"/>
          <w:numId w:val="31"/>
        </w:numPr>
        <w:spacing w:before="240" w:after="240"/>
        <w:ind w:left="567" w:hanging="567"/>
        <w:contextualSpacing w:val="0"/>
        <w:jc w:val="both"/>
        <w:rPr>
          <w:bCs/>
          <w:lang w:val="fr-FR"/>
        </w:rPr>
      </w:pPr>
      <w:r>
        <w:rPr>
          <w:bCs/>
          <w:lang w:val="fr-FR"/>
        </w:rPr>
        <w:t>Hai bên cam kết thực hiện nghiêm chỉnh các điều khoản quy định trong Hợp đồng và phụ lục khác kèm theo của Hợp đồng này. Các vấn đề còn lại không đề cập trong Hợp đồng này sẽ được thực hiện theo pháp luật Việt Nam hiện hành.</w:t>
      </w:r>
    </w:p>
    <w:p w14:paraId="46451314" w14:textId="77777777" w:rsidR="004A6170" w:rsidRDefault="002F75C5" w:rsidP="00D050C7">
      <w:pPr>
        <w:pStyle w:val="ListParagraph"/>
        <w:numPr>
          <w:ilvl w:val="1"/>
          <w:numId w:val="0"/>
        </w:numPr>
        <w:spacing w:before="240" w:after="240"/>
        <w:ind w:left="567"/>
        <w:contextualSpacing w:val="0"/>
        <w:jc w:val="both"/>
        <w:rPr>
          <w:bCs/>
          <w:lang w:val="fr-FR"/>
        </w:rPr>
      </w:pPr>
      <w:r>
        <w:rPr>
          <w:bCs/>
          <w:lang w:val="fr-FR"/>
        </w:rPr>
        <w:t>各方承诺严格履行本合同及其附件中规定的各项条款。本合同未涉及的事项，将依照现行越南法律执行。</w:t>
      </w:r>
    </w:p>
    <w:p w14:paraId="62F9CDD1" w14:textId="77777777" w:rsidR="004A6170" w:rsidRDefault="002F75C5" w:rsidP="00D050C7">
      <w:pPr>
        <w:pStyle w:val="ListParagraph"/>
        <w:numPr>
          <w:ilvl w:val="1"/>
          <w:numId w:val="31"/>
        </w:numPr>
        <w:spacing w:before="240" w:after="240"/>
        <w:ind w:left="567" w:hanging="567"/>
        <w:contextualSpacing w:val="0"/>
        <w:jc w:val="both"/>
        <w:rPr>
          <w:bCs/>
          <w:lang w:val="fr-FR"/>
        </w:rPr>
      </w:pPr>
      <w:r>
        <w:rPr>
          <w:bCs/>
          <w:lang w:val="fr-FR"/>
        </w:rPr>
        <w:t>Hợp đồng này có thể sửa đổi, bổ sung theo thỏa thuận bằng phụ lục Hợp đồng, có đầy đủ chữ ký của người đại diện có thẩm quyền của hai Bên. Các phụ lục Hợp đồng này là phần không tách rời và có giá trị pháp lý như Hợp đồng.</w:t>
      </w:r>
    </w:p>
    <w:p w14:paraId="2459A5D1" w14:textId="77777777" w:rsidR="004A6170" w:rsidRDefault="002F75C5" w:rsidP="00D050C7">
      <w:pPr>
        <w:pStyle w:val="ListParagraph"/>
        <w:numPr>
          <w:ilvl w:val="1"/>
          <w:numId w:val="0"/>
        </w:numPr>
        <w:spacing w:before="240" w:after="240"/>
        <w:ind w:left="567"/>
        <w:contextualSpacing w:val="0"/>
        <w:jc w:val="both"/>
        <w:rPr>
          <w:bCs/>
          <w:lang w:val="fr-FR"/>
        </w:rPr>
      </w:pPr>
      <w:r>
        <w:rPr>
          <w:bCs/>
          <w:lang w:val="fr-FR"/>
        </w:rPr>
        <w:t>本合同可根据协议通过合同附件进行修改和补充，须由各方授权代表签署。合同附件为合同不可分割的一部分，具有与合同同等的法律效力。</w:t>
      </w:r>
    </w:p>
    <w:p w14:paraId="1E3B0311" w14:textId="77777777" w:rsidR="004A6170" w:rsidRDefault="002F75C5" w:rsidP="00D050C7">
      <w:pPr>
        <w:pStyle w:val="ListParagraph"/>
        <w:numPr>
          <w:ilvl w:val="1"/>
          <w:numId w:val="31"/>
        </w:numPr>
        <w:spacing w:before="240" w:after="240"/>
        <w:ind w:left="567" w:hanging="567"/>
        <w:contextualSpacing w:val="0"/>
        <w:jc w:val="both"/>
        <w:rPr>
          <w:bCs/>
          <w:lang w:val="fr-FR"/>
        </w:rPr>
      </w:pPr>
      <w:r>
        <w:rPr>
          <w:bCs/>
          <w:lang w:val="fr-FR"/>
        </w:rPr>
        <w:t>Hợp đồng này được lập thành 02 bản chính bằng tiếng Việt và có giá trị pháp lý như nhau, mỗi Bên giữ 01 bản.</w:t>
      </w:r>
    </w:p>
    <w:p w14:paraId="58F1693C" w14:textId="77777777" w:rsidR="004A6170" w:rsidRDefault="002F75C5" w:rsidP="00D050C7">
      <w:pPr>
        <w:pStyle w:val="ListParagraph"/>
        <w:numPr>
          <w:ilvl w:val="1"/>
          <w:numId w:val="0"/>
        </w:numPr>
        <w:spacing w:before="240" w:after="240"/>
        <w:ind w:left="567"/>
        <w:contextualSpacing w:val="0"/>
        <w:jc w:val="both"/>
        <w:rPr>
          <w:bCs/>
          <w:lang w:val="fr-FR"/>
        </w:rPr>
      </w:pPr>
      <w:r>
        <w:rPr>
          <w:bCs/>
          <w:lang w:val="fr-FR"/>
        </w:rPr>
        <w:t>本合同以越文制作两份正本，具有同等法律效力，各方各执一份。</w:t>
      </w:r>
    </w:p>
    <w:p w14:paraId="405EF644" w14:textId="77777777" w:rsidR="004A6170" w:rsidRPr="00EB32EF" w:rsidRDefault="002F75C5" w:rsidP="00D050C7">
      <w:pPr>
        <w:spacing w:before="240" w:after="240"/>
        <w:jc w:val="both"/>
        <w:rPr>
          <w:lang w:val="fr-FR"/>
        </w:rPr>
      </w:pPr>
      <w:r w:rsidRPr="00EB32EF">
        <w:rPr>
          <w:lang w:val="fr-FR"/>
        </w:rPr>
        <w:t>Đại diện hợp pháp của các Bên đã đọc, hiểu rõ, đồng ý và hoàn toàn tự nguyện ký kết Hợp đồng này.</w:t>
      </w:r>
    </w:p>
    <w:p w14:paraId="161A75E2" w14:textId="77777777" w:rsidR="004A6170" w:rsidRDefault="002F75C5" w:rsidP="00D050C7">
      <w:pPr>
        <w:spacing w:before="240" w:after="240"/>
        <w:jc w:val="both"/>
      </w:pPr>
      <w:r>
        <w:t>各方法定代表人已阅读、充分理解并自愿签署本合同。</w:t>
      </w:r>
    </w:p>
    <w:tbl>
      <w:tblPr>
        <w:tblW w:w="9493" w:type="dxa"/>
        <w:tblLayout w:type="fixed"/>
        <w:tblLook w:val="04A0" w:firstRow="1" w:lastRow="0" w:firstColumn="1" w:lastColumn="0" w:noHBand="0" w:noVBand="1"/>
      </w:tblPr>
      <w:tblGrid>
        <w:gridCol w:w="4531"/>
        <w:gridCol w:w="4962"/>
      </w:tblGrid>
      <w:tr w:rsidR="004A6170" w14:paraId="69295708" w14:textId="77777777">
        <w:tc>
          <w:tcPr>
            <w:tcW w:w="4531" w:type="dxa"/>
          </w:tcPr>
          <w:p w14:paraId="10291727" w14:textId="77777777" w:rsidR="004A6170" w:rsidRDefault="002F75C5" w:rsidP="00D050C7">
            <w:pPr>
              <w:pStyle w:val="ListParagraph"/>
              <w:spacing w:before="240" w:after="240"/>
              <w:ind w:left="0"/>
              <w:contextualSpacing w:val="0"/>
              <w:jc w:val="center"/>
              <w:rPr>
                <w:b/>
              </w:rPr>
            </w:pPr>
            <w:r>
              <w:rPr>
                <w:b/>
              </w:rPr>
              <w:t>ĐẠI DIỆN BÊN A</w:t>
            </w:r>
          </w:p>
          <w:p w14:paraId="1369E18D" w14:textId="77777777" w:rsidR="004A6170" w:rsidRDefault="002F75C5" w:rsidP="00D050C7">
            <w:pPr>
              <w:pStyle w:val="ListParagraph"/>
              <w:spacing w:before="240" w:after="240"/>
              <w:ind w:left="0"/>
              <w:contextualSpacing w:val="0"/>
              <w:jc w:val="center"/>
              <w:rPr>
                <w:b/>
              </w:rPr>
            </w:pPr>
            <w:r>
              <w:rPr>
                <w:b/>
              </w:rPr>
              <w:t>甲方代表</w:t>
            </w:r>
          </w:p>
        </w:tc>
        <w:tc>
          <w:tcPr>
            <w:tcW w:w="4962" w:type="dxa"/>
          </w:tcPr>
          <w:p w14:paraId="5FFEA268" w14:textId="77777777" w:rsidR="004A6170" w:rsidRDefault="002F75C5" w:rsidP="00D050C7">
            <w:pPr>
              <w:pStyle w:val="ListParagraph"/>
              <w:spacing w:before="240" w:after="240"/>
              <w:ind w:left="0"/>
              <w:contextualSpacing w:val="0"/>
              <w:jc w:val="center"/>
              <w:rPr>
                <w:b/>
              </w:rPr>
            </w:pPr>
            <w:r>
              <w:rPr>
                <w:b/>
              </w:rPr>
              <w:t>ĐẠI DIỆN BÊN B</w:t>
            </w:r>
          </w:p>
          <w:p w14:paraId="46A954DC" w14:textId="77777777" w:rsidR="004A6170" w:rsidRDefault="002F75C5" w:rsidP="00D050C7">
            <w:pPr>
              <w:pStyle w:val="ListParagraph"/>
              <w:spacing w:before="240" w:after="240"/>
              <w:ind w:left="0"/>
              <w:contextualSpacing w:val="0"/>
              <w:jc w:val="center"/>
              <w:rPr>
                <w:b/>
              </w:rPr>
            </w:pPr>
            <w:r>
              <w:rPr>
                <w:b/>
              </w:rPr>
              <w:t>乙方代表</w:t>
            </w:r>
          </w:p>
        </w:tc>
      </w:tr>
    </w:tbl>
    <w:p w14:paraId="71FCC94F" w14:textId="77777777" w:rsidR="004A6170" w:rsidRDefault="004A6170" w:rsidP="00D050C7">
      <w:pPr>
        <w:spacing w:before="240" w:after="240"/>
        <w:sectPr w:rsidR="004A6170">
          <w:headerReference w:type="even" r:id="rId38"/>
          <w:headerReference w:type="default" r:id="rId39"/>
          <w:footerReference w:type="default" r:id="rId40"/>
          <w:headerReference w:type="first" r:id="rId41"/>
          <w:footerReference w:type="first" r:id="rId42"/>
          <w:pgSz w:w="11906" w:h="16838"/>
          <w:pgMar w:top="1134" w:right="1134" w:bottom="851" w:left="1701" w:header="720" w:footer="318" w:gutter="0"/>
          <w:pgNumType w:start="1"/>
          <w:cols w:space="720"/>
          <w:formProt w:val="0"/>
          <w:titlePg/>
          <w:docGrid w:linePitch="360"/>
        </w:sectPr>
      </w:pPr>
    </w:p>
    <w:tbl>
      <w:tblPr>
        <w:tblW w:w="9061" w:type="dxa"/>
        <w:jc w:val="center"/>
        <w:tblLayout w:type="fixed"/>
        <w:tblLook w:val="04A0" w:firstRow="1" w:lastRow="0" w:firstColumn="1" w:lastColumn="0" w:noHBand="0" w:noVBand="1"/>
      </w:tblPr>
      <w:tblGrid>
        <w:gridCol w:w="9061"/>
      </w:tblGrid>
      <w:tr w:rsidR="004A6170" w14:paraId="6F28D4E9" w14:textId="77777777">
        <w:trPr>
          <w:jc w:val="center"/>
        </w:trPr>
        <w:tc>
          <w:tcPr>
            <w:tcW w:w="9061" w:type="dxa"/>
            <w:tcBorders>
              <w:top w:val="single" w:sz="4" w:space="0" w:color="000000"/>
              <w:bottom w:val="single" w:sz="4" w:space="0" w:color="000000"/>
            </w:tcBorders>
            <w:vAlign w:val="center"/>
          </w:tcPr>
          <w:p w14:paraId="09C3E220" w14:textId="77777777" w:rsidR="004A6170" w:rsidRDefault="002F75C5" w:rsidP="00D050C7">
            <w:pPr>
              <w:pStyle w:val="Style5"/>
              <w:spacing w:before="240" w:after="240"/>
              <w:rPr>
                <w:color w:val="000000"/>
              </w:rPr>
            </w:pPr>
            <w:r>
              <w:rPr>
                <w:color w:val="000000"/>
              </w:rPr>
              <w:t>MẪU 4. HỢP ĐỒNG DỊCH VỤ</w:t>
            </w:r>
          </w:p>
          <w:p w14:paraId="3AC69402" w14:textId="77777777" w:rsidR="004A6170" w:rsidRDefault="002F75C5" w:rsidP="00D050C7">
            <w:pPr>
              <w:pStyle w:val="Style5"/>
              <w:spacing w:before="240" w:after="240"/>
              <w:rPr>
                <w:color w:val="000000"/>
              </w:rPr>
            </w:pPr>
            <w:r>
              <w:rPr>
                <w:color w:val="000000"/>
              </w:rPr>
              <w:t>范本4. 服务合同</w:t>
            </w:r>
          </w:p>
        </w:tc>
      </w:tr>
    </w:tbl>
    <w:p w14:paraId="0C7CD3BA" w14:textId="77777777" w:rsidR="004A6170" w:rsidRDefault="004A6170" w:rsidP="00D050C7">
      <w:pPr>
        <w:spacing w:before="240" w:after="240"/>
        <w:jc w:val="both"/>
        <w:rPr>
          <w:b/>
          <w:i/>
          <w:iCs/>
          <w:sz w:val="26"/>
          <w:szCs w:val="26"/>
        </w:rPr>
      </w:pPr>
    </w:p>
    <w:p w14:paraId="2BD33B65" w14:textId="77777777" w:rsidR="004A6170" w:rsidRDefault="002F75C5" w:rsidP="00D050C7">
      <w:pPr>
        <w:spacing w:before="240" w:after="240"/>
        <w:jc w:val="both"/>
        <w:rPr>
          <w:b/>
          <w:i/>
          <w:iCs/>
          <w:sz w:val="26"/>
          <w:szCs w:val="26"/>
        </w:rPr>
      </w:pPr>
      <w:r>
        <w:rPr>
          <w:b/>
          <w:i/>
          <w:iCs/>
          <w:sz w:val="26"/>
          <w:szCs w:val="26"/>
        </w:rPr>
        <w:t>GIỚI THIỆU VÀ LƯU Ý:</w:t>
      </w:r>
    </w:p>
    <w:p w14:paraId="619A6DB4" w14:textId="77777777" w:rsidR="004A6170" w:rsidRDefault="002F75C5" w:rsidP="00D050C7">
      <w:pPr>
        <w:spacing w:before="240" w:after="240"/>
        <w:jc w:val="both"/>
        <w:rPr>
          <w:b/>
          <w:i/>
          <w:iCs/>
          <w:sz w:val="26"/>
          <w:szCs w:val="26"/>
        </w:rPr>
      </w:pPr>
      <w:r>
        <w:rPr>
          <w:b/>
          <w:i/>
          <w:iCs/>
          <w:sz w:val="26"/>
          <w:szCs w:val="26"/>
        </w:rPr>
        <w:t>介绍与注意事项：</w:t>
      </w:r>
    </w:p>
    <w:p w14:paraId="7C6F6E53" w14:textId="77777777" w:rsidR="004A6170" w:rsidRDefault="002F75C5" w:rsidP="00D050C7">
      <w:pPr>
        <w:pStyle w:val="ListParagraph"/>
        <w:numPr>
          <w:ilvl w:val="0"/>
          <w:numId w:val="32"/>
        </w:numPr>
        <w:spacing w:before="240" w:after="240"/>
        <w:ind w:left="567" w:hanging="567"/>
        <w:contextualSpacing w:val="0"/>
        <w:jc w:val="both"/>
        <w:rPr>
          <w:bCs/>
          <w:sz w:val="26"/>
          <w:szCs w:val="26"/>
          <w:u w:val="single"/>
        </w:rPr>
      </w:pPr>
      <w:r>
        <w:rPr>
          <w:bCs/>
          <w:sz w:val="26"/>
          <w:szCs w:val="26"/>
        </w:rPr>
        <w:t xml:space="preserve">Hợp đồng dịch vụ là sự thỏa thuận giữa các bên, theo đó bên cung ứng dịch vụ thực hiện công việc cho bên sử dụng dịch vụ, bên sử dụng dịch vụ phải trả tiền dịch vụ cho bên cung ứng dịch vụ </w:t>
      </w:r>
      <w:r>
        <w:rPr>
          <w:bCs/>
          <w:i/>
          <w:iCs/>
          <w:sz w:val="26"/>
          <w:szCs w:val="26"/>
        </w:rPr>
        <w:t>(Điều 513 Bộ luật Dân sự năm 2015).</w:t>
      </w:r>
      <w:r>
        <w:rPr>
          <w:bCs/>
          <w:sz w:val="26"/>
          <w:szCs w:val="26"/>
        </w:rPr>
        <w:t xml:space="preserve"> </w:t>
      </w:r>
    </w:p>
    <w:p w14:paraId="59E8617C" w14:textId="77777777" w:rsidR="004A6170" w:rsidRDefault="002F75C5" w:rsidP="00D050C7">
      <w:pPr>
        <w:pStyle w:val="ListParagraph"/>
        <w:spacing w:before="240" w:after="240"/>
        <w:ind w:left="567"/>
        <w:contextualSpacing w:val="0"/>
        <w:jc w:val="both"/>
        <w:rPr>
          <w:bCs/>
          <w:sz w:val="26"/>
          <w:szCs w:val="26"/>
          <w:u w:val="single"/>
        </w:rPr>
      </w:pPr>
      <w:r>
        <w:rPr>
          <w:bCs/>
          <w:sz w:val="26"/>
          <w:szCs w:val="26"/>
        </w:rPr>
        <w:t>服务合同是各方达成的协议，其中服务提供方为服务使用方履行工作，服务使用方应向服务提供方支付服务费用</w:t>
      </w:r>
      <w:r>
        <w:rPr>
          <w:bCs/>
          <w:i/>
          <w:iCs/>
          <w:sz w:val="26"/>
          <w:szCs w:val="26"/>
        </w:rPr>
        <w:t>（2015年《民法典》第513条）。</w:t>
      </w:r>
      <w:r>
        <w:rPr>
          <w:bCs/>
          <w:sz w:val="26"/>
          <w:szCs w:val="26"/>
        </w:rPr>
        <w:t xml:space="preserve"> </w:t>
      </w:r>
    </w:p>
    <w:p w14:paraId="42F0AB49" w14:textId="77777777" w:rsidR="004A6170" w:rsidRDefault="002F75C5" w:rsidP="00D050C7">
      <w:pPr>
        <w:pStyle w:val="ListParagraph"/>
        <w:numPr>
          <w:ilvl w:val="0"/>
          <w:numId w:val="32"/>
        </w:numPr>
        <w:spacing w:before="240" w:after="240"/>
        <w:ind w:left="567" w:hanging="567"/>
        <w:contextualSpacing w:val="0"/>
        <w:jc w:val="both"/>
        <w:rPr>
          <w:bCs/>
          <w:sz w:val="26"/>
          <w:szCs w:val="26"/>
          <w:u w:val="single"/>
        </w:rPr>
      </w:pPr>
      <w:r>
        <w:rPr>
          <w:bCs/>
          <w:sz w:val="26"/>
          <w:szCs w:val="26"/>
        </w:rPr>
        <w:t>Một số quy định của pháp luật về hợp đồng dịch vụ cần tham khảo khi soạn thảo hợp đồng dịch vụ: Điều 74 đến Điều 87 Luật Thương mại năm 2005, Điều 513 đến Điều 521 Bộ luật Dân sự năm 2015.</w:t>
      </w:r>
    </w:p>
    <w:p w14:paraId="25E7F62C" w14:textId="77777777" w:rsidR="004A6170" w:rsidRDefault="002F75C5" w:rsidP="00D050C7">
      <w:pPr>
        <w:pStyle w:val="ListParagraph"/>
        <w:spacing w:before="240" w:after="240"/>
        <w:ind w:left="567"/>
        <w:contextualSpacing w:val="0"/>
        <w:jc w:val="both"/>
        <w:rPr>
          <w:bCs/>
          <w:sz w:val="26"/>
          <w:szCs w:val="26"/>
          <w:u w:val="single"/>
        </w:rPr>
      </w:pPr>
      <w:r>
        <w:rPr>
          <w:bCs/>
          <w:sz w:val="26"/>
          <w:szCs w:val="26"/>
        </w:rPr>
        <w:t>起草服务合同时需参照的一些服务合同法律规定：2005年《商业法》第74条至第87条，2015年《民法典》第513条至第521条。</w:t>
      </w:r>
    </w:p>
    <w:p w14:paraId="4EDBC9FA" w14:textId="77777777" w:rsidR="004A6170" w:rsidRDefault="002F75C5" w:rsidP="00D050C7">
      <w:pPr>
        <w:pStyle w:val="ListParagraph"/>
        <w:numPr>
          <w:ilvl w:val="0"/>
          <w:numId w:val="32"/>
        </w:numPr>
        <w:spacing w:before="240" w:after="240"/>
        <w:ind w:left="567" w:hanging="567"/>
        <w:contextualSpacing w:val="0"/>
        <w:jc w:val="both"/>
        <w:rPr>
          <w:bCs/>
          <w:sz w:val="26"/>
          <w:szCs w:val="26"/>
          <w:u w:val="single"/>
        </w:rPr>
      </w:pPr>
      <w:r>
        <w:rPr>
          <w:bCs/>
          <w:sz w:val="26"/>
          <w:szCs w:val="26"/>
        </w:rPr>
        <w:t xml:space="preserve">Ký hiệu </w:t>
      </w:r>
      <w:r>
        <w:t>[</w:t>
      </w:r>
      <w:r>
        <w:t xml:space="preserve">] </w:t>
      </w:r>
      <w:r>
        <w:rPr>
          <w:sz w:val="26"/>
          <w:szCs w:val="26"/>
        </w:rPr>
        <w:t>trong Mẫu hợp đồng kèm theo cần được bổ sung thông tin cụ thể theo thỏa thuận giữa các bên trong từng giao dịch.</w:t>
      </w:r>
    </w:p>
    <w:p w14:paraId="60E06D69" w14:textId="77777777" w:rsidR="004A6170" w:rsidRDefault="002F75C5" w:rsidP="00D050C7">
      <w:pPr>
        <w:pStyle w:val="ListParagraph"/>
        <w:spacing w:before="240" w:after="240"/>
        <w:ind w:left="567"/>
        <w:contextualSpacing w:val="0"/>
        <w:jc w:val="both"/>
        <w:rPr>
          <w:bCs/>
          <w:sz w:val="26"/>
          <w:szCs w:val="26"/>
          <w:u w:val="single"/>
        </w:rPr>
      </w:pPr>
      <w:r>
        <w:rPr>
          <w:bCs/>
          <w:sz w:val="26"/>
          <w:szCs w:val="26"/>
        </w:rPr>
        <w:t xml:space="preserve">随附合同范本中的符号 </w:t>
      </w:r>
      <w:r>
        <w:t>[</w:t>
      </w:r>
      <w:r>
        <w:t xml:space="preserve">] </w:t>
      </w:r>
      <w:r>
        <w:rPr>
          <w:sz w:val="26"/>
          <w:szCs w:val="26"/>
        </w:rPr>
        <w:t>需根据各方在每笔交易中的协议补充具体信息。</w:t>
      </w:r>
    </w:p>
    <w:p w14:paraId="563B36F2" w14:textId="77777777" w:rsidR="00AA441F" w:rsidRPr="00AA441F" w:rsidRDefault="002F75C5" w:rsidP="00D050C7">
      <w:pPr>
        <w:pStyle w:val="ListParagraph"/>
        <w:numPr>
          <w:ilvl w:val="0"/>
          <w:numId w:val="32"/>
        </w:numPr>
        <w:spacing w:before="240" w:after="240"/>
        <w:ind w:left="567" w:hanging="567"/>
        <w:contextualSpacing w:val="0"/>
        <w:jc w:val="both"/>
        <w:rPr>
          <w:bCs/>
          <w:sz w:val="26"/>
          <w:szCs w:val="26"/>
          <w:u w:val="single"/>
        </w:rPr>
      </w:pPr>
      <w:r>
        <w:rPr>
          <w:bCs/>
          <w:sz w:val="26"/>
          <w:szCs w:val="26"/>
        </w:rPr>
        <w:t xml:space="preserve">Mẫu Hợp đồng dịch vụ kèm theo chỉ có giá trị tham khảo; không phải là ý kiến tư vấn pháp lý, </w:t>
      </w:r>
      <w:bookmarkStart w:id="5" w:name="_Hlk166404930_1"/>
      <w:r>
        <w:rPr>
          <w:bCs/>
          <w:sz w:val="26"/>
          <w:szCs w:val="26"/>
        </w:rPr>
        <w:t>quan điểm của cá nhân, tổ chức nào</w:t>
      </w:r>
      <w:bookmarkEnd w:id="5"/>
      <w:r>
        <w:rPr>
          <w:bCs/>
          <w:sz w:val="26"/>
          <w:szCs w:val="26"/>
        </w:rPr>
        <w:t>. Trong từng giao dịch cụ thể, các Bên cần có sự điều chỉnh cho phù hợp với thỏa thuận của các bên và quy định của pháp luật tại từng thời điểm.</w:t>
      </w:r>
      <w:r w:rsidR="00AA441F">
        <w:rPr>
          <w:bCs/>
          <w:sz w:val="26"/>
          <w:szCs w:val="26"/>
          <w:lang w:val="vi-VN"/>
        </w:rPr>
        <w:t xml:space="preserve"> </w:t>
      </w:r>
    </w:p>
    <w:p w14:paraId="487DB2E8" w14:textId="034BB573" w:rsidR="004A6170" w:rsidRPr="00AA441F" w:rsidRDefault="002F75C5" w:rsidP="00D050C7">
      <w:pPr>
        <w:pStyle w:val="ListParagraph"/>
        <w:spacing w:before="240" w:after="240"/>
        <w:ind w:left="567"/>
        <w:contextualSpacing w:val="0"/>
        <w:jc w:val="both"/>
        <w:rPr>
          <w:bCs/>
          <w:sz w:val="26"/>
          <w:szCs w:val="26"/>
          <w:u w:val="single"/>
        </w:rPr>
      </w:pPr>
      <w:r w:rsidRPr="00AA441F">
        <w:rPr>
          <w:bCs/>
          <w:sz w:val="26"/>
          <w:szCs w:val="26"/>
        </w:rPr>
        <w:t>所附的服务合同范本仅供参考；不构成法律建议，也不代表任何个人或组织的立场。在具体交易中，各方应根据双方协议及不同时期的法律规定，进行相应调整。</w:t>
      </w:r>
      <w:r>
        <w:br w:type="page"/>
      </w:r>
    </w:p>
    <w:p w14:paraId="1945402E" w14:textId="77777777" w:rsidR="004A6170" w:rsidRDefault="004A6170" w:rsidP="00D050C7">
      <w:pPr>
        <w:spacing w:before="240" w:after="240"/>
        <w:jc w:val="both"/>
        <w:rPr>
          <w:b/>
          <w:bCs/>
          <w:sz w:val="26"/>
          <w:szCs w:val="26"/>
          <w:u w:val="single"/>
        </w:rPr>
      </w:pPr>
    </w:p>
    <w:p w14:paraId="10BBECA5" w14:textId="06022127" w:rsidR="004A6170" w:rsidRDefault="002F75C5" w:rsidP="00D050C7">
      <w:pPr>
        <w:widowControl w:val="0"/>
        <w:spacing w:before="240" w:after="240"/>
        <w:jc w:val="center"/>
        <w:rPr>
          <w:b/>
        </w:rPr>
      </w:pPr>
      <w:r>
        <w:rPr>
          <w:b/>
        </w:rPr>
        <w:t>CỘNG HÒA XÃ HỘI CHỦ NGHĨA VIỆT NAM</w:t>
      </w:r>
    </w:p>
    <w:p w14:paraId="1ABE86EC" w14:textId="2B033CCF" w:rsidR="002B7BA2" w:rsidRDefault="002B7BA2" w:rsidP="00D050C7">
      <w:pPr>
        <w:widowControl w:val="0"/>
        <w:spacing w:before="240" w:after="240"/>
        <w:jc w:val="center"/>
        <w:rPr>
          <w:b/>
        </w:rPr>
      </w:pPr>
      <w:r w:rsidRPr="002B7BA2">
        <w:rPr>
          <w:b/>
        </w:rPr>
        <w:t>Độc lập – T</w:t>
      </w:r>
      <w:r>
        <w:rPr>
          <w:b/>
        </w:rPr>
        <w:t>ự</w:t>
      </w:r>
      <w:r w:rsidRPr="002B7BA2">
        <w:rPr>
          <w:b/>
        </w:rPr>
        <w:t xml:space="preserve"> do – Hạnh phúc</w:t>
      </w:r>
    </w:p>
    <w:p w14:paraId="147237CE" w14:textId="77777777" w:rsidR="004A6170" w:rsidRDefault="002F75C5" w:rsidP="00D050C7">
      <w:pPr>
        <w:widowControl w:val="0"/>
        <w:spacing w:before="240" w:after="240"/>
        <w:jc w:val="center"/>
        <w:rPr>
          <w:b/>
        </w:rPr>
      </w:pPr>
      <w:r>
        <w:rPr>
          <w:b/>
        </w:rPr>
        <w:t>越南社会主义共和国</w:t>
      </w:r>
    </w:p>
    <w:p w14:paraId="7CD3A6B5" w14:textId="065CCC84" w:rsidR="004A6170" w:rsidRDefault="005F7EA3" w:rsidP="00D050C7">
      <w:pPr>
        <w:widowControl w:val="0"/>
        <w:spacing w:before="240" w:after="240"/>
        <w:jc w:val="center"/>
        <w:rPr>
          <w:b/>
        </w:rPr>
      </w:pPr>
      <w:r>
        <w:rPr>
          <w:noProof/>
        </w:rPr>
        <mc:AlternateContent>
          <mc:Choice Requires="wps">
            <w:drawing>
              <wp:anchor distT="4294967295" distB="4294967295" distL="114935" distR="114935" simplePos="0" relativeHeight="251651072" behindDoc="0" locked="0" layoutInCell="1" allowOverlap="1" wp14:anchorId="26AF3DF8" wp14:editId="589C7C63">
                <wp:simplePos x="0" y="0"/>
                <wp:positionH relativeFrom="column">
                  <wp:posOffset>1955165</wp:posOffset>
                </wp:positionH>
                <wp:positionV relativeFrom="paragraph">
                  <wp:posOffset>198754</wp:posOffset>
                </wp:positionV>
                <wp:extent cx="1836420" cy="0"/>
                <wp:effectExtent l="0" t="0" r="0" b="0"/>
                <wp:wrapNone/>
                <wp:docPr id="272" name="Straight Connector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6420" cy="0"/>
                        </a:xfrm>
                        <a:prstGeom prst="line">
                          <a:avLst/>
                        </a:prstGeom>
                        <a:noFill/>
                        <a:ln w="6480">
                          <a:solidFill>
                            <a:srgbClr val="4472C4"/>
                          </a:solidFill>
                          <a:miter/>
                        </a:ln>
                        <a:effectLst/>
                      </wps:spPr>
                      <wps:bodyPr/>
                    </wps:wsp>
                  </a:graphicData>
                </a:graphic>
                <wp14:sizeRelH relativeFrom="page">
                  <wp14:pctWidth>0</wp14:pctWidth>
                </wp14:sizeRelH>
                <wp14:sizeRelV relativeFrom="page">
                  <wp14:pctHeight>0</wp14:pctHeight>
                </wp14:sizeRelV>
              </wp:anchor>
            </w:drawing>
          </mc:Choice>
          <mc:Fallback>
            <w:pict>
              <v:line w14:anchorId="37B39111" id="Straight Connector 272" o:spid="_x0000_s1026" style="position:absolute;z-index:251651072;visibility:visible;mso-wrap-style:square;mso-width-percent:0;mso-height-percent:0;mso-wrap-distance-left:9.05pt;mso-wrap-distance-top:-3e-5mm;mso-wrap-distance-right:9.05pt;mso-wrap-distance-bottom:-3e-5mm;mso-position-horizontal:absolute;mso-position-horizontal-relative:text;mso-position-vertical:absolute;mso-position-vertical-relative:text;mso-width-percent:0;mso-height-percent:0;mso-width-relative:page;mso-height-relative:page" from="153.95pt,15.65pt" to="298.5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" strokecolor="#4472c4" strokeweight=".18mm">
                <v:stroke joinstyle="miter"/>
                <o:lock v:ext="edit" shapetype="f"/>
              </v:line>
            </w:pict>
          </mc:Fallback>
        </mc:AlternateContent>
      </w:r>
      <w:r w:rsidR="00EB32EF">
        <w:rPr>
          <w:b/>
        </w:rPr>
        <w:t>独立 - 自由 - 幸福</w:t>
      </w:r>
    </w:p>
    <w:p w14:paraId="1A113BAB" w14:textId="77777777" w:rsidR="00AA441F" w:rsidRDefault="002F75C5" w:rsidP="00D050C7">
      <w:pPr>
        <w:spacing w:before="240" w:after="240"/>
        <w:jc w:val="center"/>
        <w:rPr>
          <w:sz w:val="32"/>
          <w:szCs w:val="32"/>
          <w:lang w:val="vi-VN"/>
        </w:rPr>
      </w:pPr>
      <w:r>
        <w:rPr>
          <w:b/>
          <w:sz w:val="32"/>
          <w:szCs w:val="32"/>
        </w:rPr>
        <w:t xml:space="preserve">HỢP ĐỒNG DỊCH VỤ </w:t>
      </w:r>
      <w:r>
        <w:rPr>
          <w:sz w:val="32"/>
          <w:szCs w:val="32"/>
        </w:rPr>
        <w:t>[</w:t>
      </w:r>
      <w:r>
        <w:rPr>
          <w:sz w:val="32"/>
          <w:szCs w:val="32"/>
        </w:rPr>
        <w:t>]</w:t>
      </w:r>
      <w:r>
        <w:rPr>
          <w:sz w:val="32"/>
          <w:szCs w:val="32"/>
        </w:rPr>
        <w:br/>
      </w:r>
      <w:r w:rsidR="00AA441F">
        <w:rPr>
          <w:b/>
          <w:sz w:val="32"/>
          <w:szCs w:val="32"/>
        </w:rPr>
        <w:t xml:space="preserve">服务合同 </w:t>
      </w:r>
      <w:r w:rsidR="00AA441F">
        <w:rPr>
          <w:sz w:val="32"/>
          <w:szCs w:val="32"/>
        </w:rPr>
        <w:t>[</w:t>
      </w:r>
      <w:r w:rsidR="00AA441F">
        <w:rPr>
          <w:sz w:val="32"/>
          <w:szCs w:val="32"/>
        </w:rPr>
        <w:t>]</w:t>
      </w:r>
    </w:p>
    <w:p w14:paraId="0D30C9B3" w14:textId="271CE1DA" w:rsidR="004A6170" w:rsidRDefault="002F75C5" w:rsidP="00D050C7">
      <w:pPr>
        <w:spacing w:before="240" w:after="240"/>
        <w:jc w:val="center"/>
        <w:rPr>
          <w:b/>
          <w:sz w:val="28"/>
          <w:szCs w:val="28"/>
        </w:rPr>
      </w:pPr>
      <w:r>
        <w:rPr>
          <w:b/>
          <w:i/>
          <w:iCs/>
          <w:sz w:val="26"/>
          <w:szCs w:val="26"/>
        </w:rPr>
        <w:t xml:space="preserve">Số: </w:t>
      </w:r>
      <w:r>
        <w:rPr>
          <w:sz w:val="26"/>
          <w:szCs w:val="26"/>
        </w:rPr>
        <w:t>[</w:t>
      </w:r>
      <w:r>
        <w:rPr>
          <w:sz w:val="26"/>
          <w:szCs w:val="26"/>
        </w:rPr>
        <w:t>]</w:t>
      </w:r>
      <w:r>
        <w:rPr>
          <w:sz w:val="32"/>
          <w:szCs w:val="32"/>
        </w:rPr>
        <w:br/>
      </w:r>
      <w:r>
        <w:rPr>
          <w:b/>
          <w:i/>
          <w:iCs/>
          <w:sz w:val="26"/>
          <w:szCs w:val="26"/>
        </w:rPr>
        <w:t>编号：</w:t>
      </w:r>
      <w:r>
        <w:rPr>
          <w:sz w:val="26"/>
          <w:szCs w:val="26"/>
        </w:rPr>
        <w:t>[</w:t>
      </w:r>
      <w:r>
        <w:rPr>
          <w:sz w:val="26"/>
          <w:szCs w:val="26"/>
        </w:rPr>
        <w:t>]</w:t>
      </w:r>
    </w:p>
    <w:p w14:paraId="23B692C6" w14:textId="77777777" w:rsidR="004A6170" w:rsidRDefault="002F75C5" w:rsidP="00D050C7">
      <w:pPr>
        <w:spacing w:before="240" w:after="240"/>
        <w:jc w:val="both"/>
        <w:rPr>
          <w:b/>
        </w:rPr>
      </w:pPr>
      <w:r>
        <w:rPr>
          <w:b/>
        </w:rPr>
        <w:t>Hợp Đồng Dịch Vụ [</w:t>
      </w:r>
      <w:r>
        <w:rPr>
          <w:b/>
        </w:rPr>
        <w:t xml:space="preserve">] này </w:t>
      </w:r>
      <w:r>
        <w:rPr>
          <w:b/>
          <w:i/>
          <w:iCs/>
        </w:rPr>
        <w:t xml:space="preserve">(sau đây gọi là </w:t>
      </w:r>
      <w:r>
        <w:rPr>
          <w:b/>
          <w:bCs/>
          <w:i/>
          <w:iCs/>
        </w:rPr>
        <w:t>“Hợp đồng”</w:t>
      </w:r>
      <w:r>
        <w:rPr>
          <w:b/>
          <w:i/>
          <w:iCs/>
        </w:rPr>
        <w:t>)</w:t>
      </w:r>
      <w:r>
        <w:rPr>
          <w:b/>
        </w:rPr>
        <w:t xml:space="preserve"> được lập và ký ngày [</w:t>
      </w:r>
      <w:r>
        <w:rPr>
          <w:b/>
        </w:rPr>
        <w:t>] giữa các Bên:</w:t>
      </w:r>
    </w:p>
    <w:p w14:paraId="2E2978FE" w14:textId="59F2FDFF" w:rsidR="004A6170" w:rsidRDefault="002F75C5" w:rsidP="00D050C7">
      <w:pPr>
        <w:spacing w:before="240" w:after="240"/>
        <w:jc w:val="both"/>
        <w:rPr>
          <w:b/>
        </w:rPr>
      </w:pPr>
      <w:r>
        <w:rPr>
          <w:b/>
        </w:rPr>
        <w:t>本服务合同[</w:t>
      </w:r>
      <w:r>
        <w:rPr>
          <w:b/>
        </w:rPr>
        <w:t>]</w:t>
      </w:r>
      <w:r>
        <w:rPr>
          <w:b/>
          <w:i/>
          <w:iCs/>
        </w:rPr>
        <w:t>（以下简称</w:t>
      </w:r>
      <w:r w:rsidR="00AA441F">
        <w:rPr>
          <w:b/>
          <w:i/>
          <w:iCs/>
          <w:lang w:val="vi-VN"/>
        </w:rPr>
        <w:t xml:space="preserve"> </w:t>
      </w:r>
      <w:r>
        <w:rPr>
          <w:b/>
          <w:i/>
          <w:iCs/>
        </w:rPr>
        <w:t>“合”）</w:t>
      </w:r>
      <w:r>
        <w:rPr>
          <w:b/>
        </w:rPr>
        <w:t>由甲乙双方于[</w:t>
      </w:r>
      <w:r>
        <w:rPr>
          <w:b/>
        </w:rPr>
        <w:t>]签订：</w:t>
      </w:r>
    </w:p>
    <w:tbl>
      <w:tblPr>
        <w:tblW w:w="9508" w:type="dxa"/>
        <w:tblInd w:w="-147" w:type="dxa"/>
        <w:tblLayout w:type="fixed"/>
        <w:tblLook w:val="04A0" w:firstRow="1" w:lastRow="0" w:firstColumn="1" w:lastColumn="0" w:noHBand="0" w:noVBand="1"/>
      </w:tblPr>
      <w:tblGrid>
        <w:gridCol w:w="2415"/>
        <w:gridCol w:w="283"/>
        <w:gridCol w:w="6810"/>
      </w:tblGrid>
      <w:tr w:rsidR="004A6170" w14:paraId="060EB4D0" w14:textId="77777777">
        <w:tc>
          <w:tcPr>
            <w:tcW w:w="9502" w:type="dxa"/>
            <w:gridSpan w:val="3"/>
          </w:tcPr>
          <w:p w14:paraId="0813718F" w14:textId="77777777" w:rsidR="004A6170" w:rsidRDefault="002F75C5" w:rsidP="00D050C7">
            <w:pPr>
              <w:widowControl w:val="0"/>
              <w:snapToGrid w:val="0"/>
              <w:spacing w:before="240" w:after="240"/>
              <w:ind w:firstLine="45"/>
              <w:jc w:val="both"/>
              <w:rPr>
                <w:b/>
              </w:rPr>
            </w:pPr>
            <w:r>
              <w:rPr>
                <w:b/>
              </w:rPr>
              <w:t>BÊN A (BÊN SỬ DỤNG DỊCH VỤ)</w:t>
            </w:r>
            <w:r>
              <w:t>:</w:t>
            </w:r>
          </w:p>
          <w:p w14:paraId="6CF820C9" w14:textId="77777777" w:rsidR="004A6170" w:rsidRDefault="002F75C5" w:rsidP="00D050C7">
            <w:pPr>
              <w:widowControl w:val="0"/>
              <w:snapToGrid w:val="0"/>
              <w:spacing w:before="240" w:after="240"/>
              <w:ind w:firstLine="45"/>
              <w:jc w:val="both"/>
              <w:rPr>
                <w:b/>
              </w:rPr>
            </w:pPr>
            <w:r>
              <w:rPr>
                <w:b/>
              </w:rPr>
              <w:t>甲方（服务使用方）</w:t>
            </w:r>
            <w:r>
              <w:t>：</w:t>
            </w:r>
          </w:p>
        </w:tc>
      </w:tr>
      <w:tr w:rsidR="004A6170" w14:paraId="7766F3AD" w14:textId="77777777">
        <w:tc>
          <w:tcPr>
            <w:tcW w:w="9502" w:type="dxa"/>
            <w:gridSpan w:val="3"/>
          </w:tcPr>
          <w:p w14:paraId="7D3B315A" w14:textId="77777777" w:rsidR="004A6170" w:rsidRDefault="002F75C5" w:rsidP="00D050C7">
            <w:pPr>
              <w:widowControl w:val="0"/>
              <w:snapToGrid w:val="0"/>
              <w:spacing w:before="240" w:after="240"/>
              <w:jc w:val="both"/>
              <w:rPr>
                <w:b/>
              </w:rPr>
            </w:pPr>
            <w:r>
              <w:rPr>
                <w:b/>
              </w:rPr>
              <w:t xml:space="preserve">CÔNG TY </w:t>
            </w:r>
            <w:r>
              <w:t>[</w:t>
            </w:r>
            <w:r>
              <w:t>]</w:t>
            </w:r>
          </w:p>
          <w:p w14:paraId="62E146D3" w14:textId="77777777" w:rsidR="004A6170" w:rsidRDefault="002F75C5" w:rsidP="00D050C7">
            <w:pPr>
              <w:widowControl w:val="0"/>
              <w:snapToGrid w:val="0"/>
              <w:spacing w:before="240" w:after="240"/>
              <w:jc w:val="both"/>
              <w:rPr>
                <w:b/>
              </w:rPr>
            </w:pPr>
            <w:r>
              <w:rPr>
                <w:b/>
              </w:rPr>
              <w:t>公司</w:t>
            </w:r>
            <w:r>
              <w:t>[</w:t>
            </w:r>
            <w:r>
              <w:t>]</w:t>
            </w:r>
          </w:p>
        </w:tc>
      </w:tr>
      <w:tr w:rsidR="004A6170" w14:paraId="6D6E7F97" w14:textId="77777777">
        <w:tc>
          <w:tcPr>
            <w:tcW w:w="2415" w:type="dxa"/>
          </w:tcPr>
          <w:p w14:paraId="439F2AAF" w14:textId="77777777" w:rsidR="004A6170" w:rsidRDefault="002F75C5" w:rsidP="00D050C7">
            <w:pPr>
              <w:widowControl w:val="0"/>
              <w:snapToGrid w:val="0"/>
              <w:spacing w:before="240" w:after="240"/>
              <w:ind w:firstLine="45"/>
              <w:jc w:val="both"/>
            </w:pPr>
            <w:r>
              <w:t>Mã số thuế</w:t>
            </w:r>
          </w:p>
          <w:p w14:paraId="4C3558B6" w14:textId="77777777" w:rsidR="004A6170" w:rsidRDefault="002F75C5" w:rsidP="00D050C7">
            <w:pPr>
              <w:widowControl w:val="0"/>
              <w:snapToGrid w:val="0"/>
              <w:spacing w:before="240" w:after="240"/>
              <w:ind w:firstLine="45"/>
              <w:jc w:val="both"/>
            </w:pPr>
            <w:r>
              <w:t>税号</w:t>
            </w:r>
          </w:p>
        </w:tc>
        <w:tc>
          <w:tcPr>
            <w:tcW w:w="283" w:type="dxa"/>
          </w:tcPr>
          <w:p w14:paraId="35990F7E" w14:textId="77777777" w:rsidR="004A6170" w:rsidRDefault="002F75C5" w:rsidP="00D050C7">
            <w:pPr>
              <w:widowControl w:val="0"/>
              <w:snapToGrid w:val="0"/>
              <w:spacing w:before="240" w:after="240"/>
              <w:jc w:val="both"/>
            </w:pPr>
            <w:r>
              <w:t>:</w:t>
            </w:r>
          </w:p>
        </w:tc>
        <w:tc>
          <w:tcPr>
            <w:tcW w:w="6804" w:type="dxa"/>
          </w:tcPr>
          <w:p w14:paraId="4BF4124A" w14:textId="77777777" w:rsidR="004A6170" w:rsidRDefault="002F75C5" w:rsidP="00D050C7">
            <w:pPr>
              <w:widowControl w:val="0"/>
              <w:snapToGrid w:val="0"/>
              <w:spacing w:before="240" w:after="240"/>
              <w:jc w:val="both"/>
            </w:pPr>
            <w:r>
              <w:t>[</w:t>
            </w:r>
            <w:r>
              <w:t>]</w:t>
            </w:r>
          </w:p>
        </w:tc>
      </w:tr>
      <w:tr w:rsidR="004A6170" w14:paraId="16CA7B37" w14:textId="77777777">
        <w:tc>
          <w:tcPr>
            <w:tcW w:w="2415" w:type="dxa"/>
          </w:tcPr>
          <w:p w14:paraId="4321B479" w14:textId="77777777" w:rsidR="004A6170" w:rsidRDefault="002F75C5" w:rsidP="00D050C7">
            <w:pPr>
              <w:widowControl w:val="0"/>
              <w:snapToGrid w:val="0"/>
              <w:spacing w:before="240" w:after="240"/>
              <w:ind w:firstLine="45"/>
              <w:jc w:val="both"/>
              <w:rPr>
                <w:lang w:val="vi-VN"/>
              </w:rPr>
            </w:pPr>
            <w:r>
              <w:rPr>
                <w:lang w:val="vi-VN"/>
              </w:rPr>
              <w:t>Địa chỉ trụ sở chính</w:t>
            </w:r>
          </w:p>
          <w:p w14:paraId="7F156018" w14:textId="77777777" w:rsidR="004A6170" w:rsidRDefault="002F75C5" w:rsidP="00D050C7">
            <w:pPr>
              <w:widowControl w:val="0"/>
              <w:snapToGrid w:val="0"/>
              <w:spacing w:before="240" w:after="240"/>
              <w:ind w:firstLine="45"/>
              <w:jc w:val="both"/>
              <w:rPr>
                <w:lang w:val="vi-VN"/>
              </w:rPr>
            </w:pPr>
            <w:r>
              <w:rPr>
                <w:lang w:val="vi-VN"/>
              </w:rPr>
              <w:t>总部地址</w:t>
            </w:r>
          </w:p>
        </w:tc>
        <w:tc>
          <w:tcPr>
            <w:tcW w:w="283" w:type="dxa"/>
          </w:tcPr>
          <w:p w14:paraId="72146643" w14:textId="77777777" w:rsidR="004A6170" w:rsidRDefault="002F75C5" w:rsidP="00D050C7">
            <w:pPr>
              <w:widowControl w:val="0"/>
              <w:snapToGrid w:val="0"/>
              <w:spacing w:before="240" w:after="240"/>
              <w:jc w:val="both"/>
            </w:pPr>
            <w:r>
              <w:t>:</w:t>
            </w:r>
          </w:p>
        </w:tc>
        <w:tc>
          <w:tcPr>
            <w:tcW w:w="6804" w:type="dxa"/>
          </w:tcPr>
          <w:p w14:paraId="13A407C3" w14:textId="77777777" w:rsidR="004A6170" w:rsidRDefault="002F75C5" w:rsidP="00D050C7">
            <w:pPr>
              <w:widowControl w:val="0"/>
              <w:snapToGrid w:val="0"/>
              <w:spacing w:before="240" w:after="240"/>
              <w:jc w:val="both"/>
            </w:pPr>
            <w:r>
              <w:t>[</w:t>
            </w:r>
            <w:r>
              <w:t>]</w:t>
            </w:r>
          </w:p>
        </w:tc>
      </w:tr>
      <w:tr w:rsidR="004A6170" w14:paraId="7385E804" w14:textId="77777777">
        <w:tc>
          <w:tcPr>
            <w:tcW w:w="2415" w:type="dxa"/>
          </w:tcPr>
          <w:p w14:paraId="70E5A95F" w14:textId="77777777" w:rsidR="004A6170" w:rsidRDefault="002F75C5" w:rsidP="00D050C7">
            <w:pPr>
              <w:widowControl w:val="0"/>
              <w:snapToGrid w:val="0"/>
              <w:spacing w:before="240" w:after="240"/>
              <w:ind w:firstLine="45"/>
              <w:jc w:val="both"/>
            </w:pPr>
            <w:r>
              <w:t>Đại diện bởi</w:t>
            </w:r>
          </w:p>
          <w:p w14:paraId="359F8AC9" w14:textId="77777777" w:rsidR="004A6170" w:rsidRDefault="002F75C5" w:rsidP="00D050C7">
            <w:pPr>
              <w:widowControl w:val="0"/>
              <w:snapToGrid w:val="0"/>
              <w:spacing w:before="240" w:after="240"/>
              <w:ind w:firstLine="45"/>
              <w:jc w:val="both"/>
            </w:pPr>
            <w:r>
              <w:t>代表人</w:t>
            </w:r>
          </w:p>
        </w:tc>
        <w:tc>
          <w:tcPr>
            <w:tcW w:w="283" w:type="dxa"/>
          </w:tcPr>
          <w:p w14:paraId="449C22CD" w14:textId="77777777" w:rsidR="004A6170" w:rsidRDefault="002F75C5" w:rsidP="00D050C7">
            <w:pPr>
              <w:widowControl w:val="0"/>
              <w:snapToGrid w:val="0"/>
              <w:spacing w:before="240" w:after="240"/>
              <w:jc w:val="both"/>
            </w:pPr>
            <w:r>
              <w:t>:</w:t>
            </w:r>
          </w:p>
        </w:tc>
        <w:tc>
          <w:tcPr>
            <w:tcW w:w="6804" w:type="dxa"/>
          </w:tcPr>
          <w:p w14:paraId="34EFEDE3" w14:textId="77777777" w:rsidR="004A6170" w:rsidRDefault="002F75C5" w:rsidP="00D050C7">
            <w:pPr>
              <w:widowControl w:val="0"/>
              <w:snapToGrid w:val="0"/>
              <w:spacing w:before="240" w:after="240"/>
              <w:jc w:val="both"/>
            </w:pPr>
            <w:r>
              <w:t>[</w:t>
            </w:r>
            <w:r>
              <w:t>]</w:t>
            </w:r>
          </w:p>
        </w:tc>
      </w:tr>
      <w:tr w:rsidR="004A6170" w14:paraId="6C626E4B" w14:textId="77777777">
        <w:tc>
          <w:tcPr>
            <w:tcW w:w="2415" w:type="dxa"/>
          </w:tcPr>
          <w:p w14:paraId="7322D763" w14:textId="77777777" w:rsidR="004A6170" w:rsidRDefault="002F75C5" w:rsidP="00D050C7">
            <w:pPr>
              <w:widowControl w:val="0"/>
              <w:snapToGrid w:val="0"/>
              <w:spacing w:before="240" w:after="240"/>
              <w:ind w:firstLine="45"/>
              <w:jc w:val="both"/>
            </w:pPr>
            <w:r>
              <w:t>Chức danh</w:t>
            </w:r>
          </w:p>
          <w:p w14:paraId="1AADED93" w14:textId="77777777" w:rsidR="004A6170" w:rsidRDefault="002F75C5" w:rsidP="00D050C7">
            <w:pPr>
              <w:widowControl w:val="0"/>
              <w:snapToGrid w:val="0"/>
              <w:spacing w:before="240" w:after="240"/>
              <w:ind w:firstLine="45"/>
              <w:jc w:val="both"/>
            </w:pPr>
            <w:r>
              <w:t>职务</w:t>
            </w:r>
          </w:p>
        </w:tc>
        <w:tc>
          <w:tcPr>
            <w:tcW w:w="283" w:type="dxa"/>
          </w:tcPr>
          <w:p w14:paraId="1D7FD694" w14:textId="77777777" w:rsidR="004A6170" w:rsidRDefault="002F75C5" w:rsidP="00D050C7">
            <w:pPr>
              <w:widowControl w:val="0"/>
              <w:snapToGrid w:val="0"/>
              <w:spacing w:before="240" w:after="240"/>
              <w:jc w:val="both"/>
            </w:pPr>
            <w:r>
              <w:t>:</w:t>
            </w:r>
          </w:p>
        </w:tc>
        <w:tc>
          <w:tcPr>
            <w:tcW w:w="6804" w:type="dxa"/>
          </w:tcPr>
          <w:p w14:paraId="4C57ABC1" w14:textId="77777777" w:rsidR="004A6170" w:rsidRDefault="002F75C5" w:rsidP="00D050C7">
            <w:pPr>
              <w:widowControl w:val="0"/>
              <w:snapToGrid w:val="0"/>
              <w:spacing w:before="240" w:after="240"/>
              <w:jc w:val="both"/>
            </w:pPr>
            <w:r>
              <w:t>[</w:t>
            </w:r>
            <w:r>
              <w:t>] – Người đại diện theo pháp luật</w:t>
            </w:r>
          </w:p>
          <w:p w14:paraId="5A64E999" w14:textId="77777777" w:rsidR="004A6170" w:rsidRDefault="002F75C5" w:rsidP="00D050C7">
            <w:pPr>
              <w:widowControl w:val="0"/>
              <w:snapToGrid w:val="0"/>
              <w:spacing w:before="240" w:after="240"/>
              <w:jc w:val="both"/>
            </w:pPr>
            <w:r>
              <w:t>[</w:t>
            </w:r>
            <w:r>
              <w:t>] – 法定代表人</w:t>
            </w:r>
          </w:p>
        </w:tc>
      </w:tr>
      <w:tr w:rsidR="004A6170" w14:paraId="18486EA7" w14:textId="77777777">
        <w:tc>
          <w:tcPr>
            <w:tcW w:w="9502" w:type="dxa"/>
            <w:gridSpan w:val="3"/>
          </w:tcPr>
          <w:p w14:paraId="172E19AD" w14:textId="77777777" w:rsidR="004A6170" w:rsidRDefault="002F75C5" w:rsidP="00D050C7">
            <w:pPr>
              <w:widowControl w:val="0"/>
              <w:snapToGrid w:val="0"/>
              <w:spacing w:before="240" w:after="240"/>
              <w:jc w:val="both"/>
              <w:rPr>
                <w:i/>
                <w:iCs/>
              </w:rPr>
            </w:pPr>
            <w:r>
              <w:rPr>
                <w:i/>
                <w:iCs/>
              </w:rPr>
              <w:t>[Trường hợp người đại diện không phải là người đại diện theo pháp luật thì cần bổ sung thông tin người được ủy quyền, văn bản ủy quyền.]</w:t>
            </w:r>
          </w:p>
          <w:p w14:paraId="5E9BC103" w14:textId="77777777" w:rsidR="004A6170" w:rsidRDefault="002F75C5" w:rsidP="00D050C7">
            <w:pPr>
              <w:widowControl w:val="0"/>
              <w:snapToGrid w:val="0"/>
              <w:spacing w:before="240" w:after="240"/>
              <w:jc w:val="both"/>
              <w:rPr>
                <w:i/>
                <w:iCs/>
              </w:rPr>
            </w:pPr>
            <w:r>
              <w:rPr>
                <w:i/>
                <w:iCs/>
              </w:rPr>
              <w:t>[若代表人非法定代表人，须补充授权人信息及授权文件。]</w:t>
            </w:r>
          </w:p>
        </w:tc>
      </w:tr>
      <w:tr w:rsidR="004A6170" w14:paraId="294AFA06" w14:textId="77777777">
        <w:tc>
          <w:tcPr>
            <w:tcW w:w="9508" w:type="dxa"/>
            <w:gridSpan w:val="3"/>
          </w:tcPr>
          <w:p w14:paraId="2DC9B8FD" w14:textId="77777777" w:rsidR="004A6170" w:rsidRDefault="002F75C5" w:rsidP="00D050C7">
            <w:pPr>
              <w:widowControl w:val="0"/>
              <w:snapToGrid w:val="0"/>
              <w:spacing w:before="240" w:after="240"/>
              <w:jc w:val="both"/>
            </w:pPr>
            <w:r>
              <w:rPr>
                <w:b/>
                <w:i/>
                <w:iCs/>
              </w:rPr>
              <w:t>VÀ</w:t>
            </w:r>
          </w:p>
          <w:p w14:paraId="2ECA7DDB" w14:textId="77777777" w:rsidR="004A6170" w:rsidRDefault="002F75C5" w:rsidP="00D050C7">
            <w:pPr>
              <w:widowControl w:val="0"/>
              <w:snapToGrid w:val="0"/>
              <w:spacing w:before="240" w:after="240"/>
              <w:jc w:val="both"/>
            </w:pPr>
            <w:r>
              <w:rPr>
                <w:b/>
                <w:i/>
                <w:iCs/>
              </w:rPr>
              <w:t>和</w:t>
            </w:r>
          </w:p>
        </w:tc>
      </w:tr>
      <w:tr w:rsidR="004A6170" w14:paraId="5BB80A38" w14:textId="77777777">
        <w:tc>
          <w:tcPr>
            <w:tcW w:w="9502" w:type="dxa"/>
            <w:gridSpan w:val="3"/>
          </w:tcPr>
          <w:p w14:paraId="3C668C40" w14:textId="77777777" w:rsidR="004A6170" w:rsidRDefault="002F75C5" w:rsidP="00D050C7">
            <w:pPr>
              <w:widowControl w:val="0"/>
              <w:snapToGrid w:val="0"/>
              <w:spacing w:before="240" w:after="240"/>
              <w:ind w:firstLine="45"/>
              <w:jc w:val="both"/>
            </w:pPr>
            <w:r>
              <w:rPr>
                <w:b/>
              </w:rPr>
              <w:t>BÊN B (BÊN CUNG ỨNG DỊCH VỤ)</w:t>
            </w:r>
            <w:r>
              <w:t>:</w:t>
            </w:r>
          </w:p>
          <w:p w14:paraId="451F4572" w14:textId="77777777" w:rsidR="004A6170" w:rsidRDefault="002F75C5" w:rsidP="00D050C7">
            <w:pPr>
              <w:widowControl w:val="0"/>
              <w:snapToGrid w:val="0"/>
              <w:spacing w:before="240" w:after="240"/>
              <w:ind w:firstLine="45"/>
              <w:jc w:val="both"/>
            </w:pPr>
            <w:r>
              <w:rPr>
                <w:b/>
              </w:rPr>
              <w:t>乙方（服务提供方）</w:t>
            </w:r>
            <w:r>
              <w:t>：</w:t>
            </w:r>
          </w:p>
        </w:tc>
      </w:tr>
      <w:tr w:rsidR="004A6170" w14:paraId="31358F9C" w14:textId="77777777">
        <w:tc>
          <w:tcPr>
            <w:tcW w:w="2415" w:type="dxa"/>
          </w:tcPr>
          <w:p w14:paraId="3E6CDE16" w14:textId="77777777" w:rsidR="004A6170" w:rsidRDefault="002F75C5" w:rsidP="00D050C7">
            <w:pPr>
              <w:widowControl w:val="0"/>
              <w:snapToGrid w:val="0"/>
              <w:spacing w:before="240" w:after="240"/>
              <w:ind w:firstLine="45"/>
              <w:jc w:val="both"/>
              <w:rPr>
                <w:b/>
              </w:rPr>
            </w:pPr>
            <w:r>
              <w:rPr>
                <w:b/>
              </w:rPr>
              <w:t xml:space="preserve">CÔNG TY </w:t>
            </w:r>
            <w:r>
              <w:t>[</w:t>
            </w:r>
            <w:r>
              <w:t>]</w:t>
            </w:r>
          </w:p>
          <w:p w14:paraId="7190C05D" w14:textId="77777777" w:rsidR="004A6170" w:rsidRDefault="002F75C5" w:rsidP="00D050C7">
            <w:pPr>
              <w:widowControl w:val="0"/>
              <w:snapToGrid w:val="0"/>
              <w:spacing w:before="240" w:after="240"/>
              <w:ind w:firstLine="45"/>
              <w:jc w:val="both"/>
              <w:rPr>
                <w:b/>
              </w:rPr>
            </w:pPr>
            <w:r>
              <w:rPr>
                <w:b/>
              </w:rPr>
              <w:t>公司</w:t>
            </w:r>
            <w:r>
              <w:t>[</w:t>
            </w:r>
            <w:r>
              <w:t>]</w:t>
            </w:r>
          </w:p>
        </w:tc>
        <w:tc>
          <w:tcPr>
            <w:tcW w:w="283" w:type="dxa"/>
          </w:tcPr>
          <w:p w14:paraId="5930AFD6" w14:textId="77777777" w:rsidR="004A6170" w:rsidRDefault="004A6170" w:rsidP="00D050C7">
            <w:pPr>
              <w:widowControl w:val="0"/>
              <w:snapToGrid w:val="0"/>
              <w:spacing w:before="240" w:after="240"/>
              <w:jc w:val="both"/>
              <w:rPr>
                <w:b/>
              </w:rPr>
            </w:pPr>
          </w:p>
        </w:tc>
        <w:tc>
          <w:tcPr>
            <w:tcW w:w="6804" w:type="dxa"/>
          </w:tcPr>
          <w:p w14:paraId="3BD68EEB" w14:textId="77777777" w:rsidR="004A6170" w:rsidRDefault="004A6170" w:rsidP="00D050C7">
            <w:pPr>
              <w:widowControl w:val="0"/>
              <w:snapToGrid w:val="0"/>
              <w:spacing w:before="240" w:after="240"/>
              <w:jc w:val="both"/>
              <w:rPr>
                <w:b/>
              </w:rPr>
            </w:pPr>
          </w:p>
        </w:tc>
      </w:tr>
      <w:tr w:rsidR="004A6170" w14:paraId="763FEA3F" w14:textId="77777777">
        <w:tc>
          <w:tcPr>
            <w:tcW w:w="2415" w:type="dxa"/>
          </w:tcPr>
          <w:p w14:paraId="6ED31D06" w14:textId="77777777" w:rsidR="004A6170" w:rsidRDefault="002F75C5" w:rsidP="00D050C7">
            <w:pPr>
              <w:widowControl w:val="0"/>
              <w:snapToGrid w:val="0"/>
              <w:spacing w:before="240" w:after="240"/>
              <w:ind w:firstLine="45"/>
              <w:jc w:val="both"/>
            </w:pPr>
            <w:r>
              <w:t>Mã số thuế</w:t>
            </w:r>
          </w:p>
          <w:p w14:paraId="340D68B7" w14:textId="77777777" w:rsidR="004A6170" w:rsidRDefault="002F75C5" w:rsidP="00D050C7">
            <w:pPr>
              <w:widowControl w:val="0"/>
              <w:snapToGrid w:val="0"/>
              <w:spacing w:before="240" w:after="240"/>
              <w:ind w:firstLine="45"/>
              <w:jc w:val="both"/>
            </w:pPr>
            <w:r>
              <w:t>税号</w:t>
            </w:r>
          </w:p>
        </w:tc>
        <w:tc>
          <w:tcPr>
            <w:tcW w:w="283" w:type="dxa"/>
          </w:tcPr>
          <w:p w14:paraId="0176FFF0" w14:textId="77777777" w:rsidR="004A6170" w:rsidRDefault="002F75C5" w:rsidP="00D050C7">
            <w:pPr>
              <w:widowControl w:val="0"/>
              <w:snapToGrid w:val="0"/>
              <w:spacing w:before="240" w:after="240"/>
              <w:jc w:val="both"/>
            </w:pPr>
            <w:r>
              <w:t>:</w:t>
            </w:r>
          </w:p>
        </w:tc>
        <w:tc>
          <w:tcPr>
            <w:tcW w:w="6804" w:type="dxa"/>
          </w:tcPr>
          <w:p w14:paraId="4D454A4A" w14:textId="77777777" w:rsidR="004A6170" w:rsidRDefault="002F75C5" w:rsidP="00D050C7">
            <w:pPr>
              <w:widowControl w:val="0"/>
              <w:snapToGrid w:val="0"/>
              <w:spacing w:before="240" w:after="240"/>
              <w:jc w:val="both"/>
            </w:pPr>
            <w:r>
              <w:t>[</w:t>
            </w:r>
            <w:r>
              <w:t>]</w:t>
            </w:r>
          </w:p>
        </w:tc>
      </w:tr>
      <w:tr w:rsidR="004A6170" w14:paraId="2ECAFE8F" w14:textId="77777777">
        <w:tc>
          <w:tcPr>
            <w:tcW w:w="2415" w:type="dxa"/>
          </w:tcPr>
          <w:p w14:paraId="0D0A77BD" w14:textId="77777777" w:rsidR="004A6170" w:rsidRDefault="002F75C5" w:rsidP="00D050C7">
            <w:pPr>
              <w:widowControl w:val="0"/>
              <w:snapToGrid w:val="0"/>
              <w:spacing w:before="240" w:after="240"/>
              <w:ind w:firstLine="45"/>
              <w:jc w:val="both"/>
              <w:rPr>
                <w:lang w:val="vi-VN"/>
              </w:rPr>
            </w:pPr>
            <w:r>
              <w:rPr>
                <w:lang w:val="vi-VN"/>
              </w:rPr>
              <w:t>Địa chỉ trụ sở chính</w:t>
            </w:r>
          </w:p>
          <w:p w14:paraId="65A04315" w14:textId="77777777" w:rsidR="004A6170" w:rsidRDefault="002F75C5" w:rsidP="00D050C7">
            <w:pPr>
              <w:widowControl w:val="0"/>
              <w:snapToGrid w:val="0"/>
              <w:spacing w:before="240" w:after="240"/>
              <w:ind w:firstLine="45"/>
              <w:jc w:val="both"/>
              <w:rPr>
                <w:lang w:val="vi-VN"/>
              </w:rPr>
            </w:pPr>
            <w:r>
              <w:rPr>
                <w:lang w:val="vi-VN"/>
              </w:rPr>
              <w:t>总部地址</w:t>
            </w:r>
          </w:p>
        </w:tc>
        <w:tc>
          <w:tcPr>
            <w:tcW w:w="283" w:type="dxa"/>
          </w:tcPr>
          <w:p w14:paraId="503A6A06" w14:textId="77777777" w:rsidR="004A6170" w:rsidRDefault="002F75C5" w:rsidP="00D050C7">
            <w:pPr>
              <w:widowControl w:val="0"/>
              <w:snapToGrid w:val="0"/>
              <w:spacing w:before="240" w:after="240"/>
              <w:jc w:val="both"/>
            </w:pPr>
            <w:r>
              <w:t>:</w:t>
            </w:r>
          </w:p>
        </w:tc>
        <w:tc>
          <w:tcPr>
            <w:tcW w:w="6804" w:type="dxa"/>
          </w:tcPr>
          <w:p w14:paraId="6C024982" w14:textId="77777777" w:rsidR="004A6170" w:rsidRDefault="002F75C5" w:rsidP="00D050C7">
            <w:pPr>
              <w:widowControl w:val="0"/>
              <w:snapToGrid w:val="0"/>
              <w:spacing w:before="240" w:after="240"/>
              <w:jc w:val="both"/>
            </w:pPr>
            <w:r>
              <w:t>[</w:t>
            </w:r>
            <w:r>
              <w:t>]</w:t>
            </w:r>
          </w:p>
        </w:tc>
      </w:tr>
      <w:tr w:rsidR="004A6170" w14:paraId="77A548EA" w14:textId="77777777">
        <w:tc>
          <w:tcPr>
            <w:tcW w:w="2415" w:type="dxa"/>
          </w:tcPr>
          <w:p w14:paraId="3C947104" w14:textId="77777777" w:rsidR="004A6170" w:rsidRDefault="002F75C5" w:rsidP="00D050C7">
            <w:pPr>
              <w:widowControl w:val="0"/>
              <w:snapToGrid w:val="0"/>
              <w:spacing w:before="240" w:after="240"/>
              <w:ind w:firstLine="45"/>
              <w:jc w:val="both"/>
            </w:pPr>
            <w:r>
              <w:t>Đại diện bởi</w:t>
            </w:r>
          </w:p>
          <w:p w14:paraId="25C081B8" w14:textId="77777777" w:rsidR="004A6170" w:rsidRDefault="002F75C5" w:rsidP="00D050C7">
            <w:pPr>
              <w:widowControl w:val="0"/>
              <w:snapToGrid w:val="0"/>
              <w:spacing w:before="240" w:after="240"/>
              <w:ind w:firstLine="45"/>
              <w:jc w:val="both"/>
            </w:pPr>
            <w:r>
              <w:t>代表人</w:t>
            </w:r>
          </w:p>
        </w:tc>
        <w:tc>
          <w:tcPr>
            <w:tcW w:w="283" w:type="dxa"/>
          </w:tcPr>
          <w:p w14:paraId="653D2C75" w14:textId="77777777" w:rsidR="004A6170" w:rsidRDefault="002F75C5" w:rsidP="00D050C7">
            <w:pPr>
              <w:widowControl w:val="0"/>
              <w:snapToGrid w:val="0"/>
              <w:spacing w:before="240" w:after="240"/>
              <w:jc w:val="both"/>
            </w:pPr>
            <w:r>
              <w:t>:</w:t>
            </w:r>
          </w:p>
        </w:tc>
        <w:tc>
          <w:tcPr>
            <w:tcW w:w="6804" w:type="dxa"/>
          </w:tcPr>
          <w:p w14:paraId="76DF82AE" w14:textId="77777777" w:rsidR="004A6170" w:rsidRDefault="002F75C5" w:rsidP="00D050C7">
            <w:pPr>
              <w:widowControl w:val="0"/>
              <w:snapToGrid w:val="0"/>
              <w:spacing w:before="240" w:after="240"/>
              <w:jc w:val="both"/>
            </w:pPr>
            <w:r>
              <w:t>[</w:t>
            </w:r>
            <w:r>
              <w:t>]</w:t>
            </w:r>
          </w:p>
        </w:tc>
      </w:tr>
      <w:tr w:rsidR="004A6170" w14:paraId="5019C89B" w14:textId="77777777">
        <w:tc>
          <w:tcPr>
            <w:tcW w:w="2415" w:type="dxa"/>
          </w:tcPr>
          <w:p w14:paraId="1AEB3504" w14:textId="77777777" w:rsidR="004A6170" w:rsidRDefault="002F75C5" w:rsidP="00D050C7">
            <w:pPr>
              <w:widowControl w:val="0"/>
              <w:snapToGrid w:val="0"/>
              <w:spacing w:before="240" w:after="240"/>
              <w:ind w:firstLine="45"/>
              <w:jc w:val="both"/>
            </w:pPr>
            <w:r>
              <w:t>Chức danh</w:t>
            </w:r>
          </w:p>
          <w:p w14:paraId="4C5DA59B" w14:textId="77777777" w:rsidR="004A6170" w:rsidRDefault="002F75C5" w:rsidP="00D050C7">
            <w:pPr>
              <w:widowControl w:val="0"/>
              <w:snapToGrid w:val="0"/>
              <w:spacing w:before="240" w:after="240"/>
              <w:ind w:firstLine="45"/>
              <w:jc w:val="both"/>
            </w:pPr>
            <w:r>
              <w:t>职务</w:t>
            </w:r>
          </w:p>
        </w:tc>
        <w:tc>
          <w:tcPr>
            <w:tcW w:w="283" w:type="dxa"/>
          </w:tcPr>
          <w:p w14:paraId="3FA70C44" w14:textId="77777777" w:rsidR="004A6170" w:rsidRDefault="002F75C5" w:rsidP="00D050C7">
            <w:pPr>
              <w:widowControl w:val="0"/>
              <w:snapToGrid w:val="0"/>
              <w:spacing w:before="240" w:after="240"/>
              <w:jc w:val="both"/>
            </w:pPr>
            <w:r>
              <w:t>:</w:t>
            </w:r>
          </w:p>
        </w:tc>
        <w:tc>
          <w:tcPr>
            <w:tcW w:w="6804" w:type="dxa"/>
          </w:tcPr>
          <w:p w14:paraId="068E6832" w14:textId="77777777" w:rsidR="004A6170" w:rsidRDefault="002F75C5" w:rsidP="00D050C7">
            <w:pPr>
              <w:widowControl w:val="0"/>
              <w:snapToGrid w:val="0"/>
              <w:spacing w:before="240" w:after="240"/>
              <w:jc w:val="both"/>
            </w:pPr>
            <w:r>
              <w:t>[</w:t>
            </w:r>
            <w:r>
              <w:t>] – Người đại diện theo pháp luật</w:t>
            </w:r>
          </w:p>
          <w:p w14:paraId="203FF153" w14:textId="77777777" w:rsidR="004A6170" w:rsidRDefault="002F75C5" w:rsidP="00D050C7">
            <w:pPr>
              <w:widowControl w:val="0"/>
              <w:snapToGrid w:val="0"/>
              <w:spacing w:before="240" w:after="240"/>
              <w:jc w:val="both"/>
            </w:pPr>
            <w:r>
              <w:t>[</w:t>
            </w:r>
            <w:r>
              <w:t>] – 法定代表人</w:t>
            </w:r>
          </w:p>
        </w:tc>
      </w:tr>
      <w:tr w:rsidR="004A6170" w14:paraId="38C2B7A1" w14:textId="77777777">
        <w:tc>
          <w:tcPr>
            <w:tcW w:w="9502" w:type="dxa"/>
            <w:gridSpan w:val="3"/>
          </w:tcPr>
          <w:p w14:paraId="0831B8C8" w14:textId="77777777" w:rsidR="004A6170" w:rsidRDefault="002F75C5" w:rsidP="00D050C7">
            <w:pPr>
              <w:widowControl w:val="0"/>
              <w:snapToGrid w:val="0"/>
              <w:spacing w:before="240" w:after="240"/>
              <w:jc w:val="both"/>
              <w:rPr>
                <w:i/>
                <w:iCs/>
              </w:rPr>
            </w:pPr>
            <w:r>
              <w:rPr>
                <w:i/>
                <w:iCs/>
              </w:rPr>
              <w:t>[Trường hợp một bên là cá nhân thì thay thế thông tin công ty nêu trên bằng các thông tin sau:]</w:t>
            </w:r>
          </w:p>
          <w:p w14:paraId="768A754B" w14:textId="77777777" w:rsidR="004A6170" w:rsidRDefault="002F75C5" w:rsidP="00D050C7">
            <w:pPr>
              <w:widowControl w:val="0"/>
              <w:snapToGrid w:val="0"/>
              <w:spacing w:before="240" w:after="240"/>
              <w:jc w:val="both"/>
              <w:rPr>
                <w:i/>
                <w:iCs/>
              </w:rPr>
            </w:pPr>
            <w:r>
              <w:rPr>
                <w:i/>
                <w:iCs/>
              </w:rPr>
              <w:t>[如一方为个人，则以上公司信息应替换为以下信息：]</w:t>
            </w:r>
          </w:p>
        </w:tc>
      </w:tr>
      <w:tr w:rsidR="004A6170" w14:paraId="5652F0FB" w14:textId="77777777">
        <w:tc>
          <w:tcPr>
            <w:tcW w:w="2415" w:type="dxa"/>
          </w:tcPr>
          <w:p w14:paraId="210B7F38" w14:textId="77777777" w:rsidR="004A6170" w:rsidRDefault="002F75C5" w:rsidP="00D050C7">
            <w:pPr>
              <w:widowControl w:val="0"/>
              <w:snapToGrid w:val="0"/>
              <w:spacing w:before="240" w:after="240"/>
              <w:ind w:firstLine="45"/>
              <w:jc w:val="both"/>
              <w:rPr>
                <w:b/>
              </w:rPr>
            </w:pPr>
            <w:r>
              <w:rPr>
                <w:b/>
              </w:rPr>
              <w:t>ÔNG / BÀ</w:t>
            </w:r>
          </w:p>
          <w:p w14:paraId="511C581E" w14:textId="77777777" w:rsidR="004A6170" w:rsidRDefault="002F75C5" w:rsidP="00D050C7">
            <w:pPr>
              <w:widowControl w:val="0"/>
              <w:snapToGrid w:val="0"/>
              <w:spacing w:before="240" w:after="240"/>
              <w:ind w:firstLine="45"/>
              <w:jc w:val="both"/>
              <w:rPr>
                <w:b/>
              </w:rPr>
            </w:pPr>
            <w:r>
              <w:rPr>
                <w:b/>
              </w:rPr>
              <w:t>先生 / 女士</w:t>
            </w:r>
          </w:p>
        </w:tc>
        <w:tc>
          <w:tcPr>
            <w:tcW w:w="283" w:type="dxa"/>
          </w:tcPr>
          <w:p w14:paraId="476D4965" w14:textId="77777777" w:rsidR="004A6170" w:rsidRDefault="002F75C5" w:rsidP="00D050C7">
            <w:pPr>
              <w:widowControl w:val="0"/>
              <w:snapToGrid w:val="0"/>
              <w:spacing w:before="240" w:after="240"/>
              <w:jc w:val="both"/>
            </w:pPr>
            <w:r>
              <w:t>:</w:t>
            </w:r>
          </w:p>
        </w:tc>
        <w:tc>
          <w:tcPr>
            <w:tcW w:w="6804" w:type="dxa"/>
          </w:tcPr>
          <w:p w14:paraId="46A58101" w14:textId="77777777" w:rsidR="004A6170" w:rsidRDefault="002F75C5" w:rsidP="00D050C7">
            <w:pPr>
              <w:widowControl w:val="0"/>
              <w:snapToGrid w:val="0"/>
              <w:spacing w:before="240" w:after="240"/>
              <w:jc w:val="both"/>
            </w:pPr>
            <w:r>
              <w:t>[</w:t>
            </w:r>
            <w:r>
              <w:t>]</w:t>
            </w:r>
          </w:p>
        </w:tc>
      </w:tr>
      <w:tr w:rsidR="004A6170" w14:paraId="5951ED85" w14:textId="77777777">
        <w:tc>
          <w:tcPr>
            <w:tcW w:w="2415" w:type="dxa"/>
          </w:tcPr>
          <w:p w14:paraId="46F3C36C" w14:textId="77777777" w:rsidR="004A6170" w:rsidRDefault="002F75C5" w:rsidP="00D050C7">
            <w:pPr>
              <w:widowControl w:val="0"/>
              <w:snapToGrid w:val="0"/>
              <w:spacing w:before="240" w:after="240"/>
              <w:ind w:firstLine="45"/>
              <w:jc w:val="both"/>
            </w:pPr>
            <w:r>
              <w:t>Ngày sinh</w:t>
            </w:r>
          </w:p>
          <w:p w14:paraId="109CD1D7" w14:textId="77777777" w:rsidR="004A6170" w:rsidRDefault="002F75C5" w:rsidP="00D050C7">
            <w:pPr>
              <w:widowControl w:val="0"/>
              <w:snapToGrid w:val="0"/>
              <w:spacing w:before="240" w:after="240"/>
              <w:ind w:firstLine="45"/>
              <w:jc w:val="both"/>
            </w:pPr>
            <w:r>
              <w:t>出生日期</w:t>
            </w:r>
          </w:p>
        </w:tc>
        <w:tc>
          <w:tcPr>
            <w:tcW w:w="283" w:type="dxa"/>
          </w:tcPr>
          <w:p w14:paraId="6B2AE325" w14:textId="77777777" w:rsidR="004A6170" w:rsidRDefault="002F75C5" w:rsidP="00D050C7">
            <w:pPr>
              <w:widowControl w:val="0"/>
              <w:snapToGrid w:val="0"/>
              <w:spacing w:before="240" w:after="240"/>
              <w:jc w:val="both"/>
            </w:pPr>
            <w:r>
              <w:t>:</w:t>
            </w:r>
          </w:p>
        </w:tc>
        <w:tc>
          <w:tcPr>
            <w:tcW w:w="6804" w:type="dxa"/>
          </w:tcPr>
          <w:p w14:paraId="6758EB90" w14:textId="77777777" w:rsidR="004A6170" w:rsidRDefault="002F75C5" w:rsidP="00D050C7">
            <w:pPr>
              <w:widowControl w:val="0"/>
              <w:snapToGrid w:val="0"/>
              <w:spacing w:before="240" w:after="240"/>
              <w:jc w:val="both"/>
            </w:pPr>
            <w:r>
              <w:t>[</w:t>
            </w:r>
            <w:r>
              <w:t>]</w:t>
            </w:r>
          </w:p>
        </w:tc>
      </w:tr>
      <w:tr w:rsidR="004A6170" w14:paraId="24D26DC5" w14:textId="77777777">
        <w:tc>
          <w:tcPr>
            <w:tcW w:w="2415" w:type="dxa"/>
          </w:tcPr>
          <w:p w14:paraId="3711EAF9" w14:textId="77777777" w:rsidR="004A6170" w:rsidRDefault="002F75C5" w:rsidP="00D050C7">
            <w:pPr>
              <w:widowControl w:val="0"/>
              <w:snapToGrid w:val="0"/>
              <w:spacing w:before="240" w:after="240"/>
              <w:ind w:firstLine="45"/>
              <w:jc w:val="both"/>
            </w:pPr>
            <w:r>
              <w:t>CCCD / CMND</w:t>
            </w:r>
          </w:p>
          <w:p w14:paraId="45701C43" w14:textId="77777777" w:rsidR="004A6170" w:rsidRDefault="002F75C5" w:rsidP="00D050C7">
            <w:pPr>
              <w:widowControl w:val="0"/>
              <w:snapToGrid w:val="0"/>
              <w:spacing w:before="240" w:after="240"/>
              <w:ind w:firstLine="45"/>
              <w:jc w:val="both"/>
            </w:pPr>
            <w:r>
              <w:t>居民身份证 / 身份证号码</w:t>
            </w:r>
          </w:p>
        </w:tc>
        <w:tc>
          <w:tcPr>
            <w:tcW w:w="283" w:type="dxa"/>
          </w:tcPr>
          <w:p w14:paraId="78F90CF4" w14:textId="77777777" w:rsidR="004A6170" w:rsidRDefault="002F75C5" w:rsidP="00D050C7">
            <w:pPr>
              <w:widowControl w:val="0"/>
              <w:snapToGrid w:val="0"/>
              <w:spacing w:before="240" w:after="240"/>
              <w:jc w:val="both"/>
            </w:pPr>
            <w:r>
              <w:t>:</w:t>
            </w:r>
          </w:p>
        </w:tc>
        <w:tc>
          <w:tcPr>
            <w:tcW w:w="6804" w:type="dxa"/>
          </w:tcPr>
          <w:p w14:paraId="0572EBF3" w14:textId="77777777" w:rsidR="004A6170" w:rsidRDefault="002F75C5" w:rsidP="00D050C7">
            <w:pPr>
              <w:widowControl w:val="0"/>
              <w:snapToGrid w:val="0"/>
              <w:spacing w:before="240" w:after="240"/>
              <w:jc w:val="both"/>
            </w:pPr>
            <w:r>
              <w:t>[</w:t>
            </w:r>
            <w:r>
              <w:t>]</w:t>
            </w:r>
          </w:p>
        </w:tc>
      </w:tr>
      <w:tr w:rsidR="004A6170" w14:paraId="4420EA64" w14:textId="77777777">
        <w:tc>
          <w:tcPr>
            <w:tcW w:w="2415" w:type="dxa"/>
          </w:tcPr>
          <w:p w14:paraId="37C9E3A7" w14:textId="77777777" w:rsidR="004A6170" w:rsidRDefault="002F75C5" w:rsidP="00D050C7">
            <w:pPr>
              <w:widowControl w:val="0"/>
              <w:snapToGrid w:val="0"/>
              <w:spacing w:before="240" w:after="240"/>
              <w:ind w:firstLine="45"/>
              <w:jc w:val="both"/>
            </w:pPr>
            <w:r>
              <w:t>Ngày cấp</w:t>
            </w:r>
          </w:p>
          <w:p w14:paraId="572F4346" w14:textId="77777777" w:rsidR="004A6170" w:rsidRDefault="002F75C5" w:rsidP="00D050C7">
            <w:pPr>
              <w:widowControl w:val="0"/>
              <w:snapToGrid w:val="0"/>
              <w:spacing w:before="240" w:after="240"/>
              <w:ind w:firstLine="45"/>
              <w:jc w:val="both"/>
            </w:pPr>
            <w:r>
              <w:t>发证日期</w:t>
            </w:r>
          </w:p>
        </w:tc>
        <w:tc>
          <w:tcPr>
            <w:tcW w:w="283" w:type="dxa"/>
          </w:tcPr>
          <w:p w14:paraId="4B34CAD1" w14:textId="77777777" w:rsidR="004A6170" w:rsidRDefault="002F75C5" w:rsidP="00D050C7">
            <w:pPr>
              <w:widowControl w:val="0"/>
              <w:snapToGrid w:val="0"/>
              <w:spacing w:before="240" w:after="240"/>
              <w:jc w:val="both"/>
            </w:pPr>
            <w:r>
              <w:t>:</w:t>
            </w:r>
          </w:p>
        </w:tc>
        <w:tc>
          <w:tcPr>
            <w:tcW w:w="6804" w:type="dxa"/>
          </w:tcPr>
          <w:p w14:paraId="43558D77" w14:textId="77777777" w:rsidR="004A6170" w:rsidRDefault="002F75C5" w:rsidP="00D050C7">
            <w:pPr>
              <w:widowControl w:val="0"/>
              <w:snapToGrid w:val="0"/>
              <w:spacing w:before="240" w:after="240"/>
              <w:jc w:val="both"/>
            </w:pPr>
            <w:r>
              <w:t>[</w:t>
            </w:r>
            <w:r>
              <w:t>]</w:t>
            </w:r>
          </w:p>
        </w:tc>
      </w:tr>
      <w:tr w:rsidR="004A6170" w14:paraId="2CE0FFA4" w14:textId="77777777">
        <w:tc>
          <w:tcPr>
            <w:tcW w:w="2415" w:type="dxa"/>
          </w:tcPr>
          <w:p w14:paraId="3DCCE834" w14:textId="77777777" w:rsidR="004A6170" w:rsidRDefault="002F75C5" w:rsidP="00D050C7">
            <w:pPr>
              <w:widowControl w:val="0"/>
              <w:snapToGrid w:val="0"/>
              <w:spacing w:before="240" w:after="240"/>
              <w:ind w:firstLine="45"/>
              <w:jc w:val="both"/>
            </w:pPr>
            <w:r>
              <w:t>Địa chỉ:</w:t>
            </w:r>
          </w:p>
          <w:p w14:paraId="78F4DF9D" w14:textId="77777777" w:rsidR="004A6170" w:rsidRDefault="002F75C5" w:rsidP="00D050C7">
            <w:pPr>
              <w:widowControl w:val="0"/>
              <w:snapToGrid w:val="0"/>
              <w:spacing w:before="240" w:after="240"/>
              <w:ind w:firstLine="45"/>
              <w:jc w:val="both"/>
            </w:pPr>
            <w:r>
              <w:t>地址：</w:t>
            </w:r>
          </w:p>
        </w:tc>
        <w:tc>
          <w:tcPr>
            <w:tcW w:w="283" w:type="dxa"/>
          </w:tcPr>
          <w:p w14:paraId="65338A3C" w14:textId="77777777" w:rsidR="004A6170" w:rsidRDefault="002F75C5" w:rsidP="00D050C7">
            <w:pPr>
              <w:widowControl w:val="0"/>
              <w:snapToGrid w:val="0"/>
              <w:spacing w:before="240" w:after="240"/>
              <w:jc w:val="both"/>
            </w:pPr>
            <w:r>
              <w:t>:</w:t>
            </w:r>
          </w:p>
        </w:tc>
        <w:tc>
          <w:tcPr>
            <w:tcW w:w="6804" w:type="dxa"/>
          </w:tcPr>
          <w:p w14:paraId="054B17E9" w14:textId="77777777" w:rsidR="004A6170" w:rsidRDefault="002F75C5" w:rsidP="00D050C7">
            <w:pPr>
              <w:widowControl w:val="0"/>
              <w:snapToGrid w:val="0"/>
              <w:spacing w:before="240" w:after="240"/>
              <w:jc w:val="both"/>
            </w:pPr>
            <w:r>
              <w:t>[</w:t>
            </w:r>
            <w:r>
              <w:t>]</w:t>
            </w:r>
          </w:p>
        </w:tc>
      </w:tr>
      <w:tr w:rsidR="004A6170" w14:paraId="6D681790" w14:textId="77777777">
        <w:tc>
          <w:tcPr>
            <w:tcW w:w="2415" w:type="dxa"/>
          </w:tcPr>
          <w:p w14:paraId="4EBC00AE" w14:textId="77777777" w:rsidR="004A6170" w:rsidRDefault="002F75C5" w:rsidP="00D050C7">
            <w:pPr>
              <w:widowControl w:val="0"/>
              <w:snapToGrid w:val="0"/>
              <w:spacing w:before="240" w:after="240"/>
              <w:ind w:firstLine="45"/>
              <w:jc w:val="both"/>
            </w:pPr>
            <w:r>
              <w:t>Điện thoại, email</w:t>
            </w:r>
          </w:p>
          <w:p w14:paraId="1D7305B4" w14:textId="77777777" w:rsidR="004A6170" w:rsidRDefault="002F75C5" w:rsidP="00D050C7">
            <w:pPr>
              <w:widowControl w:val="0"/>
              <w:snapToGrid w:val="0"/>
              <w:spacing w:before="240" w:after="240"/>
              <w:ind w:firstLine="45"/>
              <w:jc w:val="both"/>
            </w:pPr>
            <w:r>
              <w:t>电话，电子邮件</w:t>
            </w:r>
          </w:p>
        </w:tc>
        <w:tc>
          <w:tcPr>
            <w:tcW w:w="283" w:type="dxa"/>
          </w:tcPr>
          <w:p w14:paraId="60AE92D8" w14:textId="77777777" w:rsidR="004A6170" w:rsidRDefault="002F75C5" w:rsidP="00D050C7">
            <w:pPr>
              <w:widowControl w:val="0"/>
              <w:snapToGrid w:val="0"/>
              <w:spacing w:before="240" w:after="240"/>
              <w:jc w:val="both"/>
            </w:pPr>
            <w:r>
              <w:t>:</w:t>
            </w:r>
          </w:p>
        </w:tc>
        <w:tc>
          <w:tcPr>
            <w:tcW w:w="6804" w:type="dxa"/>
          </w:tcPr>
          <w:p w14:paraId="24445B1C" w14:textId="77777777" w:rsidR="004A6170" w:rsidRDefault="002F75C5" w:rsidP="00D050C7">
            <w:pPr>
              <w:widowControl w:val="0"/>
              <w:snapToGrid w:val="0"/>
              <w:spacing w:before="240" w:after="240"/>
              <w:jc w:val="both"/>
            </w:pPr>
            <w:r>
              <w:t>[</w:t>
            </w:r>
            <w:r>
              <w:t>]</w:t>
            </w:r>
          </w:p>
        </w:tc>
      </w:tr>
    </w:tbl>
    <w:p w14:paraId="4D5CD9B6" w14:textId="77777777" w:rsidR="004A6170" w:rsidRDefault="002F75C5" w:rsidP="00D050C7">
      <w:pPr>
        <w:widowControl w:val="0"/>
        <w:snapToGrid w:val="0"/>
        <w:spacing w:before="240" w:after="240"/>
        <w:ind w:right="-20"/>
        <w:jc w:val="both"/>
      </w:pPr>
      <w:r>
        <w:rPr>
          <w:i/>
          <w:lang w:val="vi-VN"/>
        </w:rPr>
        <w:t>Mỗi b</w:t>
      </w:r>
      <w:r>
        <w:rPr>
          <w:i/>
          <w:spacing w:val="-1"/>
          <w:lang w:val="vi-VN"/>
        </w:rPr>
        <w:t>ê</w:t>
      </w:r>
      <w:r>
        <w:rPr>
          <w:i/>
          <w:lang w:val="vi-VN"/>
        </w:rPr>
        <w:t>n sau</w:t>
      </w:r>
      <w:r>
        <w:rPr>
          <w:i/>
          <w:spacing w:val="-1"/>
          <w:lang w:val="vi-VN"/>
        </w:rPr>
        <w:t xml:space="preserve"> </w:t>
      </w:r>
      <w:r>
        <w:rPr>
          <w:i/>
          <w:lang w:val="vi-VN"/>
        </w:rPr>
        <w:t>đ</w:t>
      </w:r>
      <w:r>
        <w:rPr>
          <w:i/>
          <w:spacing w:val="4"/>
          <w:lang w:val="vi-VN"/>
        </w:rPr>
        <w:t>â</w:t>
      </w:r>
      <w:r>
        <w:rPr>
          <w:i/>
          <w:lang w:val="vi-VN"/>
        </w:rPr>
        <w:t>y</w:t>
      </w:r>
      <w:r>
        <w:rPr>
          <w:i/>
          <w:spacing w:val="-3"/>
          <w:lang w:val="vi-VN"/>
        </w:rPr>
        <w:t xml:space="preserve"> </w:t>
      </w:r>
      <w:r>
        <w:rPr>
          <w:i/>
          <w:spacing w:val="-2"/>
          <w:lang w:val="vi-VN"/>
        </w:rPr>
        <w:t>g</w:t>
      </w:r>
      <w:r>
        <w:rPr>
          <w:i/>
          <w:lang w:val="vi-VN"/>
        </w:rPr>
        <w:t>ọi ri</w:t>
      </w:r>
      <w:r>
        <w:rPr>
          <w:i/>
          <w:spacing w:val="1"/>
          <w:lang w:val="vi-VN"/>
        </w:rPr>
        <w:t>ê</w:t>
      </w:r>
      <w:r>
        <w:rPr>
          <w:i/>
          <w:lang w:val="vi-VN"/>
        </w:rPr>
        <w:t>ng</w:t>
      </w:r>
      <w:r>
        <w:rPr>
          <w:i/>
          <w:spacing w:val="-2"/>
          <w:lang w:val="vi-VN"/>
        </w:rPr>
        <w:t xml:space="preserve"> </w:t>
      </w:r>
      <w:r>
        <w:rPr>
          <w:i/>
          <w:lang w:val="vi-VN"/>
        </w:rPr>
        <w:t>là</w:t>
      </w:r>
      <w:r>
        <w:rPr>
          <w:i/>
          <w:spacing w:val="2"/>
          <w:lang w:val="vi-VN"/>
        </w:rPr>
        <w:t xml:space="preserve"> </w:t>
      </w:r>
      <w:r>
        <w:rPr>
          <w:i/>
          <w:spacing w:val="1"/>
          <w:lang w:val="vi-VN"/>
        </w:rPr>
        <w:t>“</w:t>
      </w:r>
      <w:r>
        <w:rPr>
          <w:b/>
          <w:bCs/>
          <w:i/>
          <w:lang w:val="vi-VN"/>
        </w:rPr>
        <w:t>B</w:t>
      </w:r>
      <w:r>
        <w:rPr>
          <w:b/>
          <w:bCs/>
          <w:i/>
          <w:spacing w:val="-1"/>
          <w:lang w:val="vi-VN"/>
        </w:rPr>
        <w:t>ê</w:t>
      </w:r>
      <w:r>
        <w:rPr>
          <w:b/>
          <w:bCs/>
          <w:i/>
          <w:spacing w:val="1"/>
          <w:lang w:val="vi-VN"/>
        </w:rPr>
        <w:t>n</w:t>
      </w:r>
      <w:r>
        <w:rPr>
          <w:i/>
          <w:spacing w:val="-1"/>
          <w:lang w:val="vi-VN"/>
        </w:rPr>
        <w:t>”</w:t>
      </w:r>
      <w:r>
        <w:rPr>
          <w:i/>
          <w:lang w:val="vi-VN"/>
        </w:rPr>
        <w:t>,</w:t>
      </w:r>
      <w:r>
        <w:rPr>
          <w:i/>
          <w:spacing w:val="2"/>
          <w:lang w:val="vi-VN"/>
        </w:rPr>
        <w:t xml:space="preserve"> </w:t>
      </w:r>
      <w:r>
        <w:rPr>
          <w:i/>
          <w:spacing w:val="-2"/>
          <w:lang w:val="vi-VN"/>
        </w:rPr>
        <w:t>g</w:t>
      </w:r>
      <w:r>
        <w:rPr>
          <w:i/>
          <w:lang w:val="vi-VN"/>
        </w:rPr>
        <w:t>ọi chu</w:t>
      </w:r>
      <w:r>
        <w:rPr>
          <w:i/>
          <w:spacing w:val="2"/>
          <w:lang w:val="vi-VN"/>
        </w:rPr>
        <w:t>n</w:t>
      </w:r>
      <w:r>
        <w:rPr>
          <w:i/>
          <w:lang w:val="vi-VN"/>
        </w:rPr>
        <w:t>g</w:t>
      </w:r>
      <w:r>
        <w:rPr>
          <w:i/>
          <w:spacing w:val="-2"/>
          <w:lang w:val="vi-VN"/>
        </w:rPr>
        <w:t xml:space="preserve"> </w:t>
      </w:r>
      <w:r>
        <w:rPr>
          <w:i/>
          <w:lang w:val="vi-VN"/>
        </w:rPr>
        <w:t>là</w:t>
      </w:r>
      <w:r>
        <w:rPr>
          <w:i/>
          <w:spacing w:val="2"/>
          <w:lang w:val="vi-VN"/>
        </w:rPr>
        <w:t xml:space="preserve"> </w:t>
      </w:r>
      <w:r>
        <w:rPr>
          <w:i/>
          <w:lang w:val="vi-VN"/>
        </w:rPr>
        <w:t>“</w:t>
      </w:r>
      <w:r>
        <w:rPr>
          <w:b/>
          <w:bCs/>
          <w:i/>
        </w:rPr>
        <w:t>c</w:t>
      </w:r>
      <w:r>
        <w:rPr>
          <w:b/>
          <w:bCs/>
          <w:i/>
          <w:lang w:val="vi-VN"/>
        </w:rPr>
        <w:t>ác</w:t>
      </w:r>
      <w:r>
        <w:rPr>
          <w:b/>
          <w:bCs/>
          <w:i/>
          <w:spacing w:val="-1"/>
          <w:lang w:val="vi-VN"/>
        </w:rPr>
        <w:t xml:space="preserve"> </w:t>
      </w:r>
      <w:r>
        <w:rPr>
          <w:b/>
          <w:bCs/>
          <w:i/>
          <w:lang w:val="vi-VN"/>
        </w:rPr>
        <w:t>B</w:t>
      </w:r>
      <w:r>
        <w:rPr>
          <w:b/>
          <w:bCs/>
          <w:i/>
          <w:spacing w:val="-1"/>
          <w:lang w:val="vi-VN"/>
        </w:rPr>
        <w:t>ê</w:t>
      </w:r>
      <w:r>
        <w:rPr>
          <w:b/>
          <w:bCs/>
          <w:i/>
          <w:spacing w:val="1"/>
          <w:lang w:val="vi-VN"/>
        </w:rPr>
        <w:t>n</w:t>
      </w:r>
      <w:r>
        <w:rPr>
          <w:i/>
          <w:spacing w:val="-1"/>
          <w:lang w:val="vi-VN"/>
        </w:rPr>
        <w:t>”</w:t>
      </w:r>
      <w:r>
        <w:rPr>
          <w:i/>
          <w:lang w:val="vi-VN"/>
        </w:rPr>
        <w:t>.</w:t>
      </w:r>
    </w:p>
    <w:p w14:paraId="7E18F241" w14:textId="77777777" w:rsidR="004A6170" w:rsidRDefault="002F75C5" w:rsidP="00D050C7">
      <w:pPr>
        <w:widowControl w:val="0"/>
        <w:snapToGrid w:val="0"/>
        <w:spacing w:before="240" w:after="240"/>
        <w:ind w:right="-20"/>
        <w:jc w:val="both"/>
      </w:pPr>
      <w:r>
        <w:rPr>
          <w:i/>
          <w:lang w:val="vi-VN"/>
        </w:rPr>
        <w:t>各方以下各自称为“方”，合称“各方”。</w:t>
      </w:r>
    </w:p>
    <w:p w14:paraId="1E12B155" w14:textId="77777777" w:rsidR="004A6170" w:rsidRDefault="002F75C5" w:rsidP="00D050C7">
      <w:pPr>
        <w:spacing w:before="240" w:after="240"/>
        <w:jc w:val="both"/>
      </w:pPr>
      <w:r>
        <w:rPr>
          <w:b/>
          <w:u w:val="single"/>
        </w:rPr>
        <w:t>XÉT RẰNG</w:t>
      </w:r>
      <w:r>
        <w:rPr>
          <w:b/>
        </w:rPr>
        <w:t>:</w:t>
      </w:r>
    </w:p>
    <w:p w14:paraId="4E29DE53" w14:textId="77777777" w:rsidR="004A6170" w:rsidRDefault="002F75C5" w:rsidP="00D050C7">
      <w:pPr>
        <w:spacing w:before="240" w:after="240"/>
        <w:jc w:val="both"/>
      </w:pPr>
      <w:r>
        <w:rPr>
          <w:b/>
          <w:u w:val="single"/>
        </w:rPr>
        <w:t>鉴于</w:t>
      </w:r>
      <w:r>
        <w:rPr>
          <w:b/>
        </w:rPr>
        <w:t>：</w:t>
      </w:r>
    </w:p>
    <w:p w14:paraId="3742E4D4" w14:textId="77777777" w:rsidR="004A6170" w:rsidRDefault="002F75C5" w:rsidP="00D050C7">
      <w:pPr>
        <w:numPr>
          <w:ilvl w:val="0"/>
          <w:numId w:val="33"/>
        </w:numPr>
        <w:spacing w:before="240" w:after="240"/>
        <w:ind w:left="567" w:hanging="567"/>
        <w:jc w:val="both"/>
        <w:rPr>
          <w:i/>
          <w:iCs/>
        </w:rPr>
      </w:pPr>
      <w:r>
        <w:rPr>
          <w:i/>
          <w:iCs/>
        </w:rPr>
        <w:t>[Giới thiệu tổng quan về bối cảnh giao dịch, năng lực và mục đích giao dịch của Bên A];</w:t>
      </w:r>
    </w:p>
    <w:p w14:paraId="1C516838" w14:textId="77777777" w:rsidR="004A6170" w:rsidRDefault="002F75C5" w:rsidP="00D050C7">
      <w:pPr>
        <w:spacing w:before="240" w:after="240"/>
        <w:ind w:left="567"/>
        <w:jc w:val="both"/>
        <w:rPr>
          <w:i/>
          <w:iCs/>
        </w:rPr>
      </w:pPr>
      <w:r>
        <w:rPr>
          <w:i/>
          <w:iCs/>
        </w:rPr>
        <w:t>[介绍甲方交易背景、能力及交易目的概述];</w:t>
      </w:r>
    </w:p>
    <w:p w14:paraId="7A17DF97" w14:textId="77777777" w:rsidR="004A6170" w:rsidRDefault="002F75C5" w:rsidP="00D050C7">
      <w:pPr>
        <w:numPr>
          <w:ilvl w:val="0"/>
          <w:numId w:val="33"/>
        </w:numPr>
        <w:spacing w:before="240" w:after="240"/>
        <w:ind w:left="567" w:hanging="567"/>
        <w:jc w:val="both"/>
        <w:rPr>
          <w:i/>
          <w:iCs/>
        </w:rPr>
      </w:pPr>
      <w:r>
        <w:rPr>
          <w:i/>
          <w:iCs/>
        </w:rPr>
        <w:t>[Giới thiệu tổng quan về bối cảnh giao dịch, năng lực và mục đích giao dịch của Bên B];</w:t>
      </w:r>
    </w:p>
    <w:p w14:paraId="00E9AD5A" w14:textId="77777777" w:rsidR="004A6170" w:rsidRDefault="002F75C5" w:rsidP="00D050C7">
      <w:pPr>
        <w:spacing w:before="240" w:after="240"/>
        <w:ind w:left="567"/>
        <w:jc w:val="both"/>
        <w:rPr>
          <w:i/>
          <w:iCs/>
        </w:rPr>
      </w:pPr>
      <w:r>
        <w:rPr>
          <w:i/>
          <w:iCs/>
        </w:rPr>
        <w:t>[介绍乙方交易背景、能力及交易目的概述];</w:t>
      </w:r>
    </w:p>
    <w:p w14:paraId="1FAC1529" w14:textId="77777777" w:rsidR="004A6170" w:rsidRDefault="002F75C5" w:rsidP="00D050C7">
      <w:pPr>
        <w:spacing w:before="240" w:after="240"/>
        <w:jc w:val="both"/>
      </w:pPr>
      <w:r>
        <w:rPr>
          <w:b/>
          <w:i/>
          <w:iCs/>
        </w:rPr>
        <w:t xml:space="preserve">DO VẬY, </w:t>
      </w:r>
      <w:r>
        <w:rPr>
          <w:i/>
          <w:iCs/>
        </w:rPr>
        <w:t>các Bên đồng ý ký kết Hợp Đồng Dịch Vụ [</w:t>
      </w:r>
      <w:r>
        <w:rPr>
          <w:i/>
          <w:iCs/>
        </w:rPr>
        <w:t>] này theo các điều khoản và điều kiện sau:</w:t>
      </w:r>
    </w:p>
    <w:p w14:paraId="27B499F8" w14:textId="77777777" w:rsidR="004A6170" w:rsidRDefault="002F75C5" w:rsidP="00D050C7">
      <w:pPr>
        <w:spacing w:before="240" w:after="240"/>
        <w:jc w:val="both"/>
      </w:pPr>
      <w:r>
        <w:rPr>
          <w:b/>
          <w:i/>
          <w:iCs/>
        </w:rPr>
        <w:t>因此，</w:t>
      </w:r>
      <w:r>
        <w:rPr>
          <w:i/>
          <w:iCs/>
        </w:rPr>
        <w:t>各方同意根据以下条款和条件签署本服务合同[</w:t>
      </w:r>
      <w:r>
        <w:rPr>
          <w:i/>
          <w:iCs/>
        </w:rPr>
        <w:t>]：</w:t>
      </w:r>
    </w:p>
    <w:p w14:paraId="5683766D" w14:textId="77777777" w:rsidR="004A6170" w:rsidRDefault="002F75C5" w:rsidP="00D050C7">
      <w:pPr>
        <w:pStyle w:val="ListParagraph"/>
        <w:widowControl w:val="0"/>
        <w:numPr>
          <w:ilvl w:val="0"/>
          <w:numId w:val="34"/>
        </w:numPr>
        <w:tabs>
          <w:tab w:val="left" w:pos="1134"/>
        </w:tabs>
        <w:snapToGrid w:val="0"/>
        <w:spacing w:before="240" w:after="240"/>
        <w:ind w:left="567" w:hanging="567"/>
        <w:contextualSpacing w:val="0"/>
        <w:rPr>
          <w:b/>
          <w:bCs/>
          <w:lang w:val="vi-VN"/>
        </w:rPr>
      </w:pPr>
      <w:r>
        <w:rPr>
          <w:b/>
          <w:bCs/>
          <w:lang w:val="vi-VN"/>
        </w:rPr>
        <w:t>ĐỊ</w:t>
      </w:r>
      <w:r>
        <w:rPr>
          <w:b/>
          <w:bCs/>
          <w:spacing w:val="-1"/>
          <w:lang w:val="vi-VN"/>
        </w:rPr>
        <w:t>N</w:t>
      </w:r>
      <w:r>
        <w:rPr>
          <w:b/>
          <w:bCs/>
          <w:lang w:val="vi-VN"/>
        </w:rPr>
        <w:t>H N</w:t>
      </w:r>
      <w:r>
        <w:rPr>
          <w:b/>
          <w:bCs/>
          <w:spacing w:val="-2"/>
          <w:lang w:val="vi-VN"/>
        </w:rPr>
        <w:t>G</w:t>
      </w:r>
      <w:r>
        <w:rPr>
          <w:b/>
          <w:bCs/>
          <w:lang w:val="vi-VN"/>
        </w:rPr>
        <w:t>HĨA</w:t>
      </w:r>
    </w:p>
    <w:p w14:paraId="0C63260E" w14:textId="77777777" w:rsidR="004A6170" w:rsidRDefault="002F75C5" w:rsidP="00D050C7">
      <w:pPr>
        <w:pStyle w:val="ListParagraph"/>
        <w:widowControl w:val="0"/>
        <w:tabs>
          <w:tab w:val="left" w:pos="1134"/>
        </w:tabs>
        <w:snapToGrid w:val="0"/>
        <w:spacing w:before="240" w:after="240"/>
        <w:ind w:left="567" w:hanging="567"/>
        <w:contextualSpacing w:val="0"/>
        <w:rPr>
          <w:b/>
          <w:bCs/>
          <w:lang w:val="vi-VN"/>
        </w:rPr>
      </w:pPr>
      <w:r>
        <w:rPr>
          <w:b/>
          <w:bCs/>
          <w:lang w:val="vi-VN"/>
        </w:rPr>
        <w:t>定义</w:t>
      </w:r>
    </w:p>
    <w:p w14:paraId="52B798D6" w14:textId="77777777" w:rsidR="004A6170" w:rsidRPr="00EB32EF" w:rsidRDefault="002F75C5" w:rsidP="00D050C7">
      <w:pPr>
        <w:widowControl w:val="0"/>
        <w:snapToGrid w:val="0"/>
        <w:spacing w:before="240" w:after="240"/>
        <w:jc w:val="both"/>
        <w:rPr>
          <w:lang w:val="vi-VN"/>
        </w:rPr>
      </w:pPr>
      <w:r>
        <w:rPr>
          <w:lang w:val="vi-VN"/>
        </w:rPr>
        <w:t>T</w:t>
      </w:r>
      <w:r>
        <w:rPr>
          <w:spacing w:val="-1"/>
          <w:lang w:val="vi-VN"/>
        </w:rPr>
        <w:t>r</w:t>
      </w:r>
      <w:r>
        <w:rPr>
          <w:lang w:val="vi-VN"/>
        </w:rPr>
        <w:t>ừ</w:t>
      </w:r>
      <w:r>
        <w:rPr>
          <w:spacing w:val="11"/>
          <w:lang w:val="vi-VN"/>
        </w:rPr>
        <w:t xml:space="preserve"> </w:t>
      </w:r>
      <w:r>
        <w:rPr>
          <w:lang w:val="vi-VN"/>
        </w:rPr>
        <w:t>khi</w:t>
      </w:r>
      <w:r>
        <w:rPr>
          <w:spacing w:val="12"/>
          <w:lang w:val="vi-VN"/>
        </w:rPr>
        <w:t xml:space="preserve"> </w:t>
      </w:r>
      <w:r>
        <w:rPr>
          <w:spacing w:val="2"/>
          <w:lang w:val="vi-VN"/>
        </w:rPr>
        <w:t>n</w:t>
      </w:r>
      <w:r>
        <w:rPr>
          <w:spacing w:val="-2"/>
          <w:lang w:val="vi-VN"/>
        </w:rPr>
        <w:t>g</w:t>
      </w:r>
      <w:r>
        <w:rPr>
          <w:lang w:val="vi-VN"/>
        </w:rPr>
        <w:t>ữ</w:t>
      </w:r>
      <w:r>
        <w:rPr>
          <w:spacing w:val="13"/>
          <w:lang w:val="vi-VN"/>
        </w:rPr>
        <w:t xml:space="preserve"> </w:t>
      </w:r>
      <w:r>
        <w:rPr>
          <w:spacing w:val="-1"/>
          <w:lang w:val="vi-VN"/>
        </w:rPr>
        <w:t>cả</w:t>
      </w:r>
      <w:r>
        <w:rPr>
          <w:lang w:val="vi-VN"/>
        </w:rPr>
        <w:t xml:space="preserve">nh trong Hợp đồng này </w:t>
      </w:r>
      <w:r>
        <w:rPr>
          <w:spacing w:val="-1"/>
          <w:lang w:val="vi-VN"/>
        </w:rPr>
        <w:t>c</w:t>
      </w:r>
      <w:r>
        <w:rPr>
          <w:lang w:val="vi-VN"/>
        </w:rPr>
        <w:t>ó</w:t>
      </w:r>
      <w:r>
        <w:rPr>
          <w:spacing w:val="12"/>
          <w:lang w:val="vi-VN"/>
        </w:rPr>
        <w:t xml:space="preserve"> </w:t>
      </w:r>
      <w:r>
        <w:rPr>
          <w:lang w:val="vi-VN"/>
        </w:rPr>
        <w:t>q</w:t>
      </w:r>
      <w:r>
        <w:rPr>
          <w:spacing w:val="5"/>
          <w:lang w:val="vi-VN"/>
        </w:rPr>
        <w:t>u</w:t>
      </w:r>
      <w:r>
        <w:rPr>
          <w:lang w:val="vi-VN"/>
        </w:rPr>
        <w:t>y</w:t>
      </w:r>
      <w:r>
        <w:rPr>
          <w:spacing w:val="9"/>
          <w:lang w:val="vi-VN"/>
        </w:rPr>
        <w:t xml:space="preserve"> </w:t>
      </w:r>
      <w:r>
        <w:rPr>
          <w:lang w:val="vi-VN"/>
        </w:rPr>
        <w:t>định</w:t>
      </w:r>
      <w:r>
        <w:rPr>
          <w:spacing w:val="12"/>
          <w:lang w:val="vi-VN"/>
        </w:rPr>
        <w:t xml:space="preserve"> </w:t>
      </w:r>
      <w:r>
        <w:rPr>
          <w:lang w:val="vi-VN"/>
        </w:rPr>
        <w:t>kh</w:t>
      </w:r>
      <w:r>
        <w:rPr>
          <w:spacing w:val="-1"/>
          <w:lang w:val="vi-VN"/>
        </w:rPr>
        <w:t>á</w:t>
      </w:r>
      <w:r>
        <w:rPr>
          <w:lang w:val="vi-VN"/>
        </w:rPr>
        <w:t>c,</w:t>
      </w:r>
      <w:r>
        <w:rPr>
          <w:spacing w:val="12"/>
          <w:lang w:val="vi-VN"/>
        </w:rPr>
        <w:t xml:space="preserve"> </w:t>
      </w:r>
      <w:r>
        <w:rPr>
          <w:spacing w:val="1"/>
          <w:lang w:val="vi-VN"/>
        </w:rPr>
        <w:t>c</w:t>
      </w:r>
      <w:r>
        <w:rPr>
          <w:spacing w:val="-1"/>
          <w:lang w:val="vi-VN"/>
        </w:rPr>
        <w:t>á</w:t>
      </w:r>
      <w:r>
        <w:rPr>
          <w:lang w:val="vi-VN"/>
        </w:rPr>
        <w:t>c</w:t>
      </w:r>
      <w:r>
        <w:rPr>
          <w:spacing w:val="11"/>
          <w:lang w:val="vi-VN"/>
        </w:rPr>
        <w:t xml:space="preserve"> </w:t>
      </w:r>
      <w:r>
        <w:rPr>
          <w:lang w:val="vi-VN"/>
        </w:rPr>
        <w:t>từ</w:t>
      </w:r>
      <w:r>
        <w:rPr>
          <w:spacing w:val="14"/>
          <w:lang w:val="vi-VN"/>
        </w:rPr>
        <w:t xml:space="preserve"> </w:t>
      </w:r>
      <w:r>
        <w:rPr>
          <w:spacing w:val="2"/>
          <w:lang w:val="vi-VN"/>
        </w:rPr>
        <w:t>hoặc cụm từ</w:t>
      </w:r>
      <w:r>
        <w:rPr>
          <w:spacing w:val="13"/>
          <w:lang w:val="vi-VN"/>
        </w:rPr>
        <w:t xml:space="preserve"> </w:t>
      </w:r>
      <w:r>
        <w:rPr>
          <w:lang w:val="vi-VN"/>
        </w:rPr>
        <w:t>dưới</w:t>
      </w:r>
      <w:r>
        <w:rPr>
          <w:spacing w:val="12"/>
          <w:lang w:val="vi-VN"/>
        </w:rPr>
        <w:t xml:space="preserve"> </w:t>
      </w:r>
      <w:r>
        <w:rPr>
          <w:lang w:val="vi-VN"/>
        </w:rPr>
        <w:t>đ</w:t>
      </w:r>
      <w:r>
        <w:rPr>
          <w:spacing w:val="4"/>
          <w:lang w:val="vi-VN"/>
        </w:rPr>
        <w:t>â</w:t>
      </w:r>
      <w:r>
        <w:rPr>
          <w:lang w:val="vi-VN"/>
        </w:rPr>
        <w:t>y</w:t>
      </w:r>
      <w:r>
        <w:rPr>
          <w:spacing w:val="7"/>
          <w:lang w:val="vi-VN"/>
        </w:rPr>
        <w:t xml:space="preserve"> </w:t>
      </w:r>
      <w:r>
        <w:rPr>
          <w:spacing w:val="-1"/>
          <w:lang w:val="vi-VN"/>
        </w:rPr>
        <w:t>c</w:t>
      </w:r>
      <w:r>
        <w:rPr>
          <w:lang w:val="vi-VN"/>
        </w:rPr>
        <w:t xml:space="preserve">ó </w:t>
      </w:r>
      <w:r>
        <w:rPr>
          <w:spacing w:val="2"/>
          <w:lang w:val="vi-VN"/>
        </w:rPr>
        <w:t>n</w:t>
      </w:r>
      <w:r>
        <w:rPr>
          <w:spacing w:val="-2"/>
          <w:lang w:val="vi-VN"/>
        </w:rPr>
        <w:t>g</w:t>
      </w:r>
      <w:r>
        <w:rPr>
          <w:lang w:val="vi-VN"/>
        </w:rPr>
        <w:t>hĩa như</w:t>
      </w:r>
      <w:r>
        <w:rPr>
          <w:spacing w:val="1"/>
          <w:lang w:val="vi-VN"/>
        </w:rPr>
        <w:t xml:space="preserve"> </w:t>
      </w:r>
      <w:r>
        <w:rPr>
          <w:lang w:val="vi-VN"/>
        </w:rPr>
        <w:t>sau:</w:t>
      </w:r>
    </w:p>
    <w:p w14:paraId="686F3AF5" w14:textId="77777777" w:rsidR="004A6170" w:rsidRDefault="002F75C5" w:rsidP="00D050C7">
      <w:pPr>
        <w:widowControl w:val="0"/>
        <w:snapToGrid w:val="0"/>
        <w:spacing w:before="240" w:after="240"/>
        <w:jc w:val="both"/>
      </w:pPr>
      <w:r>
        <w:rPr>
          <w:lang w:val="vi-VN"/>
        </w:rPr>
        <w:t>除非本合同上下文另有规定，下列词语或短语具有如下含义：</w:t>
      </w:r>
    </w:p>
    <w:p w14:paraId="0E35B474" w14:textId="77777777" w:rsidR="004A6170" w:rsidRDefault="002F75C5" w:rsidP="00D050C7">
      <w:pPr>
        <w:pStyle w:val="ListParagraph"/>
        <w:widowControl w:val="0"/>
        <w:numPr>
          <w:ilvl w:val="1"/>
          <w:numId w:val="35"/>
        </w:numPr>
        <w:snapToGrid w:val="0"/>
        <w:spacing w:before="240" w:after="240"/>
        <w:ind w:left="567" w:hanging="567"/>
        <w:contextualSpacing w:val="0"/>
        <w:jc w:val="both"/>
        <w:rPr>
          <w:lang w:val="vi-VN"/>
        </w:rPr>
      </w:pPr>
      <w:r>
        <w:rPr>
          <w:bCs/>
          <w:lang w:val="vi-VN"/>
        </w:rPr>
        <w:t>“</w:t>
      </w:r>
      <w:r>
        <w:rPr>
          <w:b/>
          <w:bCs/>
          <w:lang w:val="vi-VN"/>
        </w:rPr>
        <w:t>Hợp</w:t>
      </w:r>
      <w:r>
        <w:rPr>
          <w:b/>
          <w:bCs/>
          <w:spacing w:val="3"/>
          <w:lang w:val="vi-VN"/>
        </w:rPr>
        <w:t xml:space="preserve"> </w:t>
      </w:r>
      <w:r>
        <w:rPr>
          <w:b/>
          <w:bCs/>
        </w:rPr>
        <w:t>đ</w:t>
      </w:r>
      <w:r>
        <w:rPr>
          <w:b/>
          <w:bCs/>
          <w:lang w:val="vi-VN"/>
        </w:rPr>
        <w:t>ồ</w:t>
      </w:r>
      <w:r>
        <w:rPr>
          <w:b/>
          <w:bCs/>
          <w:spacing w:val="1"/>
          <w:lang w:val="vi-VN"/>
        </w:rPr>
        <w:t>n</w:t>
      </w:r>
      <w:r>
        <w:rPr>
          <w:b/>
          <w:bCs/>
          <w:lang w:val="vi-VN"/>
        </w:rPr>
        <w:t>g</w:t>
      </w:r>
      <w:r>
        <w:rPr>
          <w:bCs/>
          <w:lang w:val="vi-VN"/>
        </w:rPr>
        <w:t>”</w:t>
      </w:r>
      <w:r>
        <w:rPr>
          <w:b/>
          <w:bCs/>
          <w:spacing w:val="3"/>
          <w:lang w:val="vi-VN"/>
        </w:rPr>
        <w:t xml:space="preserve"> </w:t>
      </w:r>
      <w:r>
        <w:rPr>
          <w:lang w:val="vi-VN"/>
        </w:rPr>
        <w:t>n</w:t>
      </w:r>
      <w:r>
        <w:rPr>
          <w:spacing w:val="-2"/>
          <w:lang w:val="vi-VN"/>
        </w:rPr>
        <w:t>g</w:t>
      </w:r>
      <w:r>
        <w:rPr>
          <w:lang w:val="vi-VN"/>
        </w:rPr>
        <w:t>hĩa</w:t>
      </w:r>
      <w:r>
        <w:rPr>
          <w:spacing w:val="4"/>
          <w:lang w:val="vi-VN"/>
        </w:rPr>
        <w:t xml:space="preserve"> </w:t>
      </w:r>
      <w:r>
        <w:rPr>
          <w:lang w:val="vi-VN"/>
        </w:rPr>
        <w:t>là</w:t>
      </w:r>
      <w:r>
        <w:rPr>
          <w:spacing w:val="2"/>
          <w:lang w:val="vi-VN"/>
        </w:rPr>
        <w:t xml:space="preserve"> </w:t>
      </w:r>
      <w:r>
        <w:t>Hợp Đồng Dịch Vụ [</w:t>
      </w:r>
      <w:r>
        <w:t>]</w:t>
      </w:r>
      <w:r>
        <w:rPr>
          <w:spacing w:val="3"/>
          <w:lang w:val="vi-VN"/>
        </w:rPr>
        <w:t xml:space="preserve"> </w:t>
      </w:r>
      <w:r>
        <w:rPr>
          <w:spacing w:val="2"/>
          <w:lang w:val="vi-VN"/>
        </w:rPr>
        <w:t>n</w:t>
      </w:r>
      <w:r>
        <w:rPr>
          <w:spacing w:val="1"/>
          <w:lang w:val="vi-VN"/>
        </w:rPr>
        <w:t>à</w:t>
      </w:r>
      <w:r>
        <w:rPr>
          <w:lang w:val="vi-VN"/>
        </w:rPr>
        <w:t xml:space="preserve">y </w:t>
      </w:r>
      <w:r>
        <w:rPr>
          <w:spacing w:val="2"/>
          <w:lang w:val="vi-VN"/>
        </w:rPr>
        <w:t>b</w:t>
      </w:r>
      <w:r>
        <w:rPr>
          <w:spacing w:val="-1"/>
          <w:lang w:val="vi-VN"/>
        </w:rPr>
        <w:t>a</w:t>
      </w:r>
      <w:r>
        <w:rPr>
          <w:lang w:val="vi-VN"/>
        </w:rPr>
        <w:t>o</w:t>
      </w:r>
      <w:r>
        <w:rPr>
          <w:spacing w:val="5"/>
          <w:lang w:val="vi-VN"/>
        </w:rPr>
        <w:t xml:space="preserve"> </w:t>
      </w:r>
      <w:r>
        <w:rPr>
          <w:spacing w:val="-2"/>
          <w:lang w:val="vi-VN"/>
        </w:rPr>
        <w:t>g</w:t>
      </w:r>
      <w:r>
        <w:rPr>
          <w:lang w:val="vi-VN"/>
        </w:rPr>
        <w:t>ồm</w:t>
      </w:r>
      <w:r>
        <w:rPr>
          <w:spacing w:val="3"/>
          <w:lang w:val="vi-VN"/>
        </w:rPr>
        <w:t xml:space="preserve"> </w:t>
      </w:r>
      <w:r>
        <w:rPr>
          <w:lang w:val="vi-VN"/>
        </w:rPr>
        <w:t>tất</w:t>
      </w:r>
      <w:r>
        <w:rPr>
          <w:spacing w:val="5"/>
          <w:lang w:val="vi-VN"/>
        </w:rPr>
        <w:t xml:space="preserve"> </w:t>
      </w:r>
      <w:r>
        <w:rPr>
          <w:spacing w:val="-1"/>
          <w:lang w:val="vi-VN"/>
        </w:rPr>
        <w:t>c</w:t>
      </w:r>
      <w:r>
        <w:rPr>
          <w:lang w:val="vi-VN"/>
        </w:rPr>
        <w:t>ả</w:t>
      </w:r>
      <w:r>
        <w:rPr>
          <w:spacing w:val="4"/>
          <w:lang w:val="vi-VN"/>
        </w:rPr>
        <w:t xml:space="preserve"> </w:t>
      </w:r>
      <w:r>
        <w:rPr>
          <w:spacing w:val="-1"/>
          <w:lang w:val="vi-VN"/>
        </w:rPr>
        <w:t>cá</w:t>
      </w:r>
      <w:r>
        <w:rPr>
          <w:lang w:val="vi-VN"/>
        </w:rPr>
        <w:t>c</w:t>
      </w:r>
      <w:r>
        <w:rPr>
          <w:spacing w:val="3"/>
          <w:lang w:val="vi-VN"/>
        </w:rPr>
        <w:t xml:space="preserve"> </w:t>
      </w:r>
      <w:r>
        <w:rPr>
          <w:lang w:val="vi-VN"/>
        </w:rPr>
        <w:t>Phụ</w:t>
      </w:r>
      <w:r>
        <w:rPr>
          <w:spacing w:val="4"/>
          <w:lang w:val="vi-VN"/>
        </w:rPr>
        <w:t xml:space="preserve"> </w:t>
      </w:r>
      <w:r>
        <w:rPr>
          <w:lang w:val="vi-VN"/>
        </w:rPr>
        <w:t>lục,</w:t>
      </w:r>
      <w:r>
        <w:rPr>
          <w:spacing w:val="5"/>
          <w:lang w:val="vi-VN"/>
        </w:rPr>
        <w:t xml:space="preserve"> </w:t>
      </w:r>
      <w:r>
        <w:rPr>
          <w:lang w:val="vi-VN"/>
        </w:rPr>
        <w:t>b</w:t>
      </w:r>
      <w:r>
        <w:rPr>
          <w:spacing w:val="-1"/>
          <w:lang w:val="vi-VN"/>
        </w:rPr>
        <w:t>ả</w:t>
      </w:r>
      <w:r>
        <w:rPr>
          <w:spacing w:val="2"/>
          <w:lang w:val="vi-VN"/>
        </w:rPr>
        <w:t>n</w:t>
      </w:r>
      <w:r>
        <w:rPr>
          <w:lang w:val="vi-VN"/>
        </w:rPr>
        <w:t>g biểu</w:t>
      </w:r>
      <w:r>
        <w:rPr>
          <w:spacing w:val="-1"/>
          <w:lang w:val="vi-VN"/>
        </w:rPr>
        <w:t xml:space="preserve"> </w:t>
      </w:r>
      <w:r>
        <w:rPr>
          <w:lang w:val="vi-VN"/>
        </w:rPr>
        <w:t>đính kèm (n</w:t>
      </w:r>
      <w:r>
        <w:rPr>
          <w:spacing w:val="-1"/>
          <w:lang w:val="vi-VN"/>
        </w:rPr>
        <w:t>ế</w:t>
      </w:r>
      <w:r>
        <w:rPr>
          <w:lang w:val="vi-VN"/>
        </w:rPr>
        <w:t xml:space="preserve">u </w:t>
      </w:r>
      <w:r>
        <w:rPr>
          <w:spacing w:val="-1"/>
          <w:lang w:val="vi-VN"/>
        </w:rPr>
        <w:t>c</w:t>
      </w:r>
      <w:r>
        <w:rPr>
          <w:lang w:val="vi-VN"/>
        </w:rPr>
        <w:t>ó).</w:t>
      </w:r>
    </w:p>
    <w:p w14:paraId="3D588BC0" w14:textId="77777777" w:rsidR="004A6170" w:rsidRDefault="002F75C5" w:rsidP="00D050C7">
      <w:pPr>
        <w:pStyle w:val="ListParagraph"/>
        <w:widowControl w:val="0"/>
        <w:numPr>
          <w:ilvl w:val="1"/>
          <w:numId w:val="0"/>
        </w:numPr>
        <w:snapToGrid w:val="0"/>
        <w:spacing w:before="240" w:after="240"/>
        <w:ind w:left="567"/>
        <w:contextualSpacing w:val="0"/>
        <w:jc w:val="both"/>
        <w:rPr>
          <w:lang w:val="vi-VN"/>
        </w:rPr>
      </w:pPr>
      <w:r>
        <w:rPr>
          <w:bCs/>
          <w:lang w:val="vi-VN"/>
        </w:rPr>
        <w:t>“</w:t>
      </w:r>
      <w:r>
        <w:rPr>
          <w:b/>
          <w:bCs/>
          <w:lang w:val="vi-VN"/>
        </w:rPr>
        <w:t>合同</w:t>
      </w:r>
      <w:r>
        <w:rPr>
          <w:bCs/>
          <w:lang w:val="vi-VN"/>
        </w:rPr>
        <w:t>”是指本服务合同[</w:t>
      </w:r>
      <w:r>
        <w:rPr>
          <w:bCs/>
          <w:lang w:val="vi-VN"/>
        </w:rPr>
        <w:t>]，包括所有附件及附表（如有）。</w:t>
      </w:r>
    </w:p>
    <w:p w14:paraId="08F614C7" w14:textId="77777777" w:rsidR="004A6170" w:rsidRDefault="002F75C5" w:rsidP="00D050C7">
      <w:pPr>
        <w:pStyle w:val="ListParagraph"/>
        <w:widowControl w:val="0"/>
        <w:numPr>
          <w:ilvl w:val="1"/>
          <w:numId w:val="35"/>
        </w:numPr>
        <w:snapToGrid w:val="0"/>
        <w:spacing w:before="240" w:after="240"/>
        <w:ind w:left="567" w:hanging="567"/>
        <w:contextualSpacing w:val="0"/>
        <w:jc w:val="both"/>
        <w:rPr>
          <w:lang w:val="vi-VN"/>
        </w:rPr>
      </w:pPr>
      <w:r>
        <w:rPr>
          <w:bCs/>
          <w:lang w:val="vi-VN"/>
        </w:rPr>
        <w:t>“</w:t>
      </w:r>
      <w:r>
        <w:rPr>
          <w:b/>
          <w:bCs/>
          <w:lang w:val="vi-VN"/>
        </w:rPr>
        <w:t>Dị</w:t>
      </w:r>
      <w:r>
        <w:rPr>
          <w:b/>
          <w:bCs/>
          <w:spacing w:val="-1"/>
          <w:lang w:val="vi-VN"/>
        </w:rPr>
        <w:t>c</w:t>
      </w:r>
      <w:r>
        <w:rPr>
          <w:b/>
          <w:bCs/>
          <w:lang w:val="vi-VN"/>
        </w:rPr>
        <w:t>h</w:t>
      </w:r>
      <w:r>
        <w:rPr>
          <w:b/>
          <w:bCs/>
          <w:spacing w:val="6"/>
          <w:lang w:val="vi-VN"/>
        </w:rPr>
        <w:t xml:space="preserve"> </w:t>
      </w:r>
      <w:r>
        <w:rPr>
          <w:b/>
          <w:bCs/>
          <w:lang w:val="vi-VN"/>
        </w:rPr>
        <w:t>V</w:t>
      </w:r>
      <w:r>
        <w:rPr>
          <w:b/>
          <w:bCs/>
          <w:spacing w:val="1"/>
          <w:lang w:val="vi-VN"/>
        </w:rPr>
        <w:t>ụ</w:t>
      </w:r>
      <w:r>
        <w:rPr>
          <w:bCs/>
          <w:lang w:val="vi-VN"/>
        </w:rPr>
        <w:t>”</w:t>
      </w:r>
      <w:r>
        <w:rPr>
          <w:b/>
          <w:bCs/>
          <w:spacing w:val="5"/>
          <w:lang w:val="vi-VN"/>
        </w:rPr>
        <w:t xml:space="preserve"> </w:t>
      </w:r>
      <w:r>
        <w:rPr>
          <w:lang w:val="vi-VN"/>
        </w:rPr>
        <w:t>n</w:t>
      </w:r>
      <w:r>
        <w:rPr>
          <w:spacing w:val="-2"/>
          <w:lang w:val="vi-VN"/>
        </w:rPr>
        <w:t>g</w:t>
      </w:r>
      <w:r>
        <w:rPr>
          <w:lang w:val="vi-VN"/>
        </w:rPr>
        <w:t>hĩa</w:t>
      </w:r>
      <w:r>
        <w:rPr>
          <w:spacing w:val="4"/>
          <w:lang w:val="vi-VN"/>
        </w:rPr>
        <w:t xml:space="preserve"> </w:t>
      </w:r>
      <w:r>
        <w:rPr>
          <w:lang w:val="vi-VN"/>
        </w:rPr>
        <w:t>là</w:t>
      </w:r>
      <w:r>
        <w:rPr>
          <w:spacing w:val="4"/>
          <w:lang w:val="vi-VN"/>
        </w:rPr>
        <w:t xml:space="preserve"> </w:t>
      </w:r>
      <w:r w:rsidRPr="00EB32EF">
        <w:rPr>
          <w:lang w:val="vi-VN"/>
        </w:rPr>
        <w:t>các công việc được</w:t>
      </w:r>
      <w:r>
        <w:rPr>
          <w:spacing w:val="6"/>
          <w:lang w:val="vi-VN"/>
        </w:rPr>
        <w:t xml:space="preserve"> </w:t>
      </w:r>
      <w:r w:rsidRPr="00EB32EF">
        <w:rPr>
          <w:lang w:val="vi-VN"/>
        </w:rPr>
        <w:t>Bên B thực hiện cho Bên A</w:t>
      </w:r>
      <w:r>
        <w:rPr>
          <w:spacing w:val="5"/>
          <w:lang w:val="vi-VN"/>
        </w:rPr>
        <w:t xml:space="preserve"> </w:t>
      </w:r>
      <w:r>
        <w:rPr>
          <w:spacing w:val="3"/>
          <w:lang w:val="vi-VN"/>
        </w:rPr>
        <w:t>t</w:t>
      </w:r>
      <w:r>
        <w:rPr>
          <w:lang w:val="vi-VN"/>
        </w:rPr>
        <w:t>h</w:t>
      </w:r>
      <w:r>
        <w:rPr>
          <w:spacing w:val="-1"/>
          <w:lang w:val="vi-VN"/>
        </w:rPr>
        <w:t>e</w:t>
      </w:r>
      <w:r>
        <w:rPr>
          <w:lang w:val="vi-VN"/>
        </w:rPr>
        <w:t>o</w:t>
      </w:r>
      <w:r>
        <w:rPr>
          <w:spacing w:val="5"/>
          <w:lang w:val="vi-VN"/>
        </w:rPr>
        <w:t xml:space="preserve"> </w:t>
      </w:r>
      <w:r>
        <w:rPr>
          <w:spacing w:val="1"/>
          <w:lang w:val="vi-VN"/>
        </w:rPr>
        <w:t>H</w:t>
      </w:r>
      <w:r>
        <w:rPr>
          <w:lang w:val="vi-VN"/>
        </w:rPr>
        <w:t>ợp</w:t>
      </w:r>
      <w:r>
        <w:rPr>
          <w:spacing w:val="5"/>
          <w:lang w:val="vi-VN"/>
        </w:rPr>
        <w:t xml:space="preserve"> </w:t>
      </w:r>
      <w:r w:rsidRPr="00EB32EF">
        <w:rPr>
          <w:lang w:val="vi-VN"/>
        </w:rPr>
        <w:t>đ</w:t>
      </w:r>
      <w:r>
        <w:rPr>
          <w:lang w:val="vi-VN"/>
        </w:rPr>
        <w:t>ồng</w:t>
      </w:r>
      <w:r>
        <w:rPr>
          <w:spacing w:val="2"/>
          <w:lang w:val="vi-VN"/>
        </w:rPr>
        <w:t xml:space="preserve"> </w:t>
      </w:r>
      <w:r>
        <w:rPr>
          <w:lang w:val="vi-VN"/>
        </w:rPr>
        <w:t>n</w:t>
      </w:r>
      <w:r>
        <w:rPr>
          <w:spacing w:val="4"/>
          <w:lang w:val="vi-VN"/>
        </w:rPr>
        <w:t>à</w:t>
      </w:r>
      <w:r>
        <w:rPr>
          <w:lang w:val="vi-VN"/>
        </w:rPr>
        <w:t>y đư</w:t>
      </w:r>
      <w:r>
        <w:rPr>
          <w:spacing w:val="2"/>
          <w:lang w:val="vi-VN"/>
        </w:rPr>
        <w:t>ợ</w:t>
      </w:r>
      <w:r>
        <w:rPr>
          <w:lang w:val="vi-VN"/>
        </w:rPr>
        <w:t>c</w:t>
      </w:r>
      <w:r>
        <w:rPr>
          <w:spacing w:val="4"/>
          <w:lang w:val="vi-VN"/>
        </w:rPr>
        <w:t xml:space="preserve"> </w:t>
      </w:r>
      <w:r>
        <w:rPr>
          <w:lang w:val="vi-VN"/>
        </w:rPr>
        <w:t>q</w:t>
      </w:r>
      <w:r>
        <w:rPr>
          <w:spacing w:val="2"/>
          <w:lang w:val="vi-VN"/>
        </w:rPr>
        <w:t>u</w:t>
      </w:r>
      <w:r>
        <w:rPr>
          <w:lang w:val="vi-VN"/>
        </w:rPr>
        <w:t>y định</w:t>
      </w:r>
      <w:r>
        <w:rPr>
          <w:spacing w:val="5"/>
          <w:lang w:val="vi-VN"/>
        </w:rPr>
        <w:t xml:space="preserve"> </w:t>
      </w:r>
      <w:r w:rsidRPr="00EB32EF">
        <w:rPr>
          <w:lang w:val="vi-VN"/>
        </w:rPr>
        <w:t>và</w:t>
      </w:r>
      <w:r>
        <w:rPr>
          <w:lang w:val="vi-VN"/>
        </w:rPr>
        <w:t xml:space="preserve"> mô </w:t>
      </w:r>
      <w:r>
        <w:rPr>
          <w:spacing w:val="1"/>
          <w:lang w:val="vi-VN"/>
        </w:rPr>
        <w:t>t</w:t>
      </w:r>
      <w:r>
        <w:rPr>
          <w:lang w:val="vi-VN"/>
        </w:rPr>
        <w:t>ả</w:t>
      </w:r>
      <w:r>
        <w:rPr>
          <w:spacing w:val="-1"/>
          <w:lang w:val="vi-VN"/>
        </w:rPr>
        <w:t xml:space="preserve"> </w:t>
      </w:r>
      <w:r>
        <w:rPr>
          <w:lang w:val="vi-VN"/>
        </w:rPr>
        <w:t>tại Đi</w:t>
      </w:r>
      <w:r>
        <w:rPr>
          <w:spacing w:val="-1"/>
          <w:lang w:val="vi-VN"/>
        </w:rPr>
        <w:t>ề</w:t>
      </w:r>
      <w:r>
        <w:rPr>
          <w:lang w:val="vi-VN"/>
        </w:rPr>
        <w:t>u</w:t>
      </w:r>
      <w:r>
        <w:rPr>
          <w:spacing w:val="1"/>
          <w:lang w:val="vi-VN"/>
        </w:rPr>
        <w:t xml:space="preserve"> </w:t>
      </w:r>
      <w:r>
        <w:rPr>
          <w:lang w:val="vi-VN"/>
        </w:rPr>
        <w:t xml:space="preserve">2 </w:t>
      </w:r>
      <w:r>
        <w:rPr>
          <w:spacing w:val="-1"/>
          <w:lang w:val="vi-VN"/>
        </w:rPr>
        <w:t>c</w:t>
      </w:r>
      <w:r>
        <w:rPr>
          <w:lang w:val="vi-VN"/>
        </w:rPr>
        <w:t>ủa</w:t>
      </w:r>
      <w:r>
        <w:rPr>
          <w:spacing w:val="-1"/>
          <w:lang w:val="vi-VN"/>
        </w:rPr>
        <w:t xml:space="preserve"> </w:t>
      </w:r>
      <w:r>
        <w:rPr>
          <w:lang w:val="vi-VN"/>
        </w:rPr>
        <w:t>Hợp</w:t>
      </w:r>
      <w:r>
        <w:rPr>
          <w:spacing w:val="2"/>
          <w:lang w:val="vi-VN"/>
        </w:rPr>
        <w:t xml:space="preserve"> </w:t>
      </w:r>
      <w:r w:rsidRPr="00EB32EF">
        <w:rPr>
          <w:lang w:val="vi-VN"/>
        </w:rPr>
        <w:t>đ</w:t>
      </w:r>
      <w:r>
        <w:rPr>
          <w:lang w:val="vi-VN"/>
        </w:rPr>
        <w:t>ồn</w:t>
      </w:r>
      <w:r>
        <w:rPr>
          <w:spacing w:val="-3"/>
          <w:lang w:val="vi-VN"/>
        </w:rPr>
        <w:t>g</w:t>
      </w:r>
      <w:r>
        <w:rPr>
          <w:lang w:val="vi-VN"/>
        </w:rPr>
        <w:t>.</w:t>
      </w:r>
    </w:p>
    <w:p w14:paraId="6387C978" w14:textId="77777777" w:rsidR="004A6170" w:rsidRDefault="002F75C5" w:rsidP="00D050C7">
      <w:pPr>
        <w:pStyle w:val="ListParagraph"/>
        <w:widowControl w:val="0"/>
        <w:numPr>
          <w:ilvl w:val="1"/>
          <w:numId w:val="0"/>
        </w:numPr>
        <w:snapToGrid w:val="0"/>
        <w:spacing w:before="240" w:after="240"/>
        <w:ind w:left="567"/>
        <w:contextualSpacing w:val="0"/>
        <w:jc w:val="both"/>
        <w:rPr>
          <w:lang w:val="vi-VN"/>
        </w:rPr>
      </w:pPr>
      <w:r>
        <w:rPr>
          <w:bCs/>
          <w:lang w:val="vi-VN"/>
        </w:rPr>
        <w:t>“</w:t>
      </w:r>
      <w:r>
        <w:rPr>
          <w:b/>
          <w:bCs/>
          <w:lang w:val="vi-VN"/>
        </w:rPr>
        <w:t>服务</w:t>
      </w:r>
      <w:r>
        <w:rPr>
          <w:bCs/>
          <w:lang w:val="vi-VN"/>
        </w:rPr>
        <w:t>”是指乙方根据本合同第2条约定为甲方提供的工作。</w:t>
      </w:r>
    </w:p>
    <w:p w14:paraId="6B48DCC1" w14:textId="77777777" w:rsidR="004A6170" w:rsidRDefault="002F75C5" w:rsidP="00D050C7">
      <w:pPr>
        <w:pStyle w:val="ListParagraph"/>
        <w:widowControl w:val="0"/>
        <w:numPr>
          <w:ilvl w:val="1"/>
          <w:numId w:val="35"/>
        </w:numPr>
        <w:snapToGrid w:val="0"/>
        <w:spacing w:before="240" w:after="240"/>
        <w:ind w:left="567" w:hanging="567"/>
        <w:contextualSpacing w:val="0"/>
        <w:jc w:val="both"/>
        <w:rPr>
          <w:lang w:val="vi-VN"/>
        </w:rPr>
      </w:pPr>
      <w:r>
        <w:rPr>
          <w:bCs/>
          <w:lang w:val="vi-VN"/>
        </w:rPr>
        <w:t>“</w:t>
      </w:r>
      <w:r>
        <w:rPr>
          <w:b/>
          <w:bCs/>
          <w:lang w:val="vi-VN"/>
        </w:rPr>
        <w:t>Thù lao Dịch vụ</w:t>
      </w:r>
      <w:r>
        <w:rPr>
          <w:bCs/>
          <w:lang w:val="vi-VN"/>
        </w:rPr>
        <w:t>”</w:t>
      </w:r>
      <w:r>
        <w:rPr>
          <w:b/>
          <w:bCs/>
          <w:spacing w:val="31"/>
          <w:lang w:val="vi-VN"/>
        </w:rPr>
        <w:t xml:space="preserve"> </w:t>
      </w:r>
      <w:r>
        <w:rPr>
          <w:lang w:val="vi-VN"/>
        </w:rPr>
        <w:t>là</w:t>
      </w:r>
      <w:r>
        <w:rPr>
          <w:spacing w:val="28"/>
          <w:lang w:val="vi-VN"/>
        </w:rPr>
        <w:t xml:space="preserve"> </w:t>
      </w:r>
      <w:r>
        <w:rPr>
          <w:lang w:val="vi-VN"/>
        </w:rPr>
        <w:t>khoản tiền thù lao</w:t>
      </w:r>
      <w:r>
        <w:rPr>
          <w:spacing w:val="29"/>
          <w:lang w:val="vi-VN"/>
        </w:rPr>
        <w:t xml:space="preserve"> </w:t>
      </w:r>
      <w:r>
        <w:rPr>
          <w:lang w:val="vi-VN"/>
        </w:rPr>
        <w:t>do</w:t>
      </w:r>
      <w:r>
        <w:rPr>
          <w:spacing w:val="30"/>
          <w:lang w:val="vi-VN"/>
        </w:rPr>
        <w:t xml:space="preserve"> </w:t>
      </w:r>
      <w:r>
        <w:rPr>
          <w:bCs/>
          <w:lang w:val="vi-VN"/>
        </w:rPr>
        <w:t>Bên A</w:t>
      </w:r>
      <w:r>
        <w:rPr>
          <w:b/>
          <w:spacing w:val="22"/>
          <w:lang w:val="vi-VN"/>
        </w:rPr>
        <w:t xml:space="preserve"> </w:t>
      </w:r>
      <w:r>
        <w:rPr>
          <w:lang w:val="vi-VN"/>
        </w:rPr>
        <w:t>thanh</w:t>
      </w:r>
      <w:r>
        <w:rPr>
          <w:spacing w:val="30"/>
          <w:lang w:val="vi-VN"/>
        </w:rPr>
        <w:t xml:space="preserve"> </w:t>
      </w:r>
      <w:r>
        <w:rPr>
          <w:lang w:val="vi-VN"/>
        </w:rPr>
        <w:t>toán</w:t>
      </w:r>
      <w:r>
        <w:rPr>
          <w:spacing w:val="30"/>
          <w:lang w:val="vi-VN"/>
        </w:rPr>
        <w:t xml:space="preserve"> </w:t>
      </w:r>
      <w:r>
        <w:rPr>
          <w:spacing w:val="-1"/>
          <w:lang w:val="vi-VN"/>
        </w:rPr>
        <w:t>c</w:t>
      </w:r>
      <w:r>
        <w:rPr>
          <w:lang w:val="vi-VN"/>
        </w:rPr>
        <w:t>ho</w:t>
      </w:r>
      <w:r>
        <w:rPr>
          <w:spacing w:val="29"/>
          <w:lang w:val="vi-VN"/>
        </w:rPr>
        <w:t xml:space="preserve"> </w:t>
      </w:r>
      <w:r>
        <w:rPr>
          <w:lang w:val="vi-VN"/>
        </w:rPr>
        <w:t xml:space="preserve">Bên B </w:t>
      </w:r>
      <w:r>
        <w:rPr>
          <w:spacing w:val="2"/>
          <w:lang w:val="vi-VN"/>
        </w:rPr>
        <w:t>theo quy định tại</w:t>
      </w:r>
      <w:r>
        <w:rPr>
          <w:spacing w:val="-1"/>
          <w:lang w:val="vi-VN"/>
        </w:rPr>
        <w:t xml:space="preserve"> </w:t>
      </w:r>
      <w:r>
        <w:rPr>
          <w:lang w:val="vi-VN"/>
        </w:rPr>
        <w:t>Hợp</w:t>
      </w:r>
      <w:r>
        <w:rPr>
          <w:spacing w:val="2"/>
          <w:lang w:val="vi-VN"/>
        </w:rPr>
        <w:t xml:space="preserve"> </w:t>
      </w:r>
      <w:r w:rsidRPr="00EB32EF">
        <w:rPr>
          <w:lang w:val="vi-VN"/>
        </w:rPr>
        <w:t>đ</w:t>
      </w:r>
      <w:r>
        <w:rPr>
          <w:lang w:val="vi-VN"/>
        </w:rPr>
        <w:t>ồ</w:t>
      </w:r>
      <w:r>
        <w:rPr>
          <w:spacing w:val="2"/>
          <w:lang w:val="vi-VN"/>
        </w:rPr>
        <w:t>n</w:t>
      </w:r>
      <w:r>
        <w:rPr>
          <w:spacing w:val="-2"/>
          <w:lang w:val="vi-VN"/>
        </w:rPr>
        <w:t>g này</w:t>
      </w:r>
      <w:r>
        <w:rPr>
          <w:lang w:val="vi-VN"/>
        </w:rPr>
        <w:t>.</w:t>
      </w:r>
    </w:p>
    <w:p w14:paraId="6549C1FC" w14:textId="77777777" w:rsidR="004A6170" w:rsidRDefault="002F75C5" w:rsidP="00D050C7">
      <w:pPr>
        <w:pStyle w:val="ListParagraph"/>
        <w:widowControl w:val="0"/>
        <w:numPr>
          <w:ilvl w:val="1"/>
          <w:numId w:val="0"/>
        </w:numPr>
        <w:snapToGrid w:val="0"/>
        <w:spacing w:before="240" w:after="240"/>
        <w:ind w:left="567"/>
        <w:contextualSpacing w:val="0"/>
        <w:jc w:val="both"/>
        <w:rPr>
          <w:lang w:val="vi-VN"/>
        </w:rPr>
      </w:pPr>
      <w:r>
        <w:rPr>
          <w:bCs/>
          <w:lang w:val="vi-VN"/>
        </w:rPr>
        <w:t>“</w:t>
      </w:r>
      <w:r>
        <w:rPr>
          <w:b/>
          <w:bCs/>
          <w:lang w:val="vi-VN"/>
        </w:rPr>
        <w:t>服务报酬</w:t>
      </w:r>
      <w:r>
        <w:rPr>
          <w:bCs/>
          <w:lang w:val="vi-VN"/>
        </w:rPr>
        <w:t>” 指甲方依据本合同规定向乙方支付的报酬金额。</w:t>
      </w:r>
    </w:p>
    <w:p w14:paraId="59A3D3B6" w14:textId="77777777" w:rsidR="004A6170" w:rsidRDefault="002F75C5" w:rsidP="00D050C7">
      <w:pPr>
        <w:pStyle w:val="ListParagraph"/>
        <w:widowControl w:val="0"/>
        <w:numPr>
          <w:ilvl w:val="1"/>
          <w:numId w:val="35"/>
        </w:numPr>
        <w:snapToGrid w:val="0"/>
        <w:spacing w:before="240" w:after="240"/>
        <w:ind w:left="567" w:hanging="567"/>
        <w:contextualSpacing w:val="0"/>
        <w:jc w:val="both"/>
        <w:rPr>
          <w:lang w:val="vi-VN"/>
        </w:rPr>
      </w:pPr>
      <w:r w:rsidRPr="00EB32EF">
        <w:rPr>
          <w:b/>
          <w:bCs/>
          <w:lang w:val="vi-VN"/>
        </w:rPr>
        <w:t>“</w:t>
      </w:r>
      <w:r>
        <w:rPr>
          <w:b/>
          <w:bCs/>
          <w:lang w:val="vi-VN"/>
        </w:rPr>
        <w:t>V</w:t>
      </w:r>
      <w:r>
        <w:rPr>
          <w:b/>
          <w:bCs/>
          <w:spacing w:val="-1"/>
          <w:lang w:val="vi-VN"/>
        </w:rPr>
        <w:t>N</w:t>
      </w:r>
      <w:r>
        <w:rPr>
          <w:b/>
          <w:bCs/>
          <w:lang w:val="vi-VN"/>
        </w:rPr>
        <w:t>D</w:t>
      </w:r>
      <w:r>
        <w:rPr>
          <w:bCs/>
          <w:lang w:val="vi-VN"/>
        </w:rPr>
        <w:t>”</w:t>
      </w:r>
      <w:r>
        <w:rPr>
          <w:b/>
          <w:bCs/>
          <w:lang w:val="vi-VN"/>
        </w:rPr>
        <w:t xml:space="preserve"> </w:t>
      </w:r>
      <w:r>
        <w:rPr>
          <w:lang w:val="vi-VN"/>
        </w:rPr>
        <w:t>n</w:t>
      </w:r>
      <w:r>
        <w:rPr>
          <w:spacing w:val="-2"/>
          <w:lang w:val="vi-VN"/>
        </w:rPr>
        <w:t>g</w:t>
      </w:r>
      <w:r>
        <w:rPr>
          <w:lang w:val="vi-VN"/>
        </w:rPr>
        <w:t>hĩa là Việt Nam đồ</w:t>
      </w:r>
      <w:r>
        <w:rPr>
          <w:spacing w:val="2"/>
          <w:lang w:val="vi-VN"/>
        </w:rPr>
        <w:t>n</w:t>
      </w:r>
      <w:r>
        <w:rPr>
          <w:lang w:val="vi-VN"/>
        </w:rPr>
        <w:t>g.</w:t>
      </w:r>
    </w:p>
    <w:p w14:paraId="7CFDCDEC" w14:textId="77777777" w:rsidR="004A6170" w:rsidRDefault="002F75C5" w:rsidP="00D050C7">
      <w:pPr>
        <w:pStyle w:val="ListParagraph"/>
        <w:widowControl w:val="0"/>
        <w:numPr>
          <w:ilvl w:val="1"/>
          <w:numId w:val="0"/>
        </w:numPr>
        <w:snapToGrid w:val="0"/>
        <w:spacing w:before="240" w:after="240"/>
        <w:ind w:left="567"/>
        <w:contextualSpacing w:val="0"/>
        <w:jc w:val="both"/>
        <w:rPr>
          <w:lang w:val="vi-VN"/>
        </w:rPr>
      </w:pPr>
      <w:r>
        <w:rPr>
          <w:b/>
          <w:bCs/>
        </w:rPr>
        <w:t>“VND</w:t>
      </w:r>
      <w:r>
        <w:rPr>
          <w:bCs/>
          <w:lang w:val="vi-VN"/>
        </w:rPr>
        <w:t>” 指越南盾。</w:t>
      </w:r>
    </w:p>
    <w:p w14:paraId="2FD1CAA6" w14:textId="77777777" w:rsidR="004A6170" w:rsidRDefault="002F75C5" w:rsidP="00D050C7">
      <w:pPr>
        <w:pStyle w:val="ListParagraph"/>
        <w:widowControl w:val="0"/>
        <w:numPr>
          <w:ilvl w:val="0"/>
          <w:numId w:val="34"/>
        </w:numPr>
        <w:tabs>
          <w:tab w:val="left" w:pos="1134"/>
        </w:tabs>
        <w:snapToGrid w:val="0"/>
        <w:spacing w:before="240" w:after="240"/>
        <w:ind w:left="567" w:hanging="567"/>
        <w:contextualSpacing w:val="0"/>
        <w:rPr>
          <w:b/>
          <w:bCs/>
          <w:lang w:val="vi-VN"/>
        </w:rPr>
      </w:pPr>
      <w:r>
        <w:rPr>
          <w:b/>
          <w:bCs/>
          <w:spacing w:val="-1"/>
          <w:lang w:val="vi-VN"/>
        </w:rPr>
        <w:t>D</w:t>
      </w:r>
      <w:r>
        <w:rPr>
          <w:b/>
          <w:bCs/>
          <w:lang w:val="vi-VN"/>
        </w:rPr>
        <w:t>ỊCH VỤ</w:t>
      </w:r>
    </w:p>
    <w:p w14:paraId="1E581C25" w14:textId="77777777" w:rsidR="004A6170" w:rsidRDefault="002F75C5" w:rsidP="00D050C7">
      <w:pPr>
        <w:pStyle w:val="ListParagraph"/>
        <w:widowControl w:val="0"/>
        <w:tabs>
          <w:tab w:val="left" w:pos="1134"/>
        </w:tabs>
        <w:snapToGrid w:val="0"/>
        <w:spacing w:before="240" w:after="240"/>
        <w:ind w:left="567" w:hanging="567"/>
        <w:contextualSpacing w:val="0"/>
        <w:rPr>
          <w:b/>
          <w:bCs/>
          <w:lang w:val="vi-VN"/>
        </w:rPr>
      </w:pPr>
      <w:r>
        <w:rPr>
          <w:b/>
          <w:bCs/>
          <w:spacing w:val="-1"/>
          <w:lang w:val="vi-VN"/>
        </w:rPr>
        <w:t>服务</w:t>
      </w:r>
    </w:p>
    <w:p w14:paraId="353C891D" w14:textId="77777777" w:rsidR="004A6170" w:rsidRPr="00EB32EF" w:rsidRDefault="002F75C5" w:rsidP="00D050C7">
      <w:pPr>
        <w:pStyle w:val="ListParagraph"/>
        <w:widowControl w:val="0"/>
        <w:numPr>
          <w:ilvl w:val="1"/>
          <w:numId w:val="36"/>
        </w:numPr>
        <w:snapToGrid w:val="0"/>
        <w:spacing w:before="240" w:after="240"/>
        <w:ind w:left="567" w:hanging="567"/>
        <w:contextualSpacing w:val="0"/>
        <w:jc w:val="both"/>
        <w:rPr>
          <w:bCs/>
          <w:lang w:val="vi-VN"/>
        </w:rPr>
      </w:pPr>
      <w:r w:rsidRPr="00EB32EF">
        <w:rPr>
          <w:bCs/>
          <w:lang w:val="vi-VN"/>
        </w:rPr>
        <w:t>Dịch vụ và phạm vi công việc Bên A yêu cầu và Bên B thực hiện cho Bên A như sau:</w:t>
      </w:r>
    </w:p>
    <w:p w14:paraId="6E64F6EC" w14:textId="77777777" w:rsidR="004A6170" w:rsidRDefault="002F75C5" w:rsidP="00D050C7">
      <w:pPr>
        <w:pStyle w:val="ListParagraph"/>
        <w:widowControl w:val="0"/>
        <w:numPr>
          <w:ilvl w:val="1"/>
          <w:numId w:val="0"/>
        </w:numPr>
        <w:snapToGrid w:val="0"/>
        <w:spacing w:before="240" w:after="240"/>
        <w:ind w:left="567"/>
        <w:contextualSpacing w:val="0"/>
        <w:jc w:val="both"/>
        <w:rPr>
          <w:bCs/>
        </w:rPr>
      </w:pPr>
      <w:r>
        <w:rPr>
          <w:bCs/>
        </w:rPr>
        <w:t>甲方要求乙方向甲方提供的服务及工作范围如下：</w:t>
      </w:r>
    </w:p>
    <w:p w14:paraId="3261B053" w14:textId="77777777" w:rsidR="004A6170" w:rsidRDefault="002F75C5" w:rsidP="00D050C7">
      <w:pPr>
        <w:widowControl w:val="0"/>
        <w:snapToGrid w:val="0"/>
        <w:spacing w:before="240" w:after="240"/>
        <w:jc w:val="both"/>
        <w:rPr>
          <w:bCs/>
          <w:i/>
          <w:iCs/>
        </w:rPr>
      </w:pPr>
      <w:r>
        <w:rPr>
          <w:bCs/>
          <w:i/>
          <w:iCs/>
        </w:rPr>
        <w:t>[Nêu rõ và cụ thể các loại công việc, phạm vi công việc tương ứng Bên B thực hiện cho Bên A, nêu rõ thời hạn hoàn thành từng loại dịch vụ.]</w:t>
      </w:r>
    </w:p>
    <w:p w14:paraId="68B62BE7" w14:textId="5A06F4AE" w:rsidR="004A6170" w:rsidRDefault="002F75C5" w:rsidP="00D050C7">
      <w:pPr>
        <w:widowControl w:val="0"/>
        <w:snapToGrid w:val="0"/>
        <w:spacing w:before="240" w:after="240"/>
        <w:jc w:val="both"/>
        <w:rPr>
          <w:bCs/>
          <w:i/>
          <w:iCs/>
        </w:rPr>
      </w:pPr>
      <w:r>
        <w:rPr>
          <w:bCs/>
          <w:i/>
          <w:iCs/>
        </w:rPr>
        <w:t>[具体明确乙方为甲方执行的各类工作及相应的工作范围，并明确各项服务的完成期限]</w:t>
      </w:r>
    </w:p>
    <w:p w14:paraId="2FBF2F43" w14:textId="77777777" w:rsidR="004A6170" w:rsidRDefault="002F75C5" w:rsidP="00D050C7">
      <w:pPr>
        <w:pStyle w:val="ListParagraph"/>
        <w:widowControl w:val="0"/>
        <w:numPr>
          <w:ilvl w:val="1"/>
          <w:numId w:val="36"/>
        </w:numPr>
        <w:snapToGrid w:val="0"/>
        <w:spacing w:before="240" w:after="240"/>
        <w:ind w:left="567" w:hanging="567"/>
        <w:contextualSpacing w:val="0"/>
        <w:jc w:val="both"/>
        <w:rPr>
          <w:bCs/>
        </w:rPr>
      </w:pPr>
      <w:r>
        <w:rPr>
          <w:bCs/>
        </w:rPr>
        <w:t xml:space="preserve">Đánh giá, nghiệm thu </w:t>
      </w:r>
    </w:p>
    <w:p w14:paraId="5484D7DC" w14:textId="77777777" w:rsidR="004A6170" w:rsidRDefault="002F75C5" w:rsidP="00D050C7">
      <w:pPr>
        <w:pStyle w:val="ListParagraph"/>
        <w:widowControl w:val="0"/>
        <w:numPr>
          <w:ilvl w:val="1"/>
          <w:numId w:val="0"/>
        </w:numPr>
        <w:snapToGrid w:val="0"/>
        <w:spacing w:before="240" w:after="240"/>
        <w:ind w:left="567"/>
        <w:contextualSpacing w:val="0"/>
        <w:jc w:val="both"/>
        <w:rPr>
          <w:bCs/>
        </w:rPr>
      </w:pPr>
      <w:r>
        <w:rPr>
          <w:bCs/>
        </w:rPr>
        <w:t xml:space="preserve">评估与验收 </w:t>
      </w:r>
    </w:p>
    <w:p w14:paraId="0759E772" w14:textId="77777777" w:rsidR="004A6170" w:rsidRDefault="002F75C5" w:rsidP="00D050C7">
      <w:pPr>
        <w:widowControl w:val="0"/>
        <w:snapToGrid w:val="0"/>
        <w:spacing w:before="240" w:after="240"/>
        <w:jc w:val="both"/>
        <w:rPr>
          <w:b/>
          <w:i/>
          <w:iCs/>
          <w:lang w:val="vi-VN"/>
        </w:rPr>
      </w:pPr>
      <w:r>
        <w:rPr>
          <w:bCs/>
          <w:i/>
          <w:iCs/>
        </w:rPr>
        <w:t>[Nêu rõ các yêu cầu, cách thức đánh giá, nghiệm thu dịch vụ, nếu có]</w:t>
      </w:r>
    </w:p>
    <w:p w14:paraId="1F10AFB2" w14:textId="77777777" w:rsidR="004A6170" w:rsidRDefault="002F75C5" w:rsidP="00D050C7">
      <w:pPr>
        <w:widowControl w:val="0"/>
        <w:snapToGrid w:val="0"/>
        <w:spacing w:before="240" w:after="240"/>
        <w:jc w:val="both"/>
        <w:rPr>
          <w:b/>
          <w:i/>
          <w:iCs/>
          <w:lang w:val="vi-VN"/>
        </w:rPr>
      </w:pPr>
      <w:r>
        <w:rPr>
          <w:bCs/>
          <w:i/>
          <w:iCs/>
        </w:rPr>
        <w:t>[明确服务的要求、评估及验收方式（如适用）]</w:t>
      </w:r>
    </w:p>
    <w:p w14:paraId="5E310ABE" w14:textId="77777777" w:rsidR="004A6170" w:rsidRDefault="002F75C5" w:rsidP="00D050C7">
      <w:pPr>
        <w:pStyle w:val="ListParagraph"/>
        <w:widowControl w:val="0"/>
        <w:numPr>
          <w:ilvl w:val="0"/>
          <w:numId w:val="34"/>
        </w:numPr>
        <w:tabs>
          <w:tab w:val="left" w:pos="1134"/>
        </w:tabs>
        <w:snapToGrid w:val="0"/>
        <w:spacing w:before="240" w:after="240"/>
        <w:ind w:left="567" w:hanging="567"/>
        <w:contextualSpacing w:val="0"/>
        <w:rPr>
          <w:b/>
          <w:bCs/>
          <w:lang w:val="vi-VN"/>
        </w:rPr>
      </w:pPr>
      <w:r>
        <w:rPr>
          <w:b/>
          <w:bCs/>
          <w:lang w:val="vi-VN"/>
        </w:rPr>
        <w:t>TH</w:t>
      </w:r>
      <w:r>
        <w:rPr>
          <w:b/>
          <w:bCs/>
          <w:spacing w:val="1"/>
          <w:lang w:val="vi-VN"/>
        </w:rPr>
        <w:t>Ờ</w:t>
      </w:r>
      <w:r>
        <w:rPr>
          <w:b/>
          <w:bCs/>
          <w:lang w:val="vi-VN"/>
        </w:rPr>
        <w:t>I HẠN</w:t>
      </w:r>
      <w:r>
        <w:rPr>
          <w:b/>
          <w:bCs/>
        </w:rPr>
        <w:t xml:space="preserve"> HỢP ĐỒNG</w:t>
      </w:r>
    </w:p>
    <w:p w14:paraId="1A75F504" w14:textId="77777777" w:rsidR="004A6170" w:rsidRDefault="002F75C5" w:rsidP="00D050C7">
      <w:pPr>
        <w:pStyle w:val="ListParagraph"/>
        <w:widowControl w:val="0"/>
        <w:tabs>
          <w:tab w:val="left" w:pos="1134"/>
        </w:tabs>
        <w:snapToGrid w:val="0"/>
        <w:spacing w:before="240" w:after="240"/>
        <w:ind w:left="567" w:hanging="567"/>
        <w:contextualSpacing w:val="0"/>
        <w:rPr>
          <w:b/>
          <w:bCs/>
          <w:lang w:val="vi-VN"/>
        </w:rPr>
      </w:pPr>
      <w:r>
        <w:rPr>
          <w:b/>
          <w:bCs/>
          <w:lang w:val="vi-VN"/>
        </w:rPr>
        <w:t>合同期限</w:t>
      </w:r>
    </w:p>
    <w:p w14:paraId="3A4553B3" w14:textId="77777777" w:rsidR="004A6170" w:rsidRPr="00EB32EF" w:rsidRDefault="002F75C5" w:rsidP="00D050C7">
      <w:pPr>
        <w:pStyle w:val="ListParagraph"/>
        <w:widowControl w:val="0"/>
        <w:numPr>
          <w:ilvl w:val="1"/>
          <w:numId w:val="32"/>
        </w:numPr>
        <w:spacing w:before="240" w:after="240"/>
        <w:ind w:left="567" w:hanging="567"/>
        <w:contextualSpacing w:val="0"/>
        <w:jc w:val="both"/>
        <w:rPr>
          <w:bCs/>
          <w:lang w:val="vi-VN"/>
        </w:rPr>
      </w:pPr>
      <w:r>
        <w:rPr>
          <w:bCs/>
          <w:lang w:val="vi-VN"/>
        </w:rPr>
        <w:t xml:space="preserve">Thời Hạn của Hợp </w:t>
      </w:r>
      <w:r w:rsidRPr="00EB32EF">
        <w:rPr>
          <w:bCs/>
          <w:lang w:val="vi-VN"/>
        </w:rPr>
        <w:t>đ</w:t>
      </w:r>
      <w:r>
        <w:rPr>
          <w:bCs/>
          <w:lang w:val="vi-VN"/>
        </w:rPr>
        <w:t xml:space="preserve">ồng này được bắt đầu và có hiệu lực kể từ ngày được đề cập ở phần đầu của Hợp </w:t>
      </w:r>
      <w:r w:rsidRPr="00EB32EF">
        <w:rPr>
          <w:bCs/>
          <w:lang w:val="vi-VN"/>
        </w:rPr>
        <w:t>đ</w:t>
      </w:r>
      <w:r>
        <w:rPr>
          <w:bCs/>
          <w:lang w:val="vi-VN"/>
        </w:rPr>
        <w:t>ồng và có thời hạn</w:t>
      </w:r>
      <w:r w:rsidRPr="00EB32EF">
        <w:rPr>
          <w:bCs/>
          <w:lang w:val="vi-VN"/>
        </w:rPr>
        <w:t xml:space="preserve"> </w:t>
      </w:r>
      <w:r w:rsidRPr="00EB32EF">
        <w:rPr>
          <w:lang w:val="vi-VN"/>
        </w:rPr>
        <w:t>[</w:t>
      </w:r>
      <w:r w:rsidRPr="00EB32EF">
        <w:rPr>
          <w:lang w:val="vi-VN"/>
        </w:rPr>
        <w:t xml:space="preserve">] </w:t>
      </w:r>
      <w:r w:rsidRPr="00EB32EF">
        <w:rPr>
          <w:i/>
          <w:iCs/>
          <w:lang w:val="vi-VN"/>
        </w:rPr>
        <w:t>[nêu rõ ngày hoặc tháng]</w:t>
      </w:r>
      <w:r w:rsidRPr="00EB32EF">
        <w:rPr>
          <w:lang w:val="vi-VN"/>
        </w:rPr>
        <w:t>.</w:t>
      </w:r>
    </w:p>
    <w:p w14:paraId="10A8CB2E" w14:textId="77777777" w:rsidR="004A6170" w:rsidRDefault="002F75C5" w:rsidP="00D050C7">
      <w:pPr>
        <w:pStyle w:val="ListParagraph"/>
        <w:widowControl w:val="0"/>
        <w:numPr>
          <w:ilvl w:val="1"/>
          <w:numId w:val="0"/>
        </w:numPr>
        <w:spacing w:before="240" w:after="240"/>
        <w:ind w:left="567"/>
        <w:contextualSpacing w:val="0"/>
        <w:jc w:val="both"/>
        <w:rPr>
          <w:bCs/>
        </w:rPr>
      </w:pPr>
      <w:r>
        <w:rPr>
          <w:bCs/>
          <w:lang w:val="vi-VN"/>
        </w:rPr>
        <w:t>本合同期限自合同首页所述日期起算并生效，期限为[</w:t>
      </w:r>
      <w:r>
        <w:rPr>
          <w:bCs/>
          <w:lang w:val="vi-VN"/>
        </w:rPr>
        <w:t xml:space="preserve">] </w:t>
      </w:r>
      <w:r>
        <w:rPr>
          <w:i/>
          <w:iCs/>
        </w:rPr>
        <w:t>[注明具体日期或月份]</w:t>
      </w:r>
      <w:r>
        <w:t>。</w:t>
      </w:r>
    </w:p>
    <w:p w14:paraId="36874C53" w14:textId="77777777" w:rsidR="004A6170" w:rsidRDefault="002F75C5" w:rsidP="00D050C7">
      <w:pPr>
        <w:pStyle w:val="ListParagraph"/>
        <w:widowControl w:val="0"/>
        <w:numPr>
          <w:ilvl w:val="1"/>
          <w:numId w:val="32"/>
        </w:numPr>
        <w:spacing w:before="240" w:after="240"/>
        <w:ind w:left="567" w:hanging="567"/>
        <w:contextualSpacing w:val="0"/>
        <w:jc w:val="both"/>
        <w:rPr>
          <w:bCs/>
        </w:rPr>
      </w:pPr>
      <w:r>
        <w:rPr>
          <w:bCs/>
        </w:rPr>
        <w:t>Sau khi kết thúc thời hạn thực hiện công việc theo Hợp đồng này mà công việc chưa hoàn thành và Bên B vẫn tiếp tục thực hiện công việc, Bên A biết nhưng không phản đối thì Hợp đồng này đương nhiên được tiếp tục thực hiện theo nội dung đã thoả thuận cho đến khi công việc được hoàn thành.</w:t>
      </w:r>
    </w:p>
    <w:p w14:paraId="7F87D0DC" w14:textId="77777777" w:rsidR="004A6170" w:rsidRDefault="002F75C5" w:rsidP="00D050C7">
      <w:pPr>
        <w:pStyle w:val="ListParagraph"/>
        <w:widowControl w:val="0"/>
        <w:numPr>
          <w:ilvl w:val="1"/>
          <w:numId w:val="0"/>
        </w:numPr>
        <w:spacing w:before="240" w:after="240"/>
        <w:ind w:left="567"/>
        <w:contextualSpacing w:val="0"/>
        <w:jc w:val="both"/>
        <w:rPr>
          <w:bCs/>
        </w:rPr>
      </w:pPr>
      <w:r>
        <w:rPr>
          <w:bCs/>
        </w:rPr>
        <w:t>在本合同履行期限届满后，若工作尚未完成，且乙方继续履行工作，甲方知晓且不反对的，本合同将自动延续至工作完成，继续依约定内容执行。</w:t>
      </w:r>
    </w:p>
    <w:p w14:paraId="1864776B" w14:textId="77777777" w:rsidR="004A6170" w:rsidRDefault="002F75C5" w:rsidP="00D050C7">
      <w:pPr>
        <w:pStyle w:val="ListParagraph"/>
        <w:widowControl w:val="0"/>
        <w:numPr>
          <w:ilvl w:val="0"/>
          <w:numId w:val="34"/>
        </w:numPr>
        <w:tabs>
          <w:tab w:val="left" w:pos="1134"/>
        </w:tabs>
        <w:snapToGrid w:val="0"/>
        <w:spacing w:before="240" w:after="240"/>
        <w:ind w:left="567" w:hanging="567"/>
        <w:contextualSpacing w:val="0"/>
        <w:rPr>
          <w:b/>
          <w:bCs/>
          <w:lang w:val="vi-VN"/>
        </w:rPr>
      </w:pPr>
      <w:r>
        <w:rPr>
          <w:b/>
          <w:bCs/>
          <w:spacing w:val="-3"/>
          <w:lang w:val="vi-VN"/>
        </w:rPr>
        <w:t>THÙ LAO DỊCH VỤ</w:t>
      </w:r>
      <w:r>
        <w:rPr>
          <w:b/>
          <w:bCs/>
          <w:spacing w:val="1"/>
        </w:rPr>
        <w:t xml:space="preserve"> </w:t>
      </w:r>
      <w:r>
        <w:rPr>
          <w:b/>
          <w:bCs/>
          <w:spacing w:val="1"/>
          <w:lang w:val="vi-VN"/>
        </w:rPr>
        <w:t>VÀ THỜI HẠN THANH TOÁN</w:t>
      </w:r>
    </w:p>
    <w:p w14:paraId="61460223" w14:textId="77777777" w:rsidR="004A6170" w:rsidRDefault="002F75C5" w:rsidP="00D050C7">
      <w:pPr>
        <w:pStyle w:val="ListParagraph"/>
        <w:widowControl w:val="0"/>
        <w:tabs>
          <w:tab w:val="left" w:pos="1134"/>
        </w:tabs>
        <w:snapToGrid w:val="0"/>
        <w:spacing w:before="240" w:after="240"/>
        <w:ind w:left="567" w:hanging="567"/>
        <w:contextualSpacing w:val="0"/>
        <w:rPr>
          <w:b/>
          <w:bCs/>
          <w:lang w:val="vi-VN"/>
        </w:rPr>
      </w:pPr>
      <w:r>
        <w:rPr>
          <w:b/>
          <w:bCs/>
          <w:spacing w:val="-3"/>
          <w:lang w:val="vi-VN"/>
        </w:rPr>
        <w:t>服务报酬及付款期限</w:t>
      </w:r>
    </w:p>
    <w:p w14:paraId="55CCD061" w14:textId="77777777" w:rsidR="004A6170" w:rsidRDefault="002F75C5" w:rsidP="00D050C7">
      <w:pPr>
        <w:pStyle w:val="ListParagraph"/>
        <w:widowControl w:val="0"/>
        <w:numPr>
          <w:ilvl w:val="1"/>
          <w:numId w:val="37"/>
        </w:numPr>
        <w:snapToGrid w:val="0"/>
        <w:spacing w:before="240" w:after="240"/>
        <w:ind w:left="567" w:hanging="567"/>
        <w:contextualSpacing w:val="0"/>
        <w:jc w:val="both"/>
        <w:rPr>
          <w:lang w:val="vi-VN"/>
        </w:rPr>
      </w:pPr>
      <w:r>
        <w:rPr>
          <w:bCs/>
          <w:lang w:val="vi-VN"/>
        </w:rPr>
        <w:t xml:space="preserve">Thù lao Dịch vụ </w:t>
      </w:r>
      <w:r>
        <w:rPr>
          <w:i/>
          <w:lang w:val="vi-VN"/>
        </w:rPr>
        <w:t xml:space="preserve">(chưa bao gồm thuế </w:t>
      </w:r>
      <w:r w:rsidRPr="00EB32EF">
        <w:rPr>
          <w:i/>
          <w:lang w:val="vi-VN"/>
        </w:rPr>
        <w:t>giá trị gia tăng</w:t>
      </w:r>
      <w:r>
        <w:rPr>
          <w:i/>
          <w:lang w:val="vi-VN"/>
        </w:rPr>
        <w:t>)</w:t>
      </w:r>
      <w:r>
        <w:rPr>
          <w:iCs/>
          <w:lang w:val="vi-VN"/>
        </w:rPr>
        <w:t xml:space="preserve"> là: </w:t>
      </w:r>
      <w:r w:rsidRPr="00EB32EF">
        <w:rPr>
          <w:lang w:val="vi-VN"/>
        </w:rPr>
        <w:t>[</w:t>
      </w:r>
      <w:r w:rsidRPr="00EB32EF">
        <w:rPr>
          <w:lang w:val="vi-VN"/>
        </w:rPr>
        <w:t xml:space="preserve">] </w:t>
      </w:r>
      <w:r>
        <w:rPr>
          <w:b/>
          <w:lang w:val="vi-VN"/>
        </w:rPr>
        <w:t xml:space="preserve"> VND</w:t>
      </w:r>
      <w:r>
        <w:rPr>
          <w:i/>
          <w:lang w:val="vi-VN"/>
        </w:rPr>
        <w:t xml:space="preserve"> (</w:t>
      </w:r>
      <w:r w:rsidRPr="00EB32EF">
        <w:rPr>
          <w:lang w:val="vi-VN"/>
        </w:rPr>
        <w:t>[</w:t>
      </w:r>
      <w:r w:rsidRPr="00EB32EF">
        <w:rPr>
          <w:lang w:val="vi-VN"/>
        </w:rPr>
        <w:t xml:space="preserve">] </w:t>
      </w:r>
      <w:r>
        <w:rPr>
          <w:i/>
          <w:lang w:val="vi-VN"/>
        </w:rPr>
        <w:t xml:space="preserve"> đồng)</w:t>
      </w:r>
      <w:r>
        <w:rPr>
          <w:lang w:val="vi-VN"/>
        </w:rPr>
        <w:t>. Bên A thanh toán đủ Thù lao Dịch vụ cho Bên B theo tiến độ như sau:</w:t>
      </w:r>
    </w:p>
    <w:p w14:paraId="2D630702" w14:textId="57E59745" w:rsidR="004A6170" w:rsidRDefault="002F75C5" w:rsidP="00D050C7">
      <w:pPr>
        <w:pStyle w:val="ListParagraph"/>
        <w:widowControl w:val="0"/>
        <w:numPr>
          <w:ilvl w:val="1"/>
          <w:numId w:val="0"/>
        </w:numPr>
        <w:snapToGrid w:val="0"/>
        <w:spacing w:before="240" w:after="240"/>
        <w:ind w:left="567"/>
        <w:contextualSpacing w:val="0"/>
        <w:jc w:val="both"/>
        <w:rPr>
          <w:lang w:val="vi-VN"/>
        </w:rPr>
      </w:pPr>
      <w:r>
        <w:rPr>
          <w:lang w:val="vi-VN"/>
        </w:rPr>
        <w:t>服务报酬（不含增值税）为：[</w:t>
      </w:r>
      <w:r>
        <w:rPr>
          <w:lang w:val="vi-VN"/>
        </w:rPr>
        <w:t>]VND（[</w:t>
      </w:r>
      <w:r>
        <w:rPr>
          <w:lang w:val="vi-VN"/>
        </w:rPr>
        <w:t>]越南盾）。甲方按以下进度向乙方支付足额服务报酬：</w:t>
      </w:r>
    </w:p>
    <w:p w14:paraId="4B10B589" w14:textId="77777777" w:rsidR="004A6170" w:rsidRDefault="002F75C5" w:rsidP="00D050C7">
      <w:pPr>
        <w:pStyle w:val="ListParagraph"/>
        <w:widowControl w:val="0"/>
        <w:numPr>
          <w:ilvl w:val="2"/>
          <w:numId w:val="34"/>
        </w:numPr>
        <w:spacing w:before="240" w:after="240"/>
        <w:ind w:left="1134" w:hanging="567"/>
        <w:contextualSpacing w:val="0"/>
        <w:jc w:val="both"/>
        <w:rPr>
          <w:bCs/>
          <w:lang w:val="vi-VN"/>
        </w:rPr>
      </w:pPr>
      <w:r>
        <w:rPr>
          <w:b/>
          <w:bCs/>
          <w:i/>
          <w:u w:val="single"/>
          <w:lang w:val="vi-VN"/>
        </w:rPr>
        <w:t>Đợt 1:</w:t>
      </w:r>
      <w:r>
        <w:rPr>
          <w:b/>
          <w:bCs/>
          <w:i/>
          <w:lang w:val="vi-VN"/>
        </w:rPr>
        <w:t xml:space="preserve"> </w:t>
      </w:r>
      <w:r>
        <w:rPr>
          <w:lang w:val="vi-VN"/>
        </w:rPr>
        <w:t xml:space="preserve">Bên A thanh toán cho Bên B số tiền </w:t>
      </w:r>
      <w:r w:rsidRPr="00EB32EF">
        <w:rPr>
          <w:lang w:val="vi-VN"/>
        </w:rPr>
        <w:t>[</w:t>
      </w:r>
      <w:r w:rsidRPr="00EB32EF">
        <w:rPr>
          <w:lang w:val="vi-VN"/>
        </w:rPr>
        <w:t xml:space="preserve">] </w:t>
      </w:r>
      <w:r>
        <w:rPr>
          <w:b/>
          <w:bCs/>
          <w:lang w:val="vi-VN"/>
        </w:rPr>
        <w:t>VND</w:t>
      </w:r>
      <w:r>
        <w:rPr>
          <w:lang w:val="vi-VN"/>
        </w:rPr>
        <w:t xml:space="preserve"> trong thời hạn 02 (hai) ngày kể từ ngày ký kết Hợp đồng.</w:t>
      </w:r>
    </w:p>
    <w:p w14:paraId="5B11327E" w14:textId="77777777" w:rsidR="004A6170" w:rsidRDefault="002F75C5" w:rsidP="00D050C7">
      <w:pPr>
        <w:pStyle w:val="ListParagraph"/>
        <w:widowControl w:val="0"/>
        <w:numPr>
          <w:ilvl w:val="2"/>
          <w:numId w:val="0"/>
        </w:numPr>
        <w:spacing w:before="240" w:after="240"/>
        <w:ind w:left="1134"/>
        <w:contextualSpacing w:val="0"/>
        <w:jc w:val="both"/>
        <w:rPr>
          <w:bCs/>
          <w:lang w:val="vi-VN"/>
        </w:rPr>
      </w:pPr>
      <w:r>
        <w:rPr>
          <w:b/>
          <w:bCs/>
          <w:i/>
          <w:u w:val="single"/>
          <w:lang w:val="vi-VN"/>
        </w:rPr>
        <w:t>第一期：</w:t>
      </w:r>
      <w:r>
        <w:rPr>
          <w:lang w:val="vi-VN"/>
        </w:rPr>
        <w:t>甲方应自合同签订之日起02（二）日内向乙方支付[</w:t>
      </w:r>
      <w:r>
        <w:rPr>
          <w:lang w:val="vi-VN"/>
        </w:rPr>
        <w:t>]</w:t>
      </w:r>
      <w:r>
        <w:rPr>
          <w:b/>
          <w:bCs/>
          <w:lang w:val="vi-VN"/>
        </w:rPr>
        <w:t>VND。</w:t>
      </w:r>
    </w:p>
    <w:p w14:paraId="3DCAF0ED" w14:textId="77777777" w:rsidR="004A6170" w:rsidRDefault="002F75C5" w:rsidP="00D050C7">
      <w:pPr>
        <w:pStyle w:val="ListParagraph"/>
        <w:widowControl w:val="0"/>
        <w:numPr>
          <w:ilvl w:val="2"/>
          <w:numId w:val="34"/>
        </w:numPr>
        <w:spacing w:before="240" w:after="240"/>
        <w:ind w:left="1134" w:hanging="567"/>
        <w:contextualSpacing w:val="0"/>
        <w:jc w:val="both"/>
        <w:rPr>
          <w:bCs/>
          <w:lang w:val="vi-VN"/>
        </w:rPr>
      </w:pPr>
      <w:r>
        <w:rPr>
          <w:b/>
          <w:i/>
          <w:u w:val="single"/>
          <w:lang w:val="vi-VN"/>
        </w:rPr>
        <w:t>Đợt 2:</w:t>
      </w:r>
      <w:r>
        <w:rPr>
          <w:lang w:val="vi-VN"/>
        </w:rPr>
        <w:t xml:space="preserve"> </w:t>
      </w:r>
      <w:r>
        <w:rPr>
          <w:bCs/>
          <w:iCs/>
          <w:lang w:val="vi-VN"/>
        </w:rPr>
        <w:t xml:space="preserve">Bên A thanh toán cho Bên B </w:t>
      </w:r>
      <w:r>
        <w:rPr>
          <w:lang w:val="vi-VN"/>
        </w:rPr>
        <w:t xml:space="preserve">số tiền </w:t>
      </w:r>
      <w:r w:rsidRPr="00EB32EF">
        <w:rPr>
          <w:lang w:val="vi-VN"/>
        </w:rPr>
        <w:t>[</w:t>
      </w:r>
      <w:r w:rsidRPr="00EB32EF">
        <w:rPr>
          <w:lang w:val="vi-VN"/>
        </w:rPr>
        <w:t xml:space="preserve">] </w:t>
      </w:r>
      <w:r>
        <w:rPr>
          <w:b/>
          <w:bCs/>
          <w:lang w:val="vi-VN"/>
        </w:rPr>
        <w:t>VND</w:t>
      </w:r>
      <w:r>
        <w:rPr>
          <w:bCs/>
          <w:iCs/>
          <w:lang w:val="vi-VN"/>
        </w:rPr>
        <w:t xml:space="preserve"> trong thời hạn 02 (hai) ngày kể từ ngày </w:t>
      </w:r>
      <w:r w:rsidRPr="00EB32EF">
        <w:rPr>
          <w:lang w:val="vi-VN"/>
        </w:rPr>
        <w:t>[</w:t>
      </w:r>
      <w:r w:rsidRPr="00EB32EF">
        <w:rPr>
          <w:lang w:val="vi-VN"/>
        </w:rPr>
        <w:t>]</w:t>
      </w:r>
      <w:r>
        <w:rPr>
          <w:iCs/>
          <w:lang w:val="vi-VN"/>
        </w:rPr>
        <w:t>.</w:t>
      </w:r>
    </w:p>
    <w:p w14:paraId="2D89962E" w14:textId="77777777" w:rsidR="004A6170" w:rsidRDefault="002F75C5" w:rsidP="00D050C7">
      <w:pPr>
        <w:pStyle w:val="ListParagraph"/>
        <w:widowControl w:val="0"/>
        <w:numPr>
          <w:ilvl w:val="2"/>
          <w:numId w:val="0"/>
        </w:numPr>
        <w:spacing w:before="240" w:after="240"/>
        <w:ind w:left="1134"/>
        <w:contextualSpacing w:val="0"/>
        <w:jc w:val="both"/>
        <w:rPr>
          <w:bCs/>
          <w:lang w:val="vi-VN"/>
        </w:rPr>
      </w:pPr>
      <w:r>
        <w:rPr>
          <w:b/>
          <w:i/>
          <w:u w:val="single"/>
          <w:lang w:val="vi-VN"/>
        </w:rPr>
        <w:t>第二期：</w:t>
      </w:r>
      <w:r>
        <w:rPr>
          <w:bCs/>
          <w:iCs/>
          <w:lang w:val="vi-VN"/>
        </w:rPr>
        <w:t>甲方应自[</w:t>
      </w:r>
      <w:r>
        <w:rPr>
          <w:bCs/>
          <w:iCs/>
          <w:lang w:val="vi-VN"/>
        </w:rPr>
        <w:t>]日起02（二）日内向乙方支付[</w:t>
      </w:r>
      <w:r>
        <w:rPr>
          <w:bCs/>
          <w:iCs/>
          <w:lang w:val="vi-VN"/>
        </w:rPr>
        <w:t>]</w:t>
      </w:r>
      <w:r>
        <w:rPr>
          <w:b/>
          <w:bCs/>
          <w:lang w:val="vi-VN"/>
        </w:rPr>
        <w:t>VND。</w:t>
      </w:r>
    </w:p>
    <w:p w14:paraId="125333A3" w14:textId="77777777" w:rsidR="004A6170" w:rsidRDefault="002F75C5" w:rsidP="00D050C7">
      <w:pPr>
        <w:pStyle w:val="ListParagraph"/>
        <w:widowControl w:val="0"/>
        <w:numPr>
          <w:ilvl w:val="2"/>
          <w:numId w:val="34"/>
        </w:numPr>
        <w:spacing w:before="240" w:after="240"/>
        <w:ind w:left="1134" w:hanging="567"/>
        <w:contextualSpacing w:val="0"/>
        <w:jc w:val="both"/>
        <w:rPr>
          <w:bCs/>
          <w:lang w:val="vi-VN"/>
        </w:rPr>
      </w:pPr>
      <w:r>
        <w:rPr>
          <w:b/>
          <w:i/>
          <w:u w:val="single"/>
          <w:lang w:val="vi-VN"/>
        </w:rPr>
        <w:t xml:space="preserve">Đợt </w:t>
      </w:r>
      <w:r w:rsidRPr="00EB32EF">
        <w:rPr>
          <w:b/>
          <w:i/>
          <w:u w:val="single"/>
          <w:lang w:val="vi-VN"/>
        </w:rPr>
        <w:t>3</w:t>
      </w:r>
      <w:r>
        <w:rPr>
          <w:b/>
          <w:i/>
          <w:u w:val="single"/>
          <w:lang w:val="vi-VN"/>
        </w:rPr>
        <w:t>:</w:t>
      </w:r>
      <w:r>
        <w:rPr>
          <w:lang w:val="vi-VN"/>
        </w:rPr>
        <w:t xml:space="preserve"> </w:t>
      </w:r>
      <w:r>
        <w:rPr>
          <w:bCs/>
          <w:iCs/>
          <w:lang w:val="vi-VN"/>
        </w:rPr>
        <w:t>Bên A thanh toán cho Bên B Thù lao Dịch vụ còn lại</w:t>
      </w:r>
      <w:r w:rsidRPr="00EB32EF">
        <w:rPr>
          <w:bCs/>
          <w:iCs/>
          <w:lang w:val="vi-VN"/>
        </w:rPr>
        <w:t xml:space="preserve"> </w:t>
      </w:r>
      <w:r w:rsidRPr="00EB32EF">
        <w:rPr>
          <w:bCs/>
          <w:i/>
          <w:lang w:val="vi-VN"/>
        </w:rPr>
        <w:t>(tương đương:</w:t>
      </w:r>
      <w:r w:rsidRPr="00EB32EF">
        <w:rPr>
          <w:lang w:val="vi-VN"/>
        </w:rPr>
        <w:t xml:space="preserve"> [</w:t>
      </w:r>
      <w:r w:rsidRPr="00EB32EF">
        <w:rPr>
          <w:lang w:val="vi-VN"/>
        </w:rPr>
        <w:t xml:space="preserve">] </w:t>
      </w:r>
      <w:r>
        <w:rPr>
          <w:b/>
          <w:bCs/>
          <w:lang w:val="vi-VN"/>
        </w:rPr>
        <w:t>VND</w:t>
      </w:r>
      <w:r w:rsidRPr="00EB32EF">
        <w:rPr>
          <w:b/>
          <w:bCs/>
          <w:lang w:val="vi-VN"/>
        </w:rPr>
        <w:t>)</w:t>
      </w:r>
      <w:r>
        <w:rPr>
          <w:bCs/>
          <w:iCs/>
          <w:lang w:val="vi-VN"/>
        </w:rPr>
        <w:t xml:space="preserve"> trong thời hạn 02 (hai) ngày kể từ ngày </w:t>
      </w:r>
      <w:r w:rsidRPr="00EB32EF">
        <w:rPr>
          <w:lang w:val="vi-VN"/>
        </w:rPr>
        <w:t>[</w:t>
      </w:r>
      <w:r w:rsidRPr="00EB32EF">
        <w:rPr>
          <w:lang w:val="vi-VN"/>
        </w:rPr>
        <w:t>]</w:t>
      </w:r>
      <w:r>
        <w:rPr>
          <w:iCs/>
          <w:lang w:val="vi-VN"/>
        </w:rPr>
        <w:t>.</w:t>
      </w:r>
    </w:p>
    <w:p w14:paraId="1CF0AE49" w14:textId="77777777" w:rsidR="004A6170" w:rsidRDefault="002F75C5" w:rsidP="00D050C7">
      <w:pPr>
        <w:pStyle w:val="ListParagraph"/>
        <w:widowControl w:val="0"/>
        <w:numPr>
          <w:ilvl w:val="2"/>
          <w:numId w:val="0"/>
        </w:numPr>
        <w:spacing w:before="240" w:after="240"/>
        <w:ind w:left="1134"/>
        <w:contextualSpacing w:val="0"/>
        <w:jc w:val="both"/>
        <w:rPr>
          <w:bCs/>
          <w:lang w:val="vi-VN"/>
        </w:rPr>
      </w:pPr>
      <w:r>
        <w:rPr>
          <w:b/>
          <w:i/>
          <w:u w:val="single"/>
          <w:lang w:val="vi-VN"/>
        </w:rPr>
        <w:t>第三期：</w:t>
      </w:r>
      <w:r>
        <w:rPr>
          <w:bCs/>
          <w:iCs/>
          <w:lang w:val="vi-VN"/>
        </w:rPr>
        <w:t>甲方向乙方支付剩余服务报酬</w:t>
      </w:r>
      <w:r>
        <w:rPr>
          <w:bCs/>
          <w:i/>
        </w:rPr>
        <w:t>（相当于：</w:t>
      </w:r>
      <w:r>
        <w:t>[</w:t>
      </w:r>
      <w:r>
        <w:t>]</w:t>
      </w:r>
      <w:r>
        <w:rPr>
          <w:b/>
          <w:bCs/>
          <w:lang w:val="vi-VN"/>
        </w:rPr>
        <w:t>VND）</w:t>
      </w:r>
      <w:r>
        <w:rPr>
          <w:bCs/>
          <w:iCs/>
          <w:lang w:val="vi-VN"/>
        </w:rPr>
        <w:t>，自[</w:t>
      </w:r>
      <w:r>
        <w:rPr>
          <w:bCs/>
          <w:iCs/>
          <w:lang w:val="vi-VN"/>
        </w:rPr>
        <w:t>]日起2（二）日内支付。</w:t>
      </w:r>
    </w:p>
    <w:p w14:paraId="585AF797" w14:textId="77777777" w:rsidR="004A6170" w:rsidRDefault="002F75C5" w:rsidP="00D050C7">
      <w:pPr>
        <w:pStyle w:val="ListParagraph"/>
        <w:widowControl w:val="0"/>
        <w:numPr>
          <w:ilvl w:val="1"/>
          <w:numId w:val="37"/>
        </w:numPr>
        <w:snapToGrid w:val="0"/>
        <w:spacing w:before="240" w:after="240"/>
        <w:ind w:left="567" w:hanging="567"/>
        <w:contextualSpacing w:val="0"/>
        <w:jc w:val="both"/>
        <w:rPr>
          <w:lang w:val="vi-VN"/>
        </w:rPr>
      </w:pPr>
      <w:r>
        <w:rPr>
          <w:lang w:val="vi-VN"/>
        </w:rPr>
        <w:t>Thù lao Dịch vụ đề</w:t>
      </w:r>
      <w:r>
        <w:rPr>
          <w:spacing w:val="-1"/>
          <w:lang w:val="vi-VN"/>
        </w:rPr>
        <w:t xml:space="preserve"> cậ</w:t>
      </w:r>
      <w:r>
        <w:rPr>
          <w:lang w:val="vi-VN"/>
        </w:rPr>
        <w:t>p tại Điều 4.1 trên sẽ không bao gồm</w:t>
      </w:r>
      <w:r w:rsidRPr="00EB32EF">
        <w:rPr>
          <w:lang w:val="vi-VN"/>
        </w:rPr>
        <w:t xml:space="preserve"> </w:t>
      </w:r>
      <w:r>
        <w:rPr>
          <w:lang w:val="vi-VN"/>
        </w:rPr>
        <w:t>Các khoản phí, lệ phí Nhà nước (nếu có);</w:t>
      </w:r>
      <w:r w:rsidRPr="00EB32EF">
        <w:rPr>
          <w:lang w:val="vi-VN"/>
        </w:rPr>
        <w:t xml:space="preserve"> P</w:t>
      </w:r>
      <w:r>
        <w:rPr>
          <w:lang w:val="vi-VN"/>
        </w:rPr>
        <w:t>hí chuyển khoản ngân hàng</w:t>
      </w:r>
      <w:r w:rsidRPr="00EB32EF">
        <w:rPr>
          <w:lang w:val="vi-VN"/>
        </w:rPr>
        <w:t>.</w:t>
      </w:r>
    </w:p>
    <w:p w14:paraId="34D94A3A" w14:textId="77777777" w:rsidR="004A6170" w:rsidRDefault="002F75C5" w:rsidP="00D050C7">
      <w:pPr>
        <w:pStyle w:val="ListParagraph"/>
        <w:widowControl w:val="0"/>
        <w:numPr>
          <w:ilvl w:val="1"/>
          <w:numId w:val="0"/>
        </w:numPr>
        <w:snapToGrid w:val="0"/>
        <w:spacing w:before="240" w:after="240"/>
        <w:ind w:left="567"/>
        <w:contextualSpacing w:val="0"/>
        <w:jc w:val="both"/>
        <w:rPr>
          <w:lang w:val="vi-VN"/>
        </w:rPr>
      </w:pPr>
      <w:r>
        <w:rPr>
          <w:lang w:val="vi-VN"/>
        </w:rPr>
        <w:t>第4.1条所述服务报酬不包括任何国家税费（如有）； 银行转账手续费。</w:t>
      </w:r>
    </w:p>
    <w:p w14:paraId="0F015BE7" w14:textId="77777777" w:rsidR="004A6170" w:rsidRDefault="002F75C5" w:rsidP="00D050C7">
      <w:pPr>
        <w:pStyle w:val="ListParagraph"/>
        <w:widowControl w:val="0"/>
        <w:numPr>
          <w:ilvl w:val="1"/>
          <w:numId w:val="37"/>
        </w:numPr>
        <w:snapToGrid w:val="0"/>
        <w:spacing w:before="240" w:after="240"/>
        <w:ind w:left="567" w:hanging="567"/>
        <w:contextualSpacing w:val="0"/>
        <w:jc w:val="both"/>
        <w:rPr>
          <w:lang w:val="vi-VN"/>
        </w:rPr>
      </w:pPr>
      <w:r w:rsidRPr="00EB32EF">
        <w:rPr>
          <w:lang w:val="vi-VN"/>
        </w:rPr>
        <w:t>Trường hợp Bên A chậm thanh toán cho Bên B bất kỳ khoản tiền nào thì phải chịu lãi chậm thanh toán là [</w:t>
      </w:r>
      <w:r w:rsidRPr="00EB32EF">
        <w:rPr>
          <w:lang w:val="vi-VN"/>
        </w:rPr>
        <w:t>]</w:t>
      </w:r>
      <w:r>
        <w:rPr>
          <w:lang w:val="vi-VN"/>
        </w:rPr>
        <w:t xml:space="preserve"> </w:t>
      </w:r>
      <w:r w:rsidRPr="00EB32EF">
        <w:rPr>
          <w:lang w:val="vi-VN"/>
        </w:rPr>
        <w:t>%/năm trên số tiền chậm thanh toán tương ứng với thời gian chậm thanh toán cho đến khi thanh toán xong.</w:t>
      </w:r>
    </w:p>
    <w:p w14:paraId="422F75AC" w14:textId="77777777" w:rsidR="004A6170" w:rsidRDefault="002F75C5" w:rsidP="00D050C7">
      <w:pPr>
        <w:pStyle w:val="ListParagraph"/>
        <w:widowControl w:val="0"/>
        <w:numPr>
          <w:ilvl w:val="1"/>
          <w:numId w:val="0"/>
        </w:numPr>
        <w:snapToGrid w:val="0"/>
        <w:spacing w:before="240" w:after="240"/>
        <w:ind w:left="567"/>
        <w:contextualSpacing w:val="0"/>
        <w:jc w:val="both"/>
        <w:rPr>
          <w:lang w:val="vi-VN"/>
        </w:rPr>
      </w:pPr>
      <w:r>
        <w:t>若甲方延迟向乙方支付任何款项，须就逾期金额按年利率[</w:t>
      </w:r>
      <w:r>
        <w:t>]%支付延迟利息，计息期间自逾期之日起至全额支付之日止。</w:t>
      </w:r>
    </w:p>
    <w:p w14:paraId="31C22FA3" w14:textId="77777777" w:rsidR="004A6170" w:rsidRDefault="002F75C5" w:rsidP="00D050C7">
      <w:pPr>
        <w:pStyle w:val="ListParagraph"/>
        <w:widowControl w:val="0"/>
        <w:numPr>
          <w:ilvl w:val="0"/>
          <w:numId w:val="34"/>
        </w:numPr>
        <w:tabs>
          <w:tab w:val="left" w:pos="1134"/>
        </w:tabs>
        <w:snapToGrid w:val="0"/>
        <w:spacing w:before="240" w:after="240"/>
        <w:ind w:left="567" w:hanging="567"/>
        <w:contextualSpacing w:val="0"/>
        <w:rPr>
          <w:b/>
          <w:bCs/>
          <w:lang w:val="vi-VN"/>
        </w:rPr>
      </w:pPr>
      <w:r>
        <w:rPr>
          <w:b/>
          <w:bCs/>
          <w:lang w:val="vi-VN"/>
        </w:rPr>
        <w:t>THANH TOÁN</w:t>
      </w:r>
    </w:p>
    <w:p w14:paraId="01AA4621" w14:textId="77777777" w:rsidR="004A6170" w:rsidRDefault="002F75C5" w:rsidP="00D050C7">
      <w:pPr>
        <w:pStyle w:val="ListParagraph"/>
        <w:widowControl w:val="0"/>
        <w:tabs>
          <w:tab w:val="left" w:pos="1134"/>
        </w:tabs>
        <w:snapToGrid w:val="0"/>
        <w:spacing w:before="240" w:after="240"/>
        <w:ind w:left="567" w:hanging="567"/>
        <w:contextualSpacing w:val="0"/>
        <w:rPr>
          <w:b/>
          <w:bCs/>
          <w:lang w:val="vi-VN"/>
        </w:rPr>
      </w:pPr>
      <w:r>
        <w:rPr>
          <w:b/>
          <w:bCs/>
          <w:lang w:val="vi-VN"/>
        </w:rPr>
        <w:t>付款</w:t>
      </w:r>
    </w:p>
    <w:p w14:paraId="7C50FF28" w14:textId="77777777" w:rsidR="004A6170" w:rsidRDefault="002F75C5" w:rsidP="00D050C7">
      <w:pPr>
        <w:widowControl w:val="0"/>
        <w:autoSpaceDE w:val="0"/>
        <w:snapToGrid w:val="0"/>
        <w:spacing w:before="240" w:after="240"/>
        <w:ind w:right="29"/>
        <w:jc w:val="both"/>
        <w:rPr>
          <w:lang w:val="vi-VN"/>
        </w:rPr>
      </w:pPr>
      <w:r>
        <w:rPr>
          <w:lang w:val="vi-VN"/>
        </w:rPr>
        <w:t>Hình thức thanh toán: Bên A thanh toán cho Bên B bằng chuyển khoản ngân hàng theo thông tin người thụ hưởng như sau:</w:t>
      </w:r>
    </w:p>
    <w:p w14:paraId="4A5990F3" w14:textId="77777777" w:rsidR="004A6170" w:rsidRDefault="002F75C5" w:rsidP="00D050C7">
      <w:pPr>
        <w:widowControl w:val="0"/>
        <w:autoSpaceDE w:val="0"/>
        <w:snapToGrid w:val="0"/>
        <w:spacing w:before="240" w:after="240"/>
        <w:ind w:right="29"/>
        <w:jc w:val="both"/>
        <w:rPr>
          <w:lang w:val="vi-VN"/>
        </w:rPr>
      </w:pPr>
      <w:r>
        <w:rPr>
          <w:lang w:val="vi-VN"/>
        </w:rPr>
        <w:t>付款方式：甲方通过银行转账向乙方支付，收款人信息如下：</w:t>
      </w:r>
    </w:p>
    <w:p w14:paraId="691AA38D" w14:textId="77777777" w:rsidR="004A6170" w:rsidRDefault="002F75C5" w:rsidP="00D050C7">
      <w:pPr>
        <w:widowControl w:val="0"/>
        <w:autoSpaceDE w:val="0"/>
        <w:snapToGrid w:val="0"/>
        <w:spacing w:before="240" w:after="240"/>
        <w:ind w:right="29"/>
        <w:jc w:val="both"/>
      </w:pPr>
      <w:r>
        <w:rPr>
          <w:bCs/>
          <w:i/>
          <w:lang w:val="vi-VN"/>
        </w:rPr>
        <w:t>Chủ tài khoản</w:t>
      </w:r>
      <w:r>
        <w:rPr>
          <w:bCs/>
          <w:iCs/>
          <w:lang w:val="vi-VN"/>
        </w:rPr>
        <w:tab/>
        <w:t>:</w:t>
      </w:r>
      <w:r>
        <w:rPr>
          <w:bCs/>
          <w:i/>
          <w:lang w:val="vi-VN"/>
        </w:rPr>
        <w:t xml:space="preserve"> </w:t>
      </w:r>
      <w:r>
        <w:t>[</w:t>
      </w:r>
      <w:r>
        <w:t>]</w:t>
      </w:r>
    </w:p>
    <w:p w14:paraId="3E0139EE" w14:textId="77777777" w:rsidR="004A6170" w:rsidRDefault="002F75C5" w:rsidP="00D050C7">
      <w:pPr>
        <w:widowControl w:val="0"/>
        <w:autoSpaceDE w:val="0"/>
        <w:snapToGrid w:val="0"/>
        <w:spacing w:before="240" w:after="240"/>
        <w:ind w:right="29"/>
        <w:jc w:val="both"/>
      </w:pPr>
      <w:r>
        <w:rPr>
          <w:bCs/>
          <w:i/>
          <w:lang w:val="vi-VN"/>
        </w:rPr>
        <w:t>账户名</w:t>
      </w:r>
      <w:r>
        <w:rPr>
          <w:bCs/>
          <w:iCs/>
          <w:lang w:val="vi-VN"/>
        </w:rPr>
        <w:tab/>
        <w:t>: [</w:t>
      </w:r>
      <w:r>
        <w:rPr>
          <w:bCs/>
          <w:iCs/>
          <w:lang w:val="vi-VN"/>
        </w:rPr>
        <w:t>]</w:t>
      </w:r>
    </w:p>
    <w:p w14:paraId="501833E8" w14:textId="77777777" w:rsidR="004A6170" w:rsidRDefault="002F75C5" w:rsidP="00D050C7">
      <w:pPr>
        <w:widowControl w:val="0"/>
        <w:autoSpaceDE w:val="0"/>
        <w:snapToGrid w:val="0"/>
        <w:spacing w:before="240" w:after="240"/>
        <w:ind w:right="29"/>
        <w:jc w:val="both"/>
        <w:rPr>
          <w:bCs/>
          <w:i/>
          <w:lang w:val="vi-VN"/>
        </w:rPr>
      </w:pPr>
      <w:r>
        <w:rPr>
          <w:bCs/>
          <w:i/>
          <w:lang w:val="vi-VN"/>
        </w:rPr>
        <w:t>Số tài khoản</w:t>
      </w:r>
      <w:r>
        <w:rPr>
          <w:bCs/>
          <w:i/>
          <w:lang w:val="vi-VN"/>
        </w:rPr>
        <w:tab/>
      </w:r>
      <w:r>
        <w:rPr>
          <w:bCs/>
          <w:iCs/>
          <w:lang w:val="vi-VN"/>
        </w:rPr>
        <w:t>:</w:t>
      </w:r>
      <w:r>
        <w:rPr>
          <w:bCs/>
          <w:i/>
          <w:lang w:val="vi-VN"/>
        </w:rPr>
        <w:t xml:space="preserve"> </w:t>
      </w:r>
      <w:r>
        <w:t>[</w:t>
      </w:r>
      <w:r>
        <w:t>]</w:t>
      </w:r>
    </w:p>
    <w:p w14:paraId="4B8C19F5" w14:textId="77777777" w:rsidR="004A6170" w:rsidRDefault="002F75C5" w:rsidP="00D050C7">
      <w:pPr>
        <w:widowControl w:val="0"/>
        <w:autoSpaceDE w:val="0"/>
        <w:snapToGrid w:val="0"/>
        <w:spacing w:before="240" w:after="240"/>
        <w:ind w:right="29"/>
        <w:jc w:val="both"/>
        <w:rPr>
          <w:bCs/>
          <w:i/>
          <w:lang w:val="vi-VN"/>
        </w:rPr>
      </w:pPr>
      <w:r>
        <w:rPr>
          <w:bCs/>
          <w:i/>
          <w:lang w:val="vi-VN"/>
        </w:rPr>
        <w:t>账号</w:t>
      </w:r>
      <w:r>
        <w:rPr>
          <w:bCs/>
          <w:i/>
          <w:lang w:val="vi-VN"/>
        </w:rPr>
        <w:tab/>
      </w:r>
      <w:r>
        <w:rPr>
          <w:bCs/>
          <w:iCs/>
          <w:lang w:val="vi-VN"/>
        </w:rPr>
        <w:t>: [</w:t>
      </w:r>
      <w:r>
        <w:rPr>
          <w:bCs/>
          <w:iCs/>
          <w:lang w:val="vi-VN"/>
        </w:rPr>
        <w:t>]</w:t>
      </w:r>
    </w:p>
    <w:p w14:paraId="58CC9B34" w14:textId="77777777" w:rsidR="004A6170" w:rsidRDefault="002F75C5" w:rsidP="00D050C7">
      <w:pPr>
        <w:widowControl w:val="0"/>
        <w:autoSpaceDE w:val="0"/>
        <w:snapToGrid w:val="0"/>
        <w:spacing w:before="240" w:after="240"/>
        <w:ind w:right="29"/>
        <w:jc w:val="both"/>
        <w:rPr>
          <w:bCs/>
          <w:i/>
          <w:lang w:val="vi-VN"/>
        </w:rPr>
      </w:pPr>
      <w:r>
        <w:rPr>
          <w:bCs/>
          <w:i/>
          <w:lang w:val="vi-VN"/>
        </w:rPr>
        <w:t>Ngân hàng</w:t>
      </w:r>
      <w:r>
        <w:rPr>
          <w:bCs/>
          <w:i/>
          <w:lang w:val="vi-VN"/>
        </w:rPr>
        <w:tab/>
      </w:r>
      <w:r>
        <w:rPr>
          <w:bCs/>
          <w:iCs/>
          <w:lang w:val="vi-VN"/>
        </w:rPr>
        <w:t>:</w:t>
      </w:r>
      <w:r>
        <w:rPr>
          <w:bCs/>
          <w:i/>
          <w:lang w:val="vi-VN"/>
        </w:rPr>
        <w:t xml:space="preserve"> </w:t>
      </w:r>
      <w:r>
        <w:t>[</w:t>
      </w:r>
      <w:r>
        <w:t>]</w:t>
      </w:r>
    </w:p>
    <w:p w14:paraId="3C6AF381" w14:textId="77777777" w:rsidR="004A6170" w:rsidRDefault="002F75C5" w:rsidP="00D050C7">
      <w:pPr>
        <w:widowControl w:val="0"/>
        <w:autoSpaceDE w:val="0"/>
        <w:snapToGrid w:val="0"/>
        <w:spacing w:before="240" w:after="240"/>
        <w:ind w:right="29"/>
        <w:jc w:val="both"/>
        <w:rPr>
          <w:bCs/>
          <w:i/>
          <w:lang w:val="vi-VN"/>
        </w:rPr>
      </w:pPr>
      <w:r>
        <w:rPr>
          <w:bCs/>
          <w:i/>
          <w:lang w:val="vi-VN"/>
        </w:rPr>
        <w:t>银行</w:t>
      </w:r>
      <w:r>
        <w:rPr>
          <w:bCs/>
          <w:i/>
          <w:lang w:val="vi-VN"/>
        </w:rPr>
        <w:tab/>
      </w:r>
      <w:r>
        <w:rPr>
          <w:bCs/>
          <w:iCs/>
          <w:lang w:val="vi-VN"/>
        </w:rPr>
        <w:t>: [</w:t>
      </w:r>
      <w:r>
        <w:rPr>
          <w:bCs/>
          <w:iCs/>
          <w:lang w:val="vi-VN"/>
        </w:rPr>
        <w:t>]</w:t>
      </w:r>
    </w:p>
    <w:p w14:paraId="6E0C7EFE" w14:textId="77777777" w:rsidR="004A6170" w:rsidRDefault="002F75C5" w:rsidP="00D050C7">
      <w:pPr>
        <w:pStyle w:val="ListParagraph"/>
        <w:widowControl w:val="0"/>
        <w:numPr>
          <w:ilvl w:val="0"/>
          <w:numId w:val="34"/>
        </w:numPr>
        <w:tabs>
          <w:tab w:val="left" w:pos="1134"/>
        </w:tabs>
        <w:snapToGrid w:val="0"/>
        <w:spacing w:before="240" w:after="240"/>
        <w:ind w:left="567" w:hanging="567"/>
        <w:contextualSpacing w:val="0"/>
        <w:rPr>
          <w:b/>
          <w:bCs/>
          <w:lang w:val="vi-VN"/>
        </w:rPr>
      </w:pPr>
      <w:r>
        <w:rPr>
          <w:b/>
          <w:bCs/>
          <w:lang w:val="vi-VN"/>
        </w:rPr>
        <w:t>QUYỀN VÀ N</w:t>
      </w:r>
      <w:r>
        <w:rPr>
          <w:b/>
          <w:bCs/>
          <w:spacing w:val="-2"/>
          <w:lang w:val="vi-VN"/>
        </w:rPr>
        <w:t>G</w:t>
      </w:r>
      <w:r>
        <w:rPr>
          <w:b/>
          <w:bCs/>
          <w:lang w:val="vi-VN"/>
        </w:rPr>
        <w:t>HĨA VỤ</w:t>
      </w:r>
      <w:r>
        <w:rPr>
          <w:b/>
          <w:bCs/>
          <w:spacing w:val="1"/>
          <w:lang w:val="vi-VN"/>
        </w:rPr>
        <w:t xml:space="preserve"> </w:t>
      </w:r>
      <w:r>
        <w:rPr>
          <w:b/>
          <w:bCs/>
          <w:lang w:val="vi-VN"/>
        </w:rPr>
        <w:t>C</w:t>
      </w:r>
      <w:r>
        <w:rPr>
          <w:b/>
          <w:bCs/>
          <w:spacing w:val="-1"/>
          <w:lang w:val="vi-VN"/>
        </w:rPr>
        <w:t>Ủ</w:t>
      </w:r>
      <w:r>
        <w:rPr>
          <w:b/>
          <w:bCs/>
          <w:lang w:val="vi-VN"/>
        </w:rPr>
        <w:t>A BÊN A</w:t>
      </w:r>
    </w:p>
    <w:p w14:paraId="7070BC06" w14:textId="77777777" w:rsidR="004A6170" w:rsidRDefault="002F75C5" w:rsidP="00D050C7">
      <w:pPr>
        <w:pStyle w:val="ListParagraph"/>
        <w:widowControl w:val="0"/>
        <w:tabs>
          <w:tab w:val="left" w:pos="1134"/>
        </w:tabs>
        <w:snapToGrid w:val="0"/>
        <w:spacing w:before="240" w:after="240"/>
        <w:ind w:left="567" w:hanging="567"/>
        <w:contextualSpacing w:val="0"/>
        <w:rPr>
          <w:b/>
          <w:bCs/>
          <w:lang w:val="vi-VN"/>
        </w:rPr>
      </w:pPr>
      <w:r>
        <w:rPr>
          <w:b/>
          <w:bCs/>
          <w:lang w:val="vi-VN"/>
        </w:rPr>
        <w:t>甲方的权利与义务</w:t>
      </w:r>
    </w:p>
    <w:p w14:paraId="2FEA25CC" w14:textId="77777777" w:rsidR="004A6170" w:rsidRDefault="002F75C5" w:rsidP="00D050C7">
      <w:pPr>
        <w:widowControl w:val="0"/>
        <w:autoSpaceDE w:val="0"/>
        <w:snapToGrid w:val="0"/>
        <w:spacing w:before="240" w:after="240"/>
        <w:ind w:right="29"/>
        <w:jc w:val="both"/>
        <w:rPr>
          <w:spacing w:val="-2"/>
          <w:lang w:val="vi-VN"/>
        </w:rPr>
      </w:pPr>
      <w:r>
        <w:rPr>
          <w:spacing w:val="1"/>
          <w:lang w:val="vi-VN"/>
        </w:rPr>
        <w:t>Bên A có các quyền và nghĩa vụ sau đây</w:t>
      </w:r>
      <w:r>
        <w:rPr>
          <w:lang w:val="vi-VN"/>
        </w:rPr>
        <w:t>:</w:t>
      </w:r>
    </w:p>
    <w:p w14:paraId="44B8C113" w14:textId="77777777" w:rsidR="004A6170" w:rsidRDefault="002F75C5" w:rsidP="00D050C7">
      <w:pPr>
        <w:widowControl w:val="0"/>
        <w:autoSpaceDE w:val="0"/>
        <w:snapToGrid w:val="0"/>
        <w:spacing w:before="240" w:after="240"/>
        <w:ind w:right="29"/>
        <w:jc w:val="both"/>
        <w:rPr>
          <w:spacing w:val="-2"/>
          <w:lang w:val="vi-VN"/>
        </w:rPr>
      </w:pPr>
      <w:r>
        <w:rPr>
          <w:spacing w:val="1"/>
          <w:lang w:val="vi-VN"/>
        </w:rPr>
        <w:t>甲方拥有以下权利与义务：</w:t>
      </w:r>
    </w:p>
    <w:p w14:paraId="7ED3D80E" w14:textId="77777777" w:rsidR="004A6170" w:rsidRDefault="002F75C5" w:rsidP="00D050C7">
      <w:pPr>
        <w:pStyle w:val="ListParagraph"/>
        <w:widowControl w:val="0"/>
        <w:numPr>
          <w:ilvl w:val="1"/>
          <w:numId w:val="38"/>
        </w:numPr>
        <w:autoSpaceDE w:val="0"/>
        <w:snapToGrid w:val="0"/>
        <w:spacing w:before="240" w:after="240"/>
        <w:ind w:left="567" w:right="28" w:hanging="567"/>
        <w:contextualSpacing w:val="0"/>
        <w:jc w:val="both"/>
        <w:rPr>
          <w:lang w:val="vi-VN"/>
        </w:rPr>
      </w:pPr>
      <w:r>
        <w:rPr>
          <w:lang w:val="vi-VN"/>
        </w:rPr>
        <w:t xml:space="preserve">Bên A được Bên B cung cấp các dịch vụ theo phạm vi dịch vụ được xác định tại Hợp </w:t>
      </w:r>
      <w:r w:rsidRPr="00EB32EF">
        <w:rPr>
          <w:lang w:val="vi-VN"/>
        </w:rPr>
        <w:t>đ</w:t>
      </w:r>
      <w:r>
        <w:rPr>
          <w:lang w:val="vi-VN"/>
        </w:rPr>
        <w:t>ồng này</w:t>
      </w:r>
      <w:r w:rsidRPr="00EB32EF">
        <w:rPr>
          <w:lang w:val="vi-VN"/>
        </w:rPr>
        <w:t>; được quyền tạm ngừng hoặc đơn phương chấm dứt thực hiện Hợp đồng này nếu Bên B vi phạm Hợp đồng.</w:t>
      </w:r>
    </w:p>
    <w:p w14:paraId="20148F58" w14:textId="77777777" w:rsidR="004A6170" w:rsidRDefault="002F75C5" w:rsidP="00D050C7">
      <w:pPr>
        <w:pStyle w:val="ListParagraph"/>
        <w:widowControl w:val="0"/>
        <w:numPr>
          <w:ilvl w:val="1"/>
          <w:numId w:val="0"/>
        </w:numPr>
        <w:autoSpaceDE w:val="0"/>
        <w:snapToGrid w:val="0"/>
        <w:spacing w:before="240" w:after="240"/>
        <w:ind w:left="567" w:right="28"/>
        <w:contextualSpacing w:val="0"/>
        <w:jc w:val="both"/>
        <w:rPr>
          <w:lang w:val="vi-VN"/>
        </w:rPr>
      </w:pPr>
      <w:r>
        <w:rPr>
          <w:lang w:val="vi-VN"/>
        </w:rPr>
        <w:t>甲方有权要求乙方按照本合同确定的服务范围提供服务；如果乙方违反合同，甲方有权暂停或单方面终止本合同的履行。</w:t>
      </w:r>
    </w:p>
    <w:p w14:paraId="4FCBD8FE" w14:textId="77777777" w:rsidR="004A6170" w:rsidRDefault="002F75C5" w:rsidP="00D050C7">
      <w:pPr>
        <w:pStyle w:val="ListParagraph"/>
        <w:numPr>
          <w:ilvl w:val="1"/>
          <w:numId w:val="38"/>
        </w:numPr>
        <w:spacing w:before="240" w:after="240"/>
        <w:ind w:left="567" w:hanging="567"/>
        <w:contextualSpacing w:val="0"/>
        <w:jc w:val="both"/>
        <w:rPr>
          <w:lang w:val="vi-VN"/>
        </w:rPr>
      </w:pPr>
      <w:r>
        <w:rPr>
          <w:lang w:val="vi-VN"/>
        </w:rPr>
        <w:t xml:space="preserve">Bên A có quyền yêu cầu Bên B thực hiện các công việc theo phạm vi dịch vụ đã thỏa thuận theo Hợp </w:t>
      </w:r>
      <w:r w:rsidRPr="00EB32EF">
        <w:rPr>
          <w:lang w:val="vi-VN"/>
        </w:rPr>
        <w:t>đ</w:t>
      </w:r>
      <w:r>
        <w:rPr>
          <w:lang w:val="vi-VN"/>
        </w:rPr>
        <w:t xml:space="preserve">ồng này. Trường hợp Bên A có các yêu cầu tư vấn, trao đổi về </w:t>
      </w:r>
      <w:r w:rsidRPr="00EB32EF">
        <w:rPr>
          <w:lang w:val="vi-VN"/>
        </w:rPr>
        <w:t>Dịch Vụ</w:t>
      </w:r>
      <w:r>
        <w:rPr>
          <w:lang w:val="vi-VN"/>
        </w:rPr>
        <w:t>, Bên A sẽ liên hệ với Bên B và nhân sự trực tiếp phụ trách vụ việc trong giờ làm việc của Bên B theo hình thức liên hệ phù hợp (điện thoại, email hoặc/và các phương thức liên lạc khác).</w:t>
      </w:r>
    </w:p>
    <w:p w14:paraId="5A5060B0" w14:textId="77777777" w:rsidR="004A6170" w:rsidRDefault="002F75C5" w:rsidP="00D050C7">
      <w:pPr>
        <w:pStyle w:val="ListParagraph"/>
        <w:numPr>
          <w:ilvl w:val="1"/>
          <w:numId w:val="0"/>
        </w:numPr>
        <w:spacing w:before="240" w:after="240"/>
        <w:ind w:left="567"/>
        <w:contextualSpacing w:val="0"/>
        <w:jc w:val="both"/>
        <w:rPr>
          <w:lang w:val="vi-VN"/>
        </w:rPr>
      </w:pPr>
      <w:r>
        <w:rPr>
          <w:lang w:val="vi-VN"/>
        </w:rPr>
        <w:t>甲方有权要求乙方按照本合同约定的服务范围履行相关工作。若甲方就服务有咨询或交流需求，甲方应在乙方工作时间内，通过适当方式（电话、电子邮件及/或其他联系方式）联系乙方及负责该事务的人员。</w:t>
      </w:r>
    </w:p>
    <w:p w14:paraId="589A26AA" w14:textId="77777777" w:rsidR="004A6170" w:rsidRDefault="002F75C5" w:rsidP="00D050C7">
      <w:pPr>
        <w:pStyle w:val="ListParagraph"/>
        <w:widowControl w:val="0"/>
        <w:numPr>
          <w:ilvl w:val="1"/>
          <w:numId w:val="38"/>
        </w:numPr>
        <w:autoSpaceDE w:val="0"/>
        <w:snapToGrid w:val="0"/>
        <w:spacing w:before="240" w:after="240"/>
        <w:ind w:left="567" w:right="28" w:hanging="567"/>
        <w:contextualSpacing w:val="0"/>
        <w:jc w:val="both"/>
        <w:rPr>
          <w:lang w:val="vi-VN"/>
        </w:rPr>
      </w:pPr>
      <w:r>
        <w:rPr>
          <w:lang w:val="vi-VN"/>
        </w:rPr>
        <w:t xml:space="preserve">Bên A có nghĩa vụ thanh toán Thù lao Dịch vụ cho Bên B theo đúng quy định tại Hợp </w:t>
      </w:r>
      <w:r w:rsidRPr="00EB32EF">
        <w:rPr>
          <w:lang w:val="vi-VN"/>
        </w:rPr>
        <w:t>đ</w:t>
      </w:r>
      <w:r>
        <w:rPr>
          <w:lang w:val="vi-VN"/>
        </w:rPr>
        <w:t>ồng này.</w:t>
      </w:r>
    </w:p>
    <w:p w14:paraId="2CCA22B9" w14:textId="77777777" w:rsidR="004A6170" w:rsidRDefault="002F75C5" w:rsidP="00D050C7">
      <w:pPr>
        <w:pStyle w:val="ListParagraph"/>
        <w:widowControl w:val="0"/>
        <w:numPr>
          <w:ilvl w:val="1"/>
          <w:numId w:val="0"/>
        </w:numPr>
        <w:autoSpaceDE w:val="0"/>
        <w:snapToGrid w:val="0"/>
        <w:spacing w:before="240" w:after="240"/>
        <w:ind w:left="567" w:right="28"/>
        <w:contextualSpacing w:val="0"/>
        <w:jc w:val="both"/>
        <w:rPr>
          <w:lang w:val="vi-VN"/>
        </w:rPr>
      </w:pPr>
      <w:r>
        <w:rPr>
          <w:lang w:val="vi-VN"/>
        </w:rPr>
        <w:t>甲方有义务依照本合同规定，向乙方支付服务报酬。</w:t>
      </w:r>
    </w:p>
    <w:p w14:paraId="61A2DA50" w14:textId="77777777" w:rsidR="004A6170" w:rsidRDefault="002F75C5" w:rsidP="00D050C7">
      <w:pPr>
        <w:pStyle w:val="ListParagraph"/>
        <w:widowControl w:val="0"/>
        <w:numPr>
          <w:ilvl w:val="1"/>
          <w:numId w:val="38"/>
        </w:numPr>
        <w:autoSpaceDE w:val="0"/>
        <w:snapToGrid w:val="0"/>
        <w:spacing w:before="240" w:after="240"/>
        <w:ind w:left="567" w:right="28" w:hanging="567"/>
        <w:contextualSpacing w:val="0"/>
        <w:jc w:val="both"/>
        <w:rPr>
          <w:lang w:val="vi-VN"/>
        </w:rPr>
      </w:pPr>
      <w:r>
        <w:rPr>
          <w:lang w:val="vi-VN"/>
        </w:rPr>
        <w:t xml:space="preserve">Bên A có nghĩa vụ hợp tác chặt chẽ với Bên B trong tất cả các vấn đề liên quan đến việc thực hiện Dịch Vụ để Bên B có thể triển khai và hoàn thành Dịch Vụ theo Hợp </w:t>
      </w:r>
      <w:r w:rsidRPr="00EB32EF">
        <w:rPr>
          <w:lang w:val="vi-VN"/>
        </w:rPr>
        <w:t>đ</w:t>
      </w:r>
      <w:r>
        <w:rPr>
          <w:lang w:val="vi-VN"/>
        </w:rPr>
        <w:t>ồng.</w:t>
      </w:r>
    </w:p>
    <w:p w14:paraId="3F9E175D" w14:textId="77777777" w:rsidR="004A6170" w:rsidRDefault="002F75C5" w:rsidP="00D050C7">
      <w:pPr>
        <w:pStyle w:val="ListParagraph"/>
        <w:widowControl w:val="0"/>
        <w:numPr>
          <w:ilvl w:val="1"/>
          <w:numId w:val="0"/>
        </w:numPr>
        <w:autoSpaceDE w:val="0"/>
        <w:snapToGrid w:val="0"/>
        <w:spacing w:before="240" w:after="240"/>
        <w:ind w:left="567" w:right="28"/>
        <w:contextualSpacing w:val="0"/>
        <w:jc w:val="both"/>
        <w:rPr>
          <w:lang w:val="vi-VN"/>
        </w:rPr>
      </w:pPr>
      <w:r>
        <w:rPr>
          <w:lang w:val="vi-VN"/>
        </w:rPr>
        <w:t>甲方有义务与乙方就所有与合同项下服务履行相关的事项密切合作，以确保乙方能够顺利实施并完成该服务。</w:t>
      </w:r>
    </w:p>
    <w:p w14:paraId="2EF31EA2" w14:textId="77777777" w:rsidR="004A6170" w:rsidRDefault="002F75C5" w:rsidP="00D050C7">
      <w:pPr>
        <w:pStyle w:val="ListParagraph"/>
        <w:widowControl w:val="0"/>
        <w:numPr>
          <w:ilvl w:val="1"/>
          <w:numId w:val="38"/>
        </w:numPr>
        <w:autoSpaceDE w:val="0"/>
        <w:snapToGrid w:val="0"/>
        <w:spacing w:before="240" w:after="240"/>
        <w:ind w:left="567" w:right="28" w:hanging="567"/>
        <w:contextualSpacing w:val="0"/>
        <w:jc w:val="both"/>
        <w:rPr>
          <w:lang w:val="vi-VN"/>
        </w:rPr>
      </w:pPr>
      <w:r>
        <w:rPr>
          <w:lang w:val="vi-VN"/>
        </w:rPr>
        <w:t>T</w:t>
      </w:r>
      <w:r>
        <w:rPr>
          <w:spacing w:val="-1"/>
          <w:lang w:val="vi-VN"/>
        </w:rPr>
        <w:t>r</w:t>
      </w:r>
      <w:r>
        <w:rPr>
          <w:lang w:val="vi-VN"/>
        </w:rPr>
        <w:t>ong quá</w:t>
      </w:r>
      <w:r>
        <w:rPr>
          <w:spacing w:val="-1"/>
          <w:lang w:val="vi-VN"/>
        </w:rPr>
        <w:t xml:space="preserve"> </w:t>
      </w:r>
      <w:r>
        <w:rPr>
          <w:lang w:val="vi-VN"/>
        </w:rPr>
        <w:t>trình th</w:t>
      </w:r>
      <w:r>
        <w:rPr>
          <w:spacing w:val="2"/>
          <w:lang w:val="vi-VN"/>
        </w:rPr>
        <w:t>ự</w:t>
      </w:r>
      <w:r>
        <w:rPr>
          <w:lang w:val="vi-VN"/>
        </w:rPr>
        <w:t>c</w:t>
      </w:r>
      <w:r>
        <w:rPr>
          <w:spacing w:val="-1"/>
          <w:lang w:val="vi-VN"/>
        </w:rPr>
        <w:t xml:space="preserve"> </w:t>
      </w:r>
      <w:r>
        <w:rPr>
          <w:lang w:val="vi-VN"/>
        </w:rPr>
        <w:t>hi</w:t>
      </w:r>
      <w:r>
        <w:rPr>
          <w:spacing w:val="2"/>
          <w:lang w:val="vi-VN"/>
        </w:rPr>
        <w:t>ệ</w:t>
      </w:r>
      <w:r>
        <w:rPr>
          <w:lang w:val="vi-VN"/>
        </w:rPr>
        <w:t>n Dị</w:t>
      </w:r>
      <w:r>
        <w:rPr>
          <w:spacing w:val="-1"/>
          <w:lang w:val="vi-VN"/>
        </w:rPr>
        <w:t>c</w:t>
      </w:r>
      <w:r>
        <w:rPr>
          <w:lang w:val="vi-VN"/>
        </w:rPr>
        <w:t>h Vụ mà</w:t>
      </w:r>
      <w:r>
        <w:rPr>
          <w:spacing w:val="1"/>
          <w:lang w:val="vi-VN"/>
        </w:rPr>
        <w:t xml:space="preserve"> </w:t>
      </w:r>
      <w:r>
        <w:rPr>
          <w:lang w:val="vi-VN"/>
        </w:rPr>
        <w:t xml:space="preserve">Bên B </w:t>
      </w:r>
      <w:r>
        <w:rPr>
          <w:spacing w:val="-1"/>
          <w:lang w:val="vi-VN"/>
        </w:rPr>
        <w:t>cầ</w:t>
      </w:r>
      <w:r>
        <w:rPr>
          <w:lang w:val="vi-VN"/>
        </w:rPr>
        <w:t>n</w:t>
      </w:r>
      <w:r>
        <w:rPr>
          <w:spacing w:val="5"/>
          <w:lang w:val="vi-VN"/>
        </w:rPr>
        <w:t xml:space="preserve"> </w:t>
      </w:r>
      <w:r>
        <w:rPr>
          <w:bCs/>
          <w:lang w:val="vi-VN"/>
        </w:rPr>
        <w:t>Bên A</w:t>
      </w:r>
      <w:r>
        <w:rPr>
          <w:spacing w:val="-2"/>
          <w:lang w:val="vi-VN"/>
        </w:rPr>
        <w:t xml:space="preserve"> </w:t>
      </w:r>
      <w:r>
        <w:rPr>
          <w:spacing w:val="-1"/>
          <w:lang w:val="vi-VN"/>
        </w:rPr>
        <w:t>c</w:t>
      </w:r>
      <w:r>
        <w:rPr>
          <w:lang w:val="vi-VN"/>
        </w:rPr>
        <w:t>u</w:t>
      </w:r>
      <w:r>
        <w:rPr>
          <w:spacing w:val="2"/>
          <w:lang w:val="vi-VN"/>
        </w:rPr>
        <w:t>n</w:t>
      </w:r>
      <w:r>
        <w:rPr>
          <w:lang w:val="vi-VN"/>
        </w:rPr>
        <w:t>g</w:t>
      </w:r>
      <w:r>
        <w:rPr>
          <w:spacing w:val="-2"/>
          <w:lang w:val="vi-VN"/>
        </w:rPr>
        <w:t xml:space="preserve"> </w:t>
      </w:r>
      <w:r>
        <w:rPr>
          <w:spacing w:val="1"/>
          <w:lang w:val="vi-VN"/>
        </w:rPr>
        <w:t>c</w:t>
      </w:r>
      <w:r>
        <w:rPr>
          <w:spacing w:val="-1"/>
          <w:lang w:val="vi-VN"/>
        </w:rPr>
        <w:t>ấ</w:t>
      </w:r>
      <w:r>
        <w:rPr>
          <w:lang w:val="vi-VN"/>
        </w:rPr>
        <w:t>p b</w:t>
      </w:r>
      <w:r>
        <w:rPr>
          <w:spacing w:val="-1"/>
          <w:lang w:val="vi-VN"/>
        </w:rPr>
        <w:t>ấ</w:t>
      </w:r>
      <w:r>
        <w:rPr>
          <w:lang w:val="vi-VN"/>
        </w:rPr>
        <w:t xml:space="preserve">t </w:t>
      </w:r>
      <w:r>
        <w:rPr>
          <w:spacing w:val="5"/>
          <w:lang w:val="vi-VN"/>
        </w:rPr>
        <w:t>k</w:t>
      </w:r>
      <w:r>
        <w:rPr>
          <w:lang w:val="vi-VN"/>
        </w:rPr>
        <w:t>ỳ</w:t>
      </w:r>
      <w:r>
        <w:rPr>
          <w:spacing w:val="-5"/>
          <w:lang w:val="vi-VN"/>
        </w:rPr>
        <w:t xml:space="preserve"> </w:t>
      </w:r>
      <w:r>
        <w:rPr>
          <w:lang w:val="vi-VN"/>
        </w:rPr>
        <w:t>th</w:t>
      </w:r>
      <w:r>
        <w:rPr>
          <w:spacing w:val="3"/>
          <w:lang w:val="vi-VN"/>
        </w:rPr>
        <w:t>ô</w:t>
      </w:r>
      <w:r>
        <w:rPr>
          <w:lang w:val="vi-VN"/>
        </w:rPr>
        <w:t>ng</w:t>
      </w:r>
      <w:r>
        <w:rPr>
          <w:spacing w:val="-2"/>
          <w:lang w:val="vi-VN"/>
        </w:rPr>
        <w:t xml:space="preserve"> </w:t>
      </w:r>
      <w:r>
        <w:rPr>
          <w:lang w:val="vi-VN"/>
        </w:rPr>
        <w:t>t</w:t>
      </w:r>
      <w:r>
        <w:rPr>
          <w:spacing w:val="1"/>
          <w:lang w:val="vi-VN"/>
        </w:rPr>
        <w:t>i</w:t>
      </w:r>
      <w:r>
        <w:rPr>
          <w:lang w:val="vi-VN"/>
        </w:rPr>
        <w:t>n, dữ liệu ho</w:t>
      </w:r>
      <w:r>
        <w:rPr>
          <w:spacing w:val="-1"/>
          <w:lang w:val="vi-VN"/>
        </w:rPr>
        <w:t>ặ</w:t>
      </w:r>
      <w:r>
        <w:rPr>
          <w:lang w:val="vi-VN"/>
        </w:rPr>
        <w:t>c</w:t>
      </w:r>
      <w:r>
        <w:rPr>
          <w:spacing w:val="1"/>
          <w:lang w:val="vi-VN"/>
        </w:rPr>
        <w:t xml:space="preserve"> </w:t>
      </w:r>
      <w:r>
        <w:rPr>
          <w:lang w:val="vi-VN"/>
        </w:rPr>
        <w:t>tài</w:t>
      </w:r>
      <w:r>
        <w:rPr>
          <w:spacing w:val="2"/>
          <w:lang w:val="vi-VN"/>
        </w:rPr>
        <w:t xml:space="preserve"> </w:t>
      </w:r>
      <w:r>
        <w:rPr>
          <w:lang w:val="vi-VN"/>
        </w:rPr>
        <w:t>l</w:t>
      </w:r>
      <w:r>
        <w:rPr>
          <w:spacing w:val="1"/>
          <w:lang w:val="vi-VN"/>
        </w:rPr>
        <w:t>i</w:t>
      </w:r>
      <w:r>
        <w:rPr>
          <w:spacing w:val="-1"/>
          <w:lang w:val="vi-VN"/>
        </w:rPr>
        <w:t>ệ</w:t>
      </w:r>
      <w:r>
        <w:rPr>
          <w:lang w:val="vi-VN"/>
        </w:rPr>
        <w:t>u</w:t>
      </w:r>
      <w:r>
        <w:rPr>
          <w:spacing w:val="2"/>
          <w:lang w:val="vi-VN"/>
        </w:rPr>
        <w:t xml:space="preserve"> </w:t>
      </w:r>
      <w:r>
        <w:rPr>
          <w:lang w:val="vi-VN"/>
        </w:rPr>
        <w:t>n</w:t>
      </w:r>
      <w:r>
        <w:rPr>
          <w:spacing w:val="-1"/>
          <w:lang w:val="vi-VN"/>
        </w:rPr>
        <w:t>à</w:t>
      </w:r>
      <w:r>
        <w:rPr>
          <w:lang w:val="vi-VN"/>
        </w:rPr>
        <w:t>o,</w:t>
      </w:r>
      <w:r>
        <w:rPr>
          <w:spacing w:val="4"/>
          <w:lang w:val="vi-VN"/>
        </w:rPr>
        <w:t xml:space="preserve"> </w:t>
      </w:r>
      <w:r>
        <w:rPr>
          <w:bCs/>
          <w:lang w:val="vi-VN"/>
        </w:rPr>
        <w:t>Bên A</w:t>
      </w:r>
      <w:r>
        <w:rPr>
          <w:spacing w:val="-5"/>
          <w:lang w:val="vi-VN"/>
        </w:rPr>
        <w:t xml:space="preserve"> </w:t>
      </w:r>
      <w:r>
        <w:rPr>
          <w:lang w:val="vi-VN"/>
        </w:rPr>
        <w:t>sẽ</w:t>
      </w:r>
      <w:r>
        <w:rPr>
          <w:spacing w:val="4"/>
          <w:lang w:val="vi-VN"/>
        </w:rPr>
        <w:t xml:space="preserve"> </w:t>
      </w:r>
      <w:r>
        <w:rPr>
          <w:spacing w:val="-1"/>
          <w:lang w:val="vi-VN"/>
        </w:rPr>
        <w:t>c</w:t>
      </w:r>
      <w:r>
        <w:rPr>
          <w:lang w:val="vi-VN"/>
        </w:rPr>
        <w:t>hịu</w:t>
      </w:r>
      <w:r>
        <w:rPr>
          <w:spacing w:val="3"/>
          <w:lang w:val="vi-VN"/>
        </w:rPr>
        <w:t xml:space="preserve"> </w:t>
      </w:r>
      <w:r>
        <w:rPr>
          <w:lang w:val="vi-VN"/>
        </w:rPr>
        <w:t>tr</w:t>
      </w:r>
      <w:r>
        <w:rPr>
          <w:spacing w:val="-1"/>
          <w:lang w:val="vi-VN"/>
        </w:rPr>
        <w:t>ác</w:t>
      </w:r>
      <w:r>
        <w:rPr>
          <w:lang w:val="vi-VN"/>
        </w:rPr>
        <w:t>h</w:t>
      </w:r>
      <w:r>
        <w:rPr>
          <w:spacing w:val="2"/>
          <w:lang w:val="vi-VN"/>
        </w:rPr>
        <w:t xml:space="preserve"> </w:t>
      </w:r>
      <w:r>
        <w:rPr>
          <w:lang w:val="vi-VN"/>
        </w:rPr>
        <w:t>nhiệm</w:t>
      </w:r>
      <w:r>
        <w:rPr>
          <w:spacing w:val="2"/>
          <w:lang w:val="vi-VN"/>
        </w:rPr>
        <w:t xml:space="preserve"> </w:t>
      </w:r>
      <w:r>
        <w:rPr>
          <w:lang w:val="vi-VN"/>
        </w:rPr>
        <w:t>về</w:t>
      </w:r>
      <w:r>
        <w:rPr>
          <w:spacing w:val="1"/>
          <w:lang w:val="vi-VN"/>
        </w:rPr>
        <w:t xml:space="preserve"> </w:t>
      </w:r>
      <w:r>
        <w:rPr>
          <w:lang w:val="vi-VN"/>
        </w:rPr>
        <w:t>t</w:t>
      </w:r>
      <w:r>
        <w:rPr>
          <w:spacing w:val="1"/>
          <w:lang w:val="vi-VN"/>
        </w:rPr>
        <w:t>í</w:t>
      </w:r>
      <w:r>
        <w:rPr>
          <w:lang w:val="vi-VN"/>
        </w:rPr>
        <w:t>nh</w:t>
      </w:r>
      <w:r>
        <w:rPr>
          <w:spacing w:val="2"/>
          <w:lang w:val="vi-VN"/>
        </w:rPr>
        <w:t xml:space="preserve"> </w:t>
      </w:r>
      <w:r>
        <w:rPr>
          <w:lang w:val="vi-VN"/>
        </w:rPr>
        <w:t>hợp</w:t>
      </w:r>
      <w:r>
        <w:rPr>
          <w:spacing w:val="2"/>
          <w:lang w:val="vi-VN"/>
        </w:rPr>
        <w:t xml:space="preserve"> </w:t>
      </w:r>
      <w:r>
        <w:rPr>
          <w:lang w:val="vi-VN"/>
        </w:rPr>
        <w:t>ph</w:t>
      </w:r>
      <w:r>
        <w:rPr>
          <w:spacing w:val="-1"/>
          <w:lang w:val="vi-VN"/>
        </w:rPr>
        <w:t>á</w:t>
      </w:r>
      <w:r>
        <w:rPr>
          <w:lang w:val="vi-VN"/>
        </w:rPr>
        <w:t>p,</w:t>
      </w:r>
      <w:r>
        <w:rPr>
          <w:spacing w:val="2"/>
          <w:lang w:val="vi-VN"/>
        </w:rPr>
        <w:t xml:space="preserve"> </w:t>
      </w:r>
      <w:r>
        <w:rPr>
          <w:lang w:val="vi-VN"/>
        </w:rPr>
        <w:t>t</w:t>
      </w:r>
      <w:r>
        <w:rPr>
          <w:spacing w:val="1"/>
          <w:lang w:val="vi-VN"/>
        </w:rPr>
        <w:t>í</w:t>
      </w:r>
      <w:r>
        <w:rPr>
          <w:lang w:val="vi-VN"/>
        </w:rPr>
        <w:t>nh</w:t>
      </w:r>
      <w:r>
        <w:rPr>
          <w:spacing w:val="2"/>
          <w:lang w:val="vi-VN"/>
        </w:rPr>
        <w:t xml:space="preserve"> </w:t>
      </w:r>
      <w:r>
        <w:rPr>
          <w:spacing w:val="-1"/>
          <w:lang w:val="vi-VN"/>
        </w:rPr>
        <w:t>c</w:t>
      </w:r>
      <w:r>
        <w:rPr>
          <w:lang w:val="vi-VN"/>
        </w:rPr>
        <w:t xml:space="preserve">hính </w:t>
      </w:r>
      <w:r>
        <w:rPr>
          <w:spacing w:val="3"/>
          <w:lang w:val="vi-VN"/>
        </w:rPr>
        <w:t>x</w:t>
      </w:r>
      <w:r>
        <w:rPr>
          <w:spacing w:val="-1"/>
          <w:lang w:val="vi-VN"/>
        </w:rPr>
        <w:t>ác</w:t>
      </w:r>
      <w:r>
        <w:rPr>
          <w:lang w:val="vi-VN"/>
        </w:rPr>
        <w:t>,</w:t>
      </w:r>
      <w:r>
        <w:rPr>
          <w:spacing w:val="2"/>
          <w:lang w:val="vi-VN"/>
        </w:rPr>
        <w:t xml:space="preserve"> </w:t>
      </w:r>
      <w:r>
        <w:rPr>
          <w:lang w:val="vi-VN"/>
        </w:rPr>
        <w:t>t</w:t>
      </w:r>
      <w:r>
        <w:rPr>
          <w:spacing w:val="1"/>
          <w:lang w:val="vi-VN"/>
        </w:rPr>
        <w:t>í</w:t>
      </w:r>
      <w:r>
        <w:rPr>
          <w:lang w:val="vi-VN"/>
        </w:rPr>
        <w:t>nh</w:t>
      </w:r>
      <w:r>
        <w:rPr>
          <w:spacing w:val="2"/>
          <w:lang w:val="vi-VN"/>
        </w:rPr>
        <w:t xml:space="preserve"> </w:t>
      </w:r>
      <w:r>
        <w:rPr>
          <w:lang w:val="vi-VN"/>
        </w:rPr>
        <w:t>kịp</w:t>
      </w:r>
      <w:r>
        <w:rPr>
          <w:spacing w:val="3"/>
          <w:lang w:val="vi-VN"/>
        </w:rPr>
        <w:t xml:space="preserve"> </w:t>
      </w:r>
      <w:r>
        <w:rPr>
          <w:lang w:val="vi-VN"/>
        </w:rPr>
        <w:t>th</w:t>
      </w:r>
      <w:r>
        <w:rPr>
          <w:spacing w:val="-2"/>
          <w:lang w:val="vi-VN"/>
        </w:rPr>
        <w:t>ờ</w:t>
      </w:r>
      <w:r>
        <w:rPr>
          <w:lang w:val="vi-VN"/>
        </w:rPr>
        <w:t>i, đầy đủ, trung thực và</w:t>
      </w:r>
      <w:r>
        <w:rPr>
          <w:spacing w:val="16"/>
          <w:lang w:val="vi-VN"/>
        </w:rPr>
        <w:t xml:space="preserve"> </w:t>
      </w:r>
      <w:r>
        <w:rPr>
          <w:lang w:val="vi-VN"/>
        </w:rPr>
        <w:t>hiệu</w:t>
      </w:r>
      <w:r>
        <w:rPr>
          <w:spacing w:val="16"/>
          <w:lang w:val="vi-VN"/>
        </w:rPr>
        <w:t xml:space="preserve"> </w:t>
      </w:r>
      <w:r>
        <w:rPr>
          <w:lang w:val="vi-VN"/>
        </w:rPr>
        <w:t>l</w:t>
      </w:r>
      <w:r>
        <w:rPr>
          <w:spacing w:val="2"/>
          <w:lang w:val="vi-VN"/>
        </w:rPr>
        <w:t>ự</w:t>
      </w:r>
      <w:r>
        <w:rPr>
          <w:lang w:val="vi-VN"/>
        </w:rPr>
        <w:t>c</w:t>
      </w:r>
      <w:r>
        <w:rPr>
          <w:spacing w:val="16"/>
          <w:lang w:val="vi-VN"/>
        </w:rPr>
        <w:t xml:space="preserve"> </w:t>
      </w:r>
      <w:r>
        <w:rPr>
          <w:spacing w:val="-1"/>
          <w:lang w:val="vi-VN"/>
        </w:rPr>
        <w:t>c</w:t>
      </w:r>
      <w:r>
        <w:rPr>
          <w:spacing w:val="2"/>
          <w:lang w:val="vi-VN"/>
        </w:rPr>
        <w:t>ủ</w:t>
      </w:r>
      <w:r>
        <w:rPr>
          <w:lang w:val="vi-VN"/>
        </w:rPr>
        <w:t>a</w:t>
      </w:r>
      <w:r>
        <w:rPr>
          <w:spacing w:val="16"/>
          <w:lang w:val="vi-VN"/>
        </w:rPr>
        <w:t xml:space="preserve"> </w:t>
      </w:r>
      <w:r>
        <w:rPr>
          <w:spacing w:val="1"/>
          <w:lang w:val="vi-VN"/>
        </w:rPr>
        <w:t>cá</w:t>
      </w:r>
      <w:r>
        <w:rPr>
          <w:lang w:val="vi-VN"/>
        </w:rPr>
        <w:t>c</w:t>
      </w:r>
      <w:r>
        <w:rPr>
          <w:spacing w:val="16"/>
          <w:lang w:val="vi-VN"/>
        </w:rPr>
        <w:t xml:space="preserve"> </w:t>
      </w:r>
      <w:r>
        <w:rPr>
          <w:lang w:val="vi-VN"/>
        </w:rPr>
        <w:t>thô</w:t>
      </w:r>
      <w:r>
        <w:rPr>
          <w:spacing w:val="3"/>
          <w:lang w:val="vi-VN"/>
        </w:rPr>
        <w:t>n</w:t>
      </w:r>
      <w:r>
        <w:rPr>
          <w:lang w:val="vi-VN"/>
        </w:rPr>
        <w:t>g</w:t>
      </w:r>
      <w:r>
        <w:rPr>
          <w:spacing w:val="14"/>
          <w:lang w:val="vi-VN"/>
        </w:rPr>
        <w:t xml:space="preserve"> </w:t>
      </w:r>
      <w:r>
        <w:rPr>
          <w:lang w:val="vi-VN"/>
        </w:rPr>
        <w:t>t</w:t>
      </w:r>
      <w:r>
        <w:rPr>
          <w:spacing w:val="1"/>
          <w:lang w:val="vi-VN"/>
        </w:rPr>
        <w:t>i</w:t>
      </w:r>
      <w:r>
        <w:rPr>
          <w:lang w:val="vi-VN"/>
        </w:rPr>
        <w:t>n,</w:t>
      </w:r>
      <w:r>
        <w:rPr>
          <w:spacing w:val="17"/>
          <w:lang w:val="vi-VN"/>
        </w:rPr>
        <w:t xml:space="preserve"> </w:t>
      </w:r>
      <w:r>
        <w:rPr>
          <w:lang w:val="vi-VN"/>
        </w:rPr>
        <w:t>dữ</w:t>
      </w:r>
      <w:r>
        <w:rPr>
          <w:spacing w:val="18"/>
          <w:lang w:val="vi-VN"/>
        </w:rPr>
        <w:t xml:space="preserve"> </w:t>
      </w:r>
      <w:r>
        <w:rPr>
          <w:lang w:val="vi-VN"/>
        </w:rPr>
        <w:t>l</w:t>
      </w:r>
      <w:r>
        <w:rPr>
          <w:spacing w:val="1"/>
          <w:lang w:val="vi-VN"/>
        </w:rPr>
        <w:t>i</w:t>
      </w:r>
      <w:r>
        <w:rPr>
          <w:spacing w:val="-1"/>
          <w:lang w:val="vi-VN"/>
        </w:rPr>
        <w:t>ệ</w:t>
      </w:r>
      <w:r>
        <w:rPr>
          <w:lang w:val="vi-VN"/>
        </w:rPr>
        <w:t>u</w:t>
      </w:r>
      <w:r>
        <w:rPr>
          <w:spacing w:val="17"/>
          <w:lang w:val="vi-VN"/>
        </w:rPr>
        <w:t xml:space="preserve"> </w:t>
      </w:r>
      <w:r>
        <w:rPr>
          <w:lang w:val="vi-VN"/>
        </w:rPr>
        <w:t>ho</w:t>
      </w:r>
      <w:r>
        <w:rPr>
          <w:spacing w:val="1"/>
          <w:lang w:val="vi-VN"/>
        </w:rPr>
        <w:t>ặ</w:t>
      </w:r>
      <w:r>
        <w:rPr>
          <w:lang w:val="vi-VN"/>
        </w:rPr>
        <w:t>c</w:t>
      </w:r>
      <w:r>
        <w:rPr>
          <w:spacing w:val="16"/>
          <w:lang w:val="vi-VN"/>
        </w:rPr>
        <w:t xml:space="preserve"> </w:t>
      </w:r>
      <w:r>
        <w:rPr>
          <w:lang w:val="vi-VN"/>
        </w:rPr>
        <w:t>tài</w:t>
      </w:r>
      <w:r>
        <w:rPr>
          <w:spacing w:val="17"/>
          <w:lang w:val="vi-VN"/>
        </w:rPr>
        <w:t xml:space="preserve"> </w:t>
      </w:r>
      <w:r>
        <w:rPr>
          <w:lang w:val="vi-VN"/>
        </w:rPr>
        <w:t>l</w:t>
      </w:r>
      <w:r>
        <w:rPr>
          <w:spacing w:val="1"/>
          <w:lang w:val="vi-VN"/>
        </w:rPr>
        <w:t>iệ</w:t>
      </w:r>
      <w:r>
        <w:rPr>
          <w:lang w:val="vi-VN"/>
        </w:rPr>
        <w:t>u</w:t>
      </w:r>
      <w:r>
        <w:rPr>
          <w:spacing w:val="17"/>
          <w:lang w:val="vi-VN"/>
        </w:rPr>
        <w:t xml:space="preserve"> </w:t>
      </w:r>
      <w:r>
        <w:rPr>
          <w:lang w:val="vi-VN"/>
        </w:rPr>
        <w:t>n</w:t>
      </w:r>
      <w:r>
        <w:rPr>
          <w:spacing w:val="4"/>
          <w:lang w:val="vi-VN"/>
        </w:rPr>
        <w:t>à</w:t>
      </w:r>
      <w:r>
        <w:rPr>
          <w:spacing w:val="-5"/>
          <w:lang w:val="vi-VN"/>
        </w:rPr>
        <w:t>y.</w:t>
      </w:r>
    </w:p>
    <w:p w14:paraId="3FEAEA25" w14:textId="0BABD903" w:rsidR="004A6170" w:rsidRDefault="002F75C5" w:rsidP="00D050C7">
      <w:pPr>
        <w:pStyle w:val="ListParagraph"/>
        <w:widowControl w:val="0"/>
        <w:numPr>
          <w:ilvl w:val="1"/>
          <w:numId w:val="0"/>
        </w:numPr>
        <w:autoSpaceDE w:val="0"/>
        <w:snapToGrid w:val="0"/>
        <w:spacing w:before="240" w:after="240"/>
        <w:ind w:left="567" w:right="28"/>
        <w:contextualSpacing w:val="0"/>
        <w:jc w:val="both"/>
        <w:rPr>
          <w:lang w:val="vi-VN"/>
        </w:rPr>
      </w:pPr>
      <w:r>
        <w:rPr>
          <w:lang w:val="vi-VN"/>
        </w:rPr>
        <w:t>在服务实施过程中，如乙方需甲方提供任何信息、数据或文件，甲方应对这些信息、数据或文件的合法性、准确性、及时性、完整性、真实性及有效性承担责任</w:t>
      </w:r>
      <w:r w:rsidR="00656010">
        <w:rPr>
          <w:lang w:val="vi-VN"/>
        </w:rPr>
        <w:t>.</w:t>
      </w:r>
    </w:p>
    <w:p w14:paraId="3225573F" w14:textId="77777777" w:rsidR="004A6170" w:rsidRDefault="002F75C5" w:rsidP="00D050C7">
      <w:pPr>
        <w:pStyle w:val="ListParagraph"/>
        <w:widowControl w:val="0"/>
        <w:numPr>
          <w:ilvl w:val="1"/>
          <w:numId w:val="38"/>
        </w:numPr>
        <w:autoSpaceDE w:val="0"/>
        <w:snapToGrid w:val="0"/>
        <w:spacing w:before="240" w:after="240"/>
        <w:ind w:left="567" w:right="28" w:hanging="567"/>
        <w:contextualSpacing w:val="0"/>
        <w:jc w:val="both"/>
        <w:rPr>
          <w:lang w:val="vi-VN"/>
        </w:rPr>
      </w:pPr>
      <w:r>
        <w:rPr>
          <w:spacing w:val="-5"/>
          <w:lang w:val="vi-VN"/>
        </w:rPr>
        <w:t xml:space="preserve">Có các quyền và nghĩa vụ khác theo quy định tại Hợp </w:t>
      </w:r>
      <w:r w:rsidRPr="00EB32EF">
        <w:rPr>
          <w:spacing w:val="-5"/>
          <w:lang w:val="vi-VN"/>
        </w:rPr>
        <w:t>đ</w:t>
      </w:r>
      <w:r>
        <w:rPr>
          <w:spacing w:val="-5"/>
          <w:lang w:val="vi-VN"/>
        </w:rPr>
        <w:t>ồng này và theo quy định của pháp luật.</w:t>
      </w:r>
    </w:p>
    <w:p w14:paraId="5D90E281" w14:textId="77777777" w:rsidR="004A6170" w:rsidRDefault="002F75C5" w:rsidP="00D050C7">
      <w:pPr>
        <w:pStyle w:val="ListParagraph"/>
        <w:widowControl w:val="0"/>
        <w:numPr>
          <w:ilvl w:val="1"/>
          <w:numId w:val="0"/>
        </w:numPr>
        <w:autoSpaceDE w:val="0"/>
        <w:snapToGrid w:val="0"/>
        <w:spacing w:before="240" w:after="240"/>
        <w:ind w:left="567" w:right="28"/>
        <w:contextualSpacing w:val="0"/>
        <w:jc w:val="both"/>
        <w:rPr>
          <w:lang w:val="vi-VN"/>
        </w:rPr>
      </w:pPr>
      <w:r>
        <w:rPr>
          <w:spacing w:val="-5"/>
          <w:lang w:val="vi-VN"/>
        </w:rPr>
        <w:t>各方根据本合同及法律规定享有其他权利并承担相应义务。</w:t>
      </w:r>
    </w:p>
    <w:p w14:paraId="1A4E47CE" w14:textId="77777777" w:rsidR="004A6170" w:rsidRDefault="002F75C5" w:rsidP="00D050C7">
      <w:pPr>
        <w:pStyle w:val="ListParagraph"/>
        <w:widowControl w:val="0"/>
        <w:numPr>
          <w:ilvl w:val="0"/>
          <w:numId w:val="34"/>
        </w:numPr>
        <w:tabs>
          <w:tab w:val="left" w:pos="1134"/>
        </w:tabs>
        <w:snapToGrid w:val="0"/>
        <w:spacing w:before="240" w:after="240"/>
        <w:ind w:left="567" w:hanging="567"/>
        <w:contextualSpacing w:val="0"/>
        <w:jc w:val="both"/>
        <w:rPr>
          <w:b/>
          <w:bCs/>
          <w:lang w:val="vi-VN"/>
        </w:rPr>
      </w:pPr>
      <w:r>
        <w:rPr>
          <w:b/>
          <w:bCs/>
          <w:lang w:val="vi-VN"/>
        </w:rPr>
        <w:t>QUYỀN VÀ N</w:t>
      </w:r>
      <w:r>
        <w:rPr>
          <w:b/>
          <w:bCs/>
          <w:spacing w:val="-2"/>
          <w:lang w:val="vi-VN"/>
        </w:rPr>
        <w:t>G</w:t>
      </w:r>
      <w:r>
        <w:rPr>
          <w:b/>
          <w:bCs/>
          <w:lang w:val="vi-VN"/>
        </w:rPr>
        <w:t>HĨA VỤ</w:t>
      </w:r>
      <w:r>
        <w:rPr>
          <w:b/>
          <w:bCs/>
          <w:spacing w:val="1"/>
          <w:lang w:val="vi-VN"/>
        </w:rPr>
        <w:t xml:space="preserve"> </w:t>
      </w:r>
      <w:r>
        <w:rPr>
          <w:b/>
          <w:bCs/>
          <w:lang w:val="vi-VN"/>
        </w:rPr>
        <w:t>C</w:t>
      </w:r>
      <w:r>
        <w:rPr>
          <w:b/>
          <w:bCs/>
          <w:spacing w:val="-1"/>
          <w:lang w:val="vi-VN"/>
        </w:rPr>
        <w:t>Ủ</w:t>
      </w:r>
      <w:r>
        <w:rPr>
          <w:b/>
          <w:bCs/>
          <w:lang w:val="vi-VN"/>
        </w:rPr>
        <w:t>A BÊN B</w:t>
      </w:r>
    </w:p>
    <w:p w14:paraId="4825749D" w14:textId="77777777" w:rsidR="004A6170" w:rsidRDefault="002F75C5" w:rsidP="00D050C7">
      <w:pPr>
        <w:pStyle w:val="ListParagraph"/>
        <w:widowControl w:val="0"/>
        <w:tabs>
          <w:tab w:val="left" w:pos="1134"/>
        </w:tabs>
        <w:snapToGrid w:val="0"/>
        <w:spacing w:before="240" w:after="240"/>
        <w:ind w:left="567" w:hanging="567"/>
        <w:contextualSpacing w:val="0"/>
        <w:jc w:val="both"/>
        <w:rPr>
          <w:b/>
          <w:bCs/>
          <w:lang w:val="vi-VN"/>
        </w:rPr>
      </w:pPr>
      <w:r>
        <w:rPr>
          <w:b/>
          <w:bCs/>
          <w:lang w:val="vi-VN"/>
        </w:rPr>
        <w:t>乙方的权利和义务</w:t>
      </w:r>
    </w:p>
    <w:p w14:paraId="5FF78F83" w14:textId="77777777" w:rsidR="004A6170" w:rsidRDefault="002F75C5" w:rsidP="00D050C7">
      <w:pPr>
        <w:widowControl w:val="0"/>
        <w:autoSpaceDE w:val="0"/>
        <w:snapToGrid w:val="0"/>
        <w:spacing w:before="240" w:after="240"/>
        <w:ind w:right="29"/>
        <w:jc w:val="both"/>
        <w:rPr>
          <w:spacing w:val="-2"/>
          <w:lang w:val="vi-VN"/>
        </w:rPr>
      </w:pPr>
      <w:r>
        <w:rPr>
          <w:spacing w:val="1"/>
          <w:lang w:val="vi-VN"/>
        </w:rPr>
        <w:t>Bên B có các quyền và nghĩa vụ sau đây</w:t>
      </w:r>
      <w:r>
        <w:rPr>
          <w:lang w:val="vi-VN"/>
        </w:rPr>
        <w:t>:</w:t>
      </w:r>
    </w:p>
    <w:p w14:paraId="374984AF" w14:textId="77777777" w:rsidR="004A6170" w:rsidRDefault="002F75C5" w:rsidP="00D050C7">
      <w:pPr>
        <w:widowControl w:val="0"/>
        <w:autoSpaceDE w:val="0"/>
        <w:snapToGrid w:val="0"/>
        <w:spacing w:before="240" w:after="240"/>
        <w:ind w:right="29"/>
        <w:jc w:val="both"/>
        <w:rPr>
          <w:spacing w:val="-2"/>
          <w:lang w:val="vi-VN"/>
        </w:rPr>
      </w:pPr>
      <w:r>
        <w:rPr>
          <w:spacing w:val="1"/>
          <w:lang w:val="vi-VN"/>
        </w:rPr>
        <w:t>乙方享有以下权利和履行以下义务：</w:t>
      </w:r>
    </w:p>
    <w:p w14:paraId="1A73FD3A" w14:textId="77777777" w:rsidR="004A6170" w:rsidRDefault="002F75C5" w:rsidP="00D050C7">
      <w:pPr>
        <w:pStyle w:val="ListParagraph"/>
        <w:widowControl w:val="0"/>
        <w:numPr>
          <w:ilvl w:val="1"/>
          <w:numId w:val="39"/>
        </w:numPr>
        <w:autoSpaceDE w:val="0"/>
        <w:snapToGrid w:val="0"/>
        <w:spacing w:before="240" w:after="240"/>
        <w:ind w:left="567" w:right="28" w:hanging="567"/>
        <w:contextualSpacing w:val="0"/>
        <w:jc w:val="both"/>
        <w:rPr>
          <w:lang w:val="vi-VN"/>
        </w:rPr>
      </w:pPr>
      <w:r>
        <w:rPr>
          <w:lang w:val="vi-VN"/>
        </w:rPr>
        <w:t xml:space="preserve">Được yêu cầu, nhận thanh toán Thù lao Dịch vụ theo thỏa thuận tại Hợp </w:t>
      </w:r>
      <w:r w:rsidRPr="00EB32EF">
        <w:rPr>
          <w:lang w:val="vi-VN"/>
        </w:rPr>
        <w:t>đ</w:t>
      </w:r>
      <w:r>
        <w:rPr>
          <w:lang w:val="vi-VN"/>
        </w:rPr>
        <w:t xml:space="preserve">ồng này; được quyền tạm ngừng cung cấp dịch vụ hoặc đơn phương chấm dứt Hợp </w:t>
      </w:r>
      <w:r w:rsidRPr="00EB32EF">
        <w:rPr>
          <w:lang w:val="vi-VN"/>
        </w:rPr>
        <w:t>đ</w:t>
      </w:r>
      <w:r>
        <w:rPr>
          <w:lang w:val="vi-VN"/>
        </w:rPr>
        <w:t>ồng này nếu Bên A vi phạm nghĩa vụ thanh toán Thù lao Dịch vụ.</w:t>
      </w:r>
    </w:p>
    <w:p w14:paraId="6EC650C4" w14:textId="77777777" w:rsidR="004A6170" w:rsidRDefault="002F75C5" w:rsidP="00D050C7">
      <w:pPr>
        <w:pStyle w:val="ListParagraph"/>
        <w:widowControl w:val="0"/>
        <w:numPr>
          <w:ilvl w:val="1"/>
          <w:numId w:val="0"/>
        </w:numPr>
        <w:autoSpaceDE w:val="0"/>
        <w:snapToGrid w:val="0"/>
        <w:spacing w:before="240" w:after="240"/>
        <w:ind w:left="567" w:right="28"/>
        <w:contextualSpacing w:val="0"/>
        <w:jc w:val="both"/>
        <w:rPr>
          <w:lang w:val="vi-VN"/>
        </w:rPr>
      </w:pPr>
      <w:r>
        <w:rPr>
          <w:lang w:val="vi-VN"/>
        </w:rPr>
        <w:t>有权根据本合同约定请求并收取服务报酬；如甲方违反支付服务报酬义务，有权暂时停止服务提供或单方面终止本合同。</w:t>
      </w:r>
    </w:p>
    <w:p w14:paraId="49155FF8" w14:textId="77777777" w:rsidR="004A6170" w:rsidRDefault="002F75C5" w:rsidP="00D050C7">
      <w:pPr>
        <w:pStyle w:val="ListParagraph"/>
        <w:numPr>
          <w:ilvl w:val="1"/>
          <w:numId w:val="39"/>
        </w:numPr>
        <w:spacing w:before="240" w:after="240"/>
        <w:ind w:left="567" w:hanging="567"/>
        <w:contextualSpacing w:val="0"/>
        <w:jc w:val="both"/>
        <w:rPr>
          <w:lang w:val="vi-VN"/>
        </w:rPr>
      </w:pPr>
      <w:r>
        <w:rPr>
          <w:lang w:val="vi-VN"/>
        </w:rPr>
        <w:t>Được yêu cầu Bên A cung cấp các thông tin, tài liệu, dữ liệu liên quan đến Dịch Vụ và không chịu trách nhiệm về tính trung thực, chính xác, đầy đủ của các tài liệu.</w:t>
      </w:r>
    </w:p>
    <w:p w14:paraId="540F952B" w14:textId="77777777" w:rsidR="004A6170" w:rsidRDefault="002F75C5" w:rsidP="00D050C7">
      <w:pPr>
        <w:pStyle w:val="ListParagraph"/>
        <w:numPr>
          <w:ilvl w:val="1"/>
          <w:numId w:val="0"/>
        </w:numPr>
        <w:spacing w:before="240" w:after="240"/>
        <w:ind w:left="567"/>
        <w:contextualSpacing w:val="0"/>
        <w:jc w:val="both"/>
        <w:rPr>
          <w:lang w:val="vi-VN"/>
        </w:rPr>
      </w:pPr>
      <w:r>
        <w:rPr>
          <w:lang w:val="vi-VN"/>
        </w:rPr>
        <w:t>要求甲方提供与服务相关的信息、文件及数据，但不对所提供文件的真实性、准确性和完整性承担责任。</w:t>
      </w:r>
    </w:p>
    <w:p w14:paraId="74DA77EC" w14:textId="77777777" w:rsidR="004A6170" w:rsidRDefault="002F75C5" w:rsidP="00D050C7">
      <w:pPr>
        <w:pStyle w:val="ListParagraph"/>
        <w:widowControl w:val="0"/>
        <w:numPr>
          <w:ilvl w:val="1"/>
          <w:numId w:val="39"/>
        </w:numPr>
        <w:autoSpaceDE w:val="0"/>
        <w:snapToGrid w:val="0"/>
        <w:spacing w:before="240" w:after="240"/>
        <w:ind w:left="567" w:right="28" w:hanging="567"/>
        <w:contextualSpacing w:val="0"/>
        <w:jc w:val="both"/>
        <w:rPr>
          <w:lang w:val="vi-VN"/>
        </w:rPr>
      </w:pPr>
      <w:r>
        <w:rPr>
          <w:lang w:val="vi-VN"/>
        </w:rPr>
        <w:t xml:space="preserve">Bên B có nghĩa vụ cung cấp dịch vụ, thực hiện các công việc theo thỏa thuận tại Hợp </w:t>
      </w:r>
      <w:r w:rsidRPr="00EB32EF">
        <w:rPr>
          <w:lang w:val="vi-VN"/>
        </w:rPr>
        <w:t>đ</w:t>
      </w:r>
      <w:r>
        <w:rPr>
          <w:lang w:val="vi-VN"/>
        </w:rPr>
        <w:t>ồng này.</w:t>
      </w:r>
    </w:p>
    <w:p w14:paraId="7C3788C0" w14:textId="77777777" w:rsidR="004A6170" w:rsidRDefault="002F75C5" w:rsidP="00D050C7">
      <w:pPr>
        <w:pStyle w:val="ListParagraph"/>
        <w:widowControl w:val="0"/>
        <w:numPr>
          <w:ilvl w:val="1"/>
          <w:numId w:val="0"/>
        </w:numPr>
        <w:autoSpaceDE w:val="0"/>
        <w:snapToGrid w:val="0"/>
        <w:spacing w:before="240" w:after="240"/>
        <w:ind w:left="567" w:right="28"/>
        <w:contextualSpacing w:val="0"/>
        <w:jc w:val="both"/>
        <w:rPr>
          <w:lang w:val="vi-VN"/>
        </w:rPr>
      </w:pPr>
      <w:r>
        <w:rPr>
          <w:lang w:val="vi-VN"/>
        </w:rPr>
        <w:t>乙方有义务根据本合同的协议提供服务并履行相关工作。</w:t>
      </w:r>
    </w:p>
    <w:p w14:paraId="79861CDE" w14:textId="77777777" w:rsidR="004A6170" w:rsidRDefault="002F75C5" w:rsidP="00D050C7">
      <w:pPr>
        <w:pStyle w:val="ListParagraph"/>
        <w:widowControl w:val="0"/>
        <w:numPr>
          <w:ilvl w:val="1"/>
          <w:numId w:val="39"/>
        </w:numPr>
        <w:autoSpaceDE w:val="0"/>
        <w:snapToGrid w:val="0"/>
        <w:spacing w:before="240" w:after="240"/>
        <w:ind w:left="567" w:right="28" w:hanging="567"/>
        <w:contextualSpacing w:val="0"/>
        <w:jc w:val="both"/>
        <w:rPr>
          <w:lang w:val="vi-VN"/>
        </w:rPr>
      </w:pPr>
      <w:r>
        <w:rPr>
          <w:lang w:val="vi-VN"/>
        </w:rPr>
        <w:t xml:space="preserve">Bên B có nghĩa vụ thông báo tiến độ </w:t>
      </w:r>
      <w:r w:rsidRPr="00EB32EF">
        <w:rPr>
          <w:lang w:val="vi-VN"/>
        </w:rPr>
        <w:t>thực hiện Dịch Vụ</w:t>
      </w:r>
      <w:r>
        <w:rPr>
          <w:lang w:val="vi-VN"/>
        </w:rPr>
        <w:t xml:space="preserve"> cho Bên A được biết.</w:t>
      </w:r>
    </w:p>
    <w:p w14:paraId="290E58E0" w14:textId="77777777" w:rsidR="004A6170" w:rsidRDefault="002F75C5" w:rsidP="00D050C7">
      <w:pPr>
        <w:pStyle w:val="ListParagraph"/>
        <w:widowControl w:val="0"/>
        <w:numPr>
          <w:ilvl w:val="1"/>
          <w:numId w:val="0"/>
        </w:numPr>
        <w:autoSpaceDE w:val="0"/>
        <w:snapToGrid w:val="0"/>
        <w:spacing w:before="240" w:after="240"/>
        <w:ind w:left="567" w:right="28"/>
        <w:contextualSpacing w:val="0"/>
        <w:jc w:val="both"/>
        <w:rPr>
          <w:lang w:val="vi-VN"/>
        </w:rPr>
      </w:pPr>
      <w:r>
        <w:rPr>
          <w:lang w:val="vi-VN"/>
        </w:rPr>
        <w:t>乙方有义务向甲方通报服务的执行进度。</w:t>
      </w:r>
    </w:p>
    <w:p w14:paraId="26745654" w14:textId="77777777" w:rsidR="004A6170" w:rsidRDefault="002F75C5" w:rsidP="00D050C7">
      <w:pPr>
        <w:pStyle w:val="ListParagraph"/>
        <w:widowControl w:val="0"/>
        <w:numPr>
          <w:ilvl w:val="1"/>
          <w:numId w:val="39"/>
        </w:numPr>
        <w:autoSpaceDE w:val="0"/>
        <w:snapToGrid w:val="0"/>
        <w:spacing w:before="240" w:after="240"/>
        <w:ind w:left="567" w:right="28" w:hanging="567"/>
        <w:contextualSpacing w:val="0"/>
        <w:jc w:val="both"/>
        <w:rPr>
          <w:lang w:val="vi-VN"/>
        </w:rPr>
      </w:pPr>
      <w:r>
        <w:rPr>
          <w:lang w:val="vi-VN"/>
        </w:rPr>
        <w:t xml:space="preserve">Có các quyền và nghĩa vụ khác theo quy định tại Hợp </w:t>
      </w:r>
      <w:r w:rsidRPr="00EB32EF">
        <w:rPr>
          <w:lang w:val="vi-VN"/>
        </w:rPr>
        <w:t>đ</w:t>
      </w:r>
      <w:r>
        <w:rPr>
          <w:lang w:val="vi-VN"/>
        </w:rPr>
        <w:t>ồng này và theo quy định của pháp luật.</w:t>
      </w:r>
    </w:p>
    <w:p w14:paraId="58209CE5" w14:textId="77777777" w:rsidR="004A6170" w:rsidRDefault="002F75C5" w:rsidP="00D050C7">
      <w:pPr>
        <w:pStyle w:val="ListParagraph"/>
        <w:widowControl w:val="0"/>
        <w:numPr>
          <w:ilvl w:val="1"/>
          <w:numId w:val="0"/>
        </w:numPr>
        <w:autoSpaceDE w:val="0"/>
        <w:snapToGrid w:val="0"/>
        <w:spacing w:before="240" w:after="240"/>
        <w:ind w:left="567" w:right="28"/>
        <w:contextualSpacing w:val="0"/>
        <w:jc w:val="both"/>
        <w:rPr>
          <w:lang w:val="vi-VN"/>
        </w:rPr>
      </w:pPr>
      <w:r>
        <w:rPr>
          <w:lang w:val="vi-VN"/>
        </w:rPr>
        <w:t>各方根据本合同及法律规定享有其他权利并承担相应义务。</w:t>
      </w:r>
    </w:p>
    <w:p w14:paraId="762FE8DC" w14:textId="77777777" w:rsidR="004A6170" w:rsidRDefault="002F75C5" w:rsidP="00D050C7">
      <w:pPr>
        <w:pStyle w:val="ListParagraph"/>
        <w:widowControl w:val="0"/>
        <w:numPr>
          <w:ilvl w:val="0"/>
          <w:numId w:val="34"/>
        </w:numPr>
        <w:tabs>
          <w:tab w:val="left" w:pos="1134"/>
        </w:tabs>
        <w:snapToGrid w:val="0"/>
        <w:spacing w:before="240" w:after="240"/>
        <w:ind w:left="567" w:hanging="567"/>
        <w:contextualSpacing w:val="0"/>
        <w:rPr>
          <w:b/>
          <w:bCs/>
          <w:lang w:val="vi-VN"/>
        </w:rPr>
      </w:pPr>
      <w:r>
        <w:rPr>
          <w:b/>
          <w:bCs/>
          <w:lang w:val="vi-VN"/>
        </w:rPr>
        <w:t xml:space="preserve">BẢO </w:t>
      </w:r>
      <w:r>
        <w:rPr>
          <w:b/>
          <w:bCs/>
          <w:spacing w:val="-1"/>
          <w:lang w:val="vi-VN"/>
        </w:rPr>
        <w:t>M</w:t>
      </w:r>
      <w:r>
        <w:rPr>
          <w:b/>
          <w:bCs/>
          <w:lang w:val="vi-VN"/>
        </w:rPr>
        <w:t xml:space="preserve">ẬT </w:t>
      </w:r>
      <w:r>
        <w:rPr>
          <w:b/>
          <w:bCs/>
          <w:spacing w:val="1"/>
          <w:lang w:val="vi-VN"/>
        </w:rPr>
        <w:t>T</w:t>
      </w:r>
      <w:r>
        <w:rPr>
          <w:b/>
          <w:bCs/>
          <w:lang w:val="vi-VN"/>
        </w:rPr>
        <w:t>H</w:t>
      </w:r>
      <w:r>
        <w:rPr>
          <w:b/>
          <w:bCs/>
          <w:spacing w:val="1"/>
          <w:lang w:val="vi-VN"/>
        </w:rPr>
        <w:t>Ô</w:t>
      </w:r>
      <w:r>
        <w:rPr>
          <w:b/>
          <w:bCs/>
          <w:lang w:val="vi-VN"/>
        </w:rPr>
        <w:t>NG</w:t>
      </w:r>
      <w:r>
        <w:rPr>
          <w:b/>
          <w:bCs/>
          <w:spacing w:val="-2"/>
          <w:lang w:val="vi-VN"/>
        </w:rPr>
        <w:t xml:space="preserve"> </w:t>
      </w:r>
      <w:r>
        <w:rPr>
          <w:b/>
          <w:bCs/>
          <w:lang w:val="vi-VN"/>
        </w:rPr>
        <w:t>TIN</w:t>
      </w:r>
    </w:p>
    <w:p w14:paraId="270540CD" w14:textId="77777777" w:rsidR="004A6170" w:rsidRDefault="002F75C5" w:rsidP="00D050C7">
      <w:pPr>
        <w:pStyle w:val="ListParagraph"/>
        <w:widowControl w:val="0"/>
        <w:tabs>
          <w:tab w:val="left" w:pos="1134"/>
        </w:tabs>
        <w:snapToGrid w:val="0"/>
        <w:spacing w:before="240" w:after="240"/>
        <w:ind w:left="567" w:hanging="567"/>
        <w:contextualSpacing w:val="0"/>
        <w:rPr>
          <w:b/>
          <w:bCs/>
          <w:lang w:val="vi-VN"/>
        </w:rPr>
      </w:pPr>
      <w:r>
        <w:rPr>
          <w:b/>
          <w:bCs/>
          <w:lang w:val="vi-VN"/>
        </w:rPr>
        <w:t>信息保密条款</w:t>
      </w:r>
    </w:p>
    <w:p w14:paraId="0F93BC23" w14:textId="77777777" w:rsidR="004A6170" w:rsidRDefault="002F75C5" w:rsidP="00D050C7">
      <w:pPr>
        <w:pStyle w:val="ListParagraph"/>
        <w:widowControl w:val="0"/>
        <w:numPr>
          <w:ilvl w:val="1"/>
          <w:numId w:val="40"/>
        </w:numPr>
        <w:snapToGrid w:val="0"/>
        <w:spacing w:before="240" w:after="240"/>
        <w:ind w:left="567" w:hanging="567"/>
        <w:contextualSpacing w:val="0"/>
        <w:jc w:val="both"/>
        <w:rPr>
          <w:lang w:val="vi-VN"/>
        </w:rPr>
      </w:pPr>
      <w:r>
        <w:rPr>
          <w:lang w:val="vi-VN"/>
        </w:rPr>
        <w:t>Mỗi</w:t>
      </w:r>
      <w:r>
        <w:rPr>
          <w:spacing w:val="27"/>
          <w:lang w:val="vi-VN"/>
        </w:rPr>
        <w:t xml:space="preserve"> </w:t>
      </w:r>
      <w:r>
        <w:rPr>
          <w:spacing w:val="-2"/>
          <w:lang w:val="vi-VN"/>
        </w:rPr>
        <w:t>B</w:t>
      </w:r>
      <w:r>
        <w:rPr>
          <w:spacing w:val="-1"/>
          <w:lang w:val="vi-VN"/>
        </w:rPr>
        <w:t>ê</w:t>
      </w:r>
      <w:r>
        <w:rPr>
          <w:lang w:val="vi-VN"/>
        </w:rPr>
        <w:t>n</w:t>
      </w:r>
      <w:r>
        <w:rPr>
          <w:spacing w:val="26"/>
          <w:lang w:val="vi-VN"/>
        </w:rPr>
        <w:t xml:space="preserve"> </w:t>
      </w:r>
      <w:r>
        <w:rPr>
          <w:lang w:val="vi-VN"/>
        </w:rPr>
        <w:t>ph</w:t>
      </w:r>
      <w:r>
        <w:rPr>
          <w:spacing w:val="-1"/>
          <w:lang w:val="vi-VN"/>
        </w:rPr>
        <w:t>ả</w:t>
      </w:r>
      <w:r>
        <w:rPr>
          <w:lang w:val="vi-VN"/>
        </w:rPr>
        <w:t>i</w:t>
      </w:r>
      <w:r>
        <w:rPr>
          <w:spacing w:val="29"/>
          <w:lang w:val="vi-VN"/>
        </w:rPr>
        <w:t xml:space="preserve"> </w:t>
      </w:r>
      <w:r>
        <w:rPr>
          <w:spacing w:val="-2"/>
          <w:lang w:val="vi-VN"/>
        </w:rPr>
        <w:t>g</w:t>
      </w:r>
      <w:r>
        <w:rPr>
          <w:lang w:val="vi-VN"/>
        </w:rPr>
        <w:t>iữ</w:t>
      </w:r>
      <w:r>
        <w:rPr>
          <w:spacing w:val="26"/>
          <w:lang w:val="vi-VN"/>
        </w:rPr>
        <w:t xml:space="preserve"> </w:t>
      </w:r>
      <w:r>
        <w:rPr>
          <w:lang w:val="vi-VN"/>
        </w:rPr>
        <w:t>bí</w:t>
      </w:r>
      <w:r>
        <w:rPr>
          <w:spacing w:val="27"/>
          <w:lang w:val="vi-VN"/>
        </w:rPr>
        <w:t xml:space="preserve"> </w:t>
      </w:r>
      <w:r>
        <w:rPr>
          <w:lang w:val="vi-VN"/>
        </w:rPr>
        <w:t>mật</w:t>
      </w:r>
      <w:r>
        <w:rPr>
          <w:spacing w:val="26"/>
          <w:lang w:val="vi-VN"/>
        </w:rPr>
        <w:t xml:space="preserve"> </w:t>
      </w:r>
      <w:r>
        <w:rPr>
          <w:lang w:val="vi-VN"/>
        </w:rPr>
        <w:t>toàn</w:t>
      </w:r>
      <w:r>
        <w:rPr>
          <w:spacing w:val="26"/>
          <w:lang w:val="vi-VN"/>
        </w:rPr>
        <w:t xml:space="preserve"> </w:t>
      </w:r>
      <w:r>
        <w:rPr>
          <w:lang w:val="vi-VN"/>
        </w:rPr>
        <w:t>bộ</w:t>
      </w:r>
      <w:r>
        <w:rPr>
          <w:spacing w:val="26"/>
          <w:lang w:val="vi-VN"/>
        </w:rPr>
        <w:t xml:space="preserve"> </w:t>
      </w:r>
      <w:r>
        <w:rPr>
          <w:spacing w:val="-1"/>
          <w:lang w:val="vi-VN"/>
        </w:rPr>
        <w:t>cá</w:t>
      </w:r>
      <w:r>
        <w:rPr>
          <w:lang w:val="vi-VN"/>
        </w:rPr>
        <w:t>c</w:t>
      </w:r>
      <w:r>
        <w:rPr>
          <w:spacing w:val="25"/>
          <w:lang w:val="vi-VN"/>
        </w:rPr>
        <w:t xml:space="preserve"> </w:t>
      </w:r>
      <w:r>
        <w:rPr>
          <w:lang w:val="vi-VN"/>
        </w:rPr>
        <w:t>thô</w:t>
      </w:r>
      <w:r>
        <w:rPr>
          <w:spacing w:val="3"/>
          <w:lang w:val="vi-VN"/>
        </w:rPr>
        <w:t>n</w:t>
      </w:r>
      <w:r>
        <w:rPr>
          <w:lang w:val="vi-VN"/>
        </w:rPr>
        <w:t>g</w:t>
      </w:r>
      <w:r>
        <w:rPr>
          <w:spacing w:val="24"/>
          <w:lang w:val="vi-VN"/>
        </w:rPr>
        <w:t xml:space="preserve"> </w:t>
      </w:r>
      <w:r>
        <w:rPr>
          <w:lang w:val="vi-VN"/>
        </w:rPr>
        <w:t>t</w:t>
      </w:r>
      <w:r>
        <w:rPr>
          <w:spacing w:val="1"/>
          <w:lang w:val="vi-VN"/>
        </w:rPr>
        <w:t>i</w:t>
      </w:r>
      <w:r>
        <w:rPr>
          <w:lang w:val="vi-VN"/>
        </w:rPr>
        <w:t>n,</w:t>
      </w:r>
      <w:r>
        <w:rPr>
          <w:spacing w:val="26"/>
          <w:lang w:val="vi-VN"/>
        </w:rPr>
        <w:t xml:space="preserve"> </w:t>
      </w:r>
      <w:r>
        <w:rPr>
          <w:lang w:val="vi-VN"/>
        </w:rPr>
        <w:t>tài</w:t>
      </w:r>
      <w:r>
        <w:rPr>
          <w:spacing w:val="26"/>
          <w:lang w:val="vi-VN"/>
        </w:rPr>
        <w:t xml:space="preserve"> </w:t>
      </w:r>
      <w:r>
        <w:rPr>
          <w:lang w:val="vi-VN"/>
        </w:rPr>
        <w:t>l</w:t>
      </w:r>
      <w:r>
        <w:rPr>
          <w:spacing w:val="1"/>
          <w:lang w:val="vi-VN"/>
        </w:rPr>
        <w:t>i</w:t>
      </w:r>
      <w:r>
        <w:rPr>
          <w:spacing w:val="-1"/>
          <w:lang w:val="vi-VN"/>
        </w:rPr>
        <w:t>ệ</w:t>
      </w:r>
      <w:r>
        <w:rPr>
          <w:lang w:val="vi-VN"/>
        </w:rPr>
        <w:t>u,</w:t>
      </w:r>
      <w:r>
        <w:rPr>
          <w:spacing w:val="26"/>
          <w:lang w:val="vi-VN"/>
        </w:rPr>
        <w:t xml:space="preserve"> </w:t>
      </w:r>
      <w:r>
        <w:rPr>
          <w:lang w:val="vi-VN"/>
        </w:rPr>
        <w:t>thỏa</w:t>
      </w:r>
      <w:r>
        <w:rPr>
          <w:spacing w:val="26"/>
          <w:lang w:val="vi-VN"/>
        </w:rPr>
        <w:t xml:space="preserve"> </w:t>
      </w:r>
      <w:r>
        <w:rPr>
          <w:lang w:val="vi-VN"/>
        </w:rPr>
        <w:t>thuận</w:t>
      </w:r>
      <w:r>
        <w:rPr>
          <w:spacing w:val="26"/>
          <w:lang w:val="vi-VN"/>
        </w:rPr>
        <w:t xml:space="preserve"> </w:t>
      </w:r>
      <w:r>
        <w:rPr>
          <w:spacing w:val="-1"/>
          <w:lang w:val="vi-VN"/>
        </w:rPr>
        <w:t>c</w:t>
      </w:r>
      <w:r>
        <w:rPr>
          <w:lang w:val="vi-VN"/>
        </w:rPr>
        <w:t>ó</w:t>
      </w:r>
      <w:r>
        <w:rPr>
          <w:spacing w:val="26"/>
          <w:lang w:val="vi-VN"/>
        </w:rPr>
        <w:t xml:space="preserve"> </w:t>
      </w:r>
      <w:r>
        <w:rPr>
          <w:lang w:val="vi-VN"/>
        </w:rPr>
        <w:t>đượ</w:t>
      </w:r>
      <w:r>
        <w:rPr>
          <w:spacing w:val="-1"/>
          <w:lang w:val="vi-VN"/>
        </w:rPr>
        <w:t>c do Bên kia cung cấp</w:t>
      </w:r>
      <w:r>
        <w:rPr>
          <w:spacing w:val="26"/>
          <w:lang w:val="vi-VN"/>
        </w:rPr>
        <w:t xml:space="preserve"> </w:t>
      </w:r>
      <w:r>
        <w:rPr>
          <w:lang w:val="vi-VN"/>
        </w:rPr>
        <w:t>tr</w:t>
      </w:r>
      <w:r>
        <w:rPr>
          <w:spacing w:val="-1"/>
          <w:lang w:val="vi-VN"/>
        </w:rPr>
        <w:t>ự</w:t>
      </w:r>
      <w:r>
        <w:rPr>
          <w:lang w:val="vi-VN"/>
        </w:rPr>
        <w:t>c</w:t>
      </w:r>
      <w:r>
        <w:rPr>
          <w:spacing w:val="25"/>
          <w:lang w:val="vi-VN"/>
        </w:rPr>
        <w:t xml:space="preserve"> </w:t>
      </w:r>
      <w:r>
        <w:rPr>
          <w:lang w:val="vi-VN"/>
        </w:rPr>
        <w:t>t</w:t>
      </w:r>
      <w:r>
        <w:rPr>
          <w:spacing w:val="1"/>
          <w:lang w:val="vi-VN"/>
        </w:rPr>
        <w:t>i</w:t>
      </w:r>
      <w:r>
        <w:rPr>
          <w:spacing w:val="-1"/>
          <w:lang w:val="vi-VN"/>
        </w:rPr>
        <w:t>ế</w:t>
      </w:r>
      <w:r>
        <w:rPr>
          <w:lang w:val="vi-VN"/>
        </w:rPr>
        <w:t>p ho</w:t>
      </w:r>
      <w:r>
        <w:rPr>
          <w:spacing w:val="-1"/>
          <w:lang w:val="vi-VN"/>
        </w:rPr>
        <w:t>ặ</w:t>
      </w:r>
      <w:r>
        <w:rPr>
          <w:lang w:val="vi-VN"/>
        </w:rPr>
        <w:t>c</w:t>
      </w:r>
      <w:r>
        <w:rPr>
          <w:spacing w:val="1"/>
          <w:lang w:val="vi-VN"/>
        </w:rPr>
        <w:t xml:space="preserve"> </w:t>
      </w:r>
      <w:r>
        <w:rPr>
          <w:spacing w:val="-2"/>
          <w:lang w:val="vi-VN"/>
        </w:rPr>
        <w:t>g</w:t>
      </w:r>
      <w:r>
        <w:rPr>
          <w:lang w:val="vi-VN"/>
        </w:rPr>
        <w:t xml:space="preserve">ián tiếp, bao gồm nhưng không giới hạn toàn bộ nội dung của Hợp đồng này; các email, thư từ, tài liệu, văn bản tư vấn của Bên B; các văn bản do Bên B soạn thảo, cung cấp; các thông tin, dữ liệu, tài liệu do Bên A cung cấp,… </w:t>
      </w:r>
      <w:r>
        <w:rPr>
          <w:spacing w:val="1"/>
          <w:lang w:val="vi-VN"/>
        </w:rPr>
        <w:t>(</w:t>
      </w:r>
      <w:r>
        <w:rPr>
          <w:spacing w:val="-2"/>
          <w:lang w:val="vi-VN"/>
        </w:rPr>
        <w:t>g</w:t>
      </w:r>
      <w:r>
        <w:rPr>
          <w:lang w:val="vi-VN"/>
        </w:rPr>
        <w:t>ọi chu</w:t>
      </w:r>
      <w:r>
        <w:rPr>
          <w:spacing w:val="2"/>
          <w:lang w:val="vi-VN"/>
        </w:rPr>
        <w:t>n</w:t>
      </w:r>
      <w:r>
        <w:rPr>
          <w:lang w:val="vi-VN"/>
        </w:rPr>
        <w:t>g</w:t>
      </w:r>
      <w:r>
        <w:rPr>
          <w:spacing w:val="-2"/>
          <w:lang w:val="vi-VN"/>
        </w:rPr>
        <w:t xml:space="preserve"> </w:t>
      </w:r>
      <w:r>
        <w:rPr>
          <w:lang w:val="vi-VN"/>
        </w:rPr>
        <w:t>là</w:t>
      </w:r>
      <w:r>
        <w:rPr>
          <w:spacing w:val="2"/>
          <w:lang w:val="vi-VN"/>
        </w:rPr>
        <w:t xml:space="preserve"> “</w:t>
      </w:r>
      <w:r>
        <w:rPr>
          <w:b/>
          <w:bCs/>
          <w:lang w:val="vi-VN"/>
        </w:rPr>
        <w:t>T</w:t>
      </w:r>
      <w:r>
        <w:rPr>
          <w:b/>
          <w:bCs/>
          <w:spacing w:val="1"/>
          <w:lang w:val="vi-VN"/>
        </w:rPr>
        <w:t>h</w:t>
      </w:r>
      <w:r>
        <w:rPr>
          <w:b/>
          <w:bCs/>
          <w:lang w:val="vi-VN"/>
        </w:rPr>
        <w:t>ô</w:t>
      </w:r>
      <w:r>
        <w:rPr>
          <w:b/>
          <w:bCs/>
          <w:spacing w:val="1"/>
          <w:lang w:val="vi-VN"/>
        </w:rPr>
        <w:t>n</w:t>
      </w:r>
      <w:r>
        <w:rPr>
          <w:b/>
          <w:bCs/>
          <w:lang w:val="vi-VN"/>
        </w:rPr>
        <w:t>g T</w:t>
      </w:r>
      <w:r>
        <w:rPr>
          <w:b/>
          <w:bCs/>
          <w:spacing w:val="-1"/>
          <w:lang w:val="vi-VN"/>
        </w:rPr>
        <w:t>i</w:t>
      </w:r>
      <w:r>
        <w:rPr>
          <w:b/>
          <w:bCs/>
          <w:lang w:val="vi-VN"/>
        </w:rPr>
        <w:t xml:space="preserve">n </w:t>
      </w:r>
      <w:r>
        <w:rPr>
          <w:b/>
          <w:bCs/>
          <w:spacing w:val="-1"/>
          <w:lang w:val="vi-VN"/>
        </w:rPr>
        <w:t>M</w:t>
      </w:r>
      <w:r>
        <w:rPr>
          <w:b/>
          <w:bCs/>
          <w:lang w:val="vi-VN"/>
        </w:rPr>
        <w:t>ậ</w:t>
      </w:r>
      <w:r>
        <w:rPr>
          <w:b/>
          <w:bCs/>
          <w:spacing w:val="1"/>
          <w:lang w:val="vi-VN"/>
        </w:rPr>
        <w:t>t</w:t>
      </w:r>
      <w:r>
        <w:rPr>
          <w:spacing w:val="-1"/>
          <w:lang w:val="vi-VN"/>
        </w:rPr>
        <w:t>”</w:t>
      </w:r>
      <w:r>
        <w:rPr>
          <w:lang w:val="vi-VN"/>
        </w:rPr>
        <w:t>),</w:t>
      </w:r>
      <w:r>
        <w:rPr>
          <w:spacing w:val="1"/>
          <w:lang w:val="vi-VN"/>
        </w:rPr>
        <w:t xml:space="preserve"> </w:t>
      </w:r>
      <w:r>
        <w:rPr>
          <w:lang w:val="vi-VN"/>
        </w:rPr>
        <w:t>n</w:t>
      </w:r>
      <w:r>
        <w:rPr>
          <w:spacing w:val="-2"/>
          <w:lang w:val="vi-VN"/>
        </w:rPr>
        <w:t>g</w:t>
      </w:r>
      <w:r>
        <w:rPr>
          <w:lang w:val="vi-VN"/>
        </w:rPr>
        <w:t>o</w:t>
      </w:r>
      <w:r>
        <w:rPr>
          <w:spacing w:val="-1"/>
          <w:lang w:val="vi-VN"/>
        </w:rPr>
        <w:t>ạ</w:t>
      </w:r>
      <w:r>
        <w:rPr>
          <w:lang w:val="vi-VN"/>
        </w:rPr>
        <w:t xml:space="preserve">i </w:t>
      </w:r>
      <w:r>
        <w:rPr>
          <w:spacing w:val="1"/>
          <w:lang w:val="vi-VN"/>
        </w:rPr>
        <w:t>t</w:t>
      </w:r>
      <w:r>
        <w:rPr>
          <w:lang w:val="vi-VN"/>
        </w:rPr>
        <w:t>r</w:t>
      </w:r>
      <w:r>
        <w:rPr>
          <w:spacing w:val="-1"/>
          <w:lang w:val="vi-VN"/>
        </w:rPr>
        <w:t>ừ</w:t>
      </w:r>
      <w:r>
        <w:rPr>
          <w:lang w:val="vi-VN"/>
        </w:rPr>
        <w:t>:</w:t>
      </w:r>
    </w:p>
    <w:p w14:paraId="31A53F04" w14:textId="77777777" w:rsidR="004A6170" w:rsidRDefault="002F75C5" w:rsidP="00D050C7">
      <w:pPr>
        <w:pStyle w:val="ListParagraph"/>
        <w:widowControl w:val="0"/>
        <w:numPr>
          <w:ilvl w:val="1"/>
          <w:numId w:val="0"/>
        </w:numPr>
        <w:snapToGrid w:val="0"/>
        <w:spacing w:before="240" w:after="240"/>
        <w:ind w:left="567"/>
        <w:contextualSpacing w:val="0"/>
        <w:jc w:val="both"/>
        <w:rPr>
          <w:lang w:val="vi-VN"/>
        </w:rPr>
      </w:pPr>
      <w:r>
        <w:rPr>
          <w:lang w:val="vi-VN"/>
        </w:rPr>
        <w:t>各方应对因对方直接或间接提供的所有信息、文件及协议内容保密，包括但不限于本合同的全部内容；乙方的电子邮件、信函、文件、咨询文本；乙方起草、提供的文件；甲方提供的信息、数据、文件……（统称为“</w:t>
      </w:r>
      <w:r>
        <w:rPr>
          <w:b/>
          <w:bCs/>
          <w:lang w:val="vi-VN"/>
        </w:rPr>
        <w:t>机密信息</w:t>
      </w:r>
      <w:r>
        <w:rPr>
          <w:spacing w:val="-1"/>
          <w:lang w:val="vi-VN"/>
        </w:rPr>
        <w:t>”），但不包括：</w:t>
      </w:r>
    </w:p>
    <w:p w14:paraId="2B6F4E0D" w14:textId="77777777" w:rsidR="004A6170" w:rsidRDefault="002F75C5" w:rsidP="00D050C7">
      <w:pPr>
        <w:pStyle w:val="ListParagraph"/>
        <w:widowControl w:val="0"/>
        <w:numPr>
          <w:ilvl w:val="0"/>
          <w:numId w:val="41"/>
        </w:numPr>
        <w:snapToGrid w:val="0"/>
        <w:spacing w:before="240" w:after="240"/>
        <w:ind w:left="1134" w:hanging="567"/>
        <w:contextualSpacing w:val="0"/>
        <w:jc w:val="both"/>
        <w:rPr>
          <w:lang w:val="vi-VN"/>
        </w:rPr>
      </w:pPr>
      <w:r>
        <w:rPr>
          <w:spacing w:val="-1"/>
          <w:lang w:val="vi-VN"/>
        </w:rPr>
        <w:t>Cá</w:t>
      </w:r>
      <w:r>
        <w:rPr>
          <w:lang w:val="vi-VN"/>
        </w:rPr>
        <w:t>c</w:t>
      </w:r>
      <w:r>
        <w:rPr>
          <w:spacing w:val="4"/>
          <w:lang w:val="vi-VN"/>
        </w:rPr>
        <w:t xml:space="preserve"> </w:t>
      </w:r>
      <w:r>
        <w:rPr>
          <w:lang w:val="vi-VN"/>
        </w:rPr>
        <w:t>thô</w:t>
      </w:r>
      <w:r>
        <w:rPr>
          <w:spacing w:val="3"/>
          <w:lang w:val="vi-VN"/>
        </w:rPr>
        <w:t>n</w:t>
      </w:r>
      <w:r>
        <w:rPr>
          <w:lang w:val="vi-VN"/>
        </w:rPr>
        <w:t>g</w:t>
      </w:r>
      <w:r>
        <w:rPr>
          <w:spacing w:val="2"/>
          <w:lang w:val="vi-VN"/>
        </w:rPr>
        <w:t xml:space="preserve"> </w:t>
      </w:r>
      <w:r>
        <w:rPr>
          <w:lang w:val="vi-VN"/>
        </w:rPr>
        <w:t>t</w:t>
      </w:r>
      <w:r>
        <w:rPr>
          <w:spacing w:val="1"/>
          <w:lang w:val="vi-VN"/>
        </w:rPr>
        <w:t>i</w:t>
      </w:r>
      <w:r>
        <w:rPr>
          <w:lang w:val="vi-VN"/>
        </w:rPr>
        <w:t>n</w:t>
      </w:r>
      <w:r>
        <w:rPr>
          <w:spacing w:val="5"/>
          <w:lang w:val="vi-VN"/>
        </w:rPr>
        <w:t xml:space="preserve"> </w:t>
      </w:r>
      <w:r>
        <w:rPr>
          <w:lang w:val="vi-VN"/>
        </w:rPr>
        <w:t>đó</w:t>
      </w:r>
      <w:r>
        <w:rPr>
          <w:spacing w:val="5"/>
          <w:lang w:val="vi-VN"/>
        </w:rPr>
        <w:t xml:space="preserve"> </w:t>
      </w:r>
      <w:r>
        <w:rPr>
          <w:lang w:val="vi-VN"/>
        </w:rPr>
        <w:t>là</w:t>
      </w:r>
      <w:r>
        <w:rPr>
          <w:spacing w:val="4"/>
          <w:lang w:val="vi-VN"/>
        </w:rPr>
        <w:t xml:space="preserve"> </w:t>
      </w:r>
      <w:r>
        <w:rPr>
          <w:lang w:val="vi-VN"/>
        </w:rPr>
        <w:t>ho</w:t>
      </w:r>
      <w:r>
        <w:rPr>
          <w:spacing w:val="-1"/>
          <w:lang w:val="vi-VN"/>
        </w:rPr>
        <w:t>ặ</w:t>
      </w:r>
      <w:r>
        <w:rPr>
          <w:lang w:val="vi-VN"/>
        </w:rPr>
        <w:t>c</w:t>
      </w:r>
      <w:r>
        <w:rPr>
          <w:spacing w:val="4"/>
          <w:lang w:val="vi-VN"/>
        </w:rPr>
        <w:t xml:space="preserve"> </w:t>
      </w:r>
      <w:r>
        <w:rPr>
          <w:lang w:val="vi-VN"/>
        </w:rPr>
        <w:t>sẽ</w:t>
      </w:r>
      <w:r>
        <w:rPr>
          <w:spacing w:val="4"/>
          <w:lang w:val="vi-VN"/>
        </w:rPr>
        <w:t xml:space="preserve"> </w:t>
      </w:r>
      <w:r>
        <w:rPr>
          <w:lang w:val="vi-VN"/>
        </w:rPr>
        <w:t>trở</w:t>
      </w:r>
      <w:r>
        <w:rPr>
          <w:spacing w:val="5"/>
          <w:lang w:val="vi-VN"/>
        </w:rPr>
        <w:t xml:space="preserve"> </w:t>
      </w:r>
      <w:r>
        <w:rPr>
          <w:lang w:val="vi-VN"/>
        </w:rPr>
        <w:t>thành</w:t>
      </w:r>
      <w:r>
        <w:rPr>
          <w:spacing w:val="8"/>
          <w:lang w:val="vi-VN"/>
        </w:rPr>
        <w:t xml:space="preserve"> </w:t>
      </w:r>
      <w:r>
        <w:rPr>
          <w:lang w:val="vi-VN"/>
        </w:rPr>
        <w:t>thông</w:t>
      </w:r>
      <w:r>
        <w:rPr>
          <w:spacing w:val="3"/>
          <w:lang w:val="vi-VN"/>
        </w:rPr>
        <w:t xml:space="preserve"> </w:t>
      </w:r>
      <w:r>
        <w:rPr>
          <w:lang w:val="vi-VN"/>
        </w:rPr>
        <w:t>t</w:t>
      </w:r>
      <w:r>
        <w:rPr>
          <w:spacing w:val="1"/>
          <w:lang w:val="vi-VN"/>
        </w:rPr>
        <w:t>i</w:t>
      </w:r>
      <w:r>
        <w:rPr>
          <w:lang w:val="vi-VN"/>
        </w:rPr>
        <w:t>n</w:t>
      </w:r>
      <w:r>
        <w:rPr>
          <w:spacing w:val="5"/>
          <w:lang w:val="vi-VN"/>
        </w:rPr>
        <w:t xml:space="preserve"> </w:t>
      </w:r>
      <w:r>
        <w:rPr>
          <w:spacing w:val="-1"/>
          <w:lang w:val="vi-VN"/>
        </w:rPr>
        <w:t>c</w:t>
      </w:r>
      <w:r>
        <w:rPr>
          <w:lang w:val="vi-VN"/>
        </w:rPr>
        <w:t>ông</w:t>
      </w:r>
      <w:r>
        <w:rPr>
          <w:spacing w:val="2"/>
          <w:lang w:val="vi-VN"/>
        </w:rPr>
        <w:t xml:space="preserve"> </w:t>
      </w:r>
      <w:r>
        <w:rPr>
          <w:lang w:val="vi-VN"/>
        </w:rPr>
        <w:t>kh</w:t>
      </w:r>
      <w:r>
        <w:rPr>
          <w:spacing w:val="-1"/>
          <w:lang w:val="vi-VN"/>
        </w:rPr>
        <w:t>a</w:t>
      </w:r>
      <w:r>
        <w:rPr>
          <w:lang w:val="vi-VN"/>
        </w:rPr>
        <w:t>i,</w:t>
      </w:r>
      <w:r>
        <w:rPr>
          <w:spacing w:val="5"/>
          <w:lang w:val="vi-VN"/>
        </w:rPr>
        <w:t xml:space="preserve"> </w:t>
      </w:r>
      <w:r>
        <w:rPr>
          <w:lang w:val="vi-VN"/>
        </w:rPr>
        <w:t>mà</w:t>
      </w:r>
      <w:r>
        <w:rPr>
          <w:spacing w:val="4"/>
          <w:lang w:val="vi-VN"/>
        </w:rPr>
        <w:t xml:space="preserve"> </w:t>
      </w:r>
      <w:r>
        <w:rPr>
          <w:lang w:val="vi-VN"/>
        </w:rPr>
        <w:t>khô</w:t>
      </w:r>
      <w:r>
        <w:rPr>
          <w:spacing w:val="2"/>
          <w:lang w:val="vi-VN"/>
        </w:rPr>
        <w:t>n</w:t>
      </w:r>
      <w:r>
        <w:rPr>
          <w:lang w:val="vi-VN"/>
        </w:rPr>
        <w:t>g</w:t>
      </w:r>
      <w:r>
        <w:rPr>
          <w:spacing w:val="2"/>
          <w:lang w:val="vi-VN"/>
        </w:rPr>
        <w:t xml:space="preserve"> </w:t>
      </w:r>
      <w:r>
        <w:rPr>
          <w:lang w:val="vi-VN"/>
        </w:rPr>
        <w:t>do</w:t>
      </w:r>
      <w:r>
        <w:rPr>
          <w:spacing w:val="5"/>
          <w:lang w:val="vi-VN"/>
        </w:rPr>
        <w:t xml:space="preserve"> </w:t>
      </w:r>
      <w:r>
        <w:rPr>
          <w:lang w:val="vi-VN"/>
        </w:rPr>
        <w:t>lỗi</w:t>
      </w:r>
      <w:r>
        <w:rPr>
          <w:spacing w:val="5"/>
          <w:lang w:val="vi-VN"/>
        </w:rPr>
        <w:t xml:space="preserve"> </w:t>
      </w:r>
      <w:r>
        <w:rPr>
          <w:spacing w:val="-1"/>
          <w:lang w:val="vi-VN"/>
        </w:rPr>
        <w:t>c</w:t>
      </w:r>
      <w:r>
        <w:rPr>
          <w:lang w:val="vi-VN"/>
        </w:rPr>
        <w:t>ủa</w:t>
      </w:r>
      <w:r>
        <w:rPr>
          <w:spacing w:val="4"/>
          <w:lang w:val="vi-VN"/>
        </w:rPr>
        <w:t xml:space="preserve"> </w:t>
      </w:r>
      <w:r>
        <w:rPr>
          <w:lang w:val="vi-VN"/>
        </w:rPr>
        <w:t>b</w:t>
      </w:r>
      <w:r>
        <w:rPr>
          <w:spacing w:val="-1"/>
          <w:lang w:val="vi-VN"/>
        </w:rPr>
        <w:t>ấ</w:t>
      </w:r>
      <w:r>
        <w:rPr>
          <w:lang w:val="vi-VN"/>
        </w:rPr>
        <w:t>t</w:t>
      </w:r>
      <w:r>
        <w:rPr>
          <w:spacing w:val="5"/>
          <w:lang w:val="vi-VN"/>
        </w:rPr>
        <w:t xml:space="preserve"> k</w:t>
      </w:r>
      <w:r>
        <w:rPr>
          <w:lang w:val="vi-VN"/>
        </w:rPr>
        <w:t xml:space="preserve">ỳ </w:t>
      </w:r>
      <w:r>
        <w:rPr>
          <w:spacing w:val="-2"/>
          <w:lang w:val="vi-VN"/>
        </w:rPr>
        <w:t>B</w:t>
      </w:r>
      <w:r>
        <w:rPr>
          <w:spacing w:val="-1"/>
          <w:lang w:val="vi-VN"/>
        </w:rPr>
        <w:t>ê</w:t>
      </w:r>
      <w:r>
        <w:rPr>
          <w:lang w:val="vi-VN"/>
        </w:rPr>
        <w:t>n n</w:t>
      </w:r>
      <w:r>
        <w:rPr>
          <w:spacing w:val="-1"/>
          <w:lang w:val="vi-VN"/>
        </w:rPr>
        <w:t>à</w:t>
      </w:r>
      <w:r>
        <w:rPr>
          <w:lang w:val="vi-VN"/>
        </w:rPr>
        <w:t>o;</w:t>
      </w:r>
    </w:p>
    <w:p w14:paraId="68121B24" w14:textId="77777777" w:rsidR="004A6170" w:rsidRDefault="002F75C5" w:rsidP="00D050C7">
      <w:pPr>
        <w:pStyle w:val="ListParagraph"/>
        <w:widowControl w:val="0"/>
        <w:snapToGrid w:val="0"/>
        <w:spacing w:before="240" w:after="240"/>
        <w:ind w:left="1134"/>
        <w:contextualSpacing w:val="0"/>
        <w:jc w:val="both"/>
        <w:rPr>
          <w:lang w:val="vi-VN"/>
        </w:rPr>
      </w:pPr>
      <w:r>
        <w:rPr>
          <w:spacing w:val="-1"/>
          <w:lang w:val="vi-VN"/>
        </w:rPr>
        <w:t>该等信息因任何一方无过错而成为或将成为公开信息；</w:t>
      </w:r>
    </w:p>
    <w:p w14:paraId="19A82CCA" w14:textId="77777777" w:rsidR="004A6170" w:rsidRDefault="002F75C5" w:rsidP="00D050C7">
      <w:pPr>
        <w:pStyle w:val="ListParagraph"/>
        <w:widowControl w:val="0"/>
        <w:numPr>
          <w:ilvl w:val="0"/>
          <w:numId w:val="41"/>
        </w:numPr>
        <w:snapToGrid w:val="0"/>
        <w:spacing w:before="240" w:after="240"/>
        <w:ind w:left="1134" w:hanging="567"/>
        <w:contextualSpacing w:val="0"/>
        <w:rPr>
          <w:lang w:val="vi-VN"/>
        </w:rPr>
      </w:pPr>
      <w:r>
        <w:rPr>
          <w:lang w:val="vi-VN"/>
        </w:rPr>
        <w:t>Các thông tin đó được cung cấp cho Cơ quan có thẩm quyền;</w:t>
      </w:r>
    </w:p>
    <w:p w14:paraId="63CB0CC2" w14:textId="77777777" w:rsidR="004A6170" w:rsidRDefault="002F75C5" w:rsidP="00D050C7">
      <w:pPr>
        <w:pStyle w:val="ListParagraph"/>
        <w:widowControl w:val="0"/>
        <w:snapToGrid w:val="0"/>
        <w:spacing w:before="240" w:after="240"/>
        <w:ind w:left="1134"/>
        <w:contextualSpacing w:val="0"/>
        <w:rPr>
          <w:lang w:val="vi-VN"/>
        </w:rPr>
      </w:pPr>
      <w:r>
        <w:rPr>
          <w:lang w:val="vi-VN"/>
        </w:rPr>
        <w:t>该等信息已提供给有权机关；</w:t>
      </w:r>
    </w:p>
    <w:p w14:paraId="7FB56456" w14:textId="77777777" w:rsidR="004A6170" w:rsidRDefault="002F75C5" w:rsidP="00D050C7">
      <w:pPr>
        <w:pStyle w:val="ListParagraph"/>
        <w:widowControl w:val="0"/>
        <w:numPr>
          <w:ilvl w:val="0"/>
          <w:numId w:val="41"/>
        </w:numPr>
        <w:snapToGrid w:val="0"/>
        <w:spacing w:before="240" w:after="240"/>
        <w:ind w:left="1134" w:hanging="567"/>
        <w:contextualSpacing w:val="0"/>
        <w:rPr>
          <w:lang w:val="vi-VN"/>
        </w:rPr>
      </w:pPr>
      <w:r>
        <w:rPr>
          <w:lang w:val="vi-VN"/>
        </w:rPr>
        <w:t>Một</w:t>
      </w:r>
      <w:r>
        <w:rPr>
          <w:spacing w:val="8"/>
          <w:lang w:val="vi-VN"/>
        </w:rPr>
        <w:t xml:space="preserve"> </w:t>
      </w:r>
      <w:r>
        <w:rPr>
          <w:lang w:val="vi-VN"/>
        </w:rPr>
        <w:t>B</w:t>
      </w:r>
      <w:r>
        <w:rPr>
          <w:spacing w:val="1"/>
          <w:lang w:val="vi-VN"/>
        </w:rPr>
        <w:t>ê</w:t>
      </w:r>
      <w:r>
        <w:rPr>
          <w:lang w:val="vi-VN"/>
        </w:rPr>
        <w:t>n</w:t>
      </w:r>
      <w:r>
        <w:rPr>
          <w:spacing w:val="7"/>
          <w:lang w:val="vi-VN"/>
        </w:rPr>
        <w:t xml:space="preserve"> nhận được t</w:t>
      </w:r>
      <w:r>
        <w:rPr>
          <w:lang w:val="vi-VN"/>
        </w:rPr>
        <w:t>hô</w:t>
      </w:r>
      <w:r>
        <w:rPr>
          <w:spacing w:val="3"/>
          <w:lang w:val="vi-VN"/>
        </w:rPr>
        <w:t>n</w:t>
      </w:r>
      <w:r>
        <w:rPr>
          <w:lang w:val="vi-VN"/>
        </w:rPr>
        <w:t>g</w:t>
      </w:r>
      <w:r>
        <w:rPr>
          <w:spacing w:val="5"/>
          <w:lang w:val="vi-VN"/>
        </w:rPr>
        <w:t xml:space="preserve"> </w:t>
      </w:r>
      <w:r>
        <w:rPr>
          <w:lang w:val="vi-VN"/>
        </w:rPr>
        <w:t>t</w:t>
      </w:r>
      <w:r>
        <w:rPr>
          <w:spacing w:val="1"/>
          <w:lang w:val="vi-VN"/>
        </w:rPr>
        <w:t>i</w:t>
      </w:r>
      <w:r>
        <w:rPr>
          <w:lang w:val="vi-VN"/>
        </w:rPr>
        <w:t>n</w:t>
      </w:r>
      <w:r>
        <w:rPr>
          <w:spacing w:val="7"/>
          <w:lang w:val="vi-VN"/>
        </w:rPr>
        <w:t xml:space="preserve"> </w:t>
      </w:r>
      <w:r>
        <w:rPr>
          <w:lang w:val="vi-VN"/>
        </w:rPr>
        <w:t>từ</w:t>
      </w:r>
      <w:r>
        <w:rPr>
          <w:spacing w:val="7"/>
          <w:lang w:val="vi-VN"/>
        </w:rPr>
        <w:t xml:space="preserve"> </w:t>
      </w:r>
      <w:r>
        <w:rPr>
          <w:spacing w:val="2"/>
          <w:lang w:val="vi-VN"/>
        </w:rPr>
        <w:t>b</w:t>
      </w:r>
      <w:r>
        <w:rPr>
          <w:spacing w:val="-1"/>
          <w:lang w:val="vi-VN"/>
        </w:rPr>
        <w:t>ê</w:t>
      </w:r>
      <w:r>
        <w:rPr>
          <w:lang w:val="vi-VN"/>
        </w:rPr>
        <w:t>n</w:t>
      </w:r>
      <w:r>
        <w:rPr>
          <w:spacing w:val="7"/>
          <w:lang w:val="vi-VN"/>
        </w:rPr>
        <w:t xml:space="preserve"> </w:t>
      </w:r>
      <w:r>
        <w:rPr>
          <w:lang w:val="vi-VN"/>
        </w:rPr>
        <w:t>thứ</w:t>
      </w:r>
      <w:r>
        <w:rPr>
          <w:spacing w:val="7"/>
          <w:lang w:val="vi-VN"/>
        </w:rPr>
        <w:t xml:space="preserve"> </w:t>
      </w:r>
      <w:r>
        <w:rPr>
          <w:spacing w:val="2"/>
          <w:lang w:val="vi-VN"/>
        </w:rPr>
        <w:t>b</w:t>
      </w:r>
      <w:r>
        <w:rPr>
          <w:lang w:val="vi-VN"/>
        </w:rPr>
        <w:t>a</w:t>
      </w:r>
      <w:r>
        <w:rPr>
          <w:spacing w:val="6"/>
          <w:lang w:val="vi-VN"/>
        </w:rPr>
        <w:t xml:space="preserve"> </w:t>
      </w:r>
      <w:r>
        <w:rPr>
          <w:lang w:val="vi-VN"/>
        </w:rPr>
        <w:t>độc</w:t>
      </w:r>
      <w:r>
        <w:rPr>
          <w:spacing w:val="6"/>
          <w:lang w:val="vi-VN"/>
        </w:rPr>
        <w:t xml:space="preserve"> </w:t>
      </w:r>
      <w:r>
        <w:rPr>
          <w:lang w:val="vi-VN"/>
        </w:rPr>
        <w:t>lập</w:t>
      </w:r>
      <w:r>
        <w:rPr>
          <w:spacing w:val="6"/>
          <w:lang w:val="vi-VN"/>
        </w:rPr>
        <w:t xml:space="preserve"> </w:t>
      </w:r>
      <w:r>
        <w:rPr>
          <w:lang w:val="vi-VN"/>
        </w:rPr>
        <w:t>mà</w:t>
      </w:r>
      <w:r>
        <w:rPr>
          <w:spacing w:val="9"/>
          <w:lang w:val="vi-VN"/>
        </w:rPr>
        <w:t xml:space="preserve"> </w:t>
      </w:r>
      <w:r>
        <w:rPr>
          <w:lang w:val="vi-VN"/>
        </w:rPr>
        <w:t>b</w:t>
      </w:r>
      <w:r>
        <w:rPr>
          <w:spacing w:val="-1"/>
          <w:lang w:val="vi-VN"/>
        </w:rPr>
        <w:t>ê</w:t>
      </w:r>
      <w:r>
        <w:rPr>
          <w:lang w:val="vi-VN"/>
        </w:rPr>
        <w:t>n</w:t>
      </w:r>
      <w:r>
        <w:rPr>
          <w:spacing w:val="7"/>
          <w:lang w:val="vi-VN"/>
        </w:rPr>
        <w:t xml:space="preserve"> </w:t>
      </w:r>
      <w:r>
        <w:rPr>
          <w:lang w:val="vi-VN"/>
        </w:rPr>
        <w:t>thứ</w:t>
      </w:r>
      <w:r>
        <w:rPr>
          <w:spacing w:val="7"/>
          <w:lang w:val="vi-VN"/>
        </w:rPr>
        <w:t xml:space="preserve"> </w:t>
      </w:r>
      <w:r>
        <w:rPr>
          <w:spacing w:val="2"/>
          <w:lang w:val="vi-VN"/>
        </w:rPr>
        <w:t>b</w:t>
      </w:r>
      <w:r>
        <w:rPr>
          <w:lang w:val="vi-VN"/>
        </w:rPr>
        <w:t>a</w:t>
      </w:r>
      <w:r>
        <w:rPr>
          <w:spacing w:val="8"/>
          <w:lang w:val="vi-VN"/>
        </w:rPr>
        <w:t xml:space="preserve"> </w:t>
      </w:r>
      <w:r>
        <w:rPr>
          <w:lang w:val="vi-VN"/>
        </w:rPr>
        <w:t>n</w:t>
      </w:r>
      <w:r>
        <w:rPr>
          <w:spacing w:val="1"/>
          <w:lang w:val="vi-VN"/>
        </w:rPr>
        <w:t>à</w:t>
      </w:r>
      <w:r>
        <w:rPr>
          <w:lang w:val="vi-VN"/>
        </w:rPr>
        <w:t>y</w:t>
      </w:r>
      <w:r>
        <w:rPr>
          <w:spacing w:val="5"/>
          <w:lang w:val="vi-VN"/>
        </w:rPr>
        <w:t xml:space="preserve"> </w:t>
      </w:r>
      <w:r>
        <w:rPr>
          <w:lang w:val="vi-VN"/>
        </w:rPr>
        <w:t>khô</w:t>
      </w:r>
      <w:r>
        <w:rPr>
          <w:spacing w:val="2"/>
          <w:lang w:val="vi-VN"/>
        </w:rPr>
        <w:t>n</w:t>
      </w:r>
      <w:r>
        <w:rPr>
          <w:lang w:val="vi-VN"/>
        </w:rPr>
        <w:t xml:space="preserve">g </w:t>
      </w:r>
      <w:r>
        <w:rPr>
          <w:spacing w:val="-1"/>
          <w:lang w:val="vi-VN"/>
        </w:rPr>
        <w:t>c</w:t>
      </w:r>
      <w:r>
        <w:rPr>
          <w:lang w:val="vi-VN"/>
        </w:rPr>
        <w:t xml:space="preserve">hịu </w:t>
      </w:r>
      <w:r>
        <w:rPr>
          <w:spacing w:val="1"/>
          <w:lang w:val="vi-VN"/>
        </w:rPr>
        <w:t>t</w:t>
      </w:r>
      <w:r>
        <w:rPr>
          <w:lang w:val="vi-VN"/>
        </w:rPr>
        <w:t>r</w:t>
      </w:r>
      <w:r>
        <w:rPr>
          <w:spacing w:val="-2"/>
          <w:lang w:val="vi-VN"/>
        </w:rPr>
        <w:t>á</w:t>
      </w:r>
      <w:r>
        <w:rPr>
          <w:spacing w:val="-1"/>
          <w:lang w:val="vi-VN"/>
        </w:rPr>
        <w:t>c</w:t>
      </w:r>
      <w:r>
        <w:rPr>
          <w:lang w:val="vi-VN"/>
        </w:rPr>
        <w:t>h nhiệm đối với bên n</w:t>
      </w:r>
      <w:r>
        <w:rPr>
          <w:spacing w:val="-1"/>
          <w:lang w:val="vi-VN"/>
        </w:rPr>
        <w:t>à</w:t>
      </w:r>
      <w:r>
        <w:rPr>
          <w:lang w:val="vi-VN"/>
        </w:rPr>
        <w:t>o kh</w:t>
      </w:r>
      <w:r>
        <w:rPr>
          <w:spacing w:val="1"/>
          <w:lang w:val="vi-VN"/>
        </w:rPr>
        <w:t>á</w:t>
      </w:r>
      <w:r>
        <w:rPr>
          <w:spacing w:val="-1"/>
          <w:lang w:val="vi-VN"/>
        </w:rPr>
        <w:t>c</w:t>
      </w:r>
      <w:r>
        <w:rPr>
          <w:lang w:val="vi-VN"/>
        </w:rPr>
        <w:t>;</w:t>
      </w:r>
    </w:p>
    <w:p w14:paraId="6CD72CBA" w14:textId="77777777" w:rsidR="004A6170" w:rsidRDefault="002F75C5" w:rsidP="00D050C7">
      <w:pPr>
        <w:pStyle w:val="ListParagraph"/>
        <w:widowControl w:val="0"/>
        <w:snapToGrid w:val="0"/>
        <w:spacing w:before="240" w:after="240"/>
        <w:ind w:left="1134"/>
        <w:contextualSpacing w:val="0"/>
        <w:rPr>
          <w:lang w:val="vi-VN"/>
        </w:rPr>
      </w:pPr>
      <w:r>
        <w:rPr>
          <w:lang w:val="vi-VN"/>
        </w:rPr>
        <w:t>一方从独立第三方处获得信息，而该第三方不对任何一方承担责任；</w:t>
      </w:r>
    </w:p>
    <w:p w14:paraId="15DBD495" w14:textId="77777777" w:rsidR="004A6170" w:rsidRDefault="002F75C5" w:rsidP="00D050C7">
      <w:pPr>
        <w:pStyle w:val="ListParagraph"/>
        <w:widowControl w:val="0"/>
        <w:numPr>
          <w:ilvl w:val="0"/>
          <w:numId w:val="41"/>
        </w:numPr>
        <w:snapToGrid w:val="0"/>
        <w:spacing w:before="240" w:after="240"/>
        <w:ind w:left="1134" w:hanging="567"/>
        <w:contextualSpacing w:val="0"/>
        <w:jc w:val="both"/>
        <w:rPr>
          <w:lang w:val="vi-VN"/>
        </w:rPr>
      </w:pPr>
      <w:r>
        <w:rPr>
          <w:spacing w:val="-1"/>
          <w:lang w:val="vi-VN"/>
        </w:rPr>
        <w:t>Cá</w:t>
      </w:r>
      <w:r>
        <w:rPr>
          <w:lang w:val="vi-VN"/>
        </w:rPr>
        <w:t>c</w:t>
      </w:r>
      <w:r>
        <w:rPr>
          <w:spacing w:val="1"/>
          <w:lang w:val="vi-VN"/>
        </w:rPr>
        <w:t xml:space="preserve"> </w:t>
      </w:r>
      <w:r>
        <w:rPr>
          <w:lang w:val="vi-VN"/>
        </w:rPr>
        <w:t xml:space="preserve">thông </w:t>
      </w:r>
      <w:r>
        <w:rPr>
          <w:spacing w:val="1"/>
          <w:lang w:val="vi-VN"/>
        </w:rPr>
        <w:t>t</w:t>
      </w:r>
      <w:r>
        <w:rPr>
          <w:lang w:val="vi-VN"/>
        </w:rPr>
        <w:t xml:space="preserve">in </w:t>
      </w:r>
      <w:r>
        <w:rPr>
          <w:spacing w:val="1"/>
          <w:lang w:val="vi-VN"/>
        </w:rPr>
        <w:t>m</w:t>
      </w:r>
      <w:r>
        <w:rPr>
          <w:lang w:val="vi-VN"/>
        </w:rPr>
        <w:t>à</w:t>
      </w:r>
      <w:r>
        <w:rPr>
          <w:spacing w:val="-1"/>
          <w:lang w:val="vi-VN"/>
        </w:rPr>
        <w:t xml:space="preserve"> </w:t>
      </w:r>
      <w:r>
        <w:rPr>
          <w:lang w:val="vi-VN"/>
        </w:rPr>
        <w:t>một</w:t>
      </w:r>
      <w:r>
        <w:rPr>
          <w:spacing w:val="3"/>
          <w:lang w:val="vi-VN"/>
        </w:rPr>
        <w:t xml:space="preserve"> </w:t>
      </w:r>
      <w:r>
        <w:rPr>
          <w:spacing w:val="-2"/>
          <w:lang w:val="vi-VN"/>
        </w:rPr>
        <w:t>B</w:t>
      </w:r>
      <w:r>
        <w:rPr>
          <w:spacing w:val="1"/>
          <w:lang w:val="vi-VN"/>
        </w:rPr>
        <w:t>ê</w:t>
      </w:r>
      <w:r>
        <w:rPr>
          <w:lang w:val="vi-VN"/>
        </w:rPr>
        <w:t>n đã</w:t>
      </w:r>
      <w:r>
        <w:rPr>
          <w:spacing w:val="1"/>
          <w:lang w:val="vi-VN"/>
        </w:rPr>
        <w:t xml:space="preserve"> </w:t>
      </w:r>
      <w:r>
        <w:rPr>
          <w:spacing w:val="-1"/>
          <w:lang w:val="vi-VN"/>
        </w:rPr>
        <w:t>c</w:t>
      </w:r>
      <w:r>
        <w:rPr>
          <w:lang w:val="vi-VN"/>
        </w:rPr>
        <w:t>ó sẵn</w:t>
      </w:r>
      <w:r>
        <w:rPr>
          <w:spacing w:val="1"/>
          <w:lang w:val="vi-VN"/>
        </w:rPr>
        <w:t xml:space="preserve"> </w:t>
      </w:r>
      <w:r>
        <w:rPr>
          <w:lang w:val="vi-VN"/>
        </w:rPr>
        <w:t>tại thời đ</w:t>
      </w:r>
      <w:r>
        <w:rPr>
          <w:spacing w:val="1"/>
          <w:lang w:val="vi-VN"/>
        </w:rPr>
        <w:t>i</w:t>
      </w:r>
      <w:r>
        <w:rPr>
          <w:spacing w:val="-1"/>
          <w:lang w:val="vi-VN"/>
        </w:rPr>
        <w:t>ể</w:t>
      </w:r>
      <w:r>
        <w:rPr>
          <w:lang w:val="vi-VN"/>
        </w:rPr>
        <w:t>m</w:t>
      </w:r>
      <w:r>
        <w:rPr>
          <w:spacing w:val="3"/>
          <w:lang w:val="vi-VN"/>
        </w:rPr>
        <w:t xml:space="preserve"> </w:t>
      </w:r>
      <w:r>
        <w:rPr>
          <w:lang w:val="vi-VN"/>
        </w:rPr>
        <w:t>mà thông t</w:t>
      </w:r>
      <w:r>
        <w:rPr>
          <w:spacing w:val="1"/>
          <w:lang w:val="vi-VN"/>
        </w:rPr>
        <w:t>i</w:t>
      </w:r>
      <w:r>
        <w:rPr>
          <w:lang w:val="vi-VN"/>
        </w:rPr>
        <w:t>n đó, tr</w:t>
      </w:r>
      <w:r>
        <w:rPr>
          <w:spacing w:val="1"/>
          <w:lang w:val="vi-VN"/>
        </w:rPr>
        <w:t>ự</w:t>
      </w:r>
      <w:r>
        <w:rPr>
          <w:lang w:val="vi-VN"/>
        </w:rPr>
        <w:t>c</w:t>
      </w:r>
      <w:r>
        <w:rPr>
          <w:spacing w:val="-1"/>
          <w:lang w:val="vi-VN"/>
        </w:rPr>
        <w:t xml:space="preserve"> </w:t>
      </w:r>
      <w:r>
        <w:rPr>
          <w:lang w:val="vi-VN"/>
        </w:rPr>
        <w:t>t</w:t>
      </w:r>
      <w:r>
        <w:rPr>
          <w:spacing w:val="1"/>
          <w:lang w:val="vi-VN"/>
        </w:rPr>
        <w:t>i</w:t>
      </w:r>
      <w:r>
        <w:rPr>
          <w:spacing w:val="-1"/>
          <w:lang w:val="vi-VN"/>
        </w:rPr>
        <w:t>ế</w:t>
      </w:r>
      <w:r>
        <w:rPr>
          <w:lang w:val="vi-VN"/>
        </w:rPr>
        <w:t>p</w:t>
      </w:r>
      <w:r>
        <w:rPr>
          <w:spacing w:val="2"/>
          <w:lang w:val="vi-VN"/>
        </w:rPr>
        <w:t xml:space="preserve"> </w:t>
      </w:r>
      <w:r>
        <w:rPr>
          <w:lang w:val="vi-VN"/>
        </w:rPr>
        <w:t>ho</w:t>
      </w:r>
      <w:r>
        <w:rPr>
          <w:spacing w:val="4"/>
          <w:lang w:val="vi-VN"/>
        </w:rPr>
        <w:t>ặ</w:t>
      </w:r>
      <w:r>
        <w:rPr>
          <w:lang w:val="vi-VN"/>
        </w:rPr>
        <w:t xml:space="preserve">c </w:t>
      </w:r>
      <w:r>
        <w:rPr>
          <w:spacing w:val="-2"/>
          <w:lang w:val="vi-VN"/>
        </w:rPr>
        <w:t>g</w:t>
      </w:r>
      <w:r>
        <w:rPr>
          <w:lang w:val="vi-VN"/>
        </w:rPr>
        <w:t>i</w:t>
      </w:r>
      <w:r>
        <w:rPr>
          <w:spacing w:val="2"/>
          <w:lang w:val="vi-VN"/>
        </w:rPr>
        <w:t>á</w:t>
      </w:r>
      <w:r>
        <w:rPr>
          <w:lang w:val="vi-VN"/>
        </w:rPr>
        <w:t>n t</w:t>
      </w:r>
      <w:r>
        <w:rPr>
          <w:spacing w:val="1"/>
          <w:lang w:val="vi-VN"/>
        </w:rPr>
        <w:t>i</w:t>
      </w:r>
      <w:r>
        <w:rPr>
          <w:spacing w:val="-1"/>
          <w:lang w:val="vi-VN"/>
        </w:rPr>
        <w:t>ế</w:t>
      </w:r>
      <w:r>
        <w:rPr>
          <w:lang w:val="vi-VN"/>
        </w:rPr>
        <w:t>p, được</w:t>
      </w:r>
      <w:r>
        <w:rPr>
          <w:spacing w:val="-1"/>
          <w:lang w:val="vi-VN"/>
        </w:rPr>
        <w:t xml:space="preserve"> </w:t>
      </w:r>
      <w:r>
        <w:rPr>
          <w:lang w:val="vi-VN"/>
        </w:rPr>
        <w:t>B</w:t>
      </w:r>
      <w:r>
        <w:rPr>
          <w:spacing w:val="-1"/>
          <w:lang w:val="vi-VN"/>
        </w:rPr>
        <w:t>ê</w:t>
      </w:r>
      <w:r>
        <w:rPr>
          <w:lang w:val="vi-VN"/>
        </w:rPr>
        <w:t xml:space="preserve">n kia </w:t>
      </w:r>
      <w:r>
        <w:rPr>
          <w:spacing w:val="-1"/>
          <w:lang w:val="vi-VN"/>
        </w:rPr>
        <w:t>c</w:t>
      </w:r>
      <w:r>
        <w:rPr>
          <w:lang w:val="vi-VN"/>
        </w:rPr>
        <w:t>u</w:t>
      </w:r>
      <w:r>
        <w:rPr>
          <w:spacing w:val="2"/>
          <w:lang w:val="vi-VN"/>
        </w:rPr>
        <w:t>n</w:t>
      </w:r>
      <w:r>
        <w:rPr>
          <w:lang w:val="vi-VN"/>
        </w:rPr>
        <w:t xml:space="preserve">g </w:t>
      </w:r>
      <w:r>
        <w:rPr>
          <w:spacing w:val="-1"/>
          <w:lang w:val="vi-VN"/>
        </w:rPr>
        <w:t>cấ</w:t>
      </w:r>
      <w:r>
        <w:rPr>
          <w:lang w:val="vi-VN"/>
        </w:rPr>
        <w:t>p.</w:t>
      </w:r>
    </w:p>
    <w:p w14:paraId="2D771918" w14:textId="77777777" w:rsidR="004A6170" w:rsidRDefault="002F75C5" w:rsidP="00D050C7">
      <w:pPr>
        <w:pStyle w:val="ListParagraph"/>
        <w:widowControl w:val="0"/>
        <w:snapToGrid w:val="0"/>
        <w:spacing w:before="240" w:after="240"/>
        <w:ind w:left="1134"/>
        <w:contextualSpacing w:val="0"/>
        <w:jc w:val="both"/>
        <w:rPr>
          <w:lang w:val="vi-VN"/>
        </w:rPr>
      </w:pPr>
      <w:r>
        <w:rPr>
          <w:spacing w:val="-1"/>
          <w:lang w:val="vi-VN"/>
        </w:rPr>
        <w:t>各方在该信息被另一方直接或间接提供时已拥有的信息。</w:t>
      </w:r>
    </w:p>
    <w:p w14:paraId="4D0A73B4" w14:textId="77777777" w:rsidR="004A6170" w:rsidRDefault="002F75C5" w:rsidP="00D050C7">
      <w:pPr>
        <w:pStyle w:val="ListParagraph"/>
        <w:widowControl w:val="0"/>
        <w:numPr>
          <w:ilvl w:val="1"/>
          <w:numId w:val="40"/>
        </w:numPr>
        <w:snapToGrid w:val="0"/>
        <w:spacing w:before="240" w:after="240"/>
        <w:ind w:left="567" w:hanging="567"/>
        <w:contextualSpacing w:val="0"/>
        <w:jc w:val="both"/>
        <w:rPr>
          <w:lang w:val="vi-VN"/>
        </w:rPr>
      </w:pPr>
      <w:r>
        <w:rPr>
          <w:lang w:val="vi-VN"/>
        </w:rPr>
        <w:t>Một</w:t>
      </w:r>
      <w:r>
        <w:rPr>
          <w:spacing w:val="17"/>
          <w:lang w:val="vi-VN"/>
        </w:rPr>
        <w:t xml:space="preserve"> </w:t>
      </w:r>
      <w:r>
        <w:rPr>
          <w:spacing w:val="-2"/>
          <w:lang w:val="vi-VN"/>
        </w:rPr>
        <w:t>B</w:t>
      </w:r>
      <w:r>
        <w:rPr>
          <w:spacing w:val="-1"/>
          <w:lang w:val="vi-VN"/>
        </w:rPr>
        <w:t>ê</w:t>
      </w:r>
      <w:r>
        <w:rPr>
          <w:lang w:val="vi-VN"/>
        </w:rPr>
        <w:t>n</w:t>
      </w:r>
      <w:r>
        <w:rPr>
          <w:spacing w:val="17"/>
          <w:lang w:val="vi-VN"/>
        </w:rPr>
        <w:t xml:space="preserve"> </w:t>
      </w:r>
      <w:r>
        <w:rPr>
          <w:lang w:val="vi-VN"/>
        </w:rPr>
        <w:t>không</w:t>
      </w:r>
      <w:r>
        <w:rPr>
          <w:spacing w:val="14"/>
          <w:lang w:val="vi-VN"/>
        </w:rPr>
        <w:t xml:space="preserve"> </w:t>
      </w:r>
      <w:r>
        <w:rPr>
          <w:lang w:val="vi-VN"/>
        </w:rPr>
        <w:t>đượ</w:t>
      </w:r>
      <w:r>
        <w:rPr>
          <w:spacing w:val="-1"/>
          <w:lang w:val="vi-VN"/>
        </w:rPr>
        <w:t>c</w:t>
      </w:r>
      <w:r>
        <w:rPr>
          <w:lang w:val="vi-VN"/>
        </w:rPr>
        <w:t>,</w:t>
      </w:r>
      <w:r>
        <w:rPr>
          <w:spacing w:val="17"/>
          <w:lang w:val="vi-VN"/>
        </w:rPr>
        <w:t xml:space="preserve"> </w:t>
      </w:r>
      <w:r>
        <w:rPr>
          <w:spacing w:val="2"/>
          <w:lang w:val="vi-VN"/>
        </w:rPr>
        <w:t>k</w:t>
      </w:r>
      <w:r>
        <w:rPr>
          <w:lang w:val="vi-VN"/>
        </w:rPr>
        <w:t>hi</w:t>
      </w:r>
      <w:r>
        <w:rPr>
          <w:spacing w:val="17"/>
          <w:lang w:val="vi-VN"/>
        </w:rPr>
        <w:t xml:space="preserve"> </w:t>
      </w:r>
      <w:r>
        <w:rPr>
          <w:spacing w:val="-1"/>
          <w:lang w:val="vi-VN"/>
        </w:rPr>
        <w:t>c</w:t>
      </w:r>
      <w:r>
        <w:rPr>
          <w:lang w:val="vi-VN"/>
        </w:rPr>
        <w:t>hưa</w:t>
      </w:r>
      <w:r>
        <w:rPr>
          <w:spacing w:val="15"/>
          <w:lang w:val="vi-VN"/>
        </w:rPr>
        <w:t xml:space="preserve"> </w:t>
      </w:r>
      <w:r>
        <w:rPr>
          <w:spacing w:val="-1"/>
          <w:lang w:val="vi-VN"/>
        </w:rPr>
        <w:t>c</w:t>
      </w:r>
      <w:r>
        <w:rPr>
          <w:lang w:val="vi-VN"/>
        </w:rPr>
        <w:t>ó</w:t>
      </w:r>
      <w:r>
        <w:rPr>
          <w:spacing w:val="17"/>
          <w:lang w:val="vi-VN"/>
        </w:rPr>
        <w:t xml:space="preserve"> </w:t>
      </w:r>
      <w:r>
        <w:rPr>
          <w:lang w:val="vi-VN"/>
        </w:rPr>
        <w:t>sự</w:t>
      </w:r>
      <w:r>
        <w:rPr>
          <w:spacing w:val="16"/>
          <w:lang w:val="vi-VN"/>
        </w:rPr>
        <w:t xml:space="preserve"> </w:t>
      </w:r>
      <w:r>
        <w:rPr>
          <w:lang w:val="vi-VN"/>
        </w:rPr>
        <w:t>đồng</w:t>
      </w:r>
      <w:r>
        <w:rPr>
          <w:spacing w:val="19"/>
          <w:lang w:val="vi-VN"/>
        </w:rPr>
        <w:t xml:space="preserve"> </w:t>
      </w:r>
      <w:r>
        <w:rPr>
          <w:lang w:val="vi-VN"/>
        </w:rPr>
        <w:t>ý</w:t>
      </w:r>
      <w:r>
        <w:rPr>
          <w:spacing w:val="12"/>
          <w:lang w:val="vi-VN"/>
        </w:rPr>
        <w:t xml:space="preserve"> </w:t>
      </w:r>
      <w:r>
        <w:rPr>
          <w:lang w:val="vi-VN"/>
        </w:rPr>
        <w:t>tr</w:t>
      </w:r>
      <w:r>
        <w:rPr>
          <w:spacing w:val="1"/>
          <w:lang w:val="vi-VN"/>
        </w:rPr>
        <w:t>ư</w:t>
      </w:r>
      <w:r>
        <w:rPr>
          <w:lang w:val="vi-VN"/>
        </w:rPr>
        <w:t>ớc</w:t>
      </w:r>
      <w:r>
        <w:rPr>
          <w:spacing w:val="16"/>
          <w:lang w:val="vi-VN"/>
        </w:rPr>
        <w:t xml:space="preserve"> </w:t>
      </w:r>
      <w:r>
        <w:rPr>
          <w:lang w:val="vi-VN"/>
        </w:rPr>
        <w:t>b</w:t>
      </w:r>
      <w:r>
        <w:rPr>
          <w:spacing w:val="-1"/>
          <w:lang w:val="vi-VN"/>
        </w:rPr>
        <w:t>ằ</w:t>
      </w:r>
      <w:r>
        <w:rPr>
          <w:lang w:val="vi-VN"/>
        </w:rPr>
        <w:t>ng</w:t>
      </w:r>
      <w:r>
        <w:rPr>
          <w:spacing w:val="14"/>
          <w:lang w:val="vi-VN"/>
        </w:rPr>
        <w:t xml:space="preserve"> </w:t>
      </w:r>
      <w:r>
        <w:rPr>
          <w:lang w:val="vi-VN"/>
        </w:rPr>
        <w:t>v</w:t>
      </w:r>
      <w:r>
        <w:rPr>
          <w:spacing w:val="-1"/>
          <w:lang w:val="vi-VN"/>
        </w:rPr>
        <w:t>ă</w:t>
      </w:r>
      <w:r>
        <w:rPr>
          <w:lang w:val="vi-VN"/>
        </w:rPr>
        <w:t>n</w:t>
      </w:r>
      <w:r>
        <w:rPr>
          <w:spacing w:val="17"/>
          <w:lang w:val="vi-VN"/>
        </w:rPr>
        <w:t xml:space="preserve"> </w:t>
      </w:r>
      <w:r>
        <w:rPr>
          <w:spacing w:val="2"/>
          <w:lang w:val="vi-VN"/>
        </w:rPr>
        <w:t>b</w:t>
      </w:r>
      <w:r>
        <w:rPr>
          <w:spacing w:val="-1"/>
          <w:lang w:val="vi-VN"/>
        </w:rPr>
        <w:t>ả</w:t>
      </w:r>
      <w:r>
        <w:rPr>
          <w:lang w:val="vi-VN"/>
        </w:rPr>
        <w:t>n</w:t>
      </w:r>
      <w:r>
        <w:rPr>
          <w:spacing w:val="17"/>
          <w:lang w:val="vi-VN"/>
        </w:rPr>
        <w:t xml:space="preserve"> </w:t>
      </w:r>
      <w:r>
        <w:rPr>
          <w:spacing w:val="-1"/>
          <w:lang w:val="vi-VN"/>
        </w:rPr>
        <w:t>c</w:t>
      </w:r>
      <w:r>
        <w:rPr>
          <w:lang w:val="vi-VN"/>
        </w:rPr>
        <w:t>ủa</w:t>
      </w:r>
      <w:r>
        <w:rPr>
          <w:spacing w:val="18"/>
          <w:lang w:val="vi-VN"/>
        </w:rPr>
        <w:t xml:space="preserve"> </w:t>
      </w:r>
      <w:r>
        <w:rPr>
          <w:spacing w:val="-2"/>
          <w:lang w:val="vi-VN"/>
        </w:rPr>
        <w:t>B</w:t>
      </w:r>
      <w:r>
        <w:rPr>
          <w:spacing w:val="1"/>
          <w:lang w:val="vi-VN"/>
        </w:rPr>
        <w:t>ê</w:t>
      </w:r>
      <w:r>
        <w:rPr>
          <w:lang w:val="vi-VN"/>
        </w:rPr>
        <w:t>n</w:t>
      </w:r>
      <w:r>
        <w:rPr>
          <w:spacing w:val="17"/>
          <w:lang w:val="vi-VN"/>
        </w:rPr>
        <w:t xml:space="preserve"> </w:t>
      </w:r>
      <w:r>
        <w:rPr>
          <w:lang w:val="vi-VN"/>
        </w:rPr>
        <w:t>kia,</w:t>
      </w:r>
      <w:r>
        <w:rPr>
          <w:spacing w:val="16"/>
          <w:lang w:val="vi-VN"/>
        </w:rPr>
        <w:t xml:space="preserve"> </w:t>
      </w:r>
      <w:r>
        <w:rPr>
          <w:lang w:val="vi-VN"/>
        </w:rPr>
        <w:t>sử</w:t>
      </w:r>
      <w:r>
        <w:rPr>
          <w:spacing w:val="16"/>
          <w:lang w:val="vi-VN"/>
        </w:rPr>
        <w:t xml:space="preserve"> </w:t>
      </w:r>
      <w:r>
        <w:rPr>
          <w:lang w:val="vi-VN"/>
        </w:rPr>
        <w:t>dụng Thông</w:t>
      </w:r>
      <w:r>
        <w:rPr>
          <w:spacing w:val="2"/>
          <w:lang w:val="vi-VN"/>
        </w:rPr>
        <w:t xml:space="preserve"> </w:t>
      </w:r>
      <w:r>
        <w:rPr>
          <w:lang w:val="vi-VN"/>
        </w:rPr>
        <w:t>Tin</w:t>
      </w:r>
      <w:r>
        <w:rPr>
          <w:spacing w:val="5"/>
          <w:lang w:val="vi-VN"/>
        </w:rPr>
        <w:t xml:space="preserve"> </w:t>
      </w:r>
      <w:r>
        <w:rPr>
          <w:lang w:val="vi-VN"/>
        </w:rPr>
        <w:t>Mật</w:t>
      </w:r>
      <w:r>
        <w:rPr>
          <w:spacing w:val="5"/>
          <w:lang w:val="vi-VN"/>
        </w:rPr>
        <w:t xml:space="preserve"> </w:t>
      </w:r>
      <w:r>
        <w:rPr>
          <w:lang w:val="vi-VN"/>
        </w:rPr>
        <w:t>mà</w:t>
      </w:r>
      <w:r>
        <w:rPr>
          <w:spacing w:val="9"/>
          <w:lang w:val="vi-VN"/>
        </w:rPr>
        <w:t xml:space="preserve"> </w:t>
      </w:r>
      <w:r>
        <w:rPr>
          <w:spacing w:val="-2"/>
          <w:lang w:val="vi-VN"/>
        </w:rPr>
        <w:t>B</w:t>
      </w:r>
      <w:r>
        <w:rPr>
          <w:spacing w:val="-1"/>
          <w:lang w:val="vi-VN"/>
        </w:rPr>
        <w:t>ê</w:t>
      </w:r>
      <w:r>
        <w:rPr>
          <w:lang w:val="vi-VN"/>
        </w:rPr>
        <w:t>n</w:t>
      </w:r>
      <w:r>
        <w:rPr>
          <w:spacing w:val="5"/>
          <w:lang w:val="vi-VN"/>
        </w:rPr>
        <w:t xml:space="preserve"> </w:t>
      </w:r>
      <w:r>
        <w:rPr>
          <w:lang w:val="vi-VN"/>
        </w:rPr>
        <w:t>kia</w:t>
      </w:r>
      <w:r>
        <w:rPr>
          <w:spacing w:val="9"/>
          <w:lang w:val="vi-VN"/>
        </w:rPr>
        <w:t xml:space="preserve"> </w:t>
      </w:r>
      <w:r>
        <w:rPr>
          <w:spacing w:val="-5"/>
          <w:lang w:val="vi-VN"/>
        </w:rPr>
        <w:t>y</w:t>
      </w:r>
      <w:r>
        <w:rPr>
          <w:spacing w:val="1"/>
          <w:lang w:val="vi-VN"/>
        </w:rPr>
        <w:t>ê</w:t>
      </w:r>
      <w:r>
        <w:rPr>
          <w:lang w:val="vi-VN"/>
        </w:rPr>
        <w:t>u</w:t>
      </w:r>
      <w:r>
        <w:rPr>
          <w:spacing w:val="5"/>
          <w:lang w:val="vi-VN"/>
        </w:rPr>
        <w:t xml:space="preserve"> </w:t>
      </w:r>
      <w:r>
        <w:rPr>
          <w:spacing w:val="1"/>
          <w:lang w:val="vi-VN"/>
        </w:rPr>
        <w:t>c</w:t>
      </w:r>
      <w:r>
        <w:rPr>
          <w:spacing w:val="-1"/>
          <w:lang w:val="vi-VN"/>
        </w:rPr>
        <w:t>ầ</w:t>
      </w:r>
      <w:r>
        <w:rPr>
          <w:lang w:val="vi-VN"/>
        </w:rPr>
        <w:t>u</w:t>
      </w:r>
      <w:r>
        <w:rPr>
          <w:spacing w:val="7"/>
          <w:lang w:val="vi-VN"/>
        </w:rPr>
        <w:t xml:space="preserve"> </w:t>
      </w:r>
      <w:r>
        <w:rPr>
          <w:spacing w:val="-2"/>
          <w:lang w:val="vi-VN"/>
        </w:rPr>
        <w:t>g</w:t>
      </w:r>
      <w:r>
        <w:rPr>
          <w:lang w:val="vi-VN"/>
        </w:rPr>
        <w:t>iữ</w:t>
      </w:r>
      <w:r>
        <w:rPr>
          <w:spacing w:val="5"/>
          <w:lang w:val="vi-VN"/>
        </w:rPr>
        <w:t xml:space="preserve"> </w:t>
      </w:r>
      <w:r>
        <w:rPr>
          <w:lang w:val="vi-VN"/>
        </w:rPr>
        <w:t>bí</w:t>
      </w:r>
      <w:r>
        <w:rPr>
          <w:spacing w:val="5"/>
          <w:lang w:val="vi-VN"/>
        </w:rPr>
        <w:t xml:space="preserve"> </w:t>
      </w:r>
      <w:r>
        <w:rPr>
          <w:lang w:val="vi-VN"/>
        </w:rPr>
        <w:t>mật</w:t>
      </w:r>
      <w:r>
        <w:rPr>
          <w:spacing w:val="5"/>
          <w:lang w:val="vi-VN"/>
        </w:rPr>
        <w:t xml:space="preserve"> </w:t>
      </w:r>
      <w:r>
        <w:rPr>
          <w:spacing w:val="-1"/>
          <w:lang w:val="vi-VN"/>
        </w:rPr>
        <w:t>c</w:t>
      </w:r>
      <w:r>
        <w:rPr>
          <w:lang w:val="vi-VN"/>
        </w:rPr>
        <w:t>ho</w:t>
      </w:r>
      <w:r>
        <w:rPr>
          <w:spacing w:val="5"/>
          <w:lang w:val="vi-VN"/>
        </w:rPr>
        <w:t xml:space="preserve"> </w:t>
      </w:r>
      <w:r>
        <w:rPr>
          <w:lang w:val="vi-VN"/>
        </w:rPr>
        <w:t>b</w:t>
      </w:r>
      <w:r>
        <w:rPr>
          <w:spacing w:val="-1"/>
          <w:lang w:val="vi-VN"/>
        </w:rPr>
        <w:t>ấ</w:t>
      </w:r>
      <w:r>
        <w:rPr>
          <w:lang w:val="vi-VN"/>
        </w:rPr>
        <w:t>t</w:t>
      </w:r>
      <w:r>
        <w:rPr>
          <w:spacing w:val="5"/>
          <w:lang w:val="vi-VN"/>
        </w:rPr>
        <w:t xml:space="preserve"> k</w:t>
      </w:r>
      <w:r>
        <w:rPr>
          <w:lang w:val="vi-VN"/>
        </w:rPr>
        <w:t>ỳ mục</w:t>
      </w:r>
      <w:r>
        <w:rPr>
          <w:spacing w:val="4"/>
          <w:lang w:val="vi-VN"/>
        </w:rPr>
        <w:t xml:space="preserve"> </w:t>
      </w:r>
      <w:r>
        <w:rPr>
          <w:lang w:val="vi-VN"/>
        </w:rPr>
        <w:t>đích</w:t>
      </w:r>
      <w:r>
        <w:rPr>
          <w:spacing w:val="4"/>
          <w:lang w:val="vi-VN"/>
        </w:rPr>
        <w:t xml:space="preserve"> </w:t>
      </w:r>
      <w:r>
        <w:rPr>
          <w:spacing w:val="2"/>
          <w:lang w:val="vi-VN"/>
        </w:rPr>
        <w:t>n</w:t>
      </w:r>
      <w:r>
        <w:rPr>
          <w:spacing w:val="-1"/>
          <w:lang w:val="vi-VN"/>
        </w:rPr>
        <w:t>à</w:t>
      </w:r>
      <w:r>
        <w:rPr>
          <w:lang w:val="vi-VN"/>
        </w:rPr>
        <w:t>o</w:t>
      </w:r>
      <w:r>
        <w:rPr>
          <w:spacing w:val="5"/>
          <w:lang w:val="vi-VN"/>
        </w:rPr>
        <w:t xml:space="preserve"> </w:t>
      </w:r>
      <w:r>
        <w:rPr>
          <w:lang w:val="vi-VN"/>
        </w:rPr>
        <w:t>kh</w:t>
      </w:r>
      <w:r>
        <w:rPr>
          <w:spacing w:val="-1"/>
          <w:lang w:val="vi-VN"/>
        </w:rPr>
        <w:t>á</w:t>
      </w:r>
      <w:r>
        <w:rPr>
          <w:lang w:val="vi-VN"/>
        </w:rPr>
        <w:t>c</w:t>
      </w:r>
      <w:r>
        <w:rPr>
          <w:spacing w:val="4"/>
          <w:lang w:val="vi-VN"/>
        </w:rPr>
        <w:t xml:space="preserve"> </w:t>
      </w:r>
      <w:r>
        <w:rPr>
          <w:spacing w:val="2"/>
          <w:lang w:val="vi-VN"/>
        </w:rPr>
        <w:t>trừ trường hợp tiết lộ vì mục đích</w:t>
      </w:r>
      <w:r>
        <w:rPr>
          <w:spacing w:val="1"/>
          <w:lang w:val="vi-VN"/>
        </w:rPr>
        <w:t xml:space="preserve"> </w:t>
      </w:r>
      <w:r>
        <w:rPr>
          <w:lang w:val="vi-VN"/>
        </w:rPr>
        <w:t>thực</w:t>
      </w:r>
      <w:r>
        <w:rPr>
          <w:spacing w:val="1"/>
          <w:lang w:val="vi-VN"/>
        </w:rPr>
        <w:t xml:space="preserve"> </w:t>
      </w:r>
      <w:r>
        <w:rPr>
          <w:lang w:val="vi-VN"/>
        </w:rPr>
        <w:t>hiện</w:t>
      </w:r>
      <w:r>
        <w:rPr>
          <w:spacing w:val="4"/>
          <w:lang w:val="vi-VN"/>
        </w:rPr>
        <w:t xml:space="preserve"> </w:t>
      </w:r>
      <w:r>
        <w:rPr>
          <w:lang w:val="vi-VN"/>
        </w:rPr>
        <w:t>Dị</w:t>
      </w:r>
      <w:r>
        <w:rPr>
          <w:spacing w:val="-1"/>
          <w:lang w:val="vi-VN"/>
        </w:rPr>
        <w:t>c</w:t>
      </w:r>
      <w:r>
        <w:rPr>
          <w:lang w:val="vi-VN"/>
        </w:rPr>
        <w:t>h</w:t>
      </w:r>
      <w:r>
        <w:rPr>
          <w:spacing w:val="2"/>
          <w:lang w:val="vi-VN"/>
        </w:rPr>
        <w:t xml:space="preserve"> </w:t>
      </w:r>
      <w:r>
        <w:rPr>
          <w:lang w:val="vi-VN"/>
        </w:rPr>
        <w:t>Vụ</w:t>
      </w:r>
      <w:r>
        <w:rPr>
          <w:spacing w:val="4"/>
          <w:lang w:val="vi-VN"/>
        </w:rPr>
        <w:t xml:space="preserve"> </w:t>
      </w:r>
      <w:r>
        <w:rPr>
          <w:lang w:val="vi-VN"/>
        </w:rPr>
        <w:t>theo</w:t>
      </w:r>
      <w:r>
        <w:rPr>
          <w:spacing w:val="2"/>
          <w:lang w:val="vi-VN"/>
        </w:rPr>
        <w:t xml:space="preserve"> </w:t>
      </w:r>
      <w:r>
        <w:rPr>
          <w:lang w:val="vi-VN"/>
        </w:rPr>
        <w:t>Hợp</w:t>
      </w:r>
      <w:r>
        <w:rPr>
          <w:spacing w:val="2"/>
          <w:lang w:val="vi-VN"/>
        </w:rPr>
        <w:t xml:space="preserve"> </w:t>
      </w:r>
      <w:r w:rsidRPr="00EB32EF">
        <w:rPr>
          <w:lang w:val="vi-VN"/>
        </w:rPr>
        <w:t>đ</w:t>
      </w:r>
      <w:r>
        <w:rPr>
          <w:lang w:val="vi-VN"/>
        </w:rPr>
        <w:t>ồ</w:t>
      </w:r>
      <w:r>
        <w:rPr>
          <w:spacing w:val="2"/>
          <w:lang w:val="vi-VN"/>
        </w:rPr>
        <w:t>n</w:t>
      </w:r>
      <w:r>
        <w:rPr>
          <w:lang w:val="vi-VN"/>
        </w:rPr>
        <w:t>g n</w:t>
      </w:r>
      <w:r>
        <w:rPr>
          <w:spacing w:val="4"/>
          <w:lang w:val="vi-VN"/>
        </w:rPr>
        <w:t>à</w:t>
      </w:r>
      <w:r>
        <w:rPr>
          <w:spacing w:val="-5"/>
          <w:lang w:val="vi-VN"/>
        </w:rPr>
        <w:t>y</w:t>
      </w:r>
      <w:r>
        <w:rPr>
          <w:lang w:val="vi-VN"/>
        </w:rPr>
        <w:t xml:space="preserve"> hoặc tiết lộ theo</w:t>
      </w:r>
      <w:r>
        <w:rPr>
          <w:spacing w:val="7"/>
          <w:lang w:val="vi-VN"/>
        </w:rPr>
        <w:t xml:space="preserve"> </w:t>
      </w:r>
      <w:r>
        <w:rPr>
          <w:spacing w:val="-5"/>
          <w:lang w:val="vi-VN"/>
        </w:rPr>
        <w:t>y</w:t>
      </w:r>
      <w:r>
        <w:rPr>
          <w:spacing w:val="-1"/>
          <w:lang w:val="vi-VN"/>
        </w:rPr>
        <w:t>ê</w:t>
      </w:r>
      <w:r>
        <w:rPr>
          <w:lang w:val="vi-VN"/>
        </w:rPr>
        <w:t>u</w:t>
      </w:r>
      <w:r>
        <w:rPr>
          <w:spacing w:val="5"/>
          <w:lang w:val="vi-VN"/>
        </w:rPr>
        <w:t xml:space="preserve"> </w:t>
      </w:r>
      <w:r>
        <w:rPr>
          <w:spacing w:val="-1"/>
          <w:lang w:val="vi-VN"/>
        </w:rPr>
        <w:t>cầ</w:t>
      </w:r>
      <w:r>
        <w:rPr>
          <w:lang w:val="vi-VN"/>
        </w:rPr>
        <w:t>u</w:t>
      </w:r>
      <w:r>
        <w:rPr>
          <w:spacing w:val="5"/>
          <w:lang w:val="vi-VN"/>
        </w:rPr>
        <w:t xml:space="preserve"> </w:t>
      </w:r>
      <w:r>
        <w:rPr>
          <w:spacing w:val="-1"/>
          <w:lang w:val="vi-VN"/>
        </w:rPr>
        <w:t>c</w:t>
      </w:r>
      <w:r>
        <w:rPr>
          <w:lang w:val="vi-VN"/>
        </w:rPr>
        <w:t>ủa</w:t>
      </w:r>
      <w:r>
        <w:rPr>
          <w:spacing w:val="1"/>
          <w:lang w:val="vi-VN"/>
        </w:rPr>
        <w:t xml:space="preserve"> </w:t>
      </w:r>
      <w:r>
        <w:rPr>
          <w:lang w:val="vi-VN"/>
        </w:rPr>
        <w:t>ph</w:t>
      </w:r>
      <w:r>
        <w:rPr>
          <w:spacing w:val="-1"/>
          <w:lang w:val="vi-VN"/>
        </w:rPr>
        <w:t>á</w:t>
      </w:r>
      <w:r>
        <w:rPr>
          <w:lang w:val="vi-VN"/>
        </w:rPr>
        <w:t>p</w:t>
      </w:r>
      <w:r>
        <w:rPr>
          <w:spacing w:val="2"/>
          <w:lang w:val="vi-VN"/>
        </w:rPr>
        <w:t xml:space="preserve"> </w:t>
      </w:r>
      <w:r>
        <w:rPr>
          <w:lang w:val="vi-VN"/>
        </w:rPr>
        <w:t>l</w:t>
      </w:r>
      <w:r>
        <w:rPr>
          <w:spacing w:val="3"/>
          <w:lang w:val="vi-VN"/>
        </w:rPr>
        <w:t>u</w:t>
      </w:r>
      <w:r>
        <w:rPr>
          <w:spacing w:val="-1"/>
          <w:lang w:val="vi-VN"/>
        </w:rPr>
        <w:t>ậ</w:t>
      </w:r>
      <w:r>
        <w:rPr>
          <w:lang w:val="vi-VN"/>
        </w:rPr>
        <w:t>t ho</w:t>
      </w:r>
      <w:r>
        <w:rPr>
          <w:spacing w:val="-1"/>
          <w:lang w:val="vi-VN"/>
        </w:rPr>
        <w:t>ặ</w:t>
      </w:r>
      <w:r>
        <w:rPr>
          <w:lang w:val="vi-VN"/>
        </w:rPr>
        <w:t>c</w:t>
      </w:r>
      <w:r>
        <w:rPr>
          <w:spacing w:val="4"/>
          <w:lang w:val="vi-VN"/>
        </w:rPr>
        <w:t xml:space="preserve"> </w:t>
      </w:r>
      <w:r>
        <w:rPr>
          <w:lang w:val="vi-VN"/>
        </w:rPr>
        <w:t>có yêu cầu của cơ quan có thẩm quyền, cơ quan quan lý Nhà nước.</w:t>
      </w:r>
    </w:p>
    <w:p w14:paraId="25058CE5" w14:textId="77777777" w:rsidR="004A6170" w:rsidRDefault="002F75C5" w:rsidP="00D050C7">
      <w:pPr>
        <w:pStyle w:val="ListParagraph"/>
        <w:widowControl w:val="0"/>
        <w:numPr>
          <w:ilvl w:val="1"/>
          <w:numId w:val="0"/>
        </w:numPr>
        <w:snapToGrid w:val="0"/>
        <w:spacing w:before="240" w:after="240"/>
        <w:ind w:left="567"/>
        <w:contextualSpacing w:val="0"/>
        <w:jc w:val="both"/>
        <w:rPr>
          <w:lang w:val="vi-VN"/>
        </w:rPr>
      </w:pPr>
      <w:r>
        <w:rPr>
          <w:lang w:val="vi-VN"/>
        </w:rPr>
        <w:t>未经对方事先书面同意，任何一方不得将对方要求保密的机密信息用于除根据本合同履行服务之外的任何其他目的，但依法要求披露或有权机关、国家监管机构要求披露的除外。</w:t>
      </w:r>
    </w:p>
    <w:p w14:paraId="60FAF220" w14:textId="77777777" w:rsidR="004A6170" w:rsidRDefault="002F75C5" w:rsidP="00D050C7">
      <w:pPr>
        <w:pStyle w:val="ListParagraph"/>
        <w:widowControl w:val="0"/>
        <w:numPr>
          <w:ilvl w:val="0"/>
          <w:numId w:val="42"/>
        </w:numPr>
        <w:tabs>
          <w:tab w:val="left" w:pos="1134"/>
        </w:tabs>
        <w:snapToGrid w:val="0"/>
        <w:spacing w:before="240" w:after="240"/>
        <w:ind w:left="567" w:hanging="567"/>
        <w:contextualSpacing w:val="0"/>
        <w:jc w:val="both"/>
        <w:rPr>
          <w:b/>
          <w:bCs/>
          <w:lang w:val="vi-VN"/>
        </w:rPr>
      </w:pPr>
      <w:r>
        <w:rPr>
          <w:b/>
          <w:bCs/>
          <w:lang w:val="vi-VN"/>
        </w:rPr>
        <w:t>TRÁCH NHIỆM DO VI PHẠM HỢP ĐỒNG</w:t>
      </w:r>
    </w:p>
    <w:p w14:paraId="162793AA" w14:textId="77777777" w:rsidR="004A6170" w:rsidRDefault="002F75C5" w:rsidP="00D050C7">
      <w:pPr>
        <w:pStyle w:val="ListParagraph"/>
        <w:widowControl w:val="0"/>
        <w:tabs>
          <w:tab w:val="left" w:pos="1134"/>
        </w:tabs>
        <w:snapToGrid w:val="0"/>
        <w:spacing w:before="240" w:after="240"/>
        <w:ind w:left="567" w:hanging="567"/>
        <w:contextualSpacing w:val="0"/>
        <w:jc w:val="both"/>
        <w:rPr>
          <w:b/>
          <w:bCs/>
          <w:lang w:val="vi-VN"/>
        </w:rPr>
      </w:pPr>
      <w:r>
        <w:rPr>
          <w:b/>
          <w:bCs/>
          <w:lang w:val="vi-VN"/>
        </w:rPr>
        <w:t>违约责任</w:t>
      </w:r>
    </w:p>
    <w:p w14:paraId="075892AA" w14:textId="77777777" w:rsidR="004A6170" w:rsidRDefault="002F75C5" w:rsidP="00D050C7">
      <w:pPr>
        <w:pStyle w:val="ListParagraph"/>
        <w:widowControl w:val="0"/>
        <w:numPr>
          <w:ilvl w:val="1"/>
          <w:numId w:val="42"/>
        </w:numPr>
        <w:snapToGrid w:val="0"/>
        <w:spacing w:before="240" w:after="240"/>
        <w:ind w:left="567" w:hanging="567"/>
        <w:contextualSpacing w:val="0"/>
        <w:jc w:val="both"/>
        <w:rPr>
          <w:lang w:val="vi-VN"/>
        </w:rPr>
      </w:pPr>
      <w:r>
        <w:rPr>
          <w:lang w:val="vi-VN"/>
        </w:rPr>
        <w:t xml:space="preserve">Bên nào vi phạm Hợp </w:t>
      </w:r>
      <w:r w:rsidRPr="00EB32EF">
        <w:rPr>
          <w:lang w:val="vi-VN"/>
        </w:rPr>
        <w:t>đ</w:t>
      </w:r>
      <w:r>
        <w:rPr>
          <w:lang w:val="vi-VN"/>
        </w:rPr>
        <w:t xml:space="preserve">ồng phải chịu các chế tài theo quy định của Hợp </w:t>
      </w:r>
      <w:r w:rsidRPr="00EB32EF">
        <w:rPr>
          <w:lang w:val="vi-VN"/>
        </w:rPr>
        <w:t>đ</w:t>
      </w:r>
      <w:r>
        <w:rPr>
          <w:lang w:val="vi-VN"/>
        </w:rPr>
        <w:t>ồng này và theo quy định của pháp luật. Đồng thời, bồi thường thiệt hại cho Bên kia theo đúng quy định của pháp luật.</w:t>
      </w:r>
    </w:p>
    <w:p w14:paraId="6BFF362F" w14:textId="77777777" w:rsidR="004A6170" w:rsidRDefault="002F75C5" w:rsidP="00D050C7">
      <w:pPr>
        <w:pStyle w:val="ListParagraph"/>
        <w:widowControl w:val="0"/>
        <w:numPr>
          <w:ilvl w:val="1"/>
          <w:numId w:val="0"/>
        </w:numPr>
        <w:snapToGrid w:val="0"/>
        <w:spacing w:before="240" w:after="240"/>
        <w:ind w:left="567"/>
        <w:contextualSpacing w:val="0"/>
        <w:jc w:val="both"/>
        <w:rPr>
          <w:lang w:val="vi-VN"/>
        </w:rPr>
      </w:pPr>
      <w:r>
        <w:rPr>
          <w:lang w:val="vi-VN"/>
        </w:rPr>
        <w:t>任何一方违反合同，应承担本合同及法律规定的制裁。同时，应依法向对方赔偿损失。</w:t>
      </w:r>
    </w:p>
    <w:p w14:paraId="38CE8C48" w14:textId="77777777" w:rsidR="004A6170" w:rsidRDefault="002F75C5" w:rsidP="00D050C7">
      <w:pPr>
        <w:pStyle w:val="ListParagraph"/>
        <w:widowControl w:val="0"/>
        <w:numPr>
          <w:ilvl w:val="1"/>
          <w:numId w:val="42"/>
        </w:numPr>
        <w:snapToGrid w:val="0"/>
        <w:spacing w:before="240" w:after="240"/>
        <w:ind w:left="567" w:hanging="567"/>
        <w:contextualSpacing w:val="0"/>
        <w:jc w:val="both"/>
        <w:rPr>
          <w:lang w:val="vi-VN"/>
        </w:rPr>
      </w:pPr>
      <w:r>
        <w:rPr>
          <w:lang w:val="vi-VN"/>
        </w:rPr>
        <w:t>N</w:t>
      </w:r>
      <w:r>
        <w:rPr>
          <w:spacing w:val="-3"/>
          <w:lang w:val="vi-VN"/>
        </w:rPr>
        <w:t>g</w:t>
      </w:r>
      <w:r>
        <w:rPr>
          <w:spacing w:val="2"/>
          <w:lang w:val="vi-VN"/>
        </w:rPr>
        <w:t>o</w:t>
      </w:r>
      <w:r>
        <w:rPr>
          <w:spacing w:val="-1"/>
          <w:lang w:val="vi-VN"/>
        </w:rPr>
        <w:t>ạ</w:t>
      </w:r>
      <w:r>
        <w:rPr>
          <w:lang w:val="vi-VN"/>
        </w:rPr>
        <w:t>i</w:t>
      </w:r>
      <w:r>
        <w:rPr>
          <w:spacing w:val="3"/>
          <w:lang w:val="vi-VN"/>
        </w:rPr>
        <w:t xml:space="preserve"> </w:t>
      </w:r>
      <w:r>
        <w:rPr>
          <w:lang w:val="vi-VN"/>
        </w:rPr>
        <w:t>trừ</w:t>
      </w:r>
      <w:r>
        <w:rPr>
          <w:spacing w:val="4"/>
          <w:lang w:val="vi-VN"/>
        </w:rPr>
        <w:t xml:space="preserve"> </w:t>
      </w:r>
      <w:r>
        <w:rPr>
          <w:spacing w:val="-1"/>
          <w:lang w:val="vi-VN"/>
        </w:rPr>
        <w:t>c</w:t>
      </w:r>
      <w:r>
        <w:rPr>
          <w:spacing w:val="1"/>
          <w:lang w:val="vi-VN"/>
        </w:rPr>
        <w:t>á</w:t>
      </w:r>
      <w:r>
        <w:rPr>
          <w:lang w:val="vi-VN"/>
        </w:rPr>
        <w:t>c</w:t>
      </w:r>
      <w:r>
        <w:rPr>
          <w:spacing w:val="1"/>
          <w:lang w:val="vi-VN"/>
        </w:rPr>
        <w:t xml:space="preserve"> </w:t>
      </w:r>
      <w:r>
        <w:rPr>
          <w:lang w:val="vi-VN"/>
        </w:rPr>
        <w:t>t</w:t>
      </w:r>
      <w:r>
        <w:rPr>
          <w:spacing w:val="2"/>
          <w:lang w:val="vi-VN"/>
        </w:rPr>
        <w:t>r</w:t>
      </w:r>
      <w:r>
        <w:rPr>
          <w:spacing w:val="-1"/>
          <w:lang w:val="vi-VN"/>
        </w:rPr>
        <w:t>ác</w:t>
      </w:r>
      <w:r>
        <w:rPr>
          <w:lang w:val="vi-VN"/>
        </w:rPr>
        <w:t>h</w:t>
      </w:r>
      <w:r>
        <w:rPr>
          <w:spacing w:val="4"/>
          <w:lang w:val="vi-VN"/>
        </w:rPr>
        <w:t xml:space="preserve"> </w:t>
      </w:r>
      <w:r>
        <w:rPr>
          <w:lang w:val="vi-VN"/>
        </w:rPr>
        <w:t>nhi</w:t>
      </w:r>
      <w:r>
        <w:rPr>
          <w:spacing w:val="2"/>
          <w:lang w:val="vi-VN"/>
        </w:rPr>
        <w:t>ệ</w:t>
      </w:r>
      <w:r>
        <w:rPr>
          <w:lang w:val="vi-VN"/>
        </w:rPr>
        <w:t>m</w:t>
      </w:r>
      <w:r>
        <w:rPr>
          <w:spacing w:val="3"/>
          <w:lang w:val="vi-VN"/>
        </w:rPr>
        <w:t xml:space="preserve"> </w:t>
      </w:r>
      <w:r>
        <w:rPr>
          <w:lang w:val="vi-VN"/>
        </w:rPr>
        <w:t>q</w:t>
      </w:r>
      <w:r>
        <w:rPr>
          <w:spacing w:val="2"/>
          <w:lang w:val="vi-VN"/>
        </w:rPr>
        <w:t>u</w:t>
      </w:r>
      <w:r>
        <w:rPr>
          <w:lang w:val="vi-VN"/>
        </w:rPr>
        <w:t>y định</w:t>
      </w:r>
      <w:r>
        <w:rPr>
          <w:spacing w:val="3"/>
          <w:lang w:val="vi-VN"/>
        </w:rPr>
        <w:t xml:space="preserve"> </w:t>
      </w:r>
      <w:r>
        <w:rPr>
          <w:lang w:val="vi-VN"/>
        </w:rPr>
        <w:t>tại</w:t>
      </w:r>
      <w:r>
        <w:rPr>
          <w:spacing w:val="5"/>
          <w:lang w:val="vi-VN"/>
        </w:rPr>
        <w:t xml:space="preserve"> </w:t>
      </w:r>
      <w:r>
        <w:rPr>
          <w:lang w:val="vi-VN"/>
        </w:rPr>
        <w:t>Hợp</w:t>
      </w:r>
      <w:r>
        <w:rPr>
          <w:spacing w:val="2"/>
          <w:lang w:val="vi-VN"/>
        </w:rPr>
        <w:t xml:space="preserve"> </w:t>
      </w:r>
      <w:r w:rsidRPr="00EB32EF">
        <w:rPr>
          <w:lang w:val="vi-VN"/>
        </w:rPr>
        <w:t>đ</w:t>
      </w:r>
      <w:r>
        <w:rPr>
          <w:lang w:val="vi-VN"/>
        </w:rPr>
        <w:t>ồ</w:t>
      </w:r>
      <w:r>
        <w:rPr>
          <w:spacing w:val="2"/>
          <w:lang w:val="vi-VN"/>
        </w:rPr>
        <w:t>n</w:t>
      </w:r>
      <w:r>
        <w:rPr>
          <w:lang w:val="vi-VN"/>
        </w:rPr>
        <w:t xml:space="preserve">g </w:t>
      </w:r>
      <w:r>
        <w:rPr>
          <w:spacing w:val="2"/>
          <w:lang w:val="vi-VN"/>
        </w:rPr>
        <w:t>n</w:t>
      </w:r>
      <w:r>
        <w:rPr>
          <w:spacing w:val="4"/>
          <w:lang w:val="vi-VN"/>
        </w:rPr>
        <w:t>à</w:t>
      </w:r>
      <w:r>
        <w:rPr>
          <w:spacing w:val="-5"/>
          <w:lang w:val="vi-VN"/>
        </w:rPr>
        <w:t>y</w:t>
      </w:r>
      <w:r>
        <w:rPr>
          <w:lang w:val="vi-VN"/>
        </w:rPr>
        <w:t>,</w:t>
      </w:r>
      <w:r>
        <w:rPr>
          <w:spacing w:val="5"/>
          <w:lang w:val="vi-VN"/>
        </w:rPr>
        <w:t xml:space="preserve"> </w:t>
      </w:r>
      <w:r>
        <w:rPr>
          <w:lang w:val="vi-VN"/>
        </w:rPr>
        <w:t>Bên B sẽ</w:t>
      </w:r>
      <w:r>
        <w:rPr>
          <w:spacing w:val="1"/>
          <w:lang w:val="vi-VN"/>
        </w:rPr>
        <w:t xml:space="preserve"> </w:t>
      </w:r>
      <w:r>
        <w:rPr>
          <w:lang w:val="vi-VN"/>
        </w:rPr>
        <w:t>khô</w:t>
      </w:r>
      <w:r>
        <w:rPr>
          <w:spacing w:val="2"/>
          <w:lang w:val="vi-VN"/>
        </w:rPr>
        <w:t>n</w:t>
      </w:r>
      <w:r>
        <w:rPr>
          <w:lang w:val="vi-VN"/>
        </w:rPr>
        <w:t>g</w:t>
      </w:r>
      <w:r>
        <w:rPr>
          <w:spacing w:val="2"/>
          <w:lang w:val="vi-VN"/>
        </w:rPr>
        <w:t xml:space="preserve"> </w:t>
      </w:r>
      <w:r>
        <w:rPr>
          <w:spacing w:val="1"/>
          <w:lang w:val="vi-VN"/>
        </w:rPr>
        <w:t>c</w:t>
      </w:r>
      <w:r>
        <w:rPr>
          <w:lang w:val="vi-VN"/>
        </w:rPr>
        <w:t>hịu</w:t>
      </w:r>
      <w:r>
        <w:rPr>
          <w:spacing w:val="3"/>
          <w:lang w:val="vi-VN"/>
        </w:rPr>
        <w:t xml:space="preserve"> </w:t>
      </w:r>
      <w:r>
        <w:rPr>
          <w:lang w:val="vi-VN"/>
        </w:rPr>
        <w:t>b</w:t>
      </w:r>
      <w:r>
        <w:rPr>
          <w:spacing w:val="-1"/>
          <w:lang w:val="vi-VN"/>
        </w:rPr>
        <w:t>ấ</w:t>
      </w:r>
      <w:r>
        <w:rPr>
          <w:lang w:val="vi-VN"/>
        </w:rPr>
        <w:t>t</w:t>
      </w:r>
      <w:r>
        <w:rPr>
          <w:spacing w:val="3"/>
          <w:lang w:val="vi-VN"/>
        </w:rPr>
        <w:t xml:space="preserve"> </w:t>
      </w:r>
      <w:r>
        <w:rPr>
          <w:spacing w:val="5"/>
          <w:lang w:val="vi-VN"/>
        </w:rPr>
        <w:t>k</w:t>
      </w:r>
      <w:r>
        <w:rPr>
          <w:lang w:val="vi-VN"/>
        </w:rPr>
        <w:t>ỳ</w:t>
      </w:r>
      <w:r>
        <w:rPr>
          <w:spacing w:val="-3"/>
          <w:lang w:val="vi-VN"/>
        </w:rPr>
        <w:t xml:space="preserve"> </w:t>
      </w:r>
      <w:r>
        <w:rPr>
          <w:lang w:val="vi-VN"/>
        </w:rPr>
        <w:t>t</w:t>
      </w:r>
      <w:r>
        <w:rPr>
          <w:spacing w:val="2"/>
          <w:lang w:val="vi-VN"/>
        </w:rPr>
        <w:t>r</w:t>
      </w:r>
      <w:r>
        <w:rPr>
          <w:spacing w:val="-1"/>
          <w:lang w:val="vi-VN"/>
        </w:rPr>
        <w:t>ác</w:t>
      </w:r>
      <w:r>
        <w:rPr>
          <w:lang w:val="vi-VN"/>
        </w:rPr>
        <w:t>h nhiệm nào kh</w:t>
      </w:r>
      <w:r>
        <w:rPr>
          <w:spacing w:val="-1"/>
          <w:lang w:val="vi-VN"/>
        </w:rPr>
        <w:t>á</w:t>
      </w:r>
      <w:r>
        <w:rPr>
          <w:lang w:val="vi-VN"/>
        </w:rPr>
        <w:t>c</w:t>
      </w:r>
      <w:r>
        <w:rPr>
          <w:spacing w:val="-1"/>
          <w:lang w:val="vi-VN"/>
        </w:rPr>
        <w:t xml:space="preserve"> </w:t>
      </w:r>
      <w:r>
        <w:rPr>
          <w:lang w:val="vi-VN"/>
        </w:rPr>
        <w:t>đối với</w:t>
      </w:r>
      <w:r>
        <w:rPr>
          <w:spacing w:val="4"/>
          <w:lang w:val="vi-VN"/>
        </w:rPr>
        <w:t xml:space="preserve"> </w:t>
      </w:r>
      <w:r>
        <w:rPr>
          <w:bCs/>
          <w:lang w:val="vi-VN"/>
        </w:rPr>
        <w:t>Bên A</w:t>
      </w:r>
      <w:r>
        <w:rPr>
          <w:lang w:val="vi-VN"/>
        </w:rPr>
        <w:t>.</w:t>
      </w:r>
    </w:p>
    <w:p w14:paraId="66E86C83" w14:textId="77777777" w:rsidR="004A6170" w:rsidRDefault="002F75C5" w:rsidP="00D050C7">
      <w:pPr>
        <w:pStyle w:val="ListParagraph"/>
        <w:widowControl w:val="0"/>
        <w:numPr>
          <w:ilvl w:val="1"/>
          <w:numId w:val="0"/>
        </w:numPr>
        <w:snapToGrid w:val="0"/>
        <w:spacing w:before="240" w:after="240"/>
        <w:ind w:left="567"/>
        <w:contextualSpacing w:val="0"/>
        <w:jc w:val="both"/>
        <w:rPr>
          <w:lang w:val="vi-VN"/>
        </w:rPr>
      </w:pPr>
      <w:r>
        <w:rPr>
          <w:lang w:val="vi-VN"/>
        </w:rPr>
        <w:t>除本合同规定的责任外，乙方不对甲方承担任何其他责任。</w:t>
      </w:r>
    </w:p>
    <w:p w14:paraId="7D97CCEE" w14:textId="77777777" w:rsidR="004A6170" w:rsidRPr="00EB32EF" w:rsidRDefault="002F75C5" w:rsidP="00D050C7">
      <w:pPr>
        <w:widowControl w:val="0"/>
        <w:snapToGrid w:val="0"/>
        <w:spacing w:before="240" w:after="240"/>
        <w:ind w:left="567" w:hanging="567"/>
        <w:rPr>
          <w:lang w:val="vi-VN"/>
        </w:rPr>
      </w:pPr>
      <w:r>
        <w:rPr>
          <w:b/>
          <w:bCs/>
          <w:lang w:val="vi-VN"/>
        </w:rPr>
        <w:t>ĐIỀU 10. CHẤM</w:t>
      </w:r>
      <w:r>
        <w:rPr>
          <w:b/>
          <w:bCs/>
          <w:spacing w:val="-1"/>
          <w:lang w:val="vi-VN"/>
        </w:rPr>
        <w:t xml:space="preserve"> </w:t>
      </w:r>
      <w:r>
        <w:rPr>
          <w:b/>
          <w:bCs/>
          <w:lang w:val="vi-VN"/>
        </w:rPr>
        <w:t>DỨT</w:t>
      </w:r>
      <w:r>
        <w:rPr>
          <w:b/>
          <w:bCs/>
          <w:spacing w:val="1"/>
          <w:lang w:val="vi-VN"/>
        </w:rPr>
        <w:t xml:space="preserve"> </w:t>
      </w:r>
      <w:r>
        <w:rPr>
          <w:b/>
          <w:bCs/>
          <w:lang w:val="vi-VN"/>
        </w:rPr>
        <w:t>H</w:t>
      </w:r>
      <w:r>
        <w:rPr>
          <w:b/>
          <w:bCs/>
          <w:spacing w:val="1"/>
          <w:lang w:val="vi-VN"/>
        </w:rPr>
        <w:t>Ợ</w:t>
      </w:r>
      <w:r>
        <w:rPr>
          <w:b/>
          <w:bCs/>
          <w:lang w:val="vi-VN"/>
        </w:rPr>
        <w:t>P</w:t>
      </w:r>
      <w:r>
        <w:rPr>
          <w:b/>
          <w:bCs/>
          <w:spacing w:val="-3"/>
          <w:lang w:val="vi-VN"/>
        </w:rPr>
        <w:t xml:space="preserve"> </w:t>
      </w:r>
      <w:r>
        <w:rPr>
          <w:b/>
          <w:bCs/>
          <w:lang w:val="vi-VN"/>
        </w:rPr>
        <w:t>Đ</w:t>
      </w:r>
      <w:r>
        <w:rPr>
          <w:b/>
          <w:bCs/>
          <w:spacing w:val="2"/>
          <w:lang w:val="vi-VN"/>
        </w:rPr>
        <w:t>Ồ</w:t>
      </w:r>
      <w:r>
        <w:rPr>
          <w:b/>
          <w:bCs/>
          <w:lang w:val="vi-VN"/>
        </w:rPr>
        <w:t>NG</w:t>
      </w:r>
      <w:r>
        <w:rPr>
          <w:b/>
          <w:bCs/>
          <w:spacing w:val="-1"/>
          <w:lang w:val="vi-VN"/>
        </w:rPr>
        <w:t xml:space="preserve"> </w:t>
      </w:r>
      <w:r>
        <w:rPr>
          <w:b/>
          <w:bCs/>
          <w:lang w:val="vi-VN"/>
        </w:rPr>
        <w:t>TRƯ</w:t>
      </w:r>
      <w:r>
        <w:rPr>
          <w:b/>
          <w:bCs/>
          <w:spacing w:val="1"/>
          <w:lang w:val="vi-VN"/>
        </w:rPr>
        <w:t>Ớ</w:t>
      </w:r>
      <w:r>
        <w:rPr>
          <w:b/>
          <w:bCs/>
          <w:lang w:val="vi-VN"/>
        </w:rPr>
        <w:t xml:space="preserve">C THỜI </w:t>
      </w:r>
      <w:r>
        <w:rPr>
          <w:b/>
          <w:bCs/>
          <w:spacing w:val="1"/>
          <w:lang w:val="vi-VN"/>
        </w:rPr>
        <w:t>H</w:t>
      </w:r>
      <w:r>
        <w:rPr>
          <w:b/>
          <w:bCs/>
          <w:lang w:val="vi-VN"/>
        </w:rPr>
        <w:t>ẠN</w:t>
      </w:r>
    </w:p>
    <w:p w14:paraId="439DC384" w14:textId="6B23F041" w:rsidR="004A6170" w:rsidRDefault="002F75C5" w:rsidP="00D050C7">
      <w:pPr>
        <w:widowControl w:val="0"/>
        <w:snapToGrid w:val="0"/>
        <w:spacing w:before="240" w:after="240"/>
        <w:ind w:left="567" w:hanging="567"/>
      </w:pPr>
      <w:r>
        <w:rPr>
          <w:b/>
          <w:bCs/>
          <w:lang w:val="vi-VN"/>
        </w:rPr>
        <w:t>合同提前终止</w:t>
      </w:r>
    </w:p>
    <w:p w14:paraId="16627EF0" w14:textId="77777777" w:rsidR="004A6170" w:rsidRDefault="002F75C5" w:rsidP="00D050C7">
      <w:pPr>
        <w:pStyle w:val="ListParagraph"/>
        <w:widowControl w:val="0"/>
        <w:numPr>
          <w:ilvl w:val="1"/>
          <w:numId w:val="43"/>
        </w:numPr>
        <w:snapToGrid w:val="0"/>
        <w:spacing w:before="240" w:after="240"/>
        <w:ind w:left="567" w:hanging="567"/>
        <w:contextualSpacing w:val="0"/>
        <w:jc w:val="both"/>
        <w:rPr>
          <w:lang w:val="vi-VN"/>
        </w:rPr>
      </w:pPr>
      <w:r>
        <w:rPr>
          <w:spacing w:val="-2"/>
          <w:lang w:val="vi-VN"/>
        </w:rPr>
        <w:t>B</w:t>
      </w:r>
      <w:r>
        <w:rPr>
          <w:spacing w:val="-1"/>
          <w:lang w:val="vi-VN"/>
        </w:rPr>
        <w:t>ấ</w:t>
      </w:r>
      <w:r>
        <w:rPr>
          <w:lang w:val="vi-VN"/>
        </w:rPr>
        <w:t>t</w:t>
      </w:r>
      <w:r>
        <w:rPr>
          <w:spacing w:val="5"/>
          <w:lang w:val="vi-VN"/>
        </w:rPr>
        <w:t xml:space="preserve"> </w:t>
      </w:r>
      <w:r>
        <w:rPr>
          <w:lang w:val="vi-VN"/>
        </w:rPr>
        <w:t>kể</w:t>
      </w:r>
      <w:r>
        <w:rPr>
          <w:spacing w:val="4"/>
          <w:lang w:val="vi-VN"/>
        </w:rPr>
        <w:t xml:space="preserve"> </w:t>
      </w:r>
      <w:r>
        <w:rPr>
          <w:lang w:val="vi-VN"/>
        </w:rPr>
        <w:t>q</w:t>
      </w:r>
      <w:r>
        <w:rPr>
          <w:spacing w:val="5"/>
          <w:lang w:val="vi-VN"/>
        </w:rPr>
        <w:t>u</w:t>
      </w:r>
      <w:r>
        <w:rPr>
          <w:lang w:val="vi-VN"/>
        </w:rPr>
        <w:t>y định</w:t>
      </w:r>
      <w:r>
        <w:rPr>
          <w:spacing w:val="5"/>
          <w:lang w:val="vi-VN"/>
        </w:rPr>
        <w:t xml:space="preserve"> </w:t>
      </w:r>
      <w:r>
        <w:rPr>
          <w:lang w:val="vi-VN"/>
        </w:rPr>
        <w:t>tại</w:t>
      </w:r>
      <w:r>
        <w:rPr>
          <w:spacing w:val="5"/>
          <w:lang w:val="vi-VN"/>
        </w:rPr>
        <w:t xml:space="preserve"> </w:t>
      </w:r>
      <w:r>
        <w:rPr>
          <w:lang w:val="vi-VN"/>
        </w:rPr>
        <w:t>Đi</w:t>
      </w:r>
      <w:r>
        <w:rPr>
          <w:spacing w:val="-1"/>
          <w:lang w:val="vi-VN"/>
        </w:rPr>
        <w:t>ề</w:t>
      </w:r>
      <w:r>
        <w:rPr>
          <w:lang w:val="vi-VN"/>
        </w:rPr>
        <w:t>u</w:t>
      </w:r>
      <w:r>
        <w:rPr>
          <w:spacing w:val="5"/>
          <w:lang w:val="vi-VN"/>
        </w:rPr>
        <w:t xml:space="preserve"> </w:t>
      </w:r>
      <w:r>
        <w:rPr>
          <w:lang w:val="vi-VN"/>
        </w:rPr>
        <w:t>3</w:t>
      </w:r>
      <w:r>
        <w:rPr>
          <w:spacing w:val="5"/>
          <w:lang w:val="vi-VN"/>
        </w:rPr>
        <w:t xml:space="preserve"> </w:t>
      </w:r>
      <w:r>
        <w:rPr>
          <w:spacing w:val="-1"/>
          <w:lang w:val="vi-VN"/>
        </w:rPr>
        <w:t>c</w:t>
      </w:r>
      <w:r>
        <w:rPr>
          <w:lang w:val="vi-VN"/>
        </w:rPr>
        <w:t>ủa</w:t>
      </w:r>
      <w:r>
        <w:rPr>
          <w:spacing w:val="4"/>
          <w:lang w:val="vi-VN"/>
        </w:rPr>
        <w:t xml:space="preserve"> </w:t>
      </w:r>
      <w:r>
        <w:rPr>
          <w:lang w:val="vi-VN"/>
        </w:rPr>
        <w:t>Hợp</w:t>
      </w:r>
      <w:r>
        <w:rPr>
          <w:spacing w:val="4"/>
          <w:lang w:val="vi-VN"/>
        </w:rPr>
        <w:t xml:space="preserve"> </w:t>
      </w:r>
      <w:r>
        <w:t>đ</w:t>
      </w:r>
      <w:r>
        <w:rPr>
          <w:lang w:val="vi-VN"/>
        </w:rPr>
        <w:t>ồn</w:t>
      </w:r>
      <w:r>
        <w:rPr>
          <w:spacing w:val="-3"/>
          <w:lang w:val="vi-VN"/>
        </w:rPr>
        <w:t>g</w:t>
      </w:r>
      <w:r>
        <w:rPr>
          <w:lang w:val="vi-VN"/>
        </w:rPr>
        <w:t>,</w:t>
      </w:r>
      <w:r>
        <w:rPr>
          <w:spacing w:val="5"/>
          <w:lang w:val="vi-VN"/>
        </w:rPr>
        <w:t xml:space="preserve"> </w:t>
      </w:r>
      <w:r>
        <w:rPr>
          <w:lang w:val="vi-VN"/>
        </w:rPr>
        <w:t>Hợp</w:t>
      </w:r>
      <w:r>
        <w:rPr>
          <w:spacing w:val="4"/>
          <w:lang w:val="vi-VN"/>
        </w:rPr>
        <w:t xml:space="preserve"> </w:t>
      </w:r>
      <w:r>
        <w:rPr>
          <w:spacing w:val="2"/>
        </w:rPr>
        <w:t>đ</w:t>
      </w:r>
      <w:r>
        <w:rPr>
          <w:lang w:val="vi-VN"/>
        </w:rPr>
        <w:t>ồng</w:t>
      </w:r>
      <w:r>
        <w:rPr>
          <w:spacing w:val="2"/>
          <w:lang w:val="vi-VN"/>
        </w:rPr>
        <w:t xml:space="preserve"> </w:t>
      </w:r>
      <w:r>
        <w:rPr>
          <w:lang w:val="vi-VN"/>
        </w:rPr>
        <w:t>n</w:t>
      </w:r>
      <w:r>
        <w:rPr>
          <w:spacing w:val="4"/>
          <w:lang w:val="vi-VN"/>
        </w:rPr>
        <w:t>à</w:t>
      </w:r>
      <w:r>
        <w:rPr>
          <w:lang w:val="vi-VN"/>
        </w:rPr>
        <w:t xml:space="preserve">y </w:t>
      </w:r>
      <w:r>
        <w:rPr>
          <w:spacing w:val="-1"/>
          <w:lang w:val="vi-VN"/>
        </w:rPr>
        <w:t>c</w:t>
      </w:r>
      <w:r>
        <w:rPr>
          <w:lang w:val="vi-VN"/>
        </w:rPr>
        <w:t>ó</w:t>
      </w:r>
      <w:r>
        <w:rPr>
          <w:spacing w:val="5"/>
          <w:lang w:val="vi-VN"/>
        </w:rPr>
        <w:t xml:space="preserve"> </w:t>
      </w:r>
      <w:r>
        <w:rPr>
          <w:lang w:val="vi-VN"/>
        </w:rPr>
        <w:t>thể</w:t>
      </w:r>
      <w:r>
        <w:rPr>
          <w:spacing w:val="4"/>
          <w:lang w:val="vi-VN"/>
        </w:rPr>
        <w:t xml:space="preserve"> </w:t>
      </w:r>
      <w:r>
        <w:rPr>
          <w:spacing w:val="-1"/>
          <w:lang w:val="vi-VN"/>
        </w:rPr>
        <w:t>c</w:t>
      </w:r>
      <w:r>
        <w:rPr>
          <w:spacing w:val="2"/>
          <w:lang w:val="vi-VN"/>
        </w:rPr>
        <w:t>h</w:t>
      </w:r>
      <w:r>
        <w:rPr>
          <w:spacing w:val="-1"/>
          <w:lang w:val="vi-VN"/>
        </w:rPr>
        <w:t>ấ</w:t>
      </w:r>
      <w:r>
        <w:rPr>
          <w:lang w:val="vi-VN"/>
        </w:rPr>
        <w:t>m</w:t>
      </w:r>
      <w:r>
        <w:rPr>
          <w:spacing w:val="5"/>
          <w:lang w:val="vi-VN"/>
        </w:rPr>
        <w:t xml:space="preserve"> </w:t>
      </w:r>
      <w:r>
        <w:rPr>
          <w:lang w:val="vi-VN"/>
        </w:rPr>
        <w:t>dứt</w:t>
      </w:r>
      <w:r>
        <w:rPr>
          <w:spacing w:val="5"/>
          <w:lang w:val="vi-VN"/>
        </w:rPr>
        <w:t xml:space="preserve"> </w:t>
      </w:r>
      <w:r>
        <w:rPr>
          <w:lang w:val="vi-VN"/>
        </w:rPr>
        <w:t>tr</w:t>
      </w:r>
      <w:r>
        <w:rPr>
          <w:spacing w:val="-1"/>
          <w:lang w:val="vi-VN"/>
        </w:rPr>
        <w:t>ư</w:t>
      </w:r>
      <w:r>
        <w:rPr>
          <w:lang w:val="vi-VN"/>
        </w:rPr>
        <w:t>ớc</w:t>
      </w:r>
      <w:r>
        <w:rPr>
          <w:spacing w:val="4"/>
          <w:lang w:val="vi-VN"/>
        </w:rPr>
        <w:t xml:space="preserve"> </w:t>
      </w:r>
      <w:r>
        <w:rPr>
          <w:lang w:val="vi-VN"/>
        </w:rPr>
        <w:t>h</w:t>
      </w:r>
      <w:r>
        <w:rPr>
          <w:spacing w:val="-1"/>
          <w:lang w:val="vi-VN"/>
        </w:rPr>
        <w:t>ạ</w:t>
      </w:r>
      <w:r>
        <w:rPr>
          <w:lang w:val="vi-VN"/>
        </w:rPr>
        <w:t>n</w:t>
      </w:r>
      <w:r>
        <w:rPr>
          <w:spacing w:val="5"/>
          <w:lang w:val="vi-VN"/>
        </w:rPr>
        <w:t xml:space="preserve"> nếu thuộc một trong các trường hợp sau đây</w:t>
      </w:r>
      <w:r>
        <w:rPr>
          <w:lang w:val="vi-VN"/>
        </w:rPr>
        <w:t>:</w:t>
      </w:r>
    </w:p>
    <w:p w14:paraId="5BAC8AD0" w14:textId="77777777" w:rsidR="004A6170" w:rsidRDefault="002F75C5" w:rsidP="00D050C7">
      <w:pPr>
        <w:pStyle w:val="ListParagraph"/>
        <w:widowControl w:val="0"/>
        <w:numPr>
          <w:ilvl w:val="1"/>
          <w:numId w:val="0"/>
        </w:numPr>
        <w:snapToGrid w:val="0"/>
        <w:spacing w:before="240" w:after="240"/>
        <w:ind w:left="567"/>
        <w:contextualSpacing w:val="0"/>
        <w:jc w:val="both"/>
        <w:rPr>
          <w:lang w:val="vi-VN"/>
        </w:rPr>
      </w:pPr>
      <w:r>
        <w:rPr>
          <w:spacing w:val="-2"/>
          <w:lang w:val="vi-VN"/>
        </w:rPr>
        <w:t>无论合同第3条的规定如何，若发生以下任一情况，本合同可提前终止：</w:t>
      </w:r>
    </w:p>
    <w:p w14:paraId="05562E4D" w14:textId="65C4AD73" w:rsidR="004A6170" w:rsidRPr="00656010" w:rsidRDefault="002F75C5" w:rsidP="00D050C7">
      <w:pPr>
        <w:pStyle w:val="ListParagraph"/>
        <w:widowControl w:val="0"/>
        <w:numPr>
          <w:ilvl w:val="0"/>
          <w:numId w:val="44"/>
        </w:numPr>
        <w:snapToGrid w:val="0"/>
        <w:spacing w:before="240" w:after="240"/>
        <w:ind w:left="1134" w:hanging="567"/>
        <w:contextualSpacing w:val="0"/>
        <w:jc w:val="both"/>
        <w:rPr>
          <w:lang w:val="vi-VN"/>
        </w:rPr>
      </w:pPr>
      <w:r>
        <w:rPr>
          <w:lang w:val="vi-VN"/>
        </w:rPr>
        <w:t xml:space="preserve">Các Bên thỏa thuận chấm dứt Hợp </w:t>
      </w:r>
      <w:r w:rsidRPr="00EB32EF">
        <w:rPr>
          <w:lang w:val="vi-VN"/>
        </w:rPr>
        <w:t>đ</w:t>
      </w:r>
      <w:r>
        <w:rPr>
          <w:lang w:val="vi-VN"/>
        </w:rPr>
        <w:t>ồng bằng văn bản;</w:t>
      </w:r>
    </w:p>
    <w:p w14:paraId="563AE031" w14:textId="453F0685" w:rsidR="004A6170" w:rsidRDefault="002F75C5" w:rsidP="00D050C7">
      <w:pPr>
        <w:pStyle w:val="ListParagraph"/>
        <w:widowControl w:val="0"/>
        <w:snapToGrid w:val="0"/>
        <w:spacing w:before="240" w:after="240"/>
        <w:ind w:left="1134"/>
        <w:contextualSpacing w:val="0"/>
        <w:jc w:val="both"/>
        <w:rPr>
          <w:lang w:val="vi-VN"/>
        </w:rPr>
      </w:pPr>
      <w:r>
        <w:rPr>
          <w:lang w:val="vi-VN"/>
        </w:rPr>
        <w:t>各方通过书面协议终止合同；</w:t>
      </w:r>
    </w:p>
    <w:p w14:paraId="2BB795B0" w14:textId="77777777" w:rsidR="004A6170" w:rsidRDefault="002F75C5" w:rsidP="00D050C7">
      <w:pPr>
        <w:pStyle w:val="ListParagraph"/>
        <w:widowControl w:val="0"/>
        <w:numPr>
          <w:ilvl w:val="0"/>
          <w:numId w:val="44"/>
        </w:numPr>
        <w:snapToGrid w:val="0"/>
        <w:spacing w:before="240" w:after="240"/>
        <w:ind w:left="1134" w:hanging="567"/>
        <w:contextualSpacing w:val="0"/>
        <w:jc w:val="both"/>
        <w:rPr>
          <w:lang w:val="vi-VN"/>
        </w:rPr>
      </w:pPr>
      <w:r>
        <w:rPr>
          <w:lang w:val="vi-VN"/>
        </w:rPr>
        <w:t>Một</w:t>
      </w:r>
      <w:r>
        <w:rPr>
          <w:spacing w:val="1"/>
          <w:lang w:val="vi-VN"/>
        </w:rPr>
        <w:t xml:space="preserve"> </w:t>
      </w:r>
      <w:r>
        <w:rPr>
          <w:spacing w:val="-2"/>
          <w:lang w:val="vi-VN"/>
        </w:rPr>
        <w:t>B</w:t>
      </w:r>
      <w:r>
        <w:rPr>
          <w:spacing w:val="-1"/>
          <w:lang w:val="vi-VN"/>
        </w:rPr>
        <w:t>ê</w:t>
      </w:r>
      <w:r>
        <w:rPr>
          <w:lang w:val="vi-VN"/>
        </w:rPr>
        <w:t>n vi phạm b</w:t>
      </w:r>
      <w:r>
        <w:rPr>
          <w:spacing w:val="-1"/>
          <w:lang w:val="vi-VN"/>
        </w:rPr>
        <w:t>ấ</w:t>
      </w:r>
      <w:r>
        <w:rPr>
          <w:lang w:val="vi-VN"/>
        </w:rPr>
        <w:t>t cứ</w:t>
      </w:r>
      <w:r>
        <w:rPr>
          <w:spacing w:val="1"/>
          <w:lang w:val="vi-VN"/>
        </w:rPr>
        <w:t xml:space="preserve"> </w:t>
      </w:r>
      <w:r>
        <w:rPr>
          <w:lang w:val="vi-VN"/>
        </w:rPr>
        <w:t>điều kho</w:t>
      </w:r>
      <w:r>
        <w:rPr>
          <w:spacing w:val="-1"/>
          <w:lang w:val="vi-VN"/>
        </w:rPr>
        <w:t>ả</w:t>
      </w:r>
      <w:r>
        <w:rPr>
          <w:lang w:val="vi-VN"/>
        </w:rPr>
        <w:t>n n</w:t>
      </w:r>
      <w:r>
        <w:rPr>
          <w:spacing w:val="-1"/>
          <w:lang w:val="vi-VN"/>
        </w:rPr>
        <w:t>à</w:t>
      </w:r>
      <w:r>
        <w:rPr>
          <w:lang w:val="vi-VN"/>
        </w:rPr>
        <w:t xml:space="preserve">o </w:t>
      </w:r>
      <w:r>
        <w:rPr>
          <w:spacing w:val="-1"/>
          <w:lang w:val="vi-VN"/>
        </w:rPr>
        <w:t>c</w:t>
      </w:r>
      <w:r>
        <w:rPr>
          <w:spacing w:val="2"/>
          <w:lang w:val="vi-VN"/>
        </w:rPr>
        <w:t>ủ</w:t>
      </w:r>
      <w:r>
        <w:rPr>
          <w:lang w:val="vi-VN"/>
        </w:rPr>
        <w:t>a</w:t>
      </w:r>
      <w:r>
        <w:rPr>
          <w:spacing w:val="-1"/>
          <w:lang w:val="vi-VN"/>
        </w:rPr>
        <w:t xml:space="preserve"> </w:t>
      </w:r>
      <w:r>
        <w:rPr>
          <w:lang w:val="vi-VN"/>
        </w:rPr>
        <w:t>Hợp</w:t>
      </w:r>
      <w:r>
        <w:rPr>
          <w:spacing w:val="2"/>
          <w:lang w:val="vi-VN"/>
        </w:rPr>
        <w:t xml:space="preserve"> </w:t>
      </w:r>
      <w:r w:rsidRPr="00EB32EF">
        <w:rPr>
          <w:lang w:val="vi-VN"/>
        </w:rPr>
        <w:t>đ</w:t>
      </w:r>
      <w:r>
        <w:rPr>
          <w:lang w:val="vi-VN"/>
        </w:rPr>
        <w:t>ồng</w:t>
      </w:r>
      <w:r>
        <w:rPr>
          <w:spacing w:val="-3"/>
          <w:lang w:val="vi-VN"/>
        </w:rPr>
        <w:t xml:space="preserve"> </w:t>
      </w:r>
      <w:r>
        <w:rPr>
          <w:spacing w:val="2"/>
          <w:lang w:val="vi-VN"/>
        </w:rPr>
        <w:t>n</w:t>
      </w:r>
      <w:r>
        <w:rPr>
          <w:spacing w:val="4"/>
          <w:lang w:val="vi-VN"/>
        </w:rPr>
        <w:t>à</w:t>
      </w:r>
      <w:r>
        <w:rPr>
          <w:spacing w:val="-7"/>
          <w:lang w:val="vi-VN"/>
        </w:rPr>
        <w:t>y</w:t>
      </w:r>
      <w:r>
        <w:rPr>
          <w:lang w:val="vi-VN"/>
        </w:rPr>
        <w:t xml:space="preserve"> và Bên còn lại thông báo bằng văn bản về việc chấm dứt Hợp </w:t>
      </w:r>
      <w:r w:rsidRPr="00EB32EF">
        <w:rPr>
          <w:lang w:val="vi-VN"/>
        </w:rPr>
        <w:t>đ</w:t>
      </w:r>
      <w:r>
        <w:rPr>
          <w:lang w:val="vi-VN"/>
        </w:rPr>
        <w:t xml:space="preserve">ồng cho Bên vi phạm trước 07 ngày kể từ ngày chấm dứt Hợp </w:t>
      </w:r>
      <w:r w:rsidRPr="00EB32EF">
        <w:rPr>
          <w:lang w:val="vi-VN"/>
        </w:rPr>
        <w:t>đ</w:t>
      </w:r>
      <w:r>
        <w:rPr>
          <w:lang w:val="vi-VN"/>
        </w:rPr>
        <w:t>ồng;</w:t>
      </w:r>
    </w:p>
    <w:p w14:paraId="3CF64B44" w14:textId="77777777" w:rsidR="004A6170" w:rsidRDefault="002F75C5" w:rsidP="00D050C7">
      <w:pPr>
        <w:pStyle w:val="ListParagraph"/>
        <w:widowControl w:val="0"/>
        <w:snapToGrid w:val="0"/>
        <w:spacing w:before="240" w:after="240"/>
        <w:ind w:left="1134"/>
        <w:contextualSpacing w:val="0"/>
        <w:jc w:val="both"/>
        <w:rPr>
          <w:lang w:val="vi-VN"/>
        </w:rPr>
      </w:pPr>
      <w:r>
        <w:rPr>
          <w:lang w:val="vi-VN"/>
        </w:rPr>
        <w:t>一方违反本合同任何条款，且另一方在合同终止日前7天以书面形式通知违约方终止合同；</w:t>
      </w:r>
    </w:p>
    <w:p w14:paraId="4FB250BC" w14:textId="77777777" w:rsidR="004A6170" w:rsidRDefault="002F75C5" w:rsidP="00D050C7">
      <w:pPr>
        <w:pStyle w:val="ListParagraph"/>
        <w:widowControl w:val="0"/>
        <w:numPr>
          <w:ilvl w:val="0"/>
          <w:numId w:val="44"/>
        </w:numPr>
        <w:snapToGrid w:val="0"/>
        <w:spacing w:before="240" w:after="240"/>
        <w:ind w:left="1134" w:hanging="567"/>
        <w:contextualSpacing w:val="0"/>
        <w:jc w:val="both"/>
        <w:rPr>
          <w:lang w:val="vi-VN"/>
        </w:rPr>
      </w:pPr>
      <w:r>
        <w:rPr>
          <w:lang w:val="vi-VN"/>
        </w:rPr>
        <w:t>Một</w:t>
      </w:r>
      <w:r>
        <w:rPr>
          <w:spacing w:val="3"/>
          <w:lang w:val="vi-VN"/>
        </w:rPr>
        <w:t xml:space="preserve"> </w:t>
      </w:r>
      <w:r>
        <w:rPr>
          <w:spacing w:val="-2"/>
          <w:lang w:val="vi-VN"/>
        </w:rPr>
        <w:t>B</w:t>
      </w:r>
      <w:r>
        <w:rPr>
          <w:spacing w:val="-1"/>
          <w:lang w:val="vi-VN"/>
        </w:rPr>
        <w:t>ê</w:t>
      </w:r>
      <w:r>
        <w:rPr>
          <w:lang w:val="vi-VN"/>
        </w:rPr>
        <w:t>n</w:t>
      </w:r>
      <w:r>
        <w:rPr>
          <w:spacing w:val="2"/>
          <w:lang w:val="vi-VN"/>
        </w:rPr>
        <w:t xml:space="preserve"> </w:t>
      </w:r>
      <w:r>
        <w:rPr>
          <w:lang w:val="vi-VN"/>
        </w:rPr>
        <w:t>ở</w:t>
      </w:r>
      <w:r>
        <w:rPr>
          <w:spacing w:val="2"/>
          <w:lang w:val="vi-VN"/>
        </w:rPr>
        <w:t xml:space="preserve"> </w:t>
      </w:r>
      <w:r>
        <w:rPr>
          <w:lang w:val="vi-VN"/>
        </w:rPr>
        <w:t>tro</w:t>
      </w:r>
      <w:r>
        <w:rPr>
          <w:spacing w:val="2"/>
          <w:lang w:val="vi-VN"/>
        </w:rPr>
        <w:t>n</w:t>
      </w:r>
      <w:r>
        <w:rPr>
          <w:lang w:val="vi-VN"/>
        </w:rPr>
        <w:t>g</w:t>
      </w:r>
      <w:r>
        <w:rPr>
          <w:spacing w:val="2"/>
          <w:lang w:val="vi-VN"/>
        </w:rPr>
        <w:t xml:space="preserve"> </w:t>
      </w:r>
      <w:r>
        <w:rPr>
          <w:lang w:val="vi-VN"/>
        </w:rPr>
        <w:t>t</w:t>
      </w:r>
      <w:r>
        <w:rPr>
          <w:spacing w:val="1"/>
          <w:lang w:val="vi-VN"/>
        </w:rPr>
        <w:t>ì</w:t>
      </w:r>
      <w:r>
        <w:rPr>
          <w:lang w:val="vi-VN"/>
        </w:rPr>
        <w:t>nh</w:t>
      </w:r>
      <w:r>
        <w:rPr>
          <w:spacing w:val="2"/>
          <w:lang w:val="vi-VN"/>
        </w:rPr>
        <w:t xml:space="preserve"> </w:t>
      </w:r>
      <w:r>
        <w:rPr>
          <w:lang w:val="vi-VN"/>
        </w:rPr>
        <w:t>tr</w:t>
      </w:r>
      <w:r>
        <w:rPr>
          <w:spacing w:val="-1"/>
          <w:lang w:val="vi-VN"/>
        </w:rPr>
        <w:t>ạ</w:t>
      </w:r>
      <w:r>
        <w:rPr>
          <w:spacing w:val="2"/>
          <w:lang w:val="vi-VN"/>
        </w:rPr>
        <w:t>n</w:t>
      </w:r>
      <w:r>
        <w:rPr>
          <w:lang w:val="vi-VN"/>
        </w:rPr>
        <w:t>g mất</w:t>
      </w:r>
      <w:r>
        <w:rPr>
          <w:spacing w:val="2"/>
          <w:lang w:val="vi-VN"/>
        </w:rPr>
        <w:t xml:space="preserve"> </w:t>
      </w:r>
      <w:r>
        <w:rPr>
          <w:lang w:val="vi-VN"/>
        </w:rPr>
        <w:t>k</w:t>
      </w:r>
      <w:r>
        <w:rPr>
          <w:spacing w:val="2"/>
          <w:lang w:val="vi-VN"/>
        </w:rPr>
        <w:t>h</w:t>
      </w:r>
      <w:r>
        <w:rPr>
          <w:lang w:val="vi-VN"/>
        </w:rPr>
        <w:t>ả</w:t>
      </w:r>
      <w:r>
        <w:rPr>
          <w:spacing w:val="1"/>
          <w:lang w:val="vi-VN"/>
        </w:rPr>
        <w:t xml:space="preserve"> </w:t>
      </w:r>
      <w:r>
        <w:rPr>
          <w:lang w:val="vi-VN"/>
        </w:rPr>
        <w:t>n</w:t>
      </w:r>
      <w:r>
        <w:rPr>
          <w:spacing w:val="-1"/>
          <w:lang w:val="vi-VN"/>
        </w:rPr>
        <w:t>ă</w:t>
      </w:r>
      <w:r>
        <w:rPr>
          <w:spacing w:val="2"/>
          <w:lang w:val="vi-VN"/>
        </w:rPr>
        <w:t>n</w:t>
      </w:r>
      <w:r>
        <w:rPr>
          <w:lang w:val="vi-VN"/>
        </w:rPr>
        <w:t>g</w:t>
      </w:r>
      <w:r>
        <w:rPr>
          <w:spacing w:val="2"/>
          <w:lang w:val="vi-VN"/>
        </w:rPr>
        <w:t xml:space="preserve"> </w:t>
      </w:r>
      <w:r>
        <w:rPr>
          <w:lang w:val="vi-VN"/>
        </w:rPr>
        <w:t>thanh</w:t>
      </w:r>
      <w:r>
        <w:rPr>
          <w:spacing w:val="2"/>
          <w:lang w:val="vi-VN"/>
        </w:rPr>
        <w:t xml:space="preserve"> </w:t>
      </w:r>
      <w:r>
        <w:rPr>
          <w:lang w:val="vi-VN"/>
        </w:rPr>
        <w:t>to</w:t>
      </w:r>
      <w:r>
        <w:rPr>
          <w:spacing w:val="2"/>
          <w:lang w:val="vi-VN"/>
        </w:rPr>
        <w:t>á</w:t>
      </w:r>
      <w:r>
        <w:rPr>
          <w:lang w:val="vi-VN"/>
        </w:rPr>
        <w:t>n</w:t>
      </w:r>
      <w:r>
        <w:rPr>
          <w:spacing w:val="2"/>
          <w:lang w:val="vi-VN"/>
        </w:rPr>
        <w:t xml:space="preserve"> </w:t>
      </w:r>
      <w:r>
        <w:rPr>
          <w:lang w:val="vi-VN"/>
        </w:rPr>
        <w:t>ho</w:t>
      </w:r>
      <w:r>
        <w:rPr>
          <w:spacing w:val="-1"/>
          <w:lang w:val="vi-VN"/>
        </w:rPr>
        <w:t>ặ</w:t>
      </w:r>
      <w:r>
        <w:rPr>
          <w:lang w:val="vi-VN"/>
        </w:rPr>
        <w:t>c</w:t>
      </w:r>
      <w:r>
        <w:rPr>
          <w:spacing w:val="1"/>
          <w:lang w:val="vi-VN"/>
        </w:rPr>
        <w:t xml:space="preserve"> </w:t>
      </w:r>
      <w:r>
        <w:rPr>
          <w:spacing w:val="2"/>
          <w:lang w:val="vi-VN"/>
        </w:rPr>
        <w:t>đ</w:t>
      </w:r>
      <w:r>
        <w:rPr>
          <w:spacing w:val="-1"/>
          <w:lang w:val="vi-VN"/>
        </w:rPr>
        <w:t>a</w:t>
      </w:r>
      <w:r>
        <w:rPr>
          <w:spacing w:val="2"/>
          <w:lang w:val="vi-VN"/>
        </w:rPr>
        <w:t>n</w:t>
      </w:r>
      <w:r>
        <w:rPr>
          <w:lang w:val="vi-VN"/>
        </w:rPr>
        <w:t>g tro</w:t>
      </w:r>
      <w:r>
        <w:rPr>
          <w:spacing w:val="2"/>
          <w:lang w:val="vi-VN"/>
        </w:rPr>
        <w:t>n</w:t>
      </w:r>
      <w:r>
        <w:rPr>
          <w:lang w:val="vi-VN"/>
        </w:rPr>
        <w:t>g q</w:t>
      </w:r>
      <w:r>
        <w:rPr>
          <w:spacing w:val="2"/>
          <w:lang w:val="vi-VN"/>
        </w:rPr>
        <w:t>u</w:t>
      </w:r>
      <w:r>
        <w:rPr>
          <w:lang w:val="vi-VN"/>
        </w:rPr>
        <w:t>á</w:t>
      </w:r>
      <w:r>
        <w:rPr>
          <w:spacing w:val="1"/>
          <w:lang w:val="vi-VN"/>
        </w:rPr>
        <w:t xml:space="preserve"> </w:t>
      </w:r>
      <w:r>
        <w:rPr>
          <w:lang w:val="vi-VN"/>
        </w:rPr>
        <w:t>tr</w:t>
      </w:r>
      <w:r>
        <w:rPr>
          <w:spacing w:val="2"/>
          <w:lang w:val="vi-VN"/>
        </w:rPr>
        <w:t>ì</w:t>
      </w:r>
      <w:r>
        <w:rPr>
          <w:lang w:val="vi-VN"/>
        </w:rPr>
        <w:t>nh</w:t>
      </w:r>
      <w:r>
        <w:rPr>
          <w:spacing w:val="2"/>
          <w:lang w:val="vi-VN"/>
        </w:rPr>
        <w:t xml:space="preserve"> </w:t>
      </w:r>
      <w:r>
        <w:rPr>
          <w:lang w:val="vi-VN"/>
        </w:rPr>
        <w:t>đi</w:t>
      </w:r>
      <w:r>
        <w:rPr>
          <w:spacing w:val="3"/>
          <w:lang w:val="vi-VN"/>
        </w:rPr>
        <w:t xml:space="preserve"> </w:t>
      </w:r>
      <w:r>
        <w:rPr>
          <w:lang w:val="vi-VN"/>
        </w:rPr>
        <w:t>đ</w:t>
      </w:r>
      <w:r>
        <w:rPr>
          <w:spacing w:val="-1"/>
          <w:lang w:val="vi-VN"/>
        </w:rPr>
        <w:t>ế</w:t>
      </w:r>
      <w:r>
        <w:rPr>
          <w:lang w:val="vi-VN"/>
        </w:rPr>
        <w:t>n phá</w:t>
      </w:r>
      <w:r>
        <w:rPr>
          <w:spacing w:val="4"/>
          <w:lang w:val="vi-VN"/>
        </w:rPr>
        <w:t xml:space="preserve"> </w:t>
      </w:r>
      <w:r>
        <w:rPr>
          <w:lang w:val="vi-VN"/>
        </w:rPr>
        <w:t>s</w:t>
      </w:r>
      <w:r>
        <w:rPr>
          <w:spacing w:val="-1"/>
          <w:lang w:val="vi-VN"/>
        </w:rPr>
        <w:t>ả</w:t>
      </w:r>
      <w:r>
        <w:rPr>
          <w:lang w:val="vi-VN"/>
        </w:rPr>
        <w:t>n</w:t>
      </w:r>
      <w:r>
        <w:rPr>
          <w:spacing w:val="5"/>
          <w:lang w:val="vi-VN"/>
        </w:rPr>
        <w:t xml:space="preserve"> </w:t>
      </w:r>
      <w:r>
        <w:rPr>
          <w:lang w:val="vi-VN"/>
        </w:rPr>
        <w:t>(h</w:t>
      </w:r>
      <w:r>
        <w:rPr>
          <w:spacing w:val="1"/>
          <w:lang w:val="vi-VN"/>
        </w:rPr>
        <w:t>o</w:t>
      </w:r>
      <w:r>
        <w:rPr>
          <w:spacing w:val="-1"/>
          <w:lang w:val="vi-VN"/>
        </w:rPr>
        <w:t>ặ</w:t>
      </w:r>
      <w:r>
        <w:rPr>
          <w:lang w:val="vi-VN"/>
        </w:rPr>
        <w:t>c</w:t>
      </w:r>
      <w:r>
        <w:rPr>
          <w:spacing w:val="4"/>
          <w:lang w:val="vi-VN"/>
        </w:rPr>
        <w:t xml:space="preserve"> </w:t>
      </w:r>
      <w:r>
        <w:rPr>
          <w:lang w:val="vi-VN"/>
        </w:rPr>
        <w:t>tro</w:t>
      </w:r>
      <w:r>
        <w:rPr>
          <w:spacing w:val="2"/>
          <w:lang w:val="vi-VN"/>
        </w:rPr>
        <w:t>n</w:t>
      </w:r>
      <w:r>
        <w:rPr>
          <w:lang w:val="vi-VN"/>
        </w:rPr>
        <w:t>g</w:t>
      </w:r>
      <w:r>
        <w:rPr>
          <w:spacing w:val="5"/>
          <w:lang w:val="vi-VN"/>
        </w:rPr>
        <w:t xml:space="preserve"> </w:t>
      </w:r>
      <w:r>
        <w:rPr>
          <w:lang w:val="vi-VN"/>
        </w:rPr>
        <w:t>một</w:t>
      </w:r>
      <w:r>
        <w:rPr>
          <w:spacing w:val="6"/>
          <w:lang w:val="vi-VN"/>
        </w:rPr>
        <w:t xml:space="preserve"> </w:t>
      </w:r>
      <w:r>
        <w:rPr>
          <w:lang w:val="vi-VN"/>
        </w:rPr>
        <w:t>trình</w:t>
      </w:r>
      <w:r>
        <w:rPr>
          <w:spacing w:val="5"/>
          <w:lang w:val="vi-VN"/>
        </w:rPr>
        <w:t xml:space="preserve"> </w:t>
      </w:r>
      <w:r>
        <w:rPr>
          <w:lang w:val="vi-VN"/>
        </w:rPr>
        <w:t>tr</w:t>
      </w:r>
      <w:r>
        <w:rPr>
          <w:spacing w:val="-1"/>
          <w:lang w:val="vi-VN"/>
        </w:rPr>
        <w:t>ạ</w:t>
      </w:r>
      <w:r>
        <w:rPr>
          <w:spacing w:val="2"/>
          <w:lang w:val="vi-VN"/>
        </w:rPr>
        <w:t>n</w:t>
      </w:r>
      <w:r>
        <w:rPr>
          <w:lang w:val="vi-VN"/>
        </w:rPr>
        <w:t>g</w:t>
      </w:r>
      <w:r>
        <w:rPr>
          <w:spacing w:val="3"/>
          <w:lang w:val="vi-VN"/>
        </w:rPr>
        <w:t xml:space="preserve"> </w:t>
      </w:r>
      <w:r>
        <w:rPr>
          <w:lang w:val="vi-VN"/>
        </w:rPr>
        <w:t>tươ</w:t>
      </w:r>
      <w:r>
        <w:rPr>
          <w:spacing w:val="2"/>
          <w:lang w:val="vi-VN"/>
        </w:rPr>
        <w:t>n</w:t>
      </w:r>
      <w:r>
        <w:rPr>
          <w:lang w:val="vi-VN"/>
        </w:rPr>
        <w:t>g</w:t>
      </w:r>
      <w:r>
        <w:rPr>
          <w:spacing w:val="3"/>
          <w:lang w:val="vi-VN"/>
        </w:rPr>
        <w:t xml:space="preserve"> </w:t>
      </w:r>
      <w:r>
        <w:rPr>
          <w:lang w:val="vi-VN"/>
        </w:rPr>
        <w:t>tự</w:t>
      </w:r>
      <w:r>
        <w:rPr>
          <w:spacing w:val="5"/>
          <w:lang w:val="vi-VN"/>
        </w:rPr>
        <w:t xml:space="preserve"> </w:t>
      </w:r>
      <w:r>
        <w:rPr>
          <w:lang w:val="vi-VN"/>
        </w:rPr>
        <w:t>kh</w:t>
      </w:r>
      <w:r>
        <w:rPr>
          <w:spacing w:val="1"/>
          <w:lang w:val="vi-VN"/>
        </w:rPr>
        <w:t>á</w:t>
      </w:r>
      <w:r>
        <w:rPr>
          <w:lang w:val="vi-VN"/>
        </w:rPr>
        <w:t>c</w:t>
      </w:r>
      <w:r>
        <w:rPr>
          <w:spacing w:val="4"/>
          <w:lang w:val="vi-VN"/>
        </w:rPr>
        <w:t xml:space="preserve"> </w:t>
      </w:r>
      <w:r>
        <w:rPr>
          <w:lang w:val="vi-VN"/>
        </w:rPr>
        <w:t>theo</w:t>
      </w:r>
      <w:r>
        <w:rPr>
          <w:spacing w:val="5"/>
          <w:lang w:val="vi-VN"/>
        </w:rPr>
        <w:t xml:space="preserve"> </w:t>
      </w:r>
      <w:r>
        <w:rPr>
          <w:lang w:val="vi-VN"/>
        </w:rPr>
        <w:t>q</w:t>
      </w:r>
      <w:r>
        <w:rPr>
          <w:spacing w:val="5"/>
          <w:lang w:val="vi-VN"/>
        </w:rPr>
        <w:t>u</w:t>
      </w:r>
      <w:r>
        <w:rPr>
          <w:lang w:val="vi-VN"/>
        </w:rPr>
        <w:t>y định</w:t>
      </w:r>
      <w:r>
        <w:rPr>
          <w:spacing w:val="6"/>
          <w:lang w:val="vi-VN"/>
        </w:rPr>
        <w:t xml:space="preserve"> </w:t>
      </w:r>
      <w:r>
        <w:rPr>
          <w:spacing w:val="-1"/>
          <w:lang w:val="vi-VN"/>
        </w:rPr>
        <w:t>c</w:t>
      </w:r>
      <w:r>
        <w:rPr>
          <w:spacing w:val="2"/>
          <w:lang w:val="vi-VN"/>
        </w:rPr>
        <w:t>ủ</w:t>
      </w:r>
      <w:r>
        <w:rPr>
          <w:lang w:val="vi-VN"/>
        </w:rPr>
        <w:t>a</w:t>
      </w:r>
      <w:r>
        <w:rPr>
          <w:spacing w:val="11"/>
          <w:lang w:val="vi-VN"/>
        </w:rPr>
        <w:t xml:space="preserve"> </w:t>
      </w:r>
      <w:r>
        <w:rPr>
          <w:lang w:val="vi-VN"/>
        </w:rPr>
        <w:t>luật</w:t>
      </w:r>
      <w:r>
        <w:rPr>
          <w:spacing w:val="8"/>
          <w:lang w:val="vi-VN"/>
        </w:rPr>
        <w:t xml:space="preserve"> </w:t>
      </w:r>
      <w:r>
        <w:rPr>
          <w:lang w:val="vi-VN"/>
        </w:rPr>
        <w:t>ph</w:t>
      </w:r>
      <w:r>
        <w:rPr>
          <w:spacing w:val="-1"/>
          <w:lang w:val="vi-VN"/>
        </w:rPr>
        <w:t>á</w:t>
      </w:r>
      <w:r>
        <w:rPr>
          <w:lang w:val="vi-VN"/>
        </w:rPr>
        <w:t>p</w:t>
      </w:r>
      <w:r>
        <w:rPr>
          <w:spacing w:val="5"/>
          <w:lang w:val="vi-VN"/>
        </w:rPr>
        <w:t xml:space="preserve"> </w:t>
      </w:r>
      <w:r>
        <w:rPr>
          <w:lang w:val="vi-VN"/>
        </w:rPr>
        <w:t>Vi</w:t>
      </w:r>
      <w:r>
        <w:rPr>
          <w:spacing w:val="-1"/>
          <w:lang w:val="vi-VN"/>
        </w:rPr>
        <w:t>ệ</w:t>
      </w:r>
      <w:r>
        <w:rPr>
          <w:lang w:val="vi-VN"/>
        </w:rPr>
        <w:t>t N</w:t>
      </w:r>
      <w:r>
        <w:rPr>
          <w:spacing w:val="-1"/>
          <w:lang w:val="vi-VN"/>
        </w:rPr>
        <w:t>a</w:t>
      </w:r>
      <w:r>
        <w:rPr>
          <w:lang w:val="vi-VN"/>
        </w:rPr>
        <w:t xml:space="preserve">m) và Bên còn lại thông báo bằng văn bản về việc chấm dứt Hợp đồng cho Bên vi phạm trước 07 ngày kể từ ngày chấm dứt Hợp </w:t>
      </w:r>
      <w:r w:rsidRPr="00EB32EF">
        <w:rPr>
          <w:lang w:val="vi-VN"/>
        </w:rPr>
        <w:t>đ</w:t>
      </w:r>
      <w:r>
        <w:rPr>
          <w:lang w:val="vi-VN"/>
        </w:rPr>
        <w:t>ồng; ho</w:t>
      </w:r>
      <w:r>
        <w:rPr>
          <w:spacing w:val="-1"/>
          <w:lang w:val="vi-VN"/>
        </w:rPr>
        <w:t>ặ</w:t>
      </w:r>
      <w:r>
        <w:rPr>
          <w:lang w:val="vi-VN"/>
        </w:rPr>
        <w:t>c</w:t>
      </w:r>
    </w:p>
    <w:p w14:paraId="06D01EC2" w14:textId="77777777" w:rsidR="004A6170" w:rsidRDefault="002F75C5" w:rsidP="00D050C7">
      <w:pPr>
        <w:pStyle w:val="ListParagraph"/>
        <w:widowControl w:val="0"/>
        <w:snapToGrid w:val="0"/>
        <w:spacing w:before="240" w:after="240"/>
        <w:ind w:left="1134"/>
        <w:contextualSpacing w:val="0"/>
        <w:jc w:val="both"/>
        <w:rPr>
          <w:lang w:val="vi-VN"/>
        </w:rPr>
      </w:pPr>
      <w:r>
        <w:rPr>
          <w:lang w:val="vi-VN"/>
        </w:rPr>
        <w:t>一方处于破产状态或正办理破产程序（或根据越南法律规定处于类似状态），且另一方在合同终止日前7天以书面形式通知违约方终止合同；或</w:t>
      </w:r>
    </w:p>
    <w:p w14:paraId="79389F83" w14:textId="77777777" w:rsidR="004A6170" w:rsidRDefault="002F75C5" w:rsidP="00D050C7">
      <w:pPr>
        <w:pStyle w:val="ListParagraph"/>
        <w:widowControl w:val="0"/>
        <w:numPr>
          <w:ilvl w:val="1"/>
          <w:numId w:val="43"/>
        </w:numPr>
        <w:snapToGrid w:val="0"/>
        <w:spacing w:before="240" w:after="240"/>
        <w:ind w:left="567" w:hanging="567"/>
        <w:contextualSpacing w:val="0"/>
        <w:jc w:val="both"/>
        <w:rPr>
          <w:lang w:val="vi-VN"/>
        </w:rPr>
      </w:pPr>
      <w:r>
        <w:rPr>
          <w:lang w:val="vi-VN"/>
        </w:rPr>
        <w:t xml:space="preserve">Trong trường hợp Hợp </w:t>
      </w:r>
      <w:r w:rsidRPr="00EB32EF">
        <w:rPr>
          <w:lang w:val="vi-VN"/>
        </w:rPr>
        <w:t>đ</w:t>
      </w:r>
      <w:r>
        <w:rPr>
          <w:lang w:val="vi-VN"/>
        </w:rPr>
        <w:t xml:space="preserve">ồng chấm dứt trước thời hạn thì Bên A vẫn phải chịu trách nhiệm thanh toán cho Bên B phần chi phí tương ứng với công việc thực tế hoặc từng giai đoạn dịch vụ mà Bên B đã thực hiện, hoàn trả các chi phí thực tế đã phát sinh không bao gồm trong Thù lao Dịch vụ (xác định theo Điều 4 của Hợp </w:t>
      </w:r>
      <w:r w:rsidRPr="00EB32EF">
        <w:rPr>
          <w:lang w:val="vi-VN"/>
        </w:rPr>
        <w:t>đ</w:t>
      </w:r>
      <w:r>
        <w:rPr>
          <w:lang w:val="vi-VN"/>
        </w:rPr>
        <w:t>ồng này).</w:t>
      </w:r>
    </w:p>
    <w:p w14:paraId="0C4C56C9" w14:textId="77777777" w:rsidR="004A6170" w:rsidRDefault="002F75C5" w:rsidP="00D050C7">
      <w:pPr>
        <w:pStyle w:val="ListParagraph"/>
        <w:widowControl w:val="0"/>
        <w:numPr>
          <w:ilvl w:val="1"/>
          <w:numId w:val="0"/>
        </w:numPr>
        <w:snapToGrid w:val="0"/>
        <w:spacing w:before="240" w:after="240"/>
        <w:ind w:left="567"/>
        <w:contextualSpacing w:val="0"/>
        <w:jc w:val="both"/>
        <w:rPr>
          <w:lang w:val="vi-VN"/>
        </w:rPr>
      </w:pPr>
      <w:r>
        <w:rPr>
          <w:lang w:val="vi-VN"/>
        </w:rPr>
        <w:t>若合同提前终止，甲方仍应支付乙方已实际完成工作或各服务阶段相应部分的费用，并偿还合同第四条所述服务报酬之外已发生的实际费用。</w:t>
      </w:r>
    </w:p>
    <w:p w14:paraId="67AA099A" w14:textId="77777777" w:rsidR="004A6170" w:rsidRDefault="002F75C5" w:rsidP="00D050C7">
      <w:pPr>
        <w:spacing w:before="240" w:after="240"/>
        <w:jc w:val="both"/>
        <w:rPr>
          <w:b/>
          <w:bCs/>
          <w:lang w:val="fr-FR"/>
        </w:rPr>
      </w:pPr>
      <w:r>
        <w:rPr>
          <w:b/>
          <w:bCs/>
          <w:lang w:val="fr-FR"/>
        </w:rPr>
        <w:t xml:space="preserve">ĐIỀU 11. </w:t>
      </w:r>
      <w:r>
        <w:rPr>
          <w:b/>
          <w:bCs/>
        </w:rPr>
        <w:t>THÔNG BÁO</w:t>
      </w:r>
    </w:p>
    <w:p w14:paraId="013F35B6" w14:textId="1DE9EBD1" w:rsidR="004A6170" w:rsidRDefault="002F75C5" w:rsidP="00D050C7">
      <w:pPr>
        <w:spacing w:before="240" w:after="240"/>
        <w:jc w:val="both"/>
        <w:rPr>
          <w:b/>
          <w:bCs/>
          <w:lang w:val="fr-FR"/>
        </w:rPr>
      </w:pPr>
      <w:r>
        <w:rPr>
          <w:b/>
          <w:bCs/>
          <w:lang w:val="fr-FR"/>
        </w:rPr>
        <w:t>通知</w:t>
      </w:r>
    </w:p>
    <w:p w14:paraId="70FC35A5" w14:textId="77777777" w:rsidR="004A6170" w:rsidRPr="00EB32EF" w:rsidRDefault="002F75C5" w:rsidP="00D050C7">
      <w:pPr>
        <w:pStyle w:val="ListParagraph"/>
        <w:numPr>
          <w:ilvl w:val="1"/>
          <w:numId w:val="45"/>
        </w:numPr>
        <w:spacing w:before="240" w:after="240"/>
        <w:ind w:left="567" w:hanging="567"/>
        <w:contextualSpacing w:val="0"/>
        <w:jc w:val="both"/>
        <w:rPr>
          <w:bCs/>
          <w:lang w:val="fr-FR"/>
        </w:rPr>
      </w:pPr>
      <w:r w:rsidRPr="00EB32EF">
        <w:rPr>
          <w:bCs/>
          <w:lang w:val="fr-FR"/>
        </w:rPr>
        <w:t xml:space="preserve">Bất kỳ thông báo, đồng ý, chấp thuận, hoặc liên hệ, trao đổi thông tin, khiếu nại giữa các Bên về các nội dung, vấn đề liên quan đến Hợp đồng này </w:t>
      </w:r>
      <w:r w:rsidRPr="00EB32EF">
        <w:rPr>
          <w:b/>
          <w:lang w:val="fr-FR"/>
        </w:rPr>
        <w:t xml:space="preserve">(“Thông Báo”) </w:t>
      </w:r>
      <w:r w:rsidRPr="00EB32EF">
        <w:rPr>
          <w:bCs/>
          <w:lang w:val="fr-FR"/>
        </w:rPr>
        <w:t xml:space="preserve">phải thể hiện bằng văn bản và có hiệu lực khi được chuyển bằng bất kỳ phương tiện nào, bao gồm chuyển trực tiếp, gửi qua bưu điện, fax hoặc email hoặc các phương tiện truyền tin khác đến một trong các địa chỉ nhận tin của các Bên như sau: </w:t>
      </w:r>
    </w:p>
    <w:p w14:paraId="16A2F36E" w14:textId="77777777" w:rsidR="004A6170" w:rsidRDefault="002F75C5" w:rsidP="00D050C7">
      <w:pPr>
        <w:pStyle w:val="ListParagraph"/>
        <w:numPr>
          <w:ilvl w:val="1"/>
          <w:numId w:val="0"/>
        </w:numPr>
        <w:spacing w:before="240" w:after="240"/>
        <w:ind w:left="567"/>
        <w:contextualSpacing w:val="0"/>
        <w:jc w:val="both"/>
        <w:rPr>
          <w:bCs/>
        </w:rPr>
      </w:pPr>
      <w:r>
        <w:rPr>
          <w:bCs/>
        </w:rPr>
        <w:t xml:space="preserve">任何关于本合同内容、事项的通知、同意、认可或各方之间的信息联系、交流、投诉（“通知”）须以书面形式作出，并通过任何方式送达后生效，包括当面送达、邮寄、传真、电子邮件或发送至各方以下任一指定地址的其他通讯方式： </w:t>
      </w:r>
    </w:p>
    <w:p w14:paraId="046184FA" w14:textId="77777777" w:rsidR="004A6170" w:rsidRDefault="002F75C5" w:rsidP="00D050C7">
      <w:pPr>
        <w:spacing w:before="240" w:after="240"/>
        <w:ind w:left="1134" w:hanging="567"/>
        <w:jc w:val="both"/>
        <w:rPr>
          <w:bCs/>
        </w:rPr>
      </w:pPr>
      <w:r>
        <w:rPr>
          <w:bCs/>
        </w:rPr>
        <w:t>a)</w:t>
      </w:r>
      <w:r>
        <w:rPr>
          <w:bCs/>
        </w:rPr>
        <w:tab/>
        <w:t>Trường hợp gửi Thông Báo cho Bên A:</w:t>
      </w:r>
    </w:p>
    <w:p w14:paraId="2C371F46" w14:textId="3208800D" w:rsidR="004A6170" w:rsidRDefault="002F75C5" w:rsidP="00D050C7">
      <w:pPr>
        <w:spacing w:before="240" w:after="240"/>
        <w:ind w:left="1134"/>
        <w:jc w:val="both"/>
        <w:rPr>
          <w:bCs/>
        </w:rPr>
      </w:pPr>
      <w:r>
        <w:rPr>
          <w:bCs/>
        </w:rPr>
        <w:t>发送通知给甲方的情况：</w:t>
      </w:r>
    </w:p>
    <w:p w14:paraId="59B77999" w14:textId="77777777" w:rsidR="004A6170" w:rsidRDefault="002F75C5" w:rsidP="00D050C7">
      <w:pPr>
        <w:spacing w:before="240" w:after="240"/>
        <w:ind w:left="1134" w:hanging="567"/>
        <w:jc w:val="both"/>
        <w:rPr>
          <w:bCs/>
        </w:rPr>
      </w:pPr>
      <w:r>
        <w:rPr>
          <w:bCs/>
        </w:rPr>
        <w:t>-</w:t>
      </w:r>
      <w:r>
        <w:rPr>
          <w:bCs/>
        </w:rPr>
        <w:tab/>
        <w:t xml:space="preserve">Địa chỉ: </w:t>
      </w:r>
    </w:p>
    <w:p w14:paraId="6EC0D31F" w14:textId="77777777" w:rsidR="004A6170" w:rsidRDefault="002F75C5" w:rsidP="00D050C7">
      <w:pPr>
        <w:spacing w:before="240" w:after="240"/>
        <w:ind w:left="1134" w:hanging="567"/>
        <w:jc w:val="both"/>
        <w:rPr>
          <w:bCs/>
        </w:rPr>
      </w:pPr>
      <w:r>
        <w:rPr>
          <w:bCs/>
        </w:rPr>
        <w:t>-</w:t>
      </w:r>
      <w:r>
        <w:rPr>
          <w:bCs/>
        </w:rPr>
        <w:tab/>
        <w:t xml:space="preserve">地址： </w:t>
      </w:r>
    </w:p>
    <w:p w14:paraId="767045B8" w14:textId="77777777" w:rsidR="004A6170" w:rsidRDefault="002F75C5" w:rsidP="00D050C7">
      <w:pPr>
        <w:spacing w:before="240" w:after="240"/>
        <w:ind w:left="1134" w:hanging="567"/>
        <w:jc w:val="both"/>
        <w:rPr>
          <w:bCs/>
        </w:rPr>
      </w:pPr>
      <w:r>
        <w:rPr>
          <w:bCs/>
        </w:rPr>
        <w:t>-</w:t>
      </w:r>
      <w:r>
        <w:rPr>
          <w:bCs/>
        </w:rPr>
        <w:tab/>
        <w:t>Điện thoại:</w:t>
      </w:r>
      <w:r>
        <w:rPr>
          <w:bCs/>
        </w:rPr>
        <w:tab/>
      </w:r>
      <w:r>
        <w:rPr>
          <w:bCs/>
        </w:rPr>
        <w:tab/>
      </w:r>
    </w:p>
    <w:p w14:paraId="4C2F8E9E" w14:textId="77777777" w:rsidR="004A6170" w:rsidRDefault="002F75C5" w:rsidP="00D050C7">
      <w:pPr>
        <w:spacing w:before="240" w:after="240"/>
        <w:ind w:left="1134" w:hanging="567"/>
        <w:jc w:val="both"/>
        <w:rPr>
          <w:bCs/>
        </w:rPr>
      </w:pPr>
      <w:r>
        <w:rPr>
          <w:bCs/>
        </w:rPr>
        <w:t>-</w:t>
      </w:r>
      <w:r>
        <w:rPr>
          <w:bCs/>
        </w:rPr>
        <w:tab/>
        <w:t>电话：</w:t>
      </w:r>
      <w:r>
        <w:rPr>
          <w:bCs/>
        </w:rPr>
        <w:tab/>
      </w:r>
      <w:r>
        <w:rPr>
          <w:bCs/>
        </w:rPr>
        <w:tab/>
      </w:r>
    </w:p>
    <w:p w14:paraId="577F1718" w14:textId="77777777" w:rsidR="004A6170" w:rsidRDefault="002F75C5" w:rsidP="00D050C7">
      <w:pPr>
        <w:spacing w:before="240" w:after="240"/>
        <w:ind w:left="1134" w:hanging="567"/>
        <w:jc w:val="both"/>
        <w:rPr>
          <w:bCs/>
        </w:rPr>
      </w:pPr>
      <w:r>
        <w:rPr>
          <w:bCs/>
        </w:rPr>
        <w:t>-</w:t>
      </w:r>
      <w:r>
        <w:rPr>
          <w:bCs/>
        </w:rPr>
        <w:tab/>
        <w:t>Fax:</w:t>
      </w:r>
    </w:p>
    <w:p w14:paraId="41A5C970" w14:textId="77777777" w:rsidR="004A6170" w:rsidRDefault="002F75C5" w:rsidP="00D050C7">
      <w:pPr>
        <w:spacing w:before="240" w:after="240"/>
        <w:ind w:left="1134" w:hanging="567"/>
        <w:jc w:val="both"/>
        <w:rPr>
          <w:bCs/>
        </w:rPr>
      </w:pPr>
      <w:r>
        <w:rPr>
          <w:bCs/>
        </w:rPr>
        <w:t>-</w:t>
      </w:r>
      <w:r>
        <w:rPr>
          <w:bCs/>
        </w:rPr>
        <w:tab/>
        <w:t>传真：</w:t>
      </w:r>
    </w:p>
    <w:p w14:paraId="102D9FBD" w14:textId="77777777" w:rsidR="004A6170" w:rsidRDefault="002F75C5" w:rsidP="00D050C7">
      <w:pPr>
        <w:spacing w:before="240" w:after="240"/>
        <w:ind w:left="1134" w:hanging="567"/>
        <w:jc w:val="both"/>
        <w:rPr>
          <w:bCs/>
        </w:rPr>
      </w:pPr>
      <w:r>
        <w:rPr>
          <w:bCs/>
        </w:rPr>
        <w:t>-</w:t>
      </w:r>
      <w:r>
        <w:rPr>
          <w:bCs/>
        </w:rPr>
        <w:tab/>
        <w:t xml:space="preserve">Email: </w:t>
      </w:r>
    </w:p>
    <w:p w14:paraId="4155C52A" w14:textId="77777777" w:rsidR="004A6170" w:rsidRDefault="002F75C5" w:rsidP="00D050C7">
      <w:pPr>
        <w:spacing w:before="240" w:after="240"/>
        <w:ind w:left="1134" w:hanging="567"/>
        <w:jc w:val="both"/>
        <w:rPr>
          <w:bCs/>
        </w:rPr>
      </w:pPr>
      <w:r>
        <w:rPr>
          <w:bCs/>
        </w:rPr>
        <w:t>-</w:t>
      </w:r>
      <w:r>
        <w:rPr>
          <w:bCs/>
        </w:rPr>
        <w:tab/>
        <w:t xml:space="preserve">电子邮件： </w:t>
      </w:r>
    </w:p>
    <w:p w14:paraId="1279BC3E" w14:textId="77777777" w:rsidR="004A6170" w:rsidRDefault="002F75C5" w:rsidP="00D050C7">
      <w:pPr>
        <w:spacing w:before="240" w:after="240"/>
        <w:ind w:left="1134" w:hanging="567"/>
        <w:jc w:val="both"/>
        <w:rPr>
          <w:bCs/>
        </w:rPr>
      </w:pPr>
      <w:r>
        <w:rPr>
          <w:bCs/>
        </w:rPr>
        <w:t>-</w:t>
      </w:r>
      <w:r>
        <w:rPr>
          <w:bCs/>
        </w:rPr>
        <w:tab/>
        <w:t>Nhân sự liên hệ:</w:t>
      </w:r>
    </w:p>
    <w:p w14:paraId="63376426" w14:textId="77777777" w:rsidR="004A6170" w:rsidRDefault="002F75C5" w:rsidP="00D050C7">
      <w:pPr>
        <w:spacing w:before="240" w:after="240"/>
        <w:ind w:left="1134" w:hanging="567"/>
        <w:jc w:val="both"/>
        <w:rPr>
          <w:bCs/>
        </w:rPr>
      </w:pPr>
      <w:r>
        <w:rPr>
          <w:bCs/>
        </w:rPr>
        <w:t>-</w:t>
      </w:r>
      <w:r>
        <w:rPr>
          <w:bCs/>
        </w:rPr>
        <w:tab/>
        <w:t>联系人：</w:t>
      </w:r>
    </w:p>
    <w:p w14:paraId="5F09E689" w14:textId="77777777" w:rsidR="004A6170" w:rsidRDefault="002F75C5" w:rsidP="00D050C7">
      <w:pPr>
        <w:spacing w:before="240" w:after="240"/>
        <w:ind w:left="1134" w:hanging="567"/>
        <w:jc w:val="both"/>
        <w:rPr>
          <w:bCs/>
        </w:rPr>
      </w:pPr>
      <w:r>
        <w:rPr>
          <w:bCs/>
        </w:rPr>
        <w:t>-</w:t>
      </w:r>
      <w:r>
        <w:rPr>
          <w:bCs/>
        </w:rPr>
        <w:tab/>
        <w:t>Tài khoản zalo/ viber:</w:t>
      </w:r>
    </w:p>
    <w:p w14:paraId="19DE02B8" w14:textId="77777777" w:rsidR="004A6170" w:rsidRDefault="002F75C5" w:rsidP="00D050C7">
      <w:pPr>
        <w:spacing w:before="240" w:after="240"/>
        <w:ind w:left="1134" w:hanging="567"/>
        <w:jc w:val="both"/>
        <w:rPr>
          <w:bCs/>
        </w:rPr>
      </w:pPr>
      <w:r>
        <w:rPr>
          <w:bCs/>
        </w:rPr>
        <w:t>-</w:t>
      </w:r>
      <w:r>
        <w:rPr>
          <w:bCs/>
        </w:rPr>
        <w:tab/>
        <w:t>zalo/viber账号：</w:t>
      </w:r>
    </w:p>
    <w:p w14:paraId="751B045D" w14:textId="77777777" w:rsidR="004A6170" w:rsidRDefault="002F75C5" w:rsidP="00D050C7">
      <w:pPr>
        <w:spacing w:before="240" w:after="240"/>
        <w:ind w:left="1134" w:hanging="567"/>
        <w:jc w:val="both"/>
        <w:rPr>
          <w:bCs/>
        </w:rPr>
      </w:pPr>
      <w:r>
        <w:rPr>
          <w:bCs/>
        </w:rPr>
        <w:t>b)</w:t>
      </w:r>
      <w:r>
        <w:rPr>
          <w:bCs/>
        </w:rPr>
        <w:tab/>
        <w:t>Trường hợp gửi Thông Báo cho Bên B:</w:t>
      </w:r>
    </w:p>
    <w:p w14:paraId="2883547B" w14:textId="0B25455F" w:rsidR="004A6170" w:rsidRDefault="002F75C5" w:rsidP="00D050C7">
      <w:pPr>
        <w:spacing w:before="240" w:after="240"/>
        <w:ind w:left="1134"/>
        <w:jc w:val="both"/>
        <w:rPr>
          <w:bCs/>
        </w:rPr>
      </w:pPr>
      <w:r>
        <w:rPr>
          <w:bCs/>
        </w:rPr>
        <w:t>发送通知给乙方的情况：</w:t>
      </w:r>
    </w:p>
    <w:p w14:paraId="514CAD5A" w14:textId="77777777" w:rsidR="004A6170" w:rsidRDefault="002F75C5" w:rsidP="00D050C7">
      <w:pPr>
        <w:spacing w:before="240" w:after="240"/>
        <w:ind w:left="1134" w:hanging="567"/>
        <w:jc w:val="both"/>
        <w:rPr>
          <w:bCs/>
        </w:rPr>
      </w:pPr>
      <w:r>
        <w:rPr>
          <w:bCs/>
        </w:rPr>
        <w:t>-</w:t>
      </w:r>
      <w:r>
        <w:rPr>
          <w:bCs/>
        </w:rPr>
        <w:tab/>
        <w:t>Địa chỉ:</w:t>
      </w:r>
    </w:p>
    <w:p w14:paraId="05A33828" w14:textId="77777777" w:rsidR="004A6170" w:rsidRDefault="002F75C5" w:rsidP="00D050C7">
      <w:pPr>
        <w:spacing w:before="240" w:after="240"/>
        <w:ind w:left="1134" w:hanging="567"/>
        <w:jc w:val="both"/>
        <w:rPr>
          <w:bCs/>
        </w:rPr>
      </w:pPr>
      <w:r>
        <w:rPr>
          <w:bCs/>
        </w:rPr>
        <w:t>-</w:t>
      </w:r>
      <w:r>
        <w:rPr>
          <w:bCs/>
        </w:rPr>
        <w:tab/>
        <w:t>地址：</w:t>
      </w:r>
    </w:p>
    <w:p w14:paraId="61ADFD91" w14:textId="77777777" w:rsidR="004A6170" w:rsidRDefault="002F75C5" w:rsidP="00D050C7">
      <w:pPr>
        <w:spacing w:before="240" w:after="240"/>
        <w:ind w:left="1134" w:hanging="567"/>
        <w:jc w:val="both"/>
        <w:rPr>
          <w:bCs/>
        </w:rPr>
      </w:pPr>
      <w:r>
        <w:rPr>
          <w:bCs/>
        </w:rPr>
        <w:t>-</w:t>
      </w:r>
      <w:r>
        <w:rPr>
          <w:bCs/>
        </w:rPr>
        <w:tab/>
        <w:t>Điện thoại</w:t>
      </w:r>
    </w:p>
    <w:p w14:paraId="6AE595DD" w14:textId="77777777" w:rsidR="004A6170" w:rsidRDefault="002F75C5" w:rsidP="00D050C7">
      <w:pPr>
        <w:spacing w:before="240" w:after="240"/>
        <w:ind w:left="1134" w:hanging="567"/>
        <w:jc w:val="both"/>
        <w:rPr>
          <w:bCs/>
        </w:rPr>
      </w:pPr>
      <w:r>
        <w:rPr>
          <w:bCs/>
        </w:rPr>
        <w:t>-</w:t>
      </w:r>
      <w:r>
        <w:rPr>
          <w:bCs/>
        </w:rPr>
        <w:tab/>
        <w:t>电话：</w:t>
      </w:r>
    </w:p>
    <w:p w14:paraId="04B33899" w14:textId="77777777" w:rsidR="004A6170" w:rsidRDefault="002F75C5" w:rsidP="00D050C7">
      <w:pPr>
        <w:spacing w:before="240" w:after="240"/>
        <w:ind w:left="1134" w:hanging="567"/>
        <w:jc w:val="both"/>
        <w:rPr>
          <w:bCs/>
        </w:rPr>
      </w:pPr>
      <w:r>
        <w:rPr>
          <w:bCs/>
        </w:rPr>
        <w:t>-</w:t>
      </w:r>
      <w:r>
        <w:rPr>
          <w:bCs/>
        </w:rPr>
        <w:tab/>
        <w:t xml:space="preserve">Fax: </w:t>
      </w:r>
    </w:p>
    <w:p w14:paraId="6A8EFC0D" w14:textId="77777777" w:rsidR="004A6170" w:rsidRDefault="002F75C5" w:rsidP="00D050C7">
      <w:pPr>
        <w:spacing w:before="240" w:after="240"/>
        <w:ind w:left="1134" w:hanging="567"/>
        <w:jc w:val="both"/>
        <w:rPr>
          <w:bCs/>
        </w:rPr>
      </w:pPr>
      <w:r>
        <w:rPr>
          <w:bCs/>
        </w:rPr>
        <w:t>-</w:t>
      </w:r>
      <w:r>
        <w:rPr>
          <w:bCs/>
        </w:rPr>
        <w:tab/>
        <w:t xml:space="preserve">传真： </w:t>
      </w:r>
    </w:p>
    <w:p w14:paraId="0A6880F4" w14:textId="77777777" w:rsidR="004A6170" w:rsidRDefault="002F75C5" w:rsidP="00D050C7">
      <w:pPr>
        <w:spacing w:before="240" w:after="240"/>
        <w:ind w:left="1134" w:hanging="567"/>
        <w:jc w:val="both"/>
        <w:rPr>
          <w:bCs/>
        </w:rPr>
      </w:pPr>
      <w:r>
        <w:rPr>
          <w:bCs/>
        </w:rPr>
        <w:t>-</w:t>
      </w:r>
      <w:r>
        <w:rPr>
          <w:bCs/>
        </w:rPr>
        <w:tab/>
        <w:t xml:space="preserve">Email: </w:t>
      </w:r>
    </w:p>
    <w:p w14:paraId="6627B847" w14:textId="77777777" w:rsidR="004A6170" w:rsidRDefault="002F75C5" w:rsidP="00D050C7">
      <w:pPr>
        <w:spacing w:before="240" w:after="240"/>
        <w:ind w:left="1134" w:hanging="567"/>
        <w:jc w:val="both"/>
        <w:rPr>
          <w:bCs/>
        </w:rPr>
      </w:pPr>
      <w:r>
        <w:rPr>
          <w:bCs/>
        </w:rPr>
        <w:t>-</w:t>
      </w:r>
      <w:r>
        <w:rPr>
          <w:bCs/>
        </w:rPr>
        <w:tab/>
        <w:t xml:space="preserve">电子邮件： </w:t>
      </w:r>
    </w:p>
    <w:p w14:paraId="1CD55902" w14:textId="77777777" w:rsidR="004A6170" w:rsidRDefault="002F75C5" w:rsidP="00D050C7">
      <w:pPr>
        <w:spacing w:before="240" w:after="240"/>
        <w:ind w:left="1134" w:hanging="567"/>
        <w:jc w:val="both"/>
        <w:rPr>
          <w:bCs/>
        </w:rPr>
      </w:pPr>
      <w:r>
        <w:rPr>
          <w:bCs/>
        </w:rPr>
        <w:t>-</w:t>
      </w:r>
      <w:r>
        <w:rPr>
          <w:bCs/>
        </w:rPr>
        <w:tab/>
        <w:t>Nhân sự liên hệ:</w:t>
      </w:r>
    </w:p>
    <w:p w14:paraId="3FC453B4" w14:textId="77777777" w:rsidR="004A6170" w:rsidRDefault="002F75C5" w:rsidP="00D050C7">
      <w:pPr>
        <w:spacing w:before="240" w:after="240"/>
        <w:ind w:left="1134" w:hanging="567"/>
        <w:jc w:val="both"/>
        <w:rPr>
          <w:bCs/>
        </w:rPr>
      </w:pPr>
      <w:r>
        <w:rPr>
          <w:bCs/>
        </w:rPr>
        <w:t>-</w:t>
      </w:r>
      <w:r>
        <w:rPr>
          <w:bCs/>
        </w:rPr>
        <w:tab/>
        <w:t>联系人：</w:t>
      </w:r>
    </w:p>
    <w:p w14:paraId="69CC0026" w14:textId="77777777" w:rsidR="004A6170" w:rsidRDefault="002F75C5" w:rsidP="00D050C7">
      <w:pPr>
        <w:spacing w:before="240" w:after="240"/>
        <w:ind w:left="1134" w:hanging="567"/>
        <w:jc w:val="both"/>
        <w:rPr>
          <w:bCs/>
        </w:rPr>
      </w:pPr>
      <w:r>
        <w:rPr>
          <w:bCs/>
        </w:rPr>
        <w:t>-</w:t>
      </w:r>
      <w:r>
        <w:rPr>
          <w:bCs/>
        </w:rPr>
        <w:tab/>
        <w:t>Tài khoản zalo/ viber:</w:t>
      </w:r>
    </w:p>
    <w:p w14:paraId="522E90E3" w14:textId="77777777" w:rsidR="004A6170" w:rsidRDefault="002F75C5" w:rsidP="00D050C7">
      <w:pPr>
        <w:spacing w:before="240" w:after="240"/>
        <w:ind w:left="1134" w:hanging="567"/>
        <w:jc w:val="both"/>
        <w:rPr>
          <w:bCs/>
        </w:rPr>
      </w:pPr>
      <w:r>
        <w:rPr>
          <w:bCs/>
        </w:rPr>
        <w:t>-</w:t>
      </w:r>
      <w:r>
        <w:rPr>
          <w:bCs/>
        </w:rPr>
        <w:tab/>
        <w:t>zalo/viber账号：</w:t>
      </w:r>
    </w:p>
    <w:p w14:paraId="5F79418F" w14:textId="77777777" w:rsidR="004A6170" w:rsidRDefault="002F75C5" w:rsidP="00D050C7">
      <w:pPr>
        <w:pStyle w:val="ListParagraph"/>
        <w:numPr>
          <w:ilvl w:val="1"/>
          <w:numId w:val="45"/>
        </w:numPr>
        <w:spacing w:before="240" w:after="240"/>
        <w:ind w:left="567" w:hanging="567"/>
        <w:contextualSpacing w:val="0"/>
        <w:jc w:val="both"/>
        <w:rPr>
          <w:bCs/>
        </w:rPr>
      </w:pPr>
      <w:r>
        <w:rPr>
          <w:bCs/>
        </w:rPr>
        <w:t xml:space="preserve">Thông báo cũng có thể được gửi trực tiếp, bằng dịch vụ chuyển phát hoặc bằng e-mail, các phương tiện trực tuyến với điều kiện là phải có xác nhận bằng văn bản hoặc bằng chứng rõ ràng về việc gửi. Các thông báo được gửi trực tiếp, hoặc được gửi bằng bất kỳ phương tiện nào khác được phép sẽ được xem là đã nhận được vào thời điểm gửi. </w:t>
      </w:r>
    </w:p>
    <w:p w14:paraId="49D4F6C5" w14:textId="77777777" w:rsidR="004A6170" w:rsidRDefault="002F75C5" w:rsidP="00D050C7">
      <w:pPr>
        <w:pStyle w:val="ListParagraph"/>
        <w:numPr>
          <w:ilvl w:val="1"/>
          <w:numId w:val="0"/>
        </w:numPr>
        <w:spacing w:before="240" w:after="240"/>
        <w:ind w:left="567"/>
        <w:contextualSpacing w:val="0"/>
        <w:jc w:val="both"/>
        <w:rPr>
          <w:bCs/>
        </w:rPr>
      </w:pPr>
      <w:r>
        <w:rPr>
          <w:bCs/>
        </w:rPr>
        <w:t xml:space="preserve">通知也可以直接发送，通过快递服务、电子邮件或在线方式，前提必须有书面确认或明确的发送凭证。所有通知，无论是直接发送，还是通过任何其他允许的方式发送，均视为在发送时已送达。 </w:t>
      </w:r>
    </w:p>
    <w:p w14:paraId="0A0BCC05" w14:textId="77777777" w:rsidR="004A6170" w:rsidRDefault="002F75C5" w:rsidP="00D050C7">
      <w:pPr>
        <w:pStyle w:val="ListParagraph"/>
        <w:numPr>
          <w:ilvl w:val="1"/>
          <w:numId w:val="45"/>
        </w:numPr>
        <w:spacing w:before="240" w:after="240"/>
        <w:ind w:left="567" w:hanging="567"/>
        <w:contextualSpacing w:val="0"/>
        <w:jc w:val="both"/>
        <w:rPr>
          <w:bCs/>
        </w:rPr>
      </w:pPr>
      <w:r>
        <w:rPr>
          <w:bCs/>
        </w:rPr>
        <w:t>Một Bên có thể thay đổi địa chỉ nhận các Thông Báo của mình bằng cách gửi Thông Báo cho Bên kia về việc thay đổi địa chỉ nhận thông báo theo phương thức được quy định tại Hợp đồng này.</w:t>
      </w:r>
    </w:p>
    <w:p w14:paraId="019E973D" w14:textId="77777777" w:rsidR="004A6170" w:rsidRDefault="002F75C5" w:rsidP="00D050C7">
      <w:pPr>
        <w:pStyle w:val="ListParagraph"/>
        <w:numPr>
          <w:ilvl w:val="1"/>
          <w:numId w:val="0"/>
        </w:numPr>
        <w:spacing w:before="240" w:after="240"/>
        <w:ind w:left="567"/>
        <w:contextualSpacing w:val="0"/>
        <w:jc w:val="both"/>
        <w:rPr>
          <w:bCs/>
        </w:rPr>
      </w:pPr>
      <w:r>
        <w:rPr>
          <w:bCs/>
        </w:rPr>
        <w:t>任一方可通过本合同规定的方式向另一方发送通知，以变更其接收通知的地址。</w:t>
      </w:r>
    </w:p>
    <w:p w14:paraId="411D7D0B" w14:textId="77777777" w:rsidR="00586810" w:rsidRDefault="00586810" w:rsidP="00D050C7">
      <w:pPr>
        <w:pStyle w:val="ListParagraph"/>
        <w:numPr>
          <w:ilvl w:val="1"/>
          <w:numId w:val="0"/>
        </w:numPr>
        <w:spacing w:before="240" w:after="240"/>
        <w:ind w:left="567"/>
        <w:contextualSpacing w:val="0"/>
        <w:jc w:val="both"/>
        <w:rPr>
          <w:bCs/>
        </w:rPr>
      </w:pPr>
    </w:p>
    <w:p w14:paraId="7E15887C" w14:textId="77777777" w:rsidR="008D1C2D" w:rsidRDefault="008D1C2D" w:rsidP="00D050C7">
      <w:pPr>
        <w:pStyle w:val="ListParagraph"/>
        <w:numPr>
          <w:ilvl w:val="1"/>
          <w:numId w:val="0"/>
        </w:numPr>
        <w:spacing w:before="240" w:after="240"/>
        <w:ind w:left="567"/>
        <w:contextualSpacing w:val="0"/>
        <w:jc w:val="both"/>
        <w:rPr>
          <w:bCs/>
        </w:rPr>
      </w:pPr>
    </w:p>
    <w:p w14:paraId="3C1CB436" w14:textId="77777777" w:rsidR="004A6170" w:rsidRDefault="002F75C5" w:rsidP="00D050C7">
      <w:pPr>
        <w:spacing w:before="240" w:after="240"/>
        <w:jc w:val="both"/>
        <w:rPr>
          <w:b/>
          <w:bCs/>
          <w:lang w:val="fr-FR"/>
        </w:rPr>
      </w:pPr>
      <w:r>
        <w:rPr>
          <w:b/>
          <w:bCs/>
          <w:lang w:val="fr-FR"/>
        </w:rPr>
        <w:t>ĐIỀU 12.  SỰ KIỆN BẤT KHẢ KHÁNG</w:t>
      </w:r>
    </w:p>
    <w:p w14:paraId="343A462C" w14:textId="2FE30E67" w:rsidR="004A6170" w:rsidRDefault="002F75C5" w:rsidP="00D050C7">
      <w:pPr>
        <w:spacing w:before="240" w:after="240"/>
        <w:jc w:val="both"/>
        <w:rPr>
          <w:b/>
          <w:bCs/>
          <w:lang w:val="fr-FR"/>
        </w:rPr>
      </w:pPr>
      <w:r>
        <w:rPr>
          <w:b/>
          <w:bCs/>
          <w:lang w:val="fr-FR"/>
        </w:rPr>
        <w:t>不可抗力事件</w:t>
      </w:r>
    </w:p>
    <w:p w14:paraId="3AA2E106" w14:textId="77777777" w:rsidR="004A6170" w:rsidRDefault="002F75C5" w:rsidP="00D050C7">
      <w:pPr>
        <w:pStyle w:val="ListParagraph"/>
        <w:numPr>
          <w:ilvl w:val="1"/>
          <w:numId w:val="46"/>
        </w:numPr>
        <w:spacing w:before="240" w:after="240"/>
        <w:ind w:left="567" w:hanging="567"/>
        <w:contextualSpacing w:val="0"/>
        <w:jc w:val="both"/>
        <w:rPr>
          <w:bCs/>
          <w:lang w:val="fr-FR"/>
        </w:rPr>
      </w:pPr>
      <w:r>
        <w:rPr>
          <w:bCs/>
          <w:lang w:val="fr-FR"/>
        </w:rPr>
        <w:t>Sự kiện bất khả kháng là sự kiện khách quan, không thể lường trước được và không thể khắc phục được mặc dù đã áp dụng mọi biện pháp cần thiết và khả năng cho phép. Các sự kiện sau đây, bao gồm nhưng không giới hạn, được xem là các sự kiện bất khả kháng:</w:t>
      </w:r>
    </w:p>
    <w:p w14:paraId="159F7142" w14:textId="77777777" w:rsidR="004A6170" w:rsidRDefault="002F75C5" w:rsidP="00D050C7">
      <w:pPr>
        <w:pStyle w:val="ListParagraph"/>
        <w:numPr>
          <w:ilvl w:val="1"/>
          <w:numId w:val="0"/>
        </w:numPr>
        <w:spacing w:before="240" w:after="240"/>
        <w:ind w:left="567"/>
        <w:contextualSpacing w:val="0"/>
        <w:jc w:val="both"/>
        <w:rPr>
          <w:bCs/>
          <w:lang w:val="fr-FR"/>
        </w:rPr>
      </w:pPr>
      <w:r>
        <w:rPr>
          <w:bCs/>
          <w:lang w:val="fr-FR"/>
        </w:rPr>
        <w:t>不可抗力事件指客观存在、不可预见且即便采取一切必要且合理措施仍无法克服的事件。以下事件，包括但不限于，视为不可抗力事件：</w:t>
      </w:r>
    </w:p>
    <w:p w14:paraId="20C8AECB" w14:textId="77777777" w:rsidR="004A6170" w:rsidRDefault="002F75C5" w:rsidP="00D050C7">
      <w:pPr>
        <w:pStyle w:val="ListParagraph"/>
        <w:numPr>
          <w:ilvl w:val="0"/>
          <w:numId w:val="47"/>
        </w:numPr>
        <w:spacing w:before="240" w:after="240"/>
        <w:ind w:left="1134" w:hanging="567"/>
        <w:contextualSpacing w:val="0"/>
        <w:jc w:val="both"/>
        <w:rPr>
          <w:bCs/>
          <w:lang w:val="fr-FR"/>
        </w:rPr>
      </w:pPr>
      <w:r>
        <w:rPr>
          <w:bCs/>
          <w:lang w:val="fr-FR"/>
        </w:rPr>
        <w:t>Thiên tai;</w:t>
      </w:r>
    </w:p>
    <w:p w14:paraId="4DE675F7" w14:textId="77777777" w:rsidR="004A6170" w:rsidRDefault="002F75C5" w:rsidP="00D050C7">
      <w:pPr>
        <w:pStyle w:val="ListParagraph"/>
        <w:spacing w:before="240" w:after="240"/>
        <w:ind w:left="1134" w:hanging="567"/>
        <w:contextualSpacing w:val="0"/>
        <w:jc w:val="both"/>
        <w:rPr>
          <w:bCs/>
          <w:lang w:val="fr-FR"/>
        </w:rPr>
      </w:pPr>
      <w:r>
        <w:rPr>
          <w:bCs/>
          <w:lang w:val="fr-FR"/>
        </w:rPr>
        <w:t>自然灾害；</w:t>
      </w:r>
    </w:p>
    <w:p w14:paraId="1D4864DE" w14:textId="77777777" w:rsidR="004A6170" w:rsidRDefault="002F75C5" w:rsidP="00D050C7">
      <w:pPr>
        <w:pStyle w:val="ListParagraph"/>
        <w:numPr>
          <w:ilvl w:val="0"/>
          <w:numId w:val="47"/>
        </w:numPr>
        <w:spacing w:before="240" w:after="240"/>
        <w:ind w:left="1134" w:hanging="567"/>
        <w:contextualSpacing w:val="0"/>
        <w:jc w:val="both"/>
        <w:rPr>
          <w:bCs/>
          <w:lang w:val="fr-FR"/>
        </w:rPr>
      </w:pPr>
      <w:r>
        <w:rPr>
          <w:bCs/>
          <w:lang w:val="fr-FR"/>
        </w:rPr>
        <w:t>Động đất, hoả hoạn, lũ lụt, dịch bệnh và những thảm hoạ thiên nhiên khác;</w:t>
      </w:r>
    </w:p>
    <w:p w14:paraId="7D524DD8" w14:textId="77777777" w:rsidR="004A6170" w:rsidRDefault="002F75C5" w:rsidP="00D050C7">
      <w:pPr>
        <w:pStyle w:val="ListParagraph"/>
        <w:spacing w:before="240" w:after="240"/>
        <w:ind w:left="1134" w:hanging="567"/>
        <w:contextualSpacing w:val="0"/>
        <w:jc w:val="both"/>
        <w:rPr>
          <w:bCs/>
          <w:lang w:val="fr-FR"/>
        </w:rPr>
      </w:pPr>
      <w:r>
        <w:rPr>
          <w:bCs/>
          <w:lang w:val="fr-FR"/>
        </w:rPr>
        <w:t>地震、火灾、洪水、传染病及其他自然灾害；</w:t>
      </w:r>
    </w:p>
    <w:p w14:paraId="59815652" w14:textId="77777777" w:rsidR="004A6170" w:rsidRDefault="002F75C5" w:rsidP="00D050C7">
      <w:pPr>
        <w:pStyle w:val="ListParagraph"/>
        <w:numPr>
          <w:ilvl w:val="0"/>
          <w:numId w:val="47"/>
        </w:numPr>
        <w:spacing w:before="240" w:after="240"/>
        <w:ind w:left="1134" w:hanging="567"/>
        <w:contextualSpacing w:val="0"/>
        <w:jc w:val="both"/>
        <w:rPr>
          <w:bCs/>
          <w:lang w:val="fr-FR"/>
        </w:rPr>
      </w:pPr>
      <w:r>
        <w:rPr>
          <w:bCs/>
          <w:lang w:val="fr-FR"/>
        </w:rPr>
        <w:t>Chiến tranh, phá hoại, nội chiến, khủng bố.</w:t>
      </w:r>
    </w:p>
    <w:p w14:paraId="51D9758F" w14:textId="77777777" w:rsidR="004A6170" w:rsidRDefault="002F75C5" w:rsidP="00D050C7">
      <w:pPr>
        <w:pStyle w:val="ListParagraph"/>
        <w:spacing w:before="240" w:after="240"/>
        <w:ind w:left="1134" w:hanging="567"/>
        <w:contextualSpacing w:val="0"/>
        <w:jc w:val="both"/>
        <w:rPr>
          <w:bCs/>
          <w:lang w:val="fr-FR"/>
        </w:rPr>
      </w:pPr>
      <w:r>
        <w:rPr>
          <w:bCs/>
          <w:lang w:val="fr-FR"/>
        </w:rPr>
        <w:t>战争、破坏、内战、恐怖主义。</w:t>
      </w:r>
    </w:p>
    <w:p w14:paraId="1E7FCCC3" w14:textId="77777777" w:rsidR="004A6170" w:rsidRDefault="002F75C5" w:rsidP="00D050C7">
      <w:pPr>
        <w:pStyle w:val="ListParagraph"/>
        <w:numPr>
          <w:ilvl w:val="1"/>
          <w:numId w:val="46"/>
        </w:numPr>
        <w:spacing w:before="240" w:after="240"/>
        <w:ind w:left="567" w:hanging="567"/>
        <w:contextualSpacing w:val="0"/>
        <w:jc w:val="both"/>
        <w:rPr>
          <w:bCs/>
          <w:lang w:val="fr-FR"/>
        </w:rPr>
      </w:pPr>
      <w:r>
        <w:rPr>
          <w:bCs/>
          <w:lang w:val="fr-FR"/>
        </w:rPr>
        <w:t xml:space="preserve">Bên bị cản trở việc thực hiện nghĩa vụ Hợp đồng do sự kiện bất khả kháng phải thông báo ngay bằng văn bản cho Bên kia và không quá 15 ngày sau khi sự kiện bất khả kháng xảy ra, nêu rõ sự bắt đầu, ngày bắt đầu, ngày dự tính kết thúc của sự kiện bất khả kháng, nghĩa vụ theo Hợp đồng bị ảnh hưởng. </w:t>
      </w:r>
    </w:p>
    <w:p w14:paraId="27DF1834" w14:textId="77777777" w:rsidR="004A6170" w:rsidRDefault="002F75C5" w:rsidP="00D050C7">
      <w:pPr>
        <w:pStyle w:val="ListParagraph"/>
        <w:numPr>
          <w:ilvl w:val="1"/>
          <w:numId w:val="0"/>
        </w:numPr>
        <w:spacing w:before="240" w:after="240"/>
        <w:ind w:left="567"/>
        <w:contextualSpacing w:val="0"/>
        <w:jc w:val="both"/>
        <w:rPr>
          <w:bCs/>
          <w:lang w:val="fr-FR"/>
        </w:rPr>
      </w:pPr>
      <w:r>
        <w:rPr>
          <w:bCs/>
          <w:lang w:val="fr-FR"/>
        </w:rPr>
        <w:t xml:space="preserve">因不可抗力事件导致履行合同义务受阻的一方，应立即以书面形式通知对方，且不迟于不可抗力事件发生后15日，明确不可抗力事件的起因、开始日期、预计结束日期及受影响的合同义务。 </w:t>
      </w:r>
    </w:p>
    <w:p w14:paraId="34B041AE" w14:textId="77777777" w:rsidR="004A6170" w:rsidRDefault="002F75C5" w:rsidP="00D050C7">
      <w:pPr>
        <w:pStyle w:val="ListParagraph"/>
        <w:numPr>
          <w:ilvl w:val="1"/>
          <w:numId w:val="46"/>
        </w:numPr>
        <w:spacing w:before="240" w:after="240"/>
        <w:ind w:left="567" w:hanging="567"/>
        <w:contextualSpacing w:val="0"/>
        <w:jc w:val="both"/>
        <w:rPr>
          <w:bCs/>
          <w:lang w:val="fr-FR"/>
        </w:rPr>
      </w:pPr>
      <w:r>
        <w:rPr>
          <w:bCs/>
          <w:lang w:val="fr-FR"/>
        </w:rPr>
        <w:t>Trong trường hợp sự kiện bất khả kháng được hai Bên công nhận là đúng, bên gặp sự kiện bất khả kháng sẽ được hoãn thực hiện nghĩa vụ Hợp đồng tương với thời gian xảy ra sự kiện bất khả kháng và được miễn trừ trách nhiệm do vi phạm Hợp đồng từ sự kiện bất khả kháng gây ra.</w:t>
      </w:r>
    </w:p>
    <w:p w14:paraId="68D4924A" w14:textId="77777777" w:rsidR="004A6170" w:rsidRDefault="002F75C5" w:rsidP="00D050C7">
      <w:pPr>
        <w:pStyle w:val="ListParagraph"/>
        <w:numPr>
          <w:ilvl w:val="1"/>
          <w:numId w:val="0"/>
        </w:numPr>
        <w:spacing w:before="240" w:after="240"/>
        <w:ind w:left="567"/>
        <w:contextualSpacing w:val="0"/>
        <w:jc w:val="both"/>
        <w:rPr>
          <w:bCs/>
          <w:lang w:val="fr-FR"/>
        </w:rPr>
      </w:pPr>
      <w:r>
        <w:rPr>
          <w:bCs/>
          <w:lang w:val="fr-FR"/>
        </w:rPr>
        <w:t>在不可抗力事件被各方确认属实的情况下，遭遇不可抗力事件的一方可相应延期履行合同义务，延期期间为不可抗力事件发生的时间，并免除因不可抗力事件导致的合同违约责任。</w:t>
      </w:r>
    </w:p>
    <w:p w14:paraId="3DFD182B" w14:textId="77777777" w:rsidR="004A6170" w:rsidRPr="00EB32EF" w:rsidRDefault="002F75C5" w:rsidP="00D050C7">
      <w:pPr>
        <w:widowControl w:val="0"/>
        <w:snapToGrid w:val="0"/>
        <w:spacing w:before="240" w:after="240"/>
        <w:jc w:val="both"/>
        <w:rPr>
          <w:lang w:val="fr-FR"/>
        </w:rPr>
      </w:pPr>
      <w:r>
        <w:rPr>
          <w:b/>
          <w:bCs/>
          <w:lang w:val="vi-VN"/>
        </w:rPr>
        <w:t>ĐIỀU 1</w:t>
      </w:r>
      <w:r w:rsidRPr="00EB32EF">
        <w:rPr>
          <w:b/>
          <w:bCs/>
          <w:lang w:val="fr-FR"/>
        </w:rPr>
        <w:t>3</w:t>
      </w:r>
      <w:r>
        <w:rPr>
          <w:b/>
          <w:bCs/>
          <w:lang w:val="vi-VN"/>
        </w:rPr>
        <w:t>. LU</w:t>
      </w:r>
      <w:r>
        <w:rPr>
          <w:b/>
          <w:bCs/>
          <w:spacing w:val="-1"/>
          <w:lang w:val="vi-VN"/>
        </w:rPr>
        <w:t>Ậ</w:t>
      </w:r>
      <w:r>
        <w:rPr>
          <w:b/>
          <w:bCs/>
          <w:lang w:val="vi-VN"/>
        </w:rPr>
        <w:t>T ĐIỀU CHỈNH VÀ</w:t>
      </w:r>
      <w:r>
        <w:rPr>
          <w:b/>
          <w:bCs/>
          <w:spacing w:val="-1"/>
          <w:lang w:val="vi-VN"/>
        </w:rPr>
        <w:t xml:space="preserve"> </w:t>
      </w:r>
      <w:r>
        <w:rPr>
          <w:b/>
          <w:bCs/>
          <w:spacing w:val="-2"/>
          <w:lang w:val="vi-VN"/>
        </w:rPr>
        <w:t>G</w:t>
      </w:r>
      <w:r>
        <w:rPr>
          <w:b/>
          <w:bCs/>
          <w:lang w:val="vi-VN"/>
        </w:rPr>
        <w:t>IẢI QUYẾT</w:t>
      </w:r>
      <w:r>
        <w:rPr>
          <w:b/>
          <w:bCs/>
          <w:spacing w:val="1"/>
          <w:lang w:val="vi-VN"/>
        </w:rPr>
        <w:t xml:space="preserve"> </w:t>
      </w:r>
      <w:r>
        <w:rPr>
          <w:b/>
          <w:bCs/>
          <w:lang w:val="vi-VN"/>
        </w:rPr>
        <w:t>TR</w:t>
      </w:r>
      <w:r>
        <w:rPr>
          <w:b/>
          <w:bCs/>
          <w:spacing w:val="-1"/>
          <w:lang w:val="vi-VN"/>
        </w:rPr>
        <w:t>A</w:t>
      </w:r>
      <w:r>
        <w:rPr>
          <w:b/>
          <w:bCs/>
          <w:spacing w:val="2"/>
          <w:lang w:val="vi-VN"/>
        </w:rPr>
        <w:t>N</w:t>
      </w:r>
      <w:r>
        <w:rPr>
          <w:b/>
          <w:bCs/>
          <w:lang w:val="vi-VN"/>
        </w:rPr>
        <w:t>H CHẤP</w:t>
      </w:r>
    </w:p>
    <w:p w14:paraId="31950A0E" w14:textId="06A47F4D" w:rsidR="004A6170" w:rsidRDefault="002F75C5" w:rsidP="00D050C7">
      <w:pPr>
        <w:widowControl w:val="0"/>
        <w:snapToGrid w:val="0"/>
        <w:spacing w:before="240" w:after="240"/>
        <w:jc w:val="both"/>
      </w:pPr>
      <w:r>
        <w:rPr>
          <w:b/>
          <w:bCs/>
          <w:lang w:val="vi-VN"/>
        </w:rPr>
        <w:t>适用法律及争议解决</w:t>
      </w:r>
    </w:p>
    <w:p w14:paraId="3DAF8C29" w14:textId="77777777" w:rsidR="004A6170" w:rsidRDefault="002F75C5" w:rsidP="00D050C7">
      <w:pPr>
        <w:pStyle w:val="ListParagraph"/>
        <w:widowControl w:val="0"/>
        <w:numPr>
          <w:ilvl w:val="1"/>
          <w:numId w:val="48"/>
        </w:numPr>
        <w:snapToGrid w:val="0"/>
        <w:spacing w:before="240" w:after="240"/>
        <w:ind w:left="567" w:hanging="567"/>
        <w:contextualSpacing w:val="0"/>
        <w:jc w:val="both"/>
        <w:rPr>
          <w:b/>
          <w:bCs/>
          <w:lang w:val="vi-VN"/>
        </w:rPr>
      </w:pPr>
      <w:r>
        <w:rPr>
          <w:lang w:val="vi-VN"/>
        </w:rPr>
        <w:t>Hợp</w:t>
      </w:r>
      <w:r>
        <w:rPr>
          <w:spacing w:val="16"/>
          <w:lang w:val="vi-VN"/>
        </w:rPr>
        <w:t xml:space="preserve"> </w:t>
      </w:r>
      <w:r>
        <w:t>đ</w:t>
      </w:r>
      <w:r>
        <w:rPr>
          <w:lang w:val="vi-VN"/>
        </w:rPr>
        <w:t>ồng</w:t>
      </w:r>
      <w:r>
        <w:rPr>
          <w:spacing w:val="14"/>
          <w:lang w:val="vi-VN"/>
        </w:rPr>
        <w:t xml:space="preserve"> </w:t>
      </w:r>
      <w:r>
        <w:rPr>
          <w:spacing w:val="2"/>
          <w:lang w:val="vi-VN"/>
        </w:rPr>
        <w:t>n</w:t>
      </w:r>
      <w:r>
        <w:rPr>
          <w:spacing w:val="4"/>
          <w:lang w:val="vi-VN"/>
        </w:rPr>
        <w:t>à</w:t>
      </w:r>
      <w:r>
        <w:rPr>
          <w:lang w:val="vi-VN"/>
        </w:rPr>
        <w:t>y</w:t>
      </w:r>
      <w:r>
        <w:rPr>
          <w:spacing w:val="12"/>
          <w:lang w:val="vi-VN"/>
        </w:rPr>
        <w:t xml:space="preserve"> </w:t>
      </w:r>
      <w:r>
        <w:rPr>
          <w:lang w:val="vi-VN"/>
        </w:rPr>
        <w:t>được</w:t>
      </w:r>
      <w:r>
        <w:rPr>
          <w:spacing w:val="18"/>
          <w:lang w:val="vi-VN"/>
        </w:rPr>
        <w:t xml:space="preserve"> </w:t>
      </w:r>
      <w:r>
        <w:rPr>
          <w:lang w:val="vi-VN"/>
        </w:rPr>
        <w:t>điều</w:t>
      </w:r>
      <w:r>
        <w:rPr>
          <w:spacing w:val="16"/>
          <w:lang w:val="vi-VN"/>
        </w:rPr>
        <w:t xml:space="preserve"> </w:t>
      </w:r>
      <w:r>
        <w:rPr>
          <w:spacing w:val="-1"/>
          <w:lang w:val="vi-VN"/>
        </w:rPr>
        <w:t>c</w:t>
      </w:r>
      <w:r>
        <w:rPr>
          <w:lang w:val="vi-VN"/>
        </w:rPr>
        <w:t>h</w:t>
      </w:r>
      <w:r>
        <w:rPr>
          <w:spacing w:val="3"/>
          <w:lang w:val="vi-VN"/>
        </w:rPr>
        <w:t>ỉ</w:t>
      </w:r>
      <w:r>
        <w:rPr>
          <w:lang w:val="vi-VN"/>
        </w:rPr>
        <w:t>nh</w:t>
      </w:r>
      <w:r>
        <w:rPr>
          <w:spacing w:val="17"/>
          <w:lang w:val="vi-VN"/>
        </w:rPr>
        <w:t xml:space="preserve"> </w:t>
      </w:r>
      <w:r>
        <w:rPr>
          <w:lang w:val="vi-VN"/>
        </w:rPr>
        <w:t>và</w:t>
      </w:r>
      <w:r>
        <w:rPr>
          <w:spacing w:val="18"/>
          <w:lang w:val="vi-VN"/>
        </w:rPr>
        <w:t xml:space="preserve"> </w:t>
      </w:r>
      <w:r>
        <w:rPr>
          <w:spacing w:val="-2"/>
          <w:lang w:val="vi-VN"/>
        </w:rPr>
        <w:t>g</w:t>
      </w:r>
      <w:r>
        <w:rPr>
          <w:lang w:val="vi-VN"/>
        </w:rPr>
        <w:t>iải</w:t>
      </w:r>
      <w:r>
        <w:rPr>
          <w:spacing w:val="17"/>
          <w:lang w:val="vi-VN"/>
        </w:rPr>
        <w:t xml:space="preserve"> </w:t>
      </w:r>
      <w:r>
        <w:rPr>
          <w:lang w:val="vi-VN"/>
        </w:rPr>
        <w:t>th</w:t>
      </w:r>
      <w:r>
        <w:rPr>
          <w:spacing w:val="1"/>
          <w:lang w:val="vi-VN"/>
        </w:rPr>
        <w:t>í</w:t>
      </w:r>
      <w:r>
        <w:rPr>
          <w:spacing w:val="-1"/>
          <w:lang w:val="vi-VN"/>
        </w:rPr>
        <w:t>c</w:t>
      </w:r>
      <w:r>
        <w:rPr>
          <w:lang w:val="vi-VN"/>
        </w:rPr>
        <w:t>h</w:t>
      </w:r>
      <w:r>
        <w:rPr>
          <w:spacing w:val="17"/>
          <w:lang w:val="vi-VN"/>
        </w:rPr>
        <w:t xml:space="preserve"> </w:t>
      </w:r>
      <w:r>
        <w:rPr>
          <w:lang w:val="vi-VN"/>
        </w:rPr>
        <w:t>theo</w:t>
      </w:r>
      <w:r>
        <w:rPr>
          <w:spacing w:val="18"/>
          <w:lang w:val="vi-VN"/>
        </w:rPr>
        <w:t xml:space="preserve"> </w:t>
      </w:r>
      <w:r>
        <w:rPr>
          <w:lang w:val="vi-VN"/>
        </w:rPr>
        <w:t>pháp luật</w:t>
      </w:r>
      <w:r>
        <w:rPr>
          <w:spacing w:val="17"/>
          <w:lang w:val="vi-VN"/>
        </w:rPr>
        <w:t xml:space="preserve"> </w:t>
      </w:r>
      <w:r>
        <w:rPr>
          <w:lang w:val="vi-VN"/>
        </w:rPr>
        <w:t>Vi</w:t>
      </w:r>
      <w:r>
        <w:rPr>
          <w:spacing w:val="-1"/>
          <w:lang w:val="vi-VN"/>
        </w:rPr>
        <w:t>ệ</w:t>
      </w:r>
      <w:r>
        <w:rPr>
          <w:lang w:val="vi-VN"/>
        </w:rPr>
        <w:t>t N</w:t>
      </w:r>
      <w:r>
        <w:rPr>
          <w:spacing w:val="-1"/>
          <w:lang w:val="vi-VN"/>
        </w:rPr>
        <w:t>a</w:t>
      </w:r>
      <w:r>
        <w:rPr>
          <w:lang w:val="vi-VN"/>
        </w:rPr>
        <w:t>m.</w:t>
      </w:r>
    </w:p>
    <w:p w14:paraId="12A0C8E7" w14:textId="77777777" w:rsidR="004A6170" w:rsidRDefault="002F75C5" w:rsidP="00D050C7">
      <w:pPr>
        <w:pStyle w:val="ListParagraph"/>
        <w:widowControl w:val="0"/>
        <w:numPr>
          <w:ilvl w:val="1"/>
          <w:numId w:val="0"/>
        </w:numPr>
        <w:snapToGrid w:val="0"/>
        <w:spacing w:before="240" w:after="240"/>
        <w:ind w:left="567"/>
        <w:contextualSpacing w:val="0"/>
        <w:jc w:val="both"/>
        <w:rPr>
          <w:b/>
          <w:bCs/>
          <w:lang w:val="vi-VN"/>
        </w:rPr>
      </w:pPr>
      <w:r>
        <w:rPr>
          <w:lang w:val="vi-VN"/>
        </w:rPr>
        <w:t>本合同受越南法律管辖，并据此进行解释。</w:t>
      </w:r>
    </w:p>
    <w:p w14:paraId="3D480EC0" w14:textId="77777777" w:rsidR="004A6170" w:rsidRDefault="002F75C5" w:rsidP="00D050C7">
      <w:pPr>
        <w:pStyle w:val="ListParagraph"/>
        <w:widowControl w:val="0"/>
        <w:numPr>
          <w:ilvl w:val="1"/>
          <w:numId w:val="48"/>
        </w:numPr>
        <w:snapToGrid w:val="0"/>
        <w:spacing w:before="240" w:after="240"/>
        <w:ind w:left="567" w:hanging="567"/>
        <w:contextualSpacing w:val="0"/>
        <w:jc w:val="both"/>
        <w:rPr>
          <w:lang w:val="vi-VN"/>
        </w:rPr>
      </w:pPr>
      <w:r>
        <w:rPr>
          <w:lang w:val="vi-VN"/>
        </w:rPr>
        <w:t xml:space="preserve">Trong trường hợp có bất kỳ tranh chấp nào xảy ra liên quan đến Hợp </w:t>
      </w:r>
      <w:r w:rsidRPr="00EB32EF">
        <w:rPr>
          <w:lang w:val="vi-VN"/>
        </w:rPr>
        <w:t>đ</w:t>
      </w:r>
      <w:r>
        <w:rPr>
          <w:lang w:val="vi-VN"/>
        </w:rPr>
        <w:t xml:space="preserve">ồng này, </w:t>
      </w:r>
      <w:r w:rsidRPr="00EB32EF">
        <w:rPr>
          <w:lang w:val="vi-VN"/>
        </w:rPr>
        <w:t>c</w:t>
      </w:r>
      <w:r>
        <w:rPr>
          <w:lang w:val="vi-VN"/>
        </w:rPr>
        <w:t xml:space="preserve">ác Bên sẽ nỗ lực giải quyết thông qua thương lượng hoặc hòa giải trên tinh thần hợp tác. Mọi tranh chấp phát sinh từ hoặc liên quan đến Hợp </w:t>
      </w:r>
      <w:r w:rsidRPr="00EB32EF">
        <w:rPr>
          <w:lang w:val="vi-VN"/>
        </w:rPr>
        <w:t>đ</w:t>
      </w:r>
      <w:r>
        <w:rPr>
          <w:lang w:val="vi-VN"/>
        </w:rPr>
        <w:t xml:space="preserve">ồng này sẽ được giải </w:t>
      </w:r>
      <w:r w:rsidRPr="00EB32EF">
        <w:rPr>
          <w:lang w:val="vi-VN"/>
        </w:rPr>
        <w:t xml:space="preserve"> bằng </w:t>
      </w:r>
      <w:r>
        <w:rPr>
          <w:lang w:val="vi-VN"/>
        </w:rPr>
        <w:t>trọng tài tại Trung tâm Trọng tài Thương mại Miền Trung (MCAC) theo Quy tắc Tố tụng trọng tài của Trung tâm này</w:t>
      </w:r>
      <w:r w:rsidRPr="00EB32EF">
        <w:rPr>
          <w:lang w:val="vi-VN"/>
        </w:rPr>
        <w:t xml:space="preserve">. </w:t>
      </w:r>
      <w:r>
        <w:rPr>
          <w:lang w:val="vi-VN"/>
        </w:rPr>
        <w:t>Địa điểm trọng tài, ngôn ngữ trọng tài, luật áp dụng, phí trọng tài và các chi phí pháp lý trong vụ tranh chấp do Hội đồng trọng tài quyết định.</w:t>
      </w:r>
    </w:p>
    <w:p w14:paraId="106AA482" w14:textId="5FD7315B" w:rsidR="004A6170" w:rsidRDefault="002F75C5" w:rsidP="00D050C7">
      <w:pPr>
        <w:pStyle w:val="ListParagraph"/>
        <w:widowControl w:val="0"/>
        <w:numPr>
          <w:ilvl w:val="1"/>
          <w:numId w:val="0"/>
        </w:numPr>
        <w:snapToGrid w:val="0"/>
        <w:spacing w:before="240" w:after="240"/>
        <w:ind w:left="567"/>
        <w:contextualSpacing w:val="0"/>
        <w:jc w:val="both"/>
        <w:rPr>
          <w:lang w:val="vi-VN"/>
        </w:rPr>
      </w:pPr>
      <w:r>
        <w:rPr>
          <w:lang w:val="vi-VN"/>
        </w:rPr>
        <w:t>如发生与本合同有关的任何争议，各方应本着合作精神，努力通过协商或调解方式解决。因本合同引起或与本合同相关的任何争议，均应提交中部商业仲裁中心</w:t>
      </w:r>
      <w:r w:rsidR="00656010">
        <w:rPr>
          <w:lang w:val="vi-VN"/>
        </w:rPr>
        <w:br/>
        <w:t>(MCAC)</w:t>
      </w:r>
      <w:r>
        <w:rPr>
          <w:lang w:val="vi-VN"/>
        </w:rPr>
        <w:t>，并依该中心的仲裁程序规则进行仲裁解决。仲裁地点、仲裁语言、适用法律、仲裁费用及争议案件的法律费用由仲裁委员会决定。</w:t>
      </w:r>
    </w:p>
    <w:p w14:paraId="6635D103" w14:textId="77777777" w:rsidR="004A6170" w:rsidRDefault="002F75C5" w:rsidP="00D050C7">
      <w:pPr>
        <w:spacing w:before="240" w:after="240"/>
        <w:jc w:val="both"/>
        <w:rPr>
          <w:b/>
          <w:bCs/>
          <w:lang w:val="fr-FR"/>
        </w:rPr>
      </w:pPr>
      <w:r>
        <w:rPr>
          <w:b/>
          <w:bCs/>
          <w:lang w:val="fr-FR"/>
        </w:rPr>
        <w:t>ĐIỀU 14. CHỐNG TRỤC LỢI</w:t>
      </w:r>
    </w:p>
    <w:p w14:paraId="39A04C5D" w14:textId="5D8D4CD1" w:rsidR="004A6170" w:rsidRDefault="002F75C5" w:rsidP="00D050C7">
      <w:pPr>
        <w:spacing w:before="240" w:after="240"/>
        <w:jc w:val="both"/>
        <w:rPr>
          <w:b/>
          <w:bCs/>
          <w:lang w:val="fr-FR"/>
        </w:rPr>
      </w:pPr>
      <w:r>
        <w:rPr>
          <w:b/>
          <w:bCs/>
          <w:lang w:val="fr-FR"/>
        </w:rPr>
        <w:t>反对谋取私利</w:t>
      </w:r>
    </w:p>
    <w:p w14:paraId="559E5151" w14:textId="77777777" w:rsidR="004A6170" w:rsidRPr="00EB32EF" w:rsidRDefault="002F75C5" w:rsidP="00D050C7">
      <w:pPr>
        <w:pStyle w:val="ListParagraph"/>
        <w:numPr>
          <w:ilvl w:val="1"/>
          <w:numId w:val="49"/>
        </w:numPr>
        <w:spacing w:before="240" w:after="240"/>
        <w:ind w:left="567" w:hanging="567"/>
        <w:contextualSpacing w:val="0"/>
        <w:jc w:val="both"/>
        <w:rPr>
          <w:rFonts w:eastAsia="Calibri"/>
          <w:lang w:val="fr-FR"/>
        </w:rPr>
      </w:pPr>
      <w:r w:rsidRPr="00EB32EF">
        <w:rPr>
          <w:rFonts w:eastAsia="Calibri"/>
          <w:lang w:val="fr-FR"/>
        </w:rPr>
        <w:t>Trục lợi là hành vi lợi dụng chức vụ, chức danh quản lý, vị trí công tác, lợi dụng thẩm quyền được giao, lợi dụng hoàn cảnh, cơ hội để đem lại lợi ích cho cá nhân/nhóm cá nhân trong quá trình chào giá, đàm phán, ký kết, thực hiện Hợp đồng này.</w:t>
      </w:r>
    </w:p>
    <w:p w14:paraId="35A27FD8" w14:textId="77777777" w:rsidR="004A6170" w:rsidRDefault="002F75C5" w:rsidP="00D050C7">
      <w:pPr>
        <w:pStyle w:val="ListParagraph"/>
        <w:numPr>
          <w:ilvl w:val="1"/>
          <w:numId w:val="0"/>
        </w:numPr>
        <w:spacing w:before="240" w:after="240"/>
        <w:ind w:left="567"/>
        <w:contextualSpacing w:val="0"/>
        <w:jc w:val="both"/>
        <w:rPr>
          <w:rFonts w:eastAsia="Calibri"/>
        </w:rPr>
      </w:pPr>
      <w:r>
        <w:rPr>
          <w:rFonts w:eastAsia="Calibri"/>
        </w:rPr>
        <w:t>谋取私利是指各方在本合同的报价、谈判、签署及履行过程中，利用职务、管理职称、工作岗位、赋予的权限、环境或机会为个人或个人团体谋取利益的行为。</w:t>
      </w:r>
    </w:p>
    <w:p w14:paraId="360F5F21" w14:textId="77777777" w:rsidR="004A6170" w:rsidRDefault="002F75C5" w:rsidP="00D050C7">
      <w:pPr>
        <w:pStyle w:val="ListParagraph"/>
        <w:numPr>
          <w:ilvl w:val="1"/>
          <w:numId w:val="49"/>
        </w:numPr>
        <w:spacing w:before="240" w:after="240"/>
        <w:ind w:left="567" w:hanging="567"/>
        <w:contextualSpacing w:val="0"/>
        <w:jc w:val="both"/>
        <w:rPr>
          <w:rFonts w:eastAsia="Calibri"/>
        </w:rPr>
      </w:pPr>
      <w:r>
        <w:rPr>
          <w:rFonts w:eastAsia="Calibri"/>
        </w:rPr>
        <w:t>Hai Bên cam kết mỗi bên không chi/nhận hoa hồng; không chi/nhận chiết khấu, tiền chênh lệch giá; không bao che, hỗ trợ, thúc đẩy các hành vi trục lợi của bất kỳ cá nhân, tổ chức nào; không thực hiện bất kỳ hành vi tương tự dưới bất kỳ hình thức nào trước, trong và sau quá trình thực hiện Hợp đồng.</w:t>
      </w:r>
    </w:p>
    <w:p w14:paraId="06C150C7" w14:textId="77777777" w:rsidR="004A6170" w:rsidRDefault="002F75C5" w:rsidP="00D050C7">
      <w:pPr>
        <w:pStyle w:val="ListParagraph"/>
        <w:numPr>
          <w:ilvl w:val="1"/>
          <w:numId w:val="0"/>
        </w:numPr>
        <w:spacing w:before="240" w:after="240"/>
        <w:ind w:left="567"/>
        <w:contextualSpacing w:val="0"/>
        <w:jc w:val="both"/>
        <w:rPr>
          <w:rFonts w:eastAsia="Calibri"/>
        </w:rPr>
      </w:pPr>
      <w:r>
        <w:rPr>
          <w:rFonts w:eastAsia="Calibri"/>
        </w:rPr>
        <w:t>各方承诺各方均不支付或接受佣金；不支付或接受折扣及价格差额；不包庇、支持或助长任何个人或组织的牟利行为；在合同执行前、执行中及执行后，各方均不得以任何形式实施上述类似行为。</w:t>
      </w:r>
    </w:p>
    <w:p w14:paraId="2CB9087E" w14:textId="77777777" w:rsidR="00656010" w:rsidRPr="00656010" w:rsidRDefault="002F75C5" w:rsidP="00D050C7">
      <w:pPr>
        <w:pStyle w:val="ListParagraph"/>
        <w:numPr>
          <w:ilvl w:val="1"/>
          <w:numId w:val="49"/>
        </w:numPr>
        <w:spacing w:before="240" w:after="240"/>
        <w:ind w:left="567" w:hanging="567"/>
        <w:contextualSpacing w:val="0"/>
        <w:jc w:val="both"/>
        <w:rPr>
          <w:rFonts w:eastAsia="Calibri"/>
        </w:rPr>
      </w:pPr>
      <w:r>
        <w:rPr>
          <w:rFonts w:eastAsia="Calibri"/>
        </w:rPr>
        <w:t>Nếu Bên A phát hiện hành vi trục lợi như trên thì Bên A có nghĩa vụ thông báo ngay cho Bên B và phối hợp với Bên B để xử lý. Trường hợp không có thông báo từ Bên A mà Bên B phát hiện có các hành vi trên thì ngay lập tức, Bên B có quyền chấm dứt hợp tác, chấm dứt Hợp đồng đang có hiệu lực với Bên A mà không phải chịu bất kỳ chế tài nào; Bên A phải có nghĩa vụ bồi thường đối với những thiệt hại mà Bên B phải chịu từ việc chấm dứt Hợp đồng trên. Ngoài ra, Bên A còn phải chịu phạt</w:t>
      </w:r>
      <w:r>
        <w:rPr>
          <w:rFonts w:eastAsia="Calibri"/>
          <w:lang w:val="vi-VN"/>
        </w:rPr>
        <w:t xml:space="preserve"> </w:t>
      </w:r>
      <w:r>
        <w:t>[</w:t>
      </w:r>
      <w:r>
        <w:t>]</w:t>
      </w:r>
      <w:r>
        <w:rPr>
          <w:lang w:val="vi-VN"/>
        </w:rPr>
        <w:t xml:space="preserve"> </w:t>
      </w:r>
      <w:r>
        <w:rPr>
          <w:rFonts w:eastAsia="Calibri"/>
        </w:rPr>
        <w:t>% tổng giá trị Hợp đồng này.</w:t>
      </w:r>
    </w:p>
    <w:p w14:paraId="0220B67D" w14:textId="5187A52F" w:rsidR="004A6170" w:rsidRPr="00656010" w:rsidRDefault="002F75C5" w:rsidP="00D050C7">
      <w:pPr>
        <w:pStyle w:val="ListParagraph"/>
        <w:spacing w:before="240" w:after="240"/>
        <w:ind w:left="567"/>
        <w:contextualSpacing w:val="0"/>
        <w:jc w:val="both"/>
        <w:rPr>
          <w:rFonts w:eastAsia="Calibri"/>
        </w:rPr>
      </w:pPr>
      <w:r w:rsidRPr="00656010">
        <w:rPr>
          <w:rFonts w:eastAsia="Calibri"/>
        </w:rPr>
        <w:t>如甲方发现上述牟利行为，甲方有义务立即通知乙方，并配合乙方进行处理。在没有收到甲方通知的情况下，如乙方发现上述行为，乙方有权立即终止合作并终止与甲方现有的合同，且无需承担任何制裁；甲方有义务赔偿乙方因上述合同终止而遭受的损失。此外，甲方还需承担</w:t>
      </w:r>
      <w:r>
        <w:t>[</w:t>
      </w:r>
      <w:r>
        <w:t>]</w:t>
      </w:r>
      <w:r w:rsidRPr="00656010">
        <w:rPr>
          <w:rFonts w:eastAsia="Calibri"/>
        </w:rPr>
        <w:t>%</w:t>
      </w:r>
      <w:r w:rsidRPr="00656010">
        <w:rPr>
          <w:rFonts w:eastAsia="Calibri"/>
        </w:rPr>
        <w:t>本合同总价值的罚款。</w:t>
      </w:r>
    </w:p>
    <w:p w14:paraId="3C058B03" w14:textId="77777777" w:rsidR="004A6170" w:rsidRDefault="002F75C5" w:rsidP="00D050C7">
      <w:pPr>
        <w:widowControl w:val="0"/>
        <w:snapToGrid w:val="0"/>
        <w:spacing w:before="240" w:after="240"/>
        <w:ind w:left="567" w:hanging="567"/>
        <w:jc w:val="both"/>
      </w:pPr>
      <w:r>
        <w:rPr>
          <w:b/>
          <w:bCs/>
          <w:lang w:val="vi-VN"/>
        </w:rPr>
        <w:t>ĐIỀU 1</w:t>
      </w:r>
      <w:r>
        <w:rPr>
          <w:b/>
          <w:bCs/>
        </w:rPr>
        <w:t>5</w:t>
      </w:r>
      <w:r>
        <w:rPr>
          <w:b/>
          <w:bCs/>
          <w:lang w:val="vi-VN"/>
        </w:rPr>
        <w:t xml:space="preserve">. CÁC ĐIỀU </w:t>
      </w:r>
      <w:r>
        <w:rPr>
          <w:b/>
          <w:bCs/>
          <w:spacing w:val="-2"/>
          <w:lang w:val="vi-VN"/>
        </w:rPr>
        <w:t>K</w:t>
      </w:r>
      <w:r>
        <w:rPr>
          <w:b/>
          <w:bCs/>
          <w:lang w:val="vi-VN"/>
        </w:rPr>
        <w:t>H</w:t>
      </w:r>
      <w:r>
        <w:rPr>
          <w:b/>
          <w:bCs/>
          <w:spacing w:val="1"/>
          <w:lang w:val="vi-VN"/>
        </w:rPr>
        <w:t>O</w:t>
      </w:r>
      <w:r>
        <w:rPr>
          <w:b/>
          <w:bCs/>
          <w:lang w:val="vi-VN"/>
        </w:rPr>
        <w:t>ẢN</w:t>
      </w:r>
      <w:r>
        <w:rPr>
          <w:b/>
          <w:bCs/>
          <w:spacing w:val="-1"/>
          <w:lang w:val="vi-VN"/>
        </w:rPr>
        <w:t xml:space="preserve"> </w:t>
      </w:r>
      <w:r>
        <w:rPr>
          <w:b/>
          <w:bCs/>
          <w:lang w:val="vi-VN"/>
        </w:rPr>
        <w:t>KHÁC</w:t>
      </w:r>
    </w:p>
    <w:p w14:paraId="3BB2D55F" w14:textId="5BD8ECFD" w:rsidR="004A6170" w:rsidRDefault="002F75C5" w:rsidP="00D050C7">
      <w:pPr>
        <w:widowControl w:val="0"/>
        <w:snapToGrid w:val="0"/>
        <w:spacing w:before="240" w:after="240"/>
        <w:ind w:left="567" w:hanging="567"/>
        <w:jc w:val="both"/>
      </w:pPr>
      <w:r>
        <w:rPr>
          <w:b/>
          <w:bCs/>
          <w:lang w:val="vi-VN"/>
        </w:rPr>
        <w:t>其他条款</w:t>
      </w:r>
    </w:p>
    <w:p w14:paraId="56B081D7" w14:textId="77777777" w:rsidR="004A6170" w:rsidRDefault="002F75C5" w:rsidP="00D050C7">
      <w:pPr>
        <w:pStyle w:val="ListParagraph"/>
        <w:widowControl w:val="0"/>
        <w:numPr>
          <w:ilvl w:val="1"/>
          <w:numId w:val="50"/>
        </w:numPr>
        <w:snapToGrid w:val="0"/>
        <w:spacing w:before="240" w:after="240"/>
        <w:ind w:left="567" w:hanging="567"/>
        <w:contextualSpacing w:val="0"/>
        <w:jc w:val="both"/>
        <w:rPr>
          <w:lang w:val="vi-VN"/>
        </w:rPr>
      </w:pPr>
      <w:r>
        <w:rPr>
          <w:lang w:val="vi-VN"/>
        </w:rPr>
        <w:t xml:space="preserve">Hợp </w:t>
      </w:r>
      <w:r>
        <w:t>đ</w:t>
      </w:r>
      <w:r>
        <w:rPr>
          <w:lang w:val="vi-VN"/>
        </w:rPr>
        <w:t>ồng này có hiệu lực kể từ ngày ký.</w:t>
      </w:r>
    </w:p>
    <w:p w14:paraId="4C71F743" w14:textId="77777777" w:rsidR="004A6170" w:rsidRDefault="002F75C5" w:rsidP="00D050C7">
      <w:pPr>
        <w:pStyle w:val="ListParagraph"/>
        <w:widowControl w:val="0"/>
        <w:numPr>
          <w:ilvl w:val="1"/>
          <w:numId w:val="0"/>
        </w:numPr>
        <w:snapToGrid w:val="0"/>
        <w:spacing w:before="240" w:after="240"/>
        <w:ind w:left="567"/>
        <w:contextualSpacing w:val="0"/>
        <w:jc w:val="both"/>
        <w:rPr>
          <w:lang w:val="vi-VN"/>
        </w:rPr>
      </w:pPr>
      <w:r>
        <w:rPr>
          <w:lang w:val="vi-VN"/>
        </w:rPr>
        <w:t>本合同自签署之日起生效。</w:t>
      </w:r>
    </w:p>
    <w:p w14:paraId="4B279D3B" w14:textId="77777777" w:rsidR="004A6170" w:rsidRDefault="002F75C5" w:rsidP="00D050C7">
      <w:pPr>
        <w:pStyle w:val="ListParagraph"/>
        <w:widowControl w:val="0"/>
        <w:numPr>
          <w:ilvl w:val="1"/>
          <w:numId w:val="50"/>
        </w:numPr>
        <w:snapToGrid w:val="0"/>
        <w:spacing w:before="240" w:after="240"/>
        <w:ind w:left="567" w:hanging="567"/>
        <w:contextualSpacing w:val="0"/>
        <w:jc w:val="both"/>
        <w:rPr>
          <w:lang w:val="vi-VN"/>
        </w:rPr>
      </w:pPr>
      <w:r>
        <w:rPr>
          <w:lang w:val="vi-VN"/>
        </w:rPr>
        <w:t xml:space="preserve">Bất kỳ sửa đổi, bổ sung nào đối với các điều khoản của Hợp </w:t>
      </w:r>
      <w:r w:rsidRPr="00EB32EF">
        <w:rPr>
          <w:lang w:val="vi-VN"/>
        </w:rPr>
        <w:t>đ</w:t>
      </w:r>
      <w:r>
        <w:rPr>
          <w:lang w:val="vi-VN"/>
        </w:rPr>
        <w:t>ồng này chỉ có hiệu lực khi được thực hiện bằng văn bản và được Bên A và Bên B cùng ký xác nhận.</w:t>
      </w:r>
    </w:p>
    <w:p w14:paraId="49C7BCBF" w14:textId="77777777" w:rsidR="004A6170" w:rsidRDefault="002F75C5" w:rsidP="00D050C7">
      <w:pPr>
        <w:pStyle w:val="ListParagraph"/>
        <w:widowControl w:val="0"/>
        <w:numPr>
          <w:ilvl w:val="1"/>
          <w:numId w:val="0"/>
        </w:numPr>
        <w:snapToGrid w:val="0"/>
        <w:spacing w:before="240" w:after="240"/>
        <w:ind w:left="567"/>
        <w:contextualSpacing w:val="0"/>
        <w:jc w:val="both"/>
        <w:rPr>
          <w:lang w:val="vi-VN"/>
        </w:rPr>
      </w:pPr>
      <w:r>
        <w:rPr>
          <w:lang w:val="vi-VN"/>
        </w:rPr>
        <w:t>对本合同条款的任何修改或补充，须经甲乙双方书面签署确认，方可生效。</w:t>
      </w:r>
    </w:p>
    <w:p w14:paraId="0EA0BCD6" w14:textId="77777777" w:rsidR="004A6170" w:rsidRDefault="002F75C5" w:rsidP="00D050C7">
      <w:pPr>
        <w:pStyle w:val="ListParagraph"/>
        <w:widowControl w:val="0"/>
        <w:numPr>
          <w:ilvl w:val="1"/>
          <w:numId w:val="50"/>
        </w:numPr>
        <w:snapToGrid w:val="0"/>
        <w:spacing w:before="240" w:after="240"/>
        <w:ind w:left="567" w:hanging="567"/>
        <w:contextualSpacing w:val="0"/>
        <w:jc w:val="both"/>
        <w:rPr>
          <w:lang w:val="vi-VN"/>
        </w:rPr>
      </w:pPr>
      <w:r>
        <w:rPr>
          <w:lang w:val="vi-VN"/>
        </w:rPr>
        <w:t xml:space="preserve">Hợp </w:t>
      </w:r>
      <w:r w:rsidRPr="00EB32EF">
        <w:rPr>
          <w:lang w:val="vi-VN"/>
        </w:rPr>
        <w:t>đ</w:t>
      </w:r>
      <w:r>
        <w:rPr>
          <w:lang w:val="vi-VN"/>
        </w:rPr>
        <w:t xml:space="preserve">ồng này hình thành toàn bộ thỏa thuận giữa Bên B và Bên A, và thay thế tất cả các đàm phán, tuyên bố hoặc thỏa thuận trước đây giữa </w:t>
      </w:r>
      <w:r w:rsidRPr="00EB32EF">
        <w:rPr>
          <w:lang w:val="vi-VN"/>
        </w:rPr>
        <w:t>c</w:t>
      </w:r>
      <w:r>
        <w:rPr>
          <w:lang w:val="vi-VN"/>
        </w:rPr>
        <w:t xml:space="preserve">ác Bên, bằng hình thức trao đổi miệng hoặc bằng văn bản, liên quan đến nội dung của Hợp </w:t>
      </w:r>
      <w:r w:rsidRPr="00EB32EF">
        <w:rPr>
          <w:lang w:val="vi-VN"/>
        </w:rPr>
        <w:t>đ</w:t>
      </w:r>
      <w:r>
        <w:rPr>
          <w:lang w:val="vi-VN"/>
        </w:rPr>
        <w:t>ồng.</w:t>
      </w:r>
    </w:p>
    <w:p w14:paraId="4779223A" w14:textId="77777777" w:rsidR="004A6170" w:rsidRDefault="002F75C5" w:rsidP="00D050C7">
      <w:pPr>
        <w:pStyle w:val="ListParagraph"/>
        <w:widowControl w:val="0"/>
        <w:numPr>
          <w:ilvl w:val="1"/>
          <w:numId w:val="0"/>
        </w:numPr>
        <w:snapToGrid w:val="0"/>
        <w:spacing w:before="240" w:after="240"/>
        <w:ind w:left="567"/>
        <w:contextualSpacing w:val="0"/>
        <w:jc w:val="both"/>
        <w:rPr>
          <w:lang w:val="vi-VN"/>
        </w:rPr>
      </w:pPr>
      <w:r>
        <w:rPr>
          <w:lang w:val="vi-VN"/>
        </w:rPr>
        <w:t>本合同构成乙方与甲方之间的完整协议，取代双方此前就本合同内容通过口头或书面形式达成的所有谈判、声明或协议。</w:t>
      </w:r>
    </w:p>
    <w:p w14:paraId="0D22E5A9" w14:textId="77777777" w:rsidR="004A6170" w:rsidRDefault="002F75C5" w:rsidP="00D050C7">
      <w:pPr>
        <w:pStyle w:val="ListParagraph"/>
        <w:widowControl w:val="0"/>
        <w:numPr>
          <w:ilvl w:val="1"/>
          <w:numId w:val="50"/>
        </w:numPr>
        <w:snapToGrid w:val="0"/>
        <w:spacing w:before="240" w:after="240"/>
        <w:ind w:left="567" w:hanging="567"/>
        <w:contextualSpacing w:val="0"/>
        <w:jc w:val="both"/>
        <w:rPr>
          <w:lang w:val="vi-VN"/>
        </w:rPr>
      </w:pPr>
      <w:r>
        <w:rPr>
          <w:lang w:val="vi-VN"/>
        </w:rPr>
        <w:t xml:space="preserve">Hợp </w:t>
      </w:r>
      <w:r w:rsidRPr="00EB32EF">
        <w:rPr>
          <w:lang w:val="vi-VN"/>
        </w:rPr>
        <w:t>đ</w:t>
      </w:r>
      <w:r>
        <w:rPr>
          <w:lang w:val="vi-VN"/>
        </w:rPr>
        <w:t xml:space="preserve">ồng này được lập thành hai (02) bản gốc bằng tiếng Việt, mỗi Bên giữ 01 (một) </w:t>
      </w:r>
      <w:r w:rsidRPr="00EB32EF">
        <w:rPr>
          <w:lang w:val="vi-VN"/>
        </w:rPr>
        <w:t xml:space="preserve">bản </w:t>
      </w:r>
      <w:r>
        <w:rPr>
          <w:lang w:val="vi-VN"/>
        </w:rPr>
        <w:t>có giá trị pháp lý như nhau.</w:t>
      </w:r>
    </w:p>
    <w:p w14:paraId="0ED14F07" w14:textId="77777777" w:rsidR="004A6170" w:rsidRDefault="002F75C5" w:rsidP="00D050C7">
      <w:pPr>
        <w:pStyle w:val="ListParagraph"/>
        <w:widowControl w:val="0"/>
        <w:numPr>
          <w:ilvl w:val="1"/>
          <w:numId w:val="0"/>
        </w:numPr>
        <w:snapToGrid w:val="0"/>
        <w:spacing w:before="240" w:after="240"/>
        <w:ind w:left="567"/>
        <w:contextualSpacing w:val="0"/>
        <w:jc w:val="both"/>
        <w:rPr>
          <w:lang w:val="vi-VN"/>
        </w:rPr>
      </w:pPr>
      <w:r>
        <w:rPr>
          <w:lang w:val="vi-VN"/>
        </w:rPr>
        <w:t>本合同用越南语制作两（02）份正本，各方各执一份，具有同等法律效力。</w:t>
      </w:r>
    </w:p>
    <w:p w14:paraId="0ED16FBA" w14:textId="77777777" w:rsidR="004A6170" w:rsidRPr="00EB32EF" w:rsidRDefault="002F75C5" w:rsidP="00D050C7">
      <w:pPr>
        <w:spacing w:before="240" w:after="240"/>
        <w:jc w:val="both"/>
        <w:rPr>
          <w:lang w:val="vi-VN"/>
        </w:rPr>
      </w:pPr>
      <w:r w:rsidRPr="00EB32EF">
        <w:rPr>
          <w:lang w:val="vi-VN"/>
        </w:rPr>
        <w:t>Đại diện hợp pháp của các Bên đã đọc, hiểu rõ, đồng ý và hoàn toàn tự nguyện ký kết Hợp đồng này.</w:t>
      </w:r>
    </w:p>
    <w:p w14:paraId="13B7DE2E" w14:textId="77777777" w:rsidR="004A6170" w:rsidRDefault="002F75C5" w:rsidP="00D050C7">
      <w:pPr>
        <w:spacing w:before="240" w:after="240"/>
        <w:jc w:val="both"/>
      </w:pPr>
      <w:r>
        <w:t>各方法定代表人已阅读、充分理解并自愿签署本合同。</w:t>
      </w:r>
    </w:p>
    <w:tbl>
      <w:tblPr>
        <w:tblW w:w="9493" w:type="dxa"/>
        <w:tblLayout w:type="fixed"/>
        <w:tblLook w:val="04A0" w:firstRow="1" w:lastRow="0" w:firstColumn="1" w:lastColumn="0" w:noHBand="0" w:noVBand="1"/>
      </w:tblPr>
      <w:tblGrid>
        <w:gridCol w:w="4531"/>
        <w:gridCol w:w="4962"/>
      </w:tblGrid>
      <w:tr w:rsidR="004A6170" w14:paraId="61C34CF0" w14:textId="77777777">
        <w:tc>
          <w:tcPr>
            <w:tcW w:w="4531" w:type="dxa"/>
          </w:tcPr>
          <w:p w14:paraId="0FD3599D" w14:textId="77777777" w:rsidR="004A6170" w:rsidRDefault="002F75C5" w:rsidP="00D050C7">
            <w:pPr>
              <w:pStyle w:val="ListParagraph"/>
              <w:spacing w:before="240" w:after="240"/>
              <w:ind w:left="0"/>
              <w:contextualSpacing w:val="0"/>
              <w:jc w:val="center"/>
              <w:rPr>
                <w:b/>
              </w:rPr>
            </w:pPr>
            <w:r>
              <w:rPr>
                <w:b/>
              </w:rPr>
              <w:t>ĐẠI DIỆN BÊN A</w:t>
            </w:r>
          </w:p>
          <w:p w14:paraId="3A2199C7" w14:textId="77777777" w:rsidR="004A6170" w:rsidRDefault="002F75C5" w:rsidP="00D050C7">
            <w:pPr>
              <w:pStyle w:val="ListParagraph"/>
              <w:spacing w:before="240" w:after="240"/>
              <w:ind w:left="0"/>
              <w:contextualSpacing w:val="0"/>
              <w:jc w:val="center"/>
              <w:rPr>
                <w:b/>
              </w:rPr>
            </w:pPr>
            <w:r>
              <w:rPr>
                <w:b/>
              </w:rPr>
              <w:t>甲方代表</w:t>
            </w:r>
          </w:p>
        </w:tc>
        <w:tc>
          <w:tcPr>
            <w:tcW w:w="4962" w:type="dxa"/>
          </w:tcPr>
          <w:p w14:paraId="3615348C" w14:textId="77777777" w:rsidR="004A6170" w:rsidRDefault="002F75C5" w:rsidP="00D050C7">
            <w:pPr>
              <w:pStyle w:val="ListParagraph"/>
              <w:spacing w:before="240" w:after="240"/>
              <w:ind w:left="0"/>
              <w:contextualSpacing w:val="0"/>
              <w:jc w:val="center"/>
              <w:rPr>
                <w:b/>
              </w:rPr>
            </w:pPr>
            <w:r>
              <w:rPr>
                <w:b/>
              </w:rPr>
              <w:t>ĐẠI DIỆN BÊN B</w:t>
            </w:r>
          </w:p>
          <w:p w14:paraId="668D9CC0" w14:textId="77777777" w:rsidR="004A6170" w:rsidRDefault="002F75C5" w:rsidP="00D050C7">
            <w:pPr>
              <w:pStyle w:val="ListParagraph"/>
              <w:spacing w:before="240" w:after="240"/>
              <w:ind w:left="0"/>
              <w:contextualSpacing w:val="0"/>
              <w:jc w:val="center"/>
              <w:rPr>
                <w:b/>
              </w:rPr>
            </w:pPr>
            <w:r>
              <w:rPr>
                <w:b/>
              </w:rPr>
              <w:t>乙方代表</w:t>
            </w:r>
          </w:p>
        </w:tc>
      </w:tr>
    </w:tbl>
    <w:p w14:paraId="1C6B6F34" w14:textId="77777777" w:rsidR="004A6170" w:rsidRDefault="004A6170" w:rsidP="00D050C7">
      <w:pPr>
        <w:spacing w:before="240" w:after="240"/>
        <w:sectPr w:rsidR="004A6170">
          <w:headerReference w:type="even" r:id="rId43"/>
          <w:headerReference w:type="default" r:id="rId44"/>
          <w:footerReference w:type="default" r:id="rId45"/>
          <w:headerReference w:type="first" r:id="rId46"/>
          <w:footerReference w:type="first" r:id="rId47"/>
          <w:pgSz w:w="11906" w:h="16838"/>
          <w:pgMar w:top="1134" w:right="991" w:bottom="1134" w:left="1701" w:header="720" w:footer="318" w:gutter="0"/>
          <w:pgNumType w:start="1"/>
          <w:cols w:space="720"/>
          <w:formProt w:val="0"/>
          <w:titlePg/>
          <w:docGrid w:linePitch="360"/>
        </w:sectPr>
      </w:pPr>
    </w:p>
    <w:tbl>
      <w:tblPr>
        <w:tblW w:w="9061" w:type="dxa"/>
        <w:jc w:val="center"/>
        <w:tblLayout w:type="fixed"/>
        <w:tblLook w:val="04A0" w:firstRow="1" w:lastRow="0" w:firstColumn="1" w:lastColumn="0" w:noHBand="0" w:noVBand="1"/>
      </w:tblPr>
      <w:tblGrid>
        <w:gridCol w:w="9061"/>
      </w:tblGrid>
      <w:tr w:rsidR="004A6170" w14:paraId="61DDEA9E" w14:textId="77777777">
        <w:trPr>
          <w:jc w:val="center"/>
        </w:trPr>
        <w:tc>
          <w:tcPr>
            <w:tcW w:w="9061" w:type="dxa"/>
            <w:tcBorders>
              <w:top w:val="single" w:sz="4" w:space="0" w:color="000000"/>
              <w:bottom w:val="single" w:sz="4" w:space="0" w:color="000000"/>
            </w:tcBorders>
            <w:vAlign w:val="center"/>
          </w:tcPr>
          <w:p w14:paraId="6095D376" w14:textId="77777777" w:rsidR="004A6170" w:rsidRDefault="002F75C5" w:rsidP="00D050C7">
            <w:pPr>
              <w:pStyle w:val="Style5"/>
              <w:spacing w:before="240" w:after="240"/>
              <w:rPr>
                <w:color w:val="000000"/>
              </w:rPr>
            </w:pPr>
            <w:r>
              <w:rPr>
                <w:color w:val="000000"/>
              </w:rPr>
              <w:t>MẪU 5. HỢP ĐỒNG THUÊ MẶT BẰNG</w:t>
            </w:r>
          </w:p>
          <w:p w14:paraId="6EDE5132" w14:textId="77777777" w:rsidR="004A6170" w:rsidRDefault="002F75C5" w:rsidP="00D050C7">
            <w:pPr>
              <w:pStyle w:val="Style5"/>
              <w:spacing w:before="240" w:after="240"/>
              <w:rPr>
                <w:color w:val="000000"/>
              </w:rPr>
            </w:pPr>
            <w:r>
              <w:rPr>
                <w:color w:val="000000"/>
              </w:rPr>
              <w:t>样本5. 租赁场地合同</w:t>
            </w:r>
          </w:p>
        </w:tc>
      </w:tr>
    </w:tbl>
    <w:p w14:paraId="197E8831" w14:textId="77777777" w:rsidR="004A6170" w:rsidRDefault="004A6170" w:rsidP="00D050C7">
      <w:pPr>
        <w:spacing w:before="240" w:after="240"/>
        <w:jc w:val="both"/>
        <w:rPr>
          <w:b/>
          <w:i/>
          <w:iCs/>
          <w:sz w:val="26"/>
          <w:szCs w:val="26"/>
        </w:rPr>
      </w:pPr>
    </w:p>
    <w:p w14:paraId="263B7CA5" w14:textId="77777777" w:rsidR="004A6170" w:rsidRDefault="002F75C5" w:rsidP="00D050C7">
      <w:pPr>
        <w:spacing w:before="240" w:after="240"/>
        <w:jc w:val="both"/>
        <w:rPr>
          <w:b/>
          <w:i/>
          <w:iCs/>
          <w:sz w:val="26"/>
          <w:szCs w:val="26"/>
        </w:rPr>
      </w:pPr>
      <w:r>
        <w:rPr>
          <w:b/>
          <w:i/>
          <w:iCs/>
          <w:sz w:val="26"/>
          <w:szCs w:val="26"/>
        </w:rPr>
        <w:t>GIỚI THIỆU VÀ LƯU Ý:</w:t>
      </w:r>
    </w:p>
    <w:p w14:paraId="53298C4C" w14:textId="77777777" w:rsidR="004A6170" w:rsidRDefault="002F75C5" w:rsidP="00D050C7">
      <w:pPr>
        <w:spacing w:before="240" w:after="240"/>
        <w:jc w:val="both"/>
        <w:rPr>
          <w:b/>
          <w:i/>
          <w:iCs/>
          <w:sz w:val="26"/>
          <w:szCs w:val="26"/>
        </w:rPr>
      </w:pPr>
      <w:r>
        <w:rPr>
          <w:b/>
          <w:i/>
          <w:iCs/>
          <w:sz w:val="26"/>
          <w:szCs w:val="26"/>
        </w:rPr>
        <w:t>介绍与注意事项：</w:t>
      </w:r>
    </w:p>
    <w:p w14:paraId="7BF82EF3" w14:textId="77777777" w:rsidR="004A6170" w:rsidRDefault="002F75C5" w:rsidP="00D050C7">
      <w:pPr>
        <w:pStyle w:val="ListParagraph"/>
        <w:numPr>
          <w:ilvl w:val="0"/>
          <w:numId w:val="51"/>
        </w:numPr>
        <w:spacing w:before="240" w:after="240"/>
        <w:ind w:left="567" w:hanging="567"/>
        <w:contextualSpacing w:val="0"/>
        <w:jc w:val="both"/>
        <w:rPr>
          <w:bCs/>
          <w:sz w:val="26"/>
          <w:szCs w:val="26"/>
          <w:u w:val="single"/>
        </w:rPr>
      </w:pPr>
      <w:r>
        <w:rPr>
          <w:bCs/>
          <w:sz w:val="26"/>
          <w:szCs w:val="26"/>
        </w:rPr>
        <w:t>Hợp đồng thuê mặt bằng là sự thỏa thuận giữa các bên về việc bên cho thuê giao tài sản là mặt bằng (nhà, văn phòng,…) cho bên thuê để bên thuê sử dụng trong một thời hạn, bên thuê phải trả tiền thuê.</w:t>
      </w:r>
    </w:p>
    <w:p w14:paraId="7B2E1D54" w14:textId="77777777" w:rsidR="004A6170" w:rsidRDefault="002F75C5" w:rsidP="00D050C7">
      <w:pPr>
        <w:pStyle w:val="ListParagraph"/>
        <w:spacing w:before="240" w:after="240"/>
        <w:ind w:left="567"/>
        <w:contextualSpacing w:val="0"/>
        <w:jc w:val="both"/>
        <w:rPr>
          <w:bCs/>
          <w:sz w:val="26"/>
          <w:szCs w:val="26"/>
          <w:u w:val="single"/>
        </w:rPr>
      </w:pPr>
      <w:r>
        <w:rPr>
          <w:bCs/>
          <w:sz w:val="26"/>
          <w:szCs w:val="26"/>
        </w:rPr>
        <w:t>租赁场地合同是各方就出租方将场地（房屋、办公场所等）资产交付承租方使用，承租方支付租金并在一定期限内使用该场地达成的协议。</w:t>
      </w:r>
    </w:p>
    <w:p w14:paraId="332825DD" w14:textId="77777777" w:rsidR="004A6170" w:rsidRDefault="002F75C5" w:rsidP="00D050C7">
      <w:pPr>
        <w:pStyle w:val="ListParagraph"/>
        <w:numPr>
          <w:ilvl w:val="0"/>
          <w:numId w:val="51"/>
        </w:numPr>
        <w:spacing w:before="240" w:after="240"/>
        <w:ind w:left="567" w:hanging="567"/>
        <w:contextualSpacing w:val="0"/>
        <w:jc w:val="both"/>
        <w:rPr>
          <w:bCs/>
          <w:sz w:val="26"/>
          <w:szCs w:val="26"/>
          <w:u w:val="single"/>
        </w:rPr>
      </w:pPr>
      <w:r>
        <w:rPr>
          <w:bCs/>
          <w:sz w:val="26"/>
          <w:szCs w:val="26"/>
        </w:rPr>
        <w:t>Mẫu Hợp đồng thuê mặt bằng kèm theo được sử dụng trong trường hợp thuê mặt bằng (nhà ở, văn phòng) để kinh doanh (không phải để ở).</w:t>
      </w:r>
    </w:p>
    <w:p w14:paraId="26415CFD" w14:textId="77777777" w:rsidR="004A6170" w:rsidRDefault="002F75C5" w:rsidP="00D050C7">
      <w:pPr>
        <w:pStyle w:val="ListParagraph"/>
        <w:spacing w:before="240" w:after="240"/>
        <w:ind w:left="567"/>
        <w:contextualSpacing w:val="0"/>
        <w:jc w:val="both"/>
        <w:rPr>
          <w:bCs/>
          <w:sz w:val="26"/>
          <w:szCs w:val="26"/>
          <w:u w:val="single"/>
        </w:rPr>
      </w:pPr>
      <w:r>
        <w:rPr>
          <w:bCs/>
          <w:sz w:val="26"/>
          <w:szCs w:val="26"/>
        </w:rPr>
        <w:t>附带的场地租赁合同样本适用于租赁场地（住宅、办公场所）进行商业经营（非居住用途）情况。</w:t>
      </w:r>
    </w:p>
    <w:p w14:paraId="34991740" w14:textId="77777777" w:rsidR="004A6170" w:rsidRDefault="002F75C5" w:rsidP="00D050C7">
      <w:pPr>
        <w:pStyle w:val="ListParagraph"/>
        <w:numPr>
          <w:ilvl w:val="0"/>
          <w:numId w:val="51"/>
        </w:numPr>
        <w:spacing w:before="240" w:after="240"/>
        <w:ind w:left="567" w:hanging="567"/>
        <w:contextualSpacing w:val="0"/>
        <w:jc w:val="both"/>
        <w:rPr>
          <w:bCs/>
          <w:sz w:val="26"/>
          <w:szCs w:val="26"/>
          <w:u w:val="single"/>
        </w:rPr>
      </w:pPr>
      <w:r>
        <w:rPr>
          <w:bCs/>
          <w:sz w:val="26"/>
          <w:szCs w:val="26"/>
        </w:rPr>
        <w:t xml:space="preserve">Một số quy định của pháp luật về hợp đồng thuê mặt bằng có thể tham khảo: Điều 472 đến Điều 482 Bộ luật Dân sự năm 2015 </w:t>
      </w:r>
      <w:r>
        <w:rPr>
          <w:bCs/>
          <w:i/>
          <w:iCs/>
          <w:sz w:val="26"/>
          <w:szCs w:val="26"/>
        </w:rPr>
        <w:t>(Hợp đồng thuê tài sản)</w:t>
      </w:r>
      <w:r>
        <w:rPr>
          <w:bCs/>
          <w:sz w:val="26"/>
          <w:szCs w:val="26"/>
        </w:rPr>
        <w:t xml:space="preserve">; Điều 170 đến Điều 173 Luật Nhà ở năm 2023 </w:t>
      </w:r>
      <w:r>
        <w:rPr>
          <w:bCs/>
          <w:i/>
          <w:iCs/>
          <w:sz w:val="26"/>
          <w:szCs w:val="26"/>
        </w:rPr>
        <w:t>(thuê nhà ở)</w:t>
      </w:r>
      <w:r>
        <w:rPr>
          <w:bCs/>
          <w:sz w:val="26"/>
          <w:szCs w:val="26"/>
        </w:rPr>
        <w:t xml:space="preserve">; Điều 44 đến Điều 52 Luật Kinh doanh bất động sản năm 2023 </w:t>
      </w:r>
      <w:r>
        <w:rPr>
          <w:bCs/>
          <w:i/>
          <w:iCs/>
          <w:sz w:val="26"/>
          <w:szCs w:val="26"/>
        </w:rPr>
        <w:t>(Hợp đồng kinh doanh bất động sản).</w:t>
      </w:r>
    </w:p>
    <w:p w14:paraId="701DB4B5" w14:textId="3C9C1DDB" w:rsidR="004A6170" w:rsidRDefault="002F75C5" w:rsidP="00D050C7">
      <w:pPr>
        <w:pStyle w:val="ListParagraph"/>
        <w:spacing w:before="240" w:after="240"/>
        <w:ind w:left="567"/>
        <w:contextualSpacing w:val="0"/>
        <w:jc w:val="both"/>
        <w:rPr>
          <w:bCs/>
          <w:sz w:val="26"/>
          <w:szCs w:val="26"/>
          <w:u w:val="single"/>
        </w:rPr>
      </w:pPr>
      <w:r>
        <w:rPr>
          <w:bCs/>
          <w:sz w:val="26"/>
          <w:szCs w:val="26"/>
        </w:rPr>
        <w:t>有关租赁场地合同的若干法律规定，供参考：2015年民法典第472条至第482条</w:t>
      </w:r>
      <w:r>
        <w:rPr>
          <w:bCs/>
          <w:i/>
          <w:iCs/>
          <w:sz w:val="26"/>
          <w:szCs w:val="26"/>
        </w:rPr>
        <w:t>(合同)</w:t>
      </w:r>
      <w:r>
        <w:rPr>
          <w:bCs/>
          <w:sz w:val="26"/>
          <w:szCs w:val="26"/>
        </w:rPr>
        <w:t>;2023年住房法第170条至第173条</w:t>
      </w:r>
      <w:r>
        <w:rPr>
          <w:bCs/>
          <w:i/>
          <w:iCs/>
          <w:sz w:val="26"/>
          <w:szCs w:val="26"/>
        </w:rPr>
        <w:t>(租赁住房)</w:t>
      </w:r>
      <w:r>
        <w:rPr>
          <w:bCs/>
          <w:sz w:val="26"/>
          <w:szCs w:val="26"/>
        </w:rPr>
        <w:t>;2023年房地产经营法第44条至第52条</w:t>
      </w:r>
      <w:r>
        <w:rPr>
          <w:bCs/>
          <w:i/>
          <w:iCs/>
          <w:sz w:val="26"/>
          <w:szCs w:val="26"/>
        </w:rPr>
        <w:t>(房地产经营合同)。</w:t>
      </w:r>
    </w:p>
    <w:p w14:paraId="3EAA8861" w14:textId="77777777" w:rsidR="004A6170" w:rsidRDefault="002F75C5" w:rsidP="00D050C7">
      <w:pPr>
        <w:pStyle w:val="ListParagraph"/>
        <w:numPr>
          <w:ilvl w:val="0"/>
          <w:numId w:val="51"/>
        </w:numPr>
        <w:spacing w:before="240" w:after="240"/>
        <w:ind w:left="567" w:hanging="567"/>
        <w:contextualSpacing w:val="0"/>
        <w:jc w:val="both"/>
        <w:rPr>
          <w:bCs/>
          <w:sz w:val="26"/>
          <w:szCs w:val="26"/>
          <w:u w:val="single"/>
        </w:rPr>
      </w:pPr>
      <w:r>
        <w:rPr>
          <w:sz w:val="26"/>
          <w:szCs w:val="26"/>
        </w:rPr>
        <w:t xml:space="preserve">Ký hiệu </w:t>
      </w:r>
      <w:r>
        <w:t>[</w:t>
      </w:r>
      <w:r>
        <w:t xml:space="preserve">] </w:t>
      </w:r>
      <w:r>
        <w:rPr>
          <w:sz w:val="26"/>
          <w:szCs w:val="26"/>
        </w:rPr>
        <w:t>trong Mẫu hợp đồng kèm theo cần được bổ sung thông tin cụ thể theo thỏa thuận giữa các bên trong từng giao dịch.</w:t>
      </w:r>
    </w:p>
    <w:p w14:paraId="2F3EB832" w14:textId="4C322782" w:rsidR="004A6170" w:rsidRDefault="002F75C5" w:rsidP="00D050C7">
      <w:pPr>
        <w:pStyle w:val="ListParagraph"/>
        <w:spacing w:before="240" w:after="240"/>
        <w:ind w:left="567"/>
        <w:contextualSpacing w:val="0"/>
        <w:jc w:val="both"/>
        <w:rPr>
          <w:bCs/>
          <w:sz w:val="26"/>
          <w:szCs w:val="26"/>
          <w:u w:val="single"/>
        </w:rPr>
      </w:pPr>
      <w:r>
        <w:rPr>
          <w:sz w:val="26"/>
          <w:szCs w:val="26"/>
        </w:rPr>
        <w:t>随附合同范本中的符号</w:t>
      </w:r>
      <w:r>
        <w:t>[</w:t>
      </w:r>
      <w:r>
        <w:t xml:space="preserve">] </w:t>
      </w:r>
      <w:r>
        <w:rPr>
          <w:sz w:val="26"/>
          <w:szCs w:val="26"/>
        </w:rPr>
        <w:t>需根据各方在每笔交易中的协议补充具体信息。</w:t>
      </w:r>
    </w:p>
    <w:p w14:paraId="142D3088" w14:textId="73D79F67" w:rsidR="004A6170" w:rsidRPr="0081120C" w:rsidRDefault="002F75C5" w:rsidP="00D050C7">
      <w:pPr>
        <w:pStyle w:val="ListParagraph"/>
        <w:numPr>
          <w:ilvl w:val="0"/>
          <w:numId w:val="51"/>
        </w:numPr>
        <w:spacing w:before="240" w:after="240"/>
        <w:ind w:left="567" w:hanging="567"/>
        <w:contextualSpacing w:val="0"/>
        <w:jc w:val="both"/>
        <w:rPr>
          <w:bCs/>
          <w:sz w:val="26"/>
          <w:szCs w:val="26"/>
          <w:u w:val="single"/>
        </w:rPr>
      </w:pPr>
      <w:r>
        <w:rPr>
          <w:bCs/>
          <w:sz w:val="26"/>
          <w:szCs w:val="26"/>
        </w:rPr>
        <w:t xml:space="preserve">Mẫu Hợp đồng kèm theo chỉ có giá trị tham khảo; không phải là ý kiến tư vấn pháp lý, </w:t>
      </w:r>
      <w:bookmarkStart w:id="6" w:name="_Hlk166404930_2"/>
      <w:r>
        <w:rPr>
          <w:bCs/>
          <w:sz w:val="26"/>
          <w:szCs w:val="26"/>
        </w:rPr>
        <w:t>quan điểm của cá nhân, tổ chức nào</w:t>
      </w:r>
      <w:bookmarkEnd w:id="6"/>
      <w:r>
        <w:rPr>
          <w:bCs/>
          <w:sz w:val="26"/>
          <w:szCs w:val="26"/>
        </w:rPr>
        <w:t>. Trong từng giao dịch cụ thể, các bên cần có sự điều chỉnh cho phù hợp với thỏa thuận của các bên và quy định của pháp luật tại từng thời điểm.</w:t>
      </w:r>
    </w:p>
    <w:p w14:paraId="636BDFE4" w14:textId="2352D668" w:rsidR="004A6170" w:rsidRPr="00586810" w:rsidRDefault="002F75C5" w:rsidP="00D050C7">
      <w:pPr>
        <w:pStyle w:val="ListParagraph"/>
        <w:spacing w:before="240" w:after="240"/>
        <w:ind w:left="567"/>
        <w:contextualSpacing w:val="0"/>
        <w:jc w:val="both"/>
        <w:rPr>
          <w:bCs/>
          <w:sz w:val="26"/>
          <w:szCs w:val="26"/>
          <w:u w:val="single"/>
          <w:lang w:val="vi-VN"/>
        </w:rPr>
      </w:pPr>
      <w:r>
        <w:rPr>
          <w:rFonts w:ascii="SimSun" w:eastAsia="SimSun" w:hAnsi="SimSun" w:cs="SimSun" w:hint="eastAsia"/>
          <w:bCs/>
          <w:sz w:val="26"/>
          <w:szCs w:val="26"/>
        </w:rPr>
        <w:t>附带的合同范本仅供参考；不构成法律建议，也不代表任何个人或组织的立场。在具体交易中，当事各方应根据双方协议及适用法律法规的规定，适当调整相关内容。</w:t>
      </w:r>
      <w:r>
        <w:br w:type="page"/>
      </w:r>
    </w:p>
    <w:p w14:paraId="3C79250A" w14:textId="3D60BD50" w:rsidR="004A6170" w:rsidRDefault="002F75C5" w:rsidP="00D050C7">
      <w:pPr>
        <w:widowControl w:val="0"/>
        <w:spacing w:before="240" w:after="240"/>
        <w:jc w:val="center"/>
        <w:rPr>
          <w:b/>
          <w:lang w:val="vi-VN"/>
        </w:rPr>
      </w:pPr>
      <w:r w:rsidRPr="00586810">
        <w:rPr>
          <w:b/>
          <w:lang w:val="vi-VN"/>
        </w:rPr>
        <w:t>CỘNG HÒA XÃ HỘI CHỦ NGHĨA VIỆT NAM</w:t>
      </w:r>
    </w:p>
    <w:p w14:paraId="434B6EAB" w14:textId="236F0655" w:rsidR="002B7BA2" w:rsidRPr="002B7BA2" w:rsidRDefault="002B7BA2" w:rsidP="00D050C7">
      <w:pPr>
        <w:widowControl w:val="0"/>
        <w:spacing w:before="240" w:after="240"/>
        <w:jc w:val="center"/>
        <w:rPr>
          <w:b/>
          <w:bCs/>
          <w:lang w:val="vi-VN"/>
        </w:rPr>
      </w:pPr>
      <w:r w:rsidRPr="002B7BA2">
        <w:rPr>
          <w:b/>
          <w:bCs/>
          <w:lang w:val="vi-VN"/>
        </w:rPr>
        <w:t>Độc lập – T</w:t>
      </w:r>
      <w:r>
        <w:rPr>
          <w:b/>
          <w:bCs/>
        </w:rPr>
        <w:t>ự</w:t>
      </w:r>
      <w:r w:rsidRPr="002B7BA2">
        <w:rPr>
          <w:b/>
          <w:bCs/>
          <w:lang w:val="vi-VN"/>
        </w:rPr>
        <w:t xml:space="preserve"> do – Hạnh phúc</w:t>
      </w:r>
    </w:p>
    <w:p w14:paraId="0E8ECA1A" w14:textId="77777777" w:rsidR="004A6170" w:rsidRDefault="002F75C5" w:rsidP="00D050C7">
      <w:pPr>
        <w:widowControl w:val="0"/>
        <w:spacing w:before="240" w:after="240"/>
        <w:jc w:val="center"/>
      </w:pPr>
      <w:r>
        <w:rPr>
          <w:b/>
        </w:rPr>
        <w:t>越南社会主义共和国</w:t>
      </w:r>
    </w:p>
    <w:p w14:paraId="16EBF647" w14:textId="02C16E99" w:rsidR="004A6170" w:rsidRDefault="005F7EA3" w:rsidP="00D050C7">
      <w:pPr>
        <w:widowControl w:val="0"/>
        <w:spacing w:before="240" w:after="240"/>
        <w:jc w:val="center"/>
        <w:rPr>
          <w:b/>
        </w:rPr>
      </w:pPr>
      <w:r>
        <w:rPr>
          <w:noProof/>
        </w:rPr>
        <mc:AlternateContent>
          <mc:Choice Requires="wps">
            <w:drawing>
              <wp:anchor distT="4294967295" distB="4294967295" distL="114935" distR="114935" simplePos="0" relativeHeight="251652096" behindDoc="0" locked="0" layoutInCell="1" allowOverlap="1" wp14:anchorId="3E12CC4F" wp14:editId="6EFD3404">
                <wp:simplePos x="0" y="0"/>
                <wp:positionH relativeFrom="column">
                  <wp:posOffset>1955165</wp:posOffset>
                </wp:positionH>
                <wp:positionV relativeFrom="paragraph">
                  <wp:posOffset>198754</wp:posOffset>
                </wp:positionV>
                <wp:extent cx="1836420" cy="0"/>
                <wp:effectExtent l="0" t="0" r="0" b="0"/>
                <wp:wrapNone/>
                <wp:docPr id="271" name="Straight Connector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6420" cy="0"/>
                        </a:xfrm>
                        <a:prstGeom prst="line">
                          <a:avLst/>
                        </a:prstGeom>
                        <a:noFill/>
                        <a:ln w="6480">
                          <a:solidFill>
                            <a:srgbClr val="4472C4"/>
                          </a:solidFill>
                          <a:miter/>
                        </a:ln>
                        <a:effectLst/>
                      </wps:spPr>
                      <wps:bodyPr/>
                    </wps:wsp>
                  </a:graphicData>
                </a:graphic>
                <wp14:sizeRelH relativeFrom="page">
                  <wp14:pctWidth>0</wp14:pctWidth>
                </wp14:sizeRelH>
                <wp14:sizeRelV relativeFrom="page">
                  <wp14:pctHeight>0</wp14:pctHeight>
                </wp14:sizeRelV>
              </wp:anchor>
            </w:drawing>
          </mc:Choice>
          <mc:Fallback>
            <w:pict>
              <v:line w14:anchorId="2D3C2641" id="Straight Connector 271" o:spid="_x0000_s1026" style="position:absolute;z-index:251652096;visibility:visible;mso-wrap-style:square;mso-width-percent:0;mso-height-percent:0;mso-wrap-distance-left:9.05pt;mso-wrap-distance-top:-3e-5mm;mso-wrap-distance-right:9.05pt;mso-wrap-distance-bottom:-3e-5mm;mso-position-horizontal:absolute;mso-position-horizontal-relative:text;mso-position-vertical:absolute;mso-position-vertical-relative:text;mso-width-percent:0;mso-height-percent:0;mso-width-relative:page;mso-height-relative:page" from="153.95pt,15.65pt" to="298.5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" strokecolor="#4472c4" strokeweight=".18mm">
                <v:stroke joinstyle="miter"/>
                <o:lock v:ext="edit" shapetype="f"/>
              </v:line>
            </w:pict>
          </mc:Fallback>
        </mc:AlternateContent>
      </w:r>
      <w:r w:rsidR="00EB32EF">
        <w:rPr>
          <w:b/>
        </w:rPr>
        <w:t>独立 - 自由 - 幸福</w:t>
      </w:r>
    </w:p>
    <w:p w14:paraId="3FAE7794" w14:textId="77777777" w:rsidR="0081120C" w:rsidRDefault="002F75C5" w:rsidP="00D050C7">
      <w:pPr>
        <w:spacing w:before="240" w:after="240"/>
        <w:jc w:val="center"/>
        <w:rPr>
          <w:b/>
          <w:sz w:val="32"/>
          <w:szCs w:val="32"/>
          <w:lang w:val="vi-VN"/>
        </w:rPr>
      </w:pPr>
      <w:r>
        <w:rPr>
          <w:b/>
          <w:sz w:val="32"/>
          <w:szCs w:val="32"/>
        </w:rPr>
        <w:t>HỢP ĐỒNG THUÊ MẶT BẰNG</w:t>
      </w:r>
      <w:r>
        <w:rPr>
          <w:b/>
          <w:sz w:val="32"/>
          <w:szCs w:val="32"/>
        </w:rPr>
        <w:br/>
      </w:r>
      <w:r w:rsidR="0081120C">
        <w:rPr>
          <w:b/>
          <w:sz w:val="32"/>
          <w:szCs w:val="32"/>
        </w:rPr>
        <w:t>合同租赁场所</w:t>
      </w:r>
    </w:p>
    <w:p w14:paraId="2A6326F4" w14:textId="1D0E10FD" w:rsidR="004A6170" w:rsidRDefault="002F75C5" w:rsidP="00D050C7">
      <w:pPr>
        <w:spacing w:before="240" w:after="240"/>
        <w:jc w:val="center"/>
        <w:rPr>
          <w:b/>
          <w:i/>
          <w:iCs/>
          <w:sz w:val="26"/>
          <w:szCs w:val="26"/>
        </w:rPr>
      </w:pPr>
      <w:r>
        <w:rPr>
          <w:b/>
          <w:i/>
          <w:iCs/>
          <w:sz w:val="26"/>
          <w:szCs w:val="26"/>
        </w:rPr>
        <w:t xml:space="preserve">Số: </w:t>
      </w:r>
      <w:r>
        <w:rPr>
          <w:sz w:val="26"/>
          <w:szCs w:val="26"/>
        </w:rPr>
        <w:t>[</w:t>
      </w:r>
      <w:r>
        <w:rPr>
          <w:sz w:val="26"/>
          <w:szCs w:val="26"/>
        </w:rPr>
        <w:t>]</w:t>
      </w:r>
      <w:r>
        <w:rPr>
          <w:b/>
          <w:sz w:val="32"/>
          <w:szCs w:val="32"/>
        </w:rPr>
        <w:br/>
      </w:r>
      <w:r>
        <w:rPr>
          <w:b/>
          <w:i/>
          <w:iCs/>
          <w:sz w:val="26"/>
          <w:szCs w:val="26"/>
        </w:rPr>
        <w:t xml:space="preserve">编号: </w:t>
      </w:r>
      <w:r>
        <w:rPr>
          <w:sz w:val="26"/>
          <w:szCs w:val="26"/>
        </w:rPr>
        <w:t>[</w:t>
      </w:r>
      <w:r>
        <w:rPr>
          <w:sz w:val="26"/>
          <w:szCs w:val="26"/>
        </w:rPr>
        <w:t>]</w:t>
      </w:r>
    </w:p>
    <w:p w14:paraId="38DA15B7" w14:textId="77777777" w:rsidR="004A6170" w:rsidRDefault="002F75C5" w:rsidP="00D050C7">
      <w:pPr>
        <w:spacing w:before="240" w:after="240"/>
        <w:jc w:val="both"/>
        <w:rPr>
          <w:b/>
        </w:rPr>
      </w:pPr>
      <w:r>
        <w:rPr>
          <w:b/>
        </w:rPr>
        <w:t xml:space="preserve">Hợp Đồng Thuê Mặt Bằng này </w:t>
      </w:r>
      <w:r>
        <w:rPr>
          <w:b/>
          <w:i/>
          <w:iCs/>
        </w:rPr>
        <w:t xml:space="preserve">(sau đây gọi là </w:t>
      </w:r>
      <w:r>
        <w:rPr>
          <w:b/>
          <w:bCs/>
          <w:i/>
          <w:iCs/>
        </w:rPr>
        <w:t>“Hợp đồng”</w:t>
      </w:r>
      <w:r>
        <w:rPr>
          <w:b/>
          <w:i/>
          <w:iCs/>
        </w:rPr>
        <w:t>)</w:t>
      </w:r>
      <w:r>
        <w:rPr>
          <w:b/>
        </w:rPr>
        <w:t xml:space="preserve"> được lập và ký ngày [</w:t>
      </w:r>
      <w:r>
        <w:rPr>
          <w:b/>
        </w:rPr>
        <w:t>] giữa các Bên:</w:t>
      </w:r>
    </w:p>
    <w:p w14:paraId="217FD45D" w14:textId="77777777" w:rsidR="004A6170" w:rsidRDefault="002F75C5" w:rsidP="00D050C7">
      <w:pPr>
        <w:spacing w:before="240" w:after="240"/>
        <w:jc w:val="both"/>
        <w:rPr>
          <w:b/>
        </w:rPr>
      </w:pPr>
      <w:r>
        <w:rPr>
          <w:b/>
        </w:rPr>
        <w:t>本租赁场所合同</w:t>
      </w:r>
      <w:r>
        <w:rPr>
          <w:b/>
          <w:i/>
          <w:iCs/>
        </w:rPr>
        <w:t>（以下简称“合同”）</w:t>
      </w:r>
      <w:r>
        <w:rPr>
          <w:b/>
        </w:rPr>
        <w:t>于[</w:t>
      </w:r>
      <w:r>
        <w:rPr>
          <w:b/>
        </w:rPr>
        <w:t>]由各方签订:</w:t>
      </w:r>
    </w:p>
    <w:tbl>
      <w:tblPr>
        <w:tblW w:w="9508" w:type="dxa"/>
        <w:tblInd w:w="-147" w:type="dxa"/>
        <w:tblLayout w:type="fixed"/>
        <w:tblLook w:val="04A0" w:firstRow="1" w:lastRow="0" w:firstColumn="1" w:lastColumn="0" w:noHBand="0" w:noVBand="1"/>
      </w:tblPr>
      <w:tblGrid>
        <w:gridCol w:w="2415"/>
        <w:gridCol w:w="283"/>
        <w:gridCol w:w="6810"/>
      </w:tblGrid>
      <w:tr w:rsidR="004A6170" w14:paraId="288F8CE7" w14:textId="77777777">
        <w:tc>
          <w:tcPr>
            <w:tcW w:w="9502" w:type="dxa"/>
            <w:gridSpan w:val="3"/>
          </w:tcPr>
          <w:p w14:paraId="4002C72E" w14:textId="77777777" w:rsidR="004A6170" w:rsidRDefault="002F75C5" w:rsidP="00D050C7">
            <w:pPr>
              <w:widowControl w:val="0"/>
              <w:snapToGrid w:val="0"/>
              <w:spacing w:before="240" w:after="240"/>
              <w:ind w:firstLine="45"/>
              <w:jc w:val="both"/>
              <w:rPr>
                <w:b/>
              </w:rPr>
            </w:pPr>
            <w:r>
              <w:rPr>
                <w:b/>
              </w:rPr>
              <w:t>BÊN A (BÊN CHO THUÊ)</w:t>
            </w:r>
            <w:r>
              <w:t>:</w:t>
            </w:r>
          </w:p>
          <w:p w14:paraId="45A00FEB" w14:textId="77777777" w:rsidR="004A6170" w:rsidRDefault="002F75C5" w:rsidP="00D050C7">
            <w:pPr>
              <w:widowControl w:val="0"/>
              <w:snapToGrid w:val="0"/>
              <w:spacing w:before="240" w:after="240"/>
              <w:ind w:firstLine="45"/>
              <w:jc w:val="both"/>
              <w:rPr>
                <w:b/>
              </w:rPr>
            </w:pPr>
            <w:r>
              <w:rPr>
                <w:b/>
              </w:rPr>
              <w:t>甲方（出租方）</w:t>
            </w:r>
            <w:r>
              <w:t>:</w:t>
            </w:r>
          </w:p>
        </w:tc>
      </w:tr>
      <w:tr w:rsidR="004A6170" w14:paraId="3F5B582D" w14:textId="77777777">
        <w:tc>
          <w:tcPr>
            <w:tcW w:w="9502" w:type="dxa"/>
            <w:gridSpan w:val="3"/>
          </w:tcPr>
          <w:p w14:paraId="261D4E4A" w14:textId="77777777" w:rsidR="004A6170" w:rsidRDefault="002F75C5" w:rsidP="00D050C7">
            <w:pPr>
              <w:widowControl w:val="0"/>
              <w:snapToGrid w:val="0"/>
              <w:spacing w:before="240" w:after="240"/>
              <w:jc w:val="both"/>
              <w:rPr>
                <w:b/>
              </w:rPr>
            </w:pPr>
            <w:r>
              <w:rPr>
                <w:b/>
              </w:rPr>
              <w:t xml:space="preserve">CÔNG TY </w:t>
            </w:r>
            <w:r>
              <w:t>[</w:t>
            </w:r>
            <w:r>
              <w:t>]</w:t>
            </w:r>
          </w:p>
          <w:p w14:paraId="4D513497" w14:textId="77777777" w:rsidR="004A6170" w:rsidRDefault="002F75C5" w:rsidP="00D050C7">
            <w:pPr>
              <w:widowControl w:val="0"/>
              <w:snapToGrid w:val="0"/>
              <w:spacing w:before="240" w:after="240"/>
              <w:jc w:val="both"/>
              <w:rPr>
                <w:b/>
              </w:rPr>
            </w:pPr>
            <w:r>
              <w:rPr>
                <w:b/>
              </w:rPr>
              <w:t>公司</w:t>
            </w:r>
            <w:r>
              <w:t>[</w:t>
            </w:r>
            <w:r>
              <w:t>]</w:t>
            </w:r>
          </w:p>
        </w:tc>
      </w:tr>
      <w:tr w:rsidR="004A6170" w14:paraId="12B89AF0" w14:textId="77777777">
        <w:tc>
          <w:tcPr>
            <w:tcW w:w="2415" w:type="dxa"/>
          </w:tcPr>
          <w:p w14:paraId="2E528F97" w14:textId="77777777" w:rsidR="004A6170" w:rsidRDefault="002F75C5" w:rsidP="00D050C7">
            <w:pPr>
              <w:widowControl w:val="0"/>
              <w:snapToGrid w:val="0"/>
              <w:spacing w:before="240" w:after="240"/>
              <w:ind w:firstLine="45"/>
              <w:jc w:val="both"/>
            </w:pPr>
            <w:r>
              <w:t>Mã số thuế</w:t>
            </w:r>
          </w:p>
          <w:p w14:paraId="305B5425" w14:textId="77777777" w:rsidR="004A6170" w:rsidRDefault="002F75C5" w:rsidP="00D050C7">
            <w:pPr>
              <w:widowControl w:val="0"/>
              <w:snapToGrid w:val="0"/>
              <w:spacing w:before="240" w:after="240"/>
              <w:ind w:firstLine="45"/>
              <w:jc w:val="both"/>
            </w:pPr>
            <w:r>
              <w:t>税号</w:t>
            </w:r>
          </w:p>
        </w:tc>
        <w:tc>
          <w:tcPr>
            <w:tcW w:w="283" w:type="dxa"/>
          </w:tcPr>
          <w:p w14:paraId="3AB7E370" w14:textId="77777777" w:rsidR="004A6170" w:rsidRDefault="002F75C5" w:rsidP="00D050C7">
            <w:pPr>
              <w:widowControl w:val="0"/>
              <w:snapToGrid w:val="0"/>
              <w:spacing w:before="240" w:after="240"/>
              <w:jc w:val="both"/>
            </w:pPr>
            <w:r>
              <w:t>:</w:t>
            </w:r>
          </w:p>
        </w:tc>
        <w:tc>
          <w:tcPr>
            <w:tcW w:w="6804" w:type="dxa"/>
          </w:tcPr>
          <w:p w14:paraId="3B9D0AEB" w14:textId="77777777" w:rsidR="004A6170" w:rsidRDefault="002F75C5" w:rsidP="00D050C7">
            <w:pPr>
              <w:widowControl w:val="0"/>
              <w:snapToGrid w:val="0"/>
              <w:spacing w:before="240" w:after="240"/>
              <w:jc w:val="both"/>
            </w:pPr>
            <w:r>
              <w:t>[</w:t>
            </w:r>
            <w:r>
              <w:t>]</w:t>
            </w:r>
          </w:p>
        </w:tc>
      </w:tr>
      <w:tr w:rsidR="004A6170" w14:paraId="393CD850" w14:textId="77777777">
        <w:tc>
          <w:tcPr>
            <w:tcW w:w="2415" w:type="dxa"/>
          </w:tcPr>
          <w:p w14:paraId="4F1C9A31" w14:textId="77777777" w:rsidR="004A6170" w:rsidRDefault="002F75C5" w:rsidP="00D050C7">
            <w:pPr>
              <w:widowControl w:val="0"/>
              <w:snapToGrid w:val="0"/>
              <w:spacing w:before="240" w:after="240"/>
              <w:ind w:firstLine="45"/>
              <w:jc w:val="both"/>
              <w:rPr>
                <w:lang w:val="vi-VN"/>
              </w:rPr>
            </w:pPr>
            <w:r>
              <w:rPr>
                <w:lang w:val="vi-VN"/>
              </w:rPr>
              <w:t>Địa chỉ trụ sở chính</w:t>
            </w:r>
          </w:p>
          <w:p w14:paraId="17541BB3" w14:textId="77777777" w:rsidR="004A6170" w:rsidRDefault="002F75C5" w:rsidP="00D050C7">
            <w:pPr>
              <w:widowControl w:val="0"/>
              <w:snapToGrid w:val="0"/>
              <w:spacing w:before="240" w:after="240"/>
              <w:ind w:firstLine="45"/>
              <w:jc w:val="both"/>
              <w:rPr>
                <w:lang w:val="vi-VN"/>
              </w:rPr>
            </w:pPr>
            <w:r>
              <w:rPr>
                <w:lang w:val="vi-VN"/>
              </w:rPr>
              <w:t>总部地址</w:t>
            </w:r>
          </w:p>
        </w:tc>
        <w:tc>
          <w:tcPr>
            <w:tcW w:w="283" w:type="dxa"/>
          </w:tcPr>
          <w:p w14:paraId="10B769F6" w14:textId="77777777" w:rsidR="004A6170" w:rsidRDefault="002F75C5" w:rsidP="00D050C7">
            <w:pPr>
              <w:widowControl w:val="0"/>
              <w:snapToGrid w:val="0"/>
              <w:spacing w:before="240" w:after="240"/>
              <w:jc w:val="both"/>
            </w:pPr>
            <w:r>
              <w:t>:</w:t>
            </w:r>
          </w:p>
        </w:tc>
        <w:tc>
          <w:tcPr>
            <w:tcW w:w="6804" w:type="dxa"/>
          </w:tcPr>
          <w:p w14:paraId="6768C43A" w14:textId="77777777" w:rsidR="004A6170" w:rsidRDefault="002F75C5" w:rsidP="00D050C7">
            <w:pPr>
              <w:widowControl w:val="0"/>
              <w:snapToGrid w:val="0"/>
              <w:spacing w:before="240" w:after="240"/>
              <w:jc w:val="both"/>
            </w:pPr>
            <w:r>
              <w:t>[</w:t>
            </w:r>
            <w:r>
              <w:t>]</w:t>
            </w:r>
          </w:p>
        </w:tc>
      </w:tr>
      <w:tr w:rsidR="004A6170" w14:paraId="419467FF" w14:textId="77777777">
        <w:tc>
          <w:tcPr>
            <w:tcW w:w="2415" w:type="dxa"/>
          </w:tcPr>
          <w:p w14:paraId="6E433679" w14:textId="77777777" w:rsidR="004A6170" w:rsidRDefault="002F75C5" w:rsidP="00D050C7">
            <w:pPr>
              <w:widowControl w:val="0"/>
              <w:snapToGrid w:val="0"/>
              <w:spacing w:before="240" w:after="240"/>
              <w:ind w:firstLine="45"/>
              <w:jc w:val="both"/>
            </w:pPr>
            <w:r>
              <w:t>Đại diện bởi</w:t>
            </w:r>
          </w:p>
          <w:p w14:paraId="238DAFC1" w14:textId="77777777" w:rsidR="004A6170" w:rsidRDefault="002F75C5" w:rsidP="00D050C7">
            <w:pPr>
              <w:widowControl w:val="0"/>
              <w:snapToGrid w:val="0"/>
              <w:spacing w:before="240" w:after="240"/>
              <w:ind w:firstLine="45"/>
              <w:jc w:val="both"/>
            </w:pPr>
            <w:r>
              <w:t>代表人</w:t>
            </w:r>
          </w:p>
        </w:tc>
        <w:tc>
          <w:tcPr>
            <w:tcW w:w="283" w:type="dxa"/>
          </w:tcPr>
          <w:p w14:paraId="0D9C32E4" w14:textId="77777777" w:rsidR="004A6170" w:rsidRDefault="002F75C5" w:rsidP="00D050C7">
            <w:pPr>
              <w:widowControl w:val="0"/>
              <w:snapToGrid w:val="0"/>
              <w:spacing w:before="240" w:after="240"/>
              <w:jc w:val="both"/>
            </w:pPr>
            <w:r>
              <w:t>:</w:t>
            </w:r>
          </w:p>
        </w:tc>
        <w:tc>
          <w:tcPr>
            <w:tcW w:w="6804" w:type="dxa"/>
          </w:tcPr>
          <w:p w14:paraId="3C591C03" w14:textId="77777777" w:rsidR="004A6170" w:rsidRDefault="002F75C5" w:rsidP="00D050C7">
            <w:pPr>
              <w:widowControl w:val="0"/>
              <w:snapToGrid w:val="0"/>
              <w:spacing w:before="240" w:after="240"/>
              <w:jc w:val="both"/>
            </w:pPr>
            <w:r>
              <w:t>[</w:t>
            </w:r>
            <w:r>
              <w:t>]</w:t>
            </w:r>
          </w:p>
        </w:tc>
      </w:tr>
      <w:tr w:rsidR="004A6170" w14:paraId="7A7B4ED2" w14:textId="77777777">
        <w:tc>
          <w:tcPr>
            <w:tcW w:w="2415" w:type="dxa"/>
          </w:tcPr>
          <w:p w14:paraId="7566715C" w14:textId="77777777" w:rsidR="004A6170" w:rsidRDefault="002F75C5" w:rsidP="00D050C7">
            <w:pPr>
              <w:widowControl w:val="0"/>
              <w:snapToGrid w:val="0"/>
              <w:spacing w:before="240" w:after="240"/>
              <w:ind w:firstLine="45"/>
              <w:jc w:val="both"/>
            </w:pPr>
            <w:r>
              <w:t>Chức danh</w:t>
            </w:r>
          </w:p>
          <w:p w14:paraId="7617BA73" w14:textId="77777777" w:rsidR="004A6170" w:rsidRDefault="002F75C5" w:rsidP="00D050C7">
            <w:pPr>
              <w:widowControl w:val="0"/>
              <w:snapToGrid w:val="0"/>
              <w:spacing w:before="240" w:after="240"/>
              <w:ind w:firstLine="45"/>
              <w:jc w:val="both"/>
            </w:pPr>
            <w:r>
              <w:t>职务</w:t>
            </w:r>
          </w:p>
        </w:tc>
        <w:tc>
          <w:tcPr>
            <w:tcW w:w="283" w:type="dxa"/>
          </w:tcPr>
          <w:p w14:paraId="0758BA81" w14:textId="77777777" w:rsidR="004A6170" w:rsidRDefault="002F75C5" w:rsidP="00D050C7">
            <w:pPr>
              <w:widowControl w:val="0"/>
              <w:snapToGrid w:val="0"/>
              <w:spacing w:before="240" w:after="240"/>
              <w:jc w:val="both"/>
            </w:pPr>
            <w:r>
              <w:t>:</w:t>
            </w:r>
          </w:p>
        </w:tc>
        <w:tc>
          <w:tcPr>
            <w:tcW w:w="6804" w:type="dxa"/>
          </w:tcPr>
          <w:p w14:paraId="71F7898D" w14:textId="77777777" w:rsidR="004A6170" w:rsidRDefault="002F75C5" w:rsidP="00D050C7">
            <w:pPr>
              <w:widowControl w:val="0"/>
              <w:snapToGrid w:val="0"/>
              <w:spacing w:before="240" w:after="240"/>
              <w:jc w:val="both"/>
            </w:pPr>
            <w:r>
              <w:t>[</w:t>
            </w:r>
            <w:r>
              <w:t>] – Người đại diện theo pháp luật</w:t>
            </w:r>
          </w:p>
          <w:p w14:paraId="4064EA3F" w14:textId="77777777" w:rsidR="004A6170" w:rsidRDefault="002F75C5" w:rsidP="00D050C7">
            <w:pPr>
              <w:widowControl w:val="0"/>
              <w:snapToGrid w:val="0"/>
              <w:spacing w:before="240" w:after="240"/>
              <w:jc w:val="both"/>
            </w:pPr>
            <w:r>
              <w:t>[</w:t>
            </w:r>
            <w:r>
              <w:t>] – 法定代表人</w:t>
            </w:r>
          </w:p>
        </w:tc>
      </w:tr>
      <w:tr w:rsidR="004A6170" w14:paraId="603390A6" w14:textId="77777777">
        <w:tc>
          <w:tcPr>
            <w:tcW w:w="9502" w:type="dxa"/>
            <w:gridSpan w:val="3"/>
          </w:tcPr>
          <w:p w14:paraId="678BC99E" w14:textId="77777777" w:rsidR="004A6170" w:rsidRDefault="002F75C5" w:rsidP="00D050C7">
            <w:pPr>
              <w:widowControl w:val="0"/>
              <w:snapToGrid w:val="0"/>
              <w:spacing w:before="240" w:after="240"/>
              <w:jc w:val="both"/>
              <w:rPr>
                <w:i/>
                <w:iCs/>
              </w:rPr>
            </w:pPr>
            <w:r>
              <w:rPr>
                <w:i/>
                <w:iCs/>
              </w:rPr>
              <w:t>[Trường hợp người đại diện không phải là người đại diện theo pháp luật thì cần bổ sung thông tin người được ủy quyền, văn bản ủy quyền.]</w:t>
            </w:r>
          </w:p>
          <w:p w14:paraId="78C2B200" w14:textId="77777777" w:rsidR="004A6170" w:rsidRDefault="002F75C5" w:rsidP="00D050C7">
            <w:pPr>
              <w:widowControl w:val="0"/>
              <w:snapToGrid w:val="0"/>
              <w:spacing w:before="240" w:after="240"/>
              <w:jc w:val="both"/>
              <w:rPr>
                <w:i/>
                <w:iCs/>
              </w:rPr>
            </w:pPr>
            <w:r>
              <w:rPr>
                <w:i/>
                <w:iCs/>
              </w:rPr>
              <w:t>[若代表人非法定代表人，须补充授权人信息及授权文件。]</w:t>
            </w:r>
          </w:p>
        </w:tc>
      </w:tr>
      <w:tr w:rsidR="004A6170" w14:paraId="44EA2D41" w14:textId="77777777">
        <w:tc>
          <w:tcPr>
            <w:tcW w:w="9508" w:type="dxa"/>
            <w:gridSpan w:val="3"/>
          </w:tcPr>
          <w:p w14:paraId="35412AD0" w14:textId="77777777" w:rsidR="004A6170" w:rsidRDefault="002F75C5" w:rsidP="00D050C7">
            <w:pPr>
              <w:widowControl w:val="0"/>
              <w:snapToGrid w:val="0"/>
              <w:spacing w:before="240" w:after="240"/>
              <w:jc w:val="both"/>
              <w:rPr>
                <w:b/>
                <w:i/>
                <w:iCs/>
              </w:rPr>
            </w:pPr>
            <w:r>
              <w:rPr>
                <w:b/>
                <w:i/>
                <w:iCs/>
              </w:rPr>
              <w:t>VÀ</w:t>
            </w:r>
          </w:p>
          <w:p w14:paraId="201446BB" w14:textId="77777777" w:rsidR="004A6170" w:rsidRDefault="002F75C5" w:rsidP="00D050C7">
            <w:pPr>
              <w:widowControl w:val="0"/>
              <w:snapToGrid w:val="0"/>
              <w:spacing w:before="240" w:after="240"/>
              <w:jc w:val="both"/>
              <w:rPr>
                <w:b/>
                <w:i/>
                <w:iCs/>
              </w:rPr>
            </w:pPr>
            <w:r>
              <w:rPr>
                <w:b/>
                <w:i/>
                <w:iCs/>
              </w:rPr>
              <w:t>和</w:t>
            </w:r>
          </w:p>
        </w:tc>
      </w:tr>
      <w:tr w:rsidR="004A6170" w14:paraId="06557878" w14:textId="77777777">
        <w:tc>
          <w:tcPr>
            <w:tcW w:w="9502" w:type="dxa"/>
            <w:gridSpan w:val="3"/>
          </w:tcPr>
          <w:p w14:paraId="66D6EEBA" w14:textId="77777777" w:rsidR="004A6170" w:rsidRDefault="002F75C5" w:rsidP="00D050C7">
            <w:pPr>
              <w:widowControl w:val="0"/>
              <w:snapToGrid w:val="0"/>
              <w:spacing w:before="240" w:after="240"/>
              <w:ind w:firstLine="45"/>
              <w:jc w:val="both"/>
            </w:pPr>
            <w:r>
              <w:rPr>
                <w:b/>
              </w:rPr>
              <w:t>BÊN B (BÊN THUÊ)</w:t>
            </w:r>
            <w:r>
              <w:t>:</w:t>
            </w:r>
          </w:p>
          <w:p w14:paraId="5E9146C9" w14:textId="77777777" w:rsidR="004A6170" w:rsidRDefault="002F75C5" w:rsidP="00D050C7">
            <w:pPr>
              <w:widowControl w:val="0"/>
              <w:snapToGrid w:val="0"/>
              <w:spacing w:before="240" w:after="240"/>
              <w:ind w:firstLine="45"/>
              <w:jc w:val="both"/>
            </w:pPr>
            <w:r>
              <w:rPr>
                <w:b/>
              </w:rPr>
              <w:t>乙方（承租方）</w:t>
            </w:r>
            <w:r>
              <w:t>:</w:t>
            </w:r>
          </w:p>
        </w:tc>
      </w:tr>
      <w:tr w:rsidR="004A6170" w14:paraId="2D5D29B1" w14:textId="77777777">
        <w:tc>
          <w:tcPr>
            <w:tcW w:w="2415" w:type="dxa"/>
          </w:tcPr>
          <w:p w14:paraId="17FB5934" w14:textId="77777777" w:rsidR="004A6170" w:rsidRDefault="002F75C5" w:rsidP="00D050C7">
            <w:pPr>
              <w:widowControl w:val="0"/>
              <w:snapToGrid w:val="0"/>
              <w:spacing w:before="240" w:after="240"/>
              <w:ind w:firstLine="45"/>
              <w:jc w:val="both"/>
              <w:rPr>
                <w:b/>
              </w:rPr>
            </w:pPr>
            <w:r>
              <w:rPr>
                <w:b/>
              </w:rPr>
              <w:t xml:space="preserve">CÔNG TY </w:t>
            </w:r>
            <w:r>
              <w:t>[</w:t>
            </w:r>
            <w:r>
              <w:t>]</w:t>
            </w:r>
          </w:p>
          <w:p w14:paraId="2099EFEB" w14:textId="77777777" w:rsidR="004A6170" w:rsidRDefault="002F75C5" w:rsidP="00D050C7">
            <w:pPr>
              <w:widowControl w:val="0"/>
              <w:snapToGrid w:val="0"/>
              <w:spacing w:before="240" w:after="240"/>
              <w:ind w:firstLine="45"/>
              <w:jc w:val="both"/>
              <w:rPr>
                <w:b/>
              </w:rPr>
            </w:pPr>
            <w:r>
              <w:rPr>
                <w:b/>
              </w:rPr>
              <w:t>公司</w:t>
            </w:r>
            <w:r>
              <w:t>[</w:t>
            </w:r>
            <w:r>
              <w:t>]</w:t>
            </w:r>
          </w:p>
        </w:tc>
        <w:tc>
          <w:tcPr>
            <w:tcW w:w="283" w:type="dxa"/>
          </w:tcPr>
          <w:p w14:paraId="4C95BD8C" w14:textId="77777777" w:rsidR="004A6170" w:rsidRDefault="004A6170" w:rsidP="00D050C7">
            <w:pPr>
              <w:widowControl w:val="0"/>
              <w:snapToGrid w:val="0"/>
              <w:spacing w:before="240" w:after="240"/>
              <w:jc w:val="both"/>
              <w:rPr>
                <w:b/>
              </w:rPr>
            </w:pPr>
          </w:p>
        </w:tc>
        <w:tc>
          <w:tcPr>
            <w:tcW w:w="6804" w:type="dxa"/>
          </w:tcPr>
          <w:p w14:paraId="27958006" w14:textId="77777777" w:rsidR="004A6170" w:rsidRDefault="004A6170" w:rsidP="00D050C7">
            <w:pPr>
              <w:widowControl w:val="0"/>
              <w:snapToGrid w:val="0"/>
              <w:spacing w:before="240" w:after="240"/>
              <w:jc w:val="both"/>
              <w:rPr>
                <w:b/>
              </w:rPr>
            </w:pPr>
          </w:p>
        </w:tc>
      </w:tr>
      <w:tr w:rsidR="004A6170" w14:paraId="59100383" w14:textId="77777777">
        <w:tc>
          <w:tcPr>
            <w:tcW w:w="2415" w:type="dxa"/>
          </w:tcPr>
          <w:p w14:paraId="6A153806" w14:textId="77777777" w:rsidR="004A6170" w:rsidRDefault="002F75C5" w:rsidP="00D050C7">
            <w:pPr>
              <w:widowControl w:val="0"/>
              <w:snapToGrid w:val="0"/>
              <w:spacing w:before="240" w:after="240"/>
              <w:ind w:firstLine="45"/>
              <w:jc w:val="both"/>
            </w:pPr>
            <w:r>
              <w:t>Mã số thuế</w:t>
            </w:r>
          </w:p>
          <w:p w14:paraId="4B133E62" w14:textId="77777777" w:rsidR="004A6170" w:rsidRDefault="002F75C5" w:rsidP="00D050C7">
            <w:pPr>
              <w:widowControl w:val="0"/>
              <w:snapToGrid w:val="0"/>
              <w:spacing w:before="240" w:after="240"/>
              <w:ind w:firstLine="45"/>
              <w:jc w:val="both"/>
            </w:pPr>
            <w:r>
              <w:t>税号</w:t>
            </w:r>
          </w:p>
        </w:tc>
        <w:tc>
          <w:tcPr>
            <w:tcW w:w="283" w:type="dxa"/>
          </w:tcPr>
          <w:p w14:paraId="3C4D0746" w14:textId="77777777" w:rsidR="004A6170" w:rsidRDefault="002F75C5" w:rsidP="00D050C7">
            <w:pPr>
              <w:widowControl w:val="0"/>
              <w:snapToGrid w:val="0"/>
              <w:spacing w:before="240" w:after="240"/>
              <w:jc w:val="both"/>
            </w:pPr>
            <w:r>
              <w:t>:</w:t>
            </w:r>
          </w:p>
        </w:tc>
        <w:tc>
          <w:tcPr>
            <w:tcW w:w="6804" w:type="dxa"/>
          </w:tcPr>
          <w:p w14:paraId="721CE1D1" w14:textId="77777777" w:rsidR="004A6170" w:rsidRDefault="002F75C5" w:rsidP="00D050C7">
            <w:pPr>
              <w:widowControl w:val="0"/>
              <w:snapToGrid w:val="0"/>
              <w:spacing w:before="240" w:after="240"/>
              <w:jc w:val="both"/>
            </w:pPr>
            <w:r>
              <w:t>[</w:t>
            </w:r>
            <w:r>
              <w:t>]</w:t>
            </w:r>
          </w:p>
        </w:tc>
      </w:tr>
      <w:tr w:rsidR="004A6170" w14:paraId="6FD9B00E" w14:textId="77777777">
        <w:tc>
          <w:tcPr>
            <w:tcW w:w="2415" w:type="dxa"/>
          </w:tcPr>
          <w:p w14:paraId="5663AAB4" w14:textId="77777777" w:rsidR="004A6170" w:rsidRDefault="002F75C5" w:rsidP="00D050C7">
            <w:pPr>
              <w:widowControl w:val="0"/>
              <w:snapToGrid w:val="0"/>
              <w:spacing w:before="240" w:after="240"/>
              <w:ind w:firstLine="45"/>
              <w:jc w:val="both"/>
              <w:rPr>
                <w:lang w:val="vi-VN"/>
              </w:rPr>
            </w:pPr>
            <w:r>
              <w:rPr>
                <w:lang w:val="vi-VN"/>
              </w:rPr>
              <w:t>Địa chỉ trụ sở chính</w:t>
            </w:r>
          </w:p>
          <w:p w14:paraId="4898ADBB" w14:textId="77777777" w:rsidR="004A6170" w:rsidRDefault="002F75C5" w:rsidP="00D050C7">
            <w:pPr>
              <w:widowControl w:val="0"/>
              <w:snapToGrid w:val="0"/>
              <w:spacing w:before="240" w:after="240"/>
              <w:ind w:firstLine="45"/>
              <w:jc w:val="both"/>
              <w:rPr>
                <w:lang w:val="vi-VN"/>
              </w:rPr>
            </w:pPr>
            <w:r>
              <w:rPr>
                <w:lang w:val="vi-VN"/>
              </w:rPr>
              <w:t>总部地址</w:t>
            </w:r>
          </w:p>
        </w:tc>
        <w:tc>
          <w:tcPr>
            <w:tcW w:w="283" w:type="dxa"/>
          </w:tcPr>
          <w:p w14:paraId="244DBFD1" w14:textId="77777777" w:rsidR="004A6170" w:rsidRDefault="002F75C5" w:rsidP="00D050C7">
            <w:pPr>
              <w:widowControl w:val="0"/>
              <w:snapToGrid w:val="0"/>
              <w:spacing w:before="240" w:after="240"/>
              <w:jc w:val="both"/>
            </w:pPr>
            <w:r>
              <w:t>:</w:t>
            </w:r>
          </w:p>
        </w:tc>
        <w:tc>
          <w:tcPr>
            <w:tcW w:w="6804" w:type="dxa"/>
          </w:tcPr>
          <w:p w14:paraId="55C48972" w14:textId="77777777" w:rsidR="004A6170" w:rsidRDefault="002F75C5" w:rsidP="00D050C7">
            <w:pPr>
              <w:widowControl w:val="0"/>
              <w:snapToGrid w:val="0"/>
              <w:spacing w:before="240" w:after="240"/>
              <w:jc w:val="both"/>
            </w:pPr>
            <w:r>
              <w:t>[</w:t>
            </w:r>
            <w:r>
              <w:t>]</w:t>
            </w:r>
          </w:p>
        </w:tc>
      </w:tr>
      <w:tr w:rsidR="004A6170" w14:paraId="7FAF8EE6" w14:textId="77777777">
        <w:tc>
          <w:tcPr>
            <w:tcW w:w="2415" w:type="dxa"/>
          </w:tcPr>
          <w:p w14:paraId="0D43FA88" w14:textId="77777777" w:rsidR="004A6170" w:rsidRDefault="002F75C5" w:rsidP="00D050C7">
            <w:pPr>
              <w:widowControl w:val="0"/>
              <w:snapToGrid w:val="0"/>
              <w:spacing w:before="240" w:after="240"/>
              <w:ind w:firstLine="45"/>
              <w:jc w:val="both"/>
            </w:pPr>
            <w:r>
              <w:t>Đại diện bởi</w:t>
            </w:r>
          </w:p>
          <w:p w14:paraId="03EEE730" w14:textId="77777777" w:rsidR="004A6170" w:rsidRDefault="002F75C5" w:rsidP="00D050C7">
            <w:pPr>
              <w:widowControl w:val="0"/>
              <w:snapToGrid w:val="0"/>
              <w:spacing w:before="240" w:after="240"/>
              <w:ind w:firstLine="45"/>
              <w:jc w:val="both"/>
            </w:pPr>
            <w:r>
              <w:t>代表人</w:t>
            </w:r>
          </w:p>
        </w:tc>
        <w:tc>
          <w:tcPr>
            <w:tcW w:w="283" w:type="dxa"/>
          </w:tcPr>
          <w:p w14:paraId="7F27BD41" w14:textId="77777777" w:rsidR="004A6170" w:rsidRDefault="002F75C5" w:rsidP="00D050C7">
            <w:pPr>
              <w:widowControl w:val="0"/>
              <w:snapToGrid w:val="0"/>
              <w:spacing w:before="240" w:after="240"/>
              <w:jc w:val="both"/>
            </w:pPr>
            <w:r>
              <w:t>:</w:t>
            </w:r>
          </w:p>
        </w:tc>
        <w:tc>
          <w:tcPr>
            <w:tcW w:w="6804" w:type="dxa"/>
          </w:tcPr>
          <w:p w14:paraId="329455E2" w14:textId="77777777" w:rsidR="004A6170" w:rsidRDefault="002F75C5" w:rsidP="00D050C7">
            <w:pPr>
              <w:widowControl w:val="0"/>
              <w:snapToGrid w:val="0"/>
              <w:spacing w:before="240" w:after="240"/>
              <w:jc w:val="both"/>
            </w:pPr>
            <w:r>
              <w:t>[</w:t>
            </w:r>
            <w:r>
              <w:t>]</w:t>
            </w:r>
          </w:p>
        </w:tc>
      </w:tr>
      <w:tr w:rsidR="004A6170" w14:paraId="64953315" w14:textId="77777777">
        <w:tc>
          <w:tcPr>
            <w:tcW w:w="2415" w:type="dxa"/>
          </w:tcPr>
          <w:p w14:paraId="0D09F88E" w14:textId="77777777" w:rsidR="004A6170" w:rsidRDefault="002F75C5" w:rsidP="00D050C7">
            <w:pPr>
              <w:widowControl w:val="0"/>
              <w:snapToGrid w:val="0"/>
              <w:spacing w:before="240" w:after="240"/>
              <w:ind w:firstLine="45"/>
              <w:jc w:val="both"/>
            </w:pPr>
            <w:r>
              <w:t>Chức danh</w:t>
            </w:r>
          </w:p>
          <w:p w14:paraId="529121BF" w14:textId="77777777" w:rsidR="004A6170" w:rsidRDefault="002F75C5" w:rsidP="00D050C7">
            <w:pPr>
              <w:widowControl w:val="0"/>
              <w:snapToGrid w:val="0"/>
              <w:spacing w:before="240" w:after="240"/>
              <w:ind w:firstLine="45"/>
              <w:jc w:val="both"/>
            </w:pPr>
            <w:r>
              <w:t>职务</w:t>
            </w:r>
          </w:p>
        </w:tc>
        <w:tc>
          <w:tcPr>
            <w:tcW w:w="283" w:type="dxa"/>
          </w:tcPr>
          <w:p w14:paraId="24C88523" w14:textId="77777777" w:rsidR="004A6170" w:rsidRDefault="002F75C5" w:rsidP="00D050C7">
            <w:pPr>
              <w:widowControl w:val="0"/>
              <w:snapToGrid w:val="0"/>
              <w:spacing w:before="240" w:after="240"/>
              <w:jc w:val="both"/>
            </w:pPr>
            <w:r>
              <w:t>:</w:t>
            </w:r>
          </w:p>
        </w:tc>
        <w:tc>
          <w:tcPr>
            <w:tcW w:w="6804" w:type="dxa"/>
          </w:tcPr>
          <w:p w14:paraId="3BA86702" w14:textId="77777777" w:rsidR="004A6170" w:rsidRDefault="002F75C5" w:rsidP="00D050C7">
            <w:pPr>
              <w:widowControl w:val="0"/>
              <w:snapToGrid w:val="0"/>
              <w:spacing w:before="240" w:after="240"/>
              <w:jc w:val="both"/>
            </w:pPr>
            <w:r>
              <w:t>[</w:t>
            </w:r>
            <w:r>
              <w:t>] – Người đại diện theo pháp luật</w:t>
            </w:r>
          </w:p>
          <w:p w14:paraId="468482A8" w14:textId="77777777" w:rsidR="004A6170" w:rsidRDefault="002F75C5" w:rsidP="00D050C7">
            <w:pPr>
              <w:widowControl w:val="0"/>
              <w:snapToGrid w:val="0"/>
              <w:spacing w:before="240" w:after="240"/>
              <w:jc w:val="both"/>
            </w:pPr>
            <w:r>
              <w:t>[</w:t>
            </w:r>
            <w:r>
              <w:t>] – 法定代表人</w:t>
            </w:r>
          </w:p>
        </w:tc>
      </w:tr>
      <w:tr w:rsidR="004A6170" w14:paraId="74B912A5" w14:textId="77777777">
        <w:tc>
          <w:tcPr>
            <w:tcW w:w="9502" w:type="dxa"/>
            <w:gridSpan w:val="3"/>
          </w:tcPr>
          <w:p w14:paraId="4AD5947B" w14:textId="77777777" w:rsidR="004A6170" w:rsidRDefault="002F75C5" w:rsidP="00D050C7">
            <w:pPr>
              <w:widowControl w:val="0"/>
              <w:snapToGrid w:val="0"/>
              <w:spacing w:before="240" w:after="240"/>
              <w:jc w:val="both"/>
              <w:rPr>
                <w:i/>
                <w:iCs/>
              </w:rPr>
            </w:pPr>
            <w:r>
              <w:rPr>
                <w:i/>
                <w:iCs/>
              </w:rPr>
              <w:t>[Trường hợp một bên là cá nhân thì thay thế thông tin công ty nêu trên bằng các thông tin sau:]</w:t>
            </w:r>
          </w:p>
          <w:p w14:paraId="7EAE0314" w14:textId="77777777" w:rsidR="004A6170" w:rsidRDefault="002F75C5" w:rsidP="00D050C7">
            <w:pPr>
              <w:widowControl w:val="0"/>
              <w:snapToGrid w:val="0"/>
              <w:spacing w:before="240" w:after="240"/>
              <w:jc w:val="both"/>
              <w:rPr>
                <w:i/>
                <w:iCs/>
              </w:rPr>
            </w:pPr>
            <w:r>
              <w:rPr>
                <w:i/>
                <w:iCs/>
              </w:rPr>
              <w:t>[如一方为个人，则以上公司信息应替换为以下信息：]</w:t>
            </w:r>
          </w:p>
        </w:tc>
      </w:tr>
      <w:tr w:rsidR="004A6170" w14:paraId="1BF947F7" w14:textId="77777777">
        <w:tc>
          <w:tcPr>
            <w:tcW w:w="2415" w:type="dxa"/>
          </w:tcPr>
          <w:p w14:paraId="7B0D31DC" w14:textId="77777777" w:rsidR="004A6170" w:rsidRDefault="002F75C5" w:rsidP="00D050C7">
            <w:pPr>
              <w:widowControl w:val="0"/>
              <w:snapToGrid w:val="0"/>
              <w:spacing w:before="240" w:after="240"/>
              <w:ind w:firstLine="45"/>
              <w:jc w:val="both"/>
              <w:rPr>
                <w:b/>
              </w:rPr>
            </w:pPr>
            <w:r>
              <w:rPr>
                <w:b/>
              </w:rPr>
              <w:t>ÔNG / BÀ</w:t>
            </w:r>
          </w:p>
          <w:p w14:paraId="443EB0BE" w14:textId="77777777" w:rsidR="004A6170" w:rsidRDefault="002F75C5" w:rsidP="00D050C7">
            <w:pPr>
              <w:widowControl w:val="0"/>
              <w:snapToGrid w:val="0"/>
              <w:spacing w:before="240" w:after="240"/>
              <w:ind w:firstLine="45"/>
              <w:jc w:val="both"/>
              <w:rPr>
                <w:b/>
              </w:rPr>
            </w:pPr>
            <w:r>
              <w:rPr>
                <w:b/>
              </w:rPr>
              <w:t>先生 / 女士</w:t>
            </w:r>
          </w:p>
        </w:tc>
        <w:tc>
          <w:tcPr>
            <w:tcW w:w="283" w:type="dxa"/>
          </w:tcPr>
          <w:p w14:paraId="340F518D" w14:textId="77777777" w:rsidR="004A6170" w:rsidRDefault="002F75C5" w:rsidP="00D050C7">
            <w:pPr>
              <w:widowControl w:val="0"/>
              <w:snapToGrid w:val="0"/>
              <w:spacing w:before="240" w:after="240"/>
              <w:jc w:val="both"/>
            </w:pPr>
            <w:r>
              <w:t>:</w:t>
            </w:r>
          </w:p>
        </w:tc>
        <w:tc>
          <w:tcPr>
            <w:tcW w:w="6804" w:type="dxa"/>
          </w:tcPr>
          <w:p w14:paraId="4AB8509C" w14:textId="77777777" w:rsidR="004A6170" w:rsidRDefault="002F75C5" w:rsidP="00D050C7">
            <w:pPr>
              <w:widowControl w:val="0"/>
              <w:snapToGrid w:val="0"/>
              <w:spacing w:before="240" w:after="240"/>
              <w:jc w:val="both"/>
            </w:pPr>
            <w:r>
              <w:t>[</w:t>
            </w:r>
            <w:r>
              <w:t>]</w:t>
            </w:r>
          </w:p>
        </w:tc>
      </w:tr>
      <w:tr w:rsidR="004A6170" w14:paraId="20534177" w14:textId="77777777">
        <w:tc>
          <w:tcPr>
            <w:tcW w:w="2415" w:type="dxa"/>
          </w:tcPr>
          <w:p w14:paraId="454A99A9" w14:textId="77777777" w:rsidR="004A6170" w:rsidRDefault="002F75C5" w:rsidP="00D050C7">
            <w:pPr>
              <w:widowControl w:val="0"/>
              <w:snapToGrid w:val="0"/>
              <w:spacing w:before="240" w:after="240"/>
              <w:ind w:firstLine="45"/>
              <w:jc w:val="both"/>
            </w:pPr>
            <w:r>
              <w:t>Ngày sinh</w:t>
            </w:r>
          </w:p>
          <w:p w14:paraId="59F5B472" w14:textId="77777777" w:rsidR="004A6170" w:rsidRDefault="002F75C5" w:rsidP="00D050C7">
            <w:pPr>
              <w:widowControl w:val="0"/>
              <w:snapToGrid w:val="0"/>
              <w:spacing w:before="240" w:after="240"/>
              <w:ind w:firstLine="45"/>
              <w:jc w:val="both"/>
            </w:pPr>
            <w:r>
              <w:t>出生日期</w:t>
            </w:r>
          </w:p>
        </w:tc>
        <w:tc>
          <w:tcPr>
            <w:tcW w:w="283" w:type="dxa"/>
          </w:tcPr>
          <w:p w14:paraId="42186144" w14:textId="77777777" w:rsidR="004A6170" w:rsidRDefault="002F75C5" w:rsidP="00D050C7">
            <w:pPr>
              <w:widowControl w:val="0"/>
              <w:snapToGrid w:val="0"/>
              <w:spacing w:before="240" w:after="240"/>
              <w:jc w:val="both"/>
            </w:pPr>
            <w:r>
              <w:t>:</w:t>
            </w:r>
          </w:p>
        </w:tc>
        <w:tc>
          <w:tcPr>
            <w:tcW w:w="6804" w:type="dxa"/>
          </w:tcPr>
          <w:p w14:paraId="3C583E1A" w14:textId="77777777" w:rsidR="004A6170" w:rsidRDefault="002F75C5" w:rsidP="00D050C7">
            <w:pPr>
              <w:widowControl w:val="0"/>
              <w:snapToGrid w:val="0"/>
              <w:spacing w:before="240" w:after="240"/>
              <w:jc w:val="both"/>
            </w:pPr>
            <w:r>
              <w:t>[</w:t>
            </w:r>
            <w:r>
              <w:t>]</w:t>
            </w:r>
          </w:p>
        </w:tc>
      </w:tr>
      <w:tr w:rsidR="004A6170" w14:paraId="2593615C" w14:textId="77777777">
        <w:tc>
          <w:tcPr>
            <w:tcW w:w="2415" w:type="dxa"/>
          </w:tcPr>
          <w:p w14:paraId="350339CA" w14:textId="77777777" w:rsidR="004A6170" w:rsidRDefault="002F75C5" w:rsidP="00D050C7">
            <w:pPr>
              <w:widowControl w:val="0"/>
              <w:snapToGrid w:val="0"/>
              <w:spacing w:before="240" w:after="240"/>
              <w:ind w:firstLine="45"/>
              <w:jc w:val="both"/>
            </w:pPr>
            <w:r>
              <w:t>CCCD / CMND</w:t>
            </w:r>
          </w:p>
          <w:p w14:paraId="57CCBFC4" w14:textId="77777777" w:rsidR="004A6170" w:rsidRDefault="002F75C5" w:rsidP="00D050C7">
            <w:pPr>
              <w:widowControl w:val="0"/>
              <w:snapToGrid w:val="0"/>
              <w:spacing w:before="240" w:after="240"/>
              <w:ind w:firstLine="45"/>
              <w:jc w:val="both"/>
            </w:pPr>
            <w:r>
              <w:t>居民身份证 / 身份证号码</w:t>
            </w:r>
          </w:p>
        </w:tc>
        <w:tc>
          <w:tcPr>
            <w:tcW w:w="283" w:type="dxa"/>
          </w:tcPr>
          <w:p w14:paraId="64E5A3AF" w14:textId="77777777" w:rsidR="004A6170" w:rsidRDefault="002F75C5" w:rsidP="00D050C7">
            <w:pPr>
              <w:widowControl w:val="0"/>
              <w:snapToGrid w:val="0"/>
              <w:spacing w:before="240" w:after="240"/>
              <w:jc w:val="both"/>
            </w:pPr>
            <w:r>
              <w:t>:</w:t>
            </w:r>
          </w:p>
        </w:tc>
        <w:tc>
          <w:tcPr>
            <w:tcW w:w="6804" w:type="dxa"/>
          </w:tcPr>
          <w:p w14:paraId="58C5567A" w14:textId="77777777" w:rsidR="004A6170" w:rsidRDefault="002F75C5" w:rsidP="00D050C7">
            <w:pPr>
              <w:widowControl w:val="0"/>
              <w:snapToGrid w:val="0"/>
              <w:spacing w:before="240" w:after="240"/>
              <w:jc w:val="both"/>
            </w:pPr>
            <w:r>
              <w:t>[</w:t>
            </w:r>
            <w:r>
              <w:t>]</w:t>
            </w:r>
          </w:p>
        </w:tc>
      </w:tr>
      <w:tr w:rsidR="004A6170" w14:paraId="2CAC4577" w14:textId="77777777">
        <w:tc>
          <w:tcPr>
            <w:tcW w:w="2415" w:type="dxa"/>
          </w:tcPr>
          <w:p w14:paraId="220AD480" w14:textId="77777777" w:rsidR="004A6170" w:rsidRDefault="002F75C5" w:rsidP="00D050C7">
            <w:pPr>
              <w:widowControl w:val="0"/>
              <w:snapToGrid w:val="0"/>
              <w:spacing w:before="240" w:after="240"/>
              <w:ind w:firstLine="45"/>
              <w:jc w:val="both"/>
            </w:pPr>
            <w:r>
              <w:t>Ngày cấp</w:t>
            </w:r>
          </w:p>
          <w:p w14:paraId="1486F052" w14:textId="77777777" w:rsidR="004A6170" w:rsidRDefault="002F75C5" w:rsidP="00D050C7">
            <w:pPr>
              <w:widowControl w:val="0"/>
              <w:snapToGrid w:val="0"/>
              <w:spacing w:before="240" w:after="240"/>
              <w:ind w:firstLine="45"/>
              <w:jc w:val="both"/>
            </w:pPr>
            <w:r>
              <w:t>发证日期</w:t>
            </w:r>
          </w:p>
        </w:tc>
        <w:tc>
          <w:tcPr>
            <w:tcW w:w="283" w:type="dxa"/>
          </w:tcPr>
          <w:p w14:paraId="17BE27A6" w14:textId="77777777" w:rsidR="004A6170" w:rsidRDefault="002F75C5" w:rsidP="00D050C7">
            <w:pPr>
              <w:widowControl w:val="0"/>
              <w:snapToGrid w:val="0"/>
              <w:spacing w:before="240" w:after="240"/>
              <w:jc w:val="both"/>
            </w:pPr>
            <w:r>
              <w:t>:</w:t>
            </w:r>
          </w:p>
        </w:tc>
        <w:tc>
          <w:tcPr>
            <w:tcW w:w="6804" w:type="dxa"/>
          </w:tcPr>
          <w:p w14:paraId="7503C512" w14:textId="77777777" w:rsidR="004A6170" w:rsidRDefault="002F75C5" w:rsidP="00D050C7">
            <w:pPr>
              <w:widowControl w:val="0"/>
              <w:snapToGrid w:val="0"/>
              <w:spacing w:before="240" w:after="240"/>
              <w:jc w:val="both"/>
            </w:pPr>
            <w:r>
              <w:t>[</w:t>
            </w:r>
            <w:r>
              <w:t>]</w:t>
            </w:r>
          </w:p>
        </w:tc>
      </w:tr>
      <w:tr w:rsidR="004A6170" w14:paraId="122BE57E" w14:textId="77777777">
        <w:tc>
          <w:tcPr>
            <w:tcW w:w="2415" w:type="dxa"/>
          </w:tcPr>
          <w:p w14:paraId="67F1BEDE" w14:textId="77777777" w:rsidR="004A6170" w:rsidRDefault="002F75C5" w:rsidP="00D050C7">
            <w:pPr>
              <w:widowControl w:val="0"/>
              <w:snapToGrid w:val="0"/>
              <w:spacing w:before="240" w:after="240"/>
              <w:ind w:firstLine="45"/>
              <w:jc w:val="both"/>
            </w:pPr>
            <w:r>
              <w:t>Địa chỉ:</w:t>
            </w:r>
          </w:p>
          <w:p w14:paraId="40344648" w14:textId="77777777" w:rsidR="004A6170" w:rsidRDefault="002F75C5" w:rsidP="00D050C7">
            <w:pPr>
              <w:widowControl w:val="0"/>
              <w:snapToGrid w:val="0"/>
              <w:spacing w:before="240" w:after="240"/>
              <w:ind w:firstLine="45"/>
              <w:jc w:val="both"/>
            </w:pPr>
            <w:r>
              <w:t>地址：</w:t>
            </w:r>
          </w:p>
        </w:tc>
        <w:tc>
          <w:tcPr>
            <w:tcW w:w="283" w:type="dxa"/>
          </w:tcPr>
          <w:p w14:paraId="307906C2" w14:textId="77777777" w:rsidR="004A6170" w:rsidRDefault="002F75C5" w:rsidP="00D050C7">
            <w:pPr>
              <w:widowControl w:val="0"/>
              <w:snapToGrid w:val="0"/>
              <w:spacing w:before="240" w:after="240"/>
              <w:jc w:val="both"/>
            </w:pPr>
            <w:r>
              <w:t>:</w:t>
            </w:r>
          </w:p>
        </w:tc>
        <w:tc>
          <w:tcPr>
            <w:tcW w:w="6804" w:type="dxa"/>
          </w:tcPr>
          <w:p w14:paraId="2E0508B5" w14:textId="77777777" w:rsidR="004A6170" w:rsidRDefault="002F75C5" w:rsidP="00D050C7">
            <w:pPr>
              <w:widowControl w:val="0"/>
              <w:snapToGrid w:val="0"/>
              <w:spacing w:before="240" w:after="240"/>
              <w:jc w:val="both"/>
            </w:pPr>
            <w:r>
              <w:t>[</w:t>
            </w:r>
            <w:r>
              <w:t>]</w:t>
            </w:r>
          </w:p>
        </w:tc>
      </w:tr>
      <w:tr w:rsidR="004A6170" w14:paraId="0BBD05DD" w14:textId="77777777">
        <w:tc>
          <w:tcPr>
            <w:tcW w:w="2415" w:type="dxa"/>
          </w:tcPr>
          <w:p w14:paraId="390FCF2B" w14:textId="77777777" w:rsidR="004A6170" w:rsidRDefault="002F75C5" w:rsidP="00D050C7">
            <w:pPr>
              <w:widowControl w:val="0"/>
              <w:snapToGrid w:val="0"/>
              <w:spacing w:before="240" w:after="240"/>
              <w:ind w:firstLine="45"/>
              <w:jc w:val="both"/>
            </w:pPr>
            <w:r>
              <w:t>Điện thoại, email</w:t>
            </w:r>
          </w:p>
          <w:p w14:paraId="2E8B6789" w14:textId="77777777" w:rsidR="004A6170" w:rsidRDefault="002F75C5" w:rsidP="00D050C7">
            <w:pPr>
              <w:widowControl w:val="0"/>
              <w:snapToGrid w:val="0"/>
              <w:spacing w:before="240" w:after="240"/>
              <w:ind w:firstLine="45"/>
              <w:jc w:val="both"/>
            </w:pPr>
            <w:r>
              <w:t>电话，电子邮件</w:t>
            </w:r>
          </w:p>
        </w:tc>
        <w:tc>
          <w:tcPr>
            <w:tcW w:w="283" w:type="dxa"/>
          </w:tcPr>
          <w:p w14:paraId="350FAE1D" w14:textId="77777777" w:rsidR="004A6170" w:rsidRDefault="002F75C5" w:rsidP="00D050C7">
            <w:pPr>
              <w:widowControl w:val="0"/>
              <w:snapToGrid w:val="0"/>
              <w:spacing w:before="240" w:after="240"/>
              <w:jc w:val="both"/>
            </w:pPr>
            <w:r>
              <w:t>:</w:t>
            </w:r>
          </w:p>
        </w:tc>
        <w:tc>
          <w:tcPr>
            <w:tcW w:w="6804" w:type="dxa"/>
          </w:tcPr>
          <w:p w14:paraId="359762FB" w14:textId="77777777" w:rsidR="004A6170" w:rsidRDefault="002F75C5" w:rsidP="00D050C7">
            <w:pPr>
              <w:widowControl w:val="0"/>
              <w:snapToGrid w:val="0"/>
              <w:spacing w:before="240" w:after="240"/>
              <w:jc w:val="both"/>
            </w:pPr>
            <w:r>
              <w:t>[</w:t>
            </w:r>
            <w:r>
              <w:t>]</w:t>
            </w:r>
          </w:p>
        </w:tc>
      </w:tr>
    </w:tbl>
    <w:p w14:paraId="6D96981E" w14:textId="77777777" w:rsidR="004A6170" w:rsidRDefault="002F75C5" w:rsidP="00D050C7">
      <w:pPr>
        <w:widowControl w:val="0"/>
        <w:snapToGrid w:val="0"/>
        <w:spacing w:before="240" w:after="240"/>
        <w:ind w:right="-20"/>
        <w:jc w:val="both"/>
      </w:pPr>
      <w:r>
        <w:rPr>
          <w:i/>
          <w:lang w:val="vi-VN"/>
        </w:rPr>
        <w:t>Mỗi b</w:t>
      </w:r>
      <w:r>
        <w:rPr>
          <w:i/>
          <w:spacing w:val="-1"/>
          <w:lang w:val="vi-VN"/>
        </w:rPr>
        <w:t>ê</w:t>
      </w:r>
      <w:r>
        <w:rPr>
          <w:i/>
          <w:lang w:val="vi-VN"/>
        </w:rPr>
        <w:t>n sau</w:t>
      </w:r>
      <w:r>
        <w:rPr>
          <w:i/>
          <w:spacing w:val="-1"/>
          <w:lang w:val="vi-VN"/>
        </w:rPr>
        <w:t xml:space="preserve"> </w:t>
      </w:r>
      <w:r>
        <w:rPr>
          <w:i/>
          <w:lang w:val="vi-VN"/>
        </w:rPr>
        <w:t>đ</w:t>
      </w:r>
      <w:r>
        <w:rPr>
          <w:i/>
          <w:spacing w:val="4"/>
          <w:lang w:val="vi-VN"/>
        </w:rPr>
        <w:t>â</w:t>
      </w:r>
      <w:r>
        <w:rPr>
          <w:i/>
          <w:lang w:val="vi-VN"/>
        </w:rPr>
        <w:t>y</w:t>
      </w:r>
      <w:r>
        <w:rPr>
          <w:i/>
          <w:spacing w:val="-3"/>
          <w:lang w:val="vi-VN"/>
        </w:rPr>
        <w:t xml:space="preserve"> </w:t>
      </w:r>
      <w:r>
        <w:rPr>
          <w:i/>
          <w:spacing w:val="-2"/>
          <w:lang w:val="vi-VN"/>
        </w:rPr>
        <w:t>g</w:t>
      </w:r>
      <w:r>
        <w:rPr>
          <w:i/>
          <w:lang w:val="vi-VN"/>
        </w:rPr>
        <w:t>ọi ri</w:t>
      </w:r>
      <w:r>
        <w:rPr>
          <w:i/>
          <w:spacing w:val="1"/>
          <w:lang w:val="vi-VN"/>
        </w:rPr>
        <w:t>ê</w:t>
      </w:r>
      <w:r>
        <w:rPr>
          <w:i/>
          <w:lang w:val="vi-VN"/>
        </w:rPr>
        <w:t>ng</w:t>
      </w:r>
      <w:r>
        <w:rPr>
          <w:i/>
          <w:spacing w:val="-2"/>
          <w:lang w:val="vi-VN"/>
        </w:rPr>
        <w:t xml:space="preserve"> </w:t>
      </w:r>
      <w:r>
        <w:rPr>
          <w:i/>
          <w:lang w:val="vi-VN"/>
        </w:rPr>
        <w:t>là</w:t>
      </w:r>
      <w:r>
        <w:rPr>
          <w:i/>
          <w:spacing w:val="2"/>
          <w:lang w:val="vi-VN"/>
        </w:rPr>
        <w:t xml:space="preserve"> </w:t>
      </w:r>
      <w:r>
        <w:rPr>
          <w:i/>
          <w:spacing w:val="1"/>
          <w:lang w:val="vi-VN"/>
        </w:rPr>
        <w:t>“</w:t>
      </w:r>
      <w:r>
        <w:rPr>
          <w:b/>
          <w:bCs/>
          <w:i/>
          <w:lang w:val="vi-VN"/>
        </w:rPr>
        <w:t>B</w:t>
      </w:r>
      <w:r>
        <w:rPr>
          <w:b/>
          <w:bCs/>
          <w:i/>
          <w:spacing w:val="-1"/>
          <w:lang w:val="vi-VN"/>
        </w:rPr>
        <w:t>ê</w:t>
      </w:r>
      <w:r>
        <w:rPr>
          <w:b/>
          <w:bCs/>
          <w:i/>
          <w:spacing w:val="1"/>
          <w:lang w:val="vi-VN"/>
        </w:rPr>
        <w:t>n</w:t>
      </w:r>
      <w:r>
        <w:rPr>
          <w:i/>
          <w:spacing w:val="-1"/>
          <w:lang w:val="vi-VN"/>
        </w:rPr>
        <w:t>”</w:t>
      </w:r>
      <w:r>
        <w:rPr>
          <w:i/>
          <w:lang w:val="vi-VN"/>
        </w:rPr>
        <w:t>,</w:t>
      </w:r>
      <w:r>
        <w:rPr>
          <w:i/>
          <w:spacing w:val="2"/>
          <w:lang w:val="vi-VN"/>
        </w:rPr>
        <w:t xml:space="preserve"> </w:t>
      </w:r>
      <w:r>
        <w:rPr>
          <w:i/>
          <w:spacing w:val="-2"/>
          <w:lang w:val="vi-VN"/>
        </w:rPr>
        <w:t>g</w:t>
      </w:r>
      <w:r>
        <w:rPr>
          <w:i/>
          <w:lang w:val="vi-VN"/>
        </w:rPr>
        <w:t>ọi chu</w:t>
      </w:r>
      <w:r>
        <w:rPr>
          <w:i/>
          <w:spacing w:val="2"/>
          <w:lang w:val="vi-VN"/>
        </w:rPr>
        <w:t>n</w:t>
      </w:r>
      <w:r>
        <w:rPr>
          <w:i/>
          <w:lang w:val="vi-VN"/>
        </w:rPr>
        <w:t>g</w:t>
      </w:r>
      <w:r>
        <w:rPr>
          <w:i/>
          <w:spacing w:val="-2"/>
          <w:lang w:val="vi-VN"/>
        </w:rPr>
        <w:t xml:space="preserve"> </w:t>
      </w:r>
      <w:r>
        <w:rPr>
          <w:i/>
          <w:lang w:val="vi-VN"/>
        </w:rPr>
        <w:t>là</w:t>
      </w:r>
      <w:r>
        <w:rPr>
          <w:i/>
          <w:spacing w:val="2"/>
          <w:lang w:val="vi-VN"/>
        </w:rPr>
        <w:t xml:space="preserve"> </w:t>
      </w:r>
      <w:r>
        <w:rPr>
          <w:i/>
          <w:lang w:val="vi-VN"/>
        </w:rPr>
        <w:t>“</w:t>
      </w:r>
      <w:r>
        <w:rPr>
          <w:b/>
          <w:bCs/>
          <w:i/>
        </w:rPr>
        <w:t>c</w:t>
      </w:r>
      <w:r>
        <w:rPr>
          <w:b/>
          <w:bCs/>
          <w:i/>
          <w:lang w:val="vi-VN"/>
        </w:rPr>
        <w:t>ác</w:t>
      </w:r>
      <w:r>
        <w:rPr>
          <w:b/>
          <w:bCs/>
          <w:i/>
          <w:spacing w:val="-1"/>
          <w:lang w:val="vi-VN"/>
        </w:rPr>
        <w:t xml:space="preserve"> </w:t>
      </w:r>
      <w:r>
        <w:rPr>
          <w:b/>
          <w:bCs/>
          <w:i/>
          <w:lang w:val="vi-VN"/>
        </w:rPr>
        <w:t>B</w:t>
      </w:r>
      <w:r>
        <w:rPr>
          <w:b/>
          <w:bCs/>
          <w:i/>
          <w:spacing w:val="-1"/>
          <w:lang w:val="vi-VN"/>
        </w:rPr>
        <w:t>ê</w:t>
      </w:r>
      <w:r>
        <w:rPr>
          <w:b/>
          <w:bCs/>
          <w:i/>
          <w:spacing w:val="1"/>
          <w:lang w:val="vi-VN"/>
        </w:rPr>
        <w:t>n</w:t>
      </w:r>
      <w:r>
        <w:rPr>
          <w:i/>
          <w:spacing w:val="-1"/>
          <w:lang w:val="vi-VN"/>
        </w:rPr>
        <w:t>”</w:t>
      </w:r>
      <w:r>
        <w:rPr>
          <w:i/>
          <w:lang w:val="vi-VN"/>
        </w:rPr>
        <w:t>.</w:t>
      </w:r>
    </w:p>
    <w:p w14:paraId="4556B6E0" w14:textId="77777777" w:rsidR="004A6170" w:rsidRDefault="002F75C5" w:rsidP="00D050C7">
      <w:pPr>
        <w:widowControl w:val="0"/>
        <w:snapToGrid w:val="0"/>
        <w:spacing w:before="240" w:after="240"/>
        <w:ind w:right="-20"/>
        <w:jc w:val="both"/>
      </w:pPr>
      <w:r>
        <w:rPr>
          <w:i/>
          <w:lang w:val="vi-VN"/>
        </w:rPr>
        <w:t>各方以下各自称为“方”，合称“各方”。</w:t>
      </w:r>
    </w:p>
    <w:p w14:paraId="2AB29282" w14:textId="77777777" w:rsidR="004A6170" w:rsidRDefault="002F75C5" w:rsidP="00D050C7">
      <w:pPr>
        <w:spacing w:before="240" w:after="240"/>
        <w:jc w:val="both"/>
      </w:pPr>
      <w:r>
        <w:rPr>
          <w:b/>
          <w:u w:val="single"/>
        </w:rPr>
        <w:t>XÉT RẰNG</w:t>
      </w:r>
      <w:r>
        <w:rPr>
          <w:b/>
        </w:rPr>
        <w:t>:</w:t>
      </w:r>
    </w:p>
    <w:p w14:paraId="1FAB449E" w14:textId="77777777" w:rsidR="004A6170" w:rsidRDefault="002F75C5" w:rsidP="00D050C7">
      <w:pPr>
        <w:spacing w:before="240" w:after="240"/>
        <w:jc w:val="both"/>
      </w:pPr>
      <w:r>
        <w:rPr>
          <w:b/>
          <w:u w:val="single"/>
        </w:rPr>
        <w:t>鉴于</w:t>
      </w:r>
      <w:r>
        <w:rPr>
          <w:b/>
        </w:rPr>
        <w:t>：</w:t>
      </w:r>
    </w:p>
    <w:p w14:paraId="08742E81" w14:textId="77777777" w:rsidR="004A6170" w:rsidRDefault="002F75C5" w:rsidP="00D050C7">
      <w:pPr>
        <w:pStyle w:val="ListParagraph"/>
        <w:numPr>
          <w:ilvl w:val="0"/>
          <w:numId w:val="52"/>
        </w:numPr>
        <w:spacing w:before="240" w:after="240"/>
        <w:ind w:left="567" w:hanging="567"/>
        <w:contextualSpacing w:val="0"/>
        <w:jc w:val="both"/>
        <w:rPr>
          <w:i/>
          <w:iCs/>
        </w:rPr>
      </w:pPr>
      <w:r>
        <w:rPr>
          <w:i/>
          <w:iCs/>
        </w:rPr>
        <w:t xml:space="preserve">Bên Cho Thuê là chủ sở hữu hợp pháp / Bên có quyền sử dụng và cho thuê hợp pháp của cao ốc văn phòng cho thuê Tòa Nhà </w:t>
      </w:r>
      <w:r>
        <w:t>[</w:t>
      </w:r>
      <w:r>
        <w:t>]</w:t>
      </w:r>
      <w:r>
        <w:rPr>
          <w:i/>
          <w:iCs/>
        </w:rPr>
        <w:t xml:space="preserve">, địa chỉ tại </w:t>
      </w:r>
      <w:r>
        <w:t>[</w:t>
      </w:r>
      <w:r>
        <w:t>]</w:t>
      </w:r>
      <w:r>
        <w:rPr>
          <w:i/>
          <w:iCs/>
        </w:rPr>
        <w:t xml:space="preserve"> (sau đây được gọi là </w:t>
      </w:r>
      <w:r>
        <w:rPr>
          <w:b/>
          <w:bCs/>
          <w:i/>
          <w:iCs/>
        </w:rPr>
        <w:t>“Tòa Nhà”</w:t>
      </w:r>
      <w:r>
        <w:rPr>
          <w:i/>
          <w:iCs/>
        </w:rPr>
        <w:t>).</w:t>
      </w:r>
    </w:p>
    <w:p w14:paraId="6C28BAD1" w14:textId="77777777" w:rsidR="004A6170" w:rsidRDefault="002F75C5" w:rsidP="00D050C7">
      <w:pPr>
        <w:pStyle w:val="ListParagraph"/>
        <w:spacing w:before="240" w:after="240"/>
        <w:ind w:left="567"/>
        <w:contextualSpacing w:val="0"/>
        <w:jc w:val="both"/>
        <w:rPr>
          <w:i/>
          <w:iCs/>
        </w:rPr>
      </w:pPr>
      <w:r>
        <w:rPr>
          <w:i/>
          <w:iCs/>
        </w:rPr>
        <w:t>甲方为合法所有人/合法使用权人，拥有位于[</w:t>
      </w:r>
      <w:r>
        <w:rPr>
          <w:i/>
          <w:iCs/>
        </w:rPr>
        <w:t>]的办公楼[</w:t>
      </w:r>
      <w:r>
        <w:rPr>
          <w:i/>
          <w:iCs/>
        </w:rPr>
        <w:t>]的出租权（以下简称“办公楼”）。</w:t>
      </w:r>
    </w:p>
    <w:p w14:paraId="7193C75A" w14:textId="77777777" w:rsidR="004A6170" w:rsidRDefault="002F75C5" w:rsidP="00D050C7">
      <w:pPr>
        <w:pStyle w:val="ListParagraph"/>
        <w:numPr>
          <w:ilvl w:val="0"/>
          <w:numId w:val="52"/>
        </w:numPr>
        <w:spacing w:before="240" w:after="240"/>
        <w:ind w:left="567" w:hanging="567"/>
        <w:contextualSpacing w:val="0"/>
        <w:jc w:val="both"/>
        <w:rPr>
          <w:i/>
          <w:iCs/>
        </w:rPr>
      </w:pPr>
      <w:r>
        <w:rPr>
          <w:i/>
          <w:iCs/>
        </w:rPr>
        <w:t>Bên Thuê có ý định thuê khu vực như được mô tả dưới đây nhằm mục đích tiến hành các hoạt động kinh doanh được pháp luật Việt Nam cho phép, và Bên Thuê mong muốn thuê khu vực này từ Bên Cho Thuê dựa trên những điều kiện và điều khoản dưới đây.</w:t>
      </w:r>
    </w:p>
    <w:p w14:paraId="4D53C965" w14:textId="77777777" w:rsidR="004A6170" w:rsidRDefault="002F75C5" w:rsidP="00D050C7">
      <w:pPr>
        <w:pStyle w:val="ListParagraph"/>
        <w:spacing w:before="240" w:after="240"/>
        <w:ind w:left="567"/>
        <w:contextualSpacing w:val="0"/>
        <w:jc w:val="both"/>
        <w:rPr>
          <w:i/>
          <w:iCs/>
        </w:rPr>
      </w:pPr>
      <w:r>
        <w:rPr>
          <w:i/>
          <w:iCs/>
        </w:rPr>
        <w:t>乙方拟租赁如下所述区域，以进行越南法律许可的经营活动，乙方依据以下条款和条件，向甲方租赁该区域。</w:t>
      </w:r>
    </w:p>
    <w:p w14:paraId="226211B8" w14:textId="77777777" w:rsidR="004A6170" w:rsidRDefault="002F75C5" w:rsidP="00D050C7">
      <w:pPr>
        <w:spacing w:before="240" w:after="240"/>
        <w:jc w:val="both"/>
      </w:pPr>
      <w:r>
        <w:rPr>
          <w:b/>
          <w:i/>
          <w:iCs/>
        </w:rPr>
        <w:t xml:space="preserve">DO VẬY, </w:t>
      </w:r>
      <w:r>
        <w:rPr>
          <w:i/>
          <w:iCs/>
        </w:rPr>
        <w:t>các Bên đồng ý ký kết Hợp Đồng Thuê Mặt Bằng này theo các điều khoản và điều kiện sau:</w:t>
      </w:r>
    </w:p>
    <w:p w14:paraId="274E7425" w14:textId="77777777" w:rsidR="004A6170" w:rsidRDefault="002F75C5" w:rsidP="00D050C7">
      <w:pPr>
        <w:spacing w:before="240" w:after="240"/>
        <w:jc w:val="both"/>
      </w:pPr>
      <w:r>
        <w:rPr>
          <w:b/>
          <w:i/>
          <w:iCs/>
        </w:rPr>
        <w:t>因此，</w:t>
      </w:r>
      <w:r>
        <w:rPr>
          <w:i/>
          <w:iCs/>
        </w:rPr>
        <w:t>各方同意根据以下条款和条件签订本合同：</w:t>
      </w:r>
    </w:p>
    <w:p w14:paraId="07CA810B" w14:textId="77777777" w:rsidR="004A6170" w:rsidRDefault="002F75C5" w:rsidP="00D050C7">
      <w:pPr>
        <w:pStyle w:val="Heading1"/>
        <w:spacing w:after="240"/>
        <w:ind w:left="0" w:firstLine="0"/>
        <w:rPr>
          <w:b/>
          <w:bCs w:val="0"/>
        </w:rPr>
      </w:pPr>
      <w:bookmarkStart w:id="7" w:name="__RefHeading___Toc167644135"/>
      <w:bookmarkEnd w:id="7"/>
      <w:r>
        <w:rPr>
          <w:b/>
          <w:bCs w:val="0"/>
          <w:szCs w:val="24"/>
        </w:rPr>
        <w:t>ĐIỀU</w:t>
      </w:r>
      <w:r>
        <w:rPr>
          <w:b/>
          <w:bCs w:val="0"/>
          <w:spacing w:val="-3"/>
          <w:szCs w:val="24"/>
        </w:rPr>
        <w:t xml:space="preserve"> </w:t>
      </w:r>
      <w:r>
        <w:rPr>
          <w:b/>
          <w:bCs w:val="0"/>
          <w:szCs w:val="24"/>
        </w:rPr>
        <w:t>1. KHU VỰC THUÊ</w:t>
      </w:r>
    </w:p>
    <w:p w14:paraId="7EC52F0D" w14:textId="3DCFC7BC" w:rsidR="004A6170" w:rsidRDefault="002F75C5" w:rsidP="00D050C7">
      <w:pPr>
        <w:pStyle w:val="Heading1"/>
        <w:numPr>
          <w:ilvl w:val="0"/>
          <w:numId w:val="0"/>
        </w:numPr>
        <w:spacing w:after="240"/>
        <w:rPr>
          <w:b/>
          <w:bCs w:val="0"/>
        </w:rPr>
      </w:pPr>
      <w:r>
        <w:rPr>
          <w:b/>
          <w:bCs w:val="0"/>
          <w:szCs w:val="24"/>
        </w:rPr>
        <w:t>租赁区域</w:t>
      </w:r>
    </w:p>
    <w:p w14:paraId="6DAAFE6E" w14:textId="77777777" w:rsidR="004A6170" w:rsidRDefault="002F75C5" w:rsidP="00D050C7">
      <w:pPr>
        <w:pStyle w:val="BodyText"/>
        <w:numPr>
          <w:ilvl w:val="1"/>
          <w:numId w:val="53"/>
        </w:numPr>
        <w:tabs>
          <w:tab w:val="clear" w:pos="720"/>
          <w:tab w:val="clear" w:pos="1440"/>
          <w:tab w:val="clear" w:pos="2160"/>
        </w:tabs>
        <w:spacing w:before="240" w:after="240"/>
        <w:ind w:left="567" w:right="0" w:hanging="567"/>
        <w:jc w:val="both"/>
        <w:rPr>
          <w:szCs w:val="24"/>
        </w:rPr>
      </w:pPr>
      <w:r>
        <w:rPr>
          <w:szCs w:val="24"/>
        </w:rPr>
        <w:t xml:space="preserve">Bên A đồng ý cho Bên B thuê và Bên B đồng ý thuê khu vực </w:t>
      </w:r>
      <w:r>
        <w:rPr>
          <w:i/>
          <w:iCs/>
          <w:szCs w:val="24"/>
        </w:rPr>
        <w:t>[</w:t>
      </w:r>
      <w:r>
        <w:rPr>
          <w:i/>
          <w:iCs/>
        </w:rPr>
        <w:t>nêu rõ vị trí, tầng của Khu vực thuê – có thể đính kèm sơ đồ thuê tại Phụ lục kèm theo Hợp đồng</w:t>
      </w:r>
      <w:r>
        <w:rPr>
          <w:i/>
          <w:iCs/>
          <w:szCs w:val="24"/>
        </w:rPr>
        <w:t>]</w:t>
      </w:r>
      <w:r>
        <w:rPr>
          <w:szCs w:val="24"/>
        </w:rPr>
        <w:t xml:space="preserve"> của Tòa Nhà tọa lạc tại số [</w:t>
      </w:r>
      <w:r>
        <w:t></w:t>
      </w:r>
      <w:r>
        <w:rPr>
          <w:szCs w:val="24"/>
        </w:rPr>
        <w:t xml:space="preserve">] (sau đây gọi là </w:t>
      </w:r>
      <w:r>
        <w:rPr>
          <w:b/>
          <w:bCs/>
          <w:i/>
          <w:iCs/>
          <w:szCs w:val="24"/>
        </w:rPr>
        <w:t>“Khu Vực Thuê”</w:t>
      </w:r>
      <w:r>
        <w:rPr>
          <w:szCs w:val="24"/>
        </w:rPr>
        <w:t>).</w:t>
      </w:r>
    </w:p>
    <w:p w14:paraId="53EFB3C7" w14:textId="5578B807" w:rsidR="004A6170" w:rsidRDefault="002F75C5" w:rsidP="00D050C7">
      <w:pPr>
        <w:pStyle w:val="BodyText"/>
        <w:numPr>
          <w:ilvl w:val="1"/>
          <w:numId w:val="0"/>
        </w:numPr>
        <w:tabs>
          <w:tab w:val="clear" w:pos="720"/>
          <w:tab w:val="clear" w:pos="1440"/>
          <w:tab w:val="clear" w:pos="2160"/>
        </w:tabs>
        <w:spacing w:before="240" w:after="240"/>
        <w:ind w:left="567" w:right="0"/>
        <w:jc w:val="both"/>
        <w:rPr>
          <w:szCs w:val="24"/>
        </w:rPr>
      </w:pPr>
      <w:r>
        <w:rPr>
          <w:szCs w:val="24"/>
        </w:rPr>
        <w:t>甲方同意出租，乙方同意承租位于[</w:t>
      </w:r>
      <w:r>
        <w:rPr>
          <w:szCs w:val="24"/>
        </w:rPr>
        <w:t>]号大楼的[明确租赁区域的位置和楼层</w:t>
      </w:r>
      <w:r w:rsidR="0081120C">
        <w:rPr>
          <w:szCs w:val="24"/>
          <w:lang w:val="vi-VN"/>
        </w:rPr>
        <w:br/>
      </w:r>
      <w:r w:rsidR="0081120C">
        <w:rPr>
          <w:i/>
          <w:iCs/>
        </w:rPr>
        <w:t>–</w:t>
      </w:r>
      <w:r>
        <w:rPr>
          <w:szCs w:val="24"/>
        </w:rPr>
        <w:t>可附带租赁区域图纸作为合同附件]（以下简称“租赁区域”）的区域。</w:t>
      </w:r>
    </w:p>
    <w:p w14:paraId="2DD0AFD6" w14:textId="77777777" w:rsidR="004A6170" w:rsidRDefault="002F75C5" w:rsidP="00D050C7">
      <w:pPr>
        <w:pStyle w:val="BodyText"/>
        <w:numPr>
          <w:ilvl w:val="1"/>
          <w:numId w:val="53"/>
        </w:numPr>
        <w:tabs>
          <w:tab w:val="clear" w:pos="720"/>
          <w:tab w:val="clear" w:pos="1440"/>
          <w:tab w:val="clear" w:pos="2160"/>
        </w:tabs>
        <w:spacing w:before="240" w:after="240"/>
        <w:ind w:left="567" w:right="0" w:hanging="567"/>
        <w:jc w:val="both"/>
        <w:rPr>
          <w:i/>
          <w:szCs w:val="24"/>
        </w:rPr>
      </w:pPr>
      <w:r>
        <w:rPr>
          <w:szCs w:val="24"/>
        </w:rPr>
        <w:t>Khu Vực Thuê có đặc điểm như sau:</w:t>
      </w:r>
    </w:p>
    <w:p w14:paraId="39F676B7" w14:textId="77777777" w:rsidR="004A6170" w:rsidRDefault="002F75C5" w:rsidP="00D050C7">
      <w:pPr>
        <w:pStyle w:val="BodyText"/>
        <w:numPr>
          <w:ilvl w:val="1"/>
          <w:numId w:val="0"/>
        </w:numPr>
        <w:tabs>
          <w:tab w:val="clear" w:pos="720"/>
          <w:tab w:val="clear" w:pos="1440"/>
          <w:tab w:val="clear" w:pos="2160"/>
        </w:tabs>
        <w:spacing w:before="240" w:after="240"/>
        <w:ind w:left="567" w:right="0"/>
        <w:jc w:val="both"/>
        <w:rPr>
          <w:i/>
          <w:szCs w:val="24"/>
        </w:rPr>
      </w:pPr>
      <w:r>
        <w:rPr>
          <w:szCs w:val="24"/>
        </w:rPr>
        <w:t>租赁区域具有以下特点：</w:t>
      </w:r>
    </w:p>
    <w:p w14:paraId="3F351961" w14:textId="77777777" w:rsidR="004A6170" w:rsidRDefault="002F75C5" w:rsidP="00D050C7">
      <w:pPr>
        <w:pStyle w:val="BodyText"/>
        <w:numPr>
          <w:ilvl w:val="0"/>
          <w:numId w:val="54"/>
        </w:numPr>
        <w:tabs>
          <w:tab w:val="clear" w:pos="720"/>
          <w:tab w:val="clear" w:pos="1440"/>
          <w:tab w:val="clear" w:pos="2160"/>
        </w:tabs>
        <w:spacing w:before="240" w:after="240"/>
        <w:ind w:left="567" w:right="0" w:hanging="567"/>
        <w:rPr>
          <w:szCs w:val="24"/>
        </w:rPr>
      </w:pPr>
      <w:r>
        <w:rPr>
          <w:szCs w:val="24"/>
        </w:rPr>
        <w:t>Hồ sơ pháp lý của Tòa Nhà: Theo Giấy chứng nhận quyền sử dụng đất, quyền sở hữu nhà ở và tài sản gắn liền với đất số [</w:t>
      </w:r>
      <w:r>
        <w:t></w:t>
      </w:r>
      <w:r>
        <w:rPr>
          <w:szCs w:val="24"/>
        </w:rPr>
        <w:t>] do [</w:t>
      </w:r>
      <w:r>
        <w:t></w:t>
      </w:r>
      <w:r>
        <w:rPr>
          <w:szCs w:val="24"/>
        </w:rPr>
        <w:t>] cấp ngày [</w:t>
      </w:r>
      <w:r>
        <w:t></w:t>
      </w:r>
      <w:r>
        <w:rPr>
          <w:szCs w:val="24"/>
        </w:rPr>
        <w:t>] cho [</w:t>
      </w:r>
      <w:r>
        <w:t></w:t>
      </w:r>
      <w:r>
        <w:rPr>
          <w:szCs w:val="24"/>
        </w:rPr>
        <w:t>];</w:t>
      </w:r>
    </w:p>
    <w:p w14:paraId="731B8257" w14:textId="77777777" w:rsidR="004A6170" w:rsidRDefault="002F75C5" w:rsidP="00D050C7">
      <w:pPr>
        <w:pStyle w:val="BodyText"/>
        <w:tabs>
          <w:tab w:val="clear" w:pos="720"/>
          <w:tab w:val="clear" w:pos="1440"/>
          <w:tab w:val="clear" w:pos="2160"/>
        </w:tabs>
        <w:spacing w:before="240" w:after="240"/>
        <w:ind w:left="567" w:right="0"/>
        <w:rPr>
          <w:szCs w:val="24"/>
        </w:rPr>
      </w:pPr>
      <w:r>
        <w:rPr>
          <w:szCs w:val="24"/>
        </w:rPr>
        <w:t>大楼的法律文件：根据编号为[</w:t>
      </w:r>
      <w:r>
        <w:rPr>
          <w:szCs w:val="24"/>
        </w:rPr>
        <w:t>]的土地使用权、房屋所有权及其附属资产所有权证书，由[</w:t>
      </w:r>
      <w:r>
        <w:rPr>
          <w:szCs w:val="24"/>
        </w:rPr>
        <w:t>]于[</w:t>
      </w:r>
      <w:r>
        <w:rPr>
          <w:szCs w:val="24"/>
        </w:rPr>
        <w:t>]颁发给[</w:t>
      </w:r>
      <w:r>
        <w:rPr>
          <w:szCs w:val="24"/>
        </w:rPr>
        <w:t>]；</w:t>
      </w:r>
    </w:p>
    <w:p w14:paraId="01643739" w14:textId="77777777" w:rsidR="004A6170" w:rsidRDefault="002F75C5" w:rsidP="00D050C7">
      <w:pPr>
        <w:pStyle w:val="BodyText"/>
        <w:numPr>
          <w:ilvl w:val="0"/>
          <w:numId w:val="54"/>
        </w:numPr>
        <w:tabs>
          <w:tab w:val="clear" w:pos="720"/>
          <w:tab w:val="clear" w:pos="1440"/>
          <w:tab w:val="clear" w:pos="2160"/>
        </w:tabs>
        <w:spacing w:before="240" w:after="240"/>
        <w:ind w:left="567" w:right="0" w:hanging="567"/>
        <w:rPr>
          <w:szCs w:val="24"/>
        </w:rPr>
      </w:pPr>
      <w:r>
        <w:rPr>
          <w:szCs w:val="24"/>
        </w:rPr>
        <w:t>Khu Vực Thuê có diện tích là: [</w:t>
      </w:r>
      <w:r>
        <w:t></w:t>
      </w:r>
      <w:r>
        <w:rPr>
          <w:szCs w:val="24"/>
        </w:rPr>
        <w:t>] m</w:t>
      </w:r>
      <w:r>
        <w:rPr>
          <w:szCs w:val="24"/>
          <w:vertAlign w:val="superscript"/>
        </w:rPr>
        <w:t>2</w:t>
      </w:r>
      <w:r>
        <w:rPr>
          <w:szCs w:val="24"/>
        </w:rPr>
        <w:t>, chiều ngang [</w:t>
      </w:r>
      <w:r>
        <w:t></w:t>
      </w:r>
      <w:r>
        <w:rPr>
          <w:szCs w:val="24"/>
        </w:rPr>
        <w:t>]m, chiều dài: [</w:t>
      </w:r>
      <w:r>
        <w:t></w:t>
      </w:r>
      <w:r>
        <w:rPr>
          <w:szCs w:val="24"/>
        </w:rPr>
        <w:t>]m. Tiền Thuê không tính theo diện tích thuê.</w:t>
      </w:r>
    </w:p>
    <w:p w14:paraId="7CA743AB" w14:textId="77777777" w:rsidR="004A6170" w:rsidRDefault="002F75C5" w:rsidP="00D050C7">
      <w:pPr>
        <w:pStyle w:val="BodyText"/>
        <w:tabs>
          <w:tab w:val="clear" w:pos="720"/>
          <w:tab w:val="clear" w:pos="1440"/>
          <w:tab w:val="clear" w:pos="2160"/>
        </w:tabs>
        <w:spacing w:before="240" w:after="240"/>
        <w:ind w:left="567" w:right="0"/>
        <w:rPr>
          <w:szCs w:val="24"/>
        </w:rPr>
      </w:pPr>
      <w:r>
        <w:rPr>
          <w:szCs w:val="24"/>
        </w:rPr>
        <w:t>租赁区域面积为：[</w:t>
      </w:r>
      <w:r>
        <w:rPr>
          <w:szCs w:val="24"/>
        </w:rPr>
        <w:t>]平方米，横向宽度[</w:t>
      </w:r>
      <w:r>
        <w:rPr>
          <w:szCs w:val="24"/>
        </w:rPr>
        <w:t>]米，纵向长度[</w:t>
      </w:r>
      <w:r>
        <w:rPr>
          <w:szCs w:val="24"/>
        </w:rPr>
        <w:t>]米。租金不按租赁面积计算。</w:t>
      </w:r>
    </w:p>
    <w:p w14:paraId="37DBFFA4" w14:textId="77777777" w:rsidR="004A6170" w:rsidRDefault="002F75C5" w:rsidP="00D050C7">
      <w:pPr>
        <w:pStyle w:val="BodyText"/>
        <w:numPr>
          <w:ilvl w:val="0"/>
          <w:numId w:val="54"/>
        </w:numPr>
        <w:tabs>
          <w:tab w:val="clear" w:pos="720"/>
          <w:tab w:val="clear" w:pos="1440"/>
          <w:tab w:val="clear" w:pos="2160"/>
        </w:tabs>
        <w:spacing w:before="240" w:after="240"/>
        <w:ind w:left="567" w:right="0" w:hanging="567"/>
        <w:jc w:val="both"/>
        <w:rPr>
          <w:szCs w:val="24"/>
        </w:rPr>
      </w:pPr>
      <w:r>
        <w:rPr>
          <w:szCs w:val="24"/>
        </w:rPr>
        <w:t xml:space="preserve">Khu Vực Thuê được tính là diện tích thuần mặt sàn bao gồm toàn bộ các cột kết cấu dính liền hoặc nằm bên trong Khu Vực Thuê, nhưng không bao gồm hành lang, lối đi chung, cầu thang bộ, sảnh thang máy, khu vệ sinh và phòng kỹ thuật, được tính từ phần ở giữa của các tấm chắn và/ hoặc vách ngăn. </w:t>
      </w:r>
    </w:p>
    <w:p w14:paraId="0DEB1A03" w14:textId="77777777" w:rsidR="004A6170" w:rsidRDefault="002F75C5" w:rsidP="00D050C7">
      <w:pPr>
        <w:pStyle w:val="BodyText"/>
        <w:tabs>
          <w:tab w:val="clear" w:pos="720"/>
          <w:tab w:val="clear" w:pos="1440"/>
          <w:tab w:val="clear" w:pos="2160"/>
        </w:tabs>
        <w:spacing w:before="240" w:after="240"/>
        <w:ind w:left="567" w:right="0"/>
        <w:jc w:val="both"/>
        <w:rPr>
          <w:szCs w:val="24"/>
        </w:rPr>
      </w:pPr>
      <w:r>
        <w:rPr>
          <w:szCs w:val="24"/>
        </w:rPr>
        <w:t xml:space="preserve">租赁区域的面积为纯使用面积，包括所有连接或位于区域内的结构柱体，但不包括走廊、公共通道、楼梯、电梯大堂、卫生间和设备间，面积自隔断板和/或隔墙中线计算。 </w:t>
      </w:r>
    </w:p>
    <w:p w14:paraId="0F5199FE" w14:textId="77777777" w:rsidR="004A6170" w:rsidRDefault="002F75C5" w:rsidP="00D050C7">
      <w:pPr>
        <w:pStyle w:val="Heading1"/>
        <w:spacing w:after="240"/>
        <w:ind w:left="0" w:firstLine="0"/>
        <w:rPr>
          <w:b/>
          <w:bCs w:val="0"/>
        </w:rPr>
      </w:pPr>
      <w:r>
        <w:rPr>
          <w:b/>
          <w:bCs w:val="0"/>
          <w:szCs w:val="24"/>
        </w:rPr>
        <w:t>ĐIỀU</w:t>
      </w:r>
      <w:r>
        <w:rPr>
          <w:b/>
          <w:bCs w:val="0"/>
          <w:spacing w:val="-3"/>
          <w:szCs w:val="24"/>
        </w:rPr>
        <w:t xml:space="preserve"> </w:t>
      </w:r>
      <w:r>
        <w:rPr>
          <w:b/>
          <w:bCs w:val="0"/>
          <w:szCs w:val="24"/>
        </w:rPr>
        <w:t>2. MỤC ĐÍCH THUÊ</w:t>
      </w:r>
    </w:p>
    <w:p w14:paraId="488D61E4" w14:textId="1338BA6A" w:rsidR="004A6170" w:rsidRDefault="002F75C5" w:rsidP="00D050C7">
      <w:pPr>
        <w:pStyle w:val="Heading1"/>
        <w:numPr>
          <w:ilvl w:val="0"/>
          <w:numId w:val="0"/>
        </w:numPr>
        <w:spacing w:after="240"/>
        <w:rPr>
          <w:b/>
          <w:bCs w:val="0"/>
        </w:rPr>
      </w:pPr>
      <w:r>
        <w:rPr>
          <w:b/>
          <w:bCs w:val="0"/>
          <w:szCs w:val="24"/>
        </w:rPr>
        <w:t>租赁目的</w:t>
      </w:r>
    </w:p>
    <w:p w14:paraId="72F13FA4" w14:textId="77777777" w:rsidR="004A6170" w:rsidRDefault="002F75C5" w:rsidP="00D050C7">
      <w:pPr>
        <w:pStyle w:val="ListParagraph"/>
        <w:numPr>
          <w:ilvl w:val="1"/>
          <w:numId w:val="55"/>
        </w:numPr>
        <w:spacing w:before="240" w:after="240"/>
        <w:ind w:left="567" w:hanging="567"/>
        <w:contextualSpacing w:val="0"/>
        <w:jc w:val="both"/>
      </w:pPr>
      <w:r>
        <w:t xml:space="preserve">Bên B chỉ sử dụng Khu Vực Thuê cho mục đích làm trụ sở chính, địa điểm kinh doanh của Bên B phù hợp với Giấy chứng nhận đăng ký doanh nghiệp và/hoặc các giấy phép tương đương khác của Bên B. </w:t>
      </w:r>
    </w:p>
    <w:p w14:paraId="2C237249" w14:textId="77777777" w:rsidR="004A6170" w:rsidRDefault="002F75C5" w:rsidP="00D050C7">
      <w:pPr>
        <w:pStyle w:val="ListParagraph"/>
        <w:numPr>
          <w:ilvl w:val="1"/>
          <w:numId w:val="0"/>
        </w:numPr>
        <w:spacing w:before="240" w:after="240"/>
        <w:ind w:left="567"/>
        <w:contextualSpacing w:val="0"/>
        <w:jc w:val="both"/>
      </w:pPr>
      <w:r>
        <w:t xml:space="preserve">乙方仅将租赁区域用于作为乙方总部及营业场所，且其经营范围须符合乙方的企业登记证及/或其他相关许可证的规定。 </w:t>
      </w:r>
    </w:p>
    <w:p w14:paraId="66E43029" w14:textId="77777777" w:rsidR="004A6170" w:rsidRDefault="002F75C5" w:rsidP="00D050C7">
      <w:pPr>
        <w:pStyle w:val="ListParagraph"/>
        <w:numPr>
          <w:ilvl w:val="1"/>
          <w:numId w:val="55"/>
        </w:numPr>
        <w:spacing w:before="240" w:after="240"/>
        <w:ind w:left="567" w:hanging="567"/>
        <w:contextualSpacing w:val="0"/>
        <w:jc w:val="both"/>
      </w:pPr>
      <w:r>
        <w:t xml:space="preserve">Bên B tuyệt đối không được sử dụng Khu Vực Thuê cho mục đích ở (dù ngắn hạn hay dài hạn), không được cho thuê lại hoặc sử dụng vào cácc mục đích khác ngoài mục đích được nêu tại khoản 2.1 Điều này, trừ khi nhận được sự chấp thuận trước bằng văn bản của Bên A. </w:t>
      </w:r>
    </w:p>
    <w:p w14:paraId="5B188656" w14:textId="77777777" w:rsidR="004A6170" w:rsidRDefault="002F75C5" w:rsidP="00D050C7">
      <w:pPr>
        <w:pStyle w:val="ListParagraph"/>
        <w:numPr>
          <w:ilvl w:val="1"/>
          <w:numId w:val="0"/>
        </w:numPr>
        <w:spacing w:before="240" w:after="240"/>
        <w:ind w:left="567"/>
        <w:contextualSpacing w:val="0"/>
        <w:jc w:val="both"/>
      </w:pPr>
      <w:r>
        <w:t xml:space="preserve">乙方严禁将租赁区域用于居住目的（无论短期或长期），不得转租或用于本条第2.1款所述目的以外的其他用途，除非事先取得甲方的书面同意。 </w:t>
      </w:r>
    </w:p>
    <w:p w14:paraId="56E66B3B" w14:textId="77777777" w:rsidR="004A6170" w:rsidRDefault="002F75C5" w:rsidP="00D050C7">
      <w:pPr>
        <w:pStyle w:val="ListParagraph"/>
        <w:numPr>
          <w:ilvl w:val="1"/>
          <w:numId w:val="55"/>
        </w:numPr>
        <w:spacing w:before="240" w:after="240"/>
        <w:ind w:left="567" w:hanging="567"/>
        <w:contextualSpacing w:val="0"/>
        <w:jc w:val="both"/>
      </w:pPr>
      <w:r>
        <w:t xml:space="preserve">Trong trường hợp Bên B muốn bổ sung hoạt động kinh doanh mà có thể hoặc có khả năng ảnh hưởng tới các hoạt động của bên thuê khác hoặc cảnh quan/tiêu chuẩn chung của Tòa Nhà, Bên B phải thông báo và xin chấp thuận bằng văn bản của Bên A trước khi thực hiện. Bên A được quyền từ chối nếu việc bổ sung hoạt động kinh doanh của Bên B vi phạm quy định tại khoản này.  </w:t>
      </w:r>
    </w:p>
    <w:p w14:paraId="60AC960A" w14:textId="77777777" w:rsidR="004A6170" w:rsidRDefault="002F75C5" w:rsidP="00D050C7">
      <w:pPr>
        <w:pStyle w:val="ListParagraph"/>
        <w:numPr>
          <w:ilvl w:val="1"/>
          <w:numId w:val="0"/>
        </w:numPr>
        <w:spacing w:before="240" w:after="240"/>
        <w:ind w:left="567"/>
        <w:contextualSpacing w:val="0"/>
        <w:jc w:val="both"/>
      </w:pPr>
      <w:r>
        <w:t xml:space="preserve">如果乙方拟新增可能影响其他租户业务或楼宇景观及公共标准的经营项目，须事先通知甲方并取得其书面同意后方可实施。如乙方新增的经营项目违反本条规定，甲方有权拒绝。  </w:t>
      </w:r>
    </w:p>
    <w:p w14:paraId="5804F524" w14:textId="77777777" w:rsidR="004A6170" w:rsidRDefault="002F75C5" w:rsidP="00D050C7">
      <w:pPr>
        <w:tabs>
          <w:tab w:val="left" w:pos="1440"/>
        </w:tabs>
        <w:spacing w:before="240" w:after="240"/>
        <w:jc w:val="both"/>
        <w:rPr>
          <w:lang w:val="vi-VN"/>
        </w:rPr>
      </w:pPr>
      <w:r>
        <w:rPr>
          <w:b/>
        </w:rPr>
        <w:t xml:space="preserve">ĐIỀU 3. </w:t>
      </w:r>
      <w:r>
        <w:rPr>
          <w:b/>
          <w:lang w:val="vi-VN"/>
        </w:rPr>
        <w:t>THỜI HẠN THUÊ, GIAI ĐOẠN</w:t>
      </w:r>
      <w:r>
        <w:rPr>
          <w:lang w:val="vi-VN"/>
        </w:rPr>
        <w:t xml:space="preserve"> </w:t>
      </w:r>
      <w:r>
        <w:rPr>
          <w:b/>
          <w:lang w:val="vi-VN"/>
        </w:rPr>
        <w:t>HOÀN THIỆN NỘI THẤT VÀ GIAI ĐOẠN TÍNH TIỀN THUÊ</w:t>
      </w:r>
    </w:p>
    <w:p w14:paraId="513D5B6A" w14:textId="02542E22" w:rsidR="004A6170" w:rsidRDefault="002F75C5" w:rsidP="00D050C7">
      <w:pPr>
        <w:tabs>
          <w:tab w:val="left" w:pos="1440"/>
        </w:tabs>
        <w:spacing w:before="240" w:after="240"/>
        <w:jc w:val="both"/>
        <w:rPr>
          <w:lang w:val="vi-VN"/>
        </w:rPr>
      </w:pPr>
      <w:r>
        <w:rPr>
          <w:b/>
        </w:rPr>
        <w:t>租赁期限、装修完成阶段及租金计算阶段</w:t>
      </w:r>
    </w:p>
    <w:p w14:paraId="39E8DC95" w14:textId="77777777" w:rsidR="004A6170" w:rsidRDefault="002F75C5" w:rsidP="00D050C7">
      <w:pPr>
        <w:numPr>
          <w:ilvl w:val="1"/>
          <w:numId w:val="56"/>
        </w:numPr>
        <w:tabs>
          <w:tab w:val="clear" w:pos="360"/>
          <w:tab w:val="num" w:pos="567"/>
        </w:tabs>
        <w:spacing w:before="240" w:after="240"/>
        <w:ind w:left="567" w:hanging="567"/>
        <w:jc w:val="both"/>
        <w:rPr>
          <w:lang w:val="vi-VN"/>
        </w:rPr>
      </w:pPr>
      <w:r>
        <w:rPr>
          <w:lang w:val="vi-VN"/>
        </w:rPr>
        <w:t xml:space="preserve">Hợp Đồng Thuê này có thời hạn là </w:t>
      </w:r>
      <w:r w:rsidRPr="00EB32EF">
        <w:rPr>
          <w:lang w:val="vi-VN"/>
        </w:rPr>
        <w:t>[</w:t>
      </w:r>
      <w:r w:rsidRPr="00EB32EF">
        <w:rPr>
          <w:lang w:val="vi-VN"/>
        </w:rPr>
        <w:t>]</w:t>
      </w:r>
      <w:r>
        <w:rPr>
          <w:b/>
          <w:lang w:val="vi-VN"/>
        </w:rPr>
        <w:t xml:space="preserve"> năm</w:t>
      </w:r>
      <w:r>
        <w:rPr>
          <w:lang w:val="vi-VN"/>
        </w:rPr>
        <w:t>, (sau đây gọi là “</w:t>
      </w:r>
      <w:r>
        <w:rPr>
          <w:b/>
          <w:lang w:val="vi-VN"/>
        </w:rPr>
        <w:t>Thời Hạn Thuê</w:t>
      </w:r>
      <w:r>
        <w:rPr>
          <w:lang w:val="vi-VN"/>
        </w:rPr>
        <w:t xml:space="preserve">”), bắt đầu từ </w:t>
      </w:r>
      <w:r w:rsidRPr="00EB32EF">
        <w:rPr>
          <w:b/>
          <w:lang w:val="vi-VN"/>
        </w:rPr>
        <w:t xml:space="preserve">ngày </w:t>
      </w:r>
      <w:r w:rsidRPr="00EB32EF">
        <w:rPr>
          <w:lang w:val="vi-VN"/>
        </w:rPr>
        <w:t>[</w:t>
      </w:r>
      <w:r w:rsidRPr="00EB32EF">
        <w:rPr>
          <w:lang w:val="vi-VN"/>
        </w:rPr>
        <w:t>]</w:t>
      </w:r>
      <w:r>
        <w:rPr>
          <w:lang w:val="vi-VN" w:eastAsia="ja-JP"/>
        </w:rPr>
        <w:t xml:space="preserve"> </w:t>
      </w:r>
      <w:r>
        <w:rPr>
          <w:lang w:val="vi-VN"/>
        </w:rPr>
        <w:t>(sau đây gọi là “</w:t>
      </w:r>
      <w:r>
        <w:rPr>
          <w:b/>
          <w:lang w:val="vi-VN"/>
        </w:rPr>
        <w:t>Ngày Bắt Đầu Tính Tiền Thuê</w:t>
      </w:r>
      <w:r>
        <w:rPr>
          <w:lang w:val="vi-VN"/>
        </w:rPr>
        <w:t xml:space="preserve">”), và kết thúc vào </w:t>
      </w:r>
      <w:r w:rsidRPr="00EB32EF">
        <w:rPr>
          <w:b/>
          <w:lang w:val="vi-VN"/>
        </w:rPr>
        <w:t xml:space="preserve">ngày </w:t>
      </w:r>
      <w:r w:rsidRPr="00EB32EF">
        <w:rPr>
          <w:lang w:val="vi-VN"/>
        </w:rPr>
        <w:t>[</w:t>
      </w:r>
      <w:r w:rsidRPr="00EB32EF">
        <w:rPr>
          <w:lang w:val="vi-VN"/>
        </w:rPr>
        <w:t>]</w:t>
      </w:r>
      <w:r>
        <w:rPr>
          <w:lang w:val="vi-VN" w:eastAsia="ja-JP"/>
        </w:rPr>
        <w:t xml:space="preserve"> </w:t>
      </w:r>
      <w:r>
        <w:rPr>
          <w:lang w:val="vi-VN"/>
        </w:rPr>
        <w:t>(sau đây gọi là “</w:t>
      </w:r>
      <w:r>
        <w:rPr>
          <w:b/>
          <w:lang w:val="vi-VN"/>
        </w:rPr>
        <w:t>Ngày Hết Hạn</w:t>
      </w:r>
      <w:r>
        <w:rPr>
          <w:lang w:val="vi-VN"/>
        </w:rPr>
        <w:t>”), bao gồm cả hai ngày này.</w:t>
      </w:r>
    </w:p>
    <w:p w14:paraId="35630943" w14:textId="77777777" w:rsidR="004A6170" w:rsidRDefault="002F75C5" w:rsidP="00D050C7">
      <w:pPr>
        <w:numPr>
          <w:ilvl w:val="1"/>
          <w:numId w:val="0"/>
        </w:numPr>
        <w:spacing w:before="240" w:after="240"/>
        <w:ind w:left="567"/>
        <w:jc w:val="both"/>
        <w:rPr>
          <w:lang w:val="vi-VN"/>
        </w:rPr>
      </w:pPr>
      <w:r>
        <w:rPr>
          <w:lang w:val="vi-VN"/>
        </w:rPr>
        <w:t>本合同租赁期限为[</w:t>
      </w:r>
      <w:r>
        <w:rPr>
          <w:lang w:val="vi-VN"/>
        </w:rPr>
        <w:t>]</w:t>
      </w:r>
      <w:r>
        <w:rPr>
          <w:b/>
          <w:lang w:val="vi-VN"/>
        </w:rPr>
        <w:t>年</w:t>
      </w:r>
      <w:r>
        <w:rPr>
          <w:lang w:val="vi-VN"/>
        </w:rPr>
        <w:t>（以下简称“</w:t>
      </w:r>
      <w:r>
        <w:rPr>
          <w:b/>
          <w:lang w:val="vi-VN"/>
        </w:rPr>
        <w:t>租赁期限</w:t>
      </w:r>
      <w:r>
        <w:rPr>
          <w:lang w:val="vi-VN"/>
        </w:rPr>
        <w:t>”），自</w:t>
      </w:r>
      <w:r>
        <w:rPr>
          <w:b/>
        </w:rPr>
        <w:t>[</w:t>
      </w:r>
      <w:r>
        <w:rPr>
          <w:b/>
        </w:rPr>
        <w:t>]日</w:t>
      </w:r>
      <w:r>
        <w:t>（以下简称“</w:t>
      </w:r>
      <w:r>
        <w:rPr>
          <w:b/>
          <w:lang w:val="vi-VN"/>
        </w:rPr>
        <w:t>租金计算起始日</w:t>
      </w:r>
      <w:r>
        <w:rPr>
          <w:lang w:val="vi-VN"/>
        </w:rPr>
        <w:t>”）起至</w:t>
      </w:r>
      <w:r>
        <w:rPr>
          <w:b/>
        </w:rPr>
        <w:t>[</w:t>
      </w:r>
      <w:r>
        <w:rPr>
          <w:b/>
        </w:rPr>
        <w:t>]日</w:t>
      </w:r>
      <w:r>
        <w:t>（以下简称“</w:t>
      </w:r>
      <w:r>
        <w:rPr>
          <w:b/>
          <w:lang w:val="vi-VN"/>
        </w:rPr>
        <w:t>期满日</w:t>
      </w:r>
      <w:r>
        <w:rPr>
          <w:lang w:val="vi-VN"/>
        </w:rPr>
        <w:t>”）止，含首尾两日。</w:t>
      </w:r>
    </w:p>
    <w:p w14:paraId="33670D9B" w14:textId="77777777" w:rsidR="004A6170" w:rsidRDefault="002F75C5" w:rsidP="00D050C7">
      <w:pPr>
        <w:numPr>
          <w:ilvl w:val="1"/>
          <w:numId w:val="56"/>
        </w:numPr>
        <w:tabs>
          <w:tab w:val="clear" w:pos="360"/>
        </w:tabs>
        <w:spacing w:before="240" w:after="240"/>
        <w:ind w:left="567" w:hanging="567"/>
        <w:jc w:val="both"/>
        <w:rPr>
          <w:lang w:val="vi-VN"/>
        </w:rPr>
      </w:pPr>
      <w:r>
        <w:rPr>
          <w:lang w:val="vi-VN"/>
        </w:rPr>
        <w:t>Thời gian trang trí Khu Vực Thuê (sau đây gọi là “</w:t>
      </w:r>
      <w:r>
        <w:rPr>
          <w:b/>
          <w:lang w:val="vi-VN"/>
        </w:rPr>
        <w:t>Giai Đoạn</w:t>
      </w:r>
      <w:r>
        <w:rPr>
          <w:lang w:val="vi-VN"/>
        </w:rPr>
        <w:t xml:space="preserve"> </w:t>
      </w:r>
      <w:r>
        <w:rPr>
          <w:b/>
          <w:lang w:val="vi-VN"/>
        </w:rPr>
        <w:t>Hoàn Thiện Nội Thất</w:t>
      </w:r>
      <w:r>
        <w:rPr>
          <w:lang w:val="vi-VN"/>
        </w:rPr>
        <w:t xml:space="preserve">”) bắt đầu tính từ </w:t>
      </w:r>
      <w:r w:rsidRPr="00EB32EF">
        <w:rPr>
          <w:b/>
          <w:lang w:val="vi-VN"/>
        </w:rPr>
        <w:t xml:space="preserve">ngày </w:t>
      </w:r>
      <w:r w:rsidRPr="00EB32EF">
        <w:rPr>
          <w:lang w:val="vi-VN"/>
        </w:rPr>
        <w:t>[</w:t>
      </w:r>
      <w:r w:rsidRPr="00EB32EF">
        <w:rPr>
          <w:lang w:val="vi-VN"/>
        </w:rPr>
        <w:t>]</w:t>
      </w:r>
      <w:r>
        <w:rPr>
          <w:lang w:val="vi-VN" w:eastAsia="ja-JP"/>
        </w:rPr>
        <w:t xml:space="preserve"> </w:t>
      </w:r>
      <w:r>
        <w:rPr>
          <w:b/>
          <w:lang w:val="vi-VN"/>
        </w:rPr>
        <w:t>(</w:t>
      </w:r>
      <w:r>
        <w:rPr>
          <w:lang w:val="vi-VN"/>
        </w:rPr>
        <w:t>sau đây gọi là “</w:t>
      </w:r>
      <w:r>
        <w:rPr>
          <w:b/>
          <w:lang w:val="vi-VN"/>
        </w:rPr>
        <w:t>Ngày Bàn Giao</w:t>
      </w:r>
      <w:r>
        <w:rPr>
          <w:lang w:val="vi-VN"/>
        </w:rPr>
        <w:t xml:space="preserve">”) đến </w:t>
      </w:r>
      <w:r w:rsidRPr="00EB32EF">
        <w:rPr>
          <w:b/>
          <w:lang w:val="vi-VN"/>
        </w:rPr>
        <w:t xml:space="preserve">ngày </w:t>
      </w:r>
      <w:r w:rsidRPr="00EB32EF">
        <w:rPr>
          <w:lang w:val="vi-VN"/>
        </w:rPr>
        <w:t>[</w:t>
      </w:r>
      <w:r w:rsidRPr="00EB32EF">
        <w:rPr>
          <w:lang w:val="vi-VN"/>
        </w:rPr>
        <w:t>]</w:t>
      </w:r>
      <w:r>
        <w:rPr>
          <w:lang w:val="vi-VN"/>
        </w:rPr>
        <w:t xml:space="preserve"> </w:t>
      </w:r>
      <w:r>
        <w:rPr>
          <w:i/>
          <w:lang w:val="vi-VN" w:eastAsia="ja-JP"/>
        </w:rPr>
        <w:t>(bao gồm cả hai ngày này)</w:t>
      </w:r>
      <w:r>
        <w:rPr>
          <w:lang w:val="vi-VN"/>
        </w:rPr>
        <w:t xml:space="preserve">. </w:t>
      </w:r>
    </w:p>
    <w:p w14:paraId="1381CAFA" w14:textId="77777777" w:rsidR="004A6170" w:rsidRDefault="002F75C5" w:rsidP="00D050C7">
      <w:pPr>
        <w:numPr>
          <w:ilvl w:val="1"/>
          <w:numId w:val="0"/>
        </w:numPr>
        <w:spacing w:before="240" w:after="240"/>
        <w:ind w:left="567"/>
        <w:jc w:val="both"/>
        <w:rPr>
          <w:lang w:val="vi-VN"/>
        </w:rPr>
      </w:pPr>
      <w:r>
        <w:rPr>
          <w:lang w:val="vi-VN"/>
        </w:rPr>
        <w:t>租赁区域装修时间（以下简称“装修完成阶段”）自[</w:t>
      </w:r>
      <w:r>
        <w:rPr>
          <w:lang w:val="vi-VN"/>
        </w:rPr>
        <w:t>]日（以下简称“交付日”）起至[</w:t>
      </w:r>
      <w:r>
        <w:rPr>
          <w:lang w:val="vi-VN"/>
        </w:rPr>
        <w:t>]日止，含首尾两日。</w:t>
      </w:r>
    </w:p>
    <w:p w14:paraId="7554A039" w14:textId="77777777" w:rsidR="004A6170" w:rsidRPr="00EB32EF" w:rsidRDefault="002F75C5" w:rsidP="00D050C7">
      <w:pPr>
        <w:spacing w:before="240" w:after="240"/>
        <w:ind w:left="567"/>
        <w:jc w:val="both"/>
        <w:rPr>
          <w:lang w:val="vi-VN"/>
        </w:rPr>
      </w:pPr>
      <w:r>
        <w:rPr>
          <w:lang w:val="vi-VN"/>
        </w:rPr>
        <w:t>Bên Thuê sẽ tự thanh toán mọi chi phí cho việc trang trí Khu Vực Thuê, tự chịu trách nhiệm đối với mọi hành vi liên quan đến việc trang trí Khu Vực Thuê do Bên Thuê (bao gồm cả nhà thầu, nhà cung cấp hoặc nhân viên… của Bên Thuê) thực hiện. Tuy nhiên, mọi thiết kế và bảng hiệu phải được Bên Cho Thuê chấp thuận trước khi tiến hành hay lắp đặt, Bên Cho Thuê không được từ chối một cách vô lý. Ngoài ra trong khi tiến hành trang trí Khu Vực Thuê, Bên Thuê phải tuân thủ toàn bộ qui định của pháp luật, và các qui định của Bên Cho Thuê liên quan đến việc trang trí Khu Vực Thuê.</w:t>
      </w:r>
    </w:p>
    <w:p w14:paraId="4A93AEE1" w14:textId="77777777" w:rsidR="004A6170" w:rsidRDefault="002F75C5" w:rsidP="00D050C7">
      <w:pPr>
        <w:spacing w:before="240" w:after="240"/>
        <w:ind w:left="567"/>
        <w:jc w:val="both"/>
      </w:pPr>
      <w:r>
        <w:rPr>
          <w:lang w:val="vi-VN"/>
        </w:rPr>
        <w:t>各方将自行承担租赁区域装饰的所有费用，并对各方（包括各方的承包商、供应商或员工等）进行的与租赁区域装饰相关的所有行为负责。但所有设计和标牌必须事先得到各方的批准，各方不得无理拒绝。此外，在进行租赁区域装饰时，各方必须遵守所有法律法规及各方关于租赁区域装饰的相关规定。</w:t>
      </w:r>
    </w:p>
    <w:p w14:paraId="1EA8D777" w14:textId="77777777" w:rsidR="004A6170" w:rsidRDefault="002F75C5" w:rsidP="00D050C7">
      <w:pPr>
        <w:numPr>
          <w:ilvl w:val="1"/>
          <w:numId w:val="56"/>
        </w:numPr>
        <w:tabs>
          <w:tab w:val="clear" w:pos="360"/>
          <w:tab w:val="num" w:pos="567"/>
        </w:tabs>
        <w:spacing w:before="240" w:after="240"/>
        <w:ind w:left="567" w:hanging="567"/>
        <w:jc w:val="both"/>
        <w:rPr>
          <w:lang w:val="vi-VN"/>
        </w:rPr>
      </w:pPr>
      <w:r>
        <w:rPr>
          <w:lang w:val="vi-VN"/>
        </w:rPr>
        <w:t>Giai đoạn tính Tiền Thuê, (sau đây gọi là “</w:t>
      </w:r>
      <w:r>
        <w:rPr>
          <w:b/>
          <w:lang w:val="vi-VN"/>
        </w:rPr>
        <w:t>Giai Đoạn</w:t>
      </w:r>
      <w:r>
        <w:rPr>
          <w:lang w:val="vi-VN"/>
        </w:rPr>
        <w:t xml:space="preserve"> </w:t>
      </w:r>
      <w:r>
        <w:rPr>
          <w:b/>
          <w:lang w:val="vi-VN"/>
        </w:rPr>
        <w:t>Tính Tiền Thuê</w:t>
      </w:r>
      <w:r>
        <w:rPr>
          <w:lang w:val="vi-VN"/>
        </w:rPr>
        <w:t xml:space="preserve">”) bắt đầu tính từ </w:t>
      </w:r>
      <w:r>
        <w:rPr>
          <w:b/>
        </w:rPr>
        <w:t xml:space="preserve">ngày </w:t>
      </w:r>
      <w:r>
        <w:t>[</w:t>
      </w:r>
      <w:r>
        <w:t>]</w:t>
      </w:r>
      <w:r>
        <w:rPr>
          <w:b/>
          <w:lang w:val="vi-VN" w:eastAsia="ja-JP"/>
        </w:rPr>
        <w:t xml:space="preserve"> </w:t>
      </w:r>
      <w:r>
        <w:rPr>
          <w:lang w:val="vi-VN"/>
        </w:rPr>
        <w:t>(sau đây gọi là “</w:t>
      </w:r>
      <w:r>
        <w:rPr>
          <w:b/>
          <w:lang w:val="vi-VN"/>
        </w:rPr>
        <w:t>Ngày Bắt Đầu Tính Tiền Thuê</w:t>
      </w:r>
      <w:r>
        <w:rPr>
          <w:lang w:val="vi-VN"/>
        </w:rPr>
        <w:t>”) đến Ngày Hết Hạn</w:t>
      </w:r>
      <w:r>
        <w:rPr>
          <w:lang w:val="vi-VN" w:eastAsia="ja-JP"/>
        </w:rPr>
        <w:t xml:space="preserve"> </w:t>
      </w:r>
      <w:r>
        <w:rPr>
          <w:lang w:val="vi-VN"/>
        </w:rPr>
        <w:t>(bao gồm cả hai ngày này).</w:t>
      </w:r>
    </w:p>
    <w:p w14:paraId="4E5EAF05" w14:textId="77777777" w:rsidR="004A6170" w:rsidRDefault="002F75C5" w:rsidP="00D050C7">
      <w:pPr>
        <w:numPr>
          <w:ilvl w:val="1"/>
          <w:numId w:val="0"/>
        </w:numPr>
        <w:spacing w:before="240" w:after="240"/>
        <w:ind w:left="567"/>
        <w:jc w:val="both"/>
        <w:rPr>
          <w:lang w:val="vi-VN"/>
        </w:rPr>
      </w:pPr>
      <w:r>
        <w:rPr>
          <w:lang w:val="vi-VN"/>
        </w:rPr>
        <w:t>租金计算阶段（以下简称“</w:t>
      </w:r>
      <w:r>
        <w:rPr>
          <w:b/>
          <w:lang w:val="vi-VN"/>
        </w:rPr>
        <w:t>租金计算阶段</w:t>
      </w:r>
      <w:r>
        <w:rPr>
          <w:lang w:val="vi-VN"/>
        </w:rPr>
        <w:t>”）自</w:t>
      </w:r>
      <w:r>
        <w:rPr>
          <w:b/>
        </w:rPr>
        <w:t>日期</w:t>
      </w:r>
      <w:r>
        <w:t>[</w:t>
      </w:r>
      <w:r>
        <w:t>]（以下简称“</w:t>
      </w:r>
      <w:r>
        <w:rPr>
          <w:b/>
          <w:lang w:val="vi-VN"/>
        </w:rPr>
        <w:t>租金计算开始日期</w:t>
      </w:r>
      <w:r>
        <w:rPr>
          <w:lang w:val="vi-VN"/>
        </w:rPr>
        <w:t>”）起至租赁期限截止日期（含首尾两日）计算。</w:t>
      </w:r>
    </w:p>
    <w:p w14:paraId="216D34E6" w14:textId="77777777" w:rsidR="004A6170" w:rsidRPr="00EB32EF" w:rsidRDefault="002F75C5" w:rsidP="00D050C7">
      <w:pPr>
        <w:numPr>
          <w:ilvl w:val="1"/>
          <w:numId w:val="56"/>
        </w:numPr>
        <w:tabs>
          <w:tab w:val="clear" w:pos="360"/>
          <w:tab w:val="num" w:pos="567"/>
        </w:tabs>
        <w:spacing w:before="240" w:after="240"/>
        <w:ind w:left="567" w:hanging="567"/>
        <w:jc w:val="both"/>
        <w:rPr>
          <w:lang w:val="vi-VN"/>
        </w:rPr>
      </w:pPr>
      <w:r w:rsidRPr="00EB32EF">
        <w:rPr>
          <w:lang w:val="vi-VN"/>
        </w:rPr>
        <w:t>Trước khi hết hạn Thời Hạn Thuê, nếu Bên B có nhu cầu thuê tiếp thì trong thời hạn ít nhất 02 tháng trước khi kết thúc Thời Hạn Thuê, Bên B phải gửi thông báo bằng văn bản cho Bên A về việc đề nghị gia hạn Hợp Đồng Thuê. Trong vòng 15 ngày kể từ khi nhận được thông báo của Bên B, Bên A trả lời cho Bên B bằng văn bản về việc đồng ý hay từ chối cho Bên B thuê tiếp, Tiền thuê trong trường hợp gia hạn Hợp Đồng Thuê, Các Bên sẽ thống nhất trên cơ sở phù hợp với tình tình thực tế.</w:t>
      </w:r>
    </w:p>
    <w:p w14:paraId="75932C79" w14:textId="77777777" w:rsidR="004A6170" w:rsidRDefault="002F75C5" w:rsidP="00D050C7">
      <w:pPr>
        <w:numPr>
          <w:ilvl w:val="1"/>
          <w:numId w:val="0"/>
        </w:numPr>
        <w:spacing w:before="240" w:after="240"/>
        <w:ind w:left="567"/>
        <w:jc w:val="both"/>
      </w:pPr>
      <w:r>
        <w:t>租赁期限届满前，若乙方有续租意向，应至少在租赁期限届满前2个月内以书面形式通知甲方，提出续租合同的申请。甲方应自收到通知之日起15日内以书面回复是否同意续租，续租租金双方将根据实际情况协商确定。</w:t>
      </w:r>
    </w:p>
    <w:p w14:paraId="3203301C" w14:textId="77777777" w:rsidR="00D22EDD" w:rsidRDefault="00D22EDD" w:rsidP="00D050C7">
      <w:pPr>
        <w:numPr>
          <w:ilvl w:val="1"/>
          <w:numId w:val="0"/>
        </w:numPr>
        <w:spacing w:before="240" w:after="240"/>
        <w:ind w:left="567"/>
        <w:jc w:val="both"/>
      </w:pPr>
    </w:p>
    <w:p w14:paraId="6799B974" w14:textId="77777777" w:rsidR="00D22EDD" w:rsidRDefault="00D22EDD" w:rsidP="00D050C7">
      <w:pPr>
        <w:numPr>
          <w:ilvl w:val="1"/>
          <w:numId w:val="0"/>
        </w:numPr>
        <w:spacing w:before="240" w:after="240"/>
        <w:ind w:left="567"/>
        <w:jc w:val="both"/>
      </w:pPr>
    </w:p>
    <w:p w14:paraId="2A1E24C1" w14:textId="77777777" w:rsidR="004A6170" w:rsidRDefault="002F75C5" w:rsidP="00D050C7">
      <w:pPr>
        <w:spacing w:before="240" w:after="240"/>
        <w:rPr>
          <w:b/>
        </w:rPr>
      </w:pPr>
      <w:r>
        <w:rPr>
          <w:b/>
        </w:rPr>
        <w:t xml:space="preserve">ĐIỀU 4. TIỀN THUÊ </w:t>
      </w:r>
    </w:p>
    <w:p w14:paraId="6174D142" w14:textId="77777777" w:rsidR="004A6170" w:rsidRDefault="002F75C5" w:rsidP="00D050C7">
      <w:pPr>
        <w:spacing w:before="240" w:after="240"/>
        <w:rPr>
          <w:b/>
        </w:rPr>
      </w:pPr>
      <w:r>
        <w:rPr>
          <w:b/>
        </w:rPr>
        <w:t xml:space="preserve">第四条 租金 </w:t>
      </w:r>
    </w:p>
    <w:p w14:paraId="598CC650" w14:textId="77777777" w:rsidR="004A6170" w:rsidRDefault="002F75C5" w:rsidP="00D050C7">
      <w:pPr>
        <w:pStyle w:val="ListParagraph"/>
        <w:numPr>
          <w:ilvl w:val="1"/>
          <w:numId w:val="51"/>
        </w:numPr>
        <w:spacing w:before="240" w:after="240"/>
        <w:ind w:left="567" w:hanging="567"/>
        <w:contextualSpacing w:val="0"/>
        <w:jc w:val="both"/>
      </w:pPr>
      <w:r>
        <w:t>Trong suốt Thời Hạn Thuê, Bên Thuê phải thanh toán cho Bên Cho Thuê khoản tiền thuê hàng tháng là [</w:t>
      </w:r>
      <w:r>
        <w:t>] VND</w:t>
      </w:r>
      <w:r>
        <w:rPr>
          <w:b/>
          <w:lang w:eastAsia="ja-JP"/>
        </w:rPr>
        <w:t xml:space="preserve">/Tháng </w:t>
      </w:r>
      <w:r>
        <w:rPr>
          <w:b/>
          <w:i/>
          <w:lang w:eastAsia="ja-JP"/>
        </w:rPr>
        <w:t xml:space="preserve">(bằng chữ: </w:t>
      </w:r>
      <w:r>
        <w:t>[</w:t>
      </w:r>
      <w:r>
        <w:t>]</w:t>
      </w:r>
      <w:r>
        <w:rPr>
          <w:b/>
          <w:i/>
          <w:lang w:eastAsia="ja-JP"/>
        </w:rPr>
        <w:t xml:space="preserve"> trên một tháng</w:t>
      </w:r>
      <w:r>
        <w:rPr>
          <w:b/>
          <w:i/>
        </w:rPr>
        <w:t>)</w:t>
      </w:r>
      <w:r>
        <w:rPr>
          <w:b/>
        </w:rPr>
        <w:t xml:space="preserve"> </w:t>
      </w:r>
      <w:r>
        <w:t>(sau đây gọi tắt “</w:t>
      </w:r>
      <w:r>
        <w:rPr>
          <w:b/>
        </w:rPr>
        <w:t>Tiền Thuê</w:t>
      </w:r>
      <w:r>
        <w:t xml:space="preserve">”). Tiền Thuê chưa bao gồm thuế giá trị gia tăng, các khoản chi phí khác, nếu có. </w:t>
      </w:r>
    </w:p>
    <w:p w14:paraId="08A0D624" w14:textId="727A759C" w:rsidR="004A6170" w:rsidRDefault="002F75C5" w:rsidP="00D050C7">
      <w:pPr>
        <w:pStyle w:val="ListParagraph"/>
        <w:numPr>
          <w:ilvl w:val="1"/>
          <w:numId w:val="0"/>
        </w:numPr>
        <w:spacing w:before="240" w:after="240"/>
        <w:ind w:left="567"/>
        <w:contextualSpacing w:val="0"/>
        <w:jc w:val="both"/>
      </w:pPr>
      <w:r>
        <w:t>在租赁期限内，承租方必须每月向出租方支付租金为[</w:t>
      </w:r>
      <w:r>
        <w:t>]越南盾</w:t>
      </w:r>
      <w:r>
        <w:rPr>
          <w:b/>
          <w:lang w:eastAsia="ja-JP"/>
        </w:rPr>
        <w:t>/每月</w:t>
      </w:r>
      <w:r>
        <w:rPr>
          <w:b/>
          <w:i/>
          <w:lang w:eastAsia="ja-JP"/>
        </w:rPr>
        <w:t>（大写：</w:t>
      </w:r>
      <w:r>
        <w:t>[</w:t>
      </w:r>
      <w:r>
        <w:t>]</w:t>
      </w:r>
      <w:r>
        <w:rPr>
          <w:b/>
          <w:i/>
          <w:lang w:eastAsia="ja-JP"/>
        </w:rPr>
        <w:t>每月）（以下简称“</w:t>
      </w:r>
      <w:r>
        <w:t>租金</w:t>
      </w:r>
      <w:r>
        <w:rPr>
          <w:b/>
        </w:rPr>
        <w:t xml:space="preserve">”）。 租金不含增值税及其他可能产生的费用。 </w:t>
      </w:r>
    </w:p>
    <w:p w14:paraId="1D43C5D9" w14:textId="77777777" w:rsidR="004A6170" w:rsidRDefault="002F75C5" w:rsidP="00D050C7">
      <w:pPr>
        <w:pStyle w:val="ListParagraph"/>
        <w:numPr>
          <w:ilvl w:val="1"/>
          <w:numId w:val="51"/>
        </w:numPr>
        <w:spacing w:before="240" w:after="240"/>
        <w:ind w:left="567" w:hanging="567"/>
        <w:contextualSpacing w:val="0"/>
        <w:jc w:val="both"/>
      </w:pPr>
      <w:r>
        <w:t>Tiền Thuê sẽ được Bên Thuê thanh toán cho Bên Cho Thuê theo định kỳ trả trước 01 (một) tháng một lần vào ngày 01 đến ngày 05 hàng tháng. Bên Cho Thuê sẽ gửi cho Bên Thuê Đề nghị thanh toán về tổng số Tiền Thuê và Các Khoản Thuế tương ứng phải thanh toán cho kỳ đó và Bên Thuê phải thực hiện thanh toán khoản tiền này trong thời hạn 05 (năm) ngày làm việc kể từ ngày Bên Thuê nhận được Đề nghị thanh toán và hóa đơn tài chính hợp pháp, hợp lệ của Bên Cho Thuê. Khoản thanh toán Tiền Thuê và Các Khoản Thuế tương ứng kỳ thanh toán đầu tiên sẽ được tính theo thời gian thuê thực tế từ ngày bắt đầu thuê tới ngày cuối cùng của kỳ của ngày bắt đầu tính tiền thuê (tính trên cơ sở một tháng 30 ngày). Tiền Thuê và Các Khoản Thuế tương ứng của kỳ đầu tiên sẽ được thanh toán trong thời hạn 05 (năm) ngày làm việc kể từ ngày bắt đầu tính tiền thuê.</w:t>
      </w:r>
    </w:p>
    <w:p w14:paraId="4C09D419" w14:textId="77777777" w:rsidR="004A6170" w:rsidRDefault="002F75C5" w:rsidP="00D050C7">
      <w:pPr>
        <w:pStyle w:val="ListParagraph"/>
        <w:numPr>
          <w:ilvl w:val="1"/>
          <w:numId w:val="0"/>
        </w:numPr>
        <w:spacing w:before="240" w:after="240"/>
        <w:ind w:left="567"/>
        <w:contextualSpacing w:val="0"/>
        <w:jc w:val="both"/>
      </w:pPr>
      <w:r>
        <w:t>承租方应于每月1日至5日之间，提前按月一次向出租方支付租金。各方出租方将向各方承租方发送关于本期应支付的租金总额及相应税款的付款提议，各方承租方应自收到各方出租方的付款提议及合法有效的财务发票之日起五（5）个工作日内完成支付。首次付款期的租金及相应税款按实际租赁时间计算，自租赁起始日至收费期结束日（按每月30天计算）。 第一期的租金及相应税费应于租金开始计算之日起五（5）个工作日内支付。</w:t>
      </w:r>
    </w:p>
    <w:p w14:paraId="301A9AC0" w14:textId="77777777" w:rsidR="004A6170" w:rsidRDefault="002F75C5" w:rsidP="00D050C7">
      <w:pPr>
        <w:pStyle w:val="ListParagraph"/>
        <w:numPr>
          <w:ilvl w:val="1"/>
          <w:numId w:val="51"/>
        </w:numPr>
        <w:spacing w:before="240" w:after="240"/>
        <w:ind w:left="567" w:hanging="567"/>
        <w:contextualSpacing w:val="0"/>
        <w:jc w:val="both"/>
      </w:pPr>
      <w:r>
        <w:t>Mọi khoản Tiền Thuê, Phí Dịch Vụ và các khoản chi phí khác phải thanh toán cho Bên Cho Thuê theo Hợp Đồng này sẽ được thanh toán vào tài khoản được chỉ định Cho Bên Cho Thuê như sau:</w:t>
      </w:r>
    </w:p>
    <w:p w14:paraId="07AF7F29" w14:textId="77777777" w:rsidR="004A6170" w:rsidRDefault="002F75C5" w:rsidP="00D050C7">
      <w:pPr>
        <w:pStyle w:val="ListParagraph"/>
        <w:numPr>
          <w:ilvl w:val="1"/>
          <w:numId w:val="0"/>
        </w:numPr>
        <w:spacing w:before="240" w:after="240"/>
        <w:ind w:left="567"/>
        <w:contextualSpacing w:val="0"/>
        <w:jc w:val="both"/>
      </w:pPr>
      <w:r>
        <w:t>依据本合同，应支付给出租方的所有租金、服务费及其他费用，应支付至出租方指定的如下账户：</w:t>
      </w:r>
    </w:p>
    <w:p w14:paraId="72ADFF57" w14:textId="77777777" w:rsidR="004A6170" w:rsidRDefault="002F75C5" w:rsidP="00D050C7">
      <w:pPr>
        <w:spacing w:before="240" w:after="240"/>
        <w:ind w:left="567"/>
        <w:jc w:val="both"/>
      </w:pPr>
      <w:r>
        <w:t>Tên tài khoản: [</w:t>
      </w:r>
      <w:r>
        <w:t>]</w:t>
      </w:r>
    </w:p>
    <w:p w14:paraId="18299655" w14:textId="77777777" w:rsidR="004A6170" w:rsidRDefault="002F75C5" w:rsidP="00D050C7">
      <w:pPr>
        <w:spacing w:before="240" w:after="240"/>
        <w:ind w:left="567"/>
        <w:jc w:val="both"/>
      </w:pPr>
      <w:r>
        <w:t>账户名称：[</w:t>
      </w:r>
      <w:r>
        <w:t>]</w:t>
      </w:r>
    </w:p>
    <w:p w14:paraId="0E78F9BF" w14:textId="77777777" w:rsidR="004A6170" w:rsidRDefault="002F75C5" w:rsidP="00D050C7">
      <w:pPr>
        <w:spacing w:before="240" w:after="240"/>
        <w:ind w:left="567"/>
        <w:jc w:val="both"/>
      </w:pPr>
      <w:r>
        <w:t>Số tài khoản: [</w:t>
      </w:r>
      <w:r>
        <w:t>]</w:t>
      </w:r>
    </w:p>
    <w:p w14:paraId="5211D712" w14:textId="77777777" w:rsidR="004A6170" w:rsidRDefault="002F75C5" w:rsidP="00D050C7">
      <w:pPr>
        <w:spacing w:before="240" w:after="240"/>
        <w:ind w:left="567"/>
        <w:jc w:val="both"/>
      </w:pPr>
      <w:r>
        <w:t>账号：[</w:t>
      </w:r>
      <w:r>
        <w:t>]</w:t>
      </w:r>
    </w:p>
    <w:p w14:paraId="1174C0B5" w14:textId="77777777" w:rsidR="004A6170" w:rsidRDefault="002F75C5" w:rsidP="00D050C7">
      <w:pPr>
        <w:spacing w:before="240" w:after="240"/>
        <w:ind w:left="567"/>
        <w:jc w:val="both"/>
      </w:pPr>
      <w:r>
        <w:t>Tại ngân hàng: [</w:t>
      </w:r>
      <w:r>
        <w:t>]</w:t>
      </w:r>
    </w:p>
    <w:p w14:paraId="47119A33" w14:textId="77777777" w:rsidR="004A6170" w:rsidRDefault="002F75C5" w:rsidP="00D050C7">
      <w:pPr>
        <w:spacing w:before="240" w:after="240"/>
        <w:ind w:left="567"/>
        <w:jc w:val="both"/>
      </w:pPr>
      <w:r>
        <w:t>开户银行：[</w:t>
      </w:r>
      <w:r>
        <w:t>]</w:t>
      </w:r>
    </w:p>
    <w:p w14:paraId="09556415" w14:textId="77777777" w:rsidR="004A6170" w:rsidRDefault="002F75C5" w:rsidP="00D050C7">
      <w:pPr>
        <w:spacing w:before="240" w:after="240"/>
        <w:ind w:left="567"/>
        <w:jc w:val="both"/>
      </w:pPr>
      <w:r>
        <w:t>Hoặc bất kỳ tài khoản nào khác mà Bên Cho Thuê có thể tùy từng thời điểm thông báo bằng văn bản cho Bên thuê.</w:t>
      </w:r>
    </w:p>
    <w:p w14:paraId="2BED2D08" w14:textId="77777777" w:rsidR="004A6170" w:rsidRDefault="002F75C5" w:rsidP="00D050C7">
      <w:pPr>
        <w:spacing w:before="240" w:after="240"/>
        <w:ind w:left="567"/>
        <w:jc w:val="both"/>
      </w:pPr>
      <w:r>
        <w:t>或出租方随时书面通知承租方的其他账户。</w:t>
      </w:r>
    </w:p>
    <w:p w14:paraId="44E5569C" w14:textId="77777777" w:rsidR="004A6170" w:rsidRDefault="002F75C5" w:rsidP="00D050C7">
      <w:pPr>
        <w:spacing w:before="240" w:after="240"/>
        <w:ind w:left="567"/>
        <w:jc w:val="both"/>
      </w:pPr>
      <w:r>
        <w:t>Tiền Thuê và các khoản phải thanh toán khác theo Hợp đồng này được thanh toán bằng Đồng Việt Nam.</w:t>
      </w:r>
    </w:p>
    <w:p w14:paraId="2D387C2F" w14:textId="77777777" w:rsidR="004A6170" w:rsidRDefault="002F75C5" w:rsidP="00D050C7">
      <w:pPr>
        <w:spacing w:before="240" w:after="240"/>
        <w:ind w:left="567"/>
        <w:jc w:val="both"/>
      </w:pPr>
      <w:r>
        <w:t>本合同项下的租金及其他应付款项以越南盾支付。</w:t>
      </w:r>
    </w:p>
    <w:p w14:paraId="6B00E4EC" w14:textId="77777777" w:rsidR="004A6170" w:rsidRDefault="002F75C5" w:rsidP="00D050C7">
      <w:pPr>
        <w:pStyle w:val="ListParagraph"/>
        <w:numPr>
          <w:ilvl w:val="1"/>
          <w:numId w:val="51"/>
        </w:numPr>
        <w:spacing w:before="240" w:after="240"/>
        <w:ind w:left="567" w:hanging="567"/>
        <w:contextualSpacing w:val="0"/>
        <w:jc w:val="both"/>
      </w:pPr>
      <w:r>
        <w:t>Bên Thuê vi phạm nghĩa vụ thanh toán cho Bên Cho Thuê thì phải chịu lãi chậm thanh toán là [</w:t>
      </w:r>
      <w:r>
        <w:t>]%/năm trên số tiền chậm thanh toán tương ứng với thời gian chậm trả.</w:t>
      </w:r>
    </w:p>
    <w:p w14:paraId="1C5B2760" w14:textId="77777777" w:rsidR="004A6170" w:rsidRDefault="002F75C5" w:rsidP="00D050C7">
      <w:pPr>
        <w:pStyle w:val="ListParagraph"/>
        <w:numPr>
          <w:ilvl w:val="1"/>
          <w:numId w:val="0"/>
        </w:numPr>
        <w:spacing w:before="240" w:after="240"/>
        <w:ind w:left="567"/>
        <w:contextualSpacing w:val="0"/>
        <w:jc w:val="both"/>
      </w:pPr>
      <w:r>
        <w:t>承租方未履行对出租方的付款义务的，应承担逾期付款利息，利率为[</w:t>
      </w:r>
      <w:r>
        <w:t>]%/年，按逾期金额和逾期时间计算。</w:t>
      </w:r>
    </w:p>
    <w:p w14:paraId="7002483E" w14:textId="77777777" w:rsidR="004A6170" w:rsidRDefault="002F75C5" w:rsidP="00D050C7">
      <w:pPr>
        <w:spacing w:before="240" w:after="240"/>
        <w:rPr>
          <w:b/>
        </w:rPr>
      </w:pPr>
      <w:r>
        <w:rPr>
          <w:b/>
        </w:rPr>
        <w:t xml:space="preserve">ĐIỀU 5. PHÍ QUẢN LÝ </w:t>
      </w:r>
    </w:p>
    <w:p w14:paraId="229A5F79" w14:textId="0C9E3CE9" w:rsidR="004A6170" w:rsidRDefault="002F75C5" w:rsidP="00D050C7">
      <w:pPr>
        <w:spacing w:before="240" w:after="240"/>
        <w:rPr>
          <w:b/>
        </w:rPr>
      </w:pPr>
      <w:r>
        <w:rPr>
          <w:b/>
        </w:rPr>
        <w:t xml:space="preserve">管理费用 </w:t>
      </w:r>
    </w:p>
    <w:p w14:paraId="174D5CA2" w14:textId="77777777" w:rsidR="004A6170" w:rsidRDefault="002F75C5" w:rsidP="00D050C7">
      <w:pPr>
        <w:spacing w:before="240" w:after="240"/>
        <w:ind w:left="567" w:hanging="567"/>
        <w:jc w:val="both"/>
      </w:pPr>
      <w:r>
        <w:t>5.1</w:t>
      </w:r>
      <w:r>
        <w:tab/>
        <w:t>Trong Thời Hạn Thuê, Bên Thuê phải thanh toán cho Bên Cho Thuê một khoản Phí Quản Lý hàng tháng là [</w:t>
      </w:r>
      <w:r>
        <w:t>]</w:t>
      </w:r>
      <w:r>
        <w:rPr>
          <w:lang w:eastAsia="ja-JP"/>
        </w:rPr>
        <w:t xml:space="preserve"> </w:t>
      </w:r>
      <w:r>
        <w:rPr>
          <w:b/>
          <w:lang w:eastAsia="ja-JP"/>
        </w:rPr>
        <w:t>đ</w:t>
      </w:r>
      <w:r>
        <w:rPr>
          <w:b/>
        </w:rPr>
        <w:t xml:space="preserve">ồng </w:t>
      </w:r>
      <w:r>
        <w:rPr>
          <w:b/>
          <w:i/>
        </w:rPr>
        <w:t>(</w:t>
      </w:r>
      <w:r>
        <w:rPr>
          <w:b/>
          <w:i/>
          <w:lang w:eastAsia="ja-JP"/>
        </w:rPr>
        <w:t xml:space="preserve">bằng chữ: </w:t>
      </w:r>
      <w:r>
        <w:t>[</w:t>
      </w:r>
      <w:r>
        <w:t>]</w:t>
      </w:r>
      <w:r>
        <w:rPr>
          <w:b/>
          <w:i/>
          <w:lang w:eastAsia="ja-JP"/>
        </w:rPr>
        <w:t xml:space="preserve"> đồng</w:t>
      </w:r>
      <w:r>
        <w:rPr>
          <w:b/>
          <w:i/>
        </w:rPr>
        <w:t>)</w:t>
      </w:r>
      <w:r>
        <w:t xml:space="preserve"> (sau đây gọi là “</w:t>
      </w:r>
      <w:r>
        <w:rPr>
          <w:b/>
        </w:rPr>
        <w:t>Phí Quản Lý</w:t>
      </w:r>
      <w:r>
        <w:t>”)</w:t>
      </w:r>
      <w:r>
        <w:rPr>
          <w:i/>
        </w:rPr>
        <w:t xml:space="preserve">.  </w:t>
      </w:r>
    </w:p>
    <w:p w14:paraId="0DE764C2" w14:textId="7BA09E78" w:rsidR="004A6170" w:rsidRDefault="002F75C5" w:rsidP="00D050C7">
      <w:pPr>
        <w:spacing w:before="240" w:after="240"/>
        <w:ind w:left="567" w:hanging="567"/>
        <w:jc w:val="both"/>
      </w:pPr>
      <w:r>
        <w:tab/>
        <w:t>在租赁期限内，承租方须每月向出租方支付管理费[</w:t>
      </w:r>
      <w:r>
        <w:t>]</w:t>
      </w:r>
      <w:r>
        <w:rPr>
          <w:b/>
          <w:lang w:eastAsia="ja-JP"/>
        </w:rPr>
        <w:t>越南盾</w:t>
      </w:r>
      <w:r w:rsidR="0081120C">
        <w:rPr>
          <w:b/>
          <w:lang w:val="vi-VN" w:eastAsia="ja-JP"/>
        </w:rPr>
        <w:t>(</w:t>
      </w:r>
      <w:r>
        <w:rPr>
          <w:b/>
          <w:i/>
        </w:rPr>
        <w:t>大写：</w:t>
      </w:r>
      <w:r>
        <w:t>[</w:t>
      </w:r>
      <w:r>
        <w:t>]</w:t>
      </w:r>
      <w:r>
        <w:rPr>
          <w:b/>
          <w:i/>
          <w:lang w:eastAsia="ja-JP"/>
        </w:rPr>
        <w:t>越南盾</w:t>
      </w:r>
      <w:r w:rsidR="0081120C">
        <w:rPr>
          <w:b/>
          <w:i/>
          <w:lang w:val="vi-VN" w:eastAsia="ja-JP"/>
        </w:rPr>
        <w:t>)</w:t>
      </w:r>
      <w:r>
        <w:t>（以下简称“</w:t>
      </w:r>
      <w:r>
        <w:rPr>
          <w:b/>
        </w:rPr>
        <w:t>管理费</w:t>
      </w:r>
      <w:r>
        <w:t>”）</w:t>
      </w:r>
      <w:r>
        <w:rPr>
          <w:i/>
        </w:rPr>
        <w:t xml:space="preserve">。  </w:t>
      </w:r>
    </w:p>
    <w:p w14:paraId="011118E8" w14:textId="77777777" w:rsidR="004A6170" w:rsidRDefault="002F75C5" w:rsidP="00D050C7">
      <w:pPr>
        <w:spacing w:before="240" w:after="240"/>
        <w:ind w:left="567" w:hanging="567"/>
        <w:jc w:val="both"/>
      </w:pPr>
      <w:r>
        <w:t>5.2</w:t>
      </w:r>
      <w:r>
        <w:tab/>
        <w:t>Phí Quản Lý nêu trên sẽ được áp dụng như sau:</w:t>
      </w:r>
    </w:p>
    <w:p w14:paraId="07F53920" w14:textId="08BFA195" w:rsidR="004A6170" w:rsidRDefault="002F75C5" w:rsidP="00D050C7">
      <w:pPr>
        <w:spacing w:before="240" w:after="240"/>
        <w:ind w:left="567"/>
        <w:jc w:val="both"/>
      </w:pPr>
      <w:r>
        <w:t>上述管理费将按以下方式适用：</w:t>
      </w:r>
    </w:p>
    <w:p w14:paraId="659D46FB" w14:textId="77777777" w:rsidR="004A6170" w:rsidRDefault="002F75C5" w:rsidP="00D050C7">
      <w:pPr>
        <w:spacing w:before="240" w:after="240"/>
        <w:ind w:left="567"/>
        <w:jc w:val="both"/>
      </w:pPr>
      <w:r>
        <w:t xml:space="preserve">Phí Quản Lý có thể được điều chỉnh và áp dụng tùy thuộc vào sự thay đổi của các chi phí đầu vào của Phí Quản Lý trong năm đó. Bên Cho Thuê sẽ gửi văn bản thông báo trước </w:t>
      </w:r>
      <w:r>
        <w:rPr>
          <w:b/>
        </w:rPr>
        <w:t>01 (một)</w:t>
      </w:r>
      <w:r>
        <w:t xml:space="preserve"> tháng cho Bên Thuê về sự điều chỉnh Phí Quản Lý này trước khi áp dụng. Để tránh hiểu nhầm, mức Phí Quản Lý điều chỉnh này sẽ có tính bắt buộc đối với Bên Thuê cũng như được áp dụng đồng loại cho tất cả các bên thuê khác trong Tòa nhà.   </w:t>
      </w:r>
    </w:p>
    <w:p w14:paraId="5DB90607" w14:textId="77777777" w:rsidR="004A6170" w:rsidRDefault="002F75C5" w:rsidP="00D050C7">
      <w:pPr>
        <w:spacing w:before="240" w:after="240"/>
        <w:ind w:left="567"/>
        <w:jc w:val="both"/>
      </w:pPr>
      <w:r>
        <w:t>管理费可根据当年管理费各项成本变化进行调整并适用。各方出租方将提前</w:t>
      </w:r>
      <w:r>
        <w:rPr>
          <w:b/>
        </w:rPr>
        <w:t>01（一）</w:t>
      </w:r>
      <w:r>
        <w:t xml:space="preserve">个月向承租方发出管理费调整的书面通知，并在实施前告知。为避免误解，该管理费调整标准对承租方具有强制性，并同样适用于大楼内所有其他承租方。   </w:t>
      </w:r>
    </w:p>
    <w:p w14:paraId="1E291FD9" w14:textId="77777777" w:rsidR="004A6170" w:rsidRDefault="002F75C5" w:rsidP="00D050C7">
      <w:pPr>
        <w:tabs>
          <w:tab w:val="left" w:pos="720"/>
          <w:tab w:val="left" w:pos="1080"/>
        </w:tabs>
        <w:spacing w:before="240" w:after="240"/>
        <w:ind w:left="567" w:hanging="567"/>
        <w:jc w:val="both"/>
      </w:pPr>
      <w:r>
        <w:t>5.3</w:t>
      </w:r>
      <w:r>
        <w:tab/>
        <w:t xml:space="preserve">Phí Quản lý bao gồm những khoản phí cho các dịch vụ do Bên Cho Thuê cung cấp cho Bên Thuê như sau: </w:t>
      </w:r>
    </w:p>
    <w:p w14:paraId="2AB7917D" w14:textId="3AA679AA" w:rsidR="004A6170" w:rsidRDefault="002F75C5" w:rsidP="00D050C7">
      <w:pPr>
        <w:tabs>
          <w:tab w:val="left" w:pos="720"/>
          <w:tab w:val="left" w:pos="1080"/>
        </w:tabs>
        <w:spacing w:before="240" w:after="240"/>
        <w:ind w:left="567" w:hanging="567"/>
        <w:jc w:val="both"/>
      </w:pPr>
      <w:r>
        <w:tab/>
        <w:t xml:space="preserve">管理费包括由出租方为承租方提供的下列服务费用： </w:t>
      </w:r>
    </w:p>
    <w:p w14:paraId="5F553117" w14:textId="77777777" w:rsidR="004A6170" w:rsidRDefault="002F75C5" w:rsidP="00D050C7">
      <w:pPr>
        <w:spacing w:before="240" w:after="240"/>
        <w:ind w:left="1134" w:hanging="567"/>
        <w:jc w:val="both"/>
      </w:pPr>
      <w:r>
        <w:t>a)</w:t>
      </w:r>
      <w:r>
        <w:tab/>
        <w:t>Điện cung cấp cho khu vực công cộng.</w:t>
      </w:r>
    </w:p>
    <w:p w14:paraId="62492089" w14:textId="77777777" w:rsidR="004A6170" w:rsidRDefault="002F75C5" w:rsidP="00D050C7">
      <w:pPr>
        <w:spacing w:before="240" w:after="240"/>
        <w:ind w:left="1134" w:hanging="567"/>
        <w:jc w:val="both"/>
      </w:pPr>
      <w:r>
        <w:t>a)</w:t>
      </w:r>
      <w:r>
        <w:tab/>
        <w:t>公共区域用电。</w:t>
      </w:r>
    </w:p>
    <w:p w14:paraId="2A72182A" w14:textId="77777777" w:rsidR="004A6170" w:rsidRDefault="002F75C5" w:rsidP="00D050C7">
      <w:pPr>
        <w:spacing w:before="240" w:after="240"/>
        <w:ind w:left="1134" w:hanging="567"/>
        <w:jc w:val="both"/>
      </w:pPr>
      <w:r>
        <w:t>b)</w:t>
      </w:r>
      <w:r>
        <w:tab/>
        <w:t>Vệ sinh khu vực công cộng.</w:t>
      </w:r>
    </w:p>
    <w:p w14:paraId="7615C86A" w14:textId="77777777" w:rsidR="004A6170" w:rsidRDefault="002F75C5" w:rsidP="00D050C7">
      <w:pPr>
        <w:spacing w:before="240" w:after="240"/>
        <w:ind w:left="1134" w:hanging="567"/>
        <w:jc w:val="both"/>
      </w:pPr>
      <w:r>
        <w:t>b)</w:t>
      </w:r>
      <w:r>
        <w:tab/>
        <w:t>公共区域清洁。</w:t>
      </w:r>
    </w:p>
    <w:p w14:paraId="3CB67D73" w14:textId="77777777" w:rsidR="004A6170" w:rsidRDefault="002F75C5" w:rsidP="00D050C7">
      <w:pPr>
        <w:spacing w:before="240" w:after="240"/>
        <w:ind w:left="1134" w:hanging="567"/>
        <w:jc w:val="both"/>
      </w:pPr>
      <w:r>
        <w:t>c)</w:t>
      </w:r>
      <w:r>
        <w:tab/>
        <w:t>Bảo vệ 24/24 tại Tòa nhà.</w:t>
      </w:r>
    </w:p>
    <w:p w14:paraId="3FF770D4" w14:textId="77777777" w:rsidR="004A6170" w:rsidRDefault="002F75C5" w:rsidP="00D050C7">
      <w:pPr>
        <w:spacing w:before="240" w:after="240"/>
        <w:ind w:left="1134" w:hanging="567"/>
        <w:jc w:val="both"/>
      </w:pPr>
      <w:r>
        <w:t>c)</w:t>
      </w:r>
      <w:r>
        <w:tab/>
        <w:t>大楼24小时保安。</w:t>
      </w:r>
    </w:p>
    <w:p w14:paraId="12B05CDF" w14:textId="77777777" w:rsidR="004A6170" w:rsidRDefault="002F75C5" w:rsidP="00D050C7">
      <w:pPr>
        <w:spacing w:before="240" w:after="240"/>
        <w:ind w:left="1134" w:hanging="567"/>
        <w:jc w:val="both"/>
      </w:pPr>
      <w:r>
        <w:t>d)</w:t>
      </w:r>
      <w:r>
        <w:tab/>
        <w:t>Thu dọn rác tại khu vực tập kết thu gom rác chung.</w:t>
      </w:r>
    </w:p>
    <w:p w14:paraId="12E7810D" w14:textId="77777777" w:rsidR="004A6170" w:rsidRDefault="002F75C5" w:rsidP="00D050C7">
      <w:pPr>
        <w:spacing w:before="240" w:after="240"/>
        <w:ind w:left="1134" w:hanging="567"/>
        <w:jc w:val="both"/>
      </w:pPr>
      <w:r>
        <w:t>d)</w:t>
      </w:r>
      <w:r>
        <w:tab/>
        <w:t>公共垃圾集中点的垃圾清运。</w:t>
      </w:r>
    </w:p>
    <w:p w14:paraId="564E7F60" w14:textId="77777777" w:rsidR="004A6170" w:rsidRDefault="002F75C5" w:rsidP="00D050C7">
      <w:pPr>
        <w:spacing w:before="240" w:after="240"/>
        <w:ind w:left="1134" w:hanging="567"/>
        <w:jc w:val="both"/>
      </w:pPr>
      <w:r>
        <w:t>e)</w:t>
      </w:r>
      <w:r>
        <w:tab/>
        <w:t>Nước máy phục vụ nhà vệ sinh và khu vực rửa ly tách chung.</w:t>
      </w:r>
    </w:p>
    <w:p w14:paraId="1C7973CC" w14:textId="77777777" w:rsidR="004A6170" w:rsidRDefault="002F75C5" w:rsidP="00D050C7">
      <w:pPr>
        <w:spacing w:before="240" w:after="240"/>
        <w:ind w:left="1134" w:hanging="567"/>
        <w:jc w:val="both"/>
      </w:pPr>
      <w:r>
        <w:t>e)</w:t>
      </w:r>
      <w:r>
        <w:tab/>
        <w:t>厕所及公共洗杯区的自来水供应。</w:t>
      </w:r>
    </w:p>
    <w:p w14:paraId="7A5C1E7D" w14:textId="77777777" w:rsidR="004A6170" w:rsidRDefault="002F75C5" w:rsidP="00D050C7">
      <w:pPr>
        <w:spacing w:before="240" w:after="240"/>
        <w:ind w:left="1134" w:hanging="567"/>
        <w:jc w:val="both"/>
      </w:pPr>
      <w:r>
        <w:t>f)</w:t>
      </w:r>
      <w:r>
        <w:tab/>
        <w:t>Bảo trì thang máy.</w:t>
      </w:r>
    </w:p>
    <w:p w14:paraId="3B0AA941" w14:textId="77777777" w:rsidR="004A6170" w:rsidRDefault="002F75C5" w:rsidP="00D050C7">
      <w:pPr>
        <w:spacing w:before="240" w:after="240"/>
        <w:ind w:left="1134" w:hanging="567"/>
        <w:jc w:val="both"/>
      </w:pPr>
      <w:r>
        <w:t>f)</w:t>
      </w:r>
      <w:r>
        <w:tab/>
        <w:t>电梯维护。</w:t>
      </w:r>
    </w:p>
    <w:p w14:paraId="230C0898" w14:textId="77777777" w:rsidR="004A6170" w:rsidRDefault="002F75C5" w:rsidP="00D050C7">
      <w:pPr>
        <w:spacing w:before="240" w:after="240"/>
        <w:ind w:left="1134" w:hanging="567"/>
        <w:jc w:val="both"/>
      </w:pPr>
      <w:r>
        <w:t>g)</w:t>
      </w:r>
      <w:r>
        <w:tab/>
        <w:t>Bảo trì các khu vực công cộng.</w:t>
      </w:r>
    </w:p>
    <w:p w14:paraId="1FB26ADD" w14:textId="77777777" w:rsidR="004A6170" w:rsidRDefault="002F75C5" w:rsidP="00D050C7">
      <w:pPr>
        <w:spacing w:before="240" w:after="240"/>
        <w:ind w:left="1134" w:hanging="567"/>
        <w:jc w:val="both"/>
      </w:pPr>
      <w:r>
        <w:t>g)</w:t>
      </w:r>
      <w:r>
        <w:tab/>
        <w:t>公共区域维护。</w:t>
      </w:r>
    </w:p>
    <w:p w14:paraId="1ABA6A3E" w14:textId="77777777" w:rsidR="004A6170" w:rsidRDefault="002F75C5" w:rsidP="00D050C7">
      <w:pPr>
        <w:spacing w:before="240" w:after="240"/>
        <w:ind w:left="1134" w:hanging="567"/>
        <w:jc w:val="both"/>
      </w:pPr>
      <w:r>
        <w:t>h)</w:t>
      </w:r>
      <w:r>
        <w:tab/>
        <w:t>Diệt côn trùng ở các khu vực công cộng.</w:t>
      </w:r>
    </w:p>
    <w:p w14:paraId="7C8A8AB6" w14:textId="77777777" w:rsidR="004A6170" w:rsidRDefault="002F75C5" w:rsidP="00D050C7">
      <w:pPr>
        <w:spacing w:before="240" w:after="240"/>
        <w:ind w:left="1134" w:hanging="567"/>
        <w:jc w:val="both"/>
      </w:pPr>
      <w:r>
        <w:t>h)</w:t>
      </w:r>
      <w:r>
        <w:tab/>
        <w:t>公共区域灭虫。</w:t>
      </w:r>
    </w:p>
    <w:p w14:paraId="69F85F2D" w14:textId="77777777" w:rsidR="004A6170" w:rsidRDefault="002F75C5" w:rsidP="00D050C7">
      <w:pPr>
        <w:tabs>
          <w:tab w:val="left" w:pos="720"/>
          <w:tab w:val="left" w:pos="1080"/>
        </w:tabs>
        <w:spacing w:before="240" w:after="240"/>
        <w:ind w:left="567" w:hanging="567"/>
        <w:jc w:val="both"/>
      </w:pPr>
      <w:r>
        <w:t xml:space="preserve">5.4 </w:t>
      </w:r>
      <w:r>
        <w:tab/>
        <w:t>Để tránh hiểu nhầm, những tiện ích và dịch vụ không bao gồm trong Phí Quản Lý và Bên Thuê phải trả riêng là:</w:t>
      </w:r>
    </w:p>
    <w:p w14:paraId="7868334F" w14:textId="1F9652DD" w:rsidR="004A6170" w:rsidRDefault="002F75C5" w:rsidP="00D050C7">
      <w:pPr>
        <w:tabs>
          <w:tab w:val="left" w:pos="720"/>
          <w:tab w:val="left" w:pos="1080"/>
        </w:tabs>
        <w:spacing w:before="240" w:after="240"/>
        <w:ind w:left="567" w:hanging="567"/>
        <w:jc w:val="both"/>
      </w:pPr>
      <w:r>
        <w:tab/>
        <w:t>为了避免误解，管理费中不包括，且租户须另行支付的设施和服务有：</w:t>
      </w:r>
    </w:p>
    <w:p w14:paraId="50856877" w14:textId="77777777" w:rsidR="004A6170" w:rsidRDefault="002F75C5" w:rsidP="00D050C7">
      <w:pPr>
        <w:spacing w:before="240" w:after="240"/>
        <w:ind w:left="1134" w:hanging="567"/>
        <w:jc w:val="both"/>
      </w:pPr>
      <w:r>
        <w:t>a)</w:t>
      </w:r>
      <w:r>
        <w:tab/>
        <w:t>Điện và nước sử dụng tại Khu Vực Thuê.</w:t>
      </w:r>
    </w:p>
    <w:p w14:paraId="2905865B" w14:textId="288E0C84" w:rsidR="004A6170" w:rsidRDefault="002F75C5" w:rsidP="00D050C7">
      <w:pPr>
        <w:spacing w:before="240" w:after="240"/>
        <w:ind w:left="1134"/>
        <w:jc w:val="both"/>
      </w:pPr>
      <w:r>
        <w:t>租赁区内使用的电和水。</w:t>
      </w:r>
    </w:p>
    <w:p w14:paraId="540024D4" w14:textId="77777777" w:rsidR="004A6170" w:rsidRDefault="002F75C5" w:rsidP="00D050C7">
      <w:pPr>
        <w:spacing w:before="240" w:after="240"/>
        <w:ind w:left="1134" w:hanging="567"/>
        <w:jc w:val="both"/>
      </w:pPr>
      <w:r>
        <w:t>b)</w:t>
      </w:r>
      <w:r>
        <w:tab/>
        <w:t>Chi phí điện thoại, internet bao gồm cả chi phí lắp đặt, kết nối điện thoại, internet của Bên Thuê trong Khu Vực Thuê.</w:t>
      </w:r>
    </w:p>
    <w:p w14:paraId="2491B5B4" w14:textId="4A8EE36C" w:rsidR="004A6170" w:rsidRPr="0081120C" w:rsidRDefault="002F75C5" w:rsidP="00D050C7">
      <w:pPr>
        <w:spacing w:before="240" w:after="240"/>
        <w:ind w:left="1134"/>
        <w:jc w:val="both"/>
        <w:rPr>
          <w:lang w:val="vi-VN"/>
        </w:rPr>
      </w:pPr>
      <w:r>
        <w:t>电话和互联网费用，包括租户在租赁区内安装电话和互联网的费用及连接费</w:t>
      </w:r>
    </w:p>
    <w:p w14:paraId="04F48852" w14:textId="77777777" w:rsidR="004A6170" w:rsidRPr="00400893" w:rsidRDefault="002F75C5" w:rsidP="00D050C7">
      <w:pPr>
        <w:spacing w:before="240" w:after="240"/>
        <w:ind w:left="1134" w:hanging="567"/>
        <w:jc w:val="both"/>
        <w:rPr>
          <w:lang w:val="vi-VN"/>
        </w:rPr>
      </w:pPr>
      <w:r w:rsidRPr="00400893">
        <w:rPr>
          <w:lang w:val="vi-VN"/>
        </w:rPr>
        <w:t>c)</w:t>
      </w:r>
      <w:r w:rsidRPr="00400893">
        <w:rPr>
          <w:lang w:val="vi-VN"/>
        </w:rPr>
        <w:tab/>
        <w:t>Dọn dẹp vệ sinh bên trong Khu Vực Thuê.</w:t>
      </w:r>
    </w:p>
    <w:p w14:paraId="341E61AB" w14:textId="24EE642A" w:rsidR="004A6170" w:rsidRDefault="002F75C5" w:rsidP="00D050C7">
      <w:pPr>
        <w:spacing w:before="240" w:after="240"/>
        <w:ind w:left="1134"/>
        <w:jc w:val="both"/>
      </w:pPr>
      <w:r>
        <w:t>租赁区内部的清洁卫生工作。</w:t>
      </w:r>
    </w:p>
    <w:p w14:paraId="0C95B996" w14:textId="77777777" w:rsidR="004A6170" w:rsidRDefault="002F75C5" w:rsidP="00D050C7">
      <w:pPr>
        <w:spacing w:before="240" w:after="240"/>
        <w:ind w:left="1134" w:hanging="567"/>
        <w:jc w:val="both"/>
      </w:pPr>
      <w:r>
        <w:t>d)</w:t>
      </w:r>
      <w:r>
        <w:tab/>
        <w:t xml:space="preserve">Toàn bộ các bảo trì và tiêu hao thay thế do sử dụng bên trong Khu Vực Thuê.  </w:t>
      </w:r>
    </w:p>
    <w:p w14:paraId="66FD6883" w14:textId="66B77EF3" w:rsidR="004A6170" w:rsidRDefault="002F75C5" w:rsidP="00D050C7">
      <w:pPr>
        <w:spacing w:before="240" w:after="240"/>
        <w:ind w:left="1134"/>
        <w:jc w:val="both"/>
      </w:pPr>
      <w:r>
        <w:t xml:space="preserve">因租赁区内部使用产生的所有维护及消耗品更换费用。  </w:t>
      </w:r>
    </w:p>
    <w:p w14:paraId="31BF018C" w14:textId="77777777" w:rsidR="0081120C" w:rsidRDefault="002F75C5" w:rsidP="00D050C7">
      <w:pPr>
        <w:spacing w:before="240" w:after="240"/>
        <w:ind w:left="567" w:hanging="567"/>
        <w:jc w:val="both"/>
        <w:rPr>
          <w:lang w:val="vi-VN"/>
        </w:rPr>
      </w:pPr>
      <w:r>
        <w:t>5.4</w:t>
      </w:r>
      <w:r>
        <w:tab/>
        <w:t>Bên Thuê sẽ chịu chi phí thực hiện kết nối điện thoại, ADSL, cáp, kết nối điện đến tử điện và phòng viễn thông ở các tầng, và các chi phí kết nối tiện ích khác sử dụng trong Khu Vực Thuê kể từ Ngày Bàn Giao.</w:t>
      </w:r>
    </w:p>
    <w:p w14:paraId="543AF580" w14:textId="72DF786A" w:rsidR="004A6170" w:rsidRDefault="002F75C5" w:rsidP="00D050C7">
      <w:pPr>
        <w:spacing w:before="240" w:after="240"/>
        <w:ind w:left="567" w:hanging="567"/>
        <w:jc w:val="both"/>
      </w:pPr>
      <w:r>
        <w:tab/>
        <w:t>租户须承担自交付日起，租赁区内电话、ADSL、电缆、至电箱及各楼层通信室的电力连接费用，以及其他设施连接费用。</w:t>
      </w:r>
    </w:p>
    <w:p w14:paraId="74E91972" w14:textId="77777777" w:rsidR="004A6170" w:rsidRDefault="002F75C5" w:rsidP="00D050C7">
      <w:pPr>
        <w:spacing w:before="240" w:after="240"/>
        <w:rPr>
          <w:b/>
        </w:rPr>
      </w:pPr>
      <w:r>
        <w:rPr>
          <w:b/>
        </w:rPr>
        <w:t xml:space="preserve">ĐIỀU 6. TIỀN ĐẶT CỌC </w:t>
      </w:r>
    </w:p>
    <w:p w14:paraId="2D822479" w14:textId="021B6090" w:rsidR="004A6170" w:rsidRDefault="002F75C5" w:rsidP="00D050C7">
      <w:pPr>
        <w:spacing w:before="240" w:after="240"/>
        <w:rPr>
          <w:b/>
        </w:rPr>
      </w:pPr>
      <w:r>
        <w:rPr>
          <w:b/>
        </w:rPr>
        <w:t xml:space="preserve">保证金 </w:t>
      </w:r>
    </w:p>
    <w:p w14:paraId="74BE0BBF" w14:textId="77777777" w:rsidR="004A6170" w:rsidRDefault="002F75C5" w:rsidP="00D050C7">
      <w:pPr>
        <w:spacing w:before="240" w:after="240"/>
        <w:ind w:left="567" w:hanging="567"/>
        <w:jc w:val="both"/>
      </w:pPr>
      <w:r>
        <w:t>6.1</w:t>
      </w:r>
      <w:r>
        <w:tab/>
        <w:t>Bên Thuê phải thanh toán cho Bên Cho Thuê một khoản tiền đặt cọc (sau đây gọi là“</w:t>
      </w:r>
      <w:r>
        <w:rPr>
          <w:b/>
        </w:rPr>
        <w:t>Tiền Đặt Cọc</w:t>
      </w:r>
      <w:r>
        <w:t>”) tương ứng với 03 (bai) tháng của Tiền Thuê, Phí Quản lý với tổng số ban đầu là [</w:t>
      </w:r>
      <w:r>
        <w:t>]</w:t>
      </w:r>
      <w:r>
        <w:rPr>
          <w:lang w:eastAsia="ja-JP"/>
        </w:rPr>
        <w:t xml:space="preserve"> </w:t>
      </w:r>
      <w:r>
        <w:rPr>
          <w:b/>
          <w:lang w:eastAsia="ja-JP"/>
        </w:rPr>
        <w:t>đ</w:t>
      </w:r>
      <w:r>
        <w:rPr>
          <w:b/>
        </w:rPr>
        <w:t xml:space="preserve">ồng </w:t>
      </w:r>
      <w:r>
        <w:rPr>
          <w:b/>
          <w:i/>
        </w:rPr>
        <w:t>(</w:t>
      </w:r>
      <w:r>
        <w:rPr>
          <w:b/>
          <w:i/>
          <w:lang w:eastAsia="ja-JP"/>
        </w:rPr>
        <w:t xml:space="preserve">bằng chữ: </w:t>
      </w:r>
      <w:r>
        <w:t>[</w:t>
      </w:r>
      <w:r>
        <w:t>]</w:t>
      </w:r>
      <w:r>
        <w:rPr>
          <w:b/>
          <w:i/>
          <w:lang w:eastAsia="ja-JP"/>
        </w:rPr>
        <w:t xml:space="preserve"> đồng</w:t>
      </w:r>
      <w:r>
        <w:rPr>
          <w:b/>
          <w:i/>
        </w:rPr>
        <w:t>).</w:t>
      </w:r>
      <w:r>
        <w:rPr>
          <w:i/>
        </w:rPr>
        <w:t xml:space="preserve"> </w:t>
      </w:r>
    </w:p>
    <w:p w14:paraId="39D59DC4" w14:textId="6F543712" w:rsidR="004A6170" w:rsidRDefault="002F75C5" w:rsidP="00D050C7">
      <w:pPr>
        <w:spacing w:before="240" w:after="240"/>
        <w:ind w:left="567" w:hanging="567"/>
        <w:jc w:val="both"/>
      </w:pPr>
      <w:r>
        <w:tab/>
        <w:t>各方承租人须向各方出租人支付保证金（以下简称“保证金”），金额相当于3个月的租金和管理费，总金额初始为[</w:t>
      </w:r>
      <w:r>
        <w:t>]  đồng （大写：[</w:t>
      </w:r>
      <w:r>
        <w:t>] đồng）。</w:t>
      </w:r>
      <w:r>
        <w:rPr>
          <w:i/>
        </w:rPr>
        <w:t xml:space="preserve"> </w:t>
      </w:r>
    </w:p>
    <w:p w14:paraId="531239F3" w14:textId="77777777" w:rsidR="004A6170" w:rsidRDefault="002F75C5" w:rsidP="00D050C7">
      <w:pPr>
        <w:spacing w:before="240" w:after="240"/>
        <w:ind w:left="567" w:hanging="567"/>
        <w:jc w:val="both"/>
      </w:pPr>
      <w:r>
        <w:t>6.2</w:t>
      </w:r>
      <w:r>
        <w:tab/>
        <w:t>Tiền Đặt Cọc sẽ được Bên Thuê thanh toán cho Bên Cho Thuê trong thời hạn [</w:t>
      </w:r>
      <w:r>
        <w:t>]</w:t>
      </w:r>
      <w:r>
        <w:rPr>
          <w:lang w:eastAsia="ja-JP"/>
        </w:rPr>
        <w:t xml:space="preserve"> ngày</w:t>
      </w:r>
      <w:r>
        <w:t xml:space="preserve"> làm việc kể từ ngày ký kết Hợp Đồng Thuê.</w:t>
      </w:r>
    </w:p>
    <w:p w14:paraId="7D45FFA2" w14:textId="0CD1A7AE" w:rsidR="004A6170" w:rsidRDefault="002F75C5" w:rsidP="00D050C7">
      <w:pPr>
        <w:spacing w:before="240" w:after="240"/>
        <w:ind w:left="567" w:hanging="567"/>
        <w:jc w:val="both"/>
      </w:pPr>
      <w:r>
        <w:tab/>
        <w:t>保证金应由各方承租人在合同签订之日起[</w:t>
      </w:r>
      <w:r>
        <w:t>]个工作日内支付给各方出租人。</w:t>
      </w:r>
    </w:p>
    <w:p w14:paraId="016CDA53" w14:textId="77777777" w:rsidR="004A6170" w:rsidRDefault="002F75C5" w:rsidP="00D050C7">
      <w:pPr>
        <w:pStyle w:val="ListParagraph"/>
        <w:numPr>
          <w:ilvl w:val="1"/>
          <w:numId w:val="57"/>
        </w:numPr>
        <w:spacing w:before="240" w:after="240"/>
        <w:ind w:left="567" w:hanging="567"/>
        <w:contextualSpacing w:val="0"/>
        <w:jc w:val="both"/>
      </w:pPr>
      <w:r>
        <w:t>Mục đích đặt cọc: Bên B thanh toán cho Bên A Tiền đặt cọc để bảo đảm việc tuân thủ và thực hiện các nghĩa vụ của Bên B theo các điều khoản được quy định trong Hợp Đồng này, bao gồm nhưng không giới hạn ở nghĩa vụ thanh toán cho bất kỳ các khoản tiền nào mà Bên B phải trả cho Bên A, bao gồm cả các khoản tiền lãi, phạt chậm trả, bồi thường thiệt hại, đồng thời cũng là để bảo đảm việc thanh toán cho bất kỳ yêu cầu thanh toán nào của Bên A đối với Bên B khi có vấn đề phát sinh liên quan đến Khu Vực Thuê.</w:t>
      </w:r>
    </w:p>
    <w:p w14:paraId="480047FE" w14:textId="77777777" w:rsidR="004A6170" w:rsidRDefault="002F75C5" w:rsidP="00D050C7">
      <w:pPr>
        <w:pStyle w:val="ListParagraph"/>
        <w:numPr>
          <w:ilvl w:val="1"/>
          <w:numId w:val="0"/>
        </w:numPr>
        <w:spacing w:before="240" w:after="240"/>
        <w:ind w:left="567"/>
        <w:contextualSpacing w:val="0"/>
        <w:jc w:val="both"/>
      </w:pPr>
      <w:r>
        <w:t>保证金的目的：乙方向甲方支付保证金，以确保乙方根据本合同条款履行义务，包括但不限于乙方应支付给甲方的任何款项（如利息、逾期罚款、赔偿损失等），同时保证甲方对因租赁区域产生的任何付款要求能够得到支付。</w:t>
      </w:r>
    </w:p>
    <w:p w14:paraId="4DD6AAB3" w14:textId="77777777" w:rsidR="004A6170" w:rsidRDefault="002F75C5" w:rsidP="00D050C7">
      <w:pPr>
        <w:pStyle w:val="ListParagraph"/>
        <w:numPr>
          <w:ilvl w:val="1"/>
          <w:numId w:val="57"/>
        </w:numPr>
        <w:spacing w:before="240" w:after="240"/>
        <w:ind w:left="567" w:hanging="567"/>
        <w:contextualSpacing w:val="0"/>
        <w:jc w:val="both"/>
      </w:pPr>
      <w:r>
        <w:t xml:space="preserve">Tiền Đặt Cọc sẽ được hoàn trả cho Bên B sau khi Các Bên ký kết Biên bản thanh lý Hợp đồng và Bên B đã thanh toán đầy đủ cho Bên A các khoản Tiền Thuê, Phí dịch vụ và các nghĩa vụ thanh toán khác liên quan đến Hợp đồng này. Trong trường hợp Bên A thực hiện bất kỳ khoản khấu trừ nào đối với khoản Tiền đặt cọc trong Thời hạn thuê theo quy định của Hợp đồng thì khi có yêu cầu của Bên A, Bên B trong vòng năm (05) ngày làm việc phải bổ sung thêm một khoản tiền tương đương với khoản bị khấu trừ đó để bảo đảm đủ mức Tiền đặt cọc như đã thỏa thuận. </w:t>
      </w:r>
    </w:p>
    <w:p w14:paraId="3F5F68A6" w14:textId="77777777" w:rsidR="004A6170" w:rsidRDefault="002F75C5" w:rsidP="00D050C7">
      <w:pPr>
        <w:pStyle w:val="ListParagraph"/>
        <w:numPr>
          <w:ilvl w:val="1"/>
          <w:numId w:val="0"/>
        </w:numPr>
        <w:spacing w:before="240" w:after="240"/>
        <w:ind w:left="567"/>
        <w:contextualSpacing w:val="0"/>
        <w:jc w:val="both"/>
      </w:pPr>
      <w:r>
        <w:t xml:space="preserve">订金将在各方签署合同清算记录且乙方已向甲方全额支付租金、服务费及本合同相关的其他付款义务后退还给乙方。如甲方根据合同规定在租赁期限内对订金进行任何扣除，乙方应在甲方提出要求后五（05）个工作日内补足相应扣除金额，以确保订金金额达到双方约定的数额。 </w:t>
      </w:r>
    </w:p>
    <w:p w14:paraId="4A3E770E" w14:textId="77777777" w:rsidR="004A6170" w:rsidRDefault="002F75C5" w:rsidP="00D050C7">
      <w:pPr>
        <w:pStyle w:val="ListParagraph"/>
        <w:numPr>
          <w:ilvl w:val="1"/>
          <w:numId w:val="57"/>
        </w:numPr>
        <w:spacing w:before="240" w:after="240"/>
        <w:ind w:left="567" w:hanging="567"/>
        <w:contextualSpacing w:val="0"/>
        <w:jc w:val="both"/>
      </w:pPr>
      <w:r>
        <w:t>Trong trường hợp Bên B đơn phương chấm dứt Hợp đồng này không có căn cứ thì Tiền Đặt Cọc sẽ không được hoàn trả. Trong trường hợp Bên A đơn phương chấm dứt Hợp đồng này không có căn cứ thì Bên A phải hoàn trả Tiền Đặt Cọc cho Bên B và một khoản tiền tương đương với Tiền Đặt Cọc.</w:t>
      </w:r>
    </w:p>
    <w:p w14:paraId="596A2A41" w14:textId="77777777" w:rsidR="004A6170" w:rsidRDefault="002F75C5" w:rsidP="00D050C7">
      <w:pPr>
        <w:pStyle w:val="ListParagraph"/>
        <w:numPr>
          <w:ilvl w:val="1"/>
          <w:numId w:val="0"/>
        </w:numPr>
        <w:spacing w:before="240" w:after="240"/>
        <w:ind w:left="567"/>
        <w:contextualSpacing w:val="0"/>
        <w:jc w:val="both"/>
      </w:pPr>
      <w:r>
        <w:t>如乙方无正当理由单方面解除本合同，定金不予退还。如甲方无正当理由单方面解除本合同，甲方应返还定金及相当于定金金额的款项予乙方。</w:t>
      </w:r>
    </w:p>
    <w:p w14:paraId="58E3D51B" w14:textId="77777777" w:rsidR="004A6170" w:rsidRDefault="002F75C5" w:rsidP="00D050C7">
      <w:pPr>
        <w:spacing w:before="240" w:after="240"/>
        <w:ind w:left="720" w:hanging="720"/>
        <w:jc w:val="both"/>
      </w:pPr>
      <w:r>
        <w:rPr>
          <w:b/>
        </w:rPr>
        <w:t>ĐIỀU 7. CÁC KHOẢN THUẾ</w:t>
      </w:r>
      <w:r>
        <w:t xml:space="preserve"> </w:t>
      </w:r>
    </w:p>
    <w:p w14:paraId="37735050" w14:textId="3BBC0BE9" w:rsidR="004A6170" w:rsidRDefault="002F75C5" w:rsidP="00D050C7">
      <w:pPr>
        <w:spacing w:before="240" w:after="240"/>
        <w:ind w:left="720" w:hanging="720"/>
        <w:jc w:val="both"/>
      </w:pPr>
      <w:r>
        <w:rPr>
          <w:b/>
        </w:rPr>
        <w:t>税费</w:t>
      </w:r>
      <w:r>
        <w:t xml:space="preserve"> </w:t>
      </w:r>
    </w:p>
    <w:p w14:paraId="5DDCEF4B" w14:textId="77777777" w:rsidR="004A6170" w:rsidRDefault="002F75C5" w:rsidP="00D050C7">
      <w:pPr>
        <w:spacing w:before="240" w:after="240"/>
        <w:ind w:left="567" w:hanging="567"/>
        <w:jc w:val="both"/>
      </w:pPr>
      <w:r>
        <w:t xml:space="preserve">7.1 </w:t>
      </w:r>
      <w:r>
        <w:tab/>
        <w:t>Bên Thuê phải trả bất kỳ và mọi khoản thuế và lệ phí, bao gồm nhưng không giới hạn thuế giá trị gia tăng trên Tiền Thuê và Phí Quản lý được áp dụng cho và có liên quan đến Hợp Đồng Thuê này, được pháp luật Việt Nam quy định tùy từng thời điểm trong suốt Thời Hạn Thuê (sau đây gọi là “</w:t>
      </w:r>
      <w:r>
        <w:rPr>
          <w:b/>
        </w:rPr>
        <w:t>Các Khoản</w:t>
      </w:r>
      <w:r>
        <w:t xml:space="preserve"> </w:t>
      </w:r>
      <w:r>
        <w:rPr>
          <w:b/>
        </w:rPr>
        <w:t>Thuế</w:t>
      </w:r>
      <w:r>
        <w:t>”).</w:t>
      </w:r>
    </w:p>
    <w:p w14:paraId="7FD4EF1A" w14:textId="03DF0C01" w:rsidR="004A6170" w:rsidRDefault="002F75C5" w:rsidP="00D050C7">
      <w:pPr>
        <w:spacing w:before="240" w:after="240"/>
        <w:ind w:left="567" w:hanging="567"/>
        <w:jc w:val="both"/>
      </w:pPr>
      <w:r>
        <w:tab/>
        <w:t>承租方应支付因本租赁合同项下租金及管理费产生的所有税费，包括但不限于增值税，均依照越南法律在租赁期限内各阶段的规定执行（以下简称“</w:t>
      </w:r>
      <w:r>
        <w:rPr>
          <w:b/>
        </w:rPr>
        <w:t>各项税费</w:t>
      </w:r>
      <w:r>
        <w:t>”）</w:t>
      </w:r>
    </w:p>
    <w:p w14:paraId="26E5B700" w14:textId="77777777" w:rsidR="004A6170" w:rsidRDefault="002F75C5" w:rsidP="00D050C7">
      <w:pPr>
        <w:spacing w:before="240" w:after="240"/>
        <w:ind w:left="567" w:hanging="567"/>
        <w:jc w:val="both"/>
      </w:pPr>
      <w:r>
        <w:t>7.2</w:t>
      </w:r>
      <w:r>
        <w:tab/>
        <w:t>Trừ khi pháp luật Việt Nam có quy định khác, Các Khoản Thuế phải được thanh toán cùng lúc với các khoản thanh toán có liên quan.</w:t>
      </w:r>
    </w:p>
    <w:p w14:paraId="55AA4CE5" w14:textId="1EDC4042" w:rsidR="004A6170" w:rsidRDefault="002F75C5" w:rsidP="00D050C7">
      <w:pPr>
        <w:spacing w:before="240" w:after="240"/>
        <w:ind w:left="567" w:hanging="567"/>
        <w:jc w:val="both"/>
      </w:pPr>
      <w:r>
        <w:tab/>
        <w:t>除非越南法律另有规定，所有税款应与相关款项同时支付。</w:t>
      </w:r>
    </w:p>
    <w:p w14:paraId="0154DB7D" w14:textId="77777777" w:rsidR="004A6170" w:rsidRDefault="002F75C5" w:rsidP="00D050C7">
      <w:pPr>
        <w:spacing w:before="240" w:after="240"/>
        <w:ind w:left="720" w:hanging="720"/>
        <w:jc w:val="both"/>
        <w:rPr>
          <w:b/>
        </w:rPr>
      </w:pPr>
      <w:r>
        <w:rPr>
          <w:b/>
        </w:rPr>
        <w:t>ĐIỀU 8. ĐIỀU KHOẢN VI PHẠM HỢP ĐỒNG</w:t>
      </w:r>
    </w:p>
    <w:p w14:paraId="2F750C46" w14:textId="0299D8CE" w:rsidR="004A6170" w:rsidRDefault="002F75C5" w:rsidP="00D050C7">
      <w:pPr>
        <w:spacing w:before="240" w:after="240"/>
        <w:ind w:left="720" w:hanging="720"/>
        <w:jc w:val="both"/>
        <w:rPr>
          <w:b/>
        </w:rPr>
      </w:pPr>
      <w:r>
        <w:rPr>
          <w:b/>
        </w:rPr>
        <w:t>合同违约条款</w:t>
      </w:r>
    </w:p>
    <w:p w14:paraId="3864A64F" w14:textId="77777777" w:rsidR="004A6170" w:rsidRDefault="002F75C5" w:rsidP="00D050C7">
      <w:pPr>
        <w:spacing w:before="240" w:after="240"/>
        <w:jc w:val="both"/>
      </w:pPr>
      <w:r>
        <w:rPr>
          <w:bCs/>
          <w:lang w:val="fr-FR"/>
        </w:rPr>
        <w:t xml:space="preserve">Bên nào vi phạm Hợp đồng này thì phải chịu phạt vi phạm là </w:t>
      </w:r>
      <w:r>
        <w:t>[</w:t>
      </w:r>
      <w:r>
        <w:t>]</w:t>
      </w:r>
      <w:r>
        <w:rPr>
          <w:lang w:val="vi-VN"/>
        </w:rPr>
        <w:t xml:space="preserve"> </w:t>
      </w:r>
      <w:r>
        <w:rPr>
          <w:bCs/>
          <w:lang w:val="fr-FR"/>
        </w:rPr>
        <w:t>% giá trị phần nghĩa vụ Hợp đồng bị vi phạm và phải bồi thường thiệt hại cho bên bị vi phạm.</w:t>
      </w:r>
    </w:p>
    <w:p w14:paraId="084CF19E" w14:textId="77777777" w:rsidR="004A6170" w:rsidRDefault="002F75C5" w:rsidP="00D050C7">
      <w:pPr>
        <w:spacing w:before="240" w:after="240"/>
        <w:jc w:val="both"/>
      </w:pPr>
      <w:r>
        <w:rPr>
          <w:bCs/>
          <w:lang w:val="fr-FR"/>
        </w:rPr>
        <w:t>违反本合同的各方须支付违约金，金额为违约部分合同义务价值的[</w:t>
      </w:r>
      <w:r>
        <w:rPr>
          <w:bCs/>
          <w:lang w:val="fr-FR"/>
        </w:rPr>
        <w:t>]%，并赔偿对方因此遭受的损失。</w:t>
      </w:r>
    </w:p>
    <w:p w14:paraId="0ADDEC28" w14:textId="77777777" w:rsidR="004A6170" w:rsidRDefault="002F75C5" w:rsidP="00D050C7">
      <w:pPr>
        <w:pStyle w:val="ListParagraph"/>
        <w:tabs>
          <w:tab w:val="left" w:pos="2610"/>
        </w:tabs>
        <w:spacing w:before="240" w:after="240"/>
        <w:ind w:left="0"/>
        <w:contextualSpacing w:val="0"/>
        <w:rPr>
          <w:b/>
          <w:lang w:val="nl-NL"/>
        </w:rPr>
      </w:pPr>
      <w:r>
        <w:rPr>
          <w:b/>
          <w:lang w:val="nl-NL"/>
        </w:rPr>
        <w:t xml:space="preserve">ĐIỀU 9. </w:t>
      </w:r>
      <w:r>
        <w:rPr>
          <w:b/>
        </w:rPr>
        <w:t>QUYỀN VÀ NGHĨA VỤ CỦA BÊN A</w:t>
      </w:r>
    </w:p>
    <w:p w14:paraId="7EB95F05" w14:textId="631F0C7C" w:rsidR="004A6170" w:rsidRDefault="002F75C5" w:rsidP="00D050C7">
      <w:pPr>
        <w:pStyle w:val="ListParagraph"/>
        <w:tabs>
          <w:tab w:val="left" w:pos="2610"/>
        </w:tabs>
        <w:spacing w:before="240" w:after="240"/>
        <w:ind w:left="0"/>
        <w:contextualSpacing w:val="0"/>
        <w:rPr>
          <w:b/>
          <w:lang w:val="nl-NL"/>
        </w:rPr>
      </w:pPr>
      <w:r>
        <w:rPr>
          <w:b/>
          <w:lang w:val="nl-NL"/>
        </w:rPr>
        <w:t>甲方的权利与义务</w:t>
      </w:r>
    </w:p>
    <w:p w14:paraId="287F2E44" w14:textId="77777777" w:rsidR="004A6170" w:rsidRDefault="002F75C5" w:rsidP="00D050C7">
      <w:pPr>
        <w:pStyle w:val="ListParagraph"/>
        <w:numPr>
          <w:ilvl w:val="1"/>
          <w:numId w:val="58"/>
        </w:numPr>
        <w:spacing w:before="240" w:after="240"/>
        <w:ind w:left="567" w:hanging="567"/>
        <w:contextualSpacing w:val="0"/>
        <w:jc w:val="both"/>
        <w:rPr>
          <w:bCs/>
        </w:rPr>
      </w:pPr>
      <w:r>
        <w:rPr>
          <w:bCs/>
        </w:rPr>
        <w:t>Bên A có các quyền sau:</w:t>
      </w:r>
    </w:p>
    <w:p w14:paraId="321EAC76" w14:textId="77777777" w:rsidR="004A6170" w:rsidRDefault="002F75C5" w:rsidP="00D050C7">
      <w:pPr>
        <w:pStyle w:val="ListParagraph"/>
        <w:numPr>
          <w:ilvl w:val="1"/>
          <w:numId w:val="0"/>
        </w:numPr>
        <w:spacing w:before="240" w:after="240"/>
        <w:ind w:left="567"/>
        <w:contextualSpacing w:val="0"/>
        <w:jc w:val="both"/>
        <w:rPr>
          <w:bCs/>
        </w:rPr>
      </w:pPr>
      <w:r>
        <w:rPr>
          <w:bCs/>
        </w:rPr>
        <w:t>甲方享有以下权利：</w:t>
      </w:r>
    </w:p>
    <w:p w14:paraId="5DCB08D3" w14:textId="77777777" w:rsidR="004A6170" w:rsidRDefault="002F75C5" w:rsidP="00D050C7">
      <w:pPr>
        <w:pStyle w:val="ListParagraph"/>
        <w:numPr>
          <w:ilvl w:val="0"/>
          <w:numId w:val="59"/>
        </w:numPr>
        <w:tabs>
          <w:tab w:val="clear" w:pos="720"/>
        </w:tabs>
        <w:spacing w:before="240" w:after="240"/>
        <w:ind w:left="567" w:hanging="567"/>
        <w:contextualSpacing w:val="0"/>
        <w:jc w:val="both"/>
      </w:pPr>
      <w:r>
        <w:t>Yêu cầu thanh toán đủ tiền thuê theo thời hạn và phương thức đã thỏa thuận tại Hợp đồng này</w:t>
      </w:r>
      <w:r>
        <w:rPr>
          <w:lang w:val="vi-VN"/>
        </w:rPr>
        <w:t>.</w:t>
      </w:r>
    </w:p>
    <w:p w14:paraId="511E7E50" w14:textId="77777777" w:rsidR="004A6170" w:rsidRDefault="002F75C5" w:rsidP="00D050C7">
      <w:pPr>
        <w:pStyle w:val="ListParagraph"/>
        <w:spacing w:before="240" w:after="240"/>
        <w:ind w:left="567" w:hanging="1"/>
        <w:contextualSpacing w:val="0"/>
        <w:jc w:val="both"/>
      </w:pPr>
      <w:r>
        <w:t>按照本合同约定的期限和方式，要求足额支付租金。</w:t>
      </w:r>
    </w:p>
    <w:p w14:paraId="19E09FFA" w14:textId="77777777" w:rsidR="004A6170" w:rsidRDefault="002F75C5" w:rsidP="00D050C7">
      <w:pPr>
        <w:numPr>
          <w:ilvl w:val="0"/>
          <w:numId w:val="59"/>
        </w:numPr>
        <w:tabs>
          <w:tab w:val="clear" w:pos="720"/>
        </w:tabs>
        <w:spacing w:before="240" w:after="240"/>
        <w:ind w:left="566" w:hanging="566"/>
        <w:jc w:val="both"/>
      </w:pPr>
      <w:r>
        <w:t>Kiểm tra định kỳ hoặc đột xuất Khu Vực Thuê và yêu cầu Bên B chấm dứt những hành vi có thể làm hư hỏng Khu Vực Thuê và Tòa Nhà. Tuy nhiên, việc kiểm tra này không được làm ảnh hưởng đến hoạt động của Bên B.</w:t>
      </w:r>
    </w:p>
    <w:p w14:paraId="5965F649" w14:textId="77777777" w:rsidR="004A6170" w:rsidRDefault="002F75C5" w:rsidP="00D050C7">
      <w:pPr>
        <w:spacing w:before="240" w:after="240"/>
        <w:ind w:left="566" w:hanging="2"/>
        <w:jc w:val="both"/>
      </w:pPr>
      <w:r>
        <w:t>可定期或突击检查租赁区域，要求乙方停止可能损坏租赁区域及大楼的行为，但检查不得影响乙方的正常经营活动。</w:t>
      </w:r>
    </w:p>
    <w:p w14:paraId="37A63EC3" w14:textId="77777777" w:rsidR="004A6170" w:rsidRDefault="002F75C5" w:rsidP="00D050C7">
      <w:pPr>
        <w:numPr>
          <w:ilvl w:val="0"/>
          <w:numId w:val="59"/>
        </w:numPr>
        <w:tabs>
          <w:tab w:val="clear" w:pos="720"/>
        </w:tabs>
        <w:spacing w:before="240" w:after="240"/>
        <w:ind w:left="564" w:hanging="564"/>
        <w:jc w:val="both"/>
      </w:pPr>
      <w:r>
        <w:t xml:space="preserve">Được thu hồi Khu Vực Thuê sau khi hai Bên ký Biên bản thanh lý Hợp đồng này hoặc Hợp đồng chấm dứt vì bất kỳ lý do gì. </w:t>
      </w:r>
    </w:p>
    <w:p w14:paraId="7FC29C6C" w14:textId="77777777" w:rsidR="004A6170" w:rsidRDefault="002F75C5" w:rsidP="00D050C7">
      <w:pPr>
        <w:spacing w:before="240" w:after="240"/>
        <w:ind w:left="564"/>
        <w:jc w:val="both"/>
      </w:pPr>
      <w:r>
        <w:t xml:space="preserve">在双方签署本合同清算记录或合同因任何原因终止后，甲方有权收回租赁区域。 </w:t>
      </w:r>
    </w:p>
    <w:p w14:paraId="67F7D66A" w14:textId="77777777" w:rsidR="004A6170" w:rsidRDefault="002F75C5" w:rsidP="00D050C7">
      <w:pPr>
        <w:numPr>
          <w:ilvl w:val="0"/>
          <w:numId w:val="59"/>
        </w:numPr>
        <w:tabs>
          <w:tab w:val="clear" w:pos="720"/>
        </w:tabs>
        <w:spacing w:before="240" w:after="240"/>
        <w:ind w:left="564" w:hanging="564"/>
        <w:jc w:val="both"/>
      </w:pPr>
      <w:r>
        <w:t>Được áp dụng bất kỳ biện pháp khắc phục nào đối với Bên Thuê trong trường hợp Bên Thuê vi phạm Hợp đồng này; được yêu cầu Bên B bồi thường những thiệt hại đã gây ra trong quá trình sử dụng Khu Vực Thuê, trừ những hao mòn thông thường trong quá trình sử dụng và không phải do Bên B gây ra.</w:t>
      </w:r>
    </w:p>
    <w:p w14:paraId="29E99207" w14:textId="77777777" w:rsidR="004A6170" w:rsidRDefault="002F75C5" w:rsidP="00D050C7">
      <w:pPr>
        <w:spacing w:before="240" w:after="240"/>
        <w:ind w:left="564"/>
        <w:jc w:val="both"/>
      </w:pPr>
      <w:r>
        <w:t>对于租户违反本合同的情况，可以采取任何补救措施；要求乙方赔偿在使用租赁区域过程中造成的损失，但因正常使用中的自然磨损且非乙方造成的除外。</w:t>
      </w:r>
    </w:p>
    <w:p w14:paraId="0093D124" w14:textId="77777777" w:rsidR="004A6170" w:rsidRDefault="002F75C5" w:rsidP="00D050C7">
      <w:pPr>
        <w:numPr>
          <w:ilvl w:val="0"/>
          <w:numId w:val="59"/>
        </w:numPr>
        <w:tabs>
          <w:tab w:val="clear" w:pos="720"/>
        </w:tabs>
        <w:spacing w:before="240" w:after="240"/>
        <w:ind w:left="566" w:hanging="566"/>
        <w:jc w:val="both"/>
      </w:pPr>
      <w:r>
        <w:t xml:space="preserve">Đơn phương chấm dứt Hợp đồng sau khi đã thông báo bằng văn bản cho Bên B </w:t>
      </w:r>
      <w:r>
        <w:rPr>
          <w:bCs/>
        </w:rPr>
        <w:t xml:space="preserve">nếu Bên B đã chậm </w:t>
      </w:r>
      <w:r>
        <w:t xml:space="preserve">thanh toán 10 ngày so với thời hạn thanh toán đến hạn hoặc Bên B có hành vi vi phạm nghiêm trọng (cơ bản) Hợp đồng này. </w:t>
      </w:r>
    </w:p>
    <w:p w14:paraId="41CB0734" w14:textId="77777777" w:rsidR="004A6170" w:rsidRDefault="002F75C5" w:rsidP="00D050C7">
      <w:pPr>
        <w:spacing w:before="240" w:after="240"/>
        <w:ind w:left="566"/>
        <w:jc w:val="both"/>
      </w:pPr>
      <w:r>
        <w:t xml:space="preserve">如乙方逾期付款达10天以上，或乙方严重（根本性）违反本合同，在书面通知乙方后，合同可由另一方单方面终止。 </w:t>
      </w:r>
    </w:p>
    <w:p w14:paraId="24E0276A" w14:textId="77777777" w:rsidR="004A6170" w:rsidRDefault="002F75C5" w:rsidP="00D050C7">
      <w:pPr>
        <w:numPr>
          <w:ilvl w:val="0"/>
          <w:numId w:val="59"/>
        </w:numPr>
        <w:tabs>
          <w:tab w:val="clear" w:pos="720"/>
        </w:tabs>
        <w:spacing w:before="240" w:after="240"/>
        <w:ind w:left="566" w:hanging="566"/>
        <w:jc w:val="both"/>
      </w:pPr>
      <w:r>
        <w:t>Các quyền khác theo quy định tại Hợp đồng này và quy định của pháp luật.</w:t>
      </w:r>
    </w:p>
    <w:p w14:paraId="4654E46D" w14:textId="77777777" w:rsidR="004A6170" w:rsidRDefault="002F75C5" w:rsidP="00D050C7">
      <w:pPr>
        <w:spacing w:before="240" w:after="240"/>
        <w:ind w:left="566"/>
        <w:jc w:val="both"/>
      </w:pPr>
      <w:r>
        <w:t>本合同及法律规定的其他权利。</w:t>
      </w:r>
    </w:p>
    <w:p w14:paraId="41CBF80C" w14:textId="77777777" w:rsidR="004A6170" w:rsidRDefault="002F75C5" w:rsidP="00D050C7">
      <w:pPr>
        <w:pStyle w:val="ListParagraph"/>
        <w:numPr>
          <w:ilvl w:val="1"/>
          <w:numId w:val="58"/>
        </w:numPr>
        <w:spacing w:before="240" w:after="240"/>
        <w:ind w:left="567" w:hanging="567"/>
        <w:contextualSpacing w:val="0"/>
        <w:jc w:val="both"/>
      </w:pPr>
      <w:r>
        <w:t>Bên A có các nghĩa vụ sau:</w:t>
      </w:r>
    </w:p>
    <w:p w14:paraId="48F7C504" w14:textId="77777777" w:rsidR="004A6170" w:rsidRDefault="002F75C5" w:rsidP="00D050C7">
      <w:pPr>
        <w:pStyle w:val="ListParagraph"/>
        <w:numPr>
          <w:ilvl w:val="1"/>
          <w:numId w:val="0"/>
        </w:numPr>
        <w:spacing w:before="240" w:after="240"/>
        <w:ind w:left="567"/>
        <w:contextualSpacing w:val="0"/>
        <w:jc w:val="both"/>
      </w:pPr>
      <w:r>
        <w:t>甲方有以下义务：</w:t>
      </w:r>
    </w:p>
    <w:p w14:paraId="644E106E" w14:textId="77777777" w:rsidR="004A6170" w:rsidRDefault="002F75C5" w:rsidP="00D050C7">
      <w:pPr>
        <w:pStyle w:val="ListParagraph"/>
        <w:numPr>
          <w:ilvl w:val="0"/>
          <w:numId w:val="60"/>
        </w:numPr>
        <w:tabs>
          <w:tab w:val="clear" w:pos="720"/>
        </w:tabs>
        <w:spacing w:before="240" w:after="240"/>
        <w:ind w:left="567" w:hanging="567"/>
        <w:contextualSpacing w:val="0"/>
        <w:jc w:val="both"/>
      </w:pPr>
      <w:r>
        <w:rPr>
          <w:bCs/>
        </w:rPr>
        <w:t>Cam kết phần diện tích cho thuê thuộc quyền sử dụng và cho thuê hợp pháp của Bên A và hiện không có bất kỳ tranh chấp nào</w:t>
      </w:r>
      <w:r>
        <w:t>.</w:t>
      </w:r>
    </w:p>
    <w:p w14:paraId="21D92DF8" w14:textId="77777777" w:rsidR="004A6170" w:rsidRDefault="002F75C5" w:rsidP="00D050C7">
      <w:pPr>
        <w:pStyle w:val="ListParagraph"/>
        <w:spacing w:before="240" w:after="240"/>
        <w:ind w:left="567"/>
        <w:contextualSpacing w:val="0"/>
        <w:jc w:val="both"/>
      </w:pPr>
      <w:r>
        <w:rPr>
          <w:bCs/>
        </w:rPr>
        <w:t>承诺出租的面积属于甲方合法使用和出租权范围，且目前无任何争议。</w:t>
      </w:r>
    </w:p>
    <w:p w14:paraId="23C54D0D" w14:textId="77777777" w:rsidR="004A6170" w:rsidRDefault="002F75C5" w:rsidP="00D050C7">
      <w:pPr>
        <w:numPr>
          <w:ilvl w:val="0"/>
          <w:numId w:val="60"/>
        </w:numPr>
        <w:tabs>
          <w:tab w:val="clear" w:pos="720"/>
        </w:tabs>
        <w:spacing w:before="240" w:after="240"/>
        <w:ind w:left="567" w:hanging="567"/>
        <w:jc w:val="both"/>
      </w:pPr>
      <w:r>
        <w:t>Trường hợp mặt bằng đang được thế chấp tại ngân hàng, Bên A cam kết đã thực hiện đầy đủ nghĩa vụ thông báo cho ngân hàng về việc cho Bên B thuê mặt bằng theo đúng quy định pháp luật.</w:t>
      </w:r>
    </w:p>
    <w:p w14:paraId="6329A9E9" w14:textId="77777777" w:rsidR="004A6170" w:rsidRDefault="002F75C5" w:rsidP="00D050C7">
      <w:pPr>
        <w:spacing w:before="240" w:after="240"/>
        <w:ind w:left="567"/>
        <w:jc w:val="both"/>
      </w:pPr>
      <w:r>
        <w:t>如场地已抵押给银行，甲方承诺已依法充分履行通知银行义务，明确告知乙方租赁该场地事项。</w:t>
      </w:r>
    </w:p>
    <w:p w14:paraId="506846B4" w14:textId="77777777" w:rsidR="004A6170" w:rsidRDefault="002F75C5" w:rsidP="00D050C7">
      <w:pPr>
        <w:numPr>
          <w:ilvl w:val="0"/>
          <w:numId w:val="60"/>
        </w:numPr>
        <w:tabs>
          <w:tab w:val="clear" w:pos="720"/>
        </w:tabs>
        <w:spacing w:before="240" w:after="240"/>
        <w:ind w:left="567" w:hanging="567"/>
        <w:jc w:val="both"/>
      </w:pPr>
      <w:r>
        <w:t>Cam kết bàn giao mặt bằng theo đúng thời gian, diện tích đã quy định. Trong trường hợp chậm quá 30 ngày kể từ ngày bàn giao mặt bằng đã quy định thì Bên B có quyền chấm dứt Hợp đồng do Bên A vi phạm. Bên A đảm bảo cung cấp bản sao y/công chứng các giấy tờ pháp lý cần thiết để chứng minh quyền cho thuê Khu Vực Thuê cho Bên B trong thời hạn 15 ngày kể từ ngày ký kết hợp đồng để Bên B thực hiện các thủ tục pháp lý liên quan.</w:t>
      </w:r>
    </w:p>
    <w:p w14:paraId="4B6D5948" w14:textId="77777777" w:rsidR="004A6170" w:rsidRDefault="002F75C5" w:rsidP="00D050C7">
      <w:pPr>
        <w:spacing w:before="240" w:after="240"/>
        <w:ind w:left="567" w:hanging="1"/>
        <w:jc w:val="both"/>
      </w:pPr>
      <w:r>
        <w:t>承诺按约定的时间和面积交付场地。如果自约定的交付场地之日起超过30天未交付，乙方有权因甲方违约终止合同。甲方保证自合同签订之日起15日内提供经公证的必要法律文件以证明其对租赁区域的出租权，供乙方办理相关法律手续。</w:t>
      </w:r>
    </w:p>
    <w:p w14:paraId="3D06FC98" w14:textId="77777777" w:rsidR="004A6170" w:rsidRDefault="002F75C5" w:rsidP="00D050C7">
      <w:pPr>
        <w:numPr>
          <w:ilvl w:val="0"/>
          <w:numId w:val="60"/>
        </w:numPr>
        <w:tabs>
          <w:tab w:val="clear" w:pos="720"/>
        </w:tabs>
        <w:spacing w:before="240" w:after="240"/>
        <w:ind w:left="566" w:hanging="566"/>
        <w:jc w:val="both"/>
      </w:pPr>
      <w:r>
        <w:t xml:space="preserve">Bảo đảm cho Bên B quyền được sử dụng toàn vẹn, ổn định riêng rẽ, thuận tiện và an toàn Khu Vực Thuê trong suốt thời hạn thuê; trường hợp Khu Vực Thuê bị giải tỏa, hoặc </w:t>
      </w:r>
      <w:r>
        <w:rPr>
          <w:bCs/>
        </w:rPr>
        <w:t>bị ngân hàng hay bên thứ ba xử lý do quan hệ tín dụng hoặc các tranh chấp khác của Bên A</w:t>
      </w:r>
      <w:r>
        <w:t xml:space="preserve"> mà Bên B không thể tiếp tục sử dụng toàn vẹn được thì xem như Hợp đồng bị chấm dứt do Bên A vi phạm</w:t>
      </w:r>
      <w:r>
        <w:rPr>
          <w:lang w:val="vi-VN"/>
        </w:rPr>
        <w:t>.</w:t>
      </w:r>
    </w:p>
    <w:p w14:paraId="50151A1A" w14:textId="77777777" w:rsidR="004A6170" w:rsidRDefault="002F75C5" w:rsidP="00D050C7">
      <w:pPr>
        <w:spacing w:before="240" w:after="240"/>
        <w:ind w:left="566" w:hanging="2"/>
        <w:jc w:val="both"/>
      </w:pPr>
      <w:r>
        <w:t>保证乙方在整个租赁期内享有租赁区域完整、稳定、独立、便利及安全的使用权；如因甲方的信用关系或其他纠纷导致租赁区域被清退，或被银行或第三方处置，致使乙方无法完整继续使用，则视为合同因甲方违约而终止。</w:t>
      </w:r>
    </w:p>
    <w:p w14:paraId="54972AD7" w14:textId="77777777" w:rsidR="004A6170" w:rsidRDefault="002F75C5" w:rsidP="00D050C7">
      <w:pPr>
        <w:numPr>
          <w:ilvl w:val="0"/>
          <w:numId w:val="60"/>
        </w:numPr>
        <w:tabs>
          <w:tab w:val="clear" w:pos="720"/>
        </w:tabs>
        <w:spacing w:before="240" w:after="240"/>
        <w:ind w:left="564" w:hanging="564"/>
        <w:jc w:val="both"/>
      </w:pPr>
      <w:r>
        <w:t>Bên A phải liên hệ với bên cung cấp điện, nước để làm thủ tục chuyển hợp đồng đăng ký sử dụng điện, nước cho Bên B đứng tên trong vòng 15 ngày kể từ ngày bàn giao Khu Vực Thuê nhằm Bên B chủ động thanh toán các chi phí này với cơ quan chức năng; hoặc Bên A cung cấp các hoá đơn hợp lệ về việc thanh toán các chi phí này tương ứng hàng tháng để Bên B có cơ sở thanh toán lại các chi phí nêu trên.</w:t>
      </w:r>
    </w:p>
    <w:p w14:paraId="46535A50" w14:textId="77777777" w:rsidR="004A6170" w:rsidRDefault="002F75C5" w:rsidP="00D050C7">
      <w:pPr>
        <w:spacing w:before="240" w:after="240"/>
        <w:ind w:left="564"/>
        <w:jc w:val="both"/>
      </w:pPr>
      <w:r>
        <w:t>甲方应于交付租赁区域之日起15日内，联系供电及供水部门，办理合同过户手续，将用电、用水合同登记至乙方名下，以便乙方主动向相关部门支付相关费用；或者由甲方提供每月支付这些费用的有效发票，以便乙方有依据支付上述费用。</w:t>
      </w:r>
    </w:p>
    <w:p w14:paraId="06BC9199" w14:textId="77777777" w:rsidR="004A6170" w:rsidRDefault="002F75C5" w:rsidP="00D050C7">
      <w:pPr>
        <w:numPr>
          <w:ilvl w:val="0"/>
          <w:numId w:val="60"/>
        </w:numPr>
        <w:tabs>
          <w:tab w:val="clear" w:pos="720"/>
        </w:tabs>
        <w:spacing w:before="240" w:after="240"/>
        <w:ind w:left="564" w:hanging="564"/>
        <w:jc w:val="both"/>
      </w:pPr>
      <w:r>
        <w:t>Các nghĩa vụ khác theo quy định tại Hợp đồng này và quy định của pháp luật.</w:t>
      </w:r>
    </w:p>
    <w:p w14:paraId="0B2A4897" w14:textId="77777777" w:rsidR="004A6170" w:rsidRDefault="002F75C5" w:rsidP="00D050C7">
      <w:pPr>
        <w:spacing w:before="240" w:after="240"/>
        <w:ind w:left="564"/>
        <w:jc w:val="both"/>
      </w:pPr>
      <w:r>
        <w:t>本合同及法律法规规定的其他义务。</w:t>
      </w:r>
    </w:p>
    <w:p w14:paraId="702F908F" w14:textId="77777777" w:rsidR="004A6170" w:rsidRDefault="002F75C5" w:rsidP="00D050C7">
      <w:pPr>
        <w:pStyle w:val="ListParagraph"/>
        <w:tabs>
          <w:tab w:val="left" w:pos="2610"/>
        </w:tabs>
        <w:spacing w:before="240" w:after="240"/>
        <w:ind w:left="0"/>
        <w:contextualSpacing w:val="0"/>
      </w:pPr>
      <w:r>
        <w:rPr>
          <w:b/>
          <w:lang w:val="nl-NL"/>
        </w:rPr>
        <w:t xml:space="preserve">ĐIỀU 10. </w:t>
      </w:r>
      <w:r>
        <w:rPr>
          <w:b/>
        </w:rPr>
        <w:t>QUYỀN VÀ NGHĨA VỤ CỦA BÊN B</w:t>
      </w:r>
    </w:p>
    <w:p w14:paraId="6BC9B7A1" w14:textId="7A7B4C24" w:rsidR="004A6170" w:rsidRDefault="002F75C5" w:rsidP="00D050C7">
      <w:pPr>
        <w:pStyle w:val="ListParagraph"/>
        <w:tabs>
          <w:tab w:val="left" w:pos="2610"/>
        </w:tabs>
        <w:spacing w:before="240" w:after="240"/>
        <w:ind w:left="0"/>
        <w:contextualSpacing w:val="0"/>
      </w:pPr>
      <w:r>
        <w:rPr>
          <w:b/>
          <w:lang w:val="nl-NL"/>
        </w:rPr>
        <w:t>乙方的权利和义务</w:t>
      </w:r>
    </w:p>
    <w:p w14:paraId="34969B18" w14:textId="77777777" w:rsidR="004A6170" w:rsidRDefault="002F75C5" w:rsidP="00D050C7">
      <w:pPr>
        <w:pStyle w:val="ListParagraph"/>
        <w:numPr>
          <w:ilvl w:val="1"/>
          <w:numId w:val="61"/>
        </w:numPr>
        <w:spacing w:before="240" w:after="240"/>
        <w:ind w:left="567" w:hanging="567"/>
        <w:contextualSpacing w:val="0"/>
        <w:jc w:val="both"/>
      </w:pPr>
      <w:r>
        <w:t>Bên B có các quyền sau:</w:t>
      </w:r>
    </w:p>
    <w:p w14:paraId="10C8A816" w14:textId="77777777" w:rsidR="004A6170" w:rsidRDefault="002F75C5" w:rsidP="00D050C7">
      <w:pPr>
        <w:pStyle w:val="ListParagraph"/>
        <w:numPr>
          <w:ilvl w:val="1"/>
          <w:numId w:val="0"/>
        </w:numPr>
        <w:spacing w:before="240" w:after="240"/>
        <w:ind w:left="567"/>
        <w:contextualSpacing w:val="0"/>
        <w:jc w:val="both"/>
      </w:pPr>
      <w:r>
        <w:t>乙方享有以下权利：</w:t>
      </w:r>
    </w:p>
    <w:p w14:paraId="7CE50897" w14:textId="77777777" w:rsidR="004A6170" w:rsidRDefault="002F75C5" w:rsidP="00D050C7">
      <w:pPr>
        <w:pStyle w:val="ListParagraph"/>
        <w:numPr>
          <w:ilvl w:val="0"/>
          <w:numId w:val="62"/>
        </w:numPr>
        <w:tabs>
          <w:tab w:val="clear" w:pos="720"/>
        </w:tabs>
        <w:spacing w:before="240" w:after="240"/>
        <w:ind w:left="567" w:hanging="567"/>
        <w:contextualSpacing w:val="0"/>
        <w:jc w:val="both"/>
        <w:rPr>
          <w:bCs/>
        </w:rPr>
      </w:pPr>
      <w:r>
        <w:rPr>
          <w:bCs/>
        </w:rPr>
        <w:t xml:space="preserve">Nhận Khu Vực Thuê theo đúng thời gian, diện tích đã quy định và được </w:t>
      </w:r>
      <w:r>
        <w:t>toàn quyền sử dụng Khu Vực Thuê trong Thời Hạn Thuê phù hợp với mục đích thuê.</w:t>
      </w:r>
      <w:r>
        <w:rPr>
          <w:bCs/>
        </w:rPr>
        <w:t xml:space="preserve"> </w:t>
      </w:r>
    </w:p>
    <w:p w14:paraId="79877653" w14:textId="71A9FDD0" w:rsidR="004A6170" w:rsidRPr="0081120C" w:rsidRDefault="002F75C5" w:rsidP="00D050C7">
      <w:pPr>
        <w:pStyle w:val="ListParagraph"/>
        <w:spacing w:before="240" w:after="240"/>
        <w:ind w:left="567"/>
        <w:contextualSpacing w:val="0"/>
        <w:jc w:val="both"/>
        <w:rPr>
          <w:bCs/>
          <w:lang w:val="vi-VN"/>
        </w:rPr>
      </w:pPr>
      <w:r>
        <w:rPr>
          <w:bCs/>
        </w:rPr>
        <w:t>按约定的时间和面积接收租赁区域，并在租赁期限内依据租赁目的全权使用该区域。</w:t>
      </w:r>
    </w:p>
    <w:p w14:paraId="5CD33687" w14:textId="77777777" w:rsidR="004A6170" w:rsidRPr="00400893" w:rsidRDefault="002F75C5" w:rsidP="00D050C7">
      <w:pPr>
        <w:pStyle w:val="ListParagraph"/>
        <w:numPr>
          <w:ilvl w:val="0"/>
          <w:numId w:val="62"/>
        </w:numPr>
        <w:tabs>
          <w:tab w:val="clear" w:pos="720"/>
        </w:tabs>
        <w:spacing w:before="240" w:after="240"/>
        <w:ind w:left="567" w:hanging="567"/>
        <w:contextualSpacing w:val="0"/>
        <w:jc w:val="both"/>
        <w:rPr>
          <w:bCs/>
          <w:lang w:val="vi-VN"/>
        </w:rPr>
      </w:pPr>
      <w:r w:rsidRPr="00400893">
        <w:rPr>
          <w:bCs/>
          <w:lang w:val="vi-VN"/>
        </w:rPr>
        <w:t>Được quyền trang trí, sửa chữa, cải tạo, bảo dưỡng Khu Vực Thuê theo mục đích kinh doanh và phù hợp với các phê duyệt của Bên A;</w:t>
      </w:r>
    </w:p>
    <w:p w14:paraId="2DDFB3EF" w14:textId="77777777" w:rsidR="004A6170" w:rsidRDefault="002F75C5" w:rsidP="00D050C7">
      <w:pPr>
        <w:pStyle w:val="ListParagraph"/>
        <w:spacing w:before="240" w:after="240"/>
        <w:ind w:left="567"/>
        <w:contextualSpacing w:val="0"/>
        <w:jc w:val="both"/>
        <w:rPr>
          <w:bCs/>
        </w:rPr>
      </w:pPr>
      <w:r>
        <w:rPr>
          <w:bCs/>
        </w:rPr>
        <w:t>有权根据经营需要，且经甲方批准，对租赁区域进行装饰、修缮、改造和维护；</w:t>
      </w:r>
    </w:p>
    <w:p w14:paraId="7A0697F6" w14:textId="77777777" w:rsidR="004A6170" w:rsidRDefault="002F75C5" w:rsidP="00D050C7">
      <w:pPr>
        <w:pStyle w:val="ListParagraph"/>
        <w:numPr>
          <w:ilvl w:val="0"/>
          <w:numId w:val="62"/>
        </w:numPr>
        <w:tabs>
          <w:tab w:val="clear" w:pos="720"/>
        </w:tabs>
        <w:spacing w:before="240" w:after="240"/>
        <w:ind w:left="567" w:hanging="567"/>
        <w:contextualSpacing w:val="0"/>
        <w:jc w:val="both"/>
        <w:rPr>
          <w:bCs/>
        </w:rPr>
      </w:pPr>
      <w:r>
        <w:rPr>
          <w:bCs/>
        </w:rPr>
        <w:t>Được quyền yêu cầu Bên A hỗ trợ và tạo điều kiện cho việc lắp đặt, sửa chữa, bảo dưỡng Khu Vực Thuê;</w:t>
      </w:r>
    </w:p>
    <w:p w14:paraId="6A00A4C9" w14:textId="77777777" w:rsidR="004A6170" w:rsidRDefault="002F75C5" w:rsidP="00D050C7">
      <w:pPr>
        <w:pStyle w:val="ListParagraph"/>
        <w:spacing w:before="240" w:after="240"/>
        <w:ind w:left="567"/>
        <w:contextualSpacing w:val="0"/>
        <w:jc w:val="both"/>
        <w:rPr>
          <w:bCs/>
        </w:rPr>
      </w:pPr>
      <w:r>
        <w:rPr>
          <w:bCs/>
        </w:rPr>
        <w:t>有权要求甲方支持并协助租赁区域的安装、修理和维护；</w:t>
      </w:r>
    </w:p>
    <w:p w14:paraId="35BEACEE" w14:textId="77777777" w:rsidR="004A6170" w:rsidRDefault="002F75C5" w:rsidP="00D050C7">
      <w:pPr>
        <w:pStyle w:val="ListParagraph"/>
        <w:numPr>
          <w:ilvl w:val="0"/>
          <w:numId w:val="62"/>
        </w:numPr>
        <w:tabs>
          <w:tab w:val="clear" w:pos="720"/>
        </w:tabs>
        <w:spacing w:before="240" w:after="240"/>
        <w:ind w:left="567" w:hanging="567"/>
        <w:contextualSpacing w:val="0"/>
        <w:jc w:val="both"/>
        <w:rPr>
          <w:bCs/>
        </w:rPr>
      </w:pPr>
      <w:r>
        <w:rPr>
          <w:bCs/>
        </w:rPr>
        <w:t>Được lắp đặt biển hiệu và bảng quảng cáo tại Khu Vực Thuê tuân theo sự chấp thuận bằng văn bản của Bên A.</w:t>
      </w:r>
    </w:p>
    <w:p w14:paraId="6EFCEE3D" w14:textId="77777777" w:rsidR="004A6170" w:rsidRDefault="002F75C5" w:rsidP="00D050C7">
      <w:pPr>
        <w:pStyle w:val="ListParagraph"/>
        <w:spacing w:before="240" w:after="240"/>
        <w:ind w:left="567"/>
        <w:contextualSpacing w:val="0"/>
        <w:jc w:val="both"/>
        <w:rPr>
          <w:bCs/>
        </w:rPr>
      </w:pPr>
      <w:r>
        <w:rPr>
          <w:bCs/>
        </w:rPr>
        <w:t>在租赁区域安装标识和广告牌须经甲方书面同意。</w:t>
      </w:r>
    </w:p>
    <w:p w14:paraId="784C9ACF" w14:textId="77777777" w:rsidR="004A6170" w:rsidRDefault="002F75C5" w:rsidP="00D050C7">
      <w:pPr>
        <w:pStyle w:val="ListParagraph"/>
        <w:numPr>
          <w:ilvl w:val="0"/>
          <w:numId w:val="62"/>
        </w:numPr>
        <w:tabs>
          <w:tab w:val="clear" w:pos="720"/>
        </w:tabs>
        <w:spacing w:before="240" w:after="240"/>
        <w:ind w:left="567" w:hanging="567"/>
        <w:contextualSpacing w:val="0"/>
        <w:jc w:val="both"/>
        <w:rPr>
          <w:bCs/>
        </w:rPr>
      </w:pPr>
      <w:r>
        <w:rPr>
          <w:bCs/>
        </w:rPr>
        <w:t>Yêu cầu Bên A sửa chữa Khu Vực Thuê trong trường hợp tài sản bị hư hỏng, xuống cấp nghiêm trọng làm ảnh hưởng đến việc sử dụng Khu Vực Thuê mà không phải do lỗi của Bên B gây ra.</w:t>
      </w:r>
    </w:p>
    <w:p w14:paraId="2DDBF2C2" w14:textId="77777777" w:rsidR="004A6170" w:rsidRDefault="002F75C5" w:rsidP="00D050C7">
      <w:pPr>
        <w:pStyle w:val="ListParagraph"/>
        <w:spacing w:before="240" w:after="240"/>
        <w:ind w:left="567"/>
        <w:contextualSpacing w:val="0"/>
        <w:jc w:val="both"/>
        <w:rPr>
          <w:bCs/>
        </w:rPr>
      </w:pPr>
      <w:r>
        <w:rPr>
          <w:bCs/>
        </w:rPr>
        <w:t>如租赁区域财产因非乙方原因严重损坏或老化，影响使用时，乙方有权要求甲方进行维修。</w:t>
      </w:r>
    </w:p>
    <w:p w14:paraId="69FCC42E" w14:textId="77777777" w:rsidR="004A6170" w:rsidRDefault="002F75C5" w:rsidP="00D050C7">
      <w:pPr>
        <w:numPr>
          <w:ilvl w:val="0"/>
          <w:numId w:val="62"/>
        </w:numPr>
        <w:tabs>
          <w:tab w:val="clear" w:pos="720"/>
        </w:tabs>
        <w:spacing w:before="240" w:after="240"/>
        <w:ind w:left="567" w:hanging="567"/>
        <w:jc w:val="both"/>
      </w:pPr>
      <w:r>
        <w:t>Các quyền khác theo quy định tại Hợp đồng này và quy định của pháp luật.</w:t>
      </w:r>
    </w:p>
    <w:p w14:paraId="20FF1266" w14:textId="77777777" w:rsidR="004A6170" w:rsidRDefault="002F75C5" w:rsidP="00D050C7">
      <w:pPr>
        <w:spacing w:before="240" w:after="240"/>
        <w:ind w:left="567"/>
        <w:jc w:val="both"/>
      </w:pPr>
      <w:r>
        <w:t>本合同及法律规定的其他权利。</w:t>
      </w:r>
    </w:p>
    <w:p w14:paraId="747185EE" w14:textId="77777777" w:rsidR="004A6170" w:rsidRDefault="002F75C5" w:rsidP="00D050C7">
      <w:pPr>
        <w:pStyle w:val="ListParagraph"/>
        <w:numPr>
          <w:ilvl w:val="1"/>
          <w:numId w:val="61"/>
        </w:numPr>
        <w:spacing w:before="240" w:after="240"/>
        <w:ind w:left="567" w:hanging="567"/>
        <w:contextualSpacing w:val="0"/>
        <w:jc w:val="both"/>
      </w:pPr>
      <w:r>
        <w:t>Bên B có các nghĩa vụ sau:</w:t>
      </w:r>
    </w:p>
    <w:p w14:paraId="422BE21D" w14:textId="77777777" w:rsidR="004A6170" w:rsidRDefault="002F75C5" w:rsidP="00D050C7">
      <w:pPr>
        <w:pStyle w:val="ListParagraph"/>
        <w:numPr>
          <w:ilvl w:val="1"/>
          <w:numId w:val="0"/>
        </w:numPr>
        <w:spacing w:before="240" w:after="240"/>
        <w:ind w:left="567"/>
        <w:contextualSpacing w:val="0"/>
        <w:jc w:val="both"/>
      </w:pPr>
      <w:r>
        <w:t>乙方负有以下义务：</w:t>
      </w:r>
    </w:p>
    <w:p w14:paraId="288E46AE" w14:textId="77777777" w:rsidR="004A6170" w:rsidRDefault="002F75C5" w:rsidP="00D050C7">
      <w:pPr>
        <w:pStyle w:val="ListParagraph"/>
        <w:numPr>
          <w:ilvl w:val="0"/>
          <w:numId w:val="63"/>
        </w:numPr>
        <w:tabs>
          <w:tab w:val="clear" w:pos="720"/>
        </w:tabs>
        <w:spacing w:before="240" w:after="240"/>
        <w:ind w:left="567" w:hanging="567"/>
        <w:contextualSpacing w:val="0"/>
        <w:jc w:val="both"/>
        <w:rPr>
          <w:bCs/>
        </w:rPr>
      </w:pPr>
      <w:r>
        <w:rPr>
          <w:bCs/>
        </w:rPr>
        <w:t>Bảo quản, sử dụng Khu Vực Thuê đúng mục đích đã thỏa thuận; chịu trách nhiệm trước pháp luật về mọi hoạt động xây dựng/sửa chữa (giấy phép, an toàn xây dựng,…) và kinh doanh của Bên B, bao gồm cả vấn đề phát sinh liên quan đến mọi việc phục vụ cho việc quảng cáo hoạt động kinh doanh của Bên B</w:t>
      </w:r>
      <w:r>
        <w:rPr>
          <w:bCs/>
          <w:lang w:val="vi-VN"/>
        </w:rPr>
        <w:t>.</w:t>
      </w:r>
    </w:p>
    <w:p w14:paraId="753A5A5F" w14:textId="217B058E" w:rsidR="004A6170" w:rsidRDefault="002F75C5" w:rsidP="00D050C7">
      <w:pPr>
        <w:pStyle w:val="ListParagraph"/>
        <w:spacing w:before="240" w:after="240"/>
        <w:ind w:left="567"/>
        <w:contextualSpacing w:val="0"/>
        <w:jc w:val="both"/>
        <w:rPr>
          <w:bCs/>
        </w:rPr>
      </w:pPr>
      <w:r>
        <w:rPr>
          <w:bCs/>
        </w:rPr>
        <w:t>妥善保管并按照协议约定用途使用租赁区域；依法对乙方的所有建筑/维修活动（如许可证、安全施工等）及经营行为负责，包括与乙方经营广告相关的所有事宜</w:t>
      </w:r>
    </w:p>
    <w:p w14:paraId="5AA9F48F" w14:textId="77777777" w:rsidR="004A6170" w:rsidRDefault="002F75C5" w:rsidP="00D050C7">
      <w:pPr>
        <w:pStyle w:val="ListParagraph"/>
        <w:numPr>
          <w:ilvl w:val="0"/>
          <w:numId w:val="63"/>
        </w:numPr>
        <w:tabs>
          <w:tab w:val="clear" w:pos="720"/>
        </w:tabs>
        <w:spacing w:before="240" w:after="240"/>
        <w:ind w:left="567" w:hanging="567"/>
        <w:contextualSpacing w:val="0"/>
        <w:jc w:val="both"/>
      </w:pPr>
      <w:r>
        <w:rPr>
          <w:bCs/>
        </w:rPr>
        <w:t>Chịu</w:t>
      </w:r>
      <w:r>
        <w:t xml:space="preserve"> trách nhiệm về mọi hoạt động kinh doanh của mình theo quy định của pháp luật, cam kết Bên A không có trách nhiệm và không liên quan gì đến hoạt động kinh doanh của Bên B.</w:t>
      </w:r>
    </w:p>
    <w:p w14:paraId="4517EA24" w14:textId="77777777" w:rsidR="004A6170" w:rsidRDefault="002F75C5" w:rsidP="00D050C7">
      <w:pPr>
        <w:pStyle w:val="ListParagraph"/>
        <w:spacing w:before="240" w:after="240"/>
        <w:ind w:left="567"/>
        <w:contextualSpacing w:val="0"/>
        <w:jc w:val="both"/>
      </w:pPr>
      <w:r>
        <w:rPr>
          <w:bCs/>
        </w:rPr>
        <w:t>根据法律规定对自身所有经营活动承担责任，承诺甲方对乙方的经营活动不负任何责任且无任何关联。</w:t>
      </w:r>
    </w:p>
    <w:p w14:paraId="417E38E6" w14:textId="77777777" w:rsidR="004A6170" w:rsidRDefault="002F75C5" w:rsidP="00D050C7">
      <w:pPr>
        <w:pStyle w:val="ListParagraph"/>
        <w:numPr>
          <w:ilvl w:val="0"/>
          <w:numId w:val="63"/>
        </w:numPr>
        <w:tabs>
          <w:tab w:val="clear" w:pos="720"/>
        </w:tabs>
        <w:spacing w:before="240" w:after="240"/>
        <w:ind w:left="567" w:hanging="567"/>
        <w:contextualSpacing w:val="0"/>
        <w:jc w:val="both"/>
      </w:pPr>
      <w:r>
        <w:rPr>
          <w:bCs/>
        </w:rPr>
        <w:t>Thanh</w:t>
      </w:r>
      <w:r>
        <w:t xml:space="preserve"> toán đầy đủ và đúng hạn Tiền đặt cọc, Tiền thuê, Phí dịch vụ, các chi phí phát sinh như điện, nước, điện thoại, internet, truyền hình cable … trong Thời Hạn Thuê.</w:t>
      </w:r>
    </w:p>
    <w:p w14:paraId="2259B6E2" w14:textId="77777777" w:rsidR="004A6170" w:rsidRDefault="002F75C5" w:rsidP="00D050C7">
      <w:pPr>
        <w:pStyle w:val="ListParagraph"/>
        <w:spacing w:before="240" w:after="240"/>
        <w:ind w:left="567"/>
        <w:contextualSpacing w:val="0"/>
        <w:jc w:val="both"/>
      </w:pPr>
      <w:r>
        <w:rPr>
          <w:bCs/>
        </w:rPr>
        <w:t>在租赁期限内，足额且按时支付定金、租金、服务费及产生的电费、水费、电话费、互联网费、有线电视费等各项费用。</w:t>
      </w:r>
    </w:p>
    <w:p w14:paraId="66C9C215" w14:textId="77777777" w:rsidR="004A6170" w:rsidRDefault="002F75C5" w:rsidP="00D050C7">
      <w:pPr>
        <w:pStyle w:val="ListParagraph"/>
        <w:numPr>
          <w:ilvl w:val="0"/>
          <w:numId w:val="63"/>
        </w:numPr>
        <w:tabs>
          <w:tab w:val="clear" w:pos="720"/>
        </w:tabs>
        <w:spacing w:before="240" w:after="240"/>
        <w:ind w:left="567" w:hanging="567"/>
        <w:contextualSpacing w:val="0"/>
        <w:jc w:val="both"/>
      </w:pPr>
      <w:r>
        <w:rPr>
          <w:bCs/>
        </w:rPr>
        <w:t>Hoàn</w:t>
      </w:r>
      <w:r>
        <w:t xml:space="preserve"> trả Khu Vực Thuê cho Bên A ngay khi Các Bên chấm dứt Hợp đồng một cách vô điều kiện theo thỏa thuận tại Hợp đồng này. Trường hợp Bên B chậm trễ hoặc không đảm bảo thời hạn hoàn trả, Bên B sẽ chịu mọi trách nhiệm bồi thường cho tất cả thiệt hại, mất mát của Bên A do việc chậm hoàn trả Khu Vực Thuê của Bên B gây ra.</w:t>
      </w:r>
    </w:p>
    <w:p w14:paraId="6527927E" w14:textId="77777777" w:rsidR="004A6170" w:rsidRDefault="002F75C5" w:rsidP="00D050C7">
      <w:pPr>
        <w:pStyle w:val="ListParagraph"/>
        <w:spacing w:before="240" w:after="240"/>
        <w:ind w:left="567"/>
        <w:contextualSpacing w:val="0"/>
        <w:jc w:val="both"/>
      </w:pPr>
      <w:r>
        <w:rPr>
          <w:bCs/>
        </w:rPr>
        <w:t>各方根据本协议无条件终止合同后，应立即将租赁区域归还给甲方。如乙方延迟或未按期归还，乙方应对因其延迟归还租赁区域而给甲方造成的所有损失和损害承担全部赔偿责任。</w:t>
      </w:r>
    </w:p>
    <w:p w14:paraId="3A2BD712" w14:textId="77777777" w:rsidR="004A6170" w:rsidRDefault="002F75C5" w:rsidP="00D050C7">
      <w:pPr>
        <w:numPr>
          <w:ilvl w:val="0"/>
          <w:numId w:val="63"/>
        </w:numPr>
        <w:tabs>
          <w:tab w:val="clear" w:pos="720"/>
        </w:tabs>
        <w:spacing w:before="240" w:after="240"/>
        <w:ind w:left="567" w:hanging="567"/>
        <w:jc w:val="both"/>
        <w:rPr>
          <w:bCs/>
        </w:rPr>
      </w:pPr>
      <w:r>
        <w:rPr>
          <w:bCs/>
        </w:rPr>
        <w:t>Tuân thủ các quy định về an toàn và phòng chống cháy nổ, an ninh trật tự, vệ sinh môi trường, an toàn lao động theo quy định của pháp luật Việt Nam. Đảm bảo không kinh doanh các ngành nghề mà pháp luật nghiêm cấm.</w:t>
      </w:r>
    </w:p>
    <w:p w14:paraId="3EE6AB93" w14:textId="77777777" w:rsidR="004A6170" w:rsidRDefault="002F75C5" w:rsidP="00D050C7">
      <w:pPr>
        <w:spacing w:before="240" w:after="240"/>
        <w:ind w:left="567"/>
        <w:jc w:val="both"/>
        <w:rPr>
          <w:bCs/>
        </w:rPr>
      </w:pPr>
      <w:r>
        <w:rPr>
          <w:bCs/>
        </w:rPr>
        <w:t>遵守越南法律关于安全、防火、防爆、治安、环境卫生及劳动安全的各项规定，确保不从事法律禁止的经营活动。</w:t>
      </w:r>
    </w:p>
    <w:p w14:paraId="3250FEAB" w14:textId="77777777" w:rsidR="004A6170" w:rsidRDefault="002F75C5" w:rsidP="00D050C7">
      <w:pPr>
        <w:numPr>
          <w:ilvl w:val="0"/>
          <w:numId w:val="63"/>
        </w:numPr>
        <w:tabs>
          <w:tab w:val="clear" w:pos="720"/>
        </w:tabs>
        <w:spacing w:before="240" w:after="240"/>
        <w:ind w:left="567" w:hanging="567"/>
        <w:jc w:val="both"/>
      </w:pPr>
      <w:r>
        <w:t>Các nghĩa vụ khác theo quy định tại Hợp đồng này và quy định của pháp luật.</w:t>
      </w:r>
    </w:p>
    <w:p w14:paraId="6846BEE9" w14:textId="77777777" w:rsidR="004A6170" w:rsidRDefault="002F75C5" w:rsidP="00D050C7">
      <w:pPr>
        <w:spacing w:before="240" w:after="240"/>
        <w:ind w:left="567"/>
        <w:jc w:val="both"/>
      </w:pPr>
      <w:r>
        <w:t>本合同及法律法规规定的其他义务。</w:t>
      </w:r>
    </w:p>
    <w:p w14:paraId="7D16D3D9" w14:textId="77777777" w:rsidR="004A6170" w:rsidRDefault="002F75C5" w:rsidP="00D050C7">
      <w:pPr>
        <w:spacing w:before="240" w:after="240"/>
        <w:jc w:val="both"/>
        <w:rPr>
          <w:b/>
          <w:bCs/>
          <w:lang w:val="fr-FR"/>
        </w:rPr>
      </w:pPr>
      <w:r>
        <w:rPr>
          <w:b/>
          <w:bCs/>
          <w:lang w:val="fr-FR"/>
        </w:rPr>
        <w:t xml:space="preserve">ĐIỀU 11. </w:t>
      </w:r>
      <w:r>
        <w:rPr>
          <w:b/>
          <w:bCs/>
        </w:rPr>
        <w:t>THÔNG BÁO</w:t>
      </w:r>
    </w:p>
    <w:p w14:paraId="6FCA188D" w14:textId="4FC286A6" w:rsidR="004A6170" w:rsidRDefault="002F75C5" w:rsidP="00D050C7">
      <w:pPr>
        <w:spacing w:before="240" w:after="240"/>
        <w:jc w:val="both"/>
        <w:rPr>
          <w:b/>
          <w:bCs/>
          <w:lang w:val="fr-FR"/>
        </w:rPr>
      </w:pPr>
      <w:r>
        <w:rPr>
          <w:b/>
          <w:bCs/>
          <w:lang w:val="fr-FR"/>
        </w:rPr>
        <w:t>通知</w:t>
      </w:r>
    </w:p>
    <w:p w14:paraId="371CC8A4" w14:textId="77777777" w:rsidR="004A6170" w:rsidRPr="00EB32EF" w:rsidRDefault="002F75C5" w:rsidP="00D050C7">
      <w:pPr>
        <w:pStyle w:val="ListParagraph"/>
        <w:numPr>
          <w:ilvl w:val="1"/>
          <w:numId w:val="64"/>
        </w:numPr>
        <w:spacing w:before="240" w:after="240"/>
        <w:ind w:left="567" w:hanging="567"/>
        <w:contextualSpacing w:val="0"/>
        <w:jc w:val="both"/>
        <w:rPr>
          <w:bCs/>
          <w:lang w:val="fr-FR"/>
        </w:rPr>
      </w:pPr>
      <w:r w:rsidRPr="00EB32EF">
        <w:rPr>
          <w:bCs/>
          <w:lang w:val="fr-FR"/>
        </w:rPr>
        <w:t xml:space="preserve">Bất kỳ thông báo, đồng ý, chấp thuận, hoặc liên hệ, trao đổi thông tin, khiếu nại giữa các bên về các nội dung, vấn đề liên quan đến Hợp đồng này </w:t>
      </w:r>
      <w:r w:rsidRPr="00EB32EF">
        <w:rPr>
          <w:b/>
          <w:lang w:val="fr-FR"/>
        </w:rPr>
        <w:t xml:space="preserve">(“Thông Báo”) </w:t>
      </w:r>
      <w:r w:rsidRPr="00EB32EF">
        <w:rPr>
          <w:bCs/>
          <w:lang w:val="fr-FR"/>
        </w:rPr>
        <w:t xml:space="preserve">phải thể hiện bằng văn bản và có hiệu lực khi được chuyển bằng bất kỳ phương tiện nào, bao gồm chuyển trực tiếp, gửi qua bưu điện, fax hoặc email hoặc các phương tiện truyền tin khác đến một trong các địa chỉ nhận tin của các bên như sau: </w:t>
      </w:r>
    </w:p>
    <w:p w14:paraId="664A1950" w14:textId="77777777" w:rsidR="004A6170" w:rsidRDefault="002F75C5" w:rsidP="00D050C7">
      <w:pPr>
        <w:pStyle w:val="ListParagraph"/>
        <w:numPr>
          <w:ilvl w:val="1"/>
          <w:numId w:val="0"/>
        </w:numPr>
        <w:spacing w:before="240" w:after="240"/>
        <w:ind w:left="567"/>
        <w:contextualSpacing w:val="0"/>
        <w:jc w:val="both"/>
        <w:rPr>
          <w:bCs/>
        </w:rPr>
      </w:pPr>
      <w:r>
        <w:rPr>
          <w:bCs/>
        </w:rPr>
        <w:t xml:space="preserve">任何关于本合同的内容或事项，各方之间的通知、同意、批准、联系、信息交流或投诉（以下简称“通知”）必须以书面形式作出，并在通过任何方式传送后生效，包括直接交付、邮寄、传真、电子邮件或其他消息传递方式发送至各方下列收件地址之一： </w:t>
      </w:r>
    </w:p>
    <w:p w14:paraId="50A1230D" w14:textId="77777777" w:rsidR="00D22EDD" w:rsidRPr="00D22EDD" w:rsidRDefault="00D22EDD" w:rsidP="00D22EDD">
      <w:pPr>
        <w:numPr>
          <w:ilvl w:val="1"/>
          <w:numId w:val="0"/>
        </w:numPr>
        <w:spacing w:before="240" w:after="240"/>
        <w:jc w:val="both"/>
        <w:rPr>
          <w:bCs/>
        </w:rPr>
      </w:pPr>
    </w:p>
    <w:p w14:paraId="43B9F4D1" w14:textId="77777777" w:rsidR="004A6170" w:rsidRDefault="002F75C5" w:rsidP="00D050C7">
      <w:pPr>
        <w:spacing w:before="240" w:after="240"/>
        <w:ind w:left="1134" w:hanging="567"/>
        <w:jc w:val="both"/>
        <w:rPr>
          <w:bCs/>
        </w:rPr>
      </w:pPr>
      <w:r>
        <w:rPr>
          <w:bCs/>
        </w:rPr>
        <w:t>a)</w:t>
      </w:r>
      <w:r>
        <w:rPr>
          <w:bCs/>
        </w:rPr>
        <w:tab/>
        <w:t>Trường hợp gửi Thông Báo cho Bên A:</w:t>
      </w:r>
    </w:p>
    <w:p w14:paraId="4FF1DF33" w14:textId="74B47135" w:rsidR="004A6170" w:rsidRDefault="002F75C5" w:rsidP="00D050C7">
      <w:pPr>
        <w:spacing w:before="240" w:after="240"/>
        <w:ind w:left="1134" w:hanging="567"/>
        <w:jc w:val="both"/>
        <w:rPr>
          <w:bCs/>
        </w:rPr>
      </w:pPr>
      <w:r>
        <w:rPr>
          <w:bCs/>
        </w:rPr>
        <w:tab/>
        <w:t>发送通知给甲方的情况：</w:t>
      </w:r>
    </w:p>
    <w:p w14:paraId="0D0C893D" w14:textId="77777777" w:rsidR="004A6170" w:rsidRDefault="002F75C5" w:rsidP="00D050C7">
      <w:pPr>
        <w:spacing w:before="240" w:after="240"/>
        <w:ind w:left="1134" w:hanging="567"/>
        <w:jc w:val="both"/>
        <w:rPr>
          <w:bCs/>
        </w:rPr>
      </w:pPr>
      <w:r>
        <w:rPr>
          <w:bCs/>
        </w:rPr>
        <w:t>-</w:t>
      </w:r>
      <w:r>
        <w:rPr>
          <w:bCs/>
        </w:rPr>
        <w:tab/>
        <w:t xml:space="preserve">Địa chỉ: </w:t>
      </w:r>
    </w:p>
    <w:p w14:paraId="34F9973E" w14:textId="77777777" w:rsidR="004A6170" w:rsidRDefault="002F75C5" w:rsidP="00D050C7">
      <w:pPr>
        <w:spacing w:before="240" w:after="240"/>
        <w:ind w:left="1134" w:hanging="567"/>
        <w:jc w:val="both"/>
        <w:rPr>
          <w:bCs/>
        </w:rPr>
      </w:pPr>
      <w:r>
        <w:rPr>
          <w:bCs/>
        </w:rPr>
        <w:t>-</w:t>
      </w:r>
      <w:r>
        <w:rPr>
          <w:bCs/>
        </w:rPr>
        <w:tab/>
        <w:t xml:space="preserve">地址： </w:t>
      </w:r>
    </w:p>
    <w:p w14:paraId="662BF432" w14:textId="77777777" w:rsidR="004A6170" w:rsidRDefault="002F75C5" w:rsidP="00D050C7">
      <w:pPr>
        <w:spacing w:before="240" w:after="240"/>
        <w:ind w:left="1134" w:hanging="567"/>
        <w:jc w:val="both"/>
        <w:rPr>
          <w:bCs/>
        </w:rPr>
      </w:pPr>
      <w:r>
        <w:rPr>
          <w:bCs/>
        </w:rPr>
        <w:t>-</w:t>
      </w:r>
      <w:r>
        <w:rPr>
          <w:bCs/>
        </w:rPr>
        <w:tab/>
        <w:t>Điện thoại:</w:t>
      </w:r>
      <w:r>
        <w:rPr>
          <w:bCs/>
        </w:rPr>
        <w:tab/>
      </w:r>
      <w:r>
        <w:rPr>
          <w:bCs/>
        </w:rPr>
        <w:tab/>
      </w:r>
    </w:p>
    <w:p w14:paraId="3F4417BA" w14:textId="77777777" w:rsidR="004A6170" w:rsidRDefault="002F75C5" w:rsidP="00D050C7">
      <w:pPr>
        <w:spacing w:before="240" w:after="240"/>
        <w:ind w:left="1134" w:hanging="567"/>
        <w:jc w:val="both"/>
        <w:rPr>
          <w:bCs/>
        </w:rPr>
      </w:pPr>
      <w:r>
        <w:rPr>
          <w:bCs/>
        </w:rPr>
        <w:t>-</w:t>
      </w:r>
      <w:r>
        <w:rPr>
          <w:bCs/>
        </w:rPr>
        <w:tab/>
        <w:t>电话：</w:t>
      </w:r>
      <w:r>
        <w:rPr>
          <w:bCs/>
        </w:rPr>
        <w:tab/>
      </w:r>
      <w:r>
        <w:rPr>
          <w:bCs/>
        </w:rPr>
        <w:tab/>
      </w:r>
    </w:p>
    <w:p w14:paraId="324F1430" w14:textId="77777777" w:rsidR="004A6170" w:rsidRDefault="002F75C5" w:rsidP="00D050C7">
      <w:pPr>
        <w:spacing w:before="240" w:after="240"/>
        <w:ind w:left="1134" w:hanging="567"/>
        <w:jc w:val="both"/>
        <w:rPr>
          <w:bCs/>
        </w:rPr>
      </w:pPr>
      <w:r>
        <w:rPr>
          <w:bCs/>
        </w:rPr>
        <w:t>-</w:t>
      </w:r>
      <w:r>
        <w:rPr>
          <w:bCs/>
        </w:rPr>
        <w:tab/>
        <w:t>Fax:</w:t>
      </w:r>
    </w:p>
    <w:p w14:paraId="1EC63235" w14:textId="77777777" w:rsidR="004A6170" w:rsidRDefault="002F75C5" w:rsidP="00D050C7">
      <w:pPr>
        <w:spacing w:before="240" w:after="240"/>
        <w:ind w:left="1134" w:hanging="567"/>
        <w:jc w:val="both"/>
        <w:rPr>
          <w:bCs/>
        </w:rPr>
      </w:pPr>
      <w:r>
        <w:rPr>
          <w:bCs/>
        </w:rPr>
        <w:t>-</w:t>
      </w:r>
      <w:r>
        <w:rPr>
          <w:bCs/>
        </w:rPr>
        <w:tab/>
        <w:t>传真：</w:t>
      </w:r>
    </w:p>
    <w:p w14:paraId="3480DAA5" w14:textId="77777777" w:rsidR="004A6170" w:rsidRDefault="002F75C5" w:rsidP="00D050C7">
      <w:pPr>
        <w:spacing w:before="240" w:after="240"/>
        <w:ind w:left="1134" w:hanging="567"/>
        <w:jc w:val="both"/>
        <w:rPr>
          <w:bCs/>
        </w:rPr>
      </w:pPr>
      <w:r>
        <w:rPr>
          <w:bCs/>
        </w:rPr>
        <w:t>-</w:t>
      </w:r>
      <w:r>
        <w:rPr>
          <w:bCs/>
        </w:rPr>
        <w:tab/>
        <w:t xml:space="preserve">Email: </w:t>
      </w:r>
    </w:p>
    <w:p w14:paraId="4E50B90B" w14:textId="77777777" w:rsidR="004A6170" w:rsidRDefault="002F75C5" w:rsidP="00D050C7">
      <w:pPr>
        <w:spacing w:before="240" w:after="240"/>
        <w:ind w:left="1134" w:hanging="567"/>
        <w:jc w:val="both"/>
        <w:rPr>
          <w:bCs/>
        </w:rPr>
      </w:pPr>
      <w:r>
        <w:rPr>
          <w:bCs/>
        </w:rPr>
        <w:t>-</w:t>
      </w:r>
      <w:r>
        <w:rPr>
          <w:bCs/>
        </w:rPr>
        <w:tab/>
        <w:t xml:space="preserve">电子邮件： </w:t>
      </w:r>
    </w:p>
    <w:p w14:paraId="09D7B151" w14:textId="77777777" w:rsidR="004A6170" w:rsidRDefault="002F75C5" w:rsidP="00D050C7">
      <w:pPr>
        <w:spacing w:before="240" w:after="240"/>
        <w:ind w:left="1134" w:hanging="567"/>
        <w:jc w:val="both"/>
        <w:rPr>
          <w:bCs/>
        </w:rPr>
      </w:pPr>
      <w:r>
        <w:rPr>
          <w:bCs/>
        </w:rPr>
        <w:t>-</w:t>
      </w:r>
      <w:r>
        <w:rPr>
          <w:bCs/>
        </w:rPr>
        <w:tab/>
        <w:t>Nhân sự liên hệ:</w:t>
      </w:r>
    </w:p>
    <w:p w14:paraId="32BA2D7E" w14:textId="77777777" w:rsidR="004A6170" w:rsidRDefault="002F75C5" w:rsidP="00D050C7">
      <w:pPr>
        <w:spacing w:before="240" w:after="240"/>
        <w:ind w:left="1134" w:hanging="567"/>
        <w:jc w:val="both"/>
        <w:rPr>
          <w:bCs/>
        </w:rPr>
      </w:pPr>
      <w:r>
        <w:rPr>
          <w:bCs/>
        </w:rPr>
        <w:t>-</w:t>
      </w:r>
      <w:r>
        <w:rPr>
          <w:bCs/>
        </w:rPr>
        <w:tab/>
        <w:t>联系人：</w:t>
      </w:r>
    </w:p>
    <w:p w14:paraId="2B70160A" w14:textId="77777777" w:rsidR="004A6170" w:rsidRDefault="002F75C5" w:rsidP="00D050C7">
      <w:pPr>
        <w:spacing w:before="240" w:after="240"/>
        <w:ind w:left="1134" w:hanging="567"/>
        <w:jc w:val="both"/>
        <w:rPr>
          <w:bCs/>
        </w:rPr>
      </w:pPr>
      <w:r>
        <w:rPr>
          <w:bCs/>
        </w:rPr>
        <w:t>-</w:t>
      </w:r>
      <w:r>
        <w:rPr>
          <w:bCs/>
        </w:rPr>
        <w:tab/>
        <w:t>Tài khoản zalo/ viber:</w:t>
      </w:r>
    </w:p>
    <w:p w14:paraId="060A3A41" w14:textId="77777777" w:rsidR="004A6170" w:rsidRDefault="002F75C5" w:rsidP="00D050C7">
      <w:pPr>
        <w:spacing w:before="240" w:after="240"/>
        <w:ind w:left="1134" w:hanging="567"/>
        <w:jc w:val="both"/>
        <w:rPr>
          <w:bCs/>
        </w:rPr>
      </w:pPr>
      <w:r>
        <w:rPr>
          <w:bCs/>
        </w:rPr>
        <w:t>-</w:t>
      </w:r>
      <w:r>
        <w:rPr>
          <w:bCs/>
        </w:rPr>
        <w:tab/>
        <w:t>zalo/viber账号：</w:t>
      </w:r>
    </w:p>
    <w:p w14:paraId="51698111" w14:textId="77777777" w:rsidR="004A6170" w:rsidRDefault="002F75C5" w:rsidP="00D050C7">
      <w:pPr>
        <w:spacing w:before="240" w:after="240"/>
        <w:ind w:left="1134" w:hanging="567"/>
        <w:jc w:val="both"/>
        <w:rPr>
          <w:bCs/>
        </w:rPr>
      </w:pPr>
      <w:r>
        <w:rPr>
          <w:bCs/>
        </w:rPr>
        <w:t>b)</w:t>
      </w:r>
      <w:r>
        <w:rPr>
          <w:bCs/>
        </w:rPr>
        <w:tab/>
        <w:t>Trường hợp gửi Thông Báo cho Bên B:</w:t>
      </w:r>
    </w:p>
    <w:p w14:paraId="57893E85" w14:textId="4967F577" w:rsidR="004A6170" w:rsidRDefault="002F75C5" w:rsidP="00D050C7">
      <w:pPr>
        <w:spacing w:before="240" w:after="240"/>
        <w:ind w:left="1134" w:hanging="567"/>
        <w:jc w:val="both"/>
        <w:rPr>
          <w:bCs/>
        </w:rPr>
      </w:pPr>
      <w:r>
        <w:rPr>
          <w:bCs/>
        </w:rPr>
        <w:tab/>
        <w:t>发送通知给乙方的情况：</w:t>
      </w:r>
    </w:p>
    <w:p w14:paraId="473049E2" w14:textId="77777777" w:rsidR="004A6170" w:rsidRDefault="002F75C5" w:rsidP="00D050C7">
      <w:pPr>
        <w:spacing w:before="240" w:after="240"/>
        <w:ind w:left="1134" w:hanging="567"/>
        <w:jc w:val="both"/>
        <w:rPr>
          <w:bCs/>
        </w:rPr>
      </w:pPr>
      <w:r>
        <w:rPr>
          <w:bCs/>
        </w:rPr>
        <w:t>-</w:t>
      </w:r>
      <w:r>
        <w:rPr>
          <w:bCs/>
        </w:rPr>
        <w:tab/>
        <w:t>Địa chỉ:</w:t>
      </w:r>
    </w:p>
    <w:p w14:paraId="228F4D94" w14:textId="77777777" w:rsidR="004A6170" w:rsidRDefault="002F75C5" w:rsidP="00D050C7">
      <w:pPr>
        <w:spacing w:before="240" w:after="240"/>
        <w:ind w:left="1134" w:hanging="567"/>
        <w:jc w:val="both"/>
        <w:rPr>
          <w:bCs/>
        </w:rPr>
      </w:pPr>
      <w:r>
        <w:rPr>
          <w:bCs/>
        </w:rPr>
        <w:t>-</w:t>
      </w:r>
      <w:r>
        <w:rPr>
          <w:bCs/>
        </w:rPr>
        <w:tab/>
        <w:t>地址：</w:t>
      </w:r>
    </w:p>
    <w:p w14:paraId="6E9FDE82" w14:textId="77777777" w:rsidR="004A6170" w:rsidRDefault="002F75C5" w:rsidP="00D050C7">
      <w:pPr>
        <w:spacing w:before="240" w:after="240"/>
        <w:ind w:left="1134" w:hanging="567"/>
        <w:jc w:val="both"/>
        <w:rPr>
          <w:bCs/>
        </w:rPr>
      </w:pPr>
      <w:r>
        <w:rPr>
          <w:bCs/>
        </w:rPr>
        <w:t>-</w:t>
      </w:r>
      <w:r>
        <w:rPr>
          <w:bCs/>
        </w:rPr>
        <w:tab/>
        <w:t>Điện thoại</w:t>
      </w:r>
    </w:p>
    <w:p w14:paraId="062826D4" w14:textId="77777777" w:rsidR="004A6170" w:rsidRDefault="002F75C5" w:rsidP="00D050C7">
      <w:pPr>
        <w:spacing w:before="240" w:after="240"/>
        <w:ind w:left="1134" w:hanging="567"/>
        <w:jc w:val="both"/>
        <w:rPr>
          <w:bCs/>
        </w:rPr>
      </w:pPr>
      <w:r>
        <w:rPr>
          <w:bCs/>
        </w:rPr>
        <w:t>-</w:t>
      </w:r>
      <w:r>
        <w:rPr>
          <w:bCs/>
        </w:rPr>
        <w:tab/>
        <w:t>电话：</w:t>
      </w:r>
    </w:p>
    <w:p w14:paraId="4D664165" w14:textId="77777777" w:rsidR="004A6170" w:rsidRDefault="002F75C5" w:rsidP="00D050C7">
      <w:pPr>
        <w:spacing w:before="240" w:after="240"/>
        <w:ind w:left="1134" w:hanging="567"/>
        <w:jc w:val="both"/>
        <w:rPr>
          <w:bCs/>
        </w:rPr>
      </w:pPr>
      <w:r>
        <w:rPr>
          <w:bCs/>
        </w:rPr>
        <w:t>-</w:t>
      </w:r>
      <w:r>
        <w:rPr>
          <w:bCs/>
        </w:rPr>
        <w:tab/>
        <w:t xml:space="preserve">Fax: </w:t>
      </w:r>
    </w:p>
    <w:p w14:paraId="66E7AA3D" w14:textId="77777777" w:rsidR="004A6170" w:rsidRDefault="002F75C5" w:rsidP="00D050C7">
      <w:pPr>
        <w:spacing w:before="240" w:after="240"/>
        <w:ind w:left="1134" w:hanging="567"/>
        <w:jc w:val="both"/>
        <w:rPr>
          <w:bCs/>
        </w:rPr>
      </w:pPr>
      <w:r>
        <w:rPr>
          <w:bCs/>
        </w:rPr>
        <w:t>-</w:t>
      </w:r>
      <w:r>
        <w:rPr>
          <w:bCs/>
        </w:rPr>
        <w:tab/>
        <w:t xml:space="preserve">传真： </w:t>
      </w:r>
    </w:p>
    <w:p w14:paraId="607ACB3D" w14:textId="77777777" w:rsidR="004A6170" w:rsidRDefault="002F75C5" w:rsidP="00D050C7">
      <w:pPr>
        <w:spacing w:before="240" w:after="240"/>
        <w:ind w:left="1134" w:hanging="567"/>
        <w:jc w:val="both"/>
        <w:rPr>
          <w:bCs/>
        </w:rPr>
      </w:pPr>
      <w:r>
        <w:rPr>
          <w:bCs/>
        </w:rPr>
        <w:t>-</w:t>
      </w:r>
      <w:r>
        <w:rPr>
          <w:bCs/>
        </w:rPr>
        <w:tab/>
        <w:t xml:space="preserve">Email: </w:t>
      </w:r>
    </w:p>
    <w:p w14:paraId="61D3BE45" w14:textId="77777777" w:rsidR="004A6170" w:rsidRDefault="002F75C5" w:rsidP="00D050C7">
      <w:pPr>
        <w:spacing w:before="240" w:after="240"/>
        <w:ind w:left="1134" w:hanging="567"/>
        <w:jc w:val="both"/>
        <w:rPr>
          <w:bCs/>
        </w:rPr>
      </w:pPr>
      <w:r>
        <w:rPr>
          <w:bCs/>
        </w:rPr>
        <w:t>-</w:t>
      </w:r>
      <w:r>
        <w:rPr>
          <w:bCs/>
        </w:rPr>
        <w:tab/>
        <w:t xml:space="preserve">电子邮件： </w:t>
      </w:r>
    </w:p>
    <w:p w14:paraId="1337587A" w14:textId="77777777" w:rsidR="004A6170" w:rsidRDefault="002F75C5" w:rsidP="00D050C7">
      <w:pPr>
        <w:spacing w:before="240" w:after="240"/>
        <w:ind w:left="1134" w:hanging="567"/>
        <w:jc w:val="both"/>
        <w:rPr>
          <w:bCs/>
        </w:rPr>
      </w:pPr>
      <w:r>
        <w:rPr>
          <w:bCs/>
        </w:rPr>
        <w:t>-</w:t>
      </w:r>
      <w:r>
        <w:rPr>
          <w:bCs/>
        </w:rPr>
        <w:tab/>
        <w:t>Nhân sự liên hệ:</w:t>
      </w:r>
    </w:p>
    <w:p w14:paraId="4D49FA04" w14:textId="77777777" w:rsidR="004A6170" w:rsidRDefault="002F75C5" w:rsidP="00D050C7">
      <w:pPr>
        <w:spacing w:before="240" w:after="240"/>
        <w:ind w:left="1134" w:hanging="567"/>
        <w:jc w:val="both"/>
        <w:rPr>
          <w:bCs/>
        </w:rPr>
      </w:pPr>
      <w:r>
        <w:rPr>
          <w:bCs/>
        </w:rPr>
        <w:t>-</w:t>
      </w:r>
      <w:r>
        <w:rPr>
          <w:bCs/>
        </w:rPr>
        <w:tab/>
        <w:t>联系人：</w:t>
      </w:r>
    </w:p>
    <w:p w14:paraId="2A09400D" w14:textId="77777777" w:rsidR="004A6170" w:rsidRDefault="002F75C5" w:rsidP="00D050C7">
      <w:pPr>
        <w:spacing w:before="240" w:after="240"/>
        <w:ind w:left="1134" w:hanging="567"/>
        <w:jc w:val="both"/>
        <w:rPr>
          <w:bCs/>
        </w:rPr>
      </w:pPr>
      <w:r>
        <w:rPr>
          <w:bCs/>
        </w:rPr>
        <w:t>-</w:t>
      </w:r>
      <w:r>
        <w:rPr>
          <w:bCs/>
        </w:rPr>
        <w:tab/>
        <w:t>Tài khoản zalo/ viber:</w:t>
      </w:r>
    </w:p>
    <w:p w14:paraId="3FEAE8F9" w14:textId="77777777" w:rsidR="004A6170" w:rsidRDefault="002F75C5" w:rsidP="00D050C7">
      <w:pPr>
        <w:spacing w:before="240" w:after="240"/>
        <w:ind w:left="1134" w:hanging="567"/>
        <w:jc w:val="both"/>
        <w:rPr>
          <w:bCs/>
        </w:rPr>
      </w:pPr>
      <w:r>
        <w:rPr>
          <w:bCs/>
        </w:rPr>
        <w:t>-</w:t>
      </w:r>
      <w:r>
        <w:rPr>
          <w:bCs/>
        </w:rPr>
        <w:tab/>
        <w:t>zalo/viber账号：</w:t>
      </w:r>
    </w:p>
    <w:p w14:paraId="31F85F6A" w14:textId="77777777" w:rsidR="004A6170" w:rsidRDefault="002F75C5" w:rsidP="00D050C7">
      <w:pPr>
        <w:pStyle w:val="ListParagraph"/>
        <w:numPr>
          <w:ilvl w:val="1"/>
          <w:numId w:val="64"/>
        </w:numPr>
        <w:spacing w:before="240" w:after="240"/>
        <w:ind w:left="567" w:hanging="567"/>
        <w:contextualSpacing w:val="0"/>
        <w:jc w:val="both"/>
        <w:rPr>
          <w:bCs/>
        </w:rPr>
      </w:pPr>
      <w:r>
        <w:rPr>
          <w:bCs/>
        </w:rPr>
        <w:t xml:space="preserve">Thông báo cũng có thể được gửi trực tiếp, bằng dịch vụ chuyển phát hoặc bằng e-mail, các phương tiện trực tuyến với điều kiện là phải có xác nhận bằng văn bản hoặc bằng chứng rõ ràng về việc gửi. Các thông báo được gửi trực tiếp, hoặc được gửi bằng bất kỳ phương tiện nào khác được phép sẽ được xem là đã nhận được vào thời điểm gửi. </w:t>
      </w:r>
    </w:p>
    <w:p w14:paraId="20713FE0" w14:textId="77777777" w:rsidR="004A6170" w:rsidRDefault="002F75C5" w:rsidP="00D050C7">
      <w:pPr>
        <w:pStyle w:val="ListParagraph"/>
        <w:numPr>
          <w:ilvl w:val="1"/>
          <w:numId w:val="0"/>
        </w:numPr>
        <w:spacing w:before="240" w:after="240"/>
        <w:ind w:left="567"/>
        <w:contextualSpacing w:val="0"/>
        <w:jc w:val="both"/>
        <w:rPr>
          <w:bCs/>
        </w:rPr>
      </w:pPr>
      <w:r>
        <w:rPr>
          <w:bCs/>
        </w:rPr>
        <w:t xml:space="preserve">通知也可以直接发送，通过快递服务、电子邮件或在线方式，前提必须有书面确认或明确的发送凭证。所有通知，无论是直接发送，还是通过任何其他允许的方式发送，均视为在发送时已送达。 </w:t>
      </w:r>
    </w:p>
    <w:p w14:paraId="33AC2A1A" w14:textId="77777777" w:rsidR="004A6170" w:rsidRDefault="002F75C5" w:rsidP="00D050C7">
      <w:pPr>
        <w:pStyle w:val="ListParagraph"/>
        <w:numPr>
          <w:ilvl w:val="1"/>
          <w:numId w:val="64"/>
        </w:numPr>
        <w:spacing w:before="240" w:after="240"/>
        <w:ind w:left="567" w:hanging="567"/>
        <w:contextualSpacing w:val="0"/>
        <w:jc w:val="both"/>
        <w:rPr>
          <w:bCs/>
        </w:rPr>
      </w:pPr>
      <w:r>
        <w:rPr>
          <w:bCs/>
        </w:rPr>
        <w:t>Một Bên có thể thay đổi địa chỉ nhận các Thông Báo của mình bằng cách gửi Thông Báo cho Bên kia về việc thay đổi địa chỉ nhận thông báo theo phương thức được quy định tại Hợp Đồng này.</w:t>
      </w:r>
    </w:p>
    <w:p w14:paraId="6ED7E3FC" w14:textId="77777777" w:rsidR="004A6170" w:rsidRDefault="002F75C5" w:rsidP="00D050C7">
      <w:pPr>
        <w:pStyle w:val="ListParagraph"/>
        <w:numPr>
          <w:ilvl w:val="1"/>
          <w:numId w:val="0"/>
        </w:numPr>
        <w:spacing w:before="240" w:after="240"/>
        <w:ind w:left="567"/>
        <w:contextualSpacing w:val="0"/>
        <w:jc w:val="both"/>
        <w:rPr>
          <w:bCs/>
        </w:rPr>
      </w:pPr>
      <w:r>
        <w:rPr>
          <w:bCs/>
        </w:rPr>
        <w:t>一方可通过向另一方发送通知，按照本合同规定的方式，变更其通知接收地址。</w:t>
      </w:r>
    </w:p>
    <w:p w14:paraId="6B5231C1" w14:textId="77777777" w:rsidR="004A6170" w:rsidRDefault="002F75C5" w:rsidP="00D050C7">
      <w:pPr>
        <w:spacing w:before="240" w:after="240"/>
        <w:jc w:val="both"/>
        <w:rPr>
          <w:b/>
          <w:bCs/>
          <w:lang w:val="fr-FR"/>
        </w:rPr>
      </w:pPr>
      <w:r>
        <w:rPr>
          <w:b/>
          <w:bCs/>
          <w:lang w:val="fr-FR"/>
        </w:rPr>
        <w:t>ĐIỀU 12.  SỰ KIỆN BẤT KHẢ KHÁNG</w:t>
      </w:r>
    </w:p>
    <w:p w14:paraId="4B4BB904" w14:textId="3440AFC5" w:rsidR="004A6170" w:rsidRDefault="002F75C5" w:rsidP="00D050C7">
      <w:pPr>
        <w:spacing w:before="240" w:after="240"/>
        <w:jc w:val="both"/>
        <w:rPr>
          <w:b/>
          <w:bCs/>
          <w:lang w:val="fr-FR"/>
        </w:rPr>
      </w:pPr>
      <w:r>
        <w:rPr>
          <w:b/>
          <w:bCs/>
          <w:lang w:val="fr-FR"/>
        </w:rPr>
        <w:t>不可抗力事件</w:t>
      </w:r>
    </w:p>
    <w:p w14:paraId="3305AAB1" w14:textId="77777777" w:rsidR="004A6170" w:rsidRDefault="002F75C5" w:rsidP="00D050C7">
      <w:pPr>
        <w:pStyle w:val="ListParagraph"/>
        <w:numPr>
          <w:ilvl w:val="1"/>
          <w:numId w:val="65"/>
        </w:numPr>
        <w:spacing w:before="240" w:after="240"/>
        <w:ind w:left="567" w:hanging="567"/>
        <w:contextualSpacing w:val="0"/>
        <w:jc w:val="both"/>
        <w:rPr>
          <w:bCs/>
          <w:lang w:val="fr-FR"/>
        </w:rPr>
      </w:pPr>
      <w:r>
        <w:rPr>
          <w:bCs/>
          <w:lang w:val="fr-FR"/>
        </w:rPr>
        <w:t>Sự kiện bất khả kháng là sự kiện khách quan, không thể lường trước được và không thể khắc phục được mặc dù đã áp dụng mọi biện pháp cần thiết và khả năng cho phép. Các sự kiện sau đây, bao gồm nhưng không giới hạn, được xem là các sự kiện bất khả kháng:</w:t>
      </w:r>
    </w:p>
    <w:p w14:paraId="7B7212C7" w14:textId="77777777" w:rsidR="004A6170" w:rsidRDefault="002F75C5" w:rsidP="00D050C7">
      <w:pPr>
        <w:pStyle w:val="ListParagraph"/>
        <w:numPr>
          <w:ilvl w:val="1"/>
          <w:numId w:val="0"/>
        </w:numPr>
        <w:spacing w:before="240" w:after="240"/>
        <w:ind w:left="567"/>
        <w:contextualSpacing w:val="0"/>
        <w:jc w:val="both"/>
        <w:rPr>
          <w:bCs/>
          <w:lang w:val="fr-FR"/>
        </w:rPr>
      </w:pPr>
      <w:r>
        <w:rPr>
          <w:bCs/>
          <w:lang w:val="fr-FR"/>
        </w:rPr>
        <w:t>不可抗力事件指客观存在、不可预见且即便采取一切必要且合理措施仍无法克服的事件。以下事件，包括但不限于，视为不可抗力事件：</w:t>
      </w:r>
    </w:p>
    <w:p w14:paraId="62474B43" w14:textId="77777777" w:rsidR="004A6170" w:rsidRDefault="002F75C5" w:rsidP="00D050C7">
      <w:pPr>
        <w:pStyle w:val="ListParagraph"/>
        <w:numPr>
          <w:ilvl w:val="0"/>
          <w:numId w:val="66"/>
        </w:numPr>
        <w:spacing w:before="240" w:after="240"/>
        <w:ind w:left="1134" w:hanging="567"/>
        <w:contextualSpacing w:val="0"/>
        <w:jc w:val="both"/>
        <w:rPr>
          <w:bCs/>
          <w:lang w:val="fr-FR"/>
        </w:rPr>
      </w:pPr>
      <w:r>
        <w:rPr>
          <w:bCs/>
          <w:lang w:val="fr-FR"/>
        </w:rPr>
        <w:t>Thiên tai;</w:t>
      </w:r>
    </w:p>
    <w:p w14:paraId="641F23A0" w14:textId="77777777" w:rsidR="004A6170" w:rsidRDefault="002F75C5" w:rsidP="00D050C7">
      <w:pPr>
        <w:pStyle w:val="ListParagraph"/>
        <w:spacing w:before="240" w:after="240"/>
        <w:ind w:left="1134" w:hanging="567"/>
        <w:contextualSpacing w:val="0"/>
        <w:jc w:val="both"/>
        <w:rPr>
          <w:bCs/>
          <w:lang w:val="fr-FR"/>
        </w:rPr>
      </w:pPr>
      <w:r>
        <w:rPr>
          <w:bCs/>
          <w:lang w:val="fr-FR"/>
        </w:rPr>
        <w:t>自然灾害；</w:t>
      </w:r>
    </w:p>
    <w:p w14:paraId="19A6AC9C" w14:textId="77777777" w:rsidR="004A6170" w:rsidRDefault="002F75C5" w:rsidP="00D050C7">
      <w:pPr>
        <w:pStyle w:val="ListParagraph"/>
        <w:numPr>
          <w:ilvl w:val="0"/>
          <w:numId w:val="66"/>
        </w:numPr>
        <w:spacing w:before="240" w:after="240"/>
        <w:ind w:left="1134" w:hanging="567"/>
        <w:contextualSpacing w:val="0"/>
        <w:jc w:val="both"/>
        <w:rPr>
          <w:bCs/>
          <w:lang w:val="fr-FR"/>
        </w:rPr>
      </w:pPr>
      <w:r>
        <w:rPr>
          <w:bCs/>
          <w:lang w:val="fr-FR"/>
        </w:rPr>
        <w:t>Động đất, hoả hoạn, lũ lụt, dịch bệnh và những thảm hoạ thiên nhiên khác ;</w:t>
      </w:r>
    </w:p>
    <w:p w14:paraId="2A389D56" w14:textId="77777777" w:rsidR="004A6170" w:rsidRDefault="002F75C5" w:rsidP="00D050C7">
      <w:pPr>
        <w:pStyle w:val="ListParagraph"/>
        <w:spacing w:before="240" w:after="240"/>
        <w:ind w:left="1134" w:hanging="567"/>
        <w:contextualSpacing w:val="0"/>
        <w:jc w:val="both"/>
        <w:rPr>
          <w:bCs/>
          <w:lang w:val="fr-FR"/>
        </w:rPr>
      </w:pPr>
      <w:r>
        <w:rPr>
          <w:bCs/>
          <w:lang w:val="fr-FR"/>
        </w:rPr>
        <w:t>地震、火灾、洪水、疫情及其他自然灾害；</w:t>
      </w:r>
    </w:p>
    <w:p w14:paraId="58F8BCB7" w14:textId="77777777" w:rsidR="004A6170" w:rsidRDefault="002F75C5" w:rsidP="00D050C7">
      <w:pPr>
        <w:pStyle w:val="ListParagraph"/>
        <w:numPr>
          <w:ilvl w:val="0"/>
          <w:numId w:val="66"/>
        </w:numPr>
        <w:spacing w:before="240" w:after="240"/>
        <w:ind w:left="1134" w:hanging="567"/>
        <w:contextualSpacing w:val="0"/>
        <w:jc w:val="both"/>
        <w:rPr>
          <w:bCs/>
          <w:lang w:val="fr-FR"/>
        </w:rPr>
      </w:pPr>
      <w:r>
        <w:rPr>
          <w:bCs/>
          <w:lang w:val="fr-FR"/>
        </w:rPr>
        <w:t>Chiến tranh, phá hoại, nội chiến, khủng bố.</w:t>
      </w:r>
    </w:p>
    <w:p w14:paraId="596C9577" w14:textId="77777777" w:rsidR="004A6170" w:rsidRDefault="002F75C5" w:rsidP="00D050C7">
      <w:pPr>
        <w:pStyle w:val="ListParagraph"/>
        <w:spacing w:before="240" w:after="240"/>
        <w:ind w:left="1134" w:hanging="567"/>
        <w:contextualSpacing w:val="0"/>
        <w:jc w:val="both"/>
        <w:rPr>
          <w:bCs/>
          <w:lang w:val="fr-FR"/>
        </w:rPr>
      </w:pPr>
      <w:r>
        <w:rPr>
          <w:bCs/>
          <w:lang w:val="fr-FR"/>
        </w:rPr>
        <w:t>战争、破坏、内战、恐怖主义。</w:t>
      </w:r>
    </w:p>
    <w:p w14:paraId="35AEE008" w14:textId="77777777" w:rsidR="004A6170" w:rsidRDefault="002F75C5" w:rsidP="00D050C7">
      <w:pPr>
        <w:pStyle w:val="ListParagraph"/>
        <w:numPr>
          <w:ilvl w:val="1"/>
          <w:numId w:val="65"/>
        </w:numPr>
        <w:spacing w:before="240" w:after="240"/>
        <w:ind w:left="567" w:hanging="567"/>
        <w:contextualSpacing w:val="0"/>
        <w:jc w:val="both"/>
        <w:rPr>
          <w:bCs/>
          <w:lang w:val="fr-FR"/>
        </w:rPr>
      </w:pPr>
      <w:r>
        <w:rPr>
          <w:bCs/>
          <w:lang w:val="fr-FR"/>
        </w:rPr>
        <w:t xml:space="preserve">Bên bị cản trở việc thực hiện nghĩa vụ hợp đồng do sự kiện bất khả kháng phải thông báo ngay bằng văn bản cho bên kia và không quá 15 ngày sau khi sự kiện bất khả kháng xảy ra, nêu rõ sự bắt đầu, ngày bắt đầu, ngày dự tính kết thúc của sự kiện bất khả kháng, nghĩa vụ theo Hợp đồng bị ảnh hưởng. </w:t>
      </w:r>
    </w:p>
    <w:p w14:paraId="10D558AB" w14:textId="77777777" w:rsidR="004A6170" w:rsidRDefault="002F75C5" w:rsidP="00D050C7">
      <w:pPr>
        <w:pStyle w:val="ListParagraph"/>
        <w:numPr>
          <w:ilvl w:val="1"/>
          <w:numId w:val="0"/>
        </w:numPr>
        <w:spacing w:before="240" w:after="240"/>
        <w:ind w:left="567"/>
        <w:contextualSpacing w:val="0"/>
        <w:jc w:val="both"/>
        <w:rPr>
          <w:bCs/>
          <w:lang w:val="fr-FR"/>
        </w:rPr>
      </w:pPr>
      <w:r>
        <w:rPr>
          <w:bCs/>
          <w:lang w:val="fr-FR"/>
        </w:rPr>
        <w:t xml:space="preserve">因不可抗力事件而受阻无法履行合同义务的乙方，应当立即以书面形式通知对方，且不得晚于不可抗力事件发生后15天，说明该事件的起因、起始日期、预计结束日期及受影响的合同义务。 </w:t>
      </w:r>
    </w:p>
    <w:p w14:paraId="63B74FB7" w14:textId="77777777" w:rsidR="004A6170" w:rsidRDefault="002F75C5" w:rsidP="00D050C7">
      <w:pPr>
        <w:pStyle w:val="ListParagraph"/>
        <w:numPr>
          <w:ilvl w:val="1"/>
          <w:numId w:val="65"/>
        </w:numPr>
        <w:spacing w:before="240" w:after="240"/>
        <w:ind w:left="567" w:hanging="567"/>
        <w:contextualSpacing w:val="0"/>
        <w:jc w:val="both"/>
        <w:rPr>
          <w:bCs/>
          <w:lang w:val="fr-FR"/>
        </w:rPr>
      </w:pPr>
      <w:r>
        <w:rPr>
          <w:bCs/>
          <w:lang w:val="fr-FR"/>
        </w:rPr>
        <w:t>Trong trường hợp sự kiện bất khả kháng được hai Bên công nhận là đúng, bên gặp sự kiện bất khả kháng sẽ được hoãn thực hiện nghĩa vụ Hợp đồng tương với thời gian xảy ra sự kiện bất khả kháng và được miễn trừ trách nhiệm do vi phạm Hợp đồng từ sự kiện bất khả kháng gây ra.</w:t>
      </w:r>
    </w:p>
    <w:p w14:paraId="0A7A1725" w14:textId="77777777" w:rsidR="004A6170" w:rsidRDefault="002F75C5" w:rsidP="00D050C7">
      <w:pPr>
        <w:pStyle w:val="ListParagraph"/>
        <w:numPr>
          <w:ilvl w:val="1"/>
          <w:numId w:val="0"/>
        </w:numPr>
        <w:spacing w:before="240" w:after="240"/>
        <w:ind w:left="567"/>
        <w:contextualSpacing w:val="0"/>
        <w:jc w:val="both"/>
        <w:rPr>
          <w:bCs/>
          <w:lang w:val="fr-FR"/>
        </w:rPr>
      </w:pPr>
      <w:r>
        <w:rPr>
          <w:bCs/>
          <w:lang w:val="fr-FR"/>
        </w:rPr>
        <w:t>在不可抗力事件被各方确认属实的情况下，遭遇不可抗力事件的一方可相应延期履行合同义务，延期期间为不可抗力事件发生的时间，并免除因不可抗力事件导致的合同违约责任。</w:t>
      </w:r>
    </w:p>
    <w:p w14:paraId="08D69CFE" w14:textId="77777777" w:rsidR="004A6170" w:rsidRPr="00EB32EF" w:rsidRDefault="002F75C5" w:rsidP="00D050C7">
      <w:pPr>
        <w:widowControl w:val="0"/>
        <w:snapToGrid w:val="0"/>
        <w:spacing w:before="240" w:after="240"/>
        <w:jc w:val="both"/>
        <w:rPr>
          <w:lang w:val="fr-FR"/>
        </w:rPr>
      </w:pPr>
      <w:r>
        <w:rPr>
          <w:b/>
          <w:bCs/>
          <w:lang w:val="vi-VN"/>
        </w:rPr>
        <w:t>ĐIỀU 1</w:t>
      </w:r>
      <w:r w:rsidRPr="00EB32EF">
        <w:rPr>
          <w:b/>
          <w:bCs/>
          <w:lang w:val="fr-FR"/>
        </w:rPr>
        <w:t>3</w:t>
      </w:r>
      <w:r>
        <w:rPr>
          <w:b/>
          <w:bCs/>
          <w:lang w:val="vi-VN"/>
        </w:rPr>
        <w:t>. LU</w:t>
      </w:r>
      <w:r>
        <w:rPr>
          <w:b/>
          <w:bCs/>
          <w:spacing w:val="-1"/>
          <w:lang w:val="vi-VN"/>
        </w:rPr>
        <w:t>Ậ</w:t>
      </w:r>
      <w:r>
        <w:rPr>
          <w:b/>
          <w:bCs/>
          <w:lang w:val="vi-VN"/>
        </w:rPr>
        <w:t>T ĐIỀU CHỈNH VÀ</w:t>
      </w:r>
      <w:r>
        <w:rPr>
          <w:b/>
          <w:bCs/>
          <w:spacing w:val="-1"/>
          <w:lang w:val="vi-VN"/>
        </w:rPr>
        <w:t xml:space="preserve"> </w:t>
      </w:r>
      <w:r>
        <w:rPr>
          <w:b/>
          <w:bCs/>
          <w:spacing w:val="-2"/>
          <w:lang w:val="vi-VN"/>
        </w:rPr>
        <w:t>G</w:t>
      </w:r>
      <w:r>
        <w:rPr>
          <w:b/>
          <w:bCs/>
          <w:lang w:val="vi-VN"/>
        </w:rPr>
        <w:t>IẢI QUYẾT</w:t>
      </w:r>
      <w:r>
        <w:rPr>
          <w:b/>
          <w:bCs/>
          <w:spacing w:val="1"/>
          <w:lang w:val="vi-VN"/>
        </w:rPr>
        <w:t xml:space="preserve"> </w:t>
      </w:r>
      <w:r>
        <w:rPr>
          <w:b/>
          <w:bCs/>
          <w:lang w:val="vi-VN"/>
        </w:rPr>
        <w:t>TR</w:t>
      </w:r>
      <w:r>
        <w:rPr>
          <w:b/>
          <w:bCs/>
          <w:spacing w:val="-1"/>
          <w:lang w:val="vi-VN"/>
        </w:rPr>
        <w:t>A</w:t>
      </w:r>
      <w:r>
        <w:rPr>
          <w:b/>
          <w:bCs/>
          <w:spacing w:val="2"/>
          <w:lang w:val="vi-VN"/>
        </w:rPr>
        <w:t>N</w:t>
      </w:r>
      <w:r>
        <w:rPr>
          <w:b/>
          <w:bCs/>
          <w:lang w:val="vi-VN"/>
        </w:rPr>
        <w:t>H CHẤP</w:t>
      </w:r>
    </w:p>
    <w:p w14:paraId="2C5178BE" w14:textId="70B7EDEA" w:rsidR="004A6170" w:rsidRDefault="002F75C5" w:rsidP="00D050C7">
      <w:pPr>
        <w:widowControl w:val="0"/>
        <w:snapToGrid w:val="0"/>
        <w:spacing w:before="240" w:after="240"/>
        <w:jc w:val="both"/>
      </w:pPr>
      <w:r>
        <w:rPr>
          <w:b/>
          <w:bCs/>
          <w:lang w:val="vi-VN"/>
        </w:rPr>
        <w:t>适用法律及争议解决</w:t>
      </w:r>
    </w:p>
    <w:p w14:paraId="4C91DAE7" w14:textId="77777777" w:rsidR="004A6170" w:rsidRDefault="002F75C5" w:rsidP="00D050C7">
      <w:pPr>
        <w:pStyle w:val="ListParagraph"/>
        <w:widowControl w:val="0"/>
        <w:numPr>
          <w:ilvl w:val="1"/>
          <w:numId w:val="67"/>
        </w:numPr>
        <w:snapToGrid w:val="0"/>
        <w:spacing w:before="240" w:after="240"/>
        <w:ind w:left="567" w:hanging="567"/>
        <w:contextualSpacing w:val="0"/>
        <w:jc w:val="both"/>
        <w:rPr>
          <w:b/>
          <w:bCs/>
          <w:lang w:val="vi-VN"/>
        </w:rPr>
      </w:pPr>
      <w:r>
        <w:rPr>
          <w:lang w:val="vi-VN"/>
        </w:rPr>
        <w:t>Hợp</w:t>
      </w:r>
      <w:r>
        <w:rPr>
          <w:spacing w:val="16"/>
          <w:lang w:val="vi-VN"/>
        </w:rPr>
        <w:t xml:space="preserve"> </w:t>
      </w:r>
      <w:r>
        <w:t>đ</w:t>
      </w:r>
      <w:r>
        <w:rPr>
          <w:lang w:val="vi-VN"/>
        </w:rPr>
        <w:t>ồng</w:t>
      </w:r>
      <w:r>
        <w:rPr>
          <w:spacing w:val="14"/>
          <w:lang w:val="vi-VN"/>
        </w:rPr>
        <w:t xml:space="preserve"> </w:t>
      </w:r>
      <w:r>
        <w:rPr>
          <w:spacing w:val="2"/>
          <w:lang w:val="vi-VN"/>
        </w:rPr>
        <w:t>n</w:t>
      </w:r>
      <w:r>
        <w:rPr>
          <w:spacing w:val="4"/>
          <w:lang w:val="vi-VN"/>
        </w:rPr>
        <w:t>à</w:t>
      </w:r>
      <w:r>
        <w:rPr>
          <w:lang w:val="vi-VN"/>
        </w:rPr>
        <w:t>y</w:t>
      </w:r>
      <w:r>
        <w:rPr>
          <w:spacing w:val="12"/>
          <w:lang w:val="vi-VN"/>
        </w:rPr>
        <w:t xml:space="preserve"> </w:t>
      </w:r>
      <w:r>
        <w:rPr>
          <w:lang w:val="vi-VN"/>
        </w:rPr>
        <w:t>được</w:t>
      </w:r>
      <w:r>
        <w:rPr>
          <w:spacing w:val="18"/>
          <w:lang w:val="vi-VN"/>
        </w:rPr>
        <w:t xml:space="preserve"> </w:t>
      </w:r>
      <w:r>
        <w:rPr>
          <w:lang w:val="vi-VN"/>
        </w:rPr>
        <w:t>điều</w:t>
      </w:r>
      <w:r>
        <w:rPr>
          <w:spacing w:val="16"/>
          <w:lang w:val="vi-VN"/>
        </w:rPr>
        <w:t xml:space="preserve"> </w:t>
      </w:r>
      <w:r>
        <w:rPr>
          <w:spacing w:val="-1"/>
          <w:lang w:val="vi-VN"/>
        </w:rPr>
        <w:t>c</w:t>
      </w:r>
      <w:r>
        <w:rPr>
          <w:lang w:val="vi-VN"/>
        </w:rPr>
        <w:t>h</w:t>
      </w:r>
      <w:r>
        <w:rPr>
          <w:spacing w:val="3"/>
          <w:lang w:val="vi-VN"/>
        </w:rPr>
        <w:t>ỉ</w:t>
      </w:r>
      <w:r>
        <w:rPr>
          <w:lang w:val="vi-VN"/>
        </w:rPr>
        <w:t>nh</w:t>
      </w:r>
      <w:r>
        <w:rPr>
          <w:spacing w:val="17"/>
          <w:lang w:val="vi-VN"/>
        </w:rPr>
        <w:t xml:space="preserve"> </w:t>
      </w:r>
      <w:r>
        <w:rPr>
          <w:lang w:val="vi-VN"/>
        </w:rPr>
        <w:t>và</w:t>
      </w:r>
      <w:r>
        <w:rPr>
          <w:spacing w:val="18"/>
          <w:lang w:val="vi-VN"/>
        </w:rPr>
        <w:t xml:space="preserve"> </w:t>
      </w:r>
      <w:r>
        <w:rPr>
          <w:spacing w:val="-2"/>
          <w:lang w:val="vi-VN"/>
        </w:rPr>
        <w:t>g</w:t>
      </w:r>
      <w:r>
        <w:rPr>
          <w:lang w:val="vi-VN"/>
        </w:rPr>
        <w:t>iải</w:t>
      </w:r>
      <w:r>
        <w:rPr>
          <w:spacing w:val="17"/>
          <w:lang w:val="vi-VN"/>
        </w:rPr>
        <w:t xml:space="preserve"> </w:t>
      </w:r>
      <w:r>
        <w:rPr>
          <w:lang w:val="vi-VN"/>
        </w:rPr>
        <w:t>th</w:t>
      </w:r>
      <w:r>
        <w:rPr>
          <w:spacing w:val="1"/>
          <w:lang w:val="vi-VN"/>
        </w:rPr>
        <w:t>í</w:t>
      </w:r>
      <w:r>
        <w:rPr>
          <w:spacing w:val="-1"/>
          <w:lang w:val="vi-VN"/>
        </w:rPr>
        <w:t>c</w:t>
      </w:r>
      <w:r>
        <w:rPr>
          <w:lang w:val="vi-VN"/>
        </w:rPr>
        <w:t>h</w:t>
      </w:r>
      <w:r>
        <w:rPr>
          <w:spacing w:val="17"/>
          <w:lang w:val="vi-VN"/>
        </w:rPr>
        <w:t xml:space="preserve"> </w:t>
      </w:r>
      <w:r>
        <w:rPr>
          <w:lang w:val="vi-VN"/>
        </w:rPr>
        <w:t>theo</w:t>
      </w:r>
      <w:r>
        <w:rPr>
          <w:spacing w:val="18"/>
          <w:lang w:val="vi-VN"/>
        </w:rPr>
        <w:t xml:space="preserve"> </w:t>
      </w:r>
      <w:r>
        <w:rPr>
          <w:lang w:val="vi-VN"/>
        </w:rPr>
        <w:t>pháp luật</w:t>
      </w:r>
      <w:r>
        <w:rPr>
          <w:spacing w:val="17"/>
          <w:lang w:val="vi-VN"/>
        </w:rPr>
        <w:t xml:space="preserve"> </w:t>
      </w:r>
      <w:r>
        <w:rPr>
          <w:lang w:val="vi-VN"/>
        </w:rPr>
        <w:t>Vi</w:t>
      </w:r>
      <w:r>
        <w:rPr>
          <w:spacing w:val="-1"/>
          <w:lang w:val="vi-VN"/>
        </w:rPr>
        <w:t>ệ</w:t>
      </w:r>
      <w:r>
        <w:rPr>
          <w:lang w:val="vi-VN"/>
        </w:rPr>
        <w:t>t N</w:t>
      </w:r>
      <w:r>
        <w:rPr>
          <w:spacing w:val="-1"/>
          <w:lang w:val="vi-VN"/>
        </w:rPr>
        <w:t>a</w:t>
      </w:r>
      <w:r>
        <w:rPr>
          <w:lang w:val="vi-VN"/>
        </w:rPr>
        <w:t>m.</w:t>
      </w:r>
    </w:p>
    <w:p w14:paraId="1287AD82" w14:textId="585B38EE" w:rsidR="004A6170" w:rsidRDefault="002F75C5" w:rsidP="00D050C7">
      <w:pPr>
        <w:pStyle w:val="ListParagraph"/>
        <w:widowControl w:val="0"/>
        <w:numPr>
          <w:ilvl w:val="1"/>
          <w:numId w:val="0"/>
        </w:numPr>
        <w:snapToGrid w:val="0"/>
        <w:spacing w:before="240" w:after="240"/>
        <w:ind w:left="567"/>
        <w:contextualSpacing w:val="0"/>
        <w:jc w:val="both"/>
        <w:rPr>
          <w:b/>
          <w:bCs/>
          <w:lang w:val="vi-VN"/>
        </w:rPr>
      </w:pPr>
      <w:r>
        <w:rPr>
          <w:lang w:val="vi-VN"/>
        </w:rPr>
        <w:t>本合同受越南法律管辖，并据此进行解释。</w:t>
      </w:r>
    </w:p>
    <w:p w14:paraId="7A1802AE" w14:textId="77777777" w:rsidR="004A6170" w:rsidRDefault="002F75C5" w:rsidP="00D050C7">
      <w:pPr>
        <w:pStyle w:val="ListParagraph"/>
        <w:widowControl w:val="0"/>
        <w:numPr>
          <w:ilvl w:val="1"/>
          <w:numId w:val="67"/>
        </w:numPr>
        <w:snapToGrid w:val="0"/>
        <w:spacing w:before="240" w:after="240"/>
        <w:ind w:left="567" w:hanging="567"/>
        <w:contextualSpacing w:val="0"/>
        <w:jc w:val="both"/>
        <w:rPr>
          <w:lang w:val="vi-VN"/>
        </w:rPr>
      </w:pPr>
      <w:r>
        <w:rPr>
          <w:lang w:val="vi-VN"/>
        </w:rPr>
        <w:t xml:space="preserve">Trong trường hợp có bất kỳ tranh chấp nào xảy ra liên quan đến Hợp </w:t>
      </w:r>
      <w:r w:rsidRPr="00EB32EF">
        <w:rPr>
          <w:lang w:val="vi-VN"/>
        </w:rPr>
        <w:t>đ</w:t>
      </w:r>
      <w:r>
        <w:rPr>
          <w:lang w:val="vi-VN"/>
        </w:rPr>
        <w:t xml:space="preserve">ồng này, </w:t>
      </w:r>
      <w:r w:rsidRPr="00EB32EF">
        <w:rPr>
          <w:lang w:val="vi-VN"/>
        </w:rPr>
        <w:t>c</w:t>
      </w:r>
      <w:r>
        <w:rPr>
          <w:lang w:val="vi-VN"/>
        </w:rPr>
        <w:t xml:space="preserve">ác Bên sẽ nỗ lực giải quyết thông qua thương lượng hoặc hòa giải trên tinh thần hợp tác. Mọi tranh chấp phát sinh từ hoặc liên quan đến Hợp </w:t>
      </w:r>
      <w:r w:rsidRPr="00EB32EF">
        <w:rPr>
          <w:lang w:val="vi-VN"/>
        </w:rPr>
        <w:t>đ</w:t>
      </w:r>
      <w:r>
        <w:rPr>
          <w:lang w:val="vi-VN"/>
        </w:rPr>
        <w:t>ồng này sẽ được giải quyết</w:t>
      </w:r>
      <w:r w:rsidRPr="00EB32EF">
        <w:rPr>
          <w:lang w:val="vi-VN"/>
        </w:rPr>
        <w:t xml:space="preserve"> bằng trọng tài</w:t>
      </w:r>
      <w:r>
        <w:rPr>
          <w:lang w:val="vi-VN"/>
        </w:rPr>
        <w:t xml:space="preserve"> tại Trung tâm </w:t>
      </w:r>
      <w:r w:rsidRPr="00EB32EF">
        <w:rPr>
          <w:lang w:val="vi-VN"/>
        </w:rPr>
        <w:t>T</w:t>
      </w:r>
      <w:r>
        <w:rPr>
          <w:lang w:val="vi-VN"/>
        </w:rPr>
        <w:t xml:space="preserve">rọng tài </w:t>
      </w:r>
      <w:r w:rsidRPr="00EB32EF">
        <w:rPr>
          <w:lang w:val="vi-VN"/>
        </w:rPr>
        <w:t>T</w:t>
      </w:r>
      <w:r>
        <w:rPr>
          <w:lang w:val="vi-VN"/>
        </w:rPr>
        <w:t>hương mại Miền Trung (MCAC) theo thủ tục rút gọn quy định tại Quy tắc</w:t>
      </w:r>
      <w:r w:rsidRPr="00EB32EF">
        <w:rPr>
          <w:lang w:val="vi-VN"/>
        </w:rPr>
        <w:t xml:space="preserve"> T</w:t>
      </w:r>
      <w:r>
        <w:rPr>
          <w:lang w:val="vi-VN"/>
        </w:rPr>
        <w:t>ố tụng trọng tài của Trung tâm Trọng tài này</w:t>
      </w:r>
      <w:r w:rsidRPr="00EB32EF">
        <w:rPr>
          <w:lang w:val="vi-VN"/>
        </w:rPr>
        <w:t xml:space="preserve">. </w:t>
      </w:r>
      <w:r>
        <w:rPr>
          <w:lang w:val="vi-VN"/>
        </w:rPr>
        <w:t>Địa điểm trọng tài, ngôn ngữ trọng tài, luật áp dụng, phí trọng tài và các chi phí pháp lý trong vụ tranh chấp do Hội đồng trọng tài quyết định.</w:t>
      </w:r>
    </w:p>
    <w:p w14:paraId="062BBEBB" w14:textId="77777777" w:rsidR="004A6170" w:rsidRDefault="002F75C5" w:rsidP="00D050C7">
      <w:pPr>
        <w:pStyle w:val="ListParagraph"/>
        <w:widowControl w:val="0"/>
        <w:numPr>
          <w:ilvl w:val="1"/>
          <w:numId w:val="0"/>
        </w:numPr>
        <w:snapToGrid w:val="0"/>
        <w:spacing w:before="240" w:after="240"/>
        <w:ind w:left="567"/>
        <w:contextualSpacing w:val="0"/>
        <w:jc w:val="both"/>
        <w:rPr>
          <w:lang w:val="vi-VN"/>
        </w:rPr>
      </w:pPr>
      <w:r>
        <w:rPr>
          <w:lang w:val="vi-VN"/>
        </w:rPr>
        <w:t>如发生与本合同有关的任何争议，各方应本着合作精神，努力通过协商或调解方式解决。因本合同引起或与本合同有关的任何争议，均应提交中部商业仲裁中心（MCAC），依照该中心仲裁程序规则中规定的简易程序通过仲裁方式解决。仲裁地点、仲裁语言、适用法律、仲裁费用及争议案件的法律费用由仲裁委员会决定。</w:t>
      </w:r>
    </w:p>
    <w:p w14:paraId="5740C69A" w14:textId="77777777" w:rsidR="004A6170" w:rsidRDefault="002F75C5" w:rsidP="00D050C7">
      <w:pPr>
        <w:spacing w:before="240" w:after="240"/>
        <w:jc w:val="both"/>
        <w:rPr>
          <w:b/>
          <w:bCs/>
          <w:lang w:val="fr-FR"/>
        </w:rPr>
      </w:pPr>
      <w:r>
        <w:rPr>
          <w:b/>
          <w:bCs/>
          <w:lang w:val="fr-FR"/>
        </w:rPr>
        <w:t>ĐIỀU 14. CHỐNG TRỤC LỢI</w:t>
      </w:r>
    </w:p>
    <w:p w14:paraId="6B0FE466" w14:textId="5B2F220B" w:rsidR="004A6170" w:rsidRDefault="002F75C5" w:rsidP="00D050C7">
      <w:pPr>
        <w:spacing w:before="240" w:after="240"/>
        <w:jc w:val="both"/>
        <w:rPr>
          <w:b/>
          <w:bCs/>
          <w:lang w:val="fr-FR"/>
        </w:rPr>
      </w:pPr>
      <w:r>
        <w:rPr>
          <w:b/>
          <w:bCs/>
          <w:lang w:val="fr-FR"/>
        </w:rPr>
        <w:t>反对谋取私利</w:t>
      </w:r>
    </w:p>
    <w:p w14:paraId="5BBA10D1" w14:textId="77777777" w:rsidR="004A6170" w:rsidRPr="00EB32EF" w:rsidRDefault="002F75C5" w:rsidP="00D050C7">
      <w:pPr>
        <w:pStyle w:val="ListParagraph"/>
        <w:numPr>
          <w:ilvl w:val="1"/>
          <w:numId w:val="68"/>
        </w:numPr>
        <w:spacing w:before="240" w:after="240"/>
        <w:ind w:left="567" w:hanging="567"/>
        <w:contextualSpacing w:val="0"/>
        <w:jc w:val="both"/>
        <w:rPr>
          <w:rFonts w:eastAsia="Calibri"/>
          <w:lang w:val="fr-FR"/>
        </w:rPr>
      </w:pPr>
      <w:r w:rsidRPr="00EB32EF">
        <w:rPr>
          <w:rFonts w:eastAsia="Calibri"/>
          <w:lang w:val="fr-FR"/>
        </w:rPr>
        <w:t>Trục lợi là hành vi lợi dụng chức vụ, chức danh quản lý, vị trí công tác, lợi dụng thẩm quyền được giao, lợi dụng hoàn cảnh, cơ hội để đem lại lợi ích cho cá nhân/nhóm cá nhân trong quá trình chào giá, đàm phán, ký kết, thực hiện Hợp đồng này.</w:t>
      </w:r>
    </w:p>
    <w:p w14:paraId="0C241432" w14:textId="77777777" w:rsidR="004A6170" w:rsidRDefault="002F75C5" w:rsidP="00D050C7">
      <w:pPr>
        <w:pStyle w:val="ListParagraph"/>
        <w:numPr>
          <w:ilvl w:val="1"/>
          <w:numId w:val="0"/>
        </w:numPr>
        <w:spacing w:before="240" w:after="240"/>
        <w:ind w:left="567"/>
        <w:contextualSpacing w:val="0"/>
        <w:jc w:val="both"/>
        <w:rPr>
          <w:rFonts w:eastAsia="Calibri"/>
        </w:rPr>
      </w:pPr>
      <w:r>
        <w:rPr>
          <w:rFonts w:eastAsia="Calibri"/>
        </w:rPr>
        <w:t>谋取私利是指各方在本合同的报价、谈判、签署及履行过程中，利用职务、管理职称、工作岗位、赋予的权限、环境或机会为个人或个人团体谋取利益的行为。</w:t>
      </w:r>
    </w:p>
    <w:p w14:paraId="5F2775B7" w14:textId="77777777" w:rsidR="004A6170" w:rsidRDefault="002F75C5" w:rsidP="00D050C7">
      <w:pPr>
        <w:pStyle w:val="ListParagraph"/>
        <w:numPr>
          <w:ilvl w:val="1"/>
          <w:numId w:val="68"/>
        </w:numPr>
        <w:spacing w:before="240" w:after="240"/>
        <w:ind w:left="567" w:hanging="567"/>
        <w:contextualSpacing w:val="0"/>
        <w:jc w:val="both"/>
        <w:rPr>
          <w:rFonts w:eastAsia="Calibri"/>
        </w:rPr>
      </w:pPr>
      <w:r>
        <w:rPr>
          <w:rFonts w:eastAsia="Calibri"/>
        </w:rPr>
        <w:t>Hai Bên cam kết mỗi bên không chi/nhận hoa hồng; không chi/nhận chiết khấu, tiền chênh lệch giá; không bao che, hỗ trợ, thúc đẩy các hành vi trục lợi của bất kỳ cá nhân, tổ chức nào; không thực hiện bất kỳ hành vi tương tự dưới bất kỳ hình thức nào trước, trong và sau quá trình thực hiện Hợp đồng.</w:t>
      </w:r>
    </w:p>
    <w:p w14:paraId="07DBC620" w14:textId="77777777" w:rsidR="004A6170" w:rsidRDefault="002F75C5" w:rsidP="00D050C7">
      <w:pPr>
        <w:pStyle w:val="ListParagraph"/>
        <w:numPr>
          <w:ilvl w:val="1"/>
          <w:numId w:val="0"/>
        </w:numPr>
        <w:spacing w:before="240" w:after="240"/>
        <w:ind w:left="567"/>
        <w:contextualSpacing w:val="0"/>
        <w:jc w:val="both"/>
        <w:rPr>
          <w:rFonts w:eastAsia="Calibri"/>
        </w:rPr>
      </w:pPr>
      <w:r>
        <w:rPr>
          <w:rFonts w:eastAsia="Calibri"/>
        </w:rPr>
        <w:t>各方承诺各方均不支付或接受佣金；不支付或接受折扣及价格差额；不包庇、支持或助长任何个人或组织的牟利行为；在合同执行前、执行中及执行后，各方均不得以任何形式实施上述类似行为。</w:t>
      </w:r>
    </w:p>
    <w:p w14:paraId="154C6888" w14:textId="77777777" w:rsidR="004A6170" w:rsidRDefault="002F75C5" w:rsidP="00D050C7">
      <w:pPr>
        <w:pStyle w:val="ListParagraph"/>
        <w:numPr>
          <w:ilvl w:val="1"/>
          <w:numId w:val="68"/>
        </w:numPr>
        <w:spacing w:before="240" w:after="240"/>
        <w:ind w:left="567" w:hanging="567"/>
        <w:contextualSpacing w:val="0"/>
        <w:jc w:val="both"/>
        <w:rPr>
          <w:rFonts w:eastAsia="Calibri"/>
        </w:rPr>
      </w:pPr>
      <w:r>
        <w:rPr>
          <w:rFonts w:eastAsia="Calibri"/>
        </w:rPr>
        <w:t xml:space="preserve">Nếu Bên A phát hiện hành vi trục lợi như trên thì Bên A có nghĩa vụ thông báo ngay cho Bên B và phối hợp với Bên B để xử lý. Trường hợp không có thông báo từ Bên A mà Bên B phát hiện có các hành vi trên thì ngay lập tức, Bên B có quyền chấm dứt hợp tác, chấm dứt Hợp đồng đang có hiệu lực với Bên A mà không phải chịu bất kỳ chế tài nào; Bên A phải có nghĩa vụ bồi thường đối với những thiệt hại mà Bên B phải chịu từ việc chấm dứt Hợp đồng trên. Ngoài ra, Bên A còn phải chịu phạt </w:t>
      </w:r>
      <w:r>
        <w:t>[</w:t>
      </w:r>
      <w:r>
        <w:t>]</w:t>
      </w:r>
      <w:r>
        <w:rPr>
          <w:lang w:val="vi-VN"/>
        </w:rPr>
        <w:t xml:space="preserve"> </w:t>
      </w:r>
      <w:r>
        <w:rPr>
          <w:rFonts w:eastAsia="Calibri"/>
        </w:rPr>
        <w:t>% tổng giá trị Hợp đồng này.</w:t>
      </w:r>
    </w:p>
    <w:p w14:paraId="2F52F802" w14:textId="77777777" w:rsidR="004A6170" w:rsidRDefault="002F75C5" w:rsidP="00D050C7">
      <w:pPr>
        <w:pStyle w:val="ListParagraph"/>
        <w:numPr>
          <w:ilvl w:val="1"/>
          <w:numId w:val="0"/>
        </w:numPr>
        <w:spacing w:before="240" w:after="240"/>
        <w:ind w:left="567"/>
        <w:contextualSpacing w:val="0"/>
        <w:jc w:val="both"/>
        <w:rPr>
          <w:rFonts w:eastAsia="Calibri"/>
        </w:rPr>
      </w:pPr>
      <w:r>
        <w:rPr>
          <w:rFonts w:eastAsia="Calibri"/>
        </w:rPr>
        <w:t>如甲方发现上述牟利行为，甲方有义务立即通知乙方，并配合乙方进行处理。在没有收到甲方通知的情况下，如乙方发现上述行为，乙方有权立即终止合作并终止与甲方现有的合同，且无需承担任何制裁；甲方有义务赔偿乙方因上述合同终止而遭受的损失。此外，甲方还需承担</w:t>
      </w:r>
      <w:r>
        <w:t>[</w:t>
      </w:r>
      <w:r>
        <w:t>]</w:t>
      </w:r>
      <w:r>
        <w:rPr>
          <w:rFonts w:eastAsia="Calibri"/>
        </w:rPr>
        <w:t>%</w:t>
      </w:r>
      <w:r>
        <w:rPr>
          <w:rFonts w:eastAsia="Calibri"/>
        </w:rPr>
        <w:t>本合同总价值的罚款。</w:t>
      </w:r>
    </w:p>
    <w:p w14:paraId="1D012CF6" w14:textId="77777777" w:rsidR="004A6170" w:rsidRDefault="002F75C5" w:rsidP="00D050C7">
      <w:pPr>
        <w:widowControl w:val="0"/>
        <w:snapToGrid w:val="0"/>
        <w:spacing w:before="240" w:after="240"/>
        <w:ind w:left="567" w:hanging="567"/>
        <w:jc w:val="both"/>
      </w:pPr>
      <w:r>
        <w:rPr>
          <w:b/>
          <w:bCs/>
          <w:lang w:val="vi-VN"/>
        </w:rPr>
        <w:t>ĐIỀU 1</w:t>
      </w:r>
      <w:r>
        <w:rPr>
          <w:b/>
          <w:bCs/>
        </w:rPr>
        <w:t>5</w:t>
      </w:r>
      <w:r>
        <w:rPr>
          <w:b/>
          <w:bCs/>
          <w:lang w:val="vi-VN"/>
        </w:rPr>
        <w:t xml:space="preserve">. CÁC ĐIỀU </w:t>
      </w:r>
      <w:r>
        <w:rPr>
          <w:b/>
          <w:bCs/>
          <w:spacing w:val="-2"/>
          <w:lang w:val="vi-VN"/>
        </w:rPr>
        <w:t>K</w:t>
      </w:r>
      <w:r>
        <w:rPr>
          <w:b/>
          <w:bCs/>
          <w:lang w:val="vi-VN"/>
        </w:rPr>
        <w:t>H</w:t>
      </w:r>
      <w:r>
        <w:rPr>
          <w:b/>
          <w:bCs/>
          <w:spacing w:val="1"/>
          <w:lang w:val="vi-VN"/>
        </w:rPr>
        <w:t>O</w:t>
      </w:r>
      <w:r>
        <w:rPr>
          <w:b/>
          <w:bCs/>
          <w:lang w:val="vi-VN"/>
        </w:rPr>
        <w:t>ẢN</w:t>
      </w:r>
      <w:r>
        <w:rPr>
          <w:b/>
          <w:bCs/>
          <w:spacing w:val="-1"/>
          <w:lang w:val="vi-VN"/>
        </w:rPr>
        <w:t xml:space="preserve"> </w:t>
      </w:r>
      <w:r>
        <w:rPr>
          <w:b/>
          <w:bCs/>
          <w:lang w:val="vi-VN"/>
        </w:rPr>
        <w:t>KHÁC</w:t>
      </w:r>
    </w:p>
    <w:p w14:paraId="512690BD" w14:textId="3EA3EC56" w:rsidR="004A6170" w:rsidRDefault="002F75C5" w:rsidP="00D050C7">
      <w:pPr>
        <w:widowControl w:val="0"/>
        <w:snapToGrid w:val="0"/>
        <w:spacing w:before="240" w:after="240"/>
        <w:ind w:left="567" w:hanging="567"/>
        <w:jc w:val="both"/>
      </w:pPr>
      <w:r>
        <w:rPr>
          <w:b/>
          <w:bCs/>
          <w:lang w:val="vi-VN"/>
        </w:rPr>
        <w:t>其他条款</w:t>
      </w:r>
    </w:p>
    <w:p w14:paraId="4F8B856A" w14:textId="77777777" w:rsidR="004A6170" w:rsidRDefault="002F75C5" w:rsidP="00D050C7">
      <w:pPr>
        <w:pStyle w:val="ListParagraph"/>
        <w:widowControl w:val="0"/>
        <w:numPr>
          <w:ilvl w:val="1"/>
          <w:numId w:val="69"/>
        </w:numPr>
        <w:snapToGrid w:val="0"/>
        <w:spacing w:before="240" w:after="240"/>
        <w:ind w:left="567" w:hanging="567"/>
        <w:contextualSpacing w:val="0"/>
        <w:jc w:val="both"/>
        <w:rPr>
          <w:lang w:val="vi-VN"/>
        </w:rPr>
      </w:pPr>
      <w:r>
        <w:rPr>
          <w:lang w:val="vi-VN"/>
        </w:rPr>
        <w:t xml:space="preserve">Hợp </w:t>
      </w:r>
      <w:r>
        <w:t>đ</w:t>
      </w:r>
      <w:r>
        <w:rPr>
          <w:lang w:val="vi-VN"/>
        </w:rPr>
        <w:t>ồng này có hiệu lực kể từ ngày ký.</w:t>
      </w:r>
    </w:p>
    <w:p w14:paraId="368A1CC8" w14:textId="77777777" w:rsidR="004A6170" w:rsidRDefault="002F75C5" w:rsidP="00D050C7">
      <w:pPr>
        <w:pStyle w:val="ListParagraph"/>
        <w:widowControl w:val="0"/>
        <w:numPr>
          <w:ilvl w:val="1"/>
          <w:numId w:val="0"/>
        </w:numPr>
        <w:snapToGrid w:val="0"/>
        <w:spacing w:before="240" w:after="240"/>
        <w:ind w:left="567"/>
        <w:contextualSpacing w:val="0"/>
        <w:jc w:val="both"/>
        <w:rPr>
          <w:lang w:val="vi-VN"/>
        </w:rPr>
      </w:pPr>
      <w:r>
        <w:rPr>
          <w:lang w:val="vi-VN"/>
        </w:rPr>
        <w:t>本合同自签署之日起生效。</w:t>
      </w:r>
    </w:p>
    <w:p w14:paraId="6B7F065C" w14:textId="77777777" w:rsidR="004A6170" w:rsidRDefault="002F75C5" w:rsidP="00D050C7">
      <w:pPr>
        <w:pStyle w:val="ListParagraph"/>
        <w:widowControl w:val="0"/>
        <w:numPr>
          <w:ilvl w:val="1"/>
          <w:numId w:val="69"/>
        </w:numPr>
        <w:snapToGrid w:val="0"/>
        <w:spacing w:before="240" w:after="240"/>
        <w:ind w:left="567" w:hanging="567"/>
        <w:contextualSpacing w:val="0"/>
        <w:jc w:val="both"/>
        <w:rPr>
          <w:lang w:val="vi-VN"/>
        </w:rPr>
      </w:pPr>
      <w:r>
        <w:rPr>
          <w:lang w:val="vi-VN"/>
        </w:rPr>
        <w:t xml:space="preserve">Bất kỳ sửa đổi, bổ sung nào đối với các điều khoản của Hợp </w:t>
      </w:r>
      <w:r w:rsidRPr="00EB32EF">
        <w:rPr>
          <w:lang w:val="vi-VN"/>
        </w:rPr>
        <w:t>đ</w:t>
      </w:r>
      <w:r>
        <w:rPr>
          <w:lang w:val="vi-VN"/>
        </w:rPr>
        <w:t>ồng này chỉ có hiệu lực khi được thực hiện bằng văn bản và được Bên A và Bên B cùng ký xác nhận.</w:t>
      </w:r>
    </w:p>
    <w:p w14:paraId="0323F23C" w14:textId="77777777" w:rsidR="004A6170" w:rsidRDefault="002F75C5" w:rsidP="00D050C7">
      <w:pPr>
        <w:pStyle w:val="ListParagraph"/>
        <w:widowControl w:val="0"/>
        <w:numPr>
          <w:ilvl w:val="1"/>
          <w:numId w:val="0"/>
        </w:numPr>
        <w:snapToGrid w:val="0"/>
        <w:spacing w:before="240" w:after="240"/>
        <w:ind w:left="567"/>
        <w:contextualSpacing w:val="0"/>
        <w:jc w:val="both"/>
        <w:rPr>
          <w:lang w:val="vi-VN"/>
        </w:rPr>
      </w:pPr>
      <w:r>
        <w:rPr>
          <w:lang w:val="vi-VN"/>
        </w:rPr>
        <w:t>对本合同条款的任何修改或补充，须经甲乙双方书面签署确认，方可生效。</w:t>
      </w:r>
    </w:p>
    <w:p w14:paraId="15109030" w14:textId="77777777" w:rsidR="004A6170" w:rsidRDefault="002F75C5" w:rsidP="00D050C7">
      <w:pPr>
        <w:pStyle w:val="ListParagraph"/>
        <w:widowControl w:val="0"/>
        <w:numPr>
          <w:ilvl w:val="1"/>
          <w:numId w:val="69"/>
        </w:numPr>
        <w:snapToGrid w:val="0"/>
        <w:spacing w:before="240" w:after="240"/>
        <w:ind w:left="567" w:hanging="567"/>
        <w:contextualSpacing w:val="0"/>
        <w:jc w:val="both"/>
        <w:rPr>
          <w:lang w:val="vi-VN"/>
        </w:rPr>
      </w:pPr>
      <w:r>
        <w:rPr>
          <w:lang w:val="vi-VN"/>
        </w:rPr>
        <w:t xml:space="preserve">Hợp </w:t>
      </w:r>
      <w:r w:rsidRPr="00EB32EF">
        <w:rPr>
          <w:lang w:val="vi-VN"/>
        </w:rPr>
        <w:t>đ</w:t>
      </w:r>
      <w:r>
        <w:rPr>
          <w:lang w:val="vi-VN"/>
        </w:rPr>
        <w:t xml:space="preserve">ồng này hình thành toàn bộ thỏa thuận giữa Bên B và Bên A, và thay thế tất cả các đàm phán, tuyên bố hoặc thỏa thuận trước đây giữa </w:t>
      </w:r>
      <w:r w:rsidRPr="00EB32EF">
        <w:rPr>
          <w:lang w:val="vi-VN"/>
        </w:rPr>
        <w:t>c</w:t>
      </w:r>
      <w:r>
        <w:rPr>
          <w:lang w:val="vi-VN"/>
        </w:rPr>
        <w:t xml:space="preserve">ác Bên, bằng hình thức trao đổi miệng hoặc bằng văn bản, liên quan đến nội dung của Hợp </w:t>
      </w:r>
      <w:r w:rsidRPr="00EB32EF">
        <w:rPr>
          <w:lang w:val="vi-VN"/>
        </w:rPr>
        <w:t>đ</w:t>
      </w:r>
      <w:r>
        <w:rPr>
          <w:lang w:val="vi-VN"/>
        </w:rPr>
        <w:t>ồng.</w:t>
      </w:r>
    </w:p>
    <w:p w14:paraId="3778313F" w14:textId="77777777" w:rsidR="004A6170" w:rsidRDefault="002F75C5" w:rsidP="00D050C7">
      <w:pPr>
        <w:pStyle w:val="ListParagraph"/>
        <w:widowControl w:val="0"/>
        <w:numPr>
          <w:ilvl w:val="1"/>
          <w:numId w:val="0"/>
        </w:numPr>
        <w:snapToGrid w:val="0"/>
        <w:spacing w:before="240" w:after="240"/>
        <w:ind w:left="567"/>
        <w:contextualSpacing w:val="0"/>
        <w:jc w:val="both"/>
        <w:rPr>
          <w:lang w:val="vi-VN"/>
        </w:rPr>
      </w:pPr>
      <w:r>
        <w:rPr>
          <w:lang w:val="vi-VN"/>
        </w:rPr>
        <w:t>本合同构成乙方与甲方之间的完整协议，取代双方此前就本合同内容通过口头或书面形式达成的所有谈判、声明或协议。</w:t>
      </w:r>
    </w:p>
    <w:p w14:paraId="19060406" w14:textId="77777777" w:rsidR="004A6170" w:rsidRDefault="002F75C5" w:rsidP="00D050C7">
      <w:pPr>
        <w:pStyle w:val="ListParagraph"/>
        <w:widowControl w:val="0"/>
        <w:numPr>
          <w:ilvl w:val="1"/>
          <w:numId w:val="69"/>
        </w:numPr>
        <w:snapToGrid w:val="0"/>
        <w:spacing w:before="240" w:after="240"/>
        <w:ind w:left="567" w:hanging="567"/>
        <w:contextualSpacing w:val="0"/>
        <w:jc w:val="both"/>
        <w:rPr>
          <w:lang w:val="vi-VN"/>
        </w:rPr>
      </w:pPr>
      <w:r>
        <w:rPr>
          <w:lang w:val="vi-VN"/>
        </w:rPr>
        <w:t xml:space="preserve">Hợp </w:t>
      </w:r>
      <w:r w:rsidRPr="00EB32EF">
        <w:rPr>
          <w:lang w:val="vi-VN"/>
        </w:rPr>
        <w:t>đ</w:t>
      </w:r>
      <w:r>
        <w:rPr>
          <w:lang w:val="vi-VN"/>
        </w:rPr>
        <w:t xml:space="preserve">ồng này được lập thành hai (02) bản gốc bằng tiếng Việt, mỗi Bên giữ 01 (một) </w:t>
      </w:r>
      <w:r w:rsidRPr="00EB32EF">
        <w:rPr>
          <w:lang w:val="vi-VN"/>
        </w:rPr>
        <w:t xml:space="preserve">bản </w:t>
      </w:r>
      <w:r>
        <w:rPr>
          <w:lang w:val="vi-VN"/>
        </w:rPr>
        <w:t>có giá trị pháp lý như nhau.</w:t>
      </w:r>
    </w:p>
    <w:p w14:paraId="16D50E42" w14:textId="77777777" w:rsidR="004A6170" w:rsidRDefault="002F75C5" w:rsidP="00D050C7">
      <w:pPr>
        <w:pStyle w:val="ListParagraph"/>
        <w:widowControl w:val="0"/>
        <w:numPr>
          <w:ilvl w:val="1"/>
          <w:numId w:val="0"/>
        </w:numPr>
        <w:snapToGrid w:val="0"/>
        <w:spacing w:before="240" w:after="240"/>
        <w:ind w:left="567"/>
        <w:contextualSpacing w:val="0"/>
        <w:jc w:val="both"/>
        <w:rPr>
          <w:lang w:val="vi-VN"/>
        </w:rPr>
      </w:pPr>
      <w:r>
        <w:rPr>
          <w:lang w:val="vi-VN"/>
        </w:rPr>
        <w:t>本合同用越南语制作两（02）份正本，各方各执一份，具有同等法律效力。</w:t>
      </w:r>
    </w:p>
    <w:p w14:paraId="0690B6AC" w14:textId="77777777" w:rsidR="004A6170" w:rsidRPr="00EB32EF" w:rsidRDefault="002F75C5" w:rsidP="00D050C7">
      <w:pPr>
        <w:spacing w:before="240" w:after="240"/>
        <w:jc w:val="both"/>
        <w:rPr>
          <w:lang w:val="vi-VN"/>
        </w:rPr>
      </w:pPr>
      <w:r w:rsidRPr="00EB32EF">
        <w:rPr>
          <w:lang w:val="vi-VN"/>
        </w:rPr>
        <w:t>Đại diện hợp pháp của các Bên đã đọc, hiểu rõ, đồng ý và hoàn toàn tự nguyện ký kết Hợp Đồng này.</w:t>
      </w:r>
    </w:p>
    <w:p w14:paraId="78BC9CE7" w14:textId="77777777" w:rsidR="004A6170" w:rsidRDefault="002F75C5" w:rsidP="00D050C7">
      <w:pPr>
        <w:spacing w:before="240" w:after="240"/>
        <w:jc w:val="both"/>
      </w:pPr>
      <w:r>
        <w:t>各方合法代表已阅读、充分理解、同意并完全自愿签署本合同。</w:t>
      </w:r>
    </w:p>
    <w:tbl>
      <w:tblPr>
        <w:tblW w:w="9072" w:type="dxa"/>
        <w:tblLayout w:type="fixed"/>
        <w:tblLook w:val="04A0" w:firstRow="1" w:lastRow="0" w:firstColumn="1" w:lastColumn="0" w:noHBand="0" w:noVBand="1"/>
      </w:tblPr>
      <w:tblGrid>
        <w:gridCol w:w="4531"/>
        <w:gridCol w:w="4541"/>
      </w:tblGrid>
      <w:tr w:rsidR="004A6170" w14:paraId="7B67D554" w14:textId="77777777">
        <w:tc>
          <w:tcPr>
            <w:tcW w:w="4531" w:type="dxa"/>
          </w:tcPr>
          <w:p w14:paraId="76DC4180" w14:textId="77777777" w:rsidR="004A6170" w:rsidRDefault="002F75C5" w:rsidP="00D050C7">
            <w:pPr>
              <w:pStyle w:val="ListParagraph"/>
              <w:spacing w:before="240" w:after="240"/>
              <w:ind w:left="0"/>
              <w:contextualSpacing w:val="0"/>
              <w:jc w:val="center"/>
              <w:rPr>
                <w:b/>
              </w:rPr>
            </w:pPr>
            <w:r>
              <w:rPr>
                <w:b/>
              </w:rPr>
              <w:t>ĐẠI DIỆN BÊN A</w:t>
            </w:r>
          </w:p>
          <w:p w14:paraId="7AC9C7CE" w14:textId="77777777" w:rsidR="004A6170" w:rsidRDefault="002F75C5" w:rsidP="00D050C7">
            <w:pPr>
              <w:pStyle w:val="ListParagraph"/>
              <w:spacing w:before="240" w:after="240"/>
              <w:ind w:left="0"/>
              <w:contextualSpacing w:val="0"/>
              <w:jc w:val="center"/>
              <w:rPr>
                <w:b/>
              </w:rPr>
            </w:pPr>
            <w:r>
              <w:rPr>
                <w:b/>
              </w:rPr>
              <w:t>甲方代表</w:t>
            </w:r>
          </w:p>
        </w:tc>
        <w:tc>
          <w:tcPr>
            <w:tcW w:w="4541" w:type="dxa"/>
          </w:tcPr>
          <w:p w14:paraId="2A0310DD" w14:textId="77777777" w:rsidR="004A6170" w:rsidRDefault="002F75C5" w:rsidP="00D050C7">
            <w:pPr>
              <w:pStyle w:val="ListParagraph"/>
              <w:spacing w:before="240" w:after="240"/>
              <w:ind w:left="0"/>
              <w:contextualSpacing w:val="0"/>
              <w:jc w:val="center"/>
              <w:rPr>
                <w:b/>
              </w:rPr>
            </w:pPr>
            <w:r>
              <w:rPr>
                <w:b/>
              </w:rPr>
              <w:t>ĐẠI DIỆN BÊN B</w:t>
            </w:r>
          </w:p>
          <w:p w14:paraId="52AABED5" w14:textId="77777777" w:rsidR="004A6170" w:rsidRDefault="002F75C5" w:rsidP="00D050C7">
            <w:pPr>
              <w:pStyle w:val="ListParagraph"/>
              <w:spacing w:before="240" w:after="240"/>
              <w:ind w:left="0"/>
              <w:contextualSpacing w:val="0"/>
              <w:jc w:val="center"/>
              <w:rPr>
                <w:b/>
              </w:rPr>
            </w:pPr>
            <w:r>
              <w:rPr>
                <w:b/>
              </w:rPr>
              <w:t>乙方代表</w:t>
            </w:r>
          </w:p>
        </w:tc>
      </w:tr>
    </w:tbl>
    <w:p w14:paraId="5970038E" w14:textId="77777777" w:rsidR="004A6170" w:rsidRDefault="004A6170" w:rsidP="00D050C7">
      <w:pPr>
        <w:spacing w:before="240" w:after="240"/>
      </w:pPr>
    </w:p>
    <w:p w14:paraId="39454B28" w14:textId="77777777" w:rsidR="004A6170" w:rsidRDefault="004A6170" w:rsidP="00D050C7">
      <w:pPr>
        <w:spacing w:before="240" w:after="240"/>
        <w:sectPr w:rsidR="004A6170">
          <w:headerReference w:type="even" r:id="rId48"/>
          <w:headerReference w:type="default" r:id="rId49"/>
          <w:footerReference w:type="default" r:id="rId50"/>
          <w:headerReference w:type="first" r:id="rId51"/>
          <w:footerReference w:type="first" r:id="rId52"/>
          <w:pgSz w:w="11906" w:h="16838"/>
          <w:pgMar w:top="1134" w:right="1134" w:bottom="993" w:left="1701" w:header="720" w:footer="318" w:gutter="0"/>
          <w:pgNumType w:start="1"/>
          <w:cols w:space="720"/>
          <w:formProt w:val="0"/>
          <w:titlePg/>
          <w:docGrid w:linePitch="360"/>
        </w:sectPr>
      </w:pPr>
    </w:p>
    <w:tbl>
      <w:tblPr>
        <w:tblW w:w="9061" w:type="dxa"/>
        <w:jc w:val="center"/>
        <w:tblLayout w:type="fixed"/>
        <w:tblLook w:val="04A0" w:firstRow="1" w:lastRow="0" w:firstColumn="1" w:lastColumn="0" w:noHBand="0" w:noVBand="1"/>
      </w:tblPr>
      <w:tblGrid>
        <w:gridCol w:w="9061"/>
      </w:tblGrid>
      <w:tr w:rsidR="004A6170" w14:paraId="5EF9D06B" w14:textId="77777777">
        <w:trPr>
          <w:jc w:val="center"/>
        </w:trPr>
        <w:tc>
          <w:tcPr>
            <w:tcW w:w="9061" w:type="dxa"/>
            <w:tcBorders>
              <w:top w:val="single" w:sz="4" w:space="0" w:color="000000"/>
              <w:bottom w:val="single" w:sz="4" w:space="0" w:color="000000"/>
            </w:tcBorders>
            <w:vAlign w:val="center"/>
          </w:tcPr>
          <w:p w14:paraId="32611EF0" w14:textId="77777777" w:rsidR="004A6170" w:rsidRDefault="002F75C5" w:rsidP="00D050C7">
            <w:pPr>
              <w:pStyle w:val="Style5"/>
              <w:spacing w:before="240" w:after="240"/>
              <w:rPr>
                <w:color w:val="000000"/>
              </w:rPr>
            </w:pPr>
            <w:r>
              <w:rPr>
                <w:color w:val="000000"/>
              </w:rPr>
              <w:t>MẪU 6. HỢP ĐỒNG HỢP TÁC KINH DOANH</w:t>
            </w:r>
          </w:p>
          <w:p w14:paraId="52ECBC1F" w14:textId="77777777" w:rsidR="004A6170" w:rsidRDefault="002F75C5" w:rsidP="00D050C7">
            <w:pPr>
              <w:pStyle w:val="Style5"/>
              <w:spacing w:before="240" w:after="240"/>
              <w:rPr>
                <w:color w:val="000000"/>
              </w:rPr>
            </w:pPr>
            <w:r>
              <w:rPr>
                <w:color w:val="000000"/>
              </w:rPr>
              <w:t>样本6. 商业合作合同</w:t>
            </w:r>
          </w:p>
        </w:tc>
      </w:tr>
    </w:tbl>
    <w:p w14:paraId="30BD8CF0" w14:textId="77777777" w:rsidR="004A6170" w:rsidRDefault="004A6170" w:rsidP="00D050C7">
      <w:pPr>
        <w:spacing w:before="240" w:after="240"/>
        <w:jc w:val="both"/>
        <w:rPr>
          <w:b/>
          <w:i/>
          <w:iCs/>
          <w:sz w:val="26"/>
          <w:szCs w:val="26"/>
        </w:rPr>
      </w:pPr>
    </w:p>
    <w:p w14:paraId="72D49486" w14:textId="77777777" w:rsidR="004A6170" w:rsidRDefault="002F75C5" w:rsidP="00D050C7">
      <w:pPr>
        <w:spacing w:before="240" w:after="240"/>
        <w:jc w:val="both"/>
      </w:pPr>
      <w:r>
        <w:rPr>
          <w:b/>
          <w:i/>
          <w:iCs/>
          <w:sz w:val="26"/>
          <w:szCs w:val="26"/>
        </w:rPr>
        <w:t>GIỚI THIỆU VÀ LƯU Ý:</w:t>
      </w:r>
    </w:p>
    <w:p w14:paraId="6052C181" w14:textId="77777777" w:rsidR="004A6170" w:rsidRDefault="002F75C5" w:rsidP="00D050C7">
      <w:pPr>
        <w:spacing w:before="240" w:after="240"/>
        <w:jc w:val="both"/>
      </w:pPr>
      <w:r>
        <w:rPr>
          <w:b/>
          <w:i/>
          <w:iCs/>
          <w:sz w:val="26"/>
          <w:szCs w:val="26"/>
        </w:rPr>
        <w:t>介绍与注意事项：</w:t>
      </w:r>
    </w:p>
    <w:p w14:paraId="61D65032" w14:textId="77777777" w:rsidR="004A6170" w:rsidRDefault="002F75C5" w:rsidP="00D050C7">
      <w:pPr>
        <w:pStyle w:val="ListParagraph"/>
        <w:numPr>
          <w:ilvl w:val="0"/>
          <w:numId w:val="70"/>
        </w:numPr>
        <w:spacing w:before="240" w:after="240"/>
        <w:ind w:left="567" w:hanging="567"/>
        <w:contextualSpacing w:val="0"/>
        <w:jc w:val="both"/>
        <w:rPr>
          <w:bCs/>
          <w:sz w:val="26"/>
          <w:szCs w:val="26"/>
          <w:u w:val="single"/>
        </w:rPr>
      </w:pPr>
      <w:r>
        <w:rPr>
          <w:bCs/>
          <w:sz w:val="26"/>
          <w:szCs w:val="26"/>
        </w:rPr>
        <w:t xml:space="preserve">Hợp đồng hợp tác kinh doanh </w:t>
      </w:r>
      <w:r>
        <w:rPr>
          <w:bCs/>
          <w:i/>
          <w:iCs/>
          <w:sz w:val="26"/>
          <w:szCs w:val="26"/>
        </w:rPr>
        <w:t xml:space="preserve">(còn gọi là BCC – Business Cooperation Contract) </w:t>
      </w:r>
      <w:r>
        <w:rPr>
          <w:bCs/>
          <w:sz w:val="26"/>
          <w:szCs w:val="26"/>
        </w:rPr>
        <w:t>là sự thỏa thuận giữa các bên nhằm hợp tác, cùng góp vốn, tài sản, công sức trong hoạt động kinh doanh, dự án đầu tư kinh doanh; phân chia lợi nhuận, phân chia sản phẩm, cùng chịu trách nhiệm theo quy định của pháp luật mà không thành lập tổ chức kinh tế.</w:t>
      </w:r>
    </w:p>
    <w:p w14:paraId="0B70E2F0" w14:textId="30AC1CC1" w:rsidR="0081120C" w:rsidRPr="0081120C" w:rsidRDefault="002F75C5" w:rsidP="00D050C7">
      <w:pPr>
        <w:pStyle w:val="ListParagraph"/>
        <w:spacing w:before="240" w:after="240"/>
        <w:ind w:left="567"/>
        <w:contextualSpacing w:val="0"/>
        <w:jc w:val="both"/>
        <w:rPr>
          <w:bCs/>
          <w:sz w:val="26"/>
          <w:szCs w:val="26"/>
          <w:u w:val="single"/>
          <w:lang w:val="vi-VN"/>
        </w:rPr>
      </w:pPr>
      <w:r>
        <w:rPr>
          <w:bCs/>
          <w:sz w:val="26"/>
          <w:szCs w:val="26"/>
        </w:rPr>
        <w:t>商业合作合同</w:t>
      </w:r>
      <w:r>
        <w:rPr>
          <w:bCs/>
          <w:i/>
          <w:iCs/>
          <w:sz w:val="26"/>
          <w:szCs w:val="26"/>
        </w:rPr>
        <w:t xml:space="preserve">（亦称为 BCC – Business Cooperation </w:t>
      </w:r>
      <w:r w:rsidR="0081120C">
        <w:rPr>
          <w:bCs/>
          <w:i/>
          <w:iCs/>
          <w:sz w:val="26"/>
          <w:szCs w:val="26"/>
        </w:rPr>
        <w:t>Contract</w:t>
      </w:r>
      <w:r w:rsidR="0081120C">
        <w:rPr>
          <w:bCs/>
          <w:i/>
          <w:iCs/>
          <w:sz w:val="26"/>
          <w:szCs w:val="26"/>
          <w:lang w:val="vi-VN"/>
        </w:rPr>
        <w:t xml:space="preserve">) </w:t>
      </w:r>
      <w:r w:rsidR="0081120C">
        <w:rPr>
          <w:bCs/>
          <w:sz w:val="26"/>
          <w:szCs w:val="26"/>
        </w:rPr>
        <w:t>是各方为合作、共同出资、资产、劳动参与商业经营活动和投资项目达成的协议；利润分配、产品分配，并按照法律规定共同承担责任，无需设立经济组织。</w:t>
      </w:r>
    </w:p>
    <w:p w14:paraId="34C6B2A5" w14:textId="77777777" w:rsidR="004A6170" w:rsidRPr="00400893" w:rsidRDefault="002F75C5" w:rsidP="00D050C7">
      <w:pPr>
        <w:pStyle w:val="ListParagraph"/>
        <w:numPr>
          <w:ilvl w:val="0"/>
          <w:numId w:val="70"/>
        </w:numPr>
        <w:spacing w:before="240" w:after="240"/>
        <w:ind w:left="567" w:hanging="567"/>
        <w:contextualSpacing w:val="0"/>
        <w:jc w:val="both"/>
        <w:rPr>
          <w:bCs/>
          <w:sz w:val="26"/>
          <w:szCs w:val="26"/>
          <w:u w:val="single"/>
          <w:lang w:val="vi-VN"/>
        </w:rPr>
      </w:pPr>
      <w:r w:rsidRPr="00400893">
        <w:rPr>
          <w:bCs/>
          <w:sz w:val="26"/>
          <w:szCs w:val="26"/>
          <w:lang w:val="vi-VN"/>
        </w:rPr>
        <w:t xml:space="preserve">Một số quy định của pháp luật về hợp đồng hợp tác có thể tham khảo: khoản 14 Điều 3, Điều 27, Điều 28 Luật Đầu tư năm 2020; Điều 504 đến Điều 512 Bộ luật Dân sự năm 2015 </w:t>
      </w:r>
      <w:r w:rsidRPr="00400893">
        <w:rPr>
          <w:bCs/>
          <w:i/>
          <w:iCs/>
          <w:sz w:val="26"/>
          <w:szCs w:val="26"/>
          <w:lang w:val="vi-VN"/>
        </w:rPr>
        <w:t>(Hợp đồng hợp tác)</w:t>
      </w:r>
      <w:r w:rsidRPr="00400893">
        <w:rPr>
          <w:bCs/>
          <w:sz w:val="26"/>
          <w:szCs w:val="26"/>
          <w:lang w:val="vi-VN"/>
        </w:rPr>
        <w:t>.</w:t>
      </w:r>
    </w:p>
    <w:p w14:paraId="45C0225B" w14:textId="77777777" w:rsidR="004A6170" w:rsidRDefault="002F75C5" w:rsidP="00D050C7">
      <w:pPr>
        <w:pStyle w:val="ListParagraph"/>
        <w:spacing w:before="240" w:after="240"/>
        <w:ind w:left="567"/>
        <w:contextualSpacing w:val="0"/>
        <w:jc w:val="both"/>
        <w:rPr>
          <w:bCs/>
          <w:sz w:val="26"/>
          <w:szCs w:val="26"/>
          <w:u w:val="single"/>
        </w:rPr>
      </w:pPr>
      <w:r>
        <w:rPr>
          <w:bCs/>
          <w:sz w:val="26"/>
          <w:szCs w:val="26"/>
        </w:rPr>
        <w:t>关于合作合同的一些法律规定可参考：2020年投资法第3条第14款、第27条、第28条；2015年民法典第504条至第512条</w:t>
      </w:r>
      <w:r>
        <w:rPr>
          <w:bCs/>
          <w:i/>
          <w:iCs/>
          <w:sz w:val="26"/>
          <w:szCs w:val="26"/>
        </w:rPr>
        <w:t>（合作合同）</w:t>
      </w:r>
      <w:r>
        <w:rPr>
          <w:bCs/>
          <w:sz w:val="26"/>
          <w:szCs w:val="26"/>
        </w:rPr>
        <w:t>。</w:t>
      </w:r>
    </w:p>
    <w:p w14:paraId="76F2E2A9" w14:textId="77777777" w:rsidR="004A6170" w:rsidRDefault="002F75C5" w:rsidP="00D050C7">
      <w:pPr>
        <w:pStyle w:val="ListParagraph"/>
        <w:numPr>
          <w:ilvl w:val="0"/>
          <w:numId w:val="70"/>
        </w:numPr>
        <w:spacing w:before="240" w:after="240"/>
        <w:ind w:left="567" w:hanging="567"/>
        <w:contextualSpacing w:val="0"/>
        <w:jc w:val="both"/>
        <w:rPr>
          <w:bCs/>
          <w:sz w:val="26"/>
          <w:szCs w:val="26"/>
          <w:u w:val="single"/>
        </w:rPr>
      </w:pPr>
      <w:r>
        <w:rPr>
          <w:bCs/>
          <w:sz w:val="26"/>
          <w:szCs w:val="26"/>
        </w:rPr>
        <w:t xml:space="preserve">Ký hiệu </w:t>
      </w:r>
      <w:r>
        <w:t>[</w:t>
      </w:r>
      <w:r>
        <w:t xml:space="preserve">] </w:t>
      </w:r>
      <w:r>
        <w:rPr>
          <w:sz w:val="26"/>
          <w:szCs w:val="26"/>
        </w:rPr>
        <w:t>trong Mẫu hợp đồng kèm theo cần được bổ sung thông tin cụ thể theo thỏa thuận giữa các bên trong từng giao dịch.</w:t>
      </w:r>
    </w:p>
    <w:p w14:paraId="5EEE52EC" w14:textId="55D7E61D" w:rsidR="004A6170" w:rsidRDefault="002F75C5" w:rsidP="00D050C7">
      <w:pPr>
        <w:pStyle w:val="ListParagraph"/>
        <w:spacing w:before="240" w:after="240"/>
        <w:ind w:left="567"/>
        <w:contextualSpacing w:val="0"/>
        <w:jc w:val="both"/>
        <w:rPr>
          <w:bCs/>
          <w:sz w:val="26"/>
          <w:szCs w:val="26"/>
          <w:u w:val="single"/>
        </w:rPr>
      </w:pPr>
      <w:r>
        <w:rPr>
          <w:bCs/>
          <w:sz w:val="26"/>
          <w:szCs w:val="26"/>
        </w:rPr>
        <w:t>随附合同范本中的符号</w:t>
      </w:r>
      <w:r>
        <w:t>[</w:t>
      </w:r>
      <w:r>
        <w:t xml:space="preserve">] </w:t>
      </w:r>
      <w:r>
        <w:rPr>
          <w:sz w:val="26"/>
          <w:szCs w:val="26"/>
        </w:rPr>
        <w:t>需根据各方在每笔交易中的协议补充具体信息。</w:t>
      </w:r>
    </w:p>
    <w:p w14:paraId="63994EBA" w14:textId="77777777" w:rsidR="0081120C" w:rsidRPr="0081120C" w:rsidRDefault="002F75C5" w:rsidP="00D050C7">
      <w:pPr>
        <w:pStyle w:val="ListParagraph"/>
        <w:numPr>
          <w:ilvl w:val="0"/>
          <w:numId w:val="70"/>
        </w:numPr>
        <w:spacing w:before="240" w:after="240"/>
        <w:ind w:left="567" w:hanging="567"/>
        <w:contextualSpacing w:val="0"/>
        <w:jc w:val="both"/>
        <w:rPr>
          <w:bCs/>
          <w:sz w:val="26"/>
          <w:szCs w:val="26"/>
          <w:u w:val="single"/>
        </w:rPr>
      </w:pPr>
      <w:r>
        <w:rPr>
          <w:bCs/>
          <w:sz w:val="26"/>
          <w:szCs w:val="26"/>
        </w:rPr>
        <w:t xml:space="preserve">Mẫu Hợp đồng kèm theo chỉ có giá trị tham khảo; không phải là ý kiến tư vấn pháp lý, </w:t>
      </w:r>
      <w:bookmarkStart w:id="8" w:name="_Hlk166404930_3"/>
      <w:r>
        <w:rPr>
          <w:bCs/>
          <w:sz w:val="26"/>
          <w:szCs w:val="26"/>
        </w:rPr>
        <w:t>quan điểm của cá nhân, tổ chức nào</w:t>
      </w:r>
      <w:bookmarkEnd w:id="8"/>
      <w:r>
        <w:rPr>
          <w:bCs/>
          <w:sz w:val="26"/>
          <w:szCs w:val="26"/>
        </w:rPr>
        <w:t>. Trong từng giao dịch cụ thể, các bên cần có sự điều chỉnh cho phù hợp với thỏa thuận của các bên và quy định của pháp luật tại từng thời điểm.</w:t>
      </w:r>
    </w:p>
    <w:p w14:paraId="4FB6C972" w14:textId="4F92AAD1" w:rsidR="004A6170" w:rsidRPr="00C47CDD" w:rsidRDefault="002F75C5" w:rsidP="00D050C7">
      <w:pPr>
        <w:pStyle w:val="ListParagraph"/>
        <w:spacing w:before="240" w:after="240"/>
        <w:ind w:left="567"/>
        <w:contextualSpacing w:val="0"/>
        <w:jc w:val="both"/>
        <w:rPr>
          <w:bCs/>
          <w:sz w:val="26"/>
          <w:szCs w:val="26"/>
          <w:u w:val="single"/>
        </w:rPr>
      </w:pPr>
      <w:r>
        <w:rPr>
          <w:rFonts w:ascii="SimSun" w:eastAsia="SimSun" w:hAnsi="SimSun" w:cs="SimSun" w:hint="eastAsia"/>
          <w:bCs/>
          <w:sz w:val="26"/>
          <w:szCs w:val="26"/>
        </w:rPr>
        <w:t>附带的合同范本仅供参考；不构成法律建议，也不代表任何个人或组织的立场。在具体交易中，当事各方应根据双方协议及适用法律法规的规定，适当调整相关内容。</w:t>
      </w:r>
      <w:r>
        <w:br w:type="page"/>
      </w:r>
    </w:p>
    <w:p w14:paraId="325AE831" w14:textId="714D65A2" w:rsidR="004A6170" w:rsidRDefault="002F75C5" w:rsidP="00D050C7">
      <w:pPr>
        <w:widowControl w:val="0"/>
        <w:spacing w:before="240" w:after="240"/>
        <w:jc w:val="center"/>
        <w:rPr>
          <w:b/>
        </w:rPr>
      </w:pPr>
      <w:r>
        <w:rPr>
          <w:b/>
        </w:rPr>
        <w:t>CỘNG HÒA XÃ HỘI CHỦ NGHĨA VIỆT NAM</w:t>
      </w:r>
    </w:p>
    <w:p w14:paraId="4140FE46" w14:textId="451AF61C" w:rsidR="002B7BA2" w:rsidRDefault="002B7BA2" w:rsidP="00D050C7">
      <w:pPr>
        <w:widowControl w:val="0"/>
        <w:spacing w:before="240" w:after="240"/>
        <w:jc w:val="center"/>
        <w:rPr>
          <w:b/>
        </w:rPr>
      </w:pPr>
      <w:r w:rsidRPr="002B7BA2">
        <w:rPr>
          <w:b/>
        </w:rPr>
        <w:t>Độc lập – Tự do – Hạnh phúc</w:t>
      </w:r>
    </w:p>
    <w:p w14:paraId="648A681B" w14:textId="77777777" w:rsidR="004A6170" w:rsidRDefault="002F75C5" w:rsidP="00D050C7">
      <w:pPr>
        <w:widowControl w:val="0"/>
        <w:spacing w:before="240" w:after="240"/>
        <w:jc w:val="center"/>
        <w:rPr>
          <w:b/>
        </w:rPr>
      </w:pPr>
      <w:r>
        <w:rPr>
          <w:rFonts w:ascii="SimSun" w:eastAsia="SimSun" w:hAnsi="SimSun" w:cs="SimSun" w:hint="eastAsia"/>
          <w:b/>
        </w:rPr>
        <w:t>越</w:t>
      </w:r>
      <w:r>
        <w:rPr>
          <w:b/>
        </w:rPr>
        <w:t>南社会主义共和国</w:t>
      </w:r>
    </w:p>
    <w:p w14:paraId="2CC8B884" w14:textId="38D0BC28" w:rsidR="004A6170" w:rsidRDefault="005F7EA3" w:rsidP="00D050C7">
      <w:pPr>
        <w:widowControl w:val="0"/>
        <w:spacing w:before="240" w:after="240"/>
        <w:jc w:val="center"/>
        <w:rPr>
          <w:b/>
        </w:rPr>
      </w:pPr>
      <w:r>
        <w:rPr>
          <w:noProof/>
        </w:rPr>
        <mc:AlternateContent>
          <mc:Choice Requires="wps">
            <w:drawing>
              <wp:anchor distT="4294967295" distB="4294967295" distL="114935" distR="114935" simplePos="0" relativeHeight="251655168" behindDoc="0" locked="0" layoutInCell="1" allowOverlap="1" wp14:anchorId="5F88F16D" wp14:editId="3A5A6490">
                <wp:simplePos x="0" y="0"/>
                <wp:positionH relativeFrom="column">
                  <wp:posOffset>1955165</wp:posOffset>
                </wp:positionH>
                <wp:positionV relativeFrom="paragraph">
                  <wp:posOffset>198754</wp:posOffset>
                </wp:positionV>
                <wp:extent cx="1836420" cy="0"/>
                <wp:effectExtent l="0" t="0" r="0" b="0"/>
                <wp:wrapNone/>
                <wp:docPr id="270" name="Straight Connector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6420" cy="0"/>
                        </a:xfrm>
                        <a:prstGeom prst="line">
                          <a:avLst/>
                        </a:prstGeom>
                        <a:noFill/>
                        <a:ln w="6480">
                          <a:solidFill>
                            <a:srgbClr val="4472C4"/>
                          </a:solidFill>
                          <a:miter/>
                        </a:ln>
                        <a:effectLst/>
                      </wps:spPr>
                      <wps:bodyPr/>
                    </wps:wsp>
                  </a:graphicData>
                </a:graphic>
                <wp14:sizeRelH relativeFrom="page">
                  <wp14:pctWidth>0</wp14:pctWidth>
                </wp14:sizeRelH>
                <wp14:sizeRelV relativeFrom="page">
                  <wp14:pctHeight>0</wp14:pctHeight>
                </wp14:sizeRelV>
              </wp:anchor>
            </w:drawing>
          </mc:Choice>
          <mc:Fallback>
            <w:pict>
              <v:line w14:anchorId="5F63FA3B" id="Straight Connector 270" o:spid="_x0000_s1026" style="position:absolute;z-index:251655168;visibility:visible;mso-wrap-style:square;mso-width-percent:0;mso-height-percent:0;mso-wrap-distance-left:9.05pt;mso-wrap-distance-top:-3e-5mm;mso-wrap-distance-right:9.05pt;mso-wrap-distance-bottom:-3e-5mm;mso-position-horizontal:absolute;mso-position-horizontal-relative:text;mso-position-vertical:absolute;mso-position-vertical-relative:text;mso-width-percent:0;mso-height-percent:0;mso-width-relative:page;mso-height-relative:page" from="153.95pt,15.65pt" to="298.5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" strokecolor="#4472c4" strokeweight=".18mm">
                <v:stroke joinstyle="miter"/>
                <o:lock v:ext="edit" shapetype="f"/>
              </v:line>
            </w:pict>
          </mc:Fallback>
        </mc:AlternateContent>
      </w:r>
      <w:r w:rsidR="00EB32EF">
        <w:rPr>
          <w:b/>
        </w:rPr>
        <w:t>独立 - 自由 - 幸福</w:t>
      </w:r>
    </w:p>
    <w:p w14:paraId="5F0C25B3" w14:textId="77777777" w:rsidR="0081120C" w:rsidRDefault="002F75C5" w:rsidP="00D050C7">
      <w:pPr>
        <w:spacing w:before="240" w:after="240"/>
        <w:jc w:val="center"/>
        <w:rPr>
          <w:b/>
          <w:sz w:val="32"/>
          <w:szCs w:val="32"/>
          <w:lang w:val="vi-VN"/>
        </w:rPr>
      </w:pPr>
      <w:r>
        <w:rPr>
          <w:b/>
          <w:sz w:val="32"/>
          <w:szCs w:val="32"/>
        </w:rPr>
        <w:t>HỢP ĐỒNG HỢP TÁC KINH DOANH</w:t>
      </w:r>
      <w:r>
        <w:rPr>
          <w:b/>
          <w:sz w:val="32"/>
          <w:szCs w:val="32"/>
        </w:rPr>
        <w:br/>
      </w:r>
      <w:r w:rsidR="0081120C">
        <w:rPr>
          <w:b/>
          <w:sz w:val="32"/>
          <w:szCs w:val="32"/>
        </w:rPr>
        <w:t>合作经营合同</w:t>
      </w:r>
    </w:p>
    <w:p w14:paraId="6A546C5B" w14:textId="3F7DFAD2" w:rsidR="004A6170" w:rsidRDefault="002F75C5" w:rsidP="00D050C7">
      <w:pPr>
        <w:spacing w:before="240" w:after="240"/>
        <w:jc w:val="center"/>
        <w:rPr>
          <w:b/>
          <w:i/>
          <w:iCs/>
          <w:sz w:val="26"/>
          <w:szCs w:val="26"/>
        </w:rPr>
      </w:pPr>
      <w:r>
        <w:rPr>
          <w:b/>
          <w:i/>
          <w:iCs/>
          <w:sz w:val="26"/>
          <w:szCs w:val="26"/>
        </w:rPr>
        <w:t xml:space="preserve">Số: </w:t>
      </w:r>
      <w:r>
        <w:rPr>
          <w:sz w:val="26"/>
          <w:szCs w:val="26"/>
        </w:rPr>
        <w:t>[</w:t>
      </w:r>
      <w:r>
        <w:rPr>
          <w:sz w:val="26"/>
          <w:szCs w:val="26"/>
        </w:rPr>
        <w:t>]</w:t>
      </w:r>
      <w:r>
        <w:rPr>
          <w:b/>
          <w:sz w:val="32"/>
          <w:szCs w:val="32"/>
        </w:rPr>
        <w:br/>
      </w:r>
      <w:r>
        <w:rPr>
          <w:b/>
          <w:i/>
          <w:iCs/>
          <w:sz w:val="26"/>
          <w:szCs w:val="26"/>
        </w:rPr>
        <w:t>编号：</w:t>
      </w:r>
      <w:r>
        <w:rPr>
          <w:sz w:val="26"/>
          <w:szCs w:val="26"/>
        </w:rPr>
        <w:t>[</w:t>
      </w:r>
      <w:r>
        <w:rPr>
          <w:sz w:val="26"/>
          <w:szCs w:val="26"/>
        </w:rPr>
        <w:t>]</w:t>
      </w:r>
    </w:p>
    <w:p w14:paraId="43CDBD3E" w14:textId="77777777" w:rsidR="004A6170" w:rsidRDefault="002F75C5" w:rsidP="00D050C7">
      <w:pPr>
        <w:spacing w:before="240" w:after="240"/>
        <w:jc w:val="both"/>
        <w:rPr>
          <w:b/>
        </w:rPr>
      </w:pPr>
      <w:r>
        <w:rPr>
          <w:b/>
        </w:rPr>
        <w:t xml:space="preserve">Hợp Đồng Hợp Tác Kinh Doanh này </w:t>
      </w:r>
      <w:r>
        <w:rPr>
          <w:b/>
          <w:i/>
          <w:iCs/>
        </w:rPr>
        <w:t xml:space="preserve">(sau đây gọi là </w:t>
      </w:r>
      <w:r>
        <w:rPr>
          <w:b/>
          <w:bCs/>
          <w:i/>
          <w:iCs/>
        </w:rPr>
        <w:t>“Hợp đồng”</w:t>
      </w:r>
      <w:r>
        <w:rPr>
          <w:b/>
          <w:i/>
          <w:iCs/>
        </w:rPr>
        <w:t>)</w:t>
      </w:r>
      <w:r>
        <w:rPr>
          <w:b/>
        </w:rPr>
        <w:t xml:space="preserve"> được lập và ký ngày [</w:t>
      </w:r>
      <w:r>
        <w:rPr>
          <w:b/>
        </w:rPr>
        <w:t>] giữa các Bên:</w:t>
      </w:r>
    </w:p>
    <w:p w14:paraId="46E1D9BA" w14:textId="77777777" w:rsidR="004A6170" w:rsidRDefault="002F75C5" w:rsidP="00D050C7">
      <w:pPr>
        <w:spacing w:before="240" w:after="240"/>
        <w:jc w:val="both"/>
        <w:rPr>
          <w:b/>
        </w:rPr>
      </w:pPr>
      <w:r>
        <w:rPr>
          <w:b/>
        </w:rPr>
        <w:t>本合作经营合同</w:t>
      </w:r>
      <w:r>
        <w:rPr>
          <w:b/>
          <w:i/>
          <w:iCs/>
        </w:rPr>
        <w:t>（以下简称“合同”）</w:t>
      </w:r>
      <w:r>
        <w:rPr>
          <w:b/>
        </w:rPr>
        <w:t>由各方于[</w:t>
      </w:r>
      <w:r>
        <w:rPr>
          <w:b/>
        </w:rPr>
        <w:t>]签订：</w:t>
      </w:r>
    </w:p>
    <w:tbl>
      <w:tblPr>
        <w:tblW w:w="10183" w:type="dxa"/>
        <w:tblInd w:w="-147" w:type="dxa"/>
        <w:tblLayout w:type="fixed"/>
        <w:tblLook w:val="04A0" w:firstRow="1" w:lastRow="0" w:firstColumn="1" w:lastColumn="0" w:noHBand="0" w:noVBand="1"/>
      </w:tblPr>
      <w:tblGrid>
        <w:gridCol w:w="3090"/>
        <w:gridCol w:w="283"/>
        <w:gridCol w:w="6810"/>
      </w:tblGrid>
      <w:tr w:rsidR="004A6170" w14:paraId="60DD97DF" w14:textId="77777777" w:rsidTr="002D4511">
        <w:tc>
          <w:tcPr>
            <w:tcW w:w="10183" w:type="dxa"/>
            <w:gridSpan w:val="3"/>
          </w:tcPr>
          <w:p w14:paraId="616A851E" w14:textId="77777777" w:rsidR="004A6170" w:rsidRDefault="002F75C5" w:rsidP="00D050C7">
            <w:pPr>
              <w:widowControl w:val="0"/>
              <w:snapToGrid w:val="0"/>
              <w:spacing w:before="240" w:after="240"/>
              <w:ind w:firstLine="45"/>
              <w:jc w:val="both"/>
              <w:rPr>
                <w:b/>
              </w:rPr>
            </w:pPr>
            <w:r>
              <w:rPr>
                <w:b/>
              </w:rPr>
              <w:t>BÊN A</w:t>
            </w:r>
            <w:r>
              <w:t>:</w:t>
            </w:r>
          </w:p>
          <w:p w14:paraId="4E81B3DA" w14:textId="77777777" w:rsidR="004A6170" w:rsidRDefault="002F75C5" w:rsidP="00D050C7">
            <w:pPr>
              <w:widowControl w:val="0"/>
              <w:snapToGrid w:val="0"/>
              <w:spacing w:before="240" w:after="240"/>
              <w:ind w:firstLine="45"/>
              <w:jc w:val="both"/>
              <w:rPr>
                <w:b/>
              </w:rPr>
            </w:pPr>
            <w:r>
              <w:rPr>
                <w:b/>
              </w:rPr>
              <w:t>甲方</w:t>
            </w:r>
            <w:r>
              <w:t>:</w:t>
            </w:r>
          </w:p>
        </w:tc>
      </w:tr>
      <w:tr w:rsidR="004A6170" w14:paraId="306C7FD0" w14:textId="77777777" w:rsidTr="002D4511">
        <w:tc>
          <w:tcPr>
            <w:tcW w:w="10183" w:type="dxa"/>
            <w:gridSpan w:val="3"/>
          </w:tcPr>
          <w:p w14:paraId="30183282" w14:textId="77777777" w:rsidR="004A6170" w:rsidRDefault="002F75C5" w:rsidP="00D050C7">
            <w:pPr>
              <w:widowControl w:val="0"/>
              <w:snapToGrid w:val="0"/>
              <w:spacing w:before="240" w:after="240"/>
              <w:jc w:val="both"/>
              <w:rPr>
                <w:b/>
              </w:rPr>
            </w:pPr>
            <w:r>
              <w:rPr>
                <w:b/>
              </w:rPr>
              <w:t xml:space="preserve">CÔNG TY </w:t>
            </w:r>
            <w:r>
              <w:t>[</w:t>
            </w:r>
            <w:r>
              <w:t>]</w:t>
            </w:r>
          </w:p>
          <w:p w14:paraId="2B567FAB" w14:textId="77777777" w:rsidR="004A6170" w:rsidRDefault="002F75C5" w:rsidP="00D050C7">
            <w:pPr>
              <w:widowControl w:val="0"/>
              <w:snapToGrid w:val="0"/>
              <w:spacing w:before="240" w:after="240"/>
              <w:jc w:val="both"/>
              <w:rPr>
                <w:b/>
              </w:rPr>
            </w:pPr>
            <w:r>
              <w:rPr>
                <w:b/>
              </w:rPr>
              <w:t>公司</w:t>
            </w:r>
            <w:r>
              <w:t>[</w:t>
            </w:r>
            <w:r>
              <w:t>]</w:t>
            </w:r>
          </w:p>
        </w:tc>
      </w:tr>
      <w:tr w:rsidR="004A6170" w14:paraId="16FE4225" w14:textId="77777777" w:rsidTr="002D4511">
        <w:tc>
          <w:tcPr>
            <w:tcW w:w="3090" w:type="dxa"/>
          </w:tcPr>
          <w:p w14:paraId="4D702D59" w14:textId="77777777" w:rsidR="004A6170" w:rsidRDefault="002F75C5" w:rsidP="00D050C7">
            <w:pPr>
              <w:widowControl w:val="0"/>
              <w:snapToGrid w:val="0"/>
              <w:spacing w:before="240" w:after="240"/>
              <w:ind w:firstLine="45"/>
              <w:jc w:val="both"/>
            </w:pPr>
            <w:r>
              <w:t>Mã số thuế</w:t>
            </w:r>
          </w:p>
          <w:p w14:paraId="6388808D" w14:textId="77777777" w:rsidR="004A6170" w:rsidRDefault="002F75C5" w:rsidP="00D050C7">
            <w:pPr>
              <w:widowControl w:val="0"/>
              <w:snapToGrid w:val="0"/>
              <w:spacing w:before="240" w:after="240"/>
              <w:ind w:firstLine="45"/>
              <w:jc w:val="both"/>
            </w:pPr>
            <w:r>
              <w:t>税号</w:t>
            </w:r>
          </w:p>
        </w:tc>
        <w:tc>
          <w:tcPr>
            <w:tcW w:w="283" w:type="dxa"/>
          </w:tcPr>
          <w:p w14:paraId="06B89D88" w14:textId="77777777" w:rsidR="004A6170" w:rsidRDefault="002F75C5" w:rsidP="00D050C7">
            <w:pPr>
              <w:widowControl w:val="0"/>
              <w:snapToGrid w:val="0"/>
              <w:spacing w:before="240" w:after="240"/>
              <w:jc w:val="both"/>
            </w:pPr>
            <w:r>
              <w:t>:</w:t>
            </w:r>
          </w:p>
        </w:tc>
        <w:tc>
          <w:tcPr>
            <w:tcW w:w="6810" w:type="dxa"/>
          </w:tcPr>
          <w:p w14:paraId="73802AFE" w14:textId="77777777" w:rsidR="004A6170" w:rsidRDefault="002F75C5" w:rsidP="00D050C7">
            <w:pPr>
              <w:widowControl w:val="0"/>
              <w:snapToGrid w:val="0"/>
              <w:spacing w:before="240" w:after="240"/>
              <w:jc w:val="both"/>
            </w:pPr>
            <w:r>
              <w:t>[</w:t>
            </w:r>
            <w:r>
              <w:t>]</w:t>
            </w:r>
          </w:p>
        </w:tc>
      </w:tr>
      <w:tr w:rsidR="004A6170" w14:paraId="53D7C5B7" w14:textId="77777777" w:rsidTr="002D4511">
        <w:tc>
          <w:tcPr>
            <w:tcW w:w="3090" w:type="dxa"/>
          </w:tcPr>
          <w:p w14:paraId="333C4043" w14:textId="77777777" w:rsidR="004A6170" w:rsidRDefault="002F75C5" w:rsidP="00D050C7">
            <w:pPr>
              <w:widowControl w:val="0"/>
              <w:snapToGrid w:val="0"/>
              <w:spacing w:before="240" w:after="240"/>
              <w:ind w:firstLine="45"/>
              <w:jc w:val="both"/>
              <w:rPr>
                <w:lang w:val="vi-VN"/>
              </w:rPr>
            </w:pPr>
            <w:r>
              <w:rPr>
                <w:lang w:val="vi-VN"/>
              </w:rPr>
              <w:t>Địa chỉ trụ sở chính</w:t>
            </w:r>
          </w:p>
          <w:p w14:paraId="297A145F" w14:textId="77777777" w:rsidR="004A6170" w:rsidRDefault="002F75C5" w:rsidP="00D050C7">
            <w:pPr>
              <w:widowControl w:val="0"/>
              <w:snapToGrid w:val="0"/>
              <w:spacing w:before="240" w:after="240"/>
              <w:ind w:firstLine="45"/>
              <w:jc w:val="both"/>
              <w:rPr>
                <w:lang w:val="vi-VN"/>
              </w:rPr>
            </w:pPr>
            <w:r>
              <w:rPr>
                <w:lang w:val="vi-VN"/>
              </w:rPr>
              <w:t>总部地址</w:t>
            </w:r>
          </w:p>
        </w:tc>
        <w:tc>
          <w:tcPr>
            <w:tcW w:w="283" w:type="dxa"/>
          </w:tcPr>
          <w:p w14:paraId="4B6C45AC" w14:textId="77777777" w:rsidR="004A6170" w:rsidRDefault="002F75C5" w:rsidP="00D050C7">
            <w:pPr>
              <w:widowControl w:val="0"/>
              <w:snapToGrid w:val="0"/>
              <w:spacing w:before="240" w:after="240"/>
              <w:jc w:val="both"/>
            </w:pPr>
            <w:r>
              <w:t>:</w:t>
            </w:r>
          </w:p>
        </w:tc>
        <w:tc>
          <w:tcPr>
            <w:tcW w:w="6810" w:type="dxa"/>
          </w:tcPr>
          <w:p w14:paraId="13B9A410" w14:textId="77777777" w:rsidR="004A6170" w:rsidRDefault="002F75C5" w:rsidP="00D050C7">
            <w:pPr>
              <w:widowControl w:val="0"/>
              <w:snapToGrid w:val="0"/>
              <w:spacing w:before="240" w:after="240"/>
              <w:jc w:val="both"/>
            </w:pPr>
            <w:r>
              <w:t>[</w:t>
            </w:r>
            <w:r>
              <w:t>]</w:t>
            </w:r>
          </w:p>
        </w:tc>
      </w:tr>
      <w:tr w:rsidR="004A6170" w14:paraId="23CEEE17" w14:textId="77777777" w:rsidTr="002D4511">
        <w:tc>
          <w:tcPr>
            <w:tcW w:w="3090" w:type="dxa"/>
          </w:tcPr>
          <w:p w14:paraId="17C8D766" w14:textId="77777777" w:rsidR="004A6170" w:rsidRDefault="002F75C5" w:rsidP="00D050C7">
            <w:pPr>
              <w:widowControl w:val="0"/>
              <w:snapToGrid w:val="0"/>
              <w:spacing w:before="240" w:after="240"/>
              <w:ind w:firstLine="45"/>
              <w:jc w:val="both"/>
            </w:pPr>
            <w:r>
              <w:t>Đại diện bởi</w:t>
            </w:r>
          </w:p>
          <w:p w14:paraId="0EFC1656" w14:textId="77777777" w:rsidR="004A6170" w:rsidRDefault="002F75C5" w:rsidP="00D050C7">
            <w:pPr>
              <w:widowControl w:val="0"/>
              <w:snapToGrid w:val="0"/>
              <w:spacing w:before="240" w:after="240"/>
              <w:ind w:firstLine="45"/>
              <w:jc w:val="both"/>
            </w:pPr>
            <w:r>
              <w:t>代表人</w:t>
            </w:r>
          </w:p>
        </w:tc>
        <w:tc>
          <w:tcPr>
            <w:tcW w:w="283" w:type="dxa"/>
          </w:tcPr>
          <w:p w14:paraId="77F19025" w14:textId="77777777" w:rsidR="004A6170" w:rsidRDefault="002F75C5" w:rsidP="00D050C7">
            <w:pPr>
              <w:widowControl w:val="0"/>
              <w:snapToGrid w:val="0"/>
              <w:spacing w:before="240" w:after="240"/>
              <w:jc w:val="both"/>
            </w:pPr>
            <w:r>
              <w:t>:</w:t>
            </w:r>
          </w:p>
        </w:tc>
        <w:tc>
          <w:tcPr>
            <w:tcW w:w="6810" w:type="dxa"/>
          </w:tcPr>
          <w:p w14:paraId="0933D068" w14:textId="77777777" w:rsidR="004A6170" w:rsidRDefault="002F75C5" w:rsidP="00D050C7">
            <w:pPr>
              <w:widowControl w:val="0"/>
              <w:snapToGrid w:val="0"/>
              <w:spacing w:before="240" w:after="240"/>
              <w:jc w:val="both"/>
            </w:pPr>
            <w:r>
              <w:t>[</w:t>
            </w:r>
            <w:r>
              <w:t>]</w:t>
            </w:r>
          </w:p>
        </w:tc>
      </w:tr>
      <w:tr w:rsidR="004A6170" w14:paraId="5B5E8AA1" w14:textId="77777777" w:rsidTr="002D4511">
        <w:tc>
          <w:tcPr>
            <w:tcW w:w="3090" w:type="dxa"/>
          </w:tcPr>
          <w:p w14:paraId="5490A6B2" w14:textId="77777777" w:rsidR="004A6170" w:rsidRDefault="002F75C5" w:rsidP="00D050C7">
            <w:pPr>
              <w:widowControl w:val="0"/>
              <w:snapToGrid w:val="0"/>
              <w:spacing w:before="240" w:after="240"/>
              <w:ind w:firstLine="45"/>
              <w:jc w:val="both"/>
            </w:pPr>
            <w:r>
              <w:t>Chức danh</w:t>
            </w:r>
          </w:p>
          <w:p w14:paraId="4C57D94C" w14:textId="77777777" w:rsidR="004A6170" w:rsidRDefault="002F75C5" w:rsidP="00D050C7">
            <w:pPr>
              <w:widowControl w:val="0"/>
              <w:snapToGrid w:val="0"/>
              <w:spacing w:before="240" w:after="240"/>
              <w:ind w:firstLine="45"/>
              <w:jc w:val="both"/>
            </w:pPr>
            <w:r>
              <w:t>职务</w:t>
            </w:r>
          </w:p>
        </w:tc>
        <w:tc>
          <w:tcPr>
            <w:tcW w:w="283" w:type="dxa"/>
          </w:tcPr>
          <w:p w14:paraId="61382242" w14:textId="77777777" w:rsidR="004A6170" w:rsidRDefault="002F75C5" w:rsidP="00D050C7">
            <w:pPr>
              <w:widowControl w:val="0"/>
              <w:snapToGrid w:val="0"/>
              <w:spacing w:before="240" w:after="240"/>
              <w:jc w:val="both"/>
            </w:pPr>
            <w:r>
              <w:t>:</w:t>
            </w:r>
          </w:p>
        </w:tc>
        <w:tc>
          <w:tcPr>
            <w:tcW w:w="6810" w:type="dxa"/>
          </w:tcPr>
          <w:p w14:paraId="41871C29" w14:textId="77777777" w:rsidR="004A6170" w:rsidRDefault="002F75C5" w:rsidP="00D050C7">
            <w:pPr>
              <w:widowControl w:val="0"/>
              <w:snapToGrid w:val="0"/>
              <w:spacing w:before="240" w:after="240"/>
              <w:jc w:val="both"/>
            </w:pPr>
            <w:r>
              <w:t>[</w:t>
            </w:r>
            <w:r>
              <w:t>] – Người đại diện theo pháp luật</w:t>
            </w:r>
          </w:p>
          <w:p w14:paraId="77503718" w14:textId="77777777" w:rsidR="004A6170" w:rsidRDefault="002F75C5" w:rsidP="00D050C7">
            <w:pPr>
              <w:widowControl w:val="0"/>
              <w:snapToGrid w:val="0"/>
              <w:spacing w:before="240" w:after="240"/>
              <w:jc w:val="both"/>
            </w:pPr>
            <w:r>
              <w:t>[</w:t>
            </w:r>
            <w:r>
              <w:t>] – 法定代表人</w:t>
            </w:r>
          </w:p>
        </w:tc>
      </w:tr>
      <w:tr w:rsidR="004A6170" w14:paraId="536A0FF5" w14:textId="77777777" w:rsidTr="002D4511">
        <w:tc>
          <w:tcPr>
            <w:tcW w:w="10183" w:type="dxa"/>
            <w:gridSpan w:val="3"/>
          </w:tcPr>
          <w:p w14:paraId="54F92684" w14:textId="77777777" w:rsidR="004A6170" w:rsidRDefault="002F75C5" w:rsidP="00D050C7">
            <w:pPr>
              <w:widowControl w:val="0"/>
              <w:snapToGrid w:val="0"/>
              <w:spacing w:before="240" w:after="240"/>
              <w:jc w:val="both"/>
            </w:pPr>
            <w:r>
              <w:rPr>
                <w:i/>
                <w:iCs/>
              </w:rPr>
              <w:t>[Trường hợp người đại diện không phải là người đại diện theo pháp luật thì cần bổ sung thông tin người được ủy quyền, văn bản ủy quyền.]</w:t>
            </w:r>
          </w:p>
          <w:p w14:paraId="75478299" w14:textId="77777777" w:rsidR="004A6170" w:rsidRDefault="002F75C5" w:rsidP="00D050C7">
            <w:pPr>
              <w:widowControl w:val="0"/>
              <w:snapToGrid w:val="0"/>
              <w:spacing w:before="240" w:after="240"/>
              <w:jc w:val="both"/>
            </w:pPr>
            <w:r>
              <w:rPr>
                <w:i/>
                <w:iCs/>
              </w:rPr>
              <w:t>[若代表人非法定代表人，须补充授权人信息及授权文件。]</w:t>
            </w:r>
          </w:p>
        </w:tc>
      </w:tr>
      <w:tr w:rsidR="004A6170" w14:paraId="727AD3EF" w14:textId="77777777" w:rsidTr="002D4511">
        <w:tc>
          <w:tcPr>
            <w:tcW w:w="10183" w:type="dxa"/>
            <w:gridSpan w:val="3"/>
          </w:tcPr>
          <w:p w14:paraId="26F304E5" w14:textId="77777777" w:rsidR="004A6170" w:rsidRDefault="002F75C5" w:rsidP="00D050C7">
            <w:pPr>
              <w:widowControl w:val="0"/>
              <w:snapToGrid w:val="0"/>
              <w:spacing w:before="240" w:after="120"/>
              <w:jc w:val="both"/>
              <w:rPr>
                <w:b/>
                <w:i/>
                <w:iCs/>
              </w:rPr>
            </w:pPr>
            <w:r>
              <w:rPr>
                <w:b/>
                <w:i/>
                <w:iCs/>
              </w:rPr>
              <w:t>VÀ</w:t>
            </w:r>
          </w:p>
          <w:p w14:paraId="540F8554" w14:textId="77777777" w:rsidR="004A6170" w:rsidRDefault="002F75C5" w:rsidP="00D050C7">
            <w:pPr>
              <w:widowControl w:val="0"/>
              <w:snapToGrid w:val="0"/>
              <w:spacing w:before="240" w:after="120"/>
              <w:jc w:val="both"/>
              <w:rPr>
                <w:b/>
                <w:i/>
                <w:iCs/>
              </w:rPr>
            </w:pPr>
            <w:r>
              <w:rPr>
                <w:b/>
                <w:i/>
                <w:iCs/>
              </w:rPr>
              <w:t>和</w:t>
            </w:r>
          </w:p>
        </w:tc>
      </w:tr>
      <w:tr w:rsidR="004A6170" w14:paraId="4D968C7B" w14:textId="77777777" w:rsidTr="002D4511">
        <w:tc>
          <w:tcPr>
            <w:tcW w:w="10183" w:type="dxa"/>
            <w:gridSpan w:val="3"/>
          </w:tcPr>
          <w:p w14:paraId="6D2171A8" w14:textId="77777777" w:rsidR="004A6170" w:rsidRDefault="002F75C5" w:rsidP="00D050C7">
            <w:pPr>
              <w:widowControl w:val="0"/>
              <w:snapToGrid w:val="0"/>
              <w:spacing w:before="240" w:after="120"/>
              <w:ind w:firstLine="45"/>
              <w:jc w:val="both"/>
            </w:pPr>
            <w:r>
              <w:rPr>
                <w:b/>
              </w:rPr>
              <w:t>BÊN B</w:t>
            </w:r>
            <w:r>
              <w:t>:</w:t>
            </w:r>
          </w:p>
          <w:p w14:paraId="3712215C" w14:textId="77777777" w:rsidR="004A6170" w:rsidRDefault="002F75C5" w:rsidP="00D050C7">
            <w:pPr>
              <w:widowControl w:val="0"/>
              <w:snapToGrid w:val="0"/>
              <w:spacing w:before="240" w:after="120"/>
              <w:ind w:firstLine="45"/>
              <w:jc w:val="both"/>
            </w:pPr>
            <w:r>
              <w:rPr>
                <w:b/>
              </w:rPr>
              <w:t>乙方</w:t>
            </w:r>
            <w:r>
              <w:t>:</w:t>
            </w:r>
          </w:p>
        </w:tc>
      </w:tr>
      <w:tr w:rsidR="004A6170" w14:paraId="5BD8FF61" w14:textId="77777777" w:rsidTr="002D4511">
        <w:tc>
          <w:tcPr>
            <w:tcW w:w="10183" w:type="dxa"/>
            <w:gridSpan w:val="3"/>
          </w:tcPr>
          <w:p w14:paraId="23981E28" w14:textId="77777777" w:rsidR="004A6170" w:rsidRDefault="002F75C5" w:rsidP="00D050C7">
            <w:pPr>
              <w:widowControl w:val="0"/>
              <w:snapToGrid w:val="0"/>
              <w:spacing w:before="240" w:after="120"/>
              <w:jc w:val="both"/>
              <w:rPr>
                <w:b/>
              </w:rPr>
            </w:pPr>
            <w:r>
              <w:rPr>
                <w:b/>
              </w:rPr>
              <w:t xml:space="preserve">CÔNG TY </w:t>
            </w:r>
            <w:r>
              <w:t>[</w:t>
            </w:r>
            <w:r>
              <w:t>]</w:t>
            </w:r>
          </w:p>
          <w:p w14:paraId="1DC9A559" w14:textId="77777777" w:rsidR="004A6170" w:rsidRDefault="002F75C5" w:rsidP="00D050C7">
            <w:pPr>
              <w:widowControl w:val="0"/>
              <w:snapToGrid w:val="0"/>
              <w:spacing w:before="240" w:after="120"/>
              <w:jc w:val="both"/>
              <w:rPr>
                <w:b/>
              </w:rPr>
            </w:pPr>
            <w:r>
              <w:rPr>
                <w:b/>
              </w:rPr>
              <w:t>公司</w:t>
            </w:r>
            <w:r>
              <w:t>[</w:t>
            </w:r>
            <w:r>
              <w:t>]</w:t>
            </w:r>
          </w:p>
        </w:tc>
      </w:tr>
      <w:tr w:rsidR="004A6170" w14:paraId="057C1BF0" w14:textId="77777777" w:rsidTr="002D4511">
        <w:tc>
          <w:tcPr>
            <w:tcW w:w="3090" w:type="dxa"/>
          </w:tcPr>
          <w:p w14:paraId="2ECA00FC" w14:textId="77777777" w:rsidR="004A6170" w:rsidRDefault="002F75C5" w:rsidP="00D050C7">
            <w:pPr>
              <w:widowControl w:val="0"/>
              <w:snapToGrid w:val="0"/>
              <w:spacing w:before="240" w:after="120"/>
              <w:ind w:firstLine="45"/>
              <w:jc w:val="both"/>
            </w:pPr>
            <w:r>
              <w:t>Mã số thuế</w:t>
            </w:r>
          </w:p>
          <w:p w14:paraId="169487BC" w14:textId="77777777" w:rsidR="004A6170" w:rsidRDefault="002F75C5" w:rsidP="00D050C7">
            <w:pPr>
              <w:widowControl w:val="0"/>
              <w:snapToGrid w:val="0"/>
              <w:spacing w:before="240" w:after="120"/>
              <w:ind w:firstLine="45"/>
              <w:jc w:val="both"/>
            </w:pPr>
            <w:r>
              <w:t>税号</w:t>
            </w:r>
          </w:p>
        </w:tc>
        <w:tc>
          <w:tcPr>
            <w:tcW w:w="283" w:type="dxa"/>
          </w:tcPr>
          <w:p w14:paraId="5B27F603" w14:textId="77777777" w:rsidR="004A6170" w:rsidRDefault="002F75C5" w:rsidP="00D050C7">
            <w:pPr>
              <w:widowControl w:val="0"/>
              <w:snapToGrid w:val="0"/>
              <w:spacing w:before="240" w:after="120"/>
              <w:jc w:val="both"/>
            </w:pPr>
            <w:r>
              <w:t>:</w:t>
            </w:r>
          </w:p>
        </w:tc>
        <w:tc>
          <w:tcPr>
            <w:tcW w:w="6810" w:type="dxa"/>
          </w:tcPr>
          <w:p w14:paraId="2715AC34" w14:textId="77777777" w:rsidR="004A6170" w:rsidRDefault="002F75C5" w:rsidP="00D050C7">
            <w:pPr>
              <w:widowControl w:val="0"/>
              <w:snapToGrid w:val="0"/>
              <w:spacing w:before="240" w:after="120"/>
              <w:jc w:val="both"/>
            </w:pPr>
            <w:r>
              <w:t>[</w:t>
            </w:r>
            <w:r>
              <w:t>]</w:t>
            </w:r>
          </w:p>
        </w:tc>
      </w:tr>
      <w:tr w:rsidR="004A6170" w14:paraId="39D8DC1D" w14:textId="77777777" w:rsidTr="002D4511">
        <w:tc>
          <w:tcPr>
            <w:tcW w:w="3090" w:type="dxa"/>
          </w:tcPr>
          <w:p w14:paraId="05487FE3" w14:textId="77777777" w:rsidR="004A6170" w:rsidRDefault="002F75C5" w:rsidP="00D050C7">
            <w:pPr>
              <w:widowControl w:val="0"/>
              <w:snapToGrid w:val="0"/>
              <w:spacing w:before="240" w:after="120"/>
              <w:ind w:firstLine="45"/>
              <w:jc w:val="both"/>
              <w:rPr>
                <w:lang w:val="vi-VN"/>
              </w:rPr>
            </w:pPr>
            <w:r>
              <w:rPr>
                <w:lang w:val="vi-VN"/>
              </w:rPr>
              <w:t>Địa chỉ trụ sở chính</w:t>
            </w:r>
          </w:p>
          <w:p w14:paraId="495ED5B2" w14:textId="77777777" w:rsidR="004A6170" w:rsidRDefault="002F75C5" w:rsidP="00D050C7">
            <w:pPr>
              <w:widowControl w:val="0"/>
              <w:snapToGrid w:val="0"/>
              <w:spacing w:before="240" w:after="120"/>
              <w:ind w:firstLine="45"/>
              <w:jc w:val="both"/>
              <w:rPr>
                <w:lang w:val="vi-VN"/>
              </w:rPr>
            </w:pPr>
            <w:r>
              <w:rPr>
                <w:lang w:val="vi-VN"/>
              </w:rPr>
              <w:t>总部地址</w:t>
            </w:r>
          </w:p>
        </w:tc>
        <w:tc>
          <w:tcPr>
            <w:tcW w:w="283" w:type="dxa"/>
          </w:tcPr>
          <w:p w14:paraId="5638EA46" w14:textId="77777777" w:rsidR="004A6170" w:rsidRDefault="002F75C5" w:rsidP="00D050C7">
            <w:pPr>
              <w:widowControl w:val="0"/>
              <w:snapToGrid w:val="0"/>
              <w:spacing w:before="240" w:after="120"/>
              <w:jc w:val="both"/>
            </w:pPr>
            <w:r>
              <w:t>:</w:t>
            </w:r>
          </w:p>
        </w:tc>
        <w:tc>
          <w:tcPr>
            <w:tcW w:w="6810" w:type="dxa"/>
          </w:tcPr>
          <w:p w14:paraId="60806CC0" w14:textId="77777777" w:rsidR="004A6170" w:rsidRDefault="002F75C5" w:rsidP="00D050C7">
            <w:pPr>
              <w:widowControl w:val="0"/>
              <w:snapToGrid w:val="0"/>
              <w:spacing w:before="240" w:after="120"/>
              <w:jc w:val="both"/>
            </w:pPr>
            <w:r>
              <w:t>[</w:t>
            </w:r>
            <w:r>
              <w:t>]</w:t>
            </w:r>
          </w:p>
        </w:tc>
      </w:tr>
      <w:tr w:rsidR="004A6170" w14:paraId="3ECFF825" w14:textId="77777777" w:rsidTr="002D4511">
        <w:tc>
          <w:tcPr>
            <w:tcW w:w="3090" w:type="dxa"/>
          </w:tcPr>
          <w:p w14:paraId="4F81209F" w14:textId="77777777" w:rsidR="004A6170" w:rsidRDefault="002F75C5" w:rsidP="00D050C7">
            <w:pPr>
              <w:widowControl w:val="0"/>
              <w:snapToGrid w:val="0"/>
              <w:spacing w:before="240" w:after="120"/>
              <w:ind w:firstLine="45"/>
              <w:jc w:val="both"/>
            </w:pPr>
            <w:r>
              <w:t>Đại diện bởi</w:t>
            </w:r>
          </w:p>
          <w:p w14:paraId="27CD56AB" w14:textId="77777777" w:rsidR="004A6170" w:rsidRDefault="002F75C5" w:rsidP="00D050C7">
            <w:pPr>
              <w:widowControl w:val="0"/>
              <w:snapToGrid w:val="0"/>
              <w:spacing w:before="240" w:after="120"/>
              <w:ind w:firstLine="45"/>
              <w:jc w:val="both"/>
            </w:pPr>
            <w:r>
              <w:t>代表人</w:t>
            </w:r>
          </w:p>
        </w:tc>
        <w:tc>
          <w:tcPr>
            <w:tcW w:w="283" w:type="dxa"/>
          </w:tcPr>
          <w:p w14:paraId="0B82AEF9" w14:textId="77777777" w:rsidR="004A6170" w:rsidRDefault="002F75C5" w:rsidP="00D050C7">
            <w:pPr>
              <w:widowControl w:val="0"/>
              <w:snapToGrid w:val="0"/>
              <w:spacing w:before="240" w:after="120"/>
              <w:jc w:val="both"/>
            </w:pPr>
            <w:r>
              <w:t>:</w:t>
            </w:r>
          </w:p>
        </w:tc>
        <w:tc>
          <w:tcPr>
            <w:tcW w:w="6810" w:type="dxa"/>
          </w:tcPr>
          <w:p w14:paraId="2F7F398F" w14:textId="77777777" w:rsidR="004A6170" w:rsidRDefault="002F75C5" w:rsidP="00D050C7">
            <w:pPr>
              <w:widowControl w:val="0"/>
              <w:snapToGrid w:val="0"/>
              <w:spacing w:before="240" w:after="120"/>
              <w:jc w:val="both"/>
            </w:pPr>
            <w:r>
              <w:t>[</w:t>
            </w:r>
            <w:r>
              <w:t>]</w:t>
            </w:r>
          </w:p>
        </w:tc>
      </w:tr>
      <w:tr w:rsidR="004A6170" w14:paraId="49724E65" w14:textId="77777777" w:rsidTr="002D4511">
        <w:tc>
          <w:tcPr>
            <w:tcW w:w="3090" w:type="dxa"/>
          </w:tcPr>
          <w:p w14:paraId="4B6F6B13" w14:textId="77777777" w:rsidR="004A6170" w:rsidRDefault="002F75C5" w:rsidP="00D050C7">
            <w:pPr>
              <w:widowControl w:val="0"/>
              <w:snapToGrid w:val="0"/>
              <w:spacing w:before="240" w:after="120"/>
              <w:ind w:firstLine="45"/>
              <w:jc w:val="both"/>
            </w:pPr>
            <w:r>
              <w:t>Chức danh</w:t>
            </w:r>
          </w:p>
          <w:p w14:paraId="0C6B8442" w14:textId="77777777" w:rsidR="004A6170" w:rsidRDefault="002F75C5" w:rsidP="00D050C7">
            <w:pPr>
              <w:widowControl w:val="0"/>
              <w:snapToGrid w:val="0"/>
              <w:spacing w:before="240" w:after="120"/>
              <w:ind w:firstLine="45"/>
              <w:jc w:val="both"/>
            </w:pPr>
            <w:r>
              <w:t>职务</w:t>
            </w:r>
          </w:p>
        </w:tc>
        <w:tc>
          <w:tcPr>
            <w:tcW w:w="283" w:type="dxa"/>
          </w:tcPr>
          <w:p w14:paraId="13BD8EFA" w14:textId="77777777" w:rsidR="004A6170" w:rsidRDefault="002F75C5" w:rsidP="00D050C7">
            <w:pPr>
              <w:widowControl w:val="0"/>
              <w:snapToGrid w:val="0"/>
              <w:spacing w:before="240" w:after="120"/>
              <w:jc w:val="both"/>
            </w:pPr>
            <w:r>
              <w:t>:</w:t>
            </w:r>
          </w:p>
        </w:tc>
        <w:tc>
          <w:tcPr>
            <w:tcW w:w="6810" w:type="dxa"/>
          </w:tcPr>
          <w:p w14:paraId="6A22CCBB" w14:textId="77777777" w:rsidR="004A6170" w:rsidRDefault="002F75C5" w:rsidP="00D050C7">
            <w:pPr>
              <w:widowControl w:val="0"/>
              <w:snapToGrid w:val="0"/>
              <w:spacing w:before="240" w:after="120"/>
              <w:jc w:val="both"/>
            </w:pPr>
            <w:r>
              <w:t>[</w:t>
            </w:r>
            <w:r>
              <w:t>] – Người đại diện theo pháp luật</w:t>
            </w:r>
          </w:p>
          <w:p w14:paraId="54151FD0" w14:textId="77777777" w:rsidR="004A6170" w:rsidRDefault="002F75C5" w:rsidP="00D050C7">
            <w:pPr>
              <w:widowControl w:val="0"/>
              <w:snapToGrid w:val="0"/>
              <w:spacing w:before="240" w:after="120"/>
              <w:jc w:val="both"/>
            </w:pPr>
            <w:r>
              <w:t>[</w:t>
            </w:r>
            <w:r>
              <w:t>] – 法定代表人</w:t>
            </w:r>
          </w:p>
        </w:tc>
      </w:tr>
      <w:tr w:rsidR="004A6170" w14:paraId="16B72DD6" w14:textId="77777777" w:rsidTr="002D4511">
        <w:tc>
          <w:tcPr>
            <w:tcW w:w="10183" w:type="dxa"/>
            <w:gridSpan w:val="3"/>
          </w:tcPr>
          <w:p w14:paraId="41365EBE" w14:textId="77777777" w:rsidR="004A6170" w:rsidRDefault="002F75C5" w:rsidP="00D050C7">
            <w:pPr>
              <w:widowControl w:val="0"/>
              <w:snapToGrid w:val="0"/>
              <w:spacing w:before="240" w:after="120"/>
              <w:jc w:val="both"/>
              <w:rPr>
                <w:i/>
                <w:iCs/>
              </w:rPr>
            </w:pPr>
            <w:r>
              <w:rPr>
                <w:i/>
                <w:iCs/>
              </w:rPr>
              <w:t>[Trường hợp một bên là cá nhân thì thay thế thông tin công ty nêu trên bằng các thông tin sau:]</w:t>
            </w:r>
          </w:p>
          <w:p w14:paraId="5DDD87FF" w14:textId="77777777" w:rsidR="004A6170" w:rsidRDefault="002F75C5" w:rsidP="00D050C7">
            <w:pPr>
              <w:widowControl w:val="0"/>
              <w:snapToGrid w:val="0"/>
              <w:spacing w:before="240" w:after="120"/>
              <w:jc w:val="both"/>
              <w:rPr>
                <w:i/>
                <w:iCs/>
              </w:rPr>
            </w:pPr>
            <w:r>
              <w:rPr>
                <w:i/>
                <w:iCs/>
              </w:rPr>
              <w:t>[如一方为个人，则以上公司信息应替换为以下信息：]</w:t>
            </w:r>
          </w:p>
        </w:tc>
      </w:tr>
      <w:tr w:rsidR="004A6170" w14:paraId="4DD80507" w14:textId="77777777" w:rsidTr="002D4511">
        <w:tc>
          <w:tcPr>
            <w:tcW w:w="3090" w:type="dxa"/>
          </w:tcPr>
          <w:p w14:paraId="0C662950" w14:textId="77777777" w:rsidR="004A6170" w:rsidRDefault="002F75C5" w:rsidP="00D050C7">
            <w:pPr>
              <w:widowControl w:val="0"/>
              <w:snapToGrid w:val="0"/>
              <w:spacing w:before="240" w:after="120"/>
              <w:ind w:firstLine="45"/>
              <w:jc w:val="both"/>
              <w:rPr>
                <w:b/>
              </w:rPr>
            </w:pPr>
            <w:r>
              <w:rPr>
                <w:b/>
              </w:rPr>
              <w:t>ÔNG / BÀ</w:t>
            </w:r>
          </w:p>
          <w:p w14:paraId="464B88E0" w14:textId="77777777" w:rsidR="004A6170" w:rsidRDefault="002F75C5" w:rsidP="00D050C7">
            <w:pPr>
              <w:widowControl w:val="0"/>
              <w:snapToGrid w:val="0"/>
              <w:spacing w:before="240" w:after="120"/>
              <w:ind w:firstLine="45"/>
              <w:jc w:val="both"/>
              <w:rPr>
                <w:b/>
              </w:rPr>
            </w:pPr>
            <w:r>
              <w:rPr>
                <w:b/>
              </w:rPr>
              <w:t>先生 / 女士</w:t>
            </w:r>
          </w:p>
        </w:tc>
        <w:tc>
          <w:tcPr>
            <w:tcW w:w="283" w:type="dxa"/>
          </w:tcPr>
          <w:p w14:paraId="5ACED6A9" w14:textId="77777777" w:rsidR="004A6170" w:rsidRDefault="002F75C5" w:rsidP="00D050C7">
            <w:pPr>
              <w:widowControl w:val="0"/>
              <w:snapToGrid w:val="0"/>
              <w:spacing w:before="240" w:after="120"/>
              <w:jc w:val="both"/>
            </w:pPr>
            <w:r>
              <w:t>:</w:t>
            </w:r>
          </w:p>
        </w:tc>
        <w:tc>
          <w:tcPr>
            <w:tcW w:w="6810" w:type="dxa"/>
          </w:tcPr>
          <w:p w14:paraId="4C0DF0B4" w14:textId="77777777" w:rsidR="004A6170" w:rsidRDefault="002F75C5" w:rsidP="00D050C7">
            <w:pPr>
              <w:widowControl w:val="0"/>
              <w:snapToGrid w:val="0"/>
              <w:spacing w:before="240" w:after="120"/>
              <w:jc w:val="both"/>
            </w:pPr>
            <w:r>
              <w:t>[</w:t>
            </w:r>
            <w:r>
              <w:t>]</w:t>
            </w:r>
          </w:p>
        </w:tc>
      </w:tr>
      <w:tr w:rsidR="004A6170" w14:paraId="75ACF645" w14:textId="77777777" w:rsidTr="002D4511">
        <w:tc>
          <w:tcPr>
            <w:tcW w:w="3090" w:type="dxa"/>
          </w:tcPr>
          <w:p w14:paraId="7345BD00" w14:textId="77777777" w:rsidR="004A6170" w:rsidRDefault="002F75C5" w:rsidP="00D050C7">
            <w:pPr>
              <w:widowControl w:val="0"/>
              <w:snapToGrid w:val="0"/>
              <w:spacing w:before="240" w:after="120"/>
              <w:ind w:firstLine="45"/>
              <w:jc w:val="both"/>
            </w:pPr>
            <w:r>
              <w:t>Ngày sinh</w:t>
            </w:r>
          </w:p>
          <w:p w14:paraId="55709293" w14:textId="77777777" w:rsidR="004A6170" w:rsidRDefault="002F75C5" w:rsidP="00D050C7">
            <w:pPr>
              <w:widowControl w:val="0"/>
              <w:snapToGrid w:val="0"/>
              <w:spacing w:before="240" w:after="120"/>
              <w:ind w:firstLine="45"/>
              <w:jc w:val="both"/>
            </w:pPr>
            <w:r>
              <w:t>出生日期</w:t>
            </w:r>
          </w:p>
        </w:tc>
        <w:tc>
          <w:tcPr>
            <w:tcW w:w="283" w:type="dxa"/>
          </w:tcPr>
          <w:p w14:paraId="5AB3E8B1" w14:textId="77777777" w:rsidR="004A6170" w:rsidRDefault="002F75C5" w:rsidP="00D050C7">
            <w:pPr>
              <w:widowControl w:val="0"/>
              <w:snapToGrid w:val="0"/>
              <w:spacing w:before="240" w:after="120"/>
              <w:jc w:val="both"/>
            </w:pPr>
            <w:r>
              <w:t>:</w:t>
            </w:r>
          </w:p>
        </w:tc>
        <w:tc>
          <w:tcPr>
            <w:tcW w:w="6810" w:type="dxa"/>
          </w:tcPr>
          <w:p w14:paraId="42F2BF98" w14:textId="77777777" w:rsidR="004A6170" w:rsidRDefault="002F75C5" w:rsidP="00D050C7">
            <w:pPr>
              <w:widowControl w:val="0"/>
              <w:snapToGrid w:val="0"/>
              <w:spacing w:before="240" w:after="120"/>
              <w:jc w:val="both"/>
            </w:pPr>
            <w:r>
              <w:t>[</w:t>
            </w:r>
            <w:r>
              <w:t>]</w:t>
            </w:r>
          </w:p>
        </w:tc>
      </w:tr>
      <w:tr w:rsidR="004A6170" w14:paraId="6BCE4496" w14:textId="77777777" w:rsidTr="002D4511">
        <w:tc>
          <w:tcPr>
            <w:tcW w:w="3090" w:type="dxa"/>
          </w:tcPr>
          <w:p w14:paraId="07709CEC" w14:textId="77777777" w:rsidR="004A6170" w:rsidRDefault="002F75C5" w:rsidP="00D050C7">
            <w:pPr>
              <w:widowControl w:val="0"/>
              <w:snapToGrid w:val="0"/>
              <w:spacing w:before="240" w:after="120"/>
              <w:ind w:firstLine="45"/>
              <w:jc w:val="both"/>
            </w:pPr>
            <w:r>
              <w:t>CCCD / CMND</w:t>
            </w:r>
          </w:p>
          <w:p w14:paraId="0640B3EC" w14:textId="77777777" w:rsidR="004A6170" w:rsidRDefault="002F75C5" w:rsidP="00D050C7">
            <w:pPr>
              <w:widowControl w:val="0"/>
              <w:snapToGrid w:val="0"/>
              <w:spacing w:before="240" w:after="120"/>
              <w:ind w:firstLine="45"/>
              <w:jc w:val="both"/>
            </w:pPr>
            <w:r>
              <w:t>居民身份证 / 身份证号码</w:t>
            </w:r>
          </w:p>
        </w:tc>
        <w:tc>
          <w:tcPr>
            <w:tcW w:w="283" w:type="dxa"/>
          </w:tcPr>
          <w:p w14:paraId="7B432252" w14:textId="77777777" w:rsidR="004A6170" w:rsidRDefault="002F75C5" w:rsidP="00D050C7">
            <w:pPr>
              <w:widowControl w:val="0"/>
              <w:snapToGrid w:val="0"/>
              <w:spacing w:before="240" w:after="120"/>
              <w:jc w:val="both"/>
            </w:pPr>
            <w:r>
              <w:t>:</w:t>
            </w:r>
          </w:p>
        </w:tc>
        <w:tc>
          <w:tcPr>
            <w:tcW w:w="6810" w:type="dxa"/>
          </w:tcPr>
          <w:p w14:paraId="5988AFD4" w14:textId="77777777" w:rsidR="004A6170" w:rsidRDefault="002F75C5" w:rsidP="00D050C7">
            <w:pPr>
              <w:widowControl w:val="0"/>
              <w:snapToGrid w:val="0"/>
              <w:spacing w:before="240" w:after="120"/>
              <w:jc w:val="both"/>
            </w:pPr>
            <w:r>
              <w:t>[</w:t>
            </w:r>
            <w:r>
              <w:t>]</w:t>
            </w:r>
          </w:p>
        </w:tc>
      </w:tr>
      <w:tr w:rsidR="004A6170" w14:paraId="4994475C" w14:textId="77777777" w:rsidTr="002D4511">
        <w:tc>
          <w:tcPr>
            <w:tcW w:w="3090" w:type="dxa"/>
          </w:tcPr>
          <w:p w14:paraId="632A0FE6" w14:textId="77777777" w:rsidR="004A6170" w:rsidRDefault="002F75C5" w:rsidP="00D050C7">
            <w:pPr>
              <w:widowControl w:val="0"/>
              <w:snapToGrid w:val="0"/>
              <w:spacing w:before="240" w:after="240"/>
              <w:ind w:firstLine="45"/>
              <w:jc w:val="both"/>
            </w:pPr>
            <w:r>
              <w:t>Ngày cấp</w:t>
            </w:r>
          </w:p>
          <w:p w14:paraId="5FB0C97D" w14:textId="77777777" w:rsidR="004A6170" w:rsidRDefault="002F75C5" w:rsidP="00D050C7">
            <w:pPr>
              <w:widowControl w:val="0"/>
              <w:snapToGrid w:val="0"/>
              <w:spacing w:before="240" w:after="240"/>
              <w:ind w:firstLine="45"/>
              <w:jc w:val="both"/>
            </w:pPr>
            <w:r>
              <w:t>发证日期</w:t>
            </w:r>
          </w:p>
        </w:tc>
        <w:tc>
          <w:tcPr>
            <w:tcW w:w="283" w:type="dxa"/>
          </w:tcPr>
          <w:p w14:paraId="1C2E9F92" w14:textId="77777777" w:rsidR="004A6170" w:rsidRDefault="002F75C5" w:rsidP="00D050C7">
            <w:pPr>
              <w:widowControl w:val="0"/>
              <w:snapToGrid w:val="0"/>
              <w:spacing w:before="240" w:after="240"/>
              <w:jc w:val="both"/>
            </w:pPr>
            <w:r>
              <w:t>:</w:t>
            </w:r>
          </w:p>
        </w:tc>
        <w:tc>
          <w:tcPr>
            <w:tcW w:w="6810" w:type="dxa"/>
          </w:tcPr>
          <w:p w14:paraId="43AC71BD" w14:textId="77777777" w:rsidR="004A6170" w:rsidRDefault="002F75C5" w:rsidP="00D050C7">
            <w:pPr>
              <w:widowControl w:val="0"/>
              <w:snapToGrid w:val="0"/>
              <w:spacing w:before="240" w:after="240"/>
              <w:jc w:val="both"/>
            </w:pPr>
            <w:r>
              <w:t>[</w:t>
            </w:r>
            <w:r>
              <w:t>]</w:t>
            </w:r>
          </w:p>
        </w:tc>
      </w:tr>
      <w:tr w:rsidR="004A6170" w14:paraId="3CB58A32" w14:textId="77777777" w:rsidTr="002D4511">
        <w:tc>
          <w:tcPr>
            <w:tcW w:w="3090" w:type="dxa"/>
          </w:tcPr>
          <w:p w14:paraId="58827D3F" w14:textId="77777777" w:rsidR="004A6170" w:rsidRDefault="002F75C5" w:rsidP="00D050C7">
            <w:pPr>
              <w:widowControl w:val="0"/>
              <w:snapToGrid w:val="0"/>
              <w:spacing w:before="240" w:after="240"/>
              <w:ind w:firstLine="45"/>
              <w:jc w:val="both"/>
            </w:pPr>
            <w:r>
              <w:t>Địa chỉ:</w:t>
            </w:r>
          </w:p>
          <w:p w14:paraId="210BB826" w14:textId="77777777" w:rsidR="004A6170" w:rsidRDefault="002F75C5" w:rsidP="00D050C7">
            <w:pPr>
              <w:widowControl w:val="0"/>
              <w:snapToGrid w:val="0"/>
              <w:spacing w:before="240" w:after="240"/>
              <w:ind w:firstLine="45"/>
              <w:jc w:val="both"/>
            </w:pPr>
            <w:r>
              <w:t>地址：</w:t>
            </w:r>
          </w:p>
        </w:tc>
        <w:tc>
          <w:tcPr>
            <w:tcW w:w="283" w:type="dxa"/>
          </w:tcPr>
          <w:p w14:paraId="59A4509C" w14:textId="77777777" w:rsidR="004A6170" w:rsidRDefault="002F75C5" w:rsidP="00D050C7">
            <w:pPr>
              <w:widowControl w:val="0"/>
              <w:snapToGrid w:val="0"/>
              <w:spacing w:before="240" w:after="240"/>
              <w:jc w:val="both"/>
            </w:pPr>
            <w:r>
              <w:t>:</w:t>
            </w:r>
          </w:p>
        </w:tc>
        <w:tc>
          <w:tcPr>
            <w:tcW w:w="6810" w:type="dxa"/>
          </w:tcPr>
          <w:p w14:paraId="0FB56377" w14:textId="77777777" w:rsidR="004A6170" w:rsidRDefault="002F75C5" w:rsidP="00D050C7">
            <w:pPr>
              <w:widowControl w:val="0"/>
              <w:snapToGrid w:val="0"/>
              <w:spacing w:before="240" w:after="240"/>
              <w:jc w:val="both"/>
            </w:pPr>
            <w:r>
              <w:t>[</w:t>
            </w:r>
            <w:r>
              <w:t>]</w:t>
            </w:r>
          </w:p>
        </w:tc>
      </w:tr>
      <w:tr w:rsidR="004A6170" w14:paraId="351EB279" w14:textId="77777777" w:rsidTr="002D4511">
        <w:tc>
          <w:tcPr>
            <w:tcW w:w="3090" w:type="dxa"/>
          </w:tcPr>
          <w:p w14:paraId="1B838253" w14:textId="77777777" w:rsidR="004A6170" w:rsidRDefault="002F75C5" w:rsidP="00D050C7">
            <w:pPr>
              <w:widowControl w:val="0"/>
              <w:snapToGrid w:val="0"/>
              <w:spacing w:before="240" w:after="240"/>
              <w:ind w:firstLine="45"/>
              <w:jc w:val="both"/>
            </w:pPr>
            <w:r>
              <w:t>Điện thoại, email</w:t>
            </w:r>
          </w:p>
          <w:p w14:paraId="1F2B5BAF" w14:textId="77777777" w:rsidR="004A6170" w:rsidRDefault="002F75C5" w:rsidP="00D050C7">
            <w:pPr>
              <w:widowControl w:val="0"/>
              <w:snapToGrid w:val="0"/>
              <w:spacing w:before="240" w:after="240"/>
              <w:ind w:firstLine="45"/>
              <w:jc w:val="both"/>
            </w:pPr>
            <w:r>
              <w:t>电话，电子邮件</w:t>
            </w:r>
          </w:p>
        </w:tc>
        <w:tc>
          <w:tcPr>
            <w:tcW w:w="283" w:type="dxa"/>
          </w:tcPr>
          <w:p w14:paraId="5D68FE85" w14:textId="77777777" w:rsidR="004A6170" w:rsidRDefault="002F75C5" w:rsidP="00D050C7">
            <w:pPr>
              <w:widowControl w:val="0"/>
              <w:snapToGrid w:val="0"/>
              <w:spacing w:before="240" w:after="240"/>
              <w:jc w:val="both"/>
            </w:pPr>
            <w:r>
              <w:t>:</w:t>
            </w:r>
          </w:p>
        </w:tc>
        <w:tc>
          <w:tcPr>
            <w:tcW w:w="6810" w:type="dxa"/>
          </w:tcPr>
          <w:p w14:paraId="1FF92C21" w14:textId="77777777" w:rsidR="004A6170" w:rsidRDefault="002F75C5" w:rsidP="00D050C7">
            <w:pPr>
              <w:widowControl w:val="0"/>
              <w:snapToGrid w:val="0"/>
              <w:spacing w:before="240" w:after="240"/>
              <w:jc w:val="both"/>
            </w:pPr>
            <w:r>
              <w:t>[</w:t>
            </w:r>
            <w:r>
              <w:t>]</w:t>
            </w:r>
          </w:p>
        </w:tc>
      </w:tr>
    </w:tbl>
    <w:p w14:paraId="539E7F21" w14:textId="77777777" w:rsidR="0081120C" w:rsidRDefault="002F75C5" w:rsidP="00D050C7">
      <w:pPr>
        <w:widowControl w:val="0"/>
        <w:snapToGrid w:val="0"/>
        <w:spacing w:before="240" w:after="240"/>
        <w:ind w:right="-20"/>
        <w:jc w:val="both"/>
        <w:rPr>
          <w:lang w:val="vi-VN"/>
        </w:rPr>
      </w:pPr>
      <w:r>
        <w:rPr>
          <w:i/>
          <w:lang w:val="vi-VN"/>
        </w:rPr>
        <w:t>Mỗi b</w:t>
      </w:r>
      <w:r>
        <w:rPr>
          <w:i/>
          <w:spacing w:val="-1"/>
          <w:lang w:val="vi-VN"/>
        </w:rPr>
        <w:t>ê</w:t>
      </w:r>
      <w:r>
        <w:rPr>
          <w:i/>
          <w:lang w:val="vi-VN"/>
        </w:rPr>
        <w:t>n sau</w:t>
      </w:r>
      <w:r>
        <w:rPr>
          <w:i/>
          <w:spacing w:val="-1"/>
          <w:lang w:val="vi-VN"/>
        </w:rPr>
        <w:t xml:space="preserve"> </w:t>
      </w:r>
      <w:r>
        <w:rPr>
          <w:i/>
          <w:lang w:val="vi-VN"/>
        </w:rPr>
        <w:t>đ</w:t>
      </w:r>
      <w:r>
        <w:rPr>
          <w:i/>
          <w:spacing w:val="4"/>
          <w:lang w:val="vi-VN"/>
        </w:rPr>
        <w:t>â</w:t>
      </w:r>
      <w:r>
        <w:rPr>
          <w:i/>
          <w:lang w:val="vi-VN"/>
        </w:rPr>
        <w:t>y</w:t>
      </w:r>
      <w:r>
        <w:rPr>
          <w:i/>
          <w:spacing w:val="-3"/>
          <w:lang w:val="vi-VN"/>
        </w:rPr>
        <w:t xml:space="preserve"> </w:t>
      </w:r>
      <w:r>
        <w:rPr>
          <w:i/>
          <w:spacing w:val="-2"/>
          <w:lang w:val="vi-VN"/>
        </w:rPr>
        <w:t>g</w:t>
      </w:r>
      <w:r>
        <w:rPr>
          <w:i/>
          <w:lang w:val="vi-VN"/>
        </w:rPr>
        <w:t>ọi ri</w:t>
      </w:r>
      <w:r>
        <w:rPr>
          <w:i/>
          <w:spacing w:val="1"/>
          <w:lang w:val="vi-VN"/>
        </w:rPr>
        <w:t>ê</w:t>
      </w:r>
      <w:r>
        <w:rPr>
          <w:i/>
          <w:lang w:val="vi-VN"/>
        </w:rPr>
        <w:t>ng</w:t>
      </w:r>
      <w:r>
        <w:rPr>
          <w:i/>
          <w:spacing w:val="-2"/>
          <w:lang w:val="vi-VN"/>
        </w:rPr>
        <w:t xml:space="preserve"> </w:t>
      </w:r>
      <w:r>
        <w:rPr>
          <w:i/>
          <w:lang w:val="vi-VN"/>
        </w:rPr>
        <w:t>là</w:t>
      </w:r>
      <w:r>
        <w:rPr>
          <w:i/>
          <w:spacing w:val="2"/>
          <w:lang w:val="vi-VN"/>
        </w:rPr>
        <w:t xml:space="preserve"> </w:t>
      </w:r>
      <w:r>
        <w:rPr>
          <w:i/>
          <w:spacing w:val="1"/>
          <w:lang w:val="vi-VN"/>
        </w:rPr>
        <w:t>“</w:t>
      </w:r>
      <w:r>
        <w:rPr>
          <w:b/>
          <w:bCs/>
          <w:i/>
          <w:lang w:val="vi-VN"/>
        </w:rPr>
        <w:t>B</w:t>
      </w:r>
      <w:r>
        <w:rPr>
          <w:b/>
          <w:bCs/>
          <w:i/>
          <w:spacing w:val="-1"/>
          <w:lang w:val="vi-VN"/>
        </w:rPr>
        <w:t>ê</w:t>
      </w:r>
      <w:r>
        <w:rPr>
          <w:b/>
          <w:bCs/>
          <w:i/>
          <w:spacing w:val="1"/>
          <w:lang w:val="vi-VN"/>
        </w:rPr>
        <w:t>n</w:t>
      </w:r>
      <w:r>
        <w:rPr>
          <w:i/>
          <w:spacing w:val="-1"/>
          <w:lang w:val="vi-VN"/>
        </w:rPr>
        <w:t>”</w:t>
      </w:r>
      <w:r>
        <w:rPr>
          <w:i/>
          <w:lang w:val="vi-VN"/>
        </w:rPr>
        <w:t>,</w:t>
      </w:r>
      <w:r>
        <w:rPr>
          <w:i/>
          <w:spacing w:val="2"/>
          <w:lang w:val="vi-VN"/>
        </w:rPr>
        <w:t xml:space="preserve"> </w:t>
      </w:r>
      <w:r>
        <w:rPr>
          <w:i/>
          <w:spacing w:val="-2"/>
          <w:lang w:val="vi-VN"/>
        </w:rPr>
        <w:t>g</w:t>
      </w:r>
      <w:r>
        <w:rPr>
          <w:i/>
          <w:lang w:val="vi-VN"/>
        </w:rPr>
        <w:t>ọi chu</w:t>
      </w:r>
      <w:r>
        <w:rPr>
          <w:i/>
          <w:spacing w:val="2"/>
          <w:lang w:val="vi-VN"/>
        </w:rPr>
        <w:t>n</w:t>
      </w:r>
      <w:r>
        <w:rPr>
          <w:i/>
          <w:lang w:val="vi-VN"/>
        </w:rPr>
        <w:t>g</w:t>
      </w:r>
      <w:r>
        <w:rPr>
          <w:i/>
          <w:spacing w:val="-2"/>
          <w:lang w:val="vi-VN"/>
        </w:rPr>
        <w:t xml:space="preserve"> </w:t>
      </w:r>
      <w:r>
        <w:rPr>
          <w:i/>
          <w:lang w:val="vi-VN"/>
        </w:rPr>
        <w:t>là</w:t>
      </w:r>
      <w:r>
        <w:rPr>
          <w:i/>
          <w:spacing w:val="2"/>
          <w:lang w:val="vi-VN"/>
        </w:rPr>
        <w:t xml:space="preserve"> </w:t>
      </w:r>
      <w:r>
        <w:rPr>
          <w:i/>
          <w:lang w:val="vi-VN"/>
        </w:rPr>
        <w:t>“</w:t>
      </w:r>
      <w:r>
        <w:rPr>
          <w:i/>
        </w:rPr>
        <w:t>c</w:t>
      </w:r>
      <w:r>
        <w:rPr>
          <w:b/>
          <w:bCs/>
          <w:i/>
          <w:lang w:val="vi-VN"/>
        </w:rPr>
        <w:t>ác</w:t>
      </w:r>
      <w:r>
        <w:rPr>
          <w:b/>
          <w:bCs/>
          <w:i/>
          <w:spacing w:val="-1"/>
          <w:lang w:val="vi-VN"/>
        </w:rPr>
        <w:t xml:space="preserve"> </w:t>
      </w:r>
      <w:r>
        <w:rPr>
          <w:b/>
          <w:bCs/>
          <w:i/>
          <w:lang w:val="vi-VN"/>
        </w:rPr>
        <w:t>B</w:t>
      </w:r>
      <w:r>
        <w:rPr>
          <w:b/>
          <w:bCs/>
          <w:i/>
          <w:spacing w:val="-1"/>
          <w:lang w:val="vi-VN"/>
        </w:rPr>
        <w:t>ê</w:t>
      </w:r>
      <w:r>
        <w:rPr>
          <w:b/>
          <w:bCs/>
          <w:i/>
          <w:spacing w:val="1"/>
          <w:lang w:val="vi-VN"/>
        </w:rPr>
        <w:t>n</w:t>
      </w:r>
      <w:r>
        <w:rPr>
          <w:i/>
          <w:spacing w:val="-1"/>
          <w:lang w:val="vi-VN"/>
        </w:rPr>
        <w:t>”</w:t>
      </w:r>
      <w:r>
        <w:rPr>
          <w:i/>
          <w:lang w:val="vi-VN"/>
        </w:rPr>
        <w:t>.</w:t>
      </w:r>
    </w:p>
    <w:p w14:paraId="3B4F137D" w14:textId="6A615887" w:rsidR="004A6170" w:rsidRDefault="002F75C5" w:rsidP="00D050C7">
      <w:pPr>
        <w:widowControl w:val="0"/>
        <w:snapToGrid w:val="0"/>
        <w:spacing w:before="240" w:after="240"/>
        <w:ind w:right="-20"/>
        <w:jc w:val="both"/>
      </w:pPr>
      <w:r>
        <w:rPr>
          <w:i/>
          <w:lang w:val="vi-VN"/>
        </w:rPr>
        <w:t>各方以下单独称为“各方”，合称为“各方”。</w:t>
      </w:r>
    </w:p>
    <w:p w14:paraId="63AB78F3" w14:textId="77777777" w:rsidR="004A6170" w:rsidRDefault="002F75C5" w:rsidP="00D050C7">
      <w:pPr>
        <w:spacing w:before="240" w:after="240"/>
        <w:jc w:val="both"/>
      </w:pPr>
      <w:r>
        <w:rPr>
          <w:b/>
          <w:u w:val="single"/>
        </w:rPr>
        <w:t>XÉT RẰNG</w:t>
      </w:r>
      <w:r>
        <w:rPr>
          <w:b/>
        </w:rPr>
        <w:t>:</w:t>
      </w:r>
    </w:p>
    <w:p w14:paraId="444BFA9D" w14:textId="77777777" w:rsidR="004A6170" w:rsidRDefault="002F75C5" w:rsidP="00D050C7">
      <w:pPr>
        <w:spacing w:before="240" w:after="240"/>
        <w:jc w:val="both"/>
      </w:pPr>
      <w:r>
        <w:rPr>
          <w:b/>
          <w:u w:val="single"/>
        </w:rPr>
        <w:t>鉴于</w:t>
      </w:r>
      <w:r>
        <w:rPr>
          <w:b/>
        </w:rPr>
        <w:t>：</w:t>
      </w:r>
    </w:p>
    <w:p w14:paraId="31DA27F0" w14:textId="77777777" w:rsidR="004A6170" w:rsidRDefault="002F75C5" w:rsidP="00D050C7">
      <w:pPr>
        <w:numPr>
          <w:ilvl w:val="0"/>
          <w:numId w:val="71"/>
        </w:numPr>
        <w:spacing w:before="240" w:after="240"/>
        <w:ind w:left="567" w:hanging="567"/>
        <w:jc w:val="both"/>
        <w:rPr>
          <w:i/>
          <w:iCs/>
        </w:rPr>
      </w:pPr>
      <w:r>
        <w:rPr>
          <w:i/>
          <w:iCs/>
        </w:rPr>
        <w:t>[Giới thiệu tổng quan về bối cảnh giao dịch, năng lực và mục đích giao dịch của Bên A];</w:t>
      </w:r>
    </w:p>
    <w:p w14:paraId="193ADFEE" w14:textId="77777777" w:rsidR="004A6170" w:rsidRDefault="002F75C5" w:rsidP="00D050C7">
      <w:pPr>
        <w:spacing w:before="240" w:after="240"/>
        <w:ind w:left="567"/>
        <w:jc w:val="both"/>
        <w:rPr>
          <w:i/>
          <w:iCs/>
        </w:rPr>
      </w:pPr>
      <w:r>
        <w:rPr>
          <w:i/>
          <w:iCs/>
        </w:rPr>
        <w:t>[介绍甲方交易背景、能力及交易目的概述];</w:t>
      </w:r>
    </w:p>
    <w:p w14:paraId="02AD7AB7" w14:textId="77777777" w:rsidR="004A6170" w:rsidRDefault="002F75C5" w:rsidP="00D050C7">
      <w:pPr>
        <w:numPr>
          <w:ilvl w:val="0"/>
          <w:numId w:val="71"/>
        </w:numPr>
        <w:spacing w:before="240" w:after="240"/>
        <w:ind w:left="567" w:hanging="567"/>
        <w:jc w:val="both"/>
        <w:rPr>
          <w:i/>
          <w:iCs/>
        </w:rPr>
      </w:pPr>
      <w:r>
        <w:rPr>
          <w:i/>
          <w:iCs/>
        </w:rPr>
        <w:t>[Giới thiệu tổng quan về bối cảnh giao dịch, năng lực và mục đích giao dịch của Bên B];</w:t>
      </w:r>
    </w:p>
    <w:p w14:paraId="54497C5F" w14:textId="77777777" w:rsidR="004A6170" w:rsidRDefault="002F75C5" w:rsidP="00D050C7">
      <w:pPr>
        <w:spacing w:before="240" w:after="240"/>
        <w:ind w:left="567"/>
        <w:jc w:val="both"/>
        <w:rPr>
          <w:i/>
          <w:iCs/>
        </w:rPr>
      </w:pPr>
      <w:r>
        <w:rPr>
          <w:i/>
          <w:iCs/>
        </w:rPr>
        <w:t>[介绍乙方交易背景、能力及交易目的概述];</w:t>
      </w:r>
    </w:p>
    <w:p w14:paraId="223523B4" w14:textId="77777777" w:rsidR="004A6170" w:rsidRDefault="002F75C5" w:rsidP="00D050C7">
      <w:pPr>
        <w:spacing w:before="240" w:after="240"/>
        <w:jc w:val="both"/>
      </w:pPr>
      <w:r>
        <w:rPr>
          <w:b/>
          <w:i/>
          <w:iCs/>
        </w:rPr>
        <w:t xml:space="preserve">DO VẬY, </w:t>
      </w:r>
      <w:r>
        <w:rPr>
          <w:i/>
          <w:iCs/>
        </w:rPr>
        <w:t>các Bên đồng ý ký kết Hợp Đồng Hợp Tác Kinh Doanh này theo các điều khoản và điều kiện sau:</w:t>
      </w:r>
    </w:p>
    <w:p w14:paraId="6BA77D0A" w14:textId="77777777" w:rsidR="004A6170" w:rsidRDefault="002F75C5" w:rsidP="00D050C7">
      <w:pPr>
        <w:spacing w:before="240" w:after="240"/>
        <w:jc w:val="both"/>
      </w:pPr>
      <w:r>
        <w:rPr>
          <w:b/>
          <w:i/>
          <w:iCs/>
        </w:rPr>
        <w:t>鉴于上述，</w:t>
      </w:r>
      <w:r>
        <w:rPr>
          <w:i/>
          <w:iCs/>
        </w:rPr>
        <w:t>各方同意根据以下条款和条件签订本合作经营合同：</w:t>
      </w:r>
    </w:p>
    <w:p w14:paraId="1374E1DF" w14:textId="77777777" w:rsidR="004A6170" w:rsidRDefault="002F75C5" w:rsidP="00D050C7">
      <w:pPr>
        <w:pStyle w:val="ColorfulList-Accent11"/>
        <w:numPr>
          <w:ilvl w:val="0"/>
          <w:numId w:val="72"/>
        </w:numPr>
        <w:spacing w:before="240" w:after="240" w:line="240" w:lineRule="auto"/>
        <w:contextualSpacing w:val="0"/>
        <w:jc w:val="both"/>
        <w:rPr>
          <w:rFonts w:ascii="Times New Roman" w:hAnsi="Times New Roman"/>
          <w:b/>
          <w:lang w:val="vi-VN"/>
        </w:rPr>
      </w:pPr>
      <w:r>
        <w:rPr>
          <w:rFonts w:ascii="Times New Roman" w:hAnsi="Times New Roman"/>
          <w:b/>
          <w:lang w:val="vi-VN"/>
        </w:rPr>
        <w:t>ĐỊNH NGHĨA VÀ GIẢI THÍCH</w:t>
      </w:r>
    </w:p>
    <w:p w14:paraId="0609D798" w14:textId="77777777" w:rsidR="004A6170" w:rsidRDefault="002F75C5" w:rsidP="00D050C7">
      <w:pPr>
        <w:pStyle w:val="ColorfulList-Accent11"/>
        <w:spacing w:before="240" w:after="240" w:line="240" w:lineRule="auto"/>
        <w:ind w:left="0"/>
        <w:contextualSpacing w:val="0"/>
        <w:jc w:val="both"/>
        <w:rPr>
          <w:rFonts w:ascii="Times New Roman" w:hAnsi="Times New Roman"/>
          <w:b/>
          <w:lang w:val="vi-VN"/>
        </w:rPr>
      </w:pPr>
      <w:r>
        <w:rPr>
          <w:rFonts w:ascii="Times New Roman" w:hAnsi="Times New Roman"/>
          <w:b/>
          <w:lang w:val="vi-VN"/>
        </w:rPr>
        <w:t>定义与解释</w:t>
      </w:r>
    </w:p>
    <w:p w14:paraId="42A0A2CF" w14:textId="77777777" w:rsidR="004A6170" w:rsidRDefault="002F75C5" w:rsidP="00D050C7">
      <w:pPr>
        <w:pStyle w:val="ListParagraph"/>
        <w:numPr>
          <w:ilvl w:val="1"/>
          <w:numId w:val="72"/>
        </w:numPr>
        <w:tabs>
          <w:tab w:val="clear" w:pos="709"/>
        </w:tabs>
        <w:spacing w:before="240" w:after="240" w:line="257" w:lineRule="auto"/>
        <w:ind w:left="567" w:hanging="567"/>
        <w:contextualSpacing w:val="0"/>
        <w:rPr>
          <w:lang w:val="vi-VN"/>
        </w:rPr>
      </w:pPr>
      <w:r>
        <w:rPr>
          <w:lang w:val="vi-VN"/>
        </w:rPr>
        <w:t>Trong Hợp đồng này các từ ngữ và thuật ngữ dưới đây được hiểu theo nghĩa như sau:</w:t>
      </w:r>
    </w:p>
    <w:p w14:paraId="2792A8B5" w14:textId="77777777" w:rsidR="004A6170" w:rsidRDefault="002F75C5" w:rsidP="00D050C7">
      <w:pPr>
        <w:pStyle w:val="ListParagraph"/>
        <w:numPr>
          <w:ilvl w:val="1"/>
          <w:numId w:val="0"/>
        </w:numPr>
        <w:spacing w:before="240" w:after="240" w:line="257" w:lineRule="auto"/>
        <w:ind w:left="567"/>
        <w:contextualSpacing w:val="0"/>
        <w:rPr>
          <w:lang w:val="vi-VN"/>
        </w:rPr>
      </w:pPr>
      <w:r>
        <w:rPr>
          <w:lang w:val="vi-VN"/>
        </w:rPr>
        <w:t>在本合同中，下列词语和术语应理解为以下含义：</w:t>
      </w:r>
    </w:p>
    <w:p w14:paraId="405EE27F" w14:textId="77777777" w:rsidR="004A6170" w:rsidRDefault="002F75C5" w:rsidP="00D050C7">
      <w:pPr>
        <w:pStyle w:val="ColorfulList-Accent11"/>
        <w:numPr>
          <w:ilvl w:val="1"/>
          <w:numId w:val="73"/>
        </w:numPr>
        <w:tabs>
          <w:tab w:val="clear" w:pos="709"/>
        </w:tabs>
        <w:spacing w:before="240" w:after="240" w:line="240" w:lineRule="auto"/>
        <w:ind w:left="1134" w:hanging="567"/>
        <w:contextualSpacing w:val="0"/>
        <w:jc w:val="both"/>
        <w:rPr>
          <w:rFonts w:ascii="Times New Roman" w:hAnsi="Times New Roman"/>
          <w:lang w:val="vi-VN"/>
        </w:rPr>
      </w:pPr>
      <w:r>
        <w:rPr>
          <w:rFonts w:ascii="Times New Roman" w:hAnsi="Times New Roman"/>
          <w:b/>
          <w:lang w:val="vi-VN"/>
        </w:rPr>
        <w:t>“Dự án”:</w:t>
      </w:r>
      <w:r>
        <w:rPr>
          <w:rFonts w:ascii="Times New Roman" w:hAnsi="Times New Roman"/>
          <w:bCs/>
        </w:rPr>
        <w:t xml:space="preserve"> là</w:t>
      </w:r>
      <w:r>
        <w:rPr>
          <w:rFonts w:ascii="Times New Roman" w:hAnsi="Times New Roman"/>
          <w:lang w:val="vi-VN"/>
        </w:rPr>
        <w:t xml:space="preserve"> </w:t>
      </w:r>
      <w:r>
        <w:rPr>
          <w:rFonts w:ascii="Times New Roman" w:eastAsia="Times New Roman" w:hAnsi="Times New Roman"/>
        </w:rPr>
        <w:t>[</w:t>
      </w:r>
      <w:r>
        <w:rPr>
          <w:rFonts w:ascii="Times New Roman" w:eastAsia="Times New Roman" w:hAnsi="Times New Roman"/>
        </w:rPr>
        <w:t>]</w:t>
      </w:r>
    </w:p>
    <w:p w14:paraId="13240B90" w14:textId="77777777" w:rsidR="004A6170" w:rsidRDefault="002F75C5" w:rsidP="00D050C7">
      <w:pPr>
        <w:pStyle w:val="ColorfulList-Accent11"/>
        <w:numPr>
          <w:ilvl w:val="1"/>
          <w:numId w:val="0"/>
        </w:numPr>
        <w:spacing w:before="240" w:after="240" w:line="240" w:lineRule="auto"/>
        <w:ind w:left="1134"/>
        <w:contextualSpacing w:val="0"/>
        <w:jc w:val="both"/>
        <w:rPr>
          <w:rFonts w:ascii="Times New Roman" w:hAnsi="Times New Roman"/>
          <w:lang w:val="vi-VN"/>
        </w:rPr>
      </w:pPr>
      <w:r>
        <w:rPr>
          <w:rFonts w:ascii="Times New Roman" w:hAnsi="Times New Roman"/>
          <w:b/>
          <w:lang w:val="vi-VN"/>
        </w:rPr>
        <w:t>“</w:t>
      </w:r>
      <w:r>
        <w:rPr>
          <w:rFonts w:ascii="Times New Roman" w:hAnsi="Times New Roman"/>
          <w:b/>
          <w:lang w:val="vi-VN"/>
        </w:rPr>
        <w:t>项目</w:t>
      </w:r>
      <w:r>
        <w:rPr>
          <w:rFonts w:ascii="Times New Roman" w:hAnsi="Times New Roman"/>
          <w:b/>
          <w:lang w:val="vi-VN"/>
        </w:rPr>
        <w:t>”:</w:t>
      </w:r>
      <w:r>
        <w:rPr>
          <w:rFonts w:ascii="Times New Roman" w:hAnsi="Times New Roman"/>
          <w:bCs/>
        </w:rPr>
        <w:t xml:space="preserve"> </w:t>
      </w:r>
      <w:r>
        <w:rPr>
          <w:rFonts w:ascii="Times New Roman" w:hAnsi="Times New Roman"/>
          <w:bCs/>
        </w:rPr>
        <w:t>是</w:t>
      </w:r>
      <w:r>
        <w:rPr>
          <w:rFonts w:ascii="Times New Roman" w:hAnsi="Times New Roman"/>
          <w:bCs/>
        </w:rPr>
        <w:t xml:space="preserve"> [</w:t>
      </w:r>
      <w:r>
        <w:rPr>
          <w:rFonts w:ascii="Times New Roman" w:hAnsi="Times New Roman"/>
          <w:bCs/>
        </w:rPr>
        <w:t>]</w:t>
      </w:r>
    </w:p>
    <w:p w14:paraId="68DC5C97" w14:textId="77777777" w:rsidR="004A6170" w:rsidRDefault="002F75C5" w:rsidP="00D050C7">
      <w:pPr>
        <w:pStyle w:val="ColorfulList-Accent11"/>
        <w:numPr>
          <w:ilvl w:val="1"/>
          <w:numId w:val="73"/>
        </w:numPr>
        <w:tabs>
          <w:tab w:val="clear" w:pos="709"/>
        </w:tabs>
        <w:spacing w:before="240" w:after="240" w:line="240" w:lineRule="auto"/>
        <w:ind w:left="1134" w:hanging="567"/>
        <w:contextualSpacing w:val="0"/>
        <w:jc w:val="both"/>
        <w:rPr>
          <w:rFonts w:ascii="Times New Roman" w:hAnsi="Times New Roman"/>
          <w:lang w:val="vi-VN"/>
        </w:rPr>
      </w:pPr>
      <w:r>
        <w:rPr>
          <w:rFonts w:ascii="Times New Roman" w:hAnsi="Times New Roman"/>
          <w:b/>
          <w:lang w:val="vi-VN"/>
        </w:rPr>
        <w:t xml:space="preserve">“Hợp </w:t>
      </w:r>
      <w:r w:rsidRPr="00EB32EF">
        <w:rPr>
          <w:rFonts w:ascii="Times New Roman" w:hAnsi="Times New Roman"/>
          <w:b/>
          <w:lang w:val="vi-VN"/>
        </w:rPr>
        <w:t>đ</w:t>
      </w:r>
      <w:r>
        <w:rPr>
          <w:rFonts w:ascii="Times New Roman" w:hAnsi="Times New Roman"/>
          <w:b/>
          <w:lang w:val="vi-VN"/>
        </w:rPr>
        <w:t>ồng”:</w:t>
      </w:r>
      <w:r>
        <w:rPr>
          <w:rFonts w:ascii="Times New Roman" w:hAnsi="Times New Roman"/>
          <w:b/>
          <w:i/>
          <w:lang w:val="vi-VN"/>
        </w:rPr>
        <w:t xml:space="preserve"> </w:t>
      </w:r>
      <w:r>
        <w:rPr>
          <w:rFonts w:ascii="Times New Roman" w:hAnsi="Times New Roman"/>
          <w:lang w:val="vi-VN"/>
        </w:rPr>
        <w:t>Là Hợp đồng hợp tác kinh doanh này và kể cả các Phụ lục đính kèm làm thành một bộ phận không tách rời của Hợp đồng, cùng những sửa đổi, điều chỉnh và bổ sung theo từng thời điểm (nếu có) được ký kết bởi Bên A và Bên B.</w:t>
      </w:r>
    </w:p>
    <w:p w14:paraId="68D8FF6B" w14:textId="66837990" w:rsidR="004A6170" w:rsidRDefault="002F75C5" w:rsidP="00D050C7">
      <w:pPr>
        <w:pStyle w:val="ColorfulList-Accent11"/>
        <w:numPr>
          <w:ilvl w:val="1"/>
          <w:numId w:val="0"/>
        </w:numPr>
        <w:spacing w:before="240" w:after="240" w:line="240" w:lineRule="auto"/>
        <w:ind w:left="1134"/>
        <w:contextualSpacing w:val="0"/>
        <w:jc w:val="both"/>
        <w:rPr>
          <w:rFonts w:ascii="Times New Roman" w:hAnsi="Times New Roman"/>
          <w:lang w:val="vi-VN"/>
        </w:rPr>
      </w:pPr>
      <w:r>
        <w:rPr>
          <w:rFonts w:ascii="Times New Roman" w:hAnsi="Times New Roman"/>
          <w:b/>
          <w:lang w:val="vi-VN"/>
        </w:rPr>
        <w:t>“</w:t>
      </w:r>
      <w:r>
        <w:rPr>
          <w:rFonts w:ascii="Times New Roman" w:hAnsi="Times New Roman"/>
          <w:b/>
          <w:lang w:val="vi-VN"/>
        </w:rPr>
        <w:t>合同</w:t>
      </w:r>
      <w:r>
        <w:rPr>
          <w:rFonts w:ascii="Times New Roman" w:hAnsi="Times New Roman"/>
          <w:b/>
          <w:lang w:val="vi-VN"/>
        </w:rPr>
        <w:t>”:</w:t>
      </w:r>
      <w:r w:rsidR="003C525C">
        <w:rPr>
          <w:rFonts w:ascii="Times New Roman" w:hAnsi="Times New Roman"/>
          <w:b/>
          <w:lang w:val="vi-VN"/>
        </w:rPr>
        <w:t xml:space="preserve"> </w:t>
      </w:r>
      <w:r>
        <w:rPr>
          <w:rFonts w:ascii="Times New Roman" w:hAnsi="Times New Roman"/>
          <w:lang w:val="vi-VN"/>
        </w:rPr>
        <w:t>指本合作经营合同及所有附录，这些附录构成本合同不可分割的一部分，以及甲方和乙方不时签署的修订、调整和补充（如有）。</w:t>
      </w:r>
    </w:p>
    <w:p w14:paraId="67CBA1A8" w14:textId="77777777" w:rsidR="004A6170" w:rsidRDefault="002F75C5" w:rsidP="00D050C7">
      <w:pPr>
        <w:pStyle w:val="ColorfulList-Accent11"/>
        <w:numPr>
          <w:ilvl w:val="1"/>
          <w:numId w:val="73"/>
        </w:numPr>
        <w:tabs>
          <w:tab w:val="clear" w:pos="709"/>
        </w:tabs>
        <w:spacing w:before="240" w:after="240" w:line="240" w:lineRule="auto"/>
        <w:ind w:left="1134" w:hanging="567"/>
        <w:contextualSpacing w:val="0"/>
        <w:jc w:val="both"/>
        <w:rPr>
          <w:rFonts w:ascii="Times New Roman" w:hAnsi="Times New Roman"/>
          <w:b/>
          <w:lang w:val="vi-VN"/>
        </w:rPr>
      </w:pPr>
      <w:r>
        <w:rPr>
          <w:rFonts w:ascii="Times New Roman" w:hAnsi="Times New Roman"/>
          <w:b/>
          <w:lang w:val="vi-VN"/>
        </w:rPr>
        <w:t xml:space="preserve">“Ban Quản lý Dự án” </w:t>
      </w:r>
      <w:r>
        <w:rPr>
          <w:rFonts w:ascii="Times New Roman" w:hAnsi="Times New Roman"/>
          <w:lang w:val="vi-VN"/>
        </w:rPr>
        <w:t xml:space="preserve">hoặc </w:t>
      </w:r>
      <w:r>
        <w:rPr>
          <w:rFonts w:ascii="Times New Roman" w:hAnsi="Times New Roman"/>
          <w:b/>
          <w:lang w:val="vi-VN"/>
        </w:rPr>
        <w:t>“Ban điều phối”</w:t>
      </w:r>
      <w:r>
        <w:rPr>
          <w:rFonts w:ascii="Times New Roman" w:hAnsi="Times New Roman"/>
          <w:lang w:val="vi-VN"/>
        </w:rPr>
        <w:t xml:space="preserve">: Là đơn vị được thành lập nhằm giúp cho </w:t>
      </w:r>
      <w:r w:rsidRPr="00EB32EF">
        <w:rPr>
          <w:rFonts w:ascii="Times New Roman" w:hAnsi="Times New Roman"/>
          <w:lang w:val="vi-VN"/>
        </w:rPr>
        <w:t>c</w:t>
      </w:r>
      <w:r>
        <w:rPr>
          <w:rFonts w:ascii="Times New Roman" w:hAnsi="Times New Roman"/>
          <w:lang w:val="vi-VN"/>
        </w:rPr>
        <w:t xml:space="preserve">ác Bên thực hiện việc hợp tác kinh doanh theo Hợp </w:t>
      </w:r>
      <w:r w:rsidRPr="00EB32EF">
        <w:rPr>
          <w:rFonts w:ascii="Times New Roman" w:hAnsi="Times New Roman"/>
          <w:lang w:val="vi-VN"/>
        </w:rPr>
        <w:t>đ</w:t>
      </w:r>
      <w:r>
        <w:rPr>
          <w:rFonts w:ascii="Times New Roman" w:hAnsi="Times New Roman"/>
          <w:lang w:val="vi-VN"/>
        </w:rPr>
        <w:t xml:space="preserve">ồng này và trực tiếp tổ chức, điều hành, quản lý Dự án; có chức năng, nhiệm vụ, quyền hạn theo thỏa thuận giữa </w:t>
      </w:r>
      <w:r w:rsidRPr="00EB32EF">
        <w:rPr>
          <w:rFonts w:ascii="Times New Roman" w:hAnsi="Times New Roman"/>
          <w:lang w:val="vi-VN"/>
        </w:rPr>
        <w:t>c</w:t>
      </w:r>
      <w:r>
        <w:rPr>
          <w:rFonts w:ascii="Times New Roman" w:hAnsi="Times New Roman"/>
          <w:lang w:val="vi-VN"/>
        </w:rPr>
        <w:t xml:space="preserve">ác Bên tại Hợp </w:t>
      </w:r>
      <w:r w:rsidRPr="00EB32EF">
        <w:rPr>
          <w:rFonts w:ascii="Times New Roman" w:hAnsi="Times New Roman"/>
          <w:lang w:val="vi-VN"/>
        </w:rPr>
        <w:t>đ</w:t>
      </w:r>
      <w:r>
        <w:rPr>
          <w:rFonts w:ascii="Times New Roman" w:hAnsi="Times New Roman"/>
          <w:lang w:val="vi-VN"/>
        </w:rPr>
        <w:t xml:space="preserve">ồng này và Quy chế hoạt động của Ban Quản lý Dự án. </w:t>
      </w:r>
    </w:p>
    <w:p w14:paraId="0A05988E" w14:textId="77777777" w:rsidR="004A6170" w:rsidRDefault="002F75C5" w:rsidP="00D050C7">
      <w:pPr>
        <w:pStyle w:val="ColorfulList-Accent11"/>
        <w:numPr>
          <w:ilvl w:val="1"/>
          <w:numId w:val="0"/>
        </w:numPr>
        <w:spacing w:before="240" w:after="240" w:line="240" w:lineRule="auto"/>
        <w:ind w:left="1134"/>
        <w:contextualSpacing w:val="0"/>
        <w:jc w:val="both"/>
        <w:rPr>
          <w:rFonts w:ascii="Times New Roman" w:hAnsi="Times New Roman"/>
          <w:b/>
          <w:lang w:val="vi-VN"/>
        </w:rPr>
      </w:pPr>
      <w:r>
        <w:rPr>
          <w:rFonts w:ascii="Times New Roman" w:hAnsi="Times New Roman"/>
          <w:b/>
          <w:lang w:val="vi-VN"/>
        </w:rPr>
        <w:t>“</w:t>
      </w:r>
      <w:r>
        <w:rPr>
          <w:rFonts w:ascii="Times New Roman" w:hAnsi="Times New Roman"/>
          <w:b/>
          <w:lang w:val="vi-VN"/>
        </w:rPr>
        <w:t>项目管理委员会</w:t>
      </w:r>
      <w:r>
        <w:rPr>
          <w:rFonts w:ascii="Times New Roman" w:hAnsi="Times New Roman"/>
          <w:b/>
          <w:lang w:val="vi-VN"/>
        </w:rPr>
        <w:t>”</w:t>
      </w:r>
      <w:r>
        <w:rPr>
          <w:rFonts w:ascii="Times New Roman" w:hAnsi="Times New Roman"/>
          <w:lang w:val="vi-VN"/>
        </w:rPr>
        <w:t>或</w:t>
      </w:r>
      <w:r>
        <w:rPr>
          <w:rFonts w:ascii="Times New Roman" w:hAnsi="Times New Roman"/>
          <w:b/>
          <w:lang w:val="vi-VN"/>
        </w:rPr>
        <w:t>“</w:t>
      </w:r>
      <w:r>
        <w:rPr>
          <w:rFonts w:ascii="Times New Roman" w:hAnsi="Times New Roman"/>
          <w:b/>
          <w:lang w:val="vi-VN"/>
        </w:rPr>
        <w:t>协调委员会</w:t>
      </w:r>
      <w:r>
        <w:rPr>
          <w:rFonts w:ascii="Times New Roman" w:hAnsi="Times New Roman"/>
          <w:b/>
          <w:lang w:val="vi-VN"/>
        </w:rPr>
        <w:t>”</w:t>
      </w:r>
      <w:r>
        <w:rPr>
          <w:rFonts w:ascii="Times New Roman" w:hAnsi="Times New Roman"/>
          <w:lang w:val="vi-VN"/>
        </w:rPr>
        <w:t>：是专门为协助各方根据本合同开展合作业务而设立的单位，负责直接组织、指挥和管理项目；其职能、任务和权限依据本合同各方达成的协议及项目管理委员会的工作规章确定。</w:t>
      </w:r>
      <w:r>
        <w:rPr>
          <w:rFonts w:ascii="Times New Roman" w:hAnsi="Times New Roman"/>
          <w:lang w:val="vi-VN"/>
        </w:rPr>
        <w:t xml:space="preserve"> </w:t>
      </w:r>
    </w:p>
    <w:p w14:paraId="13BA2FFE" w14:textId="5CDB7D73" w:rsidR="004A6170" w:rsidRDefault="002F75C5" w:rsidP="00D050C7">
      <w:pPr>
        <w:pStyle w:val="ColorfulList-Accent11"/>
        <w:numPr>
          <w:ilvl w:val="1"/>
          <w:numId w:val="73"/>
        </w:numPr>
        <w:tabs>
          <w:tab w:val="clear" w:pos="709"/>
        </w:tabs>
        <w:spacing w:before="240" w:after="240" w:line="240" w:lineRule="auto"/>
        <w:ind w:left="1134" w:hanging="567"/>
        <w:contextualSpacing w:val="0"/>
        <w:jc w:val="both"/>
        <w:rPr>
          <w:rFonts w:ascii="Times New Roman" w:hAnsi="Times New Roman"/>
          <w:lang w:val="vi-VN"/>
        </w:rPr>
      </w:pPr>
      <w:r>
        <w:rPr>
          <w:rFonts w:ascii="Times New Roman" w:hAnsi="Times New Roman"/>
          <w:b/>
          <w:lang w:val="vi-VN"/>
        </w:rPr>
        <w:t xml:space="preserve">“Tỷ lệ góp vốn”: </w:t>
      </w:r>
      <w:r>
        <w:rPr>
          <w:rFonts w:ascii="Times New Roman" w:hAnsi="Times New Roman"/>
          <w:lang w:val="vi-VN"/>
        </w:rPr>
        <w:t>là tỷ lệ % giữa số vốn góp mà các Bên phải thực hiện góp so với tổng vốn đầu tư của Dự án.</w:t>
      </w:r>
    </w:p>
    <w:p w14:paraId="68CFE3C9" w14:textId="77777777" w:rsidR="004A6170" w:rsidRDefault="002F75C5" w:rsidP="00D050C7">
      <w:pPr>
        <w:pStyle w:val="ColorfulList-Accent11"/>
        <w:numPr>
          <w:ilvl w:val="1"/>
          <w:numId w:val="0"/>
        </w:numPr>
        <w:spacing w:before="240" w:after="240" w:line="240" w:lineRule="auto"/>
        <w:ind w:left="1134"/>
        <w:contextualSpacing w:val="0"/>
        <w:jc w:val="both"/>
        <w:rPr>
          <w:rFonts w:ascii="Times New Roman" w:hAnsi="Times New Roman"/>
          <w:lang w:val="vi-VN"/>
        </w:rPr>
      </w:pPr>
      <w:r>
        <w:rPr>
          <w:rFonts w:ascii="Times New Roman" w:hAnsi="Times New Roman"/>
          <w:b/>
          <w:lang w:val="vi-VN"/>
        </w:rPr>
        <w:t>“</w:t>
      </w:r>
      <w:r>
        <w:rPr>
          <w:rFonts w:ascii="Times New Roman" w:hAnsi="Times New Roman"/>
          <w:b/>
          <w:lang w:val="vi-VN"/>
        </w:rPr>
        <w:t>出资比例</w:t>
      </w:r>
      <w:r>
        <w:rPr>
          <w:rFonts w:ascii="Times New Roman" w:hAnsi="Times New Roman"/>
          <w:b/>
          <w:lang w:val="vi-VN"/>
        </w:rPr>
        <w:t xml:space="preserve">” </w:t>
      </w:r>
      <w:r>
        <w:rPr>
          <w:rFonts w:ascii="Times New Roman" w:hAnsi="Times New Roman"/>
          <w:b/>
          <w:lang w:val="vi-VN"/>
        </w:rPr>
        <w:t>：</w:t>
      </w:r>
      <w:r>
        <w:rPr>
          <w:rFonts w:ascii="Times New Roman" w:hAnsi="Times New Roman"/>
          <w:lang w:val="vi-VN"/>
        </w:rPr>
        <w:t>是指各方必须出资额与项目总投资额之间的百分比。</w:t>
      </w:r>
    </w:p>
    <w:p w14:paraId="0A627EEC" w14:textId="77777777" w:rsidR="004A6170" w:rsidRDefault="002F75C5" w:rsidP="00D050C7">
      <w:pPr>
        <w:pStyle w:val="ColorfulList-Accent11"/>
        <w:numPr>
          <w:ilvl w:val="1"/>
          <w:numId w:val="73"/>
        </w:numPr>
        <w:tabs>
          <w:tab w:val="clear" w:pos="709"/>
        </w:tabs>
        <w:spacing w:before="240" w:after="240" w:line="240" w:lineRule="auto"/>
        <w:ind w:left="1134" w:hanging="567"/>
        <w:contextualSpacing w:val="0"/>
        <w:jc w:val="both"/>
        <w:rPr>
          <w:rFonts w:ascii="Times New Roman" w:hAnsi="Times New Roman"/>
          <w:lang w:val="vi-VN"/>
        </w:rPr>
      </w:pPr>
      <w:r>
        <w:rPr>
          <w:rFonts w:ascii="Times New Roman" w:hAnsi="Times New Roman"/>
          <w:b/>
          <w:lang w:val="vi-VN"/>
        </w:rPr>
        <w:t>“Đồng”</w:t>
      </w:r>
      <w:r>
        <w:rPr>
          <w:rFonts w:ascii="Times New Roman" w:hAnsi="Times New Roman"/>
          <w:lang w:val="vi-VN"/>
        </w:rPr>
        <w:t xml:space="preserve"> hoặc </w:t>
      </w:r>
      <w:r>
        <w:rPr>
          <w:rFonts w:ascii="Times New Roman" w:hAnsi="Times New Roman"/>
          <w:b/>
          <w:lang w:val="vi-VN"/>
        </w:rPr>
        <w:t>“VN</w:t>
      </w:r>
      <w:r w:rsidRPr="00EB32EF">
        <w:rPr>
          <w:rFonts w:ascii="Times New Roman" w:hAnsi="Times New Roman"/>
          <w:b/>
          <w:lang w:val="vi-VN"/>
        </w:rPr>
        <w:t>D</w:t>
      </w:r>
      <w:r>
        <w:rPr>
          <w:rFonts w:ascii="Times New Roman" w:hAnsi="Times New Roman"/>
          <w:b/>
          <w:lang w:val="vi-VN"/>
        </w:rPr>
        <w:t>”</w:t>
      </w:r>
      <w:r>
        <w:rPr>
          <w:rFonts w:ascii="Times New Roman" w:hAnsi="Times New Roman"/>
          <w:lang w:val="vi-VN"/>
        </w:rPr>
        <w:t>: Nghĩa là đồng tiền lưu hành hợp pháp của Việt Nam.</w:t>
      </w:r>
    </w:p>
    <w:p w14:paraId="7FABE298" w14:textId="77777777" w:rsidR="004A6170" w:rsidRDefault="002F75C5" w:rsidP="00D050C7">
      <w:pPr>
        <w:pStyle w:val="ColorfulList-Accent11"/>
        <w:numPr>
          <w:ilvl w:val="1"/>
          <w:numId w:val="0"/>
        </w:numPr>
        <w:spacing w:before="240" w:after="240" w:line="240" w:lineRule="auto"/>
        <w:ind w:left="1134"/>
        <w:contextualSpacing w:val="0"/>
        <w:jc w:val="both"/>
        <w:rPr>
          <w:rFonts w:ascii="Times New Roman" w:hAnsi="Times New Roman"/>
          <w:lang w:val="vi-VN"/>
        </w:rPr>
      </w:pPr>
      <w:r>
        <w:rPr>
          <w:rFonts w:ascii="Times New Roman" w:hAnsi="Times New Roman"/>
          <w:b/>
          <w:lang w:val="vi-VN"/>
        </w:rPr>
        <w:t>“Đồng”</w:t>
      </w:r>
      <w:r>
        <w:rPr>
          <w:rFonts w:ascii="Times New Roman" w:hAnsi="Times New Roman"/>
          <w:lang w:val="vi-VN"/>
        </w:rPr>
        <w:t xml:space="preserve"> </w:t>
      </w:r>
      <w:r>
        <w:rPr>
          <w:rFonts w:ascii="Times New Roman" w:hAnsi="Times New Roman"/>
          <w:lang w:val="vi-VN"/>
        </w:rPr>
        <w:t>或者</w:t>
      </w:r>
      <w:r>
        <w:rPr>
          <w:rFonts w:ascii="Times New Roman" w:hAnsi="Times New Roman"/>
          <w:lang w:val="vi-VN"/>
        </w:rPr>
        <w:t xml:space="preserve"> </w:t>
      </w:r>
      <w:r>
        <w:rPr>
          <w:rFonts w:ascii="Times New Roman" w:hAnsi="Times New Roman"/>
          <w:b/>
          <w:lang w:val="vi-VN"/>
        </w:rPr>
        <w:t>“VND”</w:t>
      </w:r>
      <w:r>
        <w:rPr>
          <w:rFonts w:ascii="Times New Roman" w:hAnsi="Times New Roman"/>
          <w:lang w:val="vi-VN"/>
        </w:rPr>
        <w:t>：指越南的法定流通货币。</w:t>
      </w:r>
    </w:p>
    <w:p w14:paraId="7504A9E3" w14:textId="77777777" w:rsidR="003C525C" w:rsidRDefault="002F75C5" w:rsidP="00D050C7">
      <w:pPr>
        <w:pStyle w:val="ColorfulList-Accent11"/>
        <w:numPr>
          <w:ilvl w:val="1"/>
          <w:numId w:val="73"/>
        </w:numPr>
        <w:tabs>
          <w:tab w:val="clear" w:pos="709"/>
        </w:tabs>
        <w:spacing w:before="240" w:after="240" w:line="240" w:lineRule="auto"/>
        <w:ind w:left="1134" w:hanging="567"/>
        <w:contextualSpacing w:val="0"/>
        <w:jc w:val="both"/>
        <w:rPr>
          <w:rFonts w:ascii="Times New Roman" w:hAnsi="Times New Roman"/>
          <w:lang w:val="vi-VN"/>
        </w:rPr>
      </w:pPr>
      <w:r>
        <w:rPr>
          <w:rFonts w:ascii="Times New Roman" w:hAnsi="Times New Roman"/>
          <w:b/>
          <w:lang w:val="vi-VN"/>
        </w:rPr>
        <w:t xml:space="preserve">“Cơ quan </w:t>
      </w:r>
      <w:r w:rsidRPr="00EB32EF">
        <w:rPr>
          <w:rFonts w:ascii="Times New Roman" w:hAnsi="Times New Roman"/>
          <w:b/>
          <w:lang w:val="vi-VN"/>
        </w:rPr>
        <w:t xml:space="preserve">Nhà nước </w:t>
      </w:r>
      <w:r>
        <w:rPr>
          <w:rFonts w:ascii="Times New Roman" w:hAnsi="Times New Roman"/>
          <w:b/>
          <w:lang w:val="vi-VN"/>
        </w:rPr>
        <w:t>có thẩm quyền</w:t>
      </w:r>
      <w:r w:rsidRPr="00EB32EF">
        <w:rPr>
          <w:rFonts w:ascii="Times New Roman" w:hAnsi="Times New Roman"/>
          <w:b/>
          <w:lang w:val="vi-VN"/>
        </w:rPr>
        <w:t>”</w:t>
      </w:r>
      <w:r>
        <w:rPr>
          <w:rFonts w:ascii="Times New Roman" w:hAnsi="Times New Roman"/>
          <w:b/>
          <w:lang w:val="vi-VN"/>
        </w:rPr>
        <w:t>:</w:t>
      </w:r>
      <w:r w:rsidRPr="00EB32EF">
        <w:rPr>
          <w:rFonts w:ascii="Times New Roman" w:hAnsi="Times New Roman"/>
          <w:lang w:val="vi-VN"/>
        </w:rPr>
        <w:t xml:space="preserve"> nghĩa là bất kỳ cơ quan Nhà nước nào có các quyền và nghĩa vụ liên quan đến bất kỳ hoạt động nào của Dự án theo quy định của pháp luật.</w:t>
      </w:r>
    </w:p>
    <w:p w14:paraId="0ABC43CE" w14:textId="1BC75AA7" w:rsidR="004A6170" w:rsidRPr="003C525C" w:rsidRDefault="002F75C5" w:rsidP="00D050C7">
      <w:pPr>
        <w:pStyle w:val="ColorfulList-Accent11"/>
        <w:numPr>
          <w:ilvl w:val="1"/>
          <w:numId w:val="73"/>
        </w:numPr>
        <w:tabs>
          <w:tab w:val="clear" w:pos="709"/>
        </w:tabs>
        <w:spacing w:before="240" w:after="240" w:line="240" w:lineRule="auto"/>
        <w:ind w:left="1134" w:hanging="567"/>
        <w:contextualSpacing w:val="0"/>
        <w:jc w:val="both"/>
        <w:rPr>
          <w:rFonts w:ascii="Times New Roman" w:hAnsi="Times New Roman"/>
          <w:lang w:val="vi-VN"/>
        </w:rPr>
      </w:pPr>
      <w:r w:rsidRPr="003C525C">
        <w:rPr>
          <w:rFonts w:ascii="Times New Roman" w:hAnsi="Times New Roman"/>
          <w:b/>
          <w:lang w:val="vi-VN"/>
        </w:rPr>
        <w:t>“Cơ quan Nhà nước có thẩm quyền”:</w:t>
      </w:r>
      <w:r w:rsidRPr="003C525C">
        <w:rPr>
          <w:rFonts w:ascii="Times New Roman" w:hAnsi="Times New Roman"/>
        </w:rPr>
        <w:t xml:space="preserve"> </w:t>
      </w:r>
      <w:r w:rsidRPr="003C525C">
        <w:rPr>
          <w:rFonts w:ascii="Times New Roman" w:hAnsi="Times New Roman"/>
        </w:rPr>
        <w:t>指根据法律规定，</w:t>
      </w:r>
      <w:r w:rsidRPr="003C525C">
        <w:rPr>
          <w:rFonts w:ascii="Times New Roman" w:hAnsi="Times New Roman"/>
        </w:rPr>
        <w:t xml:space="preserve"> </w:t>
      </w:r>
      <w:r w:rsidRPr="003C525C">
        <w:rPr>
          <w:rFonts w:ascii="Times New Roman" w:hAnsi="Times New Roman"/>
        </w:rPr>
        <w:t>对本项目任何活动拥有权利和义务的任何国家机关。</w:t>
      </w:r>
    </w:p>
    <w:p w14:paraId="7381FE37" w14:textId="77777777" w:rsidR="004A6170" w:rsidRDefault="002F75C5" w:rsidP="00D050C7">
      <w:pPr>
        <w:pStyle w:val="ColorfulList-Accent11"/>
        <w:numPr>
          <w:ilvl w:val="1"/>
          <w:numId w:val="73"/>
        </w:numPr>
        <w:tabs>
          <w:tab w:val="clear" w:pos="709"/>
        </w:tabs>
        <w:spacing w:before="240" w:after="240" w:line="240" w:lineRule="auto"/>
        <w:ind w:left="1134" w:hanging="567"/>
        <w:contextualSpacing w:val="0"/>
        <w:jc w:val="both"/>
        <w:rPr>
          <w:rFonts w:ascii="Times New Roman" w:hAnsi="Times New Roman"/>
          <w:lang w:val="vi-VN"/>
        </w:rPr>
      </w:pPr>
      <w:r w:rsidRPr="00EB32EF">
        <w:rPr>
          <w:rFonts w:ascii="Times New Roman" w:hAnsi="Times New Roman"/>
          <w:b/>
          <w:lang w:val="vi-VN"/>
        </w:rPr>
        <w:t>“Pháp luật”</w:t>
      </w:r>
      <w:r>
        <w:rPr>
          <w:rFonts w:ascii="Times New Roman" w:hAnsi="Times New Roman"/>
          <w:b/>
          <w:lang w:val="vi-VN"/>
        </w:rPr>
        <w:t>:</w:t>
      </w:r>
      <w:r w:rsidRPr="00EB32EF">
        <w:rPr>
          <w:rFonts w:ascii="Times New Roman" w:hAnsi="Times New Roman"/>
          <w:lang w:val="vi-VN"/>
        </w:rPr>
        <w:t xml:space="preserve"> là toàn bộ hệ thống pháp luật Việt Nam.</w:t>
      </w:r>
    </w:p>
    <w:p w14:paraId="5D027E07" w14:textId="77777777" w:rsidR="004A6170" w:rsidRDefault="002F75C5" w:rsidP="00D050C7">
      <w:pPr>
        <w:pStyle w:val="ColorfulList-Accent11"/>
        <w:numPr>
          <w:ilvl w:val="1"/>
          <w:numId w:val="0"/>
        </w:numPr>
        <w:spacing w:before="240" w:after="240" w:line="240" w:lineRule="auto"/>
        <w:ind w:left="1134"/>
        <w:contextualSpacing w:val="0"/>
        <w:jc w:val="both"/>
        <w:rPr>
          <w:rFonts w:ascii="Times New Roman" w:hAnsi="Times New Roman"/>
          <w:lang w:val="vi-VN"/>
        </w:rPr>
      </w:pPr>
      <w:r>
        <w:rPr>
          <w:rFonts w:ascii="Times New Roman" w:hAnsi="Times New Roman"/>
          <w:b/>
        </w:rPr>
        <w:t>“Pháp luật”:</w:t>
      </w:r>
      <w:r>
        <w:rPr>
          <w:rFonts w:ascii="Times New Roman" w:hAnsi="Times New Roman"/>
        </w:rPr>
        <w:t xml:space="preserve"> </w:t>
      </w:r>
      <w:r>
        <w:rPr>
          <w:rFonts w:ascii="Times New Roman" w:hAnsi="Times New Roman"/>
        </w:rPr>
        <w:t>指整个越南的法律体系。</w:t>
      </w:r>
    </w:p>
    <w:p w14:paraId="1B76B464" w14:textId="77777777" w:rsidR="003C525C" w:rsidRDefault="003C525C" w:rsidP="00D050C7">
      <w:pPr>
        <w:pStyle w:val="ColorfulList-Accent11"/>
        <w:numPr>
          <w:ilvl w:val="1"/>
          <w:numId w:val="73"/>
        </w:numPr>
        <w:tabs>
          <w:tab w:val="clear" w:pos="709"/>
        </w:tabs>
        <w:spacing w:before="240" w:after="240" w:line="240" w:lineRule="auto"/>
        <w:ind w:left="1276"/>
        <w:contextualSpacing w:val="0"/>
        <w:jc w:val="both"/>
        <w:rPr>
          <w:rFonts w:ascii="Times New Roman" w:hAnsi="Times New Roman"/>
          <w:lang w:val="vi-VN"/>
        </w:rPr>
      </w:pPr>
      <w:r>
        <w:rPr>
          <w:rFonts w:ascii="Times New Roman" w:hAnsi="Times New Roman"/>
          <w:b/>
          <w:lang w:val="vi-VN"/>
        </w:rPr>
        <w:t xml:space="preserve">        “Vi phạm cơ bản”</w:t>
      </w:r>
      <w:r w:rsidRPr="00EB32EF">
        <w:rPr>
          <w:rFonts w:ascii="Times New Roman" w:hAnsi="Times New Roman"/>
          <w:b/>
          <w:lang w:val="vi-VN"/>
        </w:rPr>
        <w:t>:</w:t>
      </w:r>
      <w:r>
        <w:rPr>
          <w:rFonts w:ascii="Times New Roman" w:hAnsi="Times New Roman"/>
          <w:lang w:val="vi-VN"/>
        </w:rPr>
        <w:t xml:space="preserve"> là vi phạm của một Bên trong Hợp </w:t>
      </w:r>
      <w:r w:rsidRPr="00EB32EF">
        <w:rPr>
          <w:rFonts w:ascii="Times New Roman" w:hAnsi="Times New Roman"/>
          <w:lang w:val="vi-VN"/>
        </w:rPr>
        <w:t>đ</w:t>
      </w:r>
      <w:r>
        <w:rPr>
          <w:rFonts w:ascii="Times New Roman" w:hAnsi="Times New Roman"/>
          <w:lang w:val="vi-VN"/>
        </w:rPr>
        <w:t xml:space="preserve">ồng này được xác định rõ là vi phạm cơ bản hoặc là sự vi phạm </w:t>
      </w:r>
      <w:r w:rsidRPr="00EB32EF">
        <w:rPr>
          <w:rFonts w:ascii="Times New Roman" w:hAnsi="Times New Roman"/>
          <w:lang w:val="vi-VN"/>
        </w:rPr>
        <w:t>H</w:t>
      </w:r>
      <w:r>
        <w:rPr>
          <w:rFonts w:ascii="Times New Roman" w:hAnsi="Times New Roman"/>
          <w:lang w:val="vi-VN"/>
        </w:rPr>
        <w:t xml:space="preserve">ợp đồng của một Bên gây thiệt hại cho Bên kia đến mức làm cho Bên kia không đạt được mục đích của việc giao kết Hợp </w:t>
      </w:r>
      <w:r w:rsidRPr="00EB32EF">
        <w:rPr>
          <w:rFonts w:ascii="Times New Roman" w:hAnsi="Times New Roman"/>
          <w:lang w:val="vi-VN"/>
        </w:rPr>
        <w:t>đ</w:t>
      </w:r>
      <w:r>
        <w:rPr>
          <w:rFonts w:ascii="Times New Roman" w:hAnsi="Times New Roman"/>
          <w:lang w:val="vi-VN"/>
        </w:rPr>
        <w:t>ồng</w:t>
      </w:r>
      <w:r w:rsidRPr="00EB32EF">
        <w:rPr>
          <w:rFonts w:ascii="Times New Roman" w:hAnsi="Times New Roman"/>
          <w:lang w:val="vi-VN"/>
        </w:rPr>
        <w:t xml:space="preserve"> này</w:t>
      </w:r>
      <w:r>
        <w:rPr>
          <w:rFonts w:ascii="Times New Roman" w:hAnsi="Times New Roman"/>
          <w:lang w:val="vi-VN"/>
        </w:rPr>
        <w:t>.</w:t>
      </w:r>
    </w:p>
    <w:p w14:paraId="00FA5B84" w14:textId="77777777" w:rsidR="003C525C" w:rsidRDefault="002F75C5" w:rsidP="00D050C7">
      <w:pPr>
        <w:pStyle w:val="ColorfulList-Accent11"/>
        <w:numPr>
          <w:ilvl w:val="1"/>
          <w:numId w:val="0"/>
        </w:numPr>
        <w:spacing w:before="240" w:after="240" w:line="240" w:lineRule="auto"/>
        <w:ind w:left="1276"/>
        <w:contextualSpacing w:val="0"/>
        <w:jc w:val="both"/>
        <w:rPr>
          <w:rFonts w:ascii="Times New Roman" w:hAnsi="Times New Roman"/>
          <w:lang w:val="vi-VN"/>
        </w:rPr>
      </w:pPr>
      <w:r w:rsidRPr="003C525C">
        <w:rPr>
          <w:rFonts w:ascii="Times New Roman" w:hAnsi="Times New Roman"/>
          <w:b/>
          <w:lang w:val="vi-VN"/>
        </w:rPr>
        <w:t>“Vi phạm cơ bản”:</w:t>
      </w:r>
      <w:r w:rsidR="003C525C" w:rsidRPr="003C525C">
        <w:rPr>
          <w:rFonts w:ascii="Times New Roman" w:hAnsi="Times New Roman"/>
          <w:lang w:val="vi-VN"/>
        </w:rPr>
        <w:t xml:space="preserve"> </w:t>
      </w:r>
    </w:p>
    <w:p w14:paraId="0BE13D6E" w14:textId="1F957620" w:rsidR="003C525C" w:rsidRPr="003C525C" w:rsidRDefault="003C525C" w:rsidP="00D050C7">
      <w:pPr>
        <w:pStyle w:val="ColorfulList-Accent11"/>
        <w:numPr>
          <w:ilvl w:val="1"/>
          <w:numId w:val="0"/>
        </w:numPr>
        <w:spacing w:before="240" w:after="240" w:line="240" w:lineRule="auto"/>
        <w:ind w:left="1276"/>
        <w:contextualSpacing w:val="0"/>
        <w:jc w:val="both"/>
        <w:rPr>
          <w:rFonts w:ascii="Times New Roman" w:hAnsi="Times New Roman"/>
          <w:b/>
          <w:lang w:val="vi-VN"/>
        </w:rPr>
      </w:pPr>
      <w:r>
        <w:rPr>
          <w:rFonts w:ascii="Times New Roman" w:hAnsi="Times New Roman"/>
          <w:lang w:val="vi-VN"/>
        </w:rPr>
        <w:t>指本合同各方中的一方的违反行为，该行为被明确认定为根本违约，或者该方的合同违约行为使另一方遭受损失，导致该方无法实现签订本合同的目的。</w:t>
      </w:r>
    </w:p>
    <w:p w14:paraId="29A7BD05" w14:textId="77777777" w:rsidR="004A6170" w:rsidRDefault="002F75C5" w:rsidP="00D050C7">
      <w:pPr>
        <w:pStyle w:val="ColorfulList-Accent11"/>
        <w:numPr>
          <w:ilvl w:val="1"/>
          <w:numId w:val="72"/>
        </w:numPr>
        <w:tabs>
          <w:tab w:val="clear" w:pos="709"/>
        </w:tabs>
        <w:spacing w:before="240" w:after="240" w:line="240" w:lineRule="auto"/>
        <w:ind w:left="567" w:hanging="567"/>
        <w:contextualSpacing w:val="0"/>
        <w:jc w:val="both"/>
        <w:rPr>
          <w:rFonts w:ascii="Times New Roman" w:hAnsi="Times New Roman"/>
          <w:lang w:val="vi-VN"/>
        </w:rPr>
      </w:pPr>
      <w:r>
        <w:rPr>
          <w:rFonts w:ascii="Times New Roman" w:hAnsi="Times New Roman"/>
          <w:lang w:val="vi-VN"/>
        </w:rPr>
        <w:t>Các tiêu đề trong Hợp đồng này được đưa vào chỉ vì sự thuận tiện và sẽ không được sử dụng và giải thích như là một phần chủ yếu của Hợp đồng này.</w:t>
      </w:r>
    </w:p>
    <w:p w14:paraId="230B286F" w14:textId="77777777" w:rsidR="004A6170" w:rsidRDefault="002F75C5" w:rsidP="00D050C7">
      <w:pPr>
        <w:pStyle w:val="ColorfulList-Accent11"/>
        <w:numPr>
          <w:ilvl w:val="1"/>
          <w:numId w:val="0"/>
        </w:numPr>
        <w:spacing w:before="240" w:after="240" w:line="240" w:lineRule="auto"/>
        <w:ind w:left="567"/>
        <w:contextualSpacing w:val="0"/>
        <w:jc w:val="both"/>
        <w:rPr>
          <w:rFonts w:ascii="Times New Roman" w:hAnsi="Times New Roman"/>
          <w:lang w:val="vi-VN"/>
        </w:rPr>
      </w:pPr>
      <w:r>
        <w:rPr>
          <w:rFonts w:ascii="Times New Roman" w:hAnsi="Times New Roman"/>
          <w:lang w:val="vi-VN"/>
        </w:rPr>
        <w:t>本合同中的标题仅为方便而设，不得作为本合同的实质性部分进行使用和解释。</w:t>
      </w:r>
    </w:p>
    <w:p w14:paraId="7E1AE5F7" w14:textId="77777777" w:rsidR="004A6170" w:rsidRDefault="002F75C5" w:rsidP="00D050C7">
      <w:pPr>
        <w:pStyle w:val="ColorfulList-Accent11"/>
        <w:numPr>
          <w:ilvl w:val="0"/>
          <w:numId w:val="72"/>
        </w:numPr>
        <w:spacing w:before="240" w:after="240" w:line="240" w:lineRule="auto"/>
        <w:contextualSpacing w:val="0"/>
        <w:jc w:val="both"/>
        <w:rPr>
          <w:rFonts w:ascii="Times New Roman" w:hAnsi="Times New Roman"/>
          <w:b/>
          <w:lang w:val="vi-VN"/>
        </w:rPr>
      </w:pPr>
      <w:r>
        <w:rPr>
          <w:rFonts w:ascii="Times New Roman" w:hAnsi="Times New Roman"/>
          <w:b/>
          <w:lang w:val="vi-VN"/>
        </w:rPr>
        <w:t>NỘI DUNG HỢP TÁC KINH DOANH</w:t>
      </w:r>
    </w:p>
    <w:p w14:paraId="68F5250C" w14:textId="77777777" w:rsidR="004A6170" w:rsidRDefault="002F75C5" w:rsidP="00D050C7">
      <w:pPr>
        <w:pStyle w:val="ColorfulList-Accent11"/>
        <w:spacing w:before="240" w:after="240" w:line="240" w:lineRule="auto"/>
        <w:ind w:left="0"/>
        <w:contextualSpacing w:val="0"/>
        <w:jc w:val="both"/>
        <w:rPr>
          <w:rFonts w:ascii="Times New Roman" w:hAnsi="Times New Roman"/>
          <w:b/>
          <w:lang w:val="vi-VN"/>
        </w:rPr>
      </w:pPr>
      <w:r>
        <w:rPr>
          <w:rFonts w:ascii="Times New Roman" w:hAnsi="Times New Roman"/>
          <w:b/>
          <w:lang w:val="vi-VN"/>
        </w:rPr>
        <w:t>合作业务内容</w:t>
      </w:r>
    </w:p>
    <w:p w14:paraId="1F9B21FE" w14:textId="77777777" w:rsidR="004A6170" w:rsidRDefault="002F75C5" w:rsidP="00D050C7">
      <w:pPr>
        <w:pStyle w:val="ColorfulList-Accent11"/>
        <w:spacing w:before="240" w:after="240" w:line="240" w:lineRule="auto"/>
        <w:ind w:left="0"/>
        <w:contextualSpacing w:val="0"/>
        <w:jc w:val="both"/>
        <w:rPr>
          <w:rFonts w:ascii="Times New Roman" w:hAnsi="Times New Roman"/>
          <w:bCs/>
          <w:i/>
          <w:iCs/>
          <w:lang w:val="vi-VN"/>
        </w:rPr>
      </w:pPr>
      <w:r>
        <w:rPr>
          <w:rFonts w:ascii="Times New Roman" w:hAnsi="Times New Roman"/>
          <w:bCs/>
          <w:i/>
          <w:iCs/>
        </w:rPr>
        <w:t>[Mô tả cụ thể mục tiêu hợp tác, nội dung hợp tác]</w:t>
      </w:r>
    </w:p>
    <w:p w14:paraId="1D73BE94" w14:textId="77777777" w:rsidR="004A6170" w:rsidRDefault="002F75C5" w:rsidP="00D050C7">
      <w:pPr>
        <w:pStyle w:val="ColorfulList-Accent11"/>
        <w:spacing w:before="240" w:after="240" w:line="240" w:lineRule="auto"/>
        <w:ind w:left="0"/>
        <w:contextualSpacing w:val="0"/>
        <w:jc w:val="both"/>
        <w:rPr>
          <w:rFonts w:ascii="Times New Roman" w:hAnsi="Times New Roman"/>
          <w:bCs/>
          <w:i/>
          <w:iCs/>
          <w:lang w:val="vi-VN"/>
        </w:rPr>
      </w:pPr>
      <w:r>
        <w:rPr>
          <w:rFonts w:ascii="Times New Roman" w:hAnsi="Times New Roman"/>
          <w:bCs/>
          <w:i/>
          <w:iCs/>
        </w:rPr>
        <w:t>[</w:t>
      </w:r>
      <w:r>
        <w:rPr>
          <w:rFonts w:ascii="Times New Roman" w:hAnsi="Times New Roman"/>
          <w:bCs/>
          <w:i/>
          <w:iCs/>
        </w:rPr>
        <w:t>具体描述合作目标，合作内容</w:t>
      </w:r>
      <w:r>
        <w:rPr>
          <w:rFonts w:ascii="Times New Roman" w:hAnsi="Times New Roman"/>
          <w:bCs/>
          <w:i/>
          <w:iCs/>
        </w:rPr>
        <w:t>]</w:t>
      </w:r>
    </w:p>
    <w:p w14:paraId="7C62FB2B" w14:textId="77777777" w:rsidR="004A6170" w:rsidRDefault="002F75C5" w:rsidP="00D050C7">
      <w:pPr>
        <w:pStyle w:val="ColorfulList-Accent11"/>
        <w:numPr>
          <w:ilvl w:val="1"/>
          <w:numId w:val="72"/>
        </w:numPr>
        <w:tabs>
          <w:tab w:val="clear" w:pos="709"/>
        </w:tabs>
        <w:spacing w:before="240" w:after="240" w:line="240" w:lineRule="auto"/>
        <w:ind w:left="567" w:hanging="567"/>
        <w:contextualSpacing w:val="0"/>
        <w:jc w:val="both"/>
        <w:rPr>
          <w:rFonts w:ascii="Times New Roman" w:hAnsi="Times New Roman"/>
          <w:lang w:val="vi-VN"/>
        </w:rPr>
      </w:pPr>
      <w:r>
        <w:rPr>
          <w:rFonts w:ascii="Times New Roman" w:hAnsi="Times New Roman"/>
        </w:rPr>
        <w:t>Thông tin chi tiết về Dự án:</w:t>
      </w:r>
    </w:p>
    <w:p w14:paraId="7C4AA4CB" w14:textId="77777777" w:rsidR="004A6170" w:rsidRDefault="002F75C5" w:rsidP="00D050C7">
      <w:pPr>
        <w:pStyle w:val="ColorfulList-Accent11"/>
        <w:numPr>
          <w:ilvl w:val="1"/>
          <w:numId w:val="0"/>
        </w:numPr>
        <w:spacing w:before="240" w:after="240" w:line="240" w:lineRule="auto"/>
        <w:ind w:left="567"/>
        <w:contextualSpacing w:val="0"/>
        <w:jc w:val="both"/>
        <w:rPr>
          <w:rFonts w:ascii="Times New Roman" w:hAnsi="Times New Roman"/>
          <w:lang w:val="vi-VN"/>
        </w:rPr>
      </w:pPr>
      <w:r>
        <w:rPr>
          <w:rFonts w:ascii="Times New Roman" w:hAnsi="Times New Roman"/>
        </w:rPr>
        <w:t>项目详细信息：</w:t>
      </w:r>
    </w:p>
    <w:p w14:paraId="56A0E978" w14:textId="77777777" w:rsidR="004A6170" w:rsidRDefault="002F75C5" w:rsidP="00D050C7">
      <w:pPr>
        <w:pStyle w:val="ColorfulList-Accent11"/>
        <w:numPr>
          <w:ilvl w:val="1"/>
          <w:numId w:val="74"/>
        </w:numPr>
        <w:tabs>
          <w:tab w:val="clear" w:pos="709"/>
        </w:tabs>
        <w:spacing w:before="240" w:after="240" w:line="240" w:lineRule="auto"/>
        <w:ind w:left="567" w:hanging="567"/>
        <w:contextualSpacing w:val="0"/>
        <w:jc w:val="both"/>
        <w:rPr>
          <w:rFonts w:ascii="Times New Roman" w:hAnsi="Times New Roman"/>
          <w:lang w:val="vi-VN"/>
        </w:rPr>
      </w:pPr>
      <w:r>
        <w:rPr>
          <w:rFonts w:ascii="Times New Roman" w:hAnsi="Times New Roman"/>
          <w:lang w:val="vi-VN"/>
        </w:rPr>
        <w:t xml:space="preserve">Tên Dự án: Dự án </w:t>
      </w:r>
      <w:r w:rsidRPr="00EB32EF">
        <w:rPr>
          <w:rFonts w:ascii="Times New Roman" w:eastAsia="Times New Roman" w:hAnsi="Times New Roman"/>
          <w:lang w:val="vi-VN"/>
        </w:rPr>
        <w:t>[</w:t>
      </w:r>
      <w:r w:rsidRPr="00EB32EF">
        <w:rPr>
          <w:rFonts w:ascii="Times New Roman" w:eastAsia="Times New Roman" w:hAnsi="Times New Roman"/>
          <w:lang w:val="vi-VN"/>
        </w:rPr>
        <w:t>]</w:t>
      </w:r>
    </w:p>
    <w:p w14:paraId="762985D2" w14:textId="77777777" w:rsidR="004A6170" w:rsidRDefault="002F75C5" w:rsidP="00D050C7">
      <w:pPr>
        <w:pStyle w:val="ColorfulList-Accent11"/>
        <w:numPr>
          <w:ilvl w:val="1"/>
          <w:numId w:val="0"/>
        </w:numPr>
        <w:spacing w:before="240" w:after="240" w:line="240" w:lineRule="auto"/>
        <w:ind w:left="567"/>
        <w:contextualSpacing w:val="0"/>
        <w:jc w:val="both"/>
        <w:rPr>
          <w:rFonts w:ascii="Times New Roman" w:hAnsi="Times New Roman"/>
          <w:lang w:val="vi-VN"/>
        </w:rPr>
      </w:pPr>
      <w:r>
        <w:rPr>
          <w:rFonts w:ascii="Times New Roman" w:hAnsi="Times New Roman"/>
          <w:lang w:val="vi-VN"/>
        </w:rPr>
        <w:t>项目名称：</w:t>
      </w:r>
      <w:r>
        <w:rPr>
          <w:rFonts w:ascii="Times New Roman" w:hAnsi="Times New Roman"/>
          <w:lang w:val="vi-VN"/>
        </w:rPr>
        <w:t xml:space="preserve"> [</w:t>
      </w:r>
      <w:r>
        <w:rPr>
          <w:rFonts w:ascii="Times New Roman" w:hAnsi="Times New Roman"/>
          <w:lang w:val="vi-VN"/>
        </w:rPr>
        <w:t>]</w:t>
      </w:r>
    </w:p>
    <w:p w14:paraId="31FFB257" w14:textId="77777777" w:rsidR="004A6170" w:rsidRDefault="002F75C5" w:rsidP="00D050C7">
      <w:pPr>
        <w:pStyle w:val="ColorfulList-Accent11"/>
        <w:numPr>
          <w:ilvl w:val="1"/>
          <w:numId w:val="74"/>
        </w:numPr>
        <w:tabs>
          <w:tab w:val="clear" w:pos="709"/>
        </w:tabs>
        <w:spacing w:before="240" w:after="240" w:line="240" w:lineRule="auto"/>
        <w:ind w:left="567" w:hanging="567"/>
        <w:contextualSpacing w:val="0"/>
        <w:jc w:val="both"/>
        <w:rPr>
          <w:rFonts w:ascii="Times New Roman" w:hAnsi="Times New Roman"/>
          <w:lang w:val="vi-VN"/>
        </w:rPr>
      </w:pPr>
      <w:r>
        <w:rPr>
          <w:rFonts w:ascii="Times New Roman" w:hAnsi="Times New Roman"/>
          <w:lang w:val="vi-VN"/>
        </w:rPr>
        <w:t xml:space="preserve">Địa điểm thực hiện Dự án: </w:t>
      </w:r>
      <w:r w:rsidRPr="00EB32EF">
        <w:rPr>
          <w:rFonts w:ascii="Times New Roman" w:eastAsia="Times New Roman" w:hAnsi="Times New Roman"/>
          <w:lang w:val="vi-VN"/>
        </w:rPr>
        <w:t>[</w:t>
      </w:r>
      <w:r w:rsidRPr="00EB32EF">
        <w:rPr>
          <w:rFonts w:ascii="Times New Roman" w:eastAsia="Times New Roman" w:hAnsi="Times New Roman"/>
          <w:lang w:val="vi-VN"/>
        </w:rPr>
        <w:t>]</w:t>
      </w:r>
    </w:p>
    <w:p w14:paraId="3969808F" w14:textId="77777777" w:rsidR="004A6170" w:rsidRDefault="002F75C5" w:rsidP="00D050C7">
      <w:pPr>
        <w:pStyle w:val="ColorfulList-Accent11"/>
        <w:numPr>
          <w:ilvl w:val="1"/>
          <w:numId w:val="0"/>
        </w:numPr>
        <w:spacing w:before="240" w:after="240" w:line="240" w:lineRule="auto"/>
        <w:ind w:left="567"/>
        <w:contextualSpacing w:val="0"/>
        <w:jc w:val="both"/>
        <w:rPr>
          <w:rFonts w:ascii="Times New Roman" w:hAnsi="Times New Roman"/>
          <w:lang w:val="vi-VN"/>
        </w:rPr>
      </w:pPr>
      <w:r>
        <w:rPr>
          <w:rFonts w:ascii="Times New Roman" w:hAnsi="Times New Roman"/>
          <w:lang w:val="vi-VN"/>
        </w:rPr>
        <w:t>项目实施地点：</w:t>
      </w:r>
      <w:r>
        <w:rPr>
          <w:rFonts w:ascii="Times New Roman" w:hAnsi="Times New Roman"/>
          <w:lang w:val="vi-VN"/>
        </w:rPr>
        <w:t xml:space="preserve"> [</w:t>
      </w:r>
      <w:r>
        <w:rPr>
          <w:rFonts w:ascii="Times New Roman" w:hAnsi="Times New Roman"/>
          <w:lang w:val="vi-VN"/>
        </w:rPr>
        <w:t>]</w:t>
      </w:r>
    </w:p>
    <w:p w14:paraId="1F75B655" w14:textId="77777777" w:rsidR="004A6170" w:rsidRDefault="002F75C5" w:rsidP="00D050C7">
      <w:pPr>
        <w:pStyle w:val="ColorfulList-Accent11"/>
        <w:numPr>
          <w:ilvl w:val="1"/>
          <w:numId w:val="74"/>
        </w:numPr>
        <w:tabs>
          <w:tab w:val="clear" w:pos="709"/>
        </w:tabs>
        <w:spacing w:before="240" w:after="240" w:line="240" w:lineRule="auto"/>
        <w:ind w:left="567" w:hanging="567"/>
        <w:contextualSpacing w:val="0"/>
        <w:jc w:val="both"/>
        <w:rPr>
          <w:rFonts w:ascii="Times New Roman" w:hAnsi="Times New Roman"/>
          <w:lang w:val="vi-VN"/>
        </w:rPr>
      </w:pPr>
      <w:r>
        <w:rPr>
          <w:rFonts w:ascii="Times New Roman" w:hAnsi="Times New Roman"/>
          <w:lang w:val="vi-VN"/>
        </w:rPr>
        <w:t xml:space="preserve">Quy mô diện tích đất của Dự án: </w:t>
      </w:r>
      <w:r w:rsidRPr="00EB32EF">
        <w:rPr>
          <w:rFonts w:ascii="Times New Roman" w:eastAsia="Times New Roman" w:hAnsi="Times New Roman"/>
          <w:lang w:val="vi-VN"/>
        </w:rPr>
        <w:t>[</w:t>
      </w:r>
      <w:r w:rsidRPr="00EB32EF">
        <w:rPr>
          <w:rFonts w:ascii="Times New Roman" w:eastAsia="Times New Roman" w:hAnsi="Times New Roman"/>
          <w:lang w:val="vi-VN"/>
        </w:rPr>
        <w:t>]</w:t>
      </w:r>
      <w:r>
        <w:rPr>
          <w:rFonts w:ascii="Times New Roman" w:hAnsi="Times New Roman"/>
          <w:lang w:val="vi-VN"/>
        </w:rPr>
        <w:t>m</w:t>
      </w:r>
      <w:r>
        <w:rPr>
          <w:rFonts w:ascii="Times New Roman" w:hAnsi="Times New Roman"/>
          <w:vertAlign w:val="superscript"/>
          <w:lang w:val="vi-VN"/>
        </w:rPr>
        <w:t>2</w:t>
      </w:r>
      <w:r>
        <w:rPr>
          <w:rFonts w:ascii="Times New Roman" w:hAnsi="Times New Roman"/>
          <w:lang w:val="vi-VN"/>
        </w:rPr>
        <w:t>.</w:t>
      </w:r>
    </w:p>
    <w:p w14:paraId="01E0A031" w14:textId="77777777" w:rsidR="004A6170" w:rsidRDefault="002F75C5" w:rsidP="00D050C7">
      <w:pPr>
        <w:pStyle w:val="ColorfulList-Accent11"/>
        <w:numPr>
          <w:ilvl w:val="1"/>
          <w:numId w:val="0"/>
        </w:numPr>
        <w:spacing w:before="240" w:after="240" w:line="240" w:lineRule="auto"/>
        <w:ind w:left="567"/>
        <w:contextualSpacing w:val="0"/>
        <w:jc w:val="both"/>
        <w:rPr>
          <w:rFonts w:ascii="Times New Roman" w:hAnsi="Times New Roman"/>
          <w:lang w:val="vi-VN"/>
        </w:rPr>
      </w:pPr>
      <w:r>
        <w:rPr>
          <w:rFonts w:ascii="Times New Roman" w:hAnsi="Times New Roman"/>
          <w:lang w:val="vi-VN"/>
        </w:rPr>
        <w:t>项目用地面积：</w:t>
      </w:r>
      <w:r>
        <w:rPr>
          <w:rFonts w:ascii="Times New Roman" w:hAnsi="Times New Roman"/>
          <w:lang w:val="vi-VN"/>
        </w:rPr>
        <w:t xml:space="preserve"> [</w:t>
      </w:r>
      <w:r>
        <w:rPr>
          <w:rFonts w:ascii="Times New Roman" w:hAnsi="Times New Roman"/>
          <w:lang w:val="vi-VN"/>
        </w:rPr>
        <w:t>]m</w:t>
      </w:r>
      <w:r>
        <w:rPr>
          <w:rFonts w:ascii="Times New Roman" w:hAnsi="Times New Roman"/>
          <w:vertAlign w:val="superscript"/>
          <w:lang w:val="vi-VN"/>
        </w:rPr>
        <w:t>2</w:t>
      </w:r>
      <w:r>
        <w:rPr>
          <w:rFonts w:ascii="Times New Roman" w:hAnsi="Times New Roman"/>
          <w:lang w:val="vi-VN"/>
        </w:rPr>
        <w:t>。</w:t>
      </w:r>
    </w:p>
    <w:p w14:paraId="216E2BF4" w14:textId="77777777" w:rsidR="004A6170" w:rsidRDefault="002F75C5" w:rsidP="00D050C7">
      <w:pPr>
        <w:pStyle w:val="ColorfulList-Accent11"/>
        <w:numPr>
          <w:ilvl w:val="1"/>
          <w:numId w:val="74"/>
        </w:numPr>
        <w:tabs>
          <w:tab w:val="clear" w:pos="709"/>
        </w:tabs>
        <w:spacing w:before="240" w:after="240" w:line="240" w:lineRule="auto"/>
        <w:ind w:left="567" w:hanging="567"/>
        <w:contextualSpacing w:val="0"/>
        <w:jc w:val="both"/>
        <w:rPr>
          <w:rFonts w:ascii="Times New Roman" w:hAnsi="Times New Roman"/>
          <w:lang w:val="vi-VN"/>
        </w:rPr>
      </w:pPr>
      <w:r>
        <w:rPr>
          <w:rFonts w:ascii="Times New Roman" w:hAnsi="Times New Roman"/>
          <w:lang w:val="vi-VN"/>
        </w:rPr>
        <w:t>Tổng vốn đầu tư</w:t>
      </w:r>
      <w:r w:rsidRPr="00EB32EF">
        <w:rPr>
          <w:rFonts w:ascii="Times New Roman" w:hAnsi="Times New Roman"/>
          <w:lang w:val="vi-VN"/>
        </w:rPr>
        <w:t xml:space="preserve"> của</w:t>
      </w:r>
      <w:r>
        <w:rPr>
          <w:rFonts w:ascii="Times New Roman" w:hAnsi="Times New Roman"/>
          <w:lang w:val="vi-VN"/>
        </w:rPr>
        <w:t xml:space="preserve"> Dự án: </w:t>
      </w:r>
      <w:r w:rsidRPr="00EB32EF">
        <w:rPr>
          <w:rFonts w:ascii="Times New Roman" w:eastAsia="Times New Roman" w:hAnsi="Times New Roman"/>
          <w:lang w:val="vi-VN"/>
        </w:rPr>
        <w:t>[</w:t>
      </w:r>
      <w:r w:rsidRPr="00EB32EF">
        <w:rPr>
          <w:rFonts w:ascii="Times New Roman" w:eastAsia="Times New Roman" w:hAnsi="Times New Roman"/>
          <w:lang w:val="vi-VN"/>
        </w:rPr>
        <w:t>]</w:t>
      </w:r>
      <w:r>
        <w:rPr>
          <w:rFonts w:ascii="Times New Roman" w:hAnsi="Times New Roman"/>
          <w:b/>
          <w:lang w:val="vi-VN"/>
        </w:rPr>
        <w:t xml:space="preserve"> đồng</w:t>
      </w:r>
      <w:r>
        <w:rPr>
          <w:rFonts w:ascii="Times New Roman" w:hAnsi="Times New Roman"/>
          <w:lang w:val="vi-VN"/>
        </w:rPr>
        <w:t xml:space="preserve"> </w:t>
      </w:r>
      <w:r>
        <w:rPr>
          <w:rFonts w:ascii="Times New Roman" w:hAnsi="Times New Roman"/>
          <w:i/>
          <w:lang w:val="vi-VN"/>
        </w:rPr>
        <w:t>(</w:t>
      </w:r>
      <w:r w:rsidRPr="00EB32EF">
        <w:rPr>
          <w:rFonts w:ascii="Times New Roman" w:hAnsi="Times New Roman"/>
          <w:i/>
          <w:lang w:val="vi-VN"/>
        </w:rPr>
        <w:t xml:space="preserve">Bằng chữ: </w:t>
      </w:r>
      <w:r w:rsidRPr="00EB32EF">
        <w:rPr>
          <w:rFonts w:ascii="Times New Roman" w:eastAsia="Times New Roman" w:hAnsi="Times New Roman"/>
          <w:lang w:val="vi-VN"/>
        </w:rPr>
        <w:t>[</w:t>
      </w:r>
      <w:r w:rsidRPr="00EB32EF">
        <w:rPr>
          <w:rFonts w:ascii="Times New Roman" w:eastAsia="Times New Roman" w:hAnsi="Times New Roman"/>
          <w:lang w:val="vi-VN"/>
        </w:rPr>
        <w:t>]</w:t>
      </w:r>
      <w:r>
        <w:rPr>
          <w:rFonts w:ascii="Times New Roman" w:hAnsi="Times New Roman"/>
          <w:i/>
          <w:lang w:val="vi-VN"/>
        </w:rPr>
        <w:t>)</w:t>
      </w:r>
      <w:r>
        <w:rPr>
          <w:rFonts w:ascii="Times New Roman" w:hAnsi="Times New Roman"/>
          <w:lang w:val="vi-VN"/>
        </w:rPr>
        <w:t>.</w:t>
      </w:r>
    </w:p>
    <w:p w14:paraId="1A98F34E" w14:textId="77777777" w:rsidR="004A6170" w:rsidRDefault="002F75C5" w:rsidP="00D050C7">
      <w:pPr>
        <w:pStyle w:val="ColorfulList-Accent11"/>
        <w:numPr>
          <w:ilvl w:val="1"/>
          <w:numId w:val="0"/>
        </w:numPr>
        <w:spacing w:before="240" w:after="240" w:line="240" w:lineRule="auto"/>
        <w:ind w:left="567"/>
        <w:contextualSpacing w:val="0"/>
        <w:jc w:val="both"/>
        <w:rPr>
          <w:rFonts w:ascii="Times New Roman" w:hAnsi="Times New Roman"/>
          <w:lang w:val="vi-VN"/>
        </w:rPr>
      </w:pPr>
      <w:r>
        <w:rPr>
          <w:rFonts w:ascii="Times New Roman" w:hAnsi="Times New Roman"/>
          <w:lang w:val="vi-VN"/>
        </w:rPr>
        <w:t>项目总投资额：</w:t>
      </w:r>
      <w:r>
        <w:rPr>
          <w:rFonts w:ascii="Times New Roman" w:hAnsi="Times New Roman"/>
          <w:lang w:val="vi-VN"/>
        </w:rPr>
        <w:t xml:space="preserve"> [</w:t>
      </w:r>
      <w:r>
        <w:rPr>
          <w:rFonts w:ascii="Times New Roman" w:hAnsi="Times New Roman"/>
          <w:lang w:val="vi-VN"/>
        </w:rPr>
        <w:t>]</w:t>
      </w:r>
      <w:r>
        <w:rPr>
          <w:rFonts w:ascii="Times New Roman" w:hAnsi="Times New Roman"/>
          <w:b/>
          <w:lang w:val="vi-VN"/>
        </w:rPr>
        <w:t xml:space="preserve"> đồng </w:t>
      </w:r>
      <w:r>
        <w:rPr>
          <w:rFonts w:ascii="Times New Roman" w:hAnsi="Times New Roman"/>
          <w:i/>
          <w:lang w:val="vi-VN"/>
        </w:rPr>
        <w:t>（大写：</w:t>
      </w:r>
      <w:r>
        <w:rPr>
          <w:rFonts w:ascii="Times New Roman" w:eastAsia="Times New Roman" w:hAnsi="Times New Roman"/>
        </w:rPr>
        <w:t>[</w:t>
      </w:r>
      <w:r>
        <w:rPr>
          <w:rFonts w:ascii="Times New Roman" w:eastAsia="Times New Roman" w:hAnsi="Times New Roman"/>
        </w:rPr>
        <w:t>]</w:t>
      </w:r>
      <w:r>
        <w:rPr>
          <w:rFonts w:ascii="Times New Roman" w:hAnsi="Times New Roman"/>
          <w:i/>
          <w:lang w:val="vi-VN"/>
        </w:rPr>
        <w:t>）</w:t>
      </w:r>
      <w:r>
        <w:rPr>
          <w:rFonts w:ascii="Times New Roman" w:hAnsi="Times New Roman"/>
          <w:lang w:val="vi-VN"/>
        </w:rPr>
        <w:t>。</w:t>
      </w:r>
    </w:p>
    <w:p w14:paraId="78BAC2A3" w14:textId="77777777" w:rsidR="004A6170" w:rsidRDefault="002F75C5" w:rsidP="00D050C7">
      <w:pPr>
        <w:pStyle w:val="ColorfulList-Accent11"/>
        <w:numPr>
          <w:ilvl w:val="1"/>
          <w:numId w:val="72"/>
        </w:numPr>
        <w:tabs>
          <w:tab w:val="clear" w:pos="709"/>
        </w:tabs>
        <w:spacing w:before="240" w:after="240" w:line="240" w:lineRule="auto"/>
        <w:ind w:left="567" w:hanging="567"/>
        <w:contextualSpacing w:val="0"/>
        <w:jc w:val="both"/>
        <w:rPr>
          <w:rFonts w:ascii="Times New Roman" w:hAnsi="Times New Roman"/>
          <w:lang w:val="vi-VN"/>
        </w:rPr>
      </w:pPr>
      <w:r>
        <w:rPr>
          <w:rFonts w:ascii="Times New Roman" w:hAnsi="Times New Roman"/>
          <w:lang w:val="vi-VN"/>
        </w:rPr>
        <w:t>Bên B đồng ý góp vốn đầu tư và Bên A đồng ý nhận vốn góp đầu tư của Bên A để cùng nhau hợp tác đầu tư xây dựng và kinh doanh Dự án. Việc hợp tác kinh doanh này không thành lập một pháp nhân mới. Bên A sẽ thay mặt các Bên ký kết các Hợp đồng (kể cả Hợp đồng kinh doanh), các văn bản có liên quan trong quá trình thực hiện Dự án theo quy định của Nhà nước sau khi có sự đồng ý của Bên B bằng văn bản.</w:t>
      </w:r>
    </w:p>
    <w:p w14:paraId="2FC9D61C" w14:textId="77777777" w:rsidR="004A6170" w:rsidRDefault="002F75C5" w:rsidP="00D050C7">
      <w:pPr>
        <w:pStyle w:val="ColorfulList-Accent11"/>
        <w:numPr>
          <w:ilvl w:val="1"/>
          <w:numId w:val="0"/>
        </w:numPr>
        <w:spacing w:before="240" w:after="240" w:line="240" w:lineRule="auto"/>
        <w:ind w:left="567"/>
        <w:contextualSpacing w:val="0"/>
        <w:jc w:val="both"/>
        <w:rPr>
          <w:rFonts w:ascii="Times New Roman" w:hAnsi="Times New Roman"/>
          <w:lang w:val="vi-VN"/>
        </w:rPr>
      </w:pPr>
      <w:r>
        <w:rPr>
          <w:rFonts w:ascii="Times New Roman" w:hAnsi="Times New Roman"/>
          <w:lang w:val="vi-VN"/>
        </w:rPr>
        <w:t>乙方同意出资投资，甲方同意接受乙方的出资，双方共同合作投资建设和经营项目。本次合作经营不设立新的法人实体。甲方在获得乙方书面同意后，将代表各方签署项目实施过程中依国家规定需要的合同（包括商务合同）及相关文件。</w:t>
      </w:r>
    </w:p>
    <w:p w14:paraId="6D27C36A" w14:textId="77777777" w:rsidR="004A6170" w:rsidRDefault="002F75C5" w:rsidP="00D050C7">
      <w:pPr>
        <w:pStyle w:val="ColorfulList-Accent11"/>
        <w:numPr>
          <w:ilvl w:val="0"/>
          <w:numId w:val="72"/>
        </w:numPr>
        <w:spacing w:before="240" w:after="240" w:line="240" w:lineRule="auto"/>
        <w:contextualSpacing w:val="0"/>
        <w:jc w:val="both"/>
        <w:rPr>
          <w:rFonts w:ascii="Times New Roman" w:hAnsi="Times New Roman"/>
          <w:b/>
          <w:lang w:val="vi-VN"/>
        </w:rPr>
      </w:pPr>
      <w:r>
        <w:rPr>
          <w:rFonts w:ascii="Times New Roman" w:hAnsi="Times New Roman"/>
          <w:b/>
          <w:lang w:val="vi-VN"/>
        </w:rPr>
        <w:t xml:space="preserve">TỶ LỆ GÓP VỐN </w:t>
      </w:r>
    </w:p>
    <w:p w14:paraId="2980B225" w14:textId="77777777" w:rsidR="004A6170" w:rsidRDefault="002F75C5" w:rsidP="00D050C7">
      <w:pPr>
        <w:pStyle w:val="ColorfulList-Accent11"/>
        <w:spacing w:before="240" w:after="240" w:line="240" w:lineRule="auto"/>
        <w:ind w:left="0"/>
        <w:contextualSpacing w:val="0"/>
        <w:jc w:val="both"/>
        <w:rPr>
          <w:rFonts w:ascii="Times New Roman" w:hAnsi="Times New Roman"/>
          <w:b/>
          <w:lang w:val="vi-VN"/>
        </w:rPr>
      </w:pPr>
      <w:r>
        <w:rPr>
          <w:rFonts w:ascii="Times New Roman" w:hAnsi="Times New Roman"/>
          <w:b/>
          <w:lang w:val="vi-VN"/>
        </w:rPr>
        <w:t>出资比例</w:t>
      </w:r>
      <w:r>
        <w:rPr>
          <w:rFonts w:ascii="Times New Roman" w:hAnsi="Times New Roman"/>
          <w:b/>
          <w:lang w:val="vi-VN"/>
        </w:rPr>
        <w:t xml:space="preserve"> </w:t>
      </w:r>
    </w:p>
    <w:p w14:paraId="493EFA00" w14:textId="77777777" w:rsidR="004A6170" w:rsidRDefault="002F75C5" w:rsidP="00D050C7">
      <w:pPr>
        <w:pStyle w:val="ColorfulList-Accent11"/>
        <w:numPr>
          <w:ilvl w:val="1"/>
          <w:numId w:val="72"/>
        </w:numPr>
        <w:tabs>
          <w:tab w:val="clear" w:pos="709"/>
        </w:tabs>
        <w:spacing w:before="240" w:after="240" w:line="240" w:lineRule="auto"/>
        <w:ind w:left="567" w:hanging="567"/>
        <w:contextualSpacing w:val="0"/>
        <w:jc w:val="both"/>
        <w:rPr>
          <w:rFonts w:ascii="Times New Roman" w:hAnsi="Times New Roman"/>
          <w:lang w:val="vi-VN"/>
        </w:rPr>
      </w:pPr>
      <w:r>
        <w:rPr>
          <w:rFonts w:ascii="Times New Roman" w:hAnsi="Times New Roman"/>
          <w:lang w:val="vi-VN"/>
        </w:rPr>
        <w:t>Bên A góp vốn hợp tác kinh doanh bằng 30% tổng vốn đầu tư của Dự án</w:t>
      </w:r>
      <w:r w:rsidRPr="00EB32EF">
        <w:rPr>
          <w:rFonts w:ascii="Times New Roman" w:hAnsi="Times New Roman"/>
          <w:lang w:val="vi-VN"/>
        </w:rPr>
        <w:t xml:space="preserve">, tương đương </w:t>
      </w:r>
      <w:r w:rsidRPr="00EB32EF">
        <w:rPr>
          <w:rFonts w:ascii="Times New Roman" w:eastAsia="Times New Roman" w:hAnsi="Times New Roman"/>
          <w:lang w:val="vi-VN"/>
        </w:rPr>
        <w:t>[</w:t>
      </w:r>
      <w:r w:rsidRPr="00EB32EF">
        <w:rPr>
          <w:rFonts w:ascii="Times New Roman" w:eastAsia="Times New Roman" w:hAnsi="Times New Roman"/>
          <w:lang w:val="vi-VN"/>
        </w:rPr>
        <w:t>]</w:t>
      </w:r>
      <w:r>
        <w:rPr>
          <w:rFonts w:ascii="Times New Roman" w:hAnsi="Times New Roman"/>
          <w:b/>
          <w:lang w:val="vi-VN"/>
        </w:rPr>
        <w:t xml:space="preserve"> đồng</w:t>
      </w:r>
      <w:r>
        <w:rPr>
          <w:rFonts w:ascii="Times New Roman" w:hAnsi="Times New Roman"/>
          <w:lang w:val="vi-VN"/>
        </w:rPr>
        <w:t xml:space="preserve"> </w:t>
      </w:r>
      <w:r>
        <w:rPr>
          <w:rFonts w:ascii="Times New Roman" w:hAnsi="Times New Roman"/>
          <w:i/>
          <w:lang w:val="vi-VN"/>
        </w:rPr>
        <w:t>(</w:t>
      </w:r>
      <w:r w:rsidRPr="00EB32EF">
        <w:rPr>
          <w:rFonts w:ascii="Times New Roman" w:hAnsi="Times New Roman"/>
          <w:i/>
          <w:lang w:val="vi-VN"/>
        </w:rPr>
        <w:t xml:space="preserve">Bằng chữ: </w:t>
      </w:r>
      <w:r w:rsidRPr="00EB32EF">
        <w:rPr>
          <w:rFonts w:ascii="Times New Roman" w:eastAsia="Times New Roman" w:hAnsi="Times New Roman"/>
          <w:lang w:val="vi-VN"/>
        </w:rPr>
        <w:t>[</w:t>
      </w:r>
      <w:r w:rsidRPr="00EB32EF">
        <w:rPr>
          <w:rFonts w:ascii="Times New Roman" w:eastAsia="Times New Roman" w:hAnsi="Times New Roman"/>
          <w:lang w:val="vi-VN"/>
        </w:rPr>
        <w:t>]</w:t>
      </w:r>
      <w:r>
        <w:rPr>
          <w:rFonts w:ascii="Times New Roman" w:hAnsi="Times New Roman"/>
          <w:i/>
          <w:lang w:val="vi-VN"/>
        </w:rPr>
        <w:t>)</w:t>
      </w:r>
      <w:r>
        <w:rPr>
          <w:rFonts w:ascii="Times New Roman" w:hAnsi="Times New Roman"/>
          <w:lang w:val="vi-VN"/>
        </w:rPr>
        <w:t xml:space="preserve">. </w:t>
      </w:r>
    </w:p>
    <w:p w14:paraId="1009B38F" w14:textId="77777777" w:rsidR="004A6170" w:rsidRDefault="002F75C5" w:rsidP="00D050C7">
      <w:pPr>
        <w:pStyle w:val="ColorfulList-Accent11"/>
        <w:numPr>
          <w:ilvl w:val="1"/>
          <w:numId w:val="0"/>
        </w:numPr>
        <w:spacing w:before="240" w:after="240" w:line="240" w:lineRule="auto"/>
        <w:ind w:left="567"/>
        <w:contextualSpacing w:val="0"/>
        <w:jc w:val="both"/>
        <w:rPr>
          <w:rFonts w:ascii="Times New Roman" w:hAnsi="Times New Roman"/>
          <w:lang w:val="vi-VN"/>
        </w:rPr>
      </w:pPr>
      <w:r>
        <w:rPr>
          <w:rFonts w:ascii="Times New Roman" w:hAnsi="Times New Roman"/>
          <w:lang w:val="vi-VN"/>
        </w:rPr>
        <w:t>甲方以本项目总投资额的</w:t>
      </w:r>
      <w:r>
        <w:rPr>
          <w:rFonts w:ascii="Times New Roman" w:hAnsi="Times New Roman"/>
          <w:lang w:val="vi-VN"/>
        </w:rPr>
        <w:t>30%</w:t>
      </w:r>
      <w:r>
        <w:rPr>
          <w:rFonts w:ascii="Times New Roman" w:hAnsi="Times New Roman"/>
          <w:lang w:val="vi-VN"/>
        </w:rPr>
        <w:t>出资合作经营，相当于</w:t>
      </w:r>
      <w:r>
        <w:rPr>
          <w:rFonts w:ascii="Times New Roman" w:hAnsi="Times New Roman"/>
          <w:lang w:val="vi-VN"/>
        </w:rPr>
        <w:t>[</w:t>
      </w:r>
      <w:r>
        <w:rPr>
          <w:rFonts w:ascii="Times New Roman" w:hAnsi="Times New Roman"/>
          <w:lang w:val="vi-VN"/>
        </w:rPr>
        <w:t>]</w:t>
      </w:r>
      <w:r>
        <w:rPr>
          <w:rFonts w:ascii="Times New Roman" w:hAnsi="Times New Roman"/>
          <w:b/>
          <w:lang w:val="vi-VN"/>
        </w:rPr>
        <w:t xml:space="preserve"> đồng </w:t>
      </w:r>
      <w:r>
        <w:rPr>
          <w:rFonts w:ascii="Times New Roman" w:hAnsi="Times New Roman"/>
          <w:i/>
          <w:lang w:val="vi-VN"/>
        </w:rPr>
        <w:t>（大写：</w:t>
      </w:r>
      <w:r>
        <w:rPr>
          <w:rFonts w:ascii="Times New Roman" w:eastAsia="Times New Roman" w:hAnsi="Times New Roman"/>
        </w:rPr>
        <w:t>[</w:t>
      </w:r>
      <w:r>
        <w:rPr>
          <w:rFonts w:ascii="Times New Roman" w:eastAsia="Times New Roman" w:hAnsi="Times New Roman"/>
        </w:rPr>
        <w:t>]</w:t>
      </w:r>
      <w:r>
        <w:rPr>
          <w:rFonts w:ascii="Times New Roman" w:hAnsi="Times New Roman"/>
          <w:i/>
          <w:lang w:val="vi-VN"/>
        </w:rPr>
        <w:t>）</w:t>
      </w:r>
      <w:r>
        <w:rPr>
          <w:rFonts w:ascii="Times New Roman" w:hAnsi="Times New Roman"/>
          <w:lang w:val="vi-VN"/>
        </w:rPr>
        <w:t>。</w:t>
      </w:r>
      <w:r>
        <w:rPr>
          <w:rFonts w:ascii="Times New Roman" w:hAnsi="Times New Roman"/>
          <w:lang w:val="vi-VN"/>
        </w:rPr>
        <w:t xml:space="preserve"> </w:t>
      </w:r>
    </w:p>
    <w:p w14:paraId="5F3A3B75" w14:textId="77777777" w:rsidR="004A6170" w:rsidRDefault="002F75C5" w:rsidP="00D050C7">
      <w:pPr>
        <w:pStyle w:val="ColorfulList-Accent11"/>
        <w:numPr>
          <w:ilvl w:val="1"/>
          <w:numId w:val="72"/>
        </w:numPr>
        <w:tabs>
          <w:tab w:val="clear" w:pos="709"/>
        </w:tabs>
        <w:spacing w:before="240" w:after="240" w:line="240" w:lineRule="auto"/>
        <w:ind w:left="567" w:hanging="567"/>
        <w:contextualSpacing w:val="0"/>
        <w:jc w:val="both"/>
        <w:rPr>
          <w:rFonts w:ascii="Times New Roman" w:hAnsi="Times New Roman"/>
          <w:lang w:val="vi-VN"/>
        </w:rPr>
      </w:pPr>
      <w:r>
        <w:rPr>
          <w:rFonts w:ascii="Times New Roman" w:hAnsi="Times New Roman"/>
          <w:lang w:val="vi-VN"/>
        </w:rPr>
        <w:t>Bên A góp vốn hợp tác kinh doanh bằng 30% tổng vốn đầu tư của Dự án</w:t>
      </w:r>
      <w:r w:rsidRPr="00EB32EF">
        <w:rPr>
          <w:rFonts w:ascii="Times New Roman" w:hAnsi="Times New Roman"/>
          <w:lang w:val="vi-VN"/>
        </w:rPr>
        <w:t xml:space="preserve">, tương đương </w:t>
      </w:r>
      <w:r w:rsidRPr="00EB32EF">
        <w:rPr>
          <w:rFonts w:ascii="Times New Roman" w:eastAsia="Times New Roman" w:hAnsi="Times New Roman"/>
          <w:lang w:val="vi-VN"/>
        </w:rPr>
        <w:t>[</w:t>
      </w:r>
      <w:r w:rsidRPr="00EB32EF">
        <w:rPr>
          <w:rFonts w:ascii="Times New Roman" w:eastAsia="Times New Roman" w:hAnsi="Times New Roman"/>
          <w:lang w:val="vi-VN"/>
        </w:rPr>
        <w:t>]</w:t>
      </w:r>
      <w:r>
        <w:rPr>
          <w:rFonts w:ascii="Times New Roman" w:hAnsi="Times New Roman"/>
          <w:b/>
          <w:lang w:val="vi-VN"/>
        </w:rPr>
        <w:t xml:space="preserve"> đồng</w:t>
      </w:r>
      <w:r>
        <w:rPr>
          <w:rFonts w:ascii="Times New Roman" w:hAnsi="Times New Roman"/>
          <w:lang w:val="vi-VN"/>
        </w:rPr>
        <w:t xml:space="preserve"> </w:t>
      </w:r>
      <w:r>
        <w:rPr>
          <w:rFonts w:ascii="Times New Roman" w:hAnsi="Times New Roman"/>
          <w:i/>
          <w:lang w:val="vi-VN"/>
        </w:rPr>
        <w:t>(</w:t>
      </w:r>
      <w:r w:rsidRPr="00EB32EF">
        <w:rPr>
          <w:rFonts w:ascii="Times New Roman" w:hAnsi="Times New Roman"/>
          <w:i/>
          <w:lang w:val="vi-VN"/>
        </w:rPr>
        <w:t xml:space="preserve">Bằng chữ: </w:t>
      </w:r>
      <w:r w:rsidRPr="00EB32EF">
        <w:rPr>
          <w:rFonts w:ascii="Times New Roman" w:eastAsia="Times New Roman" w:hAnsi="Times New Roman"/>
          <w:lang w:val="vi-VN"/>
        </w:rPr>
        <w:t>[</w:t>
      </w:r>
      <w:r w:rsidRPr="00EB32EF">
        <w:rPr>
          <w:rFonts w:ascii="Times New Roman" w:eastAsia="Times New Roman" w:hAnsi="Times New Roman"/>
          <w:lang w:val="vi-VN"/>
        </w:rPr>
        <w:t>]</w:t>
      </w:r>
      <w:r>
        <w:rPr>
          <w:rFonts w:ascii="Times New Roman" w:hAnsi="Times New Roman"/>
          <w:i/>
          <w:lang w:val="vi-VN"/>
        </w:rPr>
        <w:t>)</w:t>
      </w:r>
      <w:r w:rsidRPr="00EB32EF">
        <w:rPr>
          <w:rFonts w:ascii="Times New Roman" w:hAnsi="Times New Roman"/>
          <w:i/>
          <w:lang w:val="vi-VN"/>
        </w:rPr>
        <w:t>.</w:t>
      </w:r>
    </w:p>
    <w:p w14:paraId="5807CE6B" w14:textId="77777777" w:rsidR="004A6170" w:rsidRDefault="002F75C5" w:rsidP="00D050C7">
      <w:pPr>
        <w:pStyle w:val="ColorfulList-Accent11"/>
        <w:numPr>
          <w:ilvl w:val="1"/>
          <w:numId w:val="0"/>
        </w:numPr>
        <w:spacing w:before="240" w:after="240" w:line="240" w:lineRule="auto"/>
        <w:ind w:left="567"/>
        <w:contextualSpacing w:val="0"/>
        <w:jc w:val="both"/>
        <w:rPr>
          <w:rFonts w:ascii="Times New Roman" w:hAnsi="Times New Roman"/>
          <w:lang w:val="vi-VN"/>
        </w:rPr>
      </w:pPr>
      <w:r>
        <w:rPr>
          <w:rFonts w:ascii="Times New Roman" w:hAnsi="Times New Roman"/>
          <w:lang w:val="vi-VN"/>
        </w:rPr>
        <w:t>甲方以本项目总投资额的</w:t>
      </w:r>
      <w:r>
        <w:rPr>
          <w:rFonts w:ascii="Times New Roman" w:hAnsi="Times New Roman"/>
          <w:lang w:val="vi-VN"/>
        </w:rPr>
        <w:t>30%</w:t>
      </w:r>
      <w:r>
        <w:rPr>
          <w:rFonts w:ascii="Times New Roman" w:hAnsi="Times New Roman"/>
          <w:lang w:val="vi-VN"/>
        </w:rPr>
        <w:t>出资合作经营，相当于</w:t>
      </w:r>
      <w:r>
        <w:rPr>
          <w:rFonts w:ascii="Times New Roman" w:hAnsi="Times New Roman"/>
          <w:lang w:val="vi-VN"/>
        </w:rPr>
        <w:t>[</w:t>
      </w:r>
      <w:r>
        <w:rPr>
          <w:rFonts w:ascii="Times New Roman" w:hAnsi="Times New Roman"/>
          <w:lang w:val="vi-VN"/>
        </w:rPr>
        <w:t>]</w:t>
      </w:r>
      <w:r>
        <w:rPr>
          <w:rFonts w:ascii="Times New Roman" w:hAnsi="Times New Roman"/>
          <w:b/>
          <w:lang w:val="vi-VN"/>
        </w:rPr>
        <w:t xml:space="preserve"> đồng </w:t>
      </w:r>
      <w:r>
        <w:rPr>
          <w:rFonts w:ascii="Times New Roman" w:hAnsi="Times New Roman"/>
          <w:i/>
          <w:lang w:val="vi-VN"/>
        </w:rPr>
        <w:t>（大写：</w:t>
      </w:r>
      <w:r>
        <w:rPr>
          <w:rFonts w:ascii="Times New Roman" w:eastAsia="Times New Roman" w:hAnsi="Times New Roman"/>
        </w:rPr>
        <w:t>[</w:t>
      </w:r>
      <w:r>
        <w:rPr>
          <w:rFonts w:ascii="Times New Roman" w:eastAsia="Times New Roman" w:hAnsi="Times New Roman"/>
        </w:rPr>
        <w:t>]</w:t>
      </w:r>
      <w:r>
        <w:rPr>
          <w:rFonts w:ascii="Times New Roman" w:hAnsi="Times New Roman"/>
          <w:i/>
          <w:lang w:val="vi-VN"/>
        </w:rPr>
        <w:t>）。</w:t>
      </w:r>
    </w:p>
    <w:p w14:paraId="3E86D3AF" w14:textId="77777777" w:rsidR="004A6170" w:rsidRDefault="002F75C5" w:rsidP="00D050C7">
      <w:pPr>
        <w:pStyle w:val="ColorfulList-Accent11"/>
        <w:numPr>
          <w:ilvl w:val="0"/>
          <w:numId w:val="72"/>
        </w:numPr>
        <w:spacing w:before="240" w:after="240" w:line="240" w:lineRule="auto"/>
        <w:contextualSpacing w:val="0"/>
        <w:jc w:val="both"/>
        <w:rPr>
          <w:rFonts w:ascii="Times New Roman" w:hAnsi="Times New Roman"/>
          <w:b/>
          <w:lang w:val="vi-VN"/>
        </w:rPr>
      </w:pPr>
      <w:r>
        <w:rPr>
          <w:rFonts w:ascii="Times New Roman" w:hAnsi="Times New Roman"/>
          <w:b/>
          <w:lang w:val="vi-VN"/>
        </w:rPr>
        <w:t>HÌNH THỨC, TIẾN ĐỘ GÓP VỐN</w:t>
      </w:r>
    </w:p>
    <w:p w14:paraId="5573C13B" w14:textId="77777777" w:rsidR="004A6170" w:rsidRDefault="002F75C5" w:rsidP="00D050C7">
      <w:pPr>
        <w:pStyle w:val="ColorfulList-Accent11"/>
        <w:spacing w:before="240" w:after="240" w:line="240" w:lineRule="auto"/>
        <w:ind w:left="0"/>
        <w:contextualSpacing w:val="0"/>
        <w:jc w:val="both"/>
        <w:rPr>
          <w:rFonts w:ascii="Times New Roman" w:hAnsi="Times New Roman"/>
          <w:b/>
          <w:lang w:val="vi-VN"/>
        </w:rPr>
      </w:pPr>
      <w:r>
        <w:rPr>
          <w:rFonts w:ascii="Times New Roman" w:hAnsi="Times New Roman"/>
          <w:b/>
          <w:lang w:val="vi-VN"/>
        </w:rPr>
        <w:t>出资方式及进度</w:t>
      </w:r>
    </w:p>
    <w:p w14:paraId="54C8DA69" w14:textId="77777777" w:rsidR="004A6170" w:rsidRDefault="002F75C5" w:rsidP="00D050C7">
      <w:pPr>
        <w:pStyle w:val="ListParagraph"/>
        <w:numPr>
          <w:ilvl w:val="1"/>
          <w:numId w:val="72"/>
        </w:numPr>
        <w:tabs>
          <w:tab w:val="clear" w:pos="709"/>
        </w:tabs>
        <w:spacing w:before="240" w:after="240"/>
        <w:ind w:left="567" w:hanging="567"/>
        <w:contextualSpacing w:val="0"/>
        <w:jc w:val="both"/>
      </w:pPr>
      <w:r>
        <w:t>Bên A thực hiện góp vốn như sau:</w:t>
      </w:r>
    </w:p>
    <w:p w14:paraId="386FD027" w14:textId="77777777" w:rsidR="004A6170" w:rsidRDefault="002F75C5" w:rsidP="00D050C7">
      <w:pPr>
        <w:pStyle w:val="ListParagraph"/>
        <w:numPr>
          <w:ilvl w:val="1"/>
          <w:numId w:val="0"/>
        </w:numPr>
        <w:spacing w:before="240" w:after="240"/>
        <w:ind w:left="567"/>
        <w:contextualSpacing w:val="0"/>
        <w:jc w:val="both"/>
      </w:pPr>
      <w:r>
        <w:t>甲方的出资方式如下：</w:t>
      </w:r>
    </w:p>
    <w:p w14:paraId="34913220" w14:textId="77777777" w:rsidR="004A6170" w:rsidRDefault="002F75C5" w:rsidP="00D050C7">
      <w:pPr>
        <w:pStyle w:val="ListParagraph"/>
        <w:numPr>
          <w:ilvl w:val="0"/>
          <w:numId w:val="75"/>
        </w:numPr>
        <w:spacing w:before="240" w:after="240"/>
        <w:ind w:left="1134" w:hanging="567"/>
        <w:contextualSpacing w:val="0"/>
        <w:jc w:val="both"/>
        <w:rPr>
          <w:i/>
          <w:iCs/>
        </w:rPr>
      </w:pPr>
      <w:r>
        <w:t xml:space="preserve">Hình thức vốn góp: </w:t>
      </w:r>
      <w:r>
        <w:rPr>
          <w:i/>
          <w:iCs/>
        </w:rPr>
        <w:t>[tiền; quyền sử dụng đất, máy móc, thiết bị,...]</w:t>
      </w:r>
    </w:p>
    <w:p w14:paraId="413CB3D1" w14:textId="77777777" w:rsidR="004A6170" w:rsidRDefault="002F75C5" w:rsidP="00D050C7">
      <w:pPr>
        <w:pStyle w:val="ListParagraph"/>
        <w:spacing w:before="240" w:after="240"/>
        <w:ind w:left="1134" w:hanging="567"/>
        <w:contextualSpacing w:val="0"/>
        <w:jc w:val="both"/>
        <w:rPr>
          <w:i/>
          <w:iCs/>
        </w:rPr>
      </w:pPr>
      <w:r>
        <w:t>出资形式：</w:t>
      </w:r>
      <w:r>
        <w:rPr>
          <w:i/>
          <w:iCs/>
        </w:rPr>
        <w:t>[现金；土地使用权、机器、设备等]</w:t>
      </w:r>
    </w:p>
    <w:p w14:paraId="50CB299F" w14:textId="77777777" w:rsidR="004A6170" w:rsidRDefault="002F75C5" w:rsidP="00D050C7">
      <w:pPr>
        <w:pStyle w:val="ListParagraph"/>
        <w:numPr>
          <w:ilvl w:val="0"/>
          <w:numId w:val="75"/>
        </w:numPr>
        <w:spacing w:before="240" w:after="240"/>
        <w:ind w:left="1134" w:hanging="567"/>
        <w:contextualSpacing w:val="0"/>
        <w:jc w:val="both"/>
        <w:rPr>
          <w:i/>
          <w:iCs/>
        </w:rPr>
      </w:pPr>
      <w:r>
        <w:t xml:space="preserve">Tiến độ góp vốn: </w:t>
      </w:r>
      <w:r>
        <w:rPr>
          <w:i/>
          <w:iCs/>
        </w:rPr>
        <w:t>(ghi rõ số lần góp vốn, số vốn góp và thời điểm thực hiện nghĩa vụ góp vốn)</w:t>
      </w:r>
    </w:p>
    <w:p w14:paraId="1D08AAA8" w14:textId="77777777" w:rsidR="004A6170" w:rsidRDefault="002F75C5" w:rsidP="00D050C7">
      <w:pPr>
        <w:pStyle w:val="ListParagraph"/>
        <w:spacing w:before="240" w:after="240"/>
        <w:ind w:left="1134" w:hanging="567"/>
        <w:contextualSpacing w:val="0"/>
        <w:jc w:val="both"/>
        <w:rPr>
          <w:i/>
          <w:iCs/>
        </w:rPr>
      </w:pPr>
      <w:r>
        <w:t>出资进度：</w:t>
      </w:r>
      <w:r>
        <w:rPr>
          <w:i/>
          <w:iCs/>
        </w:rPr>
        <w:t>（明确说明出资次数、出资金额及履行出资义务的时间）</w:t>
      </w:r>
    </w:p>
    <w:p w14:paraId="7087A61A" w14:textId="77777777" w:rsidR="004A6170" w:rsidRDefault="002F75C5" w:rsidP="00D050C7">
      <w:pPr>
        <w:pStyle w:val="ListParagraph"/>
        <w:numPr>
          <w:ilvl w:val="1"/>
          <w:numId w:val="72"/>
        </w:numPr>
        <w:tabs>
          <w:tab w:val="clear" w:pos="709"/>
        </w:tabs>
        <w:spacing w:before="240" w:after="240"/>
        <w:ind w:left="567" w:hanging="567"/>
        <w:contextualSpacing w:val="0"/>
        <w:jc w:val="both"/>
      </w:pPr>
      <w:r>
        <w:t>Bên B thực hiện góp vốn như sau:</w:t>
      </w:r>
    </w:p>
    <w:p w14:paraId="1EFC20B1" w14:textId="77777777" w:rsidR="004A6170" w:rsidRDefault="002F75C5" w:rsidP="00D050C7">
      <w:pPr>
        <w:pStyle w:val="ListParagraph"/>
        <w:numPr>
          <w:ilvl w:val="1"/>
          <w:numId w:val="0"/>
        </w:numPr>
        <w:spacing w:before="240" w:after="240"/>
        <w:ind w:left="567"/>
        <w:contextualSpacing w:val="0"/>
        <w:jc w:val="both"/>
      </w:pPr>
      <w:r>
        <w:t>乙方具体出资如下：</w:t>
      </w:r>
    </w:p>
    <w:p w14:paraId="497EF9D8" w14:textId="77777777" w:rsidR="004A6170" w:rsidRDefault="002F75C5" w:rsidP="00D050C7">
      <w:pPr>
        <w:pStyle w:val="ListParagraph"/>
        <w:numPr>
          <w:ilvl w:val="0"/>
          <w:numId w:val="76"/>
        </w:numPr>
        <w:spacing w:before="240" w:after="240"/>
        <w:ind w:left="1134" w:hanging="567"/>
        <w:contextualSpacing w:val="0"/>
        <w:jc w:val="both"/>
        <w:rPr>
          <w:i/>
          <w:iCs/>
        </w:rPr>
      </w:pPr>
      <w:r>
        <w:t xml:space="preserve">Hình thức vốn góp: </w:t>
      </w:r>
      <w:r>
        <w:rPr>
          <w:i/>
          <w:iCs/>
        </w:rPr>
        <w:t>[tiền; quyền sử dụng đất, máy móc, thiết bị,...]</w:t>
      </w:r>
    </w:p>
    <w:p w14:paraId="2743C19D" w14:textId="77777777" w:rsidR="004A6170" w:rsidRDefault="002F75C5" w:rsidP="00D050C7">
      <w:pPr>
        <w:pStyle w:val="ListParagraph"/>
        <w:spacing w:before="240" w:after="240"/>
        <w:ind w:left="1134"/>
        <w:contextualSpacing w:val="0"/>
        <w:jc w:val="both"/>
        <w:rPr>
          <w:i/>
          <w:iCs/>
        </w:rPr>
      </w:pPr>
      <w:r>
        <w:t>出资形式：</w:t>
      </w:r>
      <w:r>
        <w:rPr>
          <w:i/>
          <w:iCs/>
        </w:rPr>
        <w:t>[现金；土地使用权、机器、设备等]</w:t>
      </w:r>
    </w:p>
    <w:p w14:paraId="6D677E52" w14:textId="77777777" w:rsidR="004A6170" w:rsidRDefault="002F75C5" w:rsidP="00D050C7">
      <w:pPr>
        <w:pStyle w:val="ListParagraph"/>
        <w:numPr>
          <w:ilvl w:val="0"/>
          <w:numId w:val="76"/>
        </w:numPr>
        <w:spacing w:before="240" w:after="240"/>
        <w:ind w:left="1134" w:hanging="567"/>
        <w:contextualSpacing w:val="0"/>
        <w:jc w:val="both"/>
        <w:rPr>
          <w:i/>
          <w:iCs/>
        </w:rPr>
      </w:pPr>
      <w:r>
        <w:t xml:space="preserve">Tiến độ góp vốn: </w:t>
      </w:r>
      <w:r>
        <w:rPr>
          <w:i/>
          <w:iCs/>
        </w:rPr>
        <w:t>(ghi rõ số lần góp vốn, số vốn góp và thời điểm thực hiện nghĩa vụ góp vốn)</w:t>
      </w:r>
    </w:p>
    <w:p w14:paraId="36660B46" w14:textId="77777777" w:rsidR="004A6170" w:rsidRDefault="002F75C5" w:rsidP="00D050C7">
      <w:pPr>
        <w:pStyle w:val="ListParagraph"/>
        <w:spacing w:before="240" w:after="240"/>
        <w:ind w:left="1134"/>
        <w:contextualSpacing w:val="0"/>
        <w:jc w:val="both"/>
        <w:rPr>
          <w:i/>
          <w:iCs/>
        </w:rPr>
      </w:pPr>
      <w:r>
        <w:t>出资进度：</w:t>
      </w:r>
      <w:r>
        <w:rPr>
          <w:i/>
          <w:iCs/>
        </w:rPr>
        <w:t>（明确说明出资次数、出资金额及履行出资义务的时间）</w:t>
      </w:r>
    </w:p>
    <w:p w14:paraId="03CB3D19" w14:textId="77777777" w:rsidR="004A6170" w:rsidRDefault="002F75C5" w:rsidP="00D050C7">
      <w:pPr>
        <w:pStyle w:val="ColorfulList-Accent11"/>
        <w:numPr>
          <w:ilvl w:val="1"/>
          <w:numId w:val="72"/>
        </w:numPr>
        <w:tabs>
          <w:tab w:val="clear" w:pos="709"/>
        </w:tabs>
        <w:spacing w:before="240" w:after="240" w:line="240" w:lineRule="auto"/>
        <w:ind w:left="567" w:hanging="567"/>
        <w:contextualSpacing w:val="0"/>
        <w:jc w:val="both"/>
        <w:rPr>
          <w:rFonts w:ascii="Times New Roman" w:hAnsi="Times New Roman"/>
          <w:lang w:val="vi-VN"/>
        </w:rPr>
      </w:pPr>
      <w:r>
        <w:rPr>
          <w:rFonts w:ascii="Times New Roman" w:hAnsi="Times New Roman"/>
          <w:lang w:val="vi-VN"/>
        </w:rPr>
        <w:t>Tài khoản vốn góp:</w:t>
      </w:r>
    </w:p>
    <w:p w14:paraId="26F39232" w14:textId="77777777" w:rsidR="004A6170" w:rsidRDefault="002F75C5" w:rsidP="00D050C7">
      <w:pPr>
        <w:pStyle w:val="ColorfulList-Accent11"/>
        <w:numPr>
          <w:ilvl w:val="1"/>
          <w:numId w:val="0"/>
        </w:numPr>
        <w:spacing w:before="240" w:after="240" w:line="240" w:lineRule="auto"/>
        <w:ind w:left="567"/>
        <w:contextualSpacing w:val="0"/>
        <w:jc w:val="both"/>
        <w:rPr>
          <w:rFonts w:ascii="Times New Roman" w:hAnsi="Times New Roman"/>
          <w:lang w:val="vi-VN"/>
        </w:rPr>
      </w:pPr>
      <w:r>
        <w:rPr>
          <w:rFonts w:ascii="Times New Roman" w:hAnsi="Times New Roman"/>
          <w:lang w:val="vi-VN"/>
        </w:rPr>
        <w:t>出资账户：</w:t>
      </w:r>
    </w:p>
    <w:p w14:paraId="693C3EC9" w14:textId="77777777" w:rsidR="004A6170" w:rsidRPr="00EB32EF" w:rsidRDefault="002F75C5" w:rsidP="00D050C7">
      <w:pPr>
        <w:pStyle w:val="ColorfulList-Accent11"/>
        <w:spacing w:before="240" w:after="240" w:line="240" w:lineRule="auto"/>
        <w:ind w:left="567"/>
        <w:contextualSpacing w:val="0"/>
        <w:jc w:val="both"/>
        <w:rPr>
          <w:lang w:val="vi-VN"/>
        </w:rPr>
      </w:pPr>
      <w:r>
        <w:rPr>
          <w:rFonts w:ascii="Times New Roman" w:hAnsi="Times New Roman"/>
          <w:lang w:val="vi-VN"/>
        </w:rPr>
        <w:t xml:space="preserve">Bên A có nghĩa vụ lập tài khoản riêng cho Dự án tại ngân hàng thương mại tại Việt Nam để phục vụ riêng biệt cho các giao dịch liên quan đến Dự án, bao gồm nhưng không giới hạn: nhận phần vốn góp của các bên trong các giai đoạn tiếp theo sau khi ký kết Hợp </w:t>
      </w:r>
      <w:r w:rsidRPr="00EB32EF">
        <w:rPr>
          <w:rFonts w:ascii="Times New Roman" w:hAnsi="Times New Roman"/>
          <w:lang w:val="vi-VN"/>
        </w:rPr>
        <w:t>đ</w:t>
      </w:r>
      <w:r>
        <w:rPr>
          <w:rFonts w:ascii="Times New Roman" w:hAnsi="Times New Roman"/>
          <w:lang w:val="vi-VN"/>
        </w:rPr>
        <w:t>ồng này; thu, chi và thực hiện các giao dịch liên quan đến hoạt động đầu tư xây dựng, khai thác, kinh doanh Dự án. Tài khoản vốn góp cũng là tài khoản chung của Ban Quản lý Dự án.</w:t>
      </w:r>
    </w:p>
    <w:p w14:paraId="47418ED1" w14:textId="77777777" w:rsidR="004A6170" w:rsidRDefault="002F75C5" w:rsidP="00D050C7">
      <w:pPr>
        <w:pStyle w:val="ColorfulList-Accent11"/>
        <w:spacing w:before="240" w:after="240" w:line="240" w:lineRule="auto"/>
        <w:ind w:left="567"/>
        <w:contextualSpacing w:val="0"/>
        <w:jc w:val="both"/>
      </w:pPr>
      <w:r>
        <w:rPr>
          <w:rFonts w:ascii="Times New Roman" w:hAnsi="Times New Roman"/>
          <w:lang w:val="vi-VN"/>
        </w:rPr>
        <w:t>甲方有义务在越南商业银行为项目设立专用账户，专门用于项目相关的各项交易，包括但不限于：本合同签订后各阶段接收各方的出资份额；收支及执行与建设投资、开发及项目经营相关的交易。出资账户同时也是项目管理委员会的公共账户。</w:t>
      </w:r>
    </w:p>
    <w:p w14:paraId="3910D40C" w14:textId="77777777" w:rsidR="004A6170" w:rsidRDefault="002F75C5" w:rsidP="00D050C7">
      <w:pPr>
        <w:pStyle w:val="ColorfulList-Accent11"/>
        <w:numPr>
          <w:ilvl w:val="0"/>
          <w:numId w:val="72"/>
        </w:numPr>
        <w:spacing w:before="240" w:after="240" w:line="240" w:lineRule="auto"/>
        <w:contextualSpacing w:val="0"/>
        <w:jc w:val="both"/>
        <w:rPr>
          <w:rFonts w:ascii="Times New Roman" w:hAnsi="Times New Roman"/>
          <w:b/>
          <w:lang w:val="vi-VN"/>
        </w:rPr>
      </w:pPr>
      <w:r>
        <w:rPr>
          <w:rFonts w:ascii="Times New Roman" w:hAnsi="Times New Roman"/>
          <w:b/>
          <w:lang w:val="vi-VN"/>
        </w:rPr>
        <w:t>PHÂN CHIA KẾT QUẢ KINH DOANH</w:t>
      </w:r>
    </w:p>
    <w:p w14:paraId="55A3AE52" w14:textId="77777777" w:rsidR="004A6170" w:rsidRDefault="002F75C5" w:rsidP="00D050C7">
      <w:pPr>
        <w:pStyle w:val="ColorfulList-Accent11"/>
        <w:spacing w:before="240" w:after="240" w:line="240" w:lineRule="auto"/>
        <w:ind w:left="0"/>
        <w:contextualSpacing w:val="0"/>
        <w:jc w:val="both"/>
        <w:rPr>
          <w:rFonts w:ascii="Times New Roman" w:hAnsi="Times New Roman"/>
          <w:b/>
          <w:lang w:val="vi-VN"/>
        </w:rPr>
      </w:pPr>
      <w:r>
        <w:rPr>
          <w:rFonts w:ascii="Times New Roman" w:hAnsi="Times New Roman"/>
          <w:b/>
          <w:lang w:val="vi-VN"/>
        </w:rPr>
        <w:t>经营成果分配</w:t>
      </w:r>
    </w:p>
    <w:p w14:paraId="03635117" w14:textId="77777777" w:rsidR="004A6170" w:rsidRDefault="002F75C5" w:rsidP="00D050C7">
      <w:pPr>
        <w:pStyle w:val="ListParagraph"/>
        <w:numPr>
          <w:ilvl w:val="1"/>
          <w:numId w:val="72"/>
        </w:numPr>
        <w:tabs>
          <w:tab w:val="clear" w:pos="709"/>
        </w:tabs>
        <w:spacing w:before="240" w:after="240"/>
        <w:ind w:left="567" w:hanging="567"/>
        <w:contextualSpacing w:val="0"/>
        <w:jc w:val="both"/>
        <w:rPr>
          <w:lang w:val="vi-VN"/>
        </w:rPr>
      </w:pPr>
      <w:r>
        <w:rPr>
          <w:lang w:val="vi-VN"/>
        </w:rPr>
        <w:t>Các Bên hợp doanh phân chia kết quả kinh doanh (lợi nhuận hoặc các khoản lỗ) tương ứng với tỷ lệ vốn thực góp của các Bên tại thời điểm phân chia kết quả kinh doanh.</w:t>
      </w:r>
    </w:p>
    <w:p w14:paraId="142A95E8" w14:textId="77777777" w:rsidR="004A6170" w:rsidRDefault="002F75C5" w:rsidP="00D050C7">
      <w:pPr>
        <w:pStyle w:val="ListParagraph"/>
        <w:numPr>
          <w:ilvl w:val="1"/>
          <w:numId w:val="0"/>
        </w:numPr>
        <w:spacing w:before="240" w:after="240"/>
        <w:ind w:left="567"/>
        <w:contextualSpacing w:val="0"/>
        <w:jc w:val="both"/>
        <w:rPr>
          <w:lang w:val="vi-VN"/>
        </w:rPr>
      </w:pPr>
      <w:r>
        <w:rPr>
          <w:lang w:val="vi-VN"/>
        </w:rPr>
        <w:t>各方根据各方实际出资比例，分配经营成果（利润或亏损）。</w:t>
      </w:r>
    </w:p>
    <w:p w14:paraId="40C5A1C0" w14:textId="77777777" w:rsidR="004A6170" w:rsidRDefault="002F75C5" w:rsidP="00D050C7">
      <w:pPr>
        <w:pStyle w:val="ListParagraph"/>
        <w:numPr>
          <w:ilvl w:val="1"/>
          <w:numId w:val="72"/>
        </w:numPr>
        <w:tabs>
          <w:tab w:val="clear" w:pos="709"/>
        </w:tabs>
        <w:spacing w:before="240" w:after="240"/>
        <w:ind w:left="567" w:hanging="567"/>
        <w:contextualSpacing w:val="0"/>
        <w:jc w:val="both"/>
        <w:rPr>
          <w:lang w:val="vi-VN"/>
        </w:rPr>
      </w:pPr>
      <w:r>
        <w:rPr>
          <w:lang w:val="vi-VN"/>
        </w:rPr>
        <w:t>Thời điểm phân chia kết quả kinh doanh: Sau khi tổng kết năm tài chính</w:t>
      </w:r>
      <w:r w:rsidRPr="00EB32EF">
        <w:rPr>
          <w:lang w:val="vi-VN"/>
        </w:rPr>
        <w:t>, trừ trường hợp</w:t>
      </w:r>
      <w:r>
        <w:rPr>
          <w:lang w:val="vi-VN"/>
        </w:rPr>
        <w:t xml:space="preserve"> các Bên thỏa thuận</w:t>
      </w:r>
      <w:r w:rsidRPr="00EB32EF">
        <w:rPr>
          <w:lang w:val="vi-VN"/>
        </w:rPr>
        <w:t xml:space="preserve"> về thời điểm phân chia khác</w:t>
      </w:r>
      <w:r>
        <w:rPr>
          <w:lang w:val="vi-VN"/>
        </w:rPr>
        <w:t>.</w:t>
      </w:r>
    </w:p>
    <w:p w14:paraId="78DB0CA0" w14:textId="77777777" w:rsidR="004A6170" w:rsidRDefault="002F75C5" w:rsidP="00D050C7">
      <w:pPr>
        <w:pStyle w:val="ListParagraph"/>
        <w:numPr>
          <w:ilvl w:val="1"/>
          <w:numId w:val="0"/>
        </w:numPr>
        <w:spacing w:before="240" w:after="240"/>
        <w:ind w:left="567"/>
        <w:contextualSpacing w:val="0"/>
        <w:jc w:val="both"/>
        <w:rPr>
          <w:lang w:val="vi-VN"/>
        </w:rPr>
      </w:pPr>
      <w:r>
        <w:rPr>
          <w:lang w:val="vi-VN"/>
        </w:rPr>
        <w:t>经营成果分配时间：财年结束后，除非各方另有协议。</w:t>
      </w:r>
    </w:p>
    <w:p w14:paraId="06805A14" w14:textId="77777777" w:rsidR="004A6170" w:rsidRDefault="002F75C5" w:rsidP="00D050C7">
      <w:pPr>
        <w:pStyle w:val="ListParagraph"/>
        <w:numPr>
          <w:ilvl w:val="1"/>
          <w:numId w:val="72"/>
        </w:numPr>
        <w:tabs>
          <w:tab w:val="clear" w:pos="709"/>
        </w:tabs>
        <w:spacing w:before="240" w:after="240"/>
        <w:ind w:left="567" w:hanging="567"/>
        <w:contextualSpacing w:val="0"/>
        <w:jc w:val="both"/>
        <w:rPr>
          <w:lang w:val="vi-VN"/>
        </w:rPr>
      </w:pPr>
      <w:r>
        <w:rPr>
          <w:lang w:val="vi-VN"/>
        </w:rPr>
        <w:t xml:space="preserve">Phân chia lợi nhuận: </w:t>
      </w:r>
    </w:p>
    <w:p w14:paraId="050C5FCD" w14:textId="77777777" w:rsidR="004A6170" w:rsidRDefault="002F75C5" w:rsidP="00D050C7">
      <w:pPr>
        <w:pStyle w:val="ListParagraph"/>
        <w:numPr>
          <w:ilvl w:val="1"/>
          <w:numId w:val="0"/>
        </w:numPr>
        <w:spacing w:before="240" w:after="240"/>
        <w:ind w:left="567"/>
        <w:contextualSpacing w:val="0"/>
        <w:jc w:val="both"/>
        <w:rPr>
          <w:lang w:val="vi-VN"/>
        </w:rPr>
      </w:pPr>
      <w:r>
        <w:rPr>
          <w:lang w:val="vi-VN"/>
        </w:rPr>
        <w:t xml:space="preserve">利润分配： </w:t>
      </w:r>
    </w:p>
    <w:p w14:paraId="46C3E73B" w14:textId="77777777" w:rsidR="004A6170" w:rsidRDefault="002F75C5" w:rsidP="00D050C7">
      <w:pPr>
        <w:pStyle w:val="ListParagraph"/>
        <w:numPr>
          <w:ilvl w:val="0"/>
          <w:numId w:val="77"/>
        </w:numPr>
        <w:spacing w:before="240" w:after="240"/>
        <w:ind w:left="1134" w:hanging="567"/>
        <w:contextualSpacing w:val="0"/>
        <w:jc w:val="both"/>
        <w:rPr>
          <w:lang w:val="vi-VN"/>
        </w:rPr>
      </w:pPr>
      <w:r>
        <w:rPr>
          <w:lang w:val="vi-VN"/>
        </w:rPr>
        <w:t xml:space="preserve">Sau khi đã thực hiện các nghĩa vụ tài chính (thuế, phí, lệ phí Nhà nước) đối với Nhà nước, lợi nhuận từ hoạt động kinh doanh, khai thác Dự án được phân chia tương ứng với tỷ lệ vốn góp thực tế giữa </w:t>
      </w:r>
      <w:r w:rsidRPr="00EB32EF">
        <w:rPr>
          <w:lang w:val="vi-VN"/>
        </w:rPr>
        <w:t>c</w:t>
      </w:r>
      <w:r>
        <w:rPr>
          <w:lang w:val="vi-VN"/>
        </w:rPr>
        <w:t>ác Bên tại thời điểm phân chia.</w:t>
      </w:r>
    </w:p>
    <w:p w14:paraId="648A9F45" w14:textId="77777777" w:rsidR="004A6170" w:rsidRDefault="002F75C5" w:rsidP="00D050C7">
      <w:pPr>
        <w:pStyle w:val="ListParagraph"/>
        <w:spacing w:before="240" w:after="240"/>
        <w:ind w:left="1134"/>
        <w:contextualSpacing w:val="0"/>
        <w:jc w:val="both"/>
        <w:rPr>
          <w:lang w:val="vi-VN"/>
        </w:rPr>
      </w:pPr>
      <w:r>
        <w:rPr>
          <w:lang w:val="vi-VN"/>
        </w:rPr>
        <w:t>在履行对国家的财务义务（税收、费用、国家收费）后，项目经营和开发产生的利润应按照各方在分配时的实际出资比例进行分配。</w:t>
      </w:r>
    </w:p>
    <w:p w14:paraId="350CF5EE" w14:textId="77777777" w:rsidR="004A6170" w:rsidRDefault="002F75C5" w:rsidP="00D050C7">
      <w:pPr>
        <w:pStyle w:val="ListParagraph"/>
        <w:numPr>
          <w:ilvl w:val="0"/>
          <w:numId w:val="77"/>
        </w:numPr>
        <w:spacing w:before="240" w:after="240"/>
        <w:ind w:left="1134" w:hanging="567"/>
        <w:contextualSpacing w:val="0"/>
        <w:jc w:val="both"/>
        <w:rPr>
          <w:lang w:val="vi-VN"/>
        </w:rPr>
      </w:pPr>
      <w:r>
        <w:rPr>
          <w:lang w:val="vi-VN"/>
        </w:rPr>
        <w:t>Trong thời hạn 60 ngày kể từ ngày kết thúc năm tài chính,</w:t>
      </w:r>
      <w:r w:rsidRPr="00EB32EF">
        <w:rPr>
          <w:lang w:val="vi-VN"/>
        </w:rPr>
        <w:t xml:space="preserve"> các Bên </w:t>
      </w:r>
      <w:r>
        <w:rPr>
          <w:lang w:val="vi-VN"/>
        </w:rPr>
        <w:t xml:space="preserve">phải lập kế hoạch phân chia </w:t>
      </w:r>
      <w:r w:rsidRPr="00EB32EF">
        <w:rPr>
          <w:lang w:val="vi-VN"/>
        </w:rPr>
        <w:t xml:space="preserve">kết quả kinh doanh, </w:t>
      </w:r>
      <w:r>
        <w:rPr>
          <w:lang w:val="vi-VN"/>
        </w:rPr>
        <w:t xml:space="preserve">lợi nhuận (nếu có) cho các Bên hợp doanh. Mức lợi nhuận phân chia không thấp hơn </w:t>
      </w:r>
      <w:r w:rsidRPr="00EB32EF">
        <w:rPr>
          <w:lang w:val="vi-VN"/>
        </w:rPr>
        <w:t>[</w:t>
      </w:r>
      <w:r w:rsidRPr="00EB32EF">
        <w:rPr>
          <w:lang w:val="vi-VN"/>
        </w:rPr>
        <w:t>]</w:t>
      </w:r>
      <w:r>
        <w:rPr>
          <w:lang w:val="vi-VN"/>
        </w:rPr>
        <w:t xml:space="preserve"> % lợi nhuận của Dự án tính đến thời điểm phân chia. </w:t>
      </w:r>
    </w:p>
    <w:p w14:paraId="4D437976" w14:textId="77777777" w:rsidR="004A6170" w:rsidRDefault="002F75C5" w:rsidP="00D050C7">
      <w:pPr>
        <w:pStyle w:val="ListParagraph"/>
        <w:spacing w:before="240" w:after="240"/>
        <w:ind w:left="1134"/>
        <w:contextualSpacing w:val="0"/>
        <w:jc w:val="both"/>
        <w:rPr>
          <w:lang w:val="vi-VN"/>
        </w:rPr>
      </w:pPr>
      <w:r>
        <w:rPr>
          <w:lang w:val="vi-VN"/>
        </w:rPr>
        <w:t>自财务年度结束之日起60天内，各方应制定合营各方的经营成果和利润（如有）的分配计划。分配的利润比例不低于截至分配时项目利润的[</w:t>
      </w:r>
      <w:r>
        <w:rPr>
          <w:lang w:val="vi-VN"/>
        </w:rPr>
        <w:t xml:space="preserve">]%。 </w:t>
      </w:r>
    </w:p>
    <w:p w14:paraId="30978114" w14:textId="77777777" w:rsidR="004A6170" w:rsidRDefault="002F75C5" w:rsidP="00D050C7">
      <w:pPr>
        <w:pStyle w:val="ColorfulList-Accent11"/>
        <w:numPr>
          <w:ilvl w:val="0"/>
          <w:numId w:val="72"/>
        </w:numPr>
        <w:spacing w:before="240" w:after="240" w:line="240" w:lineRule="auto"/>
        <w:contextualSpacing w:val="0"/>
        <w:jc w:val="both"/>
        <w:rPr>
          <w:rFonts w:ascii="Times New Roman" w:hAnsi="Times New Roman"/>
          <w:b/>
          <w:lang w:val="vi-VN"/>
        </w:rPr>
      </w:pPr>
      <w:r>
        <w:rPr>
          <w:rFonts w:ascii="Times New Roman" w:hAnsi="Times New Roman"/>
          <w:b/>
          <w:lang w:val="vi-VN"/>
        </w:rPr>
        <w:t>CƠ CHẾ QUẢN LÝ, GIÁM SÁT</w:t>
      </w:r>
    </w:p>
    <w:p w14:paraId="3F3FB49B" w14:textId="77777777" w:rsidR="004A6170" w:rsidRDefault="002F75C5" w:rsidP="00D050C7">
      <w:pPr>
        <w:pStyle w:val="ColorfulList-Accent11"/>
        <w:spacing w:before="240" w:after="240" w:line="240" w:lineRule="auto"/>
        <w:ind w:left="0"/>
        <w:contextualSpacing w:val="0"/>
        <w:jc w:val="both"/>
        <w:rPr>
          <w:rFonts w:ascii="Times New Roman" w:hAnsi="Times New Roman"/>
          <w:b/>
          <w:lang w:val="vi-VN"/>
        </w:rPr>
      </w:pPr>
      <w:r>
        <w:rPr>
          <w:rFonts w:ascii="Times New Roman" w:hAnsi="Times New Roman"/>
          <w:b/>
          <w:lang w:val="vi-VN"/>
        </w:rPr>
        <w:t>管理与监督机制</w:t>
      </w:r>
    </w:p>
    <w:p w14:paraId="0A007E12" w14:textId="77777777" w:rsidR="004A6170" w:rsidRDefault="002F75C5" w:rsidP="00D050C7">
      <w:pPr>
        <w:pStyle w:val="ColorfulList-Accent11"/>
        <w:numPr>
          <w:ilvl w:val="1"/>
          <w:numId w:val="72"/>
        </w:numPr>
        <w:tabs>
          <w:tab w:val="clear" w:pos="709"/>
        </w:tabs>
        <w:spacing w:before="240" w:after="240" w:line="240" w:lineRule="auto"/>
        <w:ind w:left="567" w:hanging="567"/>
        <w:contextualSpacing w:val="0"/>
        <w:jc w:val="both"/>
        <w:rPr>
          <w:rFonts w:ascii="Times New Roman" w:hAnsi="Times New Roman"/>
          <w:lang w:val="vi-VN"/>
        </w:rPr>
      </w:pPr>
      <w:r w:rsidRPr="00EB32EF">
        <w:rPr>
          <w:rFonts w:ascii="Times New Roman" w:hAnsi="Times New Roman"/>
          <w:lang w:val="vi-VN"/>
        </w:rPr>
        <w:t xml:space="preserve">Tùy từng thời điểm và nhu cầu thực tế của Dự án, </w:t>
      </w:r>
      <w:r>
        <w:rPr>
          <w:rFonts w:ascii="Times New Roman" w:hAnsi="Times New Roman"/>
          <w:lang w:val="vi-VN"/>
        </w:rPr>
        <w:t xml:space="preserve">các Bên </w:t>
      </w:r>
      <w:r w:rsidRPr="00EB32EF">
        <w:rPr>
          <w:rFonts w:ascii="Times New Roman" w:hAnsi="Times New Roman"/>
          <w:lang w:val="vi-VN"/>
        </w:rPr>
        <w:t xml:space="preserve">sẽ </w:t>
      </w:r>
      <w:r>
        <w:rPr>
          <w:rFonts w:ascii="Times New Roman" w:hAnsi="Times New Roman"/>
          <w:lang w:val="vi-VN"/>
        </w:rPr>
        <w:t>thành lập Ban Quản lý Dự án</w:t>
      </w:r>
      <w:r w:rsidRPr="00EB32EF">
        <w:rPr>
          <w:rFonts w:ascii="Times New Roman" w:hAnsi="Times New Roman"/>
          <w:lang w:val="vi-VN"/>
        </w:rPr>
        <w:t xml:space="preserve"> (Ban điều phối)</w:t>
      </w:r>
      <w:r>
        <w:rPr>
          <w:rFonts w:ascii="Times New Roman" w:hAnsi="Times New Roman"/>
          <w:lang w:val="vi-VN"/>
        </w:rPr>
        <w:t xml:space="preserve"> để tổ chức, điều hành, quản lý Dự án. Mỗi bên hợp doanh cử </w:t>
      </w:r>
      <w:r w:rsidRPr="00EB32EF">
        <w:rPr>
          <w:rFonts w:ascii="Times New Roman" w:eastAsia="Times New Roman" w:hAnsi="Times New Roman"/>
          <w:lang w:val="vi-VN"/>
        </w:rPr>
        <w:t>[</w:t>
      </w:r>
      <w:r w:rsidRPr="00EB32EF">
        <w:rPr>
          <w:rFonts w:ascii="Times New Roman" w:eastAsia="Times New Roman" w:hAnsi="Times New Roman"/>
          <w:lang w:val="vi-VN"/>
        </w:rPr>
        <w:t>]</w:t>
      </w:r>
      <w:r>
        <w:rPr>
          <w:rFonts w:ascii="Times New Roman" w:hAnsi="Times New Roman"/>
          <w:lang w:val="vi-VN"/>
        </w:rPr>
        <w:t xml:space="preserve"> cá nhân làm người đại diện phần vốn góp của mình trong Dự án và tham gia vào Ban Quản lý Dự án.</w:t>
      </w:r>
    </w:p>
    <w:p w14:paraId="4FF13142" w14:textId="77777777" w:rsidR="004A6170" w:rsidRDefault="002F75C5" w:rsidP="00D050C7">
      <w:pPr>
        <w:pStyle w:val="ColorfulList-Accent11"/>
        <w:numPr>
          <w:ilvl w:val="1"/>
          <w:numId w:val="0"/>
        </w:numPr>
        <w:spacing w:before="240" w:after="240" w:line="240" w:lineRule="auto"/>
        <w:ind w:left="567"/>
        <w:contextualSpacing w:val="0"/>
        <w:jc w:val="both"/>
        <w:rPr>
          <w:rFonts w:ascii="Times New Roman" w:hAnsi="Times New Roman"/>
          <w:lang w:val="vi-VN"/>
        </w:rPr>
      </w:pPr>
      <w:r>
        <w:rPr>
          <w:rFonts w:ascii="Times New Roman" w:hAnsi="Times New Roman"/>
        </w:rPr>
        <w:t>根据项目的具体时间和实际需求，各方将成立项目管理委员会（协调委员会）来组织、运营和管理项目。各合资方将选派</w:t>
      </w:r>
      <w:r>
        <w:rPr>
          <w:rFonts w:ascii="Times New Roman" w:hAnsi="Times New Roman"/>
        </w:rPr>
        <w:t>[</w:t>
      </w:r>
      <w:r>
        <w:rPr>
          <w:rFonts w:ascii="Times New Roman" w:hAnsi="Times New Roman"/>
        </w:rPr>
        <w:t>]</w:t>
      </w:r>
      <w:r>
        <w:rPr>
          <w:rFonts w:ascii="Times New Roman" w:hAnsi="Times New Roman"/>
        </w:rPr>
        <w:t>名个人作为其在项目中的出资代表，参与项目管理委员会。</w:t>
      </w:r>
    </w:p>
    <w:p w14:paraId="72FB9E12" w14:textId="77777777" w:rsidR="004A6170" w:rsidRDefault="002F75C5" w:rsidP="00D050C7">
      <w:pPr>
        <w:pStyle w:val="ColorfulList-Accent11"/>
        <w:numPr>
          <w:ilvl w:val="1"/>
          <w:numId w:val="72"/>
        </w:numPr>
        <w:tabs>
          <w:tab w:val="clear" w:pos="709"/>
        </w:tabs>
        <w:spacing w:before="240" w:after="240" w:line="240" w:lineRule="auto"/>
        <w:ind w:left="567" w:hanging="567"/>
        <w:contextualSpacing w:val="0"/>
        <w:jc w:val="both"/>
        <w:rPr>
          <w:rFonts w:ascii="Times New Roman" w:hAnsi="Times New Roman"/>
          <w:lang w:val="vi-VN"/>
        </w:rPr>
      </w:pPr>
      <w:r w:rsidRPr="00EB32EF">
        <w:rPr>
          <w:rFonts w:ascii="Times New Roman" w:hAnsi="Times New Roman"/>
          <w:lang w:val="vi-VN"/>
        </w:rPr>
        <w:t>Các Bên sẽ cùng thỏa thuận về cơ cấu tổ chức của Ban Quản lý Dự án, ban hành Quy chế tổ chức và hoạt động của Ban Quản lý Dự án</w:t>
      </w:r>
      <w:r>
        <w:rPr>
          <w:rFonts w:ascii="Times New Roman" w:hAnsi="Times New Roman"/>
          <w:lang w:val="vi-VN"/>
        </w:rPr>
        <w:t>.</w:t>
      </w:r>
      <w:r w:rsidRPr="00EB32EF">
        <w:rPr>
          <w:rFonts w:ascii="Times New Roman" w:hAnsi="Times New Roman"/>
          <w:lang w:val="vi-VN"/>
        </w:rPr>
        <w:t xml:space="preserve"> Quy chế này là một phần không tách rời của Hợp đồng.</w:t>
      </w:r>
    </w:p>
    <w:p w14:paraId="39EC045D" w14:textId="77777777" w:rsidR="004A6170" w:rsidRDefault="002F75C5" w:rsidP="00D050C7">
      <w:pPr>
        <w:pStyle w:val="ColorfulList-Accent11"/>
        <w:numPr>
          <w:ilvl w:val="1"/>
          <w:numId w:val="0"/>
        </w:numPr>
        <w:spacing w:before="240" w:after="240" w:line="240" w:lineRule="auto"/>
        <w:ind w:left="567"/>
        <w:contextualSpacing w:val="0"/>
        <w:jc w:val="both"/>
        <w:rPr>
          <w:rFonts w:ascii="Times New Roman" w:hAnsi="Times New Roman"/>
          <w:lang w:val="vi-VN"/>
        </w:rPr>
      </w:pPr>
      <w:r>
        <w:rPr>
          <w:rFonts w:ascii="Times New Roman" w:hAnsi="Times New Roman"/>
        </w:rPr>
        <w:t>各方将共同协商项目管理委员会的组织架构，制定项目管理委员会的组织和活动规章。本规章是合同不可分割的一部分。</w:t>
      </w:r>
    </w:p>
    <w:p w14:paraId="2E7025F3" w14:textId="77777777" w:rsidR="004A6170" w:rsidRDefault="002F75C5" w:rsidP="00D050C7">
      <w:pPr>
        <w:pStyle w:val="ColorfulList-Accent11"/>
        <w:numPr>
          <w:ilvl w:val="0"/>
          <w:numId w:val="78"/>
        </w:numPr>
        <w:tabs>
          <w:tab w:val="left" w:pos="1134"/>
        </w:tabs>
        <w:spacing w:before="240" w:after="240" w:line="240" w:lineRule="auto"/>
        <w:ind w:left="1134" w:hanging="1134"/>
        <w:contextualSpacing w:val="0"/>
        <w:jc w:val="both"/>
        <w:rPr>
          <w:rFonts w:ascii="Times New Roman" w:hAnsi="Times New Roman"/>
          <w:b/>
          <w:lang w:val="vi-VN"/>
        </w:rPr>
      </w:pPr>
      <w:r>
        <w:rPr>
          <w:rFonts w:ascii="Times New Roman" w:hAnsi="Times New Roman"/>
          <w:b/>
          <w:lang w:val="vi-VN"/>
        </w:rPr>
        <w:t>QUYỀN VÀ NGHĨA VỤ CỦA CÁC BÊN</w:t>
      </w:r>
    </w:p>
    <w:p w14:paraId="1F6C9DAB" w14:textId="77777777" w:rsidR="004A6170" w:rsidRDefault="002F75C5" w:rsidP="00D050C7">
      <w:pPr>
        <w:pStyle w:val="ColorfulList-Accent11"/>
        <w:tabs>
          <w:tab w:val="left" w:pos="1134"/>
        </w:tabs>
        <w:spacing w:before="240" w:after="240" w:line="240" w:lineRule="auto"/>
        <w:ind w:left="1134" w:hanging="1134"/>
        <w:contextualSpacing w:val="0"/>
        <w:jc w:val="both"/>
        <w:rPr>
          <w:rFonts w:ascii="Times New Roman" w:hAnsi="Times New Roman"/>
          <w:b/>
          <w:lang w:val="vi-VN"/>
        </w:rPr>
      </w:pPr>
      <w:r>
        <w:rPr>
          <w:rFonts w:ascii="Times New Roman" w:hAnsi="Times New Roman"/>
          <w:b/>
          <w:lang w:val="vi-VN"/>
        </w:rPr>
        <w:t>各方的权利与义务</w:t>
      </w:r>
    </w:p>
    <w:p w14:paraId="24E95A0D" w14:textId="77777777" w:rsidR="004A6170" w:rsidRDefault="002F75C5" w:rsidP="00D050C7">
      <w:pPr>
        <w:pStyle w:val="ColorfulList-Accent11"/>
        <w:numPr>
          <w:ilvl w:val="1"/>
          <w:numId w:val="79"/>
        </w:numPr>
        <w:spacing w:before="240" w:after="240" w:line="240" w:lineRule="auto"/>
        <w:ind w:left="567" w:hanging="567"/>
        <w:contextualSpacing w:val="0"/>
        <w:jc w:val="both"/>
        <w:rPr>
          <w:rFonts w:ascii="Times New Roman" w:hAnsi="Times New Roman"/>
          <w:b/>
          <w:lang w:val="vi-VN"/>
        </w:rPr>
      </w:pPr>
      <w:r>
        <w:rPr>
          <w:rFonts w:ascii="Times New Roman" w:hAnsi="Times New Roman"/>
          <w:b/>
          <w:lang w:val="vi-VN"/>
        </w:rPr>
        <w:t>Quyền và nghĩa vụ của Bên A</w:t>
      </w:r>
    </w:p>
    <w:p w14:paraId="27306FA7" w14:textId="77777777" w:rsidR="004A6170" w:rsidRDefault="002F75C5" w:rsidP="00D050C7">
      <w:pPr>
        <w:pStyle w:val="ColorfulList-Accent11"/>
        <w:numPr>
          <w:ilvl w:val="1"/>
          <w:numId w:val="0"/>
        </w:numPr>
        <w:spacing w:before="240" w:after="240" w:line="240" w:lineRule="auto"/>
        <w:ind w:left="567"/>
        <w:contextualSpacing w:val="0"/>
        <w:jc w:val="both"/>
        <w:rPr>
          <w:rFonts w:ascii="Times New Roman" w:hAnsi="Times New Roman"/>
          <w:b/>
          <w:lang w:val="vi-VN"/>
        </w:rPr>
      </w:pPr>
      <w:r>
        <w:rPr>
          <w:rFonts w:ascii="Times New Roman" w:hAnsi="Times New Roman"/>
          <w:b/>
          <w:lang w:val="vi-VN"/>
        </w:rPr>
        <w:t>甲方的权利和义务</w:t>
      </w:r>
    </w:p>
    <w:p w14:paraId="083825B9" w14:textId="77777777" w:rsidR="004A6170" w:rsidRDefault="002F75C5" w:rsidP="00D050C7">
      <w:pPr>
        <w:pStyle w:val="ColorfulList-Accent11"/>
        <w:numPr>
          <w:ilvl w:val="0"/>
          <w:numId w:val="80"/>
        </w:numPr>
        <w:spacing w:before="240" w:after="240" w:line="240" w:lineRule="auto"/>
        <w:ind w:left="1134" w:hanging="567"/>
        <w:contextualSpacing w:val="0"/>
        <w:jc w:val="both"/>
        <w:rPr>
          <w:rFonts w:ascii="Times New Roman" w:hAnsi="Times New Roman"/>
          <w:lang w:val="vi-VN"/>
        </w:rPr>
      </w:pPr>
      <w:r>
        <w:rPr>
          <w:rFonts w:ascii="Times New Roman" w:hAnsi="Times New Roman"/>
          <w:lang w:val="vi-VN"/>
        </w:rPr>
        <w:t xml:space="preserve">Đóng góp đầy đủ phần vốn đã cam kết theo đúng tiến độ theo quy định tại Hợp </w:t>
      </w:r>
      <w:r w:rsidRPr="00EB32EF">
        <w:rPr>
          <w:rFonts w:ascii="Times New Roman" w:hAnsi="Times New Roman"/>
          <w:lang w:val="vi-VN"/>
        </w:rPr>
        <w:t>đ</w:t>
      </w:r>
      <w:r>
        <w:rPr>
          <w:rFonts w:ascii="Times New Roman" w:hAnsi="Times New Roman"/>
          <w:lang w:val="vi-VN"/>
        </w:rPr>
        <w:t xml:space="preserve">ồng này và quyết định, thỏa thuận giữa </w:t>
      </w:r>
      <w:r w:rsidRPr="00EB32EF">
        <w:rPr>
          <w:rFonts w:ascii="Times New Roman" w:hAnsi="Times New Roman"/>
          <w:lang w:val="vi-VN"/>
        </w:rPr>
        <w:t>c</w:t>
      </w:r>
      <w:r>
        <w:rPr>
          <w:rFonts w:ascii="Times New Roman" w:hAnsi="Times New Roman"/>
          <w:lang w:val="vi-VN"/>
        </w:rPr>
        <w:t>ác Bên. Vi phạm nghĩa vụ này là vi phạm cơ bản.</w:t>
      </w:r>
    </w:p>
    <w:p w14:paraId="6D0BEBB1" w14:textId="77777777" w:rsidR="004A6170" w:rsidRDefault="002F75C5" w:rsidP="00D050C7">
      <w:pPr>
        <w:pStyle w:val="ColorfulList-Accent11"/>
        <w:spacing w:before="240" w:after="240" w:line="240" w:lineRule="auto"/>
        <w:ind w:left="1134"/>
        <w:contextualSpacing w:val="0"/>
        <w:jc w:val="both"/>
        <w:rPr>
          <w:rFonts w:ascii="Times New Roman" w:hAnsi="Times New Roman"/>
          <w:lang w:val="vi-VN"/>
        </w:rPr>
      </w:pPr>
      <w:r>
        <w:rPr>
          <w:rFonts w:ascii="Times New Roman" w:hAnsi="Times New Roman"/>
          <w:lang w:val="vi-VN"/>
        </w:rPr>
        <w:t>根据本合同及各方的决定、协议，按规定进度足额缴纳已承诺的出资。违反此义务构成重大违约。</w:t>
      </w:r>
    </w:p>
    <w:p w14:paraId="7D5DDC0F" w14:textId="77777777" w:rsidR="004A6170" w:rsidRDefault="002F75C5" w:rsidP="00D050C7">
      <w:pPr>
        <w:pStyle w:val="ColorfulList-Accent11"/>
        <w:numPr>
          <w:ilvl w:val="0"/>
          <w:numId w:val="80"/>
        </w:numPr>
        <w:spacing w:before="240" w:after="240" w:line="240" w:lineRule="auto"/>
        <w:ind w:left="1134" w:hanging="567"/>
        <w:contextualSpacing w:val="0"/>
        <w:jc w:val="both"/>
        <w:rPr>
          <w:rFonts w:ascii="Times New Roman" w:hAnsi="Times New Roman"/>
          <w:lang w:val="vi-VN"/>
        </w:rPr>
      </w:pPr>
      <w:r w:rsidRPr="00EB32EF">
        <w:rPr>
          <w:rFonts w:ascii="Times New Roman" w:hAnsi="Times New Roman"/>
          <w:lang w:val="vi-VN"/>
        </w:rPr>
        <w:t>Sử dụng phần vốn góp của Bên B và thực hiện việc đầu tư theo đúng mục đích và các thỏa thuận tại Hợp đồng này.</w:t>
      </w:r>
    </w:p>
    <w:p w14:paraId="14D027E8" w14:textId="77777777" w:rsidR="004A6170" w:rsidRDefault="002F75C5" w:rsidP="00D050C7">
      <w:pPr>
        <w:pStyle w:val="ColorfulList-Accent11"/>
        <w:spacing w:before="240" w:after="240" w:line="240" w:lineRule="auto"/>
        <w:ind w:left="1134"/>
        <w:contextualSpacing w:val="0"/>
        <w:jc w:val="both"/>
        <w:rPr>
          <w:rFonts w:ascii="Times New Roman" w:hAnsi="Times New Roman"/>
          <w:lang w:val="vi-VN"/>
        </w:rPr>
      </w:pPr>
      <w:r>
        <w:rPr>
          <w:rFonts w:ascii="Times New Roman" w:hAnsi="Times New Roman"/>
        </w:rPr>
        <w:t>使用乙方的出资，依照本合同的目的和协议开展投资。</w:t>
      </w:r>
    </w:p>
    <w:p w14:paraId="1097BDE2" w14:textId="77777777" w:rsidR="004A6170" w:rsidRDefault="002F75C5" w:rsidP="00D050C7">
      <w:pPr>
        <w:pStyle w:val="ColorfulList-Accent11"/>
        <w:numPr>
          <w:ilvl w:val="0"/>
          <w:numId w:val="80"/>
        </w:numPr>
        <w:spacing w:before="240" w:after="240" w:line="240" w:lineRule="auto"/>
        <w:ind w:left="1134" w:hanging="567"/>
        <w:contextualSpacing w:val="0"/>
        <w:jc w:val="both"/>
        <w:rPr>
          <w:rFonts w:ascii="Times New Roman" w:hAnsi="Times New Roman"/>
          <w:lang w:val="vi-VN"/>
        </w:rPr>
      </w:pPr>
      <w:r>
        <w:rPr>
          <w:rFonts w:ascii="Times New Roman" w:hAnsi="Times New Roman"/>
          <w:lang w:val="vi-VN"/>
        </w:rPr>
        <w:t xml:space="preserve">Cử người tham gia Ban Quản lý dự án theo quy định tại Hợp </w:t>
      </w:r>
      <w:r w:rsidRPr="00EB32EF">
        <w:rPr>
          <w:rFonts w:ascii="Times New Roman" w:hAnsi="Times New Roman"/>
          <w:lang w:val="vi-VN"/>
        </w:rPr>
        <w:t>đ</w:t>
      </w:r>
      <w:r>
        <w:rPr>
          <w:rFonts w:ascii="Times New Roman" w:hAnsi="Times New Roman"/>
          <w:lang w:val="vi-VN"/>
        </w:rPr>
        <w:t>ồng này.</w:t>
      </w:r>
    </w:p>
    <w:p w14:paraId="285C4F56" w14:textId="77777777" w:rsidR="004A6170" w:rsidRDefault="002F75C5" w:rsidP="00D050C7">
      <w:pPr>
        <w:pStyle w:val="ColorfulList-Accent11"/>
        <w:spacing w:before="240" w:after="240" w:line="240" w:lineRule="auto"/>
        <w:ind w:left="1134"/>
        <w:contextualSpacing w:val="0"/>
        <w:jc w:val="both"/>
        <w:rPr>
          <w:rFonts w:ascii="Times New Roman" w:hAnsi="Times New Roman"/>
          <w:lang w:val="vi-VN"/>
        </w:rPr>
      </w:pPr>
      <w:r>
        <w:rPr>
          <w:rFonts w:ascii="Times New Roman" w:hAnsi="Times New Roman"/>
          <w:lang w:val="vi-VN"/>
        </w:rPr>
        <w:t>依据本合同规定，派遣人员参与项目管理委员会。</w:t>
      </w:r>
    </w:p>
    <w:p w14:paraId="785C4D9C" w14:textId="77777777" w:rsidR="004A6170" w:rsidRDefault="002F75C5" w:rsidP="00D050C7">
      <w:pPr>
        <w:pStyle w:val="ColorfulList-Accent11"/>
        <w:numPr>
          <w:ilvl w:val="0"/>
          <w:numId w:val="80"/>
        </w:numPr>
        <w:spacing w:before="240" w:after="240" w:line="240" w:lineRule="auto"/>
        <w:ind w:left="1134" w:hanging="567"/>
        <w:contextualSpacing w:val="0"/>
        <w:jc w:val="both"/>
        <w:rPr>
          <w:rFonts w:ascii="Times New Roman" w:hAnsi="Times New Roman"/>
          <w:lang w:val="vi-VN"/>
        </w:rPr>
      </w:pPr>
      <w:r>
        <w:rPr>
          <w:rFonts w:ascii="Times New Roman" w:hAnsi="Times New Roman"/>
          <w:lang w:val="vi-VN"/>
        </w:rPr>
        <w:t xml:space="preserve">Chịu trách nhiệm gửi báo cáo tài chính, kết quả kiểm toán của Dự án </w:t>
      </w:r>
      <w:r w:rsidRPr="00EB32EF">
        <w:rPr>
          <w:rFonts w:ascii="Times New Roman" w:hAnsi="Times New Roman"/>
          <w:lang w:val="vi-VN"/>
        </w:rPr>
        <w:t>c</w:t>
      </w:r>
      <w:r>
        <w:rPr>
          <w:rFonts w:ascii="Times New Roman" w:hAnsi="Times New Roman"/>
          <w:lang w:val="vi-VN"/>
        </w:rPr>
        <w:t xml:space="preserve">ho Bên </w:t>
      </w:r>
      <w:r w:rsidRPr="00EB32EF">
        <w:rPr>
          <w:rFonts w:ascii="Times New Roman" w:hAnsi="Times New Roman"/>
          <w:lang w:val="vi-VN"/>
        </w:rPr>
        <w:t>B</w:t>
      </w:r>
      <w:r>
        <w:rPr>
          <w:rFonts w:ascii="Times New Roman" w:hAnsi="Times New Roman"/>
          <w:lang w:val="vi-VN"/>
        </w:rPr>
        <w:t xml:space="preserve"> khi có yêu cầu của Bên B hoặc ngay sau khi đã thực hiện xong báo cáo tài chính, kiểm toán này.</w:t>
      </w:r>
      <w:r w:rsidRPr="00EB32EF">
        <w:rPr>
          <w:rFonts w:ascii="Times New Roman" w:hAnsi="Times New Roman"/>
          <w:lang w:val="vi-VN"/>
        </w:rPr>
        <w:t xml:space="preserve"> Định kỳ hai tháng</w:t>
      </w:r>
      <w:r>
        <w:rPr>
          <w:rFonts w:ascii="Times New Roman" w:hAnsi="Times New Roman"/>
          <w:lang w:val="vi-VN"/>
        </w:rPr>
        <w:t xml:space="preserve">, Bên </w:t>
      </w:r>
      <w:r w:rsidRPr="00EB32EF">
        <w:rPr>
          <w:rFonts w:ascii="Times New Roman" w:hAnsi="Times New Roman"/>
          <w:lang w:val="vi-VN"/>
        </w:rPr>
        <w:t>A</w:t>
      </w:r>
      <w:r>
        <w:rPr>
          <w:rFonts w:ascii="Times New Roman" w:hAnsi="Times New Roman"/>
          <w:lang w:val="vi-VN"/>
        </w:rPr>
        <w:t xml:space="preserve"> phải thông báo bằng văn bản cho Bên </w:t>
      </w:r>
      <w:r w:rsidRPr="00EB32EF">
        <w:rPr>
          <w:rFonts w:ascii="Times New Roman" w:hAnsi="Times New Roman"/>
          <w:lang w:val="vi-VN"/>
        </w:rPr>
        <w:t>B</w:t>
      </w:r>
      <w:r>
        <w:rPr>
          <w:rFonts w:ascii="Times New Roman" w:hAnsi="Times New Roman"/>
          <w:lang w:val="vi-VN"/>
        </w:rPr>
        <w:t xml:space="preserve"> về tình hình</w:t>
      </w:r>
      <w:r w:rsidRPr="00EB32EF">
        <w:rPr>
          <w:rFonts w:ascii="Times New Roman" w:hAnsi="Times New Roman"/>
          <w:lang w:val="vi-VN"/>
        </w:rPr>
        <w:t>,</w:t>
      </w:r>
      <w:r>
        <w:rPr>
          <w:rFonts w:ascii="Times New Roman" w:hAnsi="Times New Roman"/>
          <w:lang w:val="vi-VN"/>
        </w:rPr>
        <w:t xml:space="preserve"> tiến độ triển khai Dự án để Bên </w:t>
      </w:r>
      <w:r w:rsidRPr="00EB32EF">
        <w:rPr>
          <w:rFonts w:ascii="Times New Roman" w:hAnsi="Times New Roman"/>
          <w:lang w:val="vi-VN"/>
        </w:rPr>
        <w:t>B</w:t>
      </w:r>
      <w:r>
        <w:rPr>
          <w:rFonts w:ascii="Times New Roman" w:hAnsi="Times New Roman"/>
          <w:lang w:val="vi-VN"/>
        </w:rPr>
        <w:t xml:space="preserve"> nắm bắt kịp thời và có kế hoạch phù hợp với việc góp vốn, các công tác đầu tư có liên quan khác của mình tại Dự án.</w:t>
      </w:r>
    </w:p>
    <w:p w14:paraId="081A62CB" w14:textId="77777777" w:rsidR="004A6170" w:rsidRDefault="002F75C5" w:rsidP="00D050C7">
      <w:pPr>
        <w:pStyle w:val="ColorfulList-Accent11"/>
        <w:spacing w:before="240" w:after="240" w:line="240" w:lineRule="auto"/>
        <w:ind w:left="1134"/>
        <w:contextualSpacing w:val="0"/>
        <w:jc w:val="both"/>
        <w:rPr>
          <w:rFonts w:ascii="Times New Roman" w:hAnsi="Times New Roman"/>
          <w:lang w:val="vi-VN"/>
        </w:rPr>
      </w:pPr>
      <w:r>
        <w:rPr>
          <w:rFonts w:ascii="Times New Roman" w:hAnsi="Times New Roman"/>
          <w:lang w:val="vi-VN"/>
        </w:rPr>
        <w:t>在乙方要求时或完成财务报告和审计后，负责向乙方提交项目的财务报告及审计结果。每两个月，甲方应以书面形式将项目的情况及进展通知乙方，以便乙方及时掌握并制定与其出资及项目相关其他投资工作相适应的计划。</w:t>
      </w:r>
    </w:p>
    <w:p w14:paraId="774CC8CE" w14:textId="77777777" w:rsidR="004A6170" w:rsidRDefault="002F75C5" w:rsidP="00D050C7">
      <w:pPr>
        <w:pStyle w:val="ColorfulList-Accent11"/>
        <w:numPr>
          <w:ilvl w:val="0"/>
          <w:numId w:val="80"/>
        </w:numPr>
        <w:spacing w:before="240" w:after="240" w:line="240" w:lineRule="auto"/>
        <w:ind w:left="1134" w:hanging="567"/>
        <w:contextualSpacing w:val="0"/>
        <w:jc w:val="both"/>
        <w:rPr>
          <w:rFonts w:ascii="Times New Roman" w:hAnsi="Times New Roman"/>
          <w:lang w:val="vi-VN"/>
        </w:rPr>
      </w:pPr>
      <w:r>
        <w:rPr>
          <w:rFonts w:ascii="Times New Roman" w:hAnsi="Times New Roman"/>
          <w:lang w:val="vi-VN"/>
        </w:rPr>
        <w:t>Chịu trách nhiệm thực hiện các thủ tục pháp lý có liên quan đến Dự án để đẩy nhanh tiến độ triển khai đầu tư, xây dựng và kinh doanh đảm bảo hiệu quả kinh doanh của Dự án.</w:t>
      </w:r>
      <w:r w:rsidRPr="00EB32EF">
        <w:rPr>
          <w:rFonts w:ascii="Times New Roman" w:hAnsi="Times New Roman"/>
          <w:lang w:val="vi-VN"/>
        </w:rPr>
        <w:t xml:space="preserve"> </w:t>
      </w:r>
      <w:r>
        <w:rPr>
          <w:rFonts w:ascii="Times New Roman" w:hAnsi="Times New Roman"/>
          <w:lang w:val="vi-VN"/>
        </w:rPr>
        <w:t xml:space="preserve">Trong trường hợp Dự án không được </w:t>
      </w:r>
      <w:r w:rsidRPr="00EB32EF">
        <w:rPr>
          <w:rFonts w:ascii="Times New Roman" w:hAnsi="Times New Roman"/>
          <w:lang w:val="vi-VN"/>
        </w:rPr>
        <w:t>Cơ quan Nhà nước có thẩm quyền</w:t>
      </w:r>
      <w:r>
        <w:rPr>
          <w:rFonts w:ascii="Times New Roman" w:hAnsi="Times New Roman"/>
          <w:lang w:val="vi-VN"/>
        </w:rPr>
        <w:t xml:space="preserve"> chấp thuận hoặc vì lý do khách quan nào khác mà Dự án không được triển khai, Bên B phải hoàn trả toàn bộ số vốn góp của Bên A cho Bên A.</w:t>
      </w:r>
    </w:p>
    <w:p w14:paraId="57C0767A" w14:textId="77777777" w:rsidR="004A6170" w:rsidRDefault="002F75C5" w:rsidP="00D050C7">
      <w:pPr>
        <w:pStyle w:val="ColorfulList-Accent11"/>
        <w:spacing w:before="240" w:after="240" w:line="240" w:lineRule="auto"/>
        <w:ind w:left="1134"/>
        <w:contextualSpacing w:val="0"/>
        <w:jc w:val="both"/>
        <w:rPr>
          <w:rFonts w:ascii="Times New Roman" w:hAnsi="Times New Roman"/>
          <w:lang w:val="vi-VN"/>
        </w:rPr>
      </w:pPr>
      <w:r>
        <w:rPr>
          <w:rFonts w:ascii="Times New Roman" w:hAnsi="Times New Roman"/>
          <w:lang w:val="vi-VN"/>
        </w:rPr>
        <w:t>负责办理与项目相关的法律手续，加快投资、建设及经营的进度，确保项目经营效益的实现。若项目未获有权国家机关批准，或因其他客观原因未能实施，乙方应将甲方全部出资返还给甲方。</w:t>
      </w:r>
    </w:p>
    <w:p w14:paraId="0D8E190A" w14:textId="77777777" w:rsidR="004A6170" w:rsidRDefault="002F75C5" w:rsidP="00D050C7">
      <w:pPr>
        <w:pStyle w:val="ColorfulList-Accent11"/>
        <w:numPr>
          <w:ilvl w:val="0"/>
          <w:numId w:val="80"/>
        </w:numPr>
        <w:spacing w:before="240" w:after="240" w:line="240" w:lineRule="auto"/>
        <w:ind w:left="1134" w:hanging="567"/>
        <w:contextualSpacing w:val="0"/>
        <w:jc w:val="both"/>
        <w:rPr>
          <w:rFonts w:ascii="Times New Roman" w:hAnsi="Times New Roman"/>
          <w:lang w:val="vi-VN"/>
        </w:rPr>
      </w:pPr>
      <w:r>
        <w:rPr>
          <w:rFonts w:ascii="Times New Roman" w:hAnsi="Times New Roman"/>
          <w:lang w:val="vi-VN"/>
        </w:rPr>
        <w:t xml:space="preserve">Được phân chia kết quả kinh doanh theo quy định của Hợp </w:t>
      </w:r>
      <w:r w:rsidRPr="00EB32EF">
        <w:rPr>
          <w:rFonts w:ascii="Times New Roman" w:hAnsi="Times New Roman"/>
          <w:lang w:val="vi-VN"/>
        </w:rPr>
        <w:t>đ</w:t>
      </w:r>
      <w:r>
        <w:rPr>
          <w:rFonts w:ascii="Times New Roman" w:hAnsi="Times New Roman"/>
          <w:lang w:val="vi-VN"/>
        </w:rPr>
        <w:t>ồng này.</w:t>
      </w:r>
    </w:p>
    <w:p w14:paraId="1F634BA2" w14:textId="77777777" w:rsidR="004A6170" w:rsidRDefault="002F75C5" w:rsidP="00D050C7">
      <w:pPr>
        <w:pStyle w:val="ColorfulList-Accent11"/>
        <w:spacing w:before="240" w:after="240" w:line="240" w:lineRule="auto"/>
        <w:ind w:left="1134"/>
        <w:contextualSpacing w:val="0"/>
        <w:jc w:val="both"/>
        <w:rPr>
          <w:rFonts w:ascii="Times New Roman" w:hAnsi="Times New Roman"/>
          <w:lang w:val="vi-VN"/>
        </w:rPr>
      </w:pPr>
      <w:r>
        <w:rPr>
          <w:rFonts w:ascii="Times New Roman" w:hAnsi="Times New Roman"/>
          <w:lang w:val="vi-VN"/>
        </w:rPr>
        <w:t>依据本合同规定分配经营成果。</w:t>
      </w:r>
    </w:p>
    <w:p w14:paraId="3F5945C4" w14:textId="77777777" w:rsidR="004A6170" w:rsidRDefault="002F75C5" w:rsidP="00D050C7">
      <w:pPr>
        <w:pStyle w:val="ColorfulList-Accent11"/>
        <w:numPr>
          <w:ilvl w:val="0"/>
          <w:numId w:val="80"/>
        </w:numPr>
        <w:spacing w:before="240" w:after="240" w:line="240" w:lineRule="auto"/>
        <w:ind w:left="1134" w:hanging="567"/>
        <w:contextualSpacing w:val="0"/>
        <w:jc w:val="both"/>
        <w:rPr>
          <w:rFonts w:ascii="Times New Roman" w:hAnsi="Times New Roman"/>
          <w:lang w:val="vi-VN"/>
        </w:rPr>
      </w:pPr>
      <w:r>
        <w:rPr>
          <w:rFonts w:ascii="Times New Roman" w:hAnsi="Times New Roman"/>
          <w:lang w:val="vi-VN"/>
        </w:rPr>
        <w:t xml:space="preserve">Hỗ trợ, thực hiện các thủ tục có liên quan khi Bên </w:t>
      </w:r>
      <w:r w:rsidRPr="00EB32EF">
        <w:rPr>
          <w:rFonts w:ascii="Times New Roman" w:hAnsi="Times New Roman"/>
          <w:lang w:val="vi-VN"/>
        </w:rPr>
        <w:t>B</w:t>
      </w:r>
      <w:r>
        <w:rPr>
          <w:rFonts w:ascii="Times New Roman" w:hAnsi="Times New Roman"/>
          <w:lang w:val="vi-VN"/>
        </w:rPr>
        <w:t xml:space="preserve"> hưởng kết quả hợp tác đầu tư phù hợp theo quy định pháp luật.</w:t>
      </w:r>
      <w:r w:rsidRPr="00EB32EF">
        <w:rPr>
          <w:rFonts w:ascii="Times New Roman" w:hAnsi="Times New Roman"/>
          <w:lang w:val="vi-VN"/>
        </w:rPr>
        <w:t xml:space="preserve"> </w:t>
      </w:r>
      <w:r>
        <w:rPr>
          <w:rFonts w:ascii="Times New Roman" w:hAnsi="Times New Roman"/>
          <w:lang w:val="vi-VN"/>
        </w:rPr>
        <w:t>Vi phạm nghĩa vụ này là vi phạm cơ bản.</w:t>
      </w:r>
    </w:p>
    <w:p w14:paraId="5ED647B8" w14:textId="43E172AE" w:rsidR="004A6170" w:rsidRDefault="002F75C5" w:rsidP="00D050C7">
      <w:pPr>
        <w:pStyle w:val="ColorfulList-Accent11"/>
        <w:spacing w:before="240" w:after="240" w:line="240" w:lineRule="auto"/>
        <w:ind w:left="1134"/>
        <w:contextualSpacing w:val="0"/>
        <w:jc w:val="both"/>
        <w:rPr>
          <w:rFonts w:ascii="Times New Roman" w:hAnsi="Times New Roman"/>
          <w:lang w:val="vi-VN"/>
        </w:rPr>
      </w:pPr>
      <w:r>
        <w:rPr>
          <w:rFonts w:ascii="Times New Roman" w:hAnsi="Times New Roman"/>
          <w:lang w:val="vi-VN"/>
        </w:rPr>
        <w:t>配合办理乙方依法享有投资合作成果的相关手续。违反本义务构成根本违约</w:t>
      </w:r>
    </w:p>
    <w:p w14:paraId="5D8A3DAD" w14:textId="77777777" w:rsidR="004A6170" w:rsidRDefault="002F75C5" w:rsidP="00D050C7">
      <w:pPr>
        <w:pStyle w:val="ColorfulList-Accent11"/>
        <w:numPr>
          <w:ilvl w:val="0"/>
          <w:numId w:val="80"/>
        </w:numPr>
        <w:spacing w:before="240" w:after="240" w:line="240" w:lineRule="auto"/>
        <w:ind w:left="1134" w:hanging="567"/>
        <w:contextualSpacing w:val="0"/>
        <w:jc w:val="both"/>
        <w:rPr>
          <w:rFonts w:ascii="Times New Roman" w:hAnsi="Times New Roman"/>
          <w:lang w:val="vi-VN"/>
        </w:rPr>
      </w:pPr>
      <w:r>
        <w:rPr>
          <w:rFonts w:ascii="Times New Roman" w:hAnsi="Times New Roman"/>
          <w:lang w:val="vi-VN"/>
        </w:rPr>
        <w:t xml:space="preserve">Có quyền, nghĩa vụ và trách nhiệm khác theo Hợp </w:t>
      </w:r>
      <w:r w:rsidRPr="00EB32EF">
        <w:rPr>
          <w:rFonts w:ascii="Times New Roman" w:hAnsi="Times New Roman"/>
          <w:lang w:val="vi-VN"/>
        </w:rPr>
        <w:t>đ</w:t>
      </w:r>
      <w:r>
        <w:rPr>
          <w:rFonts w:ascii="Times New Roman" w:hAnsi="Times New Roman"/>
          <w:lang w:val="vi-VN"/>
        </w:rPr>
        <w:t>ồng này và quy định của pháp luật.</w:t>
      </w:r>
    </w:p>
    <w:p w14:paraId="1B6CFBE7" w14:textId="77777777" w:rsidR="004A6170" w:rsidRDefault="002F75C5" w:rsidP="00D050C7">
      <w:pPr>
        <w:pStyle w:val="ColorfulList-Accent11"/>
        <w:spacing w:before="240" w:after="240" w:line="240" w:lineRule="auto"/>
        <w:ind w:left="1134"/>
        <w:contextualSpacing w:val="0"/>
        <w:jc w:val="both"/>
        <w:rPr>
          <w:rFonts w:ascii="Times New Roman" w:hAnsi="Times New Roman"/>
          <w:lang w:val="vi-VN"/>
        </w:rPr>
      </w:pPr>
      <w:r>
        <w:rPr>
          <w:rFonts w:ascii="Times New Roman" w:hAnsi="Times New Roman"/>
          <w:lang w:val="vi-VN"/>
        </w:rPr>
        <w:t>根据本合同及法律规定享有的其他权利、义务和责任。</w:t>
      </w:r>
    </w:p>
    <w:p w14:paraId="3F088F88" w14:textId="3424957A" w:rsidR="004A6170" w:rsidRPr="003C525C" w:rsidRDefault="002F75C5" w:rsidP="00D050C7">
      <w:pPr>
        <w:pStyle w:val="ColorfulList-Accent11"/>
        <w:numPr>
          <w:ilvl w:val="1"/>
          <w:numId w:val="79"/>
        </w:numPr>
        <w:spacing w:before="240" w:after="240" w:line="240" w:lineRule="auto"/>
        <w:ind w:left="567" w:hanging="567"/>
        <w:contextualSpacing w:val="0"/>
        <w:jc w:val="both"/>
        <w:rPr>
          <w:rFonts w:ascii="Times New Roman" w:hAnsi="Times New Roman"/>
          <w:b/>
          <w:lang w:val="vi-VN"/>
        </w:rPr>
      </w:pPr>
      <w:r>
        <w:rPr>
          <w:rFonts w:ascii="Times New Roman" w:hAnsi="Times New Roman"/>
          <w:b/>
          <w:lang w:val="vi-VN"/>
        </w:rPr>
        <w:t>Quyền và nghĩa vụ của Bên B</w:t>
      </w:r>
    </w:p>
    <w:p w14:paraId="46771A3D" w14:textId="7A8731DA" w:rsidR="004A6170" w:rsidRPr="003C525C" w:rsidRDefault="002F75C5" w:rsidP="00D050C7">
      <w:pPr>
        <w:pStyle w:val="ColorfulList-Accent11"/>
        <w:numPr>
          <w:ilvl w:val="1"/>
          <w:numId w:val="0"/>
        </w:numPr>
        <w:spacing w:before="240" w:after="240" w:line="240" w:lineRule="auto"/>
        <w:ind w:left="567" w:hanging="567"/>
        <w:contextualSpacing w:val="0"/>
        <w:jc w:val="both"/>
        <w:rPr>
          <w:rFonts w:ascii="Times New Roman" w:hAnsi="Times New Roman"/>
          <w:b/>
          <w:lang w:val="vi-VN"/>
        </w:rPr>
      </w:pPr>
      <w:r>
        <w:rPr>
          <w:rFonts w:ascii="Times New Roman" w:hAnsi="Times New Roman"/>
          <w:b/>
          <w:lang w:val="vi-VN"/>
        </w:rPr>
        <w:t>乙方的权利和义务</w:t>
      </w:r>
    </w:p>
    <w:p w14:paraId="62367B16" w14:textId="77777777" w:rsidR="004A6170" w:rsidRDefault="002F75C5" w:rsidP="00D050C7">
      <w:pPr>
        <w:pStyle w:val="ColorfulList-Accent11"/>
        <w:numPr>
          <w:ilvl w:val="0"/>
          <w:numId w:val="81"/>
        </w:numPr>
        <w:spacing w:before="240" w:after="240" w:line="240" w:lineRule="auto"/>
        <w:ind w:left="1134" w:hanging="567"/>
        <w:contextualSpacing w:val="0"/>
        <w:jc w:val="both"/>
        <w:rPr>
          <w:rFonts w:ascii="Times New Roman" w:hAnsi="Times New Roman"/>
          <w:lang w:val="vi-VN"/>
        </w:rPr>
      </w:pPr>
      <w:r>
        <w:rPr>
          <w:rFonts w:ascii="Times New Roman" w:hAnsi="Times New Roman"/>
          <w:lang w:val="vi-VN"/>
        </w:rPr>
        <w:t xml:space="preserve">Đóng góp đầy đủ phần vốn đã cam kết theo đúng tiến độ theo quy định tại Hợp </w:t>
      </w:r>
      <w:r w:rsidRPr="00EB32EF">
        <w:rPr>
          <w:rFonts w:ascii="Times New Roman" w:hAnsi="Times New Roman"/>
          <w:lang w:val="vi-VN"/>
        </w:rPr>
        <w:t>đ</w:t>
      </w:r>
      <w:r>
        <w:rPr>
          <w:rFonts w:ascii="Times New Roman" w:hAnsi="Times New Roman"/>
          <w:lang w:val="vi-VN"/>
        </w:rPr>
        <w:t xml:space="preserve">ồng này và quyết định, thỏa thuận giữa </w:t>
      </w:r>
      <w:r w:rsidRPr="00EB32EF">
        <w:rPr>
          <w:rFonts w:ascii="Times New Roman" w:hAnsi="Times New Roman"/>
          <w:lang w:val="vi-VN"/>
        </w:rPr>
        <w:t>c</w:t>
      </w:r>
      <w:r>
        <w:rPr>
          <w:rFonts w:ascii="Times New Roman" w:hAnsi="Times New Roman"/>
          <w:lang w:val="vi-VN"/>
        </w:rPr>
        <w:t>ác Bên. Vi phạm nghĩa vụ này là vi phạm cơ bản.</w:t>
      </w:r>
    </w:p>
    <w:p w14:paraId="5F1CEE88" w14:textId="77777777" w:rsidR="004A6170" w:rsidRDefault="002F75C5" w:rsidP="00D050C7">
      <w:pPr>
        <w:pStyle w:val="ColorfulList-Accent11"/>
        <w:spacing w:before="240" w:after="240" w:line="240" w:lineRule="auto"/>
        <w:ind w:left="1134"/>
        <w:contextualSpacing w:val="0"/>
        <w:jc w:val="both"/>
        <w:rPr>
          <w:rFonts w:ascii="Times New Roman" w:hAnsi="Times New Roman"/>
          <w:lang w:val="vi-VN"/>
        </w:rPr>
      </w:pPr>
      <w:r>
        <w:rPr>
          <w:rFonts w:ascii="Times New Roman" w:hAnsi="Times New Roman"/>
          <w:lang w:val="vi-VN"/>
        </w:rPr>
        <w:t>根据本合同及各方的决定、协议，按规定进度足额缴纳已承诺的出资。违反此义务构成重大违约。</w:t>
      </w:r>
    </w:p>
    <w:p w14:paraId="73F7B4B0" w14:textId="77777777" w:rsidR="004A6170" w:rsidRDefault="002F75C5" w:rsidP="00D050C7">
      <w:pPr>
        <w:pStyle w:val="ColorfulList-Accent11"/>
        <w:numPr>
          <w:ilvl w:val="0"/>
          <w:numId w:val="81"/>
        </w:numPr>
        <w:spacing w:before="240" w:after="240" w:line="240" w:lineRule="auto"/>
        <w:ind w:left="1134" w:hanging="567"/>
        <w:contextualSpacing w:val="0"/>
        <w:jc w:val="both"/>
        <w:rPr>
          <w:rFonts w:ascii="Times New Roman" w:hAnsi="Times New Roman"/>
          <w:lang w:val="vi-VN"/>
        </w:rPr>
      </w:pPr>
      <w:r w:rsidRPr="00EB32EF">
        <w:rPr>
          <w:rFonts w:ascii="Times New Roman" w:hAnsi="Times New Roman"/>
          <w:lang w:val="vi-VN"/>
        </w:rPr>
        <w:t xml:space="preserve">Yêu cầu Bên A cung cấp bằng văn bản cho mình về tình hình triển khai Dự án; yêu cầu Bên A cung cấp hồ sơ, văn bản về hạch toán chi phí, kết quả kinh doanh, hồ sơ tài chính (báo cáo tài chính, bảng cân đối kế toán, kết quả hoạt động kinh doanh,…) của Dự án. </w:t>
      </w:r>
    </w:p>
    <w:p w14:paraId="00DBC99D" w14:textId="77777777" w:rsidR="004A6170" w:rsidRDefault="002F75C5" w:rsidP="00D050C7">
      <w:pPr>
        <w:pStyle w:val="ColorfulList-Accent11"/>
        <w:spacing w:before="240" w:after="240" w:line="240" w:lineRule="auto"/>
        <w:ind w:left="1134"/>
        <w:contextualSpacing w:val="0"/>
        <w:jc w:val="both"/>
        <w:rPr>
          <w:rFonts w:ascii="Times New Roman" w:hAnsi="Times New Roman"/>
          <w:lang w:val="vi-VN"/>
        </w:rPr>
      </w:pPr>
      <w:r>
        <w:rPr>
          <w:rFonts w:ascii="Times New Roman" w:hAnsi="Times New Roman"/>
        </w:rPr>
        <w:t>要求甲方以书面形式提供项目的实施情况；要求甲方提供有关项目成本核算、经营成果及财务资料（财务报表、资产负债表、经营活动成果等）的文件和资料。</w:t>
      </w:r>
      <w:r>
        <w:rPr>
          <w:rFonts w:ascii="Times New Roman" w:hAnsi="Times New Roman"/>
        </w:rPr>
        <w:t xml:space="preserve"> </w:t>
      </w:r>
    </w:p>
    <w:p w14:paraId="0AD24150" w14:textId="77777777" w:rsidR="004A6170" w:rsidRDefault="002F75C5" w:rsidP="00D050C7">
      <w:pPr>
        <w:pStyle w:val="ColorfulList-Accent11"/>
        <w:numPr>
          <w:ilvl w:val="0"/>
          <w:numId w:val="81"/>
        </w:numPr>
        <w:spacing w:before="240" w:after="240" w:line="240" w:lineRule="auto"/>
        <w:ind w:left="1134" w:hanging="567"/>
        <w:contextualSpacing w:val="0"/>
        <w:jc w:val="both"/>
        <w:rPr>
          <w:rFonts w:ascii="Times New Roman" w:hAnsi="Times New Roman"/>
          <w:lang w:val="vi-VN"/>
        </w:rPr>
      </w:pPr>
      <w:r w:rsidRPr="00EB32EF">
        <w:rPr>
          <w:rFonts w:ascii="Times New Roman" w:hAnsi="Times New Roman"/>
          <w:lang w:val="vi-VN"/>
        </w:rPr>
        <w:t>Có quyền đưa ra ý kiến, quyết định đồng ý hoặc không đồng ý trong toàn bộ các vấn đề có liên quan đến Dự án trong suốt quá trình triển khai đầu tư Dự án cho đến khi kết thúc đầu tư Dự án như việc phê duyệt Dự án đầu tư, thành lập Ban Quản lý Dự án, phương án kinh doanh sản phẩm,…</w:t>
      </w:r>
    </w:p>
    <w:p w14:paraId="3F205329" w14:textId="77777777" w:rsidR="004A6170" w:rsidRDefault="002F75C5" w:rsidP="00D050C7">
      <w:pPr>
        <w:pStyle w:val="ColorfulList-Accent11"/>
        <w:spacing w:before="240" w:after="240" w:line="240" w:lineRule="auto"/>
        <w:ind w:left="1134"/>
        <w:contextualSpacing w:val="0"/>
        <w:jc w:val="both"/>
        <w:rPr>
          <w:rFonts w:ascii="Times New Roman" w:hAnsi="Times New Roman"/>
          <w:lang w:val="vi-VN"/>
        </w:rPr>
      </w:pPr>
      <w:r>
        <w:rPr>
          <w:rFonts w:ascii="Times New Roman" w:hAnsi="Times New Roman"/>
        </w:rPr>
        <w:t>有权在项目投资全过程中，对与项目相关的所有事项提出意见，并决定是否同意，直至项目投资完成，如批准投资项目、成立项目管理委员会、制定产品经营方案等。</w:t>
      </w:r>
    </w:p>
    <w:p w14:paraId="56231A9B" w14:textId="77777777" w:rsidR="004A6170" w:rsidRDefault="002F75C5" w:rsidP="00D050C7">
      <w:pPr>
        <w:pStyle w:val="ColorfulList-Accent11"/>
        <w:numPr>
          <w:ilvl w:val="0"/>
          <w:numId w:val="81"/>
        </w:numPr>
        <w:spacing w:before="240" w:after="240" w:line="240" w:lineRule="auto"/>
        <w:ind w:left="1134" w:hanging="567"/>
        <w:contextualSpacing w:val="0"/>
        <w:jc w:val="both"/>
        <w:rPr>
          <w:rFonts w:ascii="Times New Roman" w:hAnsi="Times New Roman"/>
          <w:lang w:val="vi-VN"/>
        </w:rPr>
      </w:pPr>
      <w:r>
        <w:rPr>
          <w:rFonts w:ascii="Times New Roman" w:hAnsi="Times New Roman"/>
          <w:lang w:val="vi-VN"/>
        </w:rPr>
        <w:t xml:space="preserve">Được quyền cử người tham gia Ban Quản lý dự án theo quy định của Hợp </w:t>
      </w:r>
      <w:r w:rsidRPr="00EB32EF">
        <w:rPr>
          <w:rFonts w:ascii="Times New Roman" w:hAnsi="Times New Roman"/>
          <w:lang w:val="vi-VN"/>
        </w:rPr>
        <w:t>đ</w:t>
      </w:r>
      <w:r>
        <w:rPr>
          <w:rFonts w:ascii="Times New Roman" w:hAnsi="Times New Roman"/>
          <w:lang w:val="vi-VN"/>
        </w:rPr>
        <w:t>ồng này.</w:t>
      </w:r>
    </w:p>
    <w:p w14:paraId="1BC09237" w14:textId="77777777" w:rsidR="004A6170" w:rsidRDefault="002F75C5" w:rsidP="00D050C7">
      <w:pPr>
        <w:pStyle w:val="ColorfulList-Accent11"/>
        <w:spacing w:before="240" w:after="240" w:line="240" w:lineRule="auto"/>
        <w:ind w:left="1134"/>
        <w:contextualSpacing w:val="0"/>
        <w:jc w:val="both"/>
        <w:rPr>
          <w:rFonts w:ascii="Times New Roman" w:hAnsi="Times New Roman"/>
          <w:lang w:val="vi-VN"/>
        </w:rPr>
      </w:pPr>
      <w:r>
        <w:rPr>
          <w:rFonts w:ascii="Times New Roman" w:hAnsi="Times New Roman"/>
          <w:lang w:val="vi-VN"/>
        </w:rPr>
        <w:t>有权按照本合同规定指派人员参加项目管理委员会。</w:t>
      </w:r>
    </w:p>
    <w:p w14:paraId="73A59C01" w14:textId="77777777" w:rsidR="009630C8" w:rsidRDefault="002F75C5" w:rsidP="00D050C7">
      <w:pPr>
        <w:pStyle w:val="ListParagraph"/>
        <w:numPr>
          <w:ilvl w:val="0"/>
          <w:numId w:val="81"/>
        </w:numPr>
        <w:spacing w:before="240" w:after="240" w:line="257" w:lineRule="auto"/>
        <w:ind w:left="1134" w:hanging="567"/>
        <w:contextualSpacing w:val="0"/>
        <w:jc w:val="both"/>
        <w:rPr>
          <w:lang w:val="vi-VN"/>
        </w:rPr>
      </w:pPr>
      <w:r>
        <w:rPr>
          <w:lang w:val="vi-VN"/>
        </w:rPr>
        <w:t xml:space="preserve">Được chuyển nhượng một phần hoặc toàn bộ phần vốn góp đầu tư của mình tại Hợp đồng này cho </w:t>
      </w:r>
      <w:r w:rsidRPr="00EB32EF">
        <w:rPr>
          <w:lang w:val="vi-VN"/>
        </w:rPr>
        <w:t>B</w:t>
      </w:r>
      <w:r>
        <w:rPr>
          <w:lang w:val="vi-VN"/>
        </w:rPr>
        <w:t>ên còn lại hoặc Bên thứ ba.</w:t>
      </w:r>
    </w:p>
    <w:p w14:paraId="71AA871B" w14:textId="3B602CDB" w:rsidR="004A6170" w:rsidRPr="009630C8" w:rsidRDefault="002F75C5" w:rsidP="00D050C7">
      <w:pPr>
        <w:pStyle w:val="ColorfulList-Accent11"/>
        <w:spacing w:before="240" w:after="240" w:line="240" w:lineRule="auto"/>
        <w:ind w:left="1134"/>
        <w:contextualSpacing w:val="0"/>
        <w:jc w:val="both"/>
        <w:rPr>
          <w:rFonts w:ascii="Times New Roman" w:hAnsi="Times New Roman"/>
          <w:lang w:val="vi-VN"/>
        </w:rPr>
      </w:pPr>
      <w:r w:rsidRPr="009630C8">
        <w:rPr>
          <w:rFonts w:ascii="MS Gothic" w:eastAsia="MS Gothic" w:hAnsi="MS Gothic" w:cs="MS Gothic" w:hint="eastAsia"/>
          <w:lang w:val="vi-VN"/>
        </w:rPr>
        <w:t>有</w:t>
      </w:r>
      <w:r w:rsidRPr="009630C8">
        <w:rPr>
          <w:rFonts w:ascii="Yu Gothic" w:eastAsia="Yu Gothic" w:hAnsi="Yu Gothic" w:cs="Yu Gothic" w:hint="eastAsia"/>
          <w:lang w:val="vi-VN"/>
        </w:rPr>
        <w:t>权将其在本合同中的全部或部分投</w:t>
      </w:r>
      <w:r w:rsidRPr="009630C8">
        <w:rPr>
          <w:rFonts w:ascii="Microsoft JhengHei" w:eastAsia="Microsoft JhengHei" w:hAnsi="Microsoft JhengHei" w:cs="Microsoft JhengHei" w:hint="eastAsia"/>
          <w:lang w:val="vi-VN"/>
        </w:rPr>
        <w:t>资出资转让给另一方或第三方。</w:t>
      </w:r>
    </w:p>
    <w:p w14:paraId="360DFAFD" w14:textId="77777777" w:rsidR="004A6170" w:rsidRDefault="002F75C5" w:rsidP="00D050C7">
      <w:pPr>
        <w:pStyle w:val="ColorfulList-Accent11"/>
        <w:numPr>
          <w:ilvl w:val="0"/>
          <w:numId w:val="81"/>
        </w:numPr>
        <w:spacing w:before="240" w:after="240" w:line="240" w:lineRule="auto"/>
        <w:ind w:left="1134" w:hanging="567"/>
        <w:contextualSpacing w:val="0"/>
        <w:jc w:val="both"/>
        <w:rPr>
          <w:rFonts w:ascii="Times New Roman" w:hAnsi="Times New Roman"/>
          <w:lang w:val="vi-VN"/>
        </w:rPr>
      </w:pPr>
      <w:r>
        <w:rPr>
          <w:rFonts w:ascii="Times New Roman" w:hAnsi="Times New Roman"/>
          <w:lang w:val="vi-VN"/>
        </w:rPr>
        <w:t xml:space="preserve">Được phân chia kết quả kinh doanh theo quy định của Hợp </w:t>
      </w:r>
      <w:r w:rsidRPr="00EB32EF">
        <w:rPr>
          <w:rFonts w:ascii="Times New Roman" w:hAnsi="Times New Roman"/>
          <w:lang w:val="vi-VN"/>
        </w:rPr>
        <w:t>đ</w:t>
      </w:r>
      <w:r>
        <w:rPr>
          <w:rFonts w:ascii="Times New Roman" w:hAnsi="Times New Roman"/>
          <w:lang w:val="vi-VN"/>
        </w:rPr>
        <w:t>ồng này.</w:t>
      </w:r>
    </w:p>
    <w:p w14:paraId="51629034" w14:textId="77777777" w:rsidR="004A6170" w:rsidRDefault="002F75C5" w:rsidP="00D050C7">
      <w:pPr>
        <w:pStyle w:val="ColorfulList-Accent11"/>
        <w:spacing w:before="240" w:after="240" w:line="240" w:lineRule="auto"/>
        <w:ind w:left="1134"/>
        <w:contextualSpacing w:val="0"/>
        <w:jc w:val="both"/>
        <w:rPr>
          <w:rFonts w:ascii="Times New Roman" w:hAnsi="Times New Roman"/>
          <w:lang w:val="vi-VN"/>
        </w:rPr>
      </w:pPr>
      <w:r>
        <w:rPr>
          <w:rFonts w:ascii="Times New Roman" w:hAnsi="Times New Roman"/>
          <w:lang w:val="vi-VN"/>
        </w:rPr>
        <w:t>依据本合同规定分配经营成果。</w:t>
      </w:r>
    </w:p>
    <w:p w14:paraId="4D4301FE" w14:textId="77777777" w:rsidR="004A6170" w:rsidRDefault="002F75C5" w:rsidP="00D050C7">
      <w:pPr>
        <w:pStyle w:val="ColorfulList-Accent11"/>
        <w:numPr>
          <w:ilvl w:val="0"/>
          <w:numId w:val="81"/>
        </w:numPr>
        <w:spacing w:before="240" w:after="240" w:line="240" w:lineRule="auto"/>
        <w:ind w:left="1134" w:hanging="567"/>
        <w:contextualSpacing w:val="0"/>
        <w:jc w:val="both"/>
        <w:rPr>
          <w:rFonts w:ascii="Times New Roman" w:hAnsi="Times New Roman"/>
          <w:lang w:val="vi-VN"/>
        </w:rPr>
      </w:pPr>
      <w:r>
        <w:rPr>
          <w:rFonts w:ascii="Times New Roman" w:hAnsi="Times New Roman"/>
          <w:lang w:val="vi-VN"/>
        </w:rPr>
        <w:t>Thực hiện các nghĩa vụ thuế thuộc phần trách nhiệm của mình theo luật định.</w:t>
      </w:r>
    </w:p>
    <w:p w14:paraId="1EB044B8" w14:textId="77777777" w:rsidR="004A6170" w:rsidRDefault="002F75C5" w:rsidP="00D050C7">
      <w:pPr>
        <w:pStyle w:val="ColorfulList-Accent11"/>
        <w:spacing w:before="240" w:after="240" w:line="240" w:lineRule="auto"/>
        <w:ind w:left="1134"/>
        <w:contextualSpacing w:val="0"/>
        <w:jc w:val="both"/>
        <w:rPr>
          <w:rFonts w:ascii="Times New Roman" w:hAnsi="Times New Roman"/>
          <w:lang w:val="vi-VN"/>
        </w:rPr>
      </w:pPr>
      <w:r>
        <w:rPr>
          <w:rFonts w:ascii="Times New Roman" w:hAnsi="Times New Roman"/>
          <w:lang w:val="vi-VN"/>
        </w:rPr>
        <w:t>依法履行其应承担的税务义务。</w:t>
      </w:r>
    </w:p>
    <w:p w14:paraId="6B48F958" w14:textId="77777777" w:rsidR="004A6170" w:rsidRDefault="002F75C5" w:rsidP="00D050C7">
      <w:pPr>
        <w:pStyle w:val="ColorfulList-Accent11"/>
        <w:numPr>
          <w:ilvl w:val="0"/>
          <w:numId w:val="81"/>
        </w:numPr>
        <w:spacing w:before="240" w:after="240" w:line="240" w:lineRule="auto"/>
        <w:ind w:left="1134" w:hanging="567"/>
        <w:contextualSpacing w:val="0"/>
        <w:jc w:val="both"/>
        <w:rPr>
          <w:rFonts w:ascii="Times New Roman" w:hAnsi="Times New Roman"/>
          <w:lang w:val="vi-VN"/>
        </w:rPr>
      </w:pPr>
      <w:r>
        <w:rPr>
          <w:rFonts w:ascii="Times New Roman" w:hAnsi="Times New Roman"/>
          <w:lang w:val="vi-VN"/>
        </w:rPr>
        <w:t xml:space="preserve">Có quyền, nghĩa vụ và trách nhiệm khác theo Hợp </w:t>
      </w:r>
      <w:r w:rsidRPr="00EB32EF">
        <w:rPr>
          <w:rFonts w:ascii="Times New Roman" w:hAnsi="Times New Roman"/>
          <w:lang w:val="vi-VN"/>
        </w:rPr>
        <w:t>đ</w:t>
      </w:r>
      <w:r>
        <w:rPr>
          <w:rFonts w:ascii="Times New Roman" w:hAnsi="Times New Roman"/>
          <w:lang w:val="vi-VN"/>
        </w:rPr>
        <w:t>ồng này và quy định của pháp luật.</w:t>
      </w:r>
    </w:p>
    <w:p w14:paraId="69928F24" w14:textId="77777777" w:rsidR="004A6170" w:rsidRDefault="002F75C5" w:rsidP="00D050C7">
      <w:pPr>
        <w:pStyle w:val="ColorfulList-Accent11"/>
        <w:spacing w:before="240" w:after="240" w:line="240" w:lineRule="auto"/>
        <w:ind w:left="1134"/>
        <w:contextualSpacing w:val="0"/>
        <w:jc w:val="both"/>
        <w:rPr>
          <w:rFonts w:ascii="Times New Roman" w:hAnsi="Times New Roman"/>
          <w:lang w:val="vi-VN"/>
        </w:rPr>
      </w:pPr>
      <w:r>
        <w:rPr>
          <w:rFonts w:ascii="Times New Roman" w:hAnsi="Times New Roman"/>
          <w:lang w:val="vi-VN"/>
        </w:rPr>
        <w:t>根据本合同及法律规定享有的其他权利、义务和责任。</w:t>
      </w:r>
    </w:p>
    <w:p w14:paraId="368A40C1" w14:textId="77777777" w:rsidR="004A6170" w:rsidRDefault="002F75C5" w:rsidP="00D050C7">
      <w:pPr>
        <w:pStyle w:val="ColorfulList-Accent11"/>
        <w:numPr>
          <w:ilvl w:val="0"/>
          <w:numId w:val="78"/>
        </w:numPr>
        <w:tabs>
          <w:tab w:val="left" w:pos="1134"/>
        </w:tabs>
        <w:spacing w:before="240" w:after="240" w:line="240" w:lineRule="auto"/>
        <w:ind w:left="1134" w:hanging="1134"/>
        <w:contextualSpacing w:val="0"/>
        <w:jc w:val="both"/>
        <w:rPr>
          <w:rFonts w:ascii="Times New Roman" w:hAnsi="Times New Roman"/>
          <w:b/>
          <w:lang w:val="vi-VN"/>
        </w:rPr>
      </w:pPr>
      <w:r>
        <w:rPr>
          <w:rFonts w:ascii="Times New Roman" w:hAnsi="Times New Roman"/>
          <w:b/>
          <w:lang w:val="vi-VN"/>
        </w:rPr>
        <w:t>XỬ LÝ VI PHẠM HỢP ĐỒNG</w:t>
      </w:r>
    </w:p>
    <w:p w14:paraId="70E2FC6F" w14:textId="77777777" w:rsidR="004A6170" w:rsidRDefault="002F75C5" w:rsidP="00D050C7">
      <w:pPr>
        <w:pStyle w:val="ColorfulList-Accent11"/>
        <w:tabs>
          <w:tab w:val="left" w:pos="1134"/>
        </w:tabs>
        <w:spacing w:before="240" w:after="240" w:line="240" w:lineRule="auto"/>
        <w:ind w:left="1134" w:hanging="1134"/>
        <w:contextualSpacing w:val="0"/>
        <w:jc w:val="both"/>
        <w:rPr>
          <w:rFonts w:ascii="Times New Roman" w:hAnsi="Times New Roman"/>
          <w:b/>
          <w:lang w:val="vi-VN"/>
        </w:rPr>
      </w:pPr>
      <w:r>
        <w:rPr>
          <w:rFonts w:ascii="Times New Roman" w:hAnsi="Times New Roman"/>
          <w:b/>
          <w:lang w:val="vi-VN"/>
        </w:rPr>
        <w:t>合同违规处理</w:t>
      </w:r>
    </w:p>
    <w:p w14:paraId="4EFB23BC" w14:textId="77777777" w:rsidR="004A6170" w:rsidRDefault="002F75C5" w:rsidP="00D050C7">
      <w:pPr>
        <w:pStyle w:val="ColorfulList-Accent11"/>
        <w:tabs>
          <w:tab w:val="left" w:pos="567"/>
        </w:tabs>
        <w:spacing w:before="240" w:after="240" w:line="240" w:lineRule="auto"/>
        <w:ind w:left="567" w:hanging="567"/>
        <w:contextualSpacing w:val="0"/>
        <w:jc w:val="both"/>
      </w:pPr>
      <w:r>
        <w:rPr>
          <w:rFonts w:ascii="Times New Roman" w:hAnsi="Times New Roman"/>
          <w:b/>
          <w:lang w:val="vi-VN"/>
        </w:rPr>
        <w:t xml:space="preserve">9.1. </w:t>
      </w:r>
      <w:r>
        <w:rPr>
          <w:rFonts w:ascii="Times New Roman" w:hAnsi="Times New Roman"/>
          <w:b/>
          <w:lang w:val="vi-VN"/>
        </w:rPr>
        <w:tab/>
      </w:r>
      <w:r>
        <w:rPr>
          <w:rFonts w:ascii="Times New Roman" w:hAnsi="Times New Roman"/>
        </w:rPr>
        <w:t>Xử lý vi phạm về góp vốn:</w:t>
      </w:r>
    </w:p>
    <w:p w14:paraId="1396D56A" w14:textId="6197F6A8" w:rsidR="004A6170" w:rsidRDefault="002F75C5" w:rsidP="00D050C7">
      <w:pPr>
        <w:pStyle w:val="ColorfulList-Accent11"/>
        <w:tabs>
          <w:tab w:val="left" w:pos="567"/>
        </w:tabs>
        <w:spacing w:before="240" w:after="240" w:line="240" w:lineRule="auto"/>
        <w:ind w:left="567" w:hanging="567"/>
        <w:contextualSpacing w:val="0"/>
        <w:jc w:val="both"/>
      </w:pPr>
      <w:r>
        <w:rPr>
          <w:rFonts w:ascii="Times New Roman" w:hAnsi="Times New Roman"/>
          <w:b/>
          <w:lang w:val="vi-VN"/>
        </w:rPr>
        <w:tab/>
      </w:r>
      <w:r>
        <w:rPr>
          <w:rFonts w:ascii="Times New Roman" w:hAnsi="Times New Roman"/>
        </w:rPr>
        <w:t>出资违规处理：</w:t>
      </w:r>
    </w:p>
    <w:p w14:paraId="1C860F7D" w14:textId="77777777" w:rsidR="004A6170" w:rsidRDefault="002F75C5" w:rsidP="00D050C7">
      <w:pPr>
        <w:pStyle w:val="ColorfulList-Accent11"/>
        <w:spacing w:before="240" w:after="240" w:line="240" w:lineRule="auto"/>
        <w:ind w:left="1134" w:hanging="567"/>
        <w:contextualSpacing w:val="0"/>
        <w:jc w:val="both"/>
      </w:pPr>
      <w:r>
        <w:rPr>
          <w:rFonts w:ascii="Times New Roman" w:hAnsi="Times New Roman"/>
          <w:b/>
        </w:rPr>
        <w:t>-</w:t>
      </w:r>
      <w:r>
        <w:rPr>
          <w:rFonts w:ascii="Times New Roman" w:hAnsi="Times New Roman"/>
          <w:b/>
        </w:rPr>
        <w:tab/>
      </w:r>
      <w:r>
        <w:rPr>
          <w:rFonts w:ascii="Times New Roman" w:hAnsi="Times New Roman"/>
        </w:rPr>
        <w:t xml:space="preserve">Trường hợp một trong các Bên chậm góp vốn thì Bên chậm góp vốn sẽ chịu lãi chậm thanh toán là </w:t>
      </w:r>
      <w:r>
        <w:rPr>
          <w:rFonts w:ascii="Times New Roman" w:eastAsia="Times New Roman" w:hAnsi="Times New Roman"/>
        </w:rPr>
        <w:t>[</w:t>
      </w:r>
      <w:r>
        <w:rPr>
          <w:rFonts w:ascii="Times New Roman" w:eastAsia="Times New Roman" w:hAnsi="Times New Roman"/>
        </w:rPr>
        <w:t>]</w:t>
      </w:r>
      <w:r>
        <w:rPr>
          <w:rFonts w:ascii="Times New Roman" w:eastAsia="Times New Roman" w:hAnsi="Times New Roman"/>
          <w:lang w:val="vi-VN"/>
        </w:rPr>
        <w:t xml:space="preserve"> </w:t>
      </w:r>
      <w:r>
        <w:rPr>
          <w:rFonts w:ascii="Times New Roman" w:hAnsi="Times New Roman"/>
        </w:rPr>
        <w:t>%/số tiền chậm góp/ngày chậm góp vốn; tiền phạt được bên vi phạm thanh toán cho Bên còn lại. Thời hạn chậm góp vốn không quá 60 ngày kể từ ngày đến hạn góp vốn.</w:t>
      </w:r>
    </w:p>
    <w:p w14:paraId="5E0CE8ED" w14:textId="79FB57B8" w:rsidR="004A6170" w:rsidRDefault="002F75C5" w:rsidP="00D050C7">
      <w:pPr>
        <w:pStyle w:val="ColorfulList-Accent11"/>
        <w:spacing w:before="240" w:after="240" w:line="240" w:lineRule="auto"/>
        <w:ind w:left="1134"/>
        <w:contextualSpacing w:val="0"/>
        <w:jc w:val="both"/>
      </w:pPr>
      <w:r>
        <w:rPr>
          <w:rFonts w:ascii="Times New Roman" w:hAnsi="Times New Roman"/>
        </w:rPr>
        <w:t>如任何一方迟延出资，迟延方应按迟延出资金额的</w:t>
      </w:r>
      <w:r>
        <w:rPr>
          <w:rFonts w:ascii="Times New Roman" w:hAnsi="Times New Roman"/>
        </w:rPr>
        <w:t>[</w:t>
      </w:r>
      <w:r>
        <w:rPr>
          <w:rFonts w:ascii="Times New Roman" w:hAnsi="Times New Roman"/>
        </w:rPr>
        <w:t>]%/</w:t>
      </w:r>
      <w:r>
        <w:rPr>
          <w:rFonts w:ascii="Times New Roman" w:hAnsi="Times New Roman"/>
        </w:rPr>
        <w:t>日支付迟延利息；罚款由违约方支付给对方。延迟出资期限不超过自出资到期日起</w:t>
      </w:r>
      <w:r>
        <w:rPr>
          <w:rFonts w:ascii="Times New Roman" w:hAnsi="Times New Roman"/>
        </w:rPr>
        <w:t>60</w:t>
      </w:r>
      <w:r>
        <w:rPr>
          <w:rFonts w:ascii="Times New Roman" w:hAnsi="Times New Roman"/>
        </w:rPr>
        <w:t>天。</w:t>
      </w:r>
    </w:p>
    <w:p w14:paraId="3050C6FB" w14:textId="77777777" w:rsidR="004A6170" w:rsidRDefault="002F75C5" w:rsidP="00D050C7">
      <w:pPr>
        <w:pStyle w:val="ColorfulList-Accent11"/>
        <w:spacing w:before="240" w:after="240" w:line="240" w:lineRule="auto"/>
        <w:ind w:left="1134" w:hanging="567"/>
        <w:contextualSpacing w:val="0"/>
        <w:jc w:val="both"/>
        <w:rPr>
          <w:rFonts w:ascii="Times New Roman" w:hAnsi="Times New Roman"/>
        </w:rPr>
      </w:pPr>
      <w:r>
        <w:rPr>
          <w:rFonts w:ascii="Times New Roman" w:hAnsi="Times New Roman"/>
        </w:rPr>
        <w:t>-</w:t>
      </w:r>
      <w:r>
        <w:rPr>
          <w:rFonts w:ascii="Times New Roman" w:hAnsi="Times New Roman"/>
        </w:rPr>
        <w:tab/>
        <w:t>Nếu một Bên chậm góp vốn quá 60 ngày kể từ ngày đến hạn phải góp vốn thì ngoài trách nhiệm chịu lãi chậm thanh toán như nêu trên, Bên chậm góp vốn bị mất quyền hợp tác đầu tư Dự án theo thoả thuận tại Hợp đồng này, khi đó phần vốn của bên vi phạm tiến độ góp vốn được xử lý như sau:</w:t>
      </w:r>
    </w:p>
    <w:p w14:paraId="25EE60D4" w14:textId="3EA8E33D" w:rsidR="004A6170" w:rsidRDefault="002F75C5" w:rsidP="00D050C7">
      <w:pPr>
        <w:pStyle w:val="ColorfulList-Accent11"/>
        <w:spacing w:before="240" w:after="240" w:line="240" w:lineRule="auto"/>
        <w:ind w:left="1134"/>
        <w:contextualSpacing w:val="0"/>
        <w:jc w:val="both"/>
        <w:rPr>
          <w:rFonts w:ascii="Times New Roman" w:hAnsi="Times New Roman"/>
        </w:rPr>
      </w:pPr>
      <w:r>
        <w:rPr>
          <w:rFonts w:ascii="Times New Roman" w:hAnsi="Times New Roman"/>
        </w:rPr>
        <w:t>如果一方自出资到期日起延迟出资超过</w:t>
      </w:r>
      <w:r>
        <w:rPr>
          <w:rFonts w:ascii="Times New Roman" w:hAnsi="Times New Roman"/>
        </w:rPr>
        <w:t>60</w:t>
      </w:r>
      <w:r>
        <w:rPr>
          <w:rFonts w:ascii="Times New Roman" w:hAnsi="Times New Roman"/>
        </w:rPr>
        <w:t>天，除承担上述迟延付款利息外，迟延出资方将根据本合同约定丧失项目投资合作权，其违约出资部分将按以下方式处理：</w:t>
      </w:r>
    </w:p>
    <w:p w14:paraId="45057018" w14:textId="77777777" w:rsidR="004A6170" w:rsidRDefault="002F75C5" w:rsidP="00D050C7">
      <w:pPr>
        <w:pStyle w:val="ColorfulList-Accent11"/>
        <w:spacing w:before="240" w:after="240" w:line="240" w:lineRule="auto"/>
        <w:ind w:left="1134"/>
        <w:contextualSpacing w:val="0"/>
        <w:jc w:val="both"/>
      </w:pPr>
      <w:r>
        <w:rPr>
          <w:rFonts w:ascii="Times New Roman" w:hAnsi="Times New Roman"/>
        </w:rPr>
        <w:t>Phải chuyển nhượng phần vốn góp của mình cho các Bên còn lại hoặc Bên thứ ba do các Bên còn lại chỉ định mà không cần có sự đồng ý của Bên vi phạm với giá chuyển nhượng bằng giá trị mà bên vi phạm đã góp. Bằng Hợp đồng này, các Bên đồng ý và xác nhận rằng Bên vi phạm về tiến độ góp vốn mặc nhiên ủy quyền và đồng ý cho Bên bị vi phạm xử lý toàn bộ phần vốn góp của mình theo thỏa thuận này trong trường hợp có vi phạm về tiến độ góp vốn quá 60 ngày kể từ ngày đến hạn góp vốn.</w:t>
      </w:r>
    </w:p>
    <w:p w14:paraId="7CAA22B4" w14:textId="77777777" w:rsidR="004A6170" w:rsidRDefault="002F75C5" w:rsidP="00D050C7">
      <w:pPr>
        <w:pStyle w:val="ColorfulList-Accent11"/>
        <w:spacing w:before="240" w:after="240" w:line="240" w:lineRule="auto"/>
        <w:ind w:left="1134"/>
        <w:contextualSpacing w:val="0"/>
        <w:jc w:val="both"/>
      </w:pPr>
      <w:r>
        <w:rPr>
          <w:rFonts w:ascii="Times New Roman" w:hAnsi="Times New Roman"/>
        </w:rPr>
        <w:t>必须将自己的出资份额转让给其他各方或由其他各方指定的第三方，无需违约方同意，转让价格为违约方已出资的价值。通过本合同，各方同意并确认，逾期出资的违约方默认授权并同意受损害方在出资逾期超过出资截止日</w:t>
      </w:r>
      <w:r>
        <w:rPr>
          <w:rFonts w:ascii="Times New Roman" w:hAnsi="Times New Roman"/>
        </w:rPr>
        <w:t>60</w:t>
      </w:r>
      <w:r>
        <w:rPr>
          <w:rFonts w:ascii="Times New Roman" w:hAnsi="Times New Roman"/>
        </w:rPr>
        <w:t>天的情况下，按照本协议处理其全部出资份额。</w:t>
      </w:r>
    </w:p>
    <w:p w14:paraId="2602595D" w14:textId="77777777" w:rsidR="004A6170" w:rsidRDefault="002F75C5" w:rsidP="00D050C7">
      <w:pPr>
        <w:pStyle w:val="ColorfulList-Accent11"/>
        <w:spacing w:before="240" w:after="240" w:line="240" w:lineRule="auto"/>
        <w:ind w:left="1134" w:hanging="567"/>
        <w:contextualSpacing w:val="0"/>
        <w:jc w:val="both"/>
      </w:pPr>
      <w:r>
        <w:rPr>
          <w:rFonts w:ascii="Times New Roman" w:hAnsi="Times New Roman"/>
        </w:rPr>
        <w:t>-</w:t>
      </w:r>
      <w:r>
        <w:rPr>
          <w:rFonts w:ascii="Times New Roman" w:hAnsi="Times New Roman"/>
        </w:rPr>
        <w:tab/>
        <w:t xml:space="preserve">Ngoài ra Bên chậm góp vốn còn phải bồi thường thiệt hại cho các Bên còn lại, những khoản thiệt hại mà các Bên này phải gánh chịu do việc chậm góp vốn của Bên chậm góp vốn gây ra. </w:t>
      </w:r>
    </w:p>
    <w:p w14:paraId="432B15EF" w14:textId="38E5318B" w:rsidR="004A6170" w:rsidRDefault="002F75C5" w:rsidP="00D050C7">
      <w:pPr>
        <w:pStyle w:val="ColorfulList-Accent11"/>
        <w:spacing w:before="240" w:after="240" w:line="240" w:lineRule="auto"/>
        <w:ind w:left="1134"/>
        <w:contextualSpacing w:val="0"/>
        <w:jc w:val="both"/>
      </w:pPr>
      <w:r>
        <w:rPr>
          <w:rFonts w:ascii="Times New Roman" w:hAnsi="Times New Roman"/>
        </w:rPr>
        <w:t>此外，延迟出资的一方还应赔偿因其延迟出资而给其他各方造成的损失。</w:t>
      </w:r>
      <w:r>
        <w:rPr>
          <w:rFonts w:ascii="Times New Roman" w:hAnsi="Times New Roman"/>
        </w:rPr>
        <w:t xml:space="preserve"> </w:t>
      </w:r>
    </w:p>
    <w:p w14:paraId="66F540CC" w14:textId="77777777" w:rsidR="004A6170" w:rsidRDefault="002F75C5" w:rsidP="00D050C7">
      <w:pPr>
        <w:pStyle w:val="ListParagraph"/>
        <w:numPr>
          <w:ilvl w:val="1"/>
          <w:numId w:val="82"/>
        </w:numPr>
        <w:spacing w:before="240" w:after="240"/>
        <w:ind w:left="567" w:hanging="567"/>
        <w:contextualSpacing w:val="0"/>
        <w:jc w:val="both"/>
        <w:rPr>
          <w:lang w:val="vi-VN"/>
        </w:rPr>
      </w:pPr>
      <w:r>
        <w:rPr>
          <w:lang w:val="vi-VN"/>
        </w:rPr>
        <w:t xml:space="preserve">Xử lý vi phạm </w:t>
      </w:r>
      <w:r>
        <w:t>H</w:t>
      </w:r>
      <w:r>
        <w:rPr>
          <w:lang w:val="vi-VN"/>
        </w:rPr>
        <w:t xml:space="preserve">ợp đồng trong </w:t>
      </w:r>
      <w:r>
        <w:t xml:space="preserve">các </w:t>
      </w:r>
      <w:r>
        <w:rPr>
          <w:lang w:val="vi-VN"/>
        </w:rPr>
        <w:t xml:space="preserve">trường hợp </w:t>
      </w:r>
      <w:r>
        <w:t>khác (không phải là vi phạm về góp vốn)</w:t>
      </w:r>
      <w:r>
        <w:rPr>
          <w:lang w:val="vi-VN"/>
        </w:rPr>
        <w:t>:</w:t>
      </w:r>
    </w:p>
    <w:p w14:paraId="69C3BD2E" w14:textId="77777777" w:rsidR="004A6170" w:rsidRDefault="002F75C5" w:rsidP="00D050C7">
      <w:pPr>
        <w:pStyle w:val="ListParagraph"/>
        <w:numPr>
          <w:ilvl w:val="1"/>
          <w:numId w:val="0"/>
        </w:numPr>
        <w:spacing w:before="240" w:after="240"/>
        <w:ind w:left="567"/>
        <w:contextualSpacing w:val="0"/>
        <w:jc w:val="both"/>
        <w:rPr>
          <w:lang w:val="vi-VN"/>
        </w:rPr>
      </w:pPr>
      <w:r>
        <w:rPr>
          <w:lang w:val="vi-VN"/>
        </w:rPr>
        <w:t>处理合同其他违约情况（非出资违约）：</w:t>
      </w:r>
    </w:p>
    <w:p w14:paraId="153D7D35" w14:textId="77777777" w:rsidR="004A6170" w:rsidRDefault="002F75C5" w:rsidP="00D050C7">
      <w:pPr>
        <w:pStyle w:val="ListParagraph"/>
        <w:numPr>
          <w:ilvl w:val="0"/>
          <w:numId w:val="83"/>
        </w:numPr>
        <w:tabs>
          <w:tab w:val="left" w:pos="0"/>
        </w:tabs>
        <w:spacing w:before="240" w:after="240"/>
        <w:contextualSpacing w:val="0"/>
        <w:jc w:val="both"/>
        <w:rPr>
          <w:lang w:val="vi-VN"/>
        </w:rPr>
      </w:pPr>
      <w:r>
        <w:rPr>
          <w:lang w:val="vi-VN"/>
        </w:rPr>
        <w:t xml:space="preserve">Trường hợp </w:t>
      </w:r>
      <w:r w:rsidRPr="00EB32EF">
        <w:rPr>
          <w:lang w:val="vi-VN"/>
        </w:rPr>
        <w:t>một Bên</w:t>
      </w:r>
      <w:r>
        <w:rPr>
          <w:lang w:val="vi-VN"/>
        </w:rPr>
        <w:t xml:space="preserve"> vi phạm nghĩa vụ cơ bản của Hợp </w:t>
      </w:r>
      <w:r w:rsidRPr="00EB32EF">
        <w:rPr>
          <w:lang w:val="vi-VN"/>
        </w:rPr>
        <w:t>đ</w:t>
      </w:r>
      <w:r>
        <w:rPr>
          <w:lang w:val="vi-VN"/>
        </w:rPr>
        <w:t xml:space="preserve">ồng thì: </w:t>
      </w:r>
    </w:p>
    <w:p w14:paraId="72F91884" w14:textId="31C4F2E8" w:rsidR="004A6170" w:rsidRDefault="009630C8" w:rsidP="00D050C7">
      <w:pPr>
        <w:pStyle w:val="ListParagraph"/>
        <w:tabs>
          <w:tab w:val="left" w:pos="0"/>
        </w:tabs>
        <w:spacing w:before="240" w:after="240"/>
        <w:ind w:left="0"/>
        <w:contextualSpacing w:val="0"/>
        <w:jc w:val="both"/>
        <w:rPr>
          <w:lang w:val="vi-VN"/>
        </w:rPr>
      </w:pPr>
      <w:r>
        <w:rPr>
          <w:lang w:val="vi-VN"/>
        </w:rPr>
        <w:tab/>
        <w:t xml:space="preserve">如某一方违反合同的基本义务，则： </w:t>
      </w:r>
    </w:p>
    <w:p w14:paraId="592E7DFB" w14:textId="77777777" w:rsidR="004A6170" w:rsidRPr="00EB32EF" w:rsidRDefault="002F75C5" w:rsidP="00D050C7">
      <w:pPr>
        <w:tabs>
          <w:tab w:val="left" w:pos="720"/>
          <w:tab w:val="left" w:pos="990"/>
        </w:tabs>
        <w:spacing w:before="240" w:after="240"/>
        <w:ind w:left="720"/>
        <w:jc w:val="both"/>
        <w:rPr>
          <w:lang w:val="vi-VN"/>
        </w:rPr>
      </w:pPr>
      <w:r>
        <w:rPr>
          <w:lang w:val="vi-VN"/>
        </w:rPr>
        <w:t xml:space="preserve">+ Bên </w:t>
      </w:r>
      <w:r w:rsidRPr="00EB32EF">
        <w:rPr>
          <w:lang w:val="vi-VN"/>
        </w:rPr>
        <w:t>vi phạm</w:t>
      </w:r>
      <w:r>
        <w:rPr>
          <w:lang w:val="vi-VN"/>
        </w:rPr>
        <w:t xml:space="preserve"> bị phạt vi phạm với mức phạt vi phạm bằng </w:t>
      </w:r>
      <w:r w:rsidRPr="00EB32EF">
        <w:rPr>
          <w:lang w:val="vi-VN"/>
        </w:rPr>
        <w:t>[</w:t>
      </w:r>
      <w:r w:rsidRPr="00EB32EF">
        <w:rPr>
          <w:lang w:val="vi-VN"/>
        </w:rPr>
        <w:t>]</w:t>
      </w:r>
      <w:r>
        <w:rPr>
          <w:lang w:val="vi-VN"/>
        </w:rPr>
        <w:t xml:space="preserve"> % tổng vốn đầu tư của Dự án được các bên tạm tính </w:t>
      </w:r>
      <w:r w:rsidRPr="00EB32EF">
        <w:rPr>
          <w:lang w:val="vi-VN"/>
        </w:rPr>
        <w:t xml:space="preserve">tại </w:t>
      </w:r>
      <w:r>
        <w:rPr>
          <w:lang w:val="vi-VN"/>
        </w:rPr>
        <w:t xml:space="preserve">Điều 2 của Hợp </w:t>
      </w:r>
      <w:r w:rsidRPr="00EB32EF">
        <w:rPr>
          <w:lang w:val="vi-VN"/>
        </w:rPr>
        <w:t>đ</w:t>
      </w:r>
      <w:r>
        <w:rPr>
          <w:lang w:val="vi-VN"/>
        </w:rPr>
        <w:t>ồng</w:t>
      </w:r>
      <w:r w:rsidRPr="00EB32EF">
        <w:rPr>
          <w:lang w:val="vi-VN"/>
        </w:rPr>
        <w:t xml:space="preserve"> này</w:t>
      </w:r>
      <w:r>
        <w:rPr>
          <w:lang w:val="vi-VN"/>
        </w:rPr>
        <w:t>; và</w:t>
      </w:r>
    </w:p>
    <w:p w14:paraId="67A3F41A" w14:textId="11D19B25" w:rsidR="004A6170" w:rsidRDefault="002F75C5" w:rsidP="00D050C7">
      <w:pPr>
        <w:tabs>
          <w:tab w:val="left" w:pos="720"/>
          <w:tab w:val="left" w:pos="990"/>
        </w:tabs>
        <w:spacing w:before="240" w:after="240"/>
        <w:ind w:left="720"/>
        <w:jc w:val="both"/>
      </w:pPr>
      <w:r>
        <w:rPr>
          <w:lang w:val="vi-VN"/>
        </w:rPr>
        <w:t>违约方应支付违约金，违约金金额为本合同第2条中各方暂定的项目总投资的</w:t>
      </w:r>
      <w:r w:rsidR="009630C8">
        <w:rPr>
          <w:lang w:val="vi-VN"/>
        </w:rPr>
        <w:br/>
      </w:r>
      <w:r>
        <w:rPr>
          <w:lang w:val="vi-VN"/>
        </w:rPr>
        <w:t>[</w:t>
      </w:r>
      <w:r>
        <w:rPr>
          <w:lang w:val="vi-VN"/>
        </w:rPr>
        <w:t>]%；且</w:t>
      </w:r>
    </w:p>
    <w:p w14:paraId="17D87532" w14:textId="77777777" w:rsidR="004A6170" w:rsidRDefault="002F75C5" w:rsidP="00D050C7">
      <w:pPr>
        <w:tabs>
          <w:tab w:val="left" w:pos="720"/>
          <w:tab w:val="left" w:pos="990"/>
        </w:tabs>
        <w:spacing w:before="240" w:after="240"/>
        <w:ind w:left="720"/>
        <w:jc w:val="both"/>
        <w:rPr>
          <w:lang w:val="vi-VN"/>
        </w:rPr>
      </w:pPr>
      <w:r>
        <w:rPr>
          <w:lang w:val="vi-VN"/>
        </w:rPr>
        <w:t>+ Phải bồi thường toàn bộ thiệt hại phát sinh do hành vi vi phạm gây ra;</w:t>
      </w:r>
    </w:p>
    <w:p w14:paraId="6614BA48" w14:textId="3139A6B8" w:rsidR="004A6170" w:rsidRDefault="002F75C5" w:rsidP="00D050C7">
      <w:pPr>
        <w:tabs>
          <w:tab w:val="left" w:pos="720"/>
          <w:tab w:val="left" w:pos="990"/>
        </w:tabs>
        <w:spacing w:before="240" w:after="240"/>
        <w:ind w:left="720"/>
        <w:jc w:val="both"/>
        <w:rPr>
          <w:lang w:val="vi-VN"/>
        </w:rPr>
      </w:pPr>
      <w:r>
        <w:rPr>
          <w:lang w:val="vi-VN"/>
        </w:rPr>
        <w:t xml:space="preserve"> 必须赔偿因违反行为造成的全部损失；</w:t>
      </w:r>
    </w:p>
    <w:p w14:paraId="443B420F" w14:textId="77777777" w:rsidR="004A6170" w:rsidRPr="00EB32EF" w:rsidRDefault="002F75C5" w:rsidP="00D050C7">
      <w:pPr>
        <w:tabs>
          <w:tab w:val="left" w:pos="720"/>
          <w:tab w:val="left" w:pos="990"/>
        </w:tabs>
        <w:spacing w:before="240" w:after="240"/>
        <w:ind w:left="720"/>
        <w:jc w:val="both"/>
        <w:rPr>
          <w:lang w:val="vi-VN"/>
        </w:rPr>
      </w:pPr>
      <w:r>
        <w:rPr>
          <w:lang w:val="vi-VN"/>
        </w:rPr>
        <w:t xml:space="preserve">+ Bên bị vi phạm được quyền lựa chọn áp dụng một hoặc nhiều các chế tài xử lý vi phạm đối với </w:t>
      </w:r>
      <w:r w:rsidRPr="00EB32EF">
        <w:rPr>
          <w:lang w:val="vi-VN"/>
        </w:rPr>
        <w:t>Bên vi phạm</w:t>
      </w:r>
      <w:r>
        <w:rPr>
          <w:lang w:val="vi-VN"/>
        </w:rPr>
        <w:t xml:space="preserve"> theo quy định của Luật Thương mại. Ngoài ra, khi Bên A vi phạm Hợp </w:t>
      </w:r>
      <w:r w:rsidRPr="00EB32EF">
        <w:rPr>
          <w:lang w:val="vi-VN"/>
        </w:rPr>
        <w:t>đ</w:t>
      </w:r>
      <w:r>
        <w:rPr>
          <w:lang w:val="vi-VN"/>
        </w:rPr>
        <w:t xml:space="preserve">ồng thì các </w:t>
      </w:r>
      <w:r w:rsidRPr="00EB32EF">
        <w:rPr>
          <w:lang w:val="vi-VN"/>
        </w:rPr>
        <w:t>B</w:t>
      </w:r>
      <w:r>
        <w:rPr>
          <w:lang w:val="vi-VN"/>
        </w:rPr>
        <w:t xml:space="preserve">ên còn lại có quyền nhưng không bắt buộc đơn phương chấm dứt </w:t>
      </w:r>
      <w:r w:rsidRPr="00EB32EF">
        <w:rPr>
          <w:lang w:val="vi-VN"/>
        </w:rPr>
        <w:t>H</w:t>
      </w:r>
      <w:r>
        <w:rPr>
          <w:lang w:val="vi-VN"/>
        </w:rPr>
        <w:t xml:space="preserve">ợp đồng (đình chỉ thực hiện </w:t>
      </w:r>
      <w:r w:rsidRPr="00EB32EF">
        <w:rPr>
          <w:lang w:val="vi-VN"/>
        </w:rPr>
        <w:t>H</w:t>
      </w:r>
      <w:r>
        <w:rPr>
          <w:lang w:val="vi-VN"/>
        </w:rPr>
        <w:t xml:space="preserve">ợp đồng) mà không phải chịu bất cứ trách nhiệm, nghĩa vụ nào đối với </w:t>
      </w:r>
      <w:r w:rsidRPr="00EB32EF">
        <w:rPr>
          <w:lang w:val="vi-VN"/>
        </w:rPr>
        <w:t>Bên vi phạm</w:t>
      </w:r>
      <w:r>
        <w:rPr>
          <w:lang w:val="vi-VN"/>
        </w:rPr>
        <w:t>.</w:t>
      </w:r>
    </w:p>
    <w:p w14:paraId="3062147D" w14:textId="082B6333" w:rsidR="004A6170" w:rsidRDefault="002F75C5" w:rsidP="00D050C7">
      <w:pPr>
        <w:tabs>
          <w:tab w:val="left" w:pos="720"/>
          <w:tab w:val="left" w:pos="990"/>
        </w:tabs>
        <w:spacing w:before="240" w:after="240"/>
        <w:ind w:left="720"/>
        <w:jc w:val="both"/>
      </w:pPr>
      <w:r>
        <w:rPr>
          <w:lang w:val="vi-VN"/>
        </w:rPr>
        <w:t>被侵权方有权根据《商法》规定，选择对侵权方适用一项或多项违规处理制裁。此外，当甲方违反合同条款时，其他各方有权但无义务单方面终止合同（暂停合同履行），且无需对违约方承担任何责任或义务。</w:t>
      </w:r>
    </w:p>
    <w:p w14:paraId="3DB8CD7C" w14:textId="77777777" w:rsidR="004A6170" w:rsidRDefault="002F75C5" w:rsidP="00D050C7">
      <w:pPr>
        <w:pStyle w:val="ListParagraph"/>
        <w:numPr>
          <w:ilvl w:val="0"/>
          <w:numId w:val="83"/>
        </w:numPr>
        <w:tabs>
          <w:tab w:val="left" w:pos="0"/>
        </w:tabs>
        <w:spacing w:before="240" w:after="240"/>
        <w:contextualSpacing w:val="0"/>
        <w:jc w:val="both"/>
        <w:rPr>
          <w:lang w:val="vi-VN"/>
        </w:rPr>
      </w:pPr>
      <w:r>
        <w:rPr>
          <w:lang w:val="vi-VN"/>
        </w:rPr>
        <w:t xml:space="preserve">Trường hợp vi phạm nghĩa vụ khác của Hợp </w:t>
      </w:r>
      <w:r>
        <w:t>đ</w:t>
      </w:r>
      <w:r>
        <w:rPr>
          <w:lang w:val="vi-VN"/>
        </w:rPr>
        <w:t xml:space="preserve">ồng (không phải là vi phạm cơ bản) thì: </w:t>
      </w:r>
    </w:p>
    <w:p w14:paraId="75AFF239" w14:textId="03894C4F" w:rsidR="004A6170" w:rsidRDefault="009630C8" w:rsidP="00D050C7">
      <w:pPr>
        <w:pStyle w:val="ListParagraph"/>
        <w:tabs>
          <w:tab w:val="left" w:pos="0"/>
        </w:tabs>
        <w:spacing w:before="240" w:after="240"/>
        <w:ind w:left="0"/>
        <w:contextualSpacing w:val="0"/>
        <w:jc w:val="both"/>
        <w:rPr>
          <w:lang w:val="vi-VN"/>
        </w:rPr>
      </w:pPr>
      <w:r>
        <w:rPr>
          <w:lang w:val="vi-VN"/>
        </w:rPr>
        <w:tab/>
        <w:t xml:space="preserve">非根本性违反合同其他义务的情况如下： </w:t>
      </w:r>
    </w:p>
    <w:p w14:paraId="79EC6F49" w14:textId="77777777" w:rsidR="004A6170" w:rsidRPr="00EB32EF" w:rsidRDefault="002F75C5" w:rsidP="00D050C7">
      <w:pPr>
        <w:tabs>
          <w:tab w:val="left" w:pos="720"/>
          <w:tab w:val="left" w:pos="990"/>
        </w:tabs>
        <w:spacing w:before="240" w:after="240"/>
        <w:ind w:left="720"/>
        <w:jc w:val="both"/>
        <w:rPr>
          <w:lang w:val="vi-VN"/>
        </w:rPr>
      </w:pPr>
      <w:r>
        <w:rPr>
          <w:lang w:val="vi-VN"/>
        </w:rPr>
        <w:t xml:space="preserve">+ </w:t>
      </w:r>
      <w:r w:rsidRPr="00EB32EF">
        <w:rPr>
          <w:lang w:val="vi-VN"/>
        </w:rPr>
        <w:t>Bên vi phạm</w:t>
      </w:r>
      <w:r>
        <w:rPr>
          <w:lang w:val="vi-VN"/>
        </w:rPr>
        <w:t xml:space="preserve"> bị phạt vi phạm với mức phạt vi phạm bằng </w:t>
      </w:r>
      <w:r w:rsidRPr="00EB32EF">
        <w:rPr>
          <w:lang w:val="vi-VN"/>
        </w:rPr>
        <w:t>[</w:t>
      </w:r>
      <w:r w:rsidRPr="00EB32EF">
        <w:rPr>
          <w:lang w:val="vi-VN"/>
        </w:rPr>
        <w:t>]</w:t>
      </w:r>
      <w:r>
        <w:rPr>
          <w:lang w:val="vi-VN"/>
        </w:rPr>
        <w:t xml:space="preserve"> % tổng vốn đầu tư của Dự án được các </w:t>
      </w:r>
      <w:r w:rsidRPr="00EB32EF">
        <w:rPr>
          <w:lang w:val="vi-VN"/>
        </w:rPr>
        <w:t>B</w:t>
      </w:r>
      <w:r>
        <w:rPr>
          <w:lang w:val="vi-VN"/>
        </w:rPr>
        <w:t xml:space="preserve">ên tạm tính </w:t>
      </w:r>
      <w:r w:rsidRPr="00EB32EF">
        <w:rPr>
          <w:lang w:val="vi-VN"/>
        </w:rPr>
        <w:t xml:space="preserve">tại </w:t>
      </w:r>
      <w:r>
        <w:rPr>
          <w:lang w:val="vi-VN"/>
        </w:rPr>
        <w:t xml:space="preserve">Điều 2 của Hợp </w:t>
      </w:r>
      <w:r w:rsidRPr="00EB32EF">
        <w:rPr>
          <w:lang w:val="vi-VN"/>
        </w:rPr>
        <w:t>đ</w:t>
      </w:r>
      <w:r>
        <w:rPr>
          <w:lang w:val="vi-VN"/>
        </w:rPr>
        <w:t>ồng</w:t>
      </w:r>
      <w:r w:rsidRPr="00EB32EF">
        <w:rPr>
          <w:lang w:val="vi-VN"/>
        </w:rPr>
        <w:t xml:space="preserve"> này</w:t>
      </w:r>
      <w:r>
        <w:rPr>
          <w:lang w:val="vi-VN"/>
        </w:rPr>
        <w:t>; và</w:t>
      </w:r>
    </w:p>
    <w:p w14:paraId="7E764A03" w14:textId="70CF6D98" w:rsidR="004A6170" w:rsidRDefault="002F75C5" w:rsidP="00D050C7">
      <w:pPr>
        <w:tabs>
          <w:tab w:val="left" w:pos="720"/>
          <w:tab w:val="left" w:pos="990"/>
        </w:tabs>
        <w:spacing w:before="240" w:after="240"/>
        <w:ind w:left="720"/>
        <w:jc w:val="both"/>
      </w:pPr>
      <w:r>
        <w:rPr>
          <w:lang w:val="vi-VN"/>
        </w:rPr>
        <w:t>违反方应支付违约金，违约金金额为本合同第2条各方暂定的项目总投资额的[</w:t>
      </w:r>
      <w:r>
        <w:rPr>
          <w:lang w:val="vi-VN"/>
        </w:rPr>
        <w:t>]％；且</w:t>
      </w:r>
    </w:p>
    <w:p w14:paraId="1B025718" w14:textId="77777777" w:rsidR="004A6170" w:rsidRDefault="002F75C5" w:rsidP="00D050C7">
      <w:pPr>
        <w:tabs>
          <w:tab w:val="left" w:pos="720"/>
          <w:tab w:val="left" w:pos="990"/>
        </w:tabs>
        <w:spacing w:before="240" w:after="240"/>
        <w:ind w:left="720"/>
        <w:jc w:val="both"/>
      </w:pPr>
      <w:r>
        <w:rPr>
          <w:lang w:val="vi-VN"/>
        </w:rPr>
        <w:t>+ Phải bồi thường toàn bộ thiệt hại phát sinh do hành vi vi phạm gây ra;</w:t>
      </w:r>
    </w:p>
    <w:p w14:paraId="43D3ECE4" w14:textId="4C38EC3B" w:rsidR="004A6170" w:rsidRDefault="002F75C5" w:rsidP="00D050C7">
      <w:pPr>
        <w:tabs>
          <w:tab w:val="left" w:pos="720"/>
          <w:tab w:val="left" w:pos="990"/>
        </w:tabs>
        <w:spacing w:before="240" w:after="240"/>
        <w:ind w:left="720"/>
        <w:jc w:val="both"/>
      </w:pPr>
      <w:r>
        <w:rPr>
          <w:lang w:val="vi-VN"/>
        </w:rPr>
        <w:t>必须赔偿因违反行为造成的全部损失；</w:t>
      </w:r>
    </w:p>
    <w:p w14:paraId="3433B102" w14:textId="77777777" w:rsidR="004A6170" w:rsidRPr="00EB32EF" w:rsidRDefault="002F75C5" w:rsidP="00D050C7">
      <w:pPr>
        <w:tabs>
          <w:tab w:val="left" w:pos="720"/>
          <w:tab w:val="left" w:pos="990"/>
        </w:tabs>
        <w:spacing w:before="240" w:after="240"/>
        <w:ind w:left="720"/>
        <w:jc w:val="both"/>
        <w:rPr>
          <w:lang w:val="vi-VN"/>
        </w:rPr>
      </w:pPr>
      <w:r>
        <w:rPr>
          <w:lang w:val="vi-VN"/>
        </w:rPr>
        <w:t xml:space="preserve">+ Bên bị vi phạm được quyền lựa chọn áp dụng một hoặc nhiều các chế tài xử lý vi phạm đối với </w:t>
      </w:r>
      <w:r>
        <w:t>Bên vi phạm</w:t>
      </w:r>
      <w:r>
        <w:rPr>
          <w:lang w:val="vi-VN"/>
        </w:rPr>
        <w:t xml:space="preserve"> theo quy định của Luật Thương mại. Ngoài ra, khi Bên A vi phạm Hợp </w:t>
      </w:r>
      <w:r w:rsidRPr="00EB32EF">
        <w:rPr>
          <w:lang w:val="vi-VN"/>
        </w:rPr>
        <w:t>đ</w:t>
      </w:r>
      <w:r>
        <w:rPr>
          <w:lang w:val="vi-VN"/>
        </w:rPr>
        <w:t xml:space="preserve">ồng thì các </w:t>
      </w:r>
      <w:r w:rsidRPr="00EB32EF">
        <w:rPr>
          <w:lang w:val="vi-VN"/>
        </w:rPr>
        <w:t>B</w:t>
      </w:r>
      <w:r>
        <w:rPr>
          <w:lang w:val="vi-VN"/>
        </w:rPr>
        <w:t xml:space="preserve">ên còn lại có quyền nhưng không bắt buộc đơn phương chấm dứt </w:t>
      </w:r>
      <w:r w:rsidRPr="00EB32EF">
        <w:rPr>
          <w:lang w:val="vi-VN"/>
        </w:rPr>
        <w:t>H</w:t>
      </w:r>
      <w:r>
        <w:rPr>
          <w:lang w:val="vi-VN"/>
        </w:rPr>
        <w:t xml:space="preserve">ợp đồng (đình chỉ thực hiện </w:t>
      </w:r>
      <w:r w:rsidRPr="00EB32EF">
        <w:rPr>
          <w:lang w:val="vi-VN"/>
        </w:rPr>
        <w:t>H</w:t>
      </w:r>
      <w:r>
        <w:rPr>
          <w:lang w:val="vi-VN"/>
        </w:rPr>
        <w:t xml:space="preserve">ợp đồng) mà không phải chịu bất cứ trách nhiệm, nghĩa vụ nào đối với </w:t>
      </w:r>
      <w:r w:rsidRPr="00EB32EF">
        <w:rPr>
          <w:lang w:val="vi-VN"/>
        </w:rPr>
        <w:t>Bên vi phạm</w:t>
      </w:r>
      <w:r>
        <w:rPr>
          <w:lang w:val="vi-VN"/>
        </w:rPr>
        <w:t>.</w:t>
      </w:r>
    </w:p>
    <w:p w14:paraId="3E1A6CD3" w14:textId="1D0689C9" w:rsidR="004A6170" w:rsidRDefault="002F75C5" w:rsidP="00D050C7">
      <w:pPr>
        <w:tabs>
          <w:tab w:val="left" w:pos="720"/>
          <w:tab w:val="left" w:pos="990"/>
        </w:tabs>
        <w:spacing w:before="240" w:after="240"/>
        <w:ind w:left="720"/>
        <w:jc w:val="both"/>
      </w:pPr>
      <w:r>
        <w:rPr>
          <w:lang w:val="vi-VN"/>
        </w:rPr>
        <w:t>被侵权方有权根据《商法》规定，选择对侵权方适用一项或多项违规处理制裁。此外，当甲方违反合同条款时，其他各方有权但无义务单方面终止合同（暂停合同履行），且无需对违约方承担任何责任或义务。</w:t>
      </w:r>
    </w:p>
    <w:p w14:paraId="16CD9EFD" w14:textId="77777777" w:rsidR="004A6170" w:rsidRDefault="002F75C5" w:rsidP="00D050C7">
      <w:pPr>
        <w:pStyle w:val="ColorfulList-Accent11"/>
        <w:numPr>
          <w:ilvl w:val="0"/>
          <w:numId w:val="78"/>
        </w:numPr>
        <w:tabs>
          <w:tab w:val="left" w:pos="1134"/>
        </w:tabs>
        <w:spacing w:before="240" w:after="240" w:line="240" w:lineRule="auto"/>
        <w:ind w:left="1134" w:hanging="1134"/>
        <w:contextualSpacing w:val="0"/>
        <w:jc w:val="both"/>
        <w:rPr>
          <w:rFonts w:ascii="Times New Roman" w:hAnsi="Times New Roman"/>
          <w:b/>
          <w:lang w:val="vi-VN"/>
        </w:rPr>
      </w:pPr>
      <w:r>
        <w:rPr>
          <w:rFonts w:ascii="Times New Roman" w:hAnsi="Times New Roman"/>
          <w:b/>
          <w:lang w:val="vi-VN"/>
        </w:rPr>
        <w:t>SỰ KIỆN BẤT KHẢ KHÁNG</w:t>
      </w:r>
    </w:p>
    <w:p w14:paraId="69591C8F" w14:textId="77777777" w:rsidR="004A6170" w:rsidRDefault="002F75C5" w:rsidP="00D050C7">
      <w:pPr>
        <w:pStyle w:val="ColorfulList-Accent11"/>
        <w:tabs>
          <w:tab w:val="left" w:pos="1134"/>
        </w:tabs>
        <w:spacing w:before="240" w:after="240" w:line="240" w:lineRule="auto"/>
        <w:ind w:left="1134" w:hanging="1134"/>
        <w:contextualSpacing w:val="0"/>
        <w:jc w:val="both"/>
        <w:rPr>
          <w:rFonts w:ascii="Times New Roman" w:hAnsi="Times New Roman"/>
          <w:b/>
          <w:lang w:val="vi-VN"/>
        </w:rPr>
      </w:pPr>
      <w:r>
        <w:rPr>
          <w:rFonts w:ascii="Times New Roman" w:hAnsi="Times New Roman"/>
          <w:b/>
          <w:lang w:val="vi-VN"/>
        </w:rPr>
        <w:t>不可抗力事件</w:t>
      </w:r>
    </w:p>
    <w:p w14:paraId="1AA99330" w14:textId="77777777" w:rsidR="004A6170" w:rsidRDefault="002F75C5" w:rsidP="00D050C7">
      <w:pPr>
        <w:pStyle w:val="ListParagraph"/>
        <w:numPr>
          <w:ilvl w:val="1"/>
          <w:numId w:val="84"/>
        </w:numPr>
        <w:spacing w:before="240" w:after="240"/>
        <w:ind w:left="567" w:hanging="567"/>
        <w:contextualSpacing w:val="0"/>
        <w:jc w:val="both"/>
        <w:rPr>
          <w:lang w:val="vi-VN"/>
        </w:rPr>
      </w:pPr>
      <w:r>
        <w:rPr>
          <w:lang w:val="vi-VN"/>
        </w:rPr>
        <w:t>Sự kiện bất khả kháng là sự kiện xảy ra một cá</w:t>
      </w:r>
      <w:r w:rsidRPr="00EB32EF">
        <w:rPr>
          <w:lang w:val="vi-VN"/>
        </w:rPr>
        <w:t>c</w:t>
      </w:r>
      <w:r>
        <w:rPr>
          <w:lang w:val="vi-VN"/>
        </w:rPr>
        <w:t>h khách quan, không thể lường trước được và không thể khắc phục mặc dù đã áp dụng mọi biện pháp và khả năng cho phép, bao gồm nhưng không giới hạn các sự kiện như: thiên tai, khủng bố, chiến tranh,</w:t>
      </w:r>
      <w:r w:rsidRPr="00EB32EF">
        <w:rPr>
          <w:lang w:val="vi-VN"/>
        </w:rPr>
        <w:t xml:space="preserve"> dịch bệnh,</w:t>
      </w:r>
      <w:r>
        <w:rPr>
          <w:lang w:val="vi-VN"/>
        </w:rPr>
        <w:t>…</w:t>
      </w:r>
    </w:p>
    <w:p w14:paraId="768047DD" w14:textId="77777777" w:rsidR="004A6170" w:rsidRDefault="002F75C5" w:rsidP="00D050C7">
      <w:pPr>
        <w:pStyle w:val="ListParagraph"/>
        <w:numPr>
          <w:ilvl w:val="1"/>
          <w:numId w:val="0"/>
        </w:numPr>
        <w:spacing w:before="240" w:after="240"/>
        <w:ind w:left="567"/>
        <w:contextualSpacing w:val="0"/>
        <w:jc w:val="both"/>
        <w:rPr>
          <w:lang w:val="vi-VN"/>
        </w:rPr>
      </w:pPr>
      <w:r>
        <w:rPr>
          <w:lang w:val="vi-VN"/>
        </w:rPr>
        <w:t>不可抗力事件系指客观存在、不可预见且即使采取一切合理可行措施仍无法克服的事件，包括但不限于自然灾害、恐怖活动、战争、流行病等。</w:t>
      </w:r>
    </w:p>
    <w:p w14:paraId="3251E8AA" w14:textId="77777777" w:rsidR="004A6170" w:rsidRDefault="002F75C5" w:rsidP="00D050C7">
      <w:pPr>
        <w:pStyle w:val="ListParagraph"/>
        <w:numPr>
          <w:ilvl w:val="1"/>
          <w:numId w:val="84"/>
        </w:numPr>
        <w:spacing w:before="240" w:after="240" w:line="257" w:lineRule="auto"/>
        <w:ind w:left="567" w:hanging="567"/>
        <w:contextualSpacing w:val="0"/>
        <w:jc w:val="both"/>
        <w:rPr>
          <w:lang w:val="vi-VN"/>
        </w:rPr>
      </w:pPr>
      <w:r>
        <w:rPr>
          <w:lang w:val="vi-VN"/>
        </w:rPr>
        <w:t xml:space="preserve">Bên gặp phải sự kiện Bất khả kháng dẫn đến vi phạm Hợp </w:t>
      </w:r>
      <w:r w:rsidRPr="00EB32EF">
        <w:rPr>
          <w:lang w:val="vi-VN"/>
        </w:rPr>
        <w:t>đ</w:t>
      </w:r>
      <w:r>
        <w:rPr>
          <w:lang w:val="vi-VN"/>
        </w:rPr>
        <w:t xml:space="preserve">ồng thì được miễn trách nhiệm do vi phạm Hợp </w:t>
      </w:r>
      <w:r w:rsidRPr="00EB32EF">
        <w:rPr>
          <w:lang w:val="vi-VN"/>
        </w:rPr>
        <w:t>đ</w:t>
      </w:r>
      <w:r>
        <w:rPr>
          <w:lang w:val="vi-VN"/>
        </w:rPr>
        <w:t xml:space="preserve">ồng và không phải chịu các chế tài do vi phạm bởi gặp phải sự kiện Bất khả kháng.Trong suốt thời gian xảy ra sự kiện bất khả kháng, việc thực hiện các quyền và nghĩa vụ của các Bên được hoãn lại. </w:t>
      </w:r>
    </w:p>
    <w:p w14:paraId="0B579382" w14:textId="77777777" w:rsidR="004A6170" w:rsidRDefault="002F75C5" w:rsidP="00D050C7">
      <w:pPr>
        <w:pStyle w:val="ListParagraph"/>
        <w:numPr>
          <w:ilvl w:val="1"/>
          <w:numId w:val="0"/>
        </w:numPr>
        <w:spacing w:before="240" w:after="240" w:line="257" w:lineRule="auto"/>
        <w:ind w:left="567"/>
        <w:contextualSpacing w:val="0"/>
        <w:jc w:val="both"/>
        <w:rPr>
          <w:lang w:val="vi-VN"/>
        </w:rPr>
      </w:pPr>
      <w:r>
        <w:rPr>
          <w:lang w:val="vi-VN"/>
        </w:rPr>
        <w:t xml:space="preserve">各方因遭遇不可抗力事件导致违反合同的，免除因违反合同而产生的责任，且不承担因不可抗力事件导致违反合同所应承担的任何制裁。在不可抗力事件持续期间，各方的权利和义务的履行将被暂缓。 </w:t>
      </w:r>
    </w:p>
    <w:p w14:paraId="39C29C39" w14:textId="77777777" w:rsidR="004A6170" w:rsidRDefault="002F75C5" w:rsidP="00D050C7">
      <w:pPr>
        <w:pStyle w:val="ListParagraph"/>
        <w:numPr>
          <w:ilvl w:val="1"/>
          <w:numId w:val="84"/>
        </w:numPr>
        <w:spacing w:before="240" w:after="240" w:line="257" w:lineRule="auto"/>
        <w:ind w:left="567" w:hanging="567"/>
        <w:contextualSpacing w:val="0"/>
        <w:jc w:val="both"/>
        <w:rPr>
          <w:b/>
          <w:lang w:val="vi-VN"/>
        </w:rPr>
      </w:pPr>
      <w:r>
        <w:rPr>
          <w:lang w:val="vi-VN"/>
        </w:rPr>
        <w:t>Khi xảy ra trường hợp bất khả kháng, các Bên cam kết thông báo cho nhau sớm nhất để hạn chế tối đa thiệt hại cho các Bên</w:t>
      </w:r>
      <w:r w:rsidRPr="00EB32EF">
        <w:rPr>
          <w:lang w:val="vi-VN"/>
        </w:rPr>
        <w:t>.</w:t>
      </w:r>
    </w:p>
    <w:p w14:paraId="79F000CF" w14:textId="77777777" w:rsidR="004A6170" w:rsidRDefault="002F75C5" w:rsidP="00D050C7">
      <w:pPr>
        <w:pStyle w:val="ListParagraph"/>
        <w:numPr>
          <w:ilvl w:val="1"/>
          <w:numId w:val="0"/>
        </w:numPr>
        <w:spacing w:before="240" w:after="240" w:line="257" w:lineRule="auto"/>
        <w:ind w:left="567"/>
        <w:contextualSpacing w:val="0"/>
        <w:jc w:val="both"/>
        <w:rPr>
          <w:b/>
          <w:lang w:val="vi-VN"/>
        </w:rPr>
      </w:pPr>
      <w:r>
        <w:rPr>
          <w:lang w:val="vi-VN"/>
        </w:rPr>
        <w:t>发生不可抗力情况时，各方承诺尽早相互通知，以将损失降至最低。</w:t>
      </w:r>
    </w:p>
    <w:p w14:paraId="075BF7B2" w14:textId="77777777" w:rsidR="004A6170" w:rsidRDefault="002F75C5" w:rsidP="00D050C7">
      <w:pPr>
        <w:pStyle w:val="ListParagraph"/>
        <w:numPr>
          <w:ilvl w:val="1"/>
          <w:numId w:val="84"/>
        </w:numPr>
        <w:spacing w:before="240" w:after="240"/>
        <w:ind w:left="567" w:hanging="567"/>
        <w:contextualSpacing w:val="0"/>
        <w:jc w:val="both"/>
        <w:rPr>
          <w:lang w:val="vi-VN"/>
        </w:rPr>
      </w:pPr>
      <w:r>
        <w:rPr>
          <w:lang w:val="vi-VN"/>
        </w:rPr>
        <w:t xml:space="preserve">Các Bên có nghĩa vụ nỗ lực khắc phục hậu quả của sự kiện bất khả kháng. Nếu sự kiện bất khả kháng dẫn đến phải chấm dứt </w:t>
      </w:r>
      <w:r w:rsidRPr="00EB32EF">
        <w:rPr>
          <w:lang w:val="vi-VN"/>
        </w:rPr>
        <w:t>H</w:t>
      </w:r>
      <w:r>
        <w:rPr>
          <w:lang w:val="vi-VN"/>
        </w:rPr>
        <w:t xml:space="preserve">ợp đồng thì sẽ bàn bạc, quyết định việc chấm dứt </w:t>
      </w:r>
      <w:r w:rsidRPr="00EB32EF">
        <w:rPr>
          <w:lang w:val="vi-VN"/>
        </w:rPr>
        <w:t>H</w:t>
      </w:r>
      <w:r>
        <w:rPr>
          <w:lang w:val="vi-VN"/>
        </w:rPr>
        <w:t>ợp đồng trước thời hạn.</w:t>
      </w:r>
    </w:p>
    <w:p w14:paraId="6E3A09C1" w14:textId="77777777" w:rsidR="004A6170" w:rsidRDefault="002F75C5" w:rsidP="00D050C7">
      <w:pPr>
        <w:pStyle w:val="ListParagraph"/>
        <w:numPr>
          <w:ilvl w:val="1"/>
          <w:numId w:val="0"/>
        </w:numPr>
        <w:spacing w:before="240" w:after="240"/>
        <w:ind w:left="567"/>
        <w:contextualSpacing w:val="0"/>
        <w:jc w:val="both"/>
        <w:rPr>
          <w:lang w:val="vi-VN"/>
        </w:rPr>
      </w:pPr>
      <w:r>
        <w:rPr>
          <w:lang w:val="vi-VN"/>
        </w:rPr>
        <w:t>各方有义务努力克服不可抗力事件所造成的后果。若不可抗力事件导致合同必须终止，应提前协商并决定合同提前终止的事宜。</w:t>
      </w:r>
    </w:p>
    <w:p w14:paraId="439523C1" w14:textId="77777777" w:rsidR="004A6170" w:rsidRDefault="002F75C5" w:rsidP="00D050C7">
      <w:pPr>
        <w:pStyle w:val="ColorfulList-Accent11"/>
        <w:numPr>
          <w:ilvl w:val="0"/>
          <w:numId w:val="84"/>
        </w:numPr>
        <w:tabs>
          <w:tab w:val="left" w:pos="1134"/>
        </w:tabs>
        <w:spacing w:before="240" w:after="240" w:line="240" w:lineRule="auto"/>
        <w:ind w:left="1134" w:hanging="1134"/>
        <w:contextualSpacing w:val="0"/>
        <w:jc w:val="both"/>
        <w:rPr>
          <w:rFonts w:ascii="Times New Roman" w:hAnsi="Times New Roman"/>
          <w:b/>
          <w:lang w:val="vi-VN"/>
        </w:rPr>
      </w:pPr>
      <w:r>
        <w:rPr>
          <w:rFonts w:ascii="Times New Roman" w:hAnsi="Times New Roman"/>
          <w:b/>
          <w:lang w:val="vi-VN"/>
        </w:rPr>
        <w:t>THÔNG BÁO</w:t>
      </w:r>
    </w:p>
    <w:p w14:paraId="4B8979A8" w14:textId="77777777" w:rsidR="004A6170" w:rsidRDefault="002F75C5" w:rsidP="00D050C7">
      <w:pPr>
        <w:pStyle w:val="ColorfulList-Accent11"/>
        <w:tabs>
          <w:tab w:val="left" w:pos="1134"/>
        </w:tabs>
        <w:spacing w:before="240" w:after="240" w:line="240" w:lineRule="auto"/>
        <w:ind w:left="1134" w:hanging="1134"/>
        <w:contextualSpacing w:val="0"/>
        <w:jc w:val="both"/>
        <w:rPr>
          <w:rFonts w:ascii="Times New Roman" w:hAnsi="Times New Roman"/>
          <w:b/>
          <w:lang w:val="vi-VN"/>
        </w:rPr>
      </w:pPr>
      <w:r>
        <w:rPr>
          <w:rFonts w:ascii="Times New Roman" w:hAnsi="Times New Roman"/>
          <w:b/>
          <w:lang w:val="vi-VN"/>
        </w:rPr>
        <w:t>通知</w:t>
      </w:r>
    </w:p>
    <w:p w14:paraId="740CF400" w14:textId="77777777" w:rsidR="004A6170" w:rsidRPr="00EB32EF" w:rsidRDefault="002F75C5" w:rsidP="00D050C7">
      <w:pPr>
        <w:pStyle w:val="ListParagraph"/>
        <w:numPr>
          <w:ilvl w:val="1"/>
          <w:numId w:val="84"/>
        </w:numPr>
        <w:spacing w:before="240" w:after="240"/>
        <w:ind w:left="567" w:hanging="567"/>
        <w:contextualSpacing w:val="0"/>
        <w:jc w:val="both"/>
        <w:rPr>
          <w:bCs/>
          <w:lang w:val="vi-VN"/>
        </w:rPr>
      </w:pPr>
      <w:r w:rsidRPr="00EB32EF">
        <w:rPr>
          <w:bCs/>
          <w:lang w:val="vi-VN"/>
        </w:rPr>
        <w:t xml:space="preserve">Bất kỳ thông báo, đồng ý, chấp thuận, hoặc liên hệ, trao đổi thông tin, khiếu nại giữa các Bên về các nội dung, vấn đề liên quan đến Hợp đồng này </w:t>
      </w:r>
      <w:r w:rsidRPr="00EB32EF">
        <w:rPr>
          <w:b/>
          <w:lang w:val="vi-VN"/>
        </w:rPr>
        <w:t xml:space="preserve">(“Thông Báo”) </w:t>
      </w:r>
      <w:r w:rsidRPr="00EB32EF">
        <w:rPr>
          <w:bCs/>
          <w:lang w:val="vi-VN"/>
        </w:rPr>
        <w:t xml:space="preserve">phải thể hiện bằng văn bản và có hiệu lực khi được chuyển bằng bất kỳ phương tiện nào, bao gồm chuyển trực tiếp, gửi qua bưu điện, fax hoặc email hoặc các phương tiện truyền tin khác đến một trong các địa chỉ nhận tin của các Bên như sau: </w:t>
      </w:r>
    </w:p>
    <w:p w14:paraId="2FF99944" w14:textId="77777777" w:rsidR="004A6170" w:rsidRDefault="002F75C5" w:rsidP="00D050C7">
      <w:pPr>
        <w:pStyle w:val="ListParagraph"/>
        <w:numPr>
          <w:ilvl w:val="1"/>
          <w:numId w:val="0"/>
        </w:numPr>
        <w:spacing w:before="240" w:after="240"/>
        <w:ind w:left="567"/>
        <w:contextualSpacing w:val="0"/>
        <w:jc w:val="both"/>
        <w:rPr>
          <w:bCs/>
        </w:rPr>
      </w:pPr>
      <w:r>
        <w:rPr>
          <w:bCs/>
        </w:rPr>
        <w:t xml:space="preserve">任何关于本合同内容、事项的通知、同意、认可或各方之间的信息联系、交流、投诉（“通知”）须以书面形式作出，并通过任何方式送达后生效，包括当面送达、邮寄、传真、电子邮件或发送至各方以下任一指定地址的其他通讯方式： </w:t>
      </w:r>
    </w:p>
    <w:p w14:paraId="15798386" w14:textId="77777777" w:rsidR="004A6170" w:rsidRDefault="002F75C5" w:rsidP="00D050C7">
      <w:pPr>
        <w:spacing w:before="240" w:after="120"/>
        <w:ind w:left="1134" w:hanging="567"/>
        <w:jc w:val="both"/>
        <w:rPr>
          <w:bCs/>
        </w:rPr>
      </w:pPr>
      <w:r>
        <w:rPr>
          <w:bCs/>
        </w:rPr>
        <w:t>a)</w:t>
      </w:r>
      <w:r>
        <w:rPr>
          <w:bCs/>
        </w:rPr>
        <w:tab/>
        <w:t>Trường hợp gửi Thông Báo cho Bên A:</w:t>
      </w:r>
    </w:p>
    <w:p w14:paraId="71B75988" w14:textId="24C10978" w:rsidR="004A6170" w:rsidRDefault="002F75C5" w:rsidP="00D050C7">
      <w:pPr>
        <w:spacing w:before="240" w:after="120"/>
        <w:ind w:left="1134" w:hanging="567"/>
        <w:jc w:val="both"/>
        <w:rPr>
          <w:bCs/>
        </w:rPr>
      </w:pPr>
      <w:r>
        <w:rPr>
          <w:bCs/>
        </w:rPr>
        <w:tab/>
        <w:t>发送通知给甲方的情况：</w:t>
      </w:r>
    </w:p>
    <w:p w14:paraId="21F2BCE8" w14:textId="77777777" w:rsidR="004A6170" w:rsidRDefault="002F75C5" w:rsidP="00D050C7">
      <w:pPr>
        <w:spacing w:before="240" w:after="120"/>
        <w:ind w:left="1134" w:hanging="567"/>
        <w:jc w:val="both"/>
        <w:rPr>
          <w:bCs/>
        </w:rPr>
      </w:pPr>
      <w:r>
        <w:rPr>
          <w:bCs/>
        </w:rPr>
        <w:t>-</w:t>
      </w:r>
      <w:r>
        <w:rPr>
          <w:bCs/>
        </w:rPr>
        <w:tab/>
        <w:t xml:space="preserve">Địa chỉ: </w:t>
      </w:r>
    </w:p>
    <w:p w14:paraId="7845C58D" w14:textId="77777777" w:rsidR="004A6170" w:rsidRDefault="002F75C5" w:rsidP="00D050C7">
      <w:pPr>
        <w:spacing w:before="240" w:after="120"/>
        <w:ind w:left="1134" w:hanging="567"/>
        <w:jc w:val="both"/>
        <w:rPr>
          <w:bCs/>
        </w:rPr>
      </w:pPr>
      <w:r>
        <w:rPr>
          <w:bCs/>
        </w:rPr>
        <w:t>-</w:t>
      </w:r>
      <w:r>
        <w:rPr>
          <w:bCs/>
        </w:rPr>
        <w:tab/>
        <w:t xml:space="preserve">地址： </w:t>
      </w:r>
    </w:p>
    <w:p w14:paraId="27B8B80C" w14:textId="77777777" w:rsidR="004A6170" w:rsidRDefault="002F75C5" w:rsidP="00D050C7">
      <w:pPr>
        <w:spacing w:before="240" w:after="120"/>
        <w:ind w:left="1134" w:hanging="567"/>
        <w:jc w:val="both"/>
        <w:rPr>
          <w:bCs/>
        </w:rPr>
      </w:pPr>
      <w:r>
        <w:rPr>
          <w:bCs/>
        </w:rPr>
        <w:t>-</w:t>
      </w:r>
      <w:r>
        <w:rPr>
          <w:bCs/>
        </w:rPr>
        <w:tab/>
        <w:t>Điện thoại:</w:t>
      </w:r>
      <w:r>
        <w:rPr>
          <w:bCs/>
        </w:rPr>
        <w:tab/>
      </w:r>
      <w:r>
        <w:rPr>
          <w:bCs/>
        </w:rPr>
        <w:tab/>
      </w:r>
    </w:p>
    <w:p w14:paraId="747967B8" w14:textId="77777777" w:rsidR="004A6170" w:rsidRDefault="002F75C5" w:rsidP="00D050C7">
      <w:pPr>
        <w:spacing w:before="240" w:after="120"/>
        <w:ind w:left="1134" w:hanging="567"/>
        <w:jc w:val="both"/>
        <w:rPr>
          <w:bCs/>
        </w:rPr>
      </w:pPr>
      <w:r>
        <w:rPr>
          <w:bCs/>
        </w:rPr>
        <w:t>-</w:t>
      </w:r>
      <w:r>
        <w:rPr>
          <w:bCs/>
        </w:rPr>
        <w:tab/>
        <w:t>电话：</w:t>
      </w:r>
      <w:r>
        <w:rPr>
          <w:bCs/>
        </w:rPr>
        <w:tab/>
      </w:r>
      <w:r>
        <w:rPr>
          <w:bCs/>
        </w:rPr>
        <w:tab/>
      </w:r>
    </w:p>
    <w:p w14:paraId="708CE2FF" w14:textId="77777777" w:rsidR="004A6170" w:rsidRDefault="002F75C5" w:rsidP="00D050C7">
      <w:pPr>
        <w:spacing w:before="240" w:after="120"/>
        <w:ind w:left="1134" w:hanging="567"/>
        <w:jc w:val="both"/>
        <w:rPr>
          <w:bCs/>
        </w:rPr>
      </w:pPr>
      <w:r>
        <w:rPr>
          <w:bCs/>
        </w:rPr>
        <w:t>-</w:t>
      </w:r>
      <w:r>
        <w:rPr>
          <w:bCs/>
        </w:rPr>
        <w:tab/>
        <w:t>Fax:</w:t>
      </w:r>
    </w:p>
    <w:p w14:paraId="67ED32DE" w14:textId="77777777" w:rsidR="004A6170" w:rsidRDefault="002F75C5" w:rsidP="00D050C7">
      <w:pPr>
        <w:spacing w:before="240" w:after="120"/>
        <w:ind w:left="1134" w:hanging="567"/>
        <w:jc w:val="both"/>
        <w:rPr>
          <w:bCs/>
        </w:rPr>
      </w:pPr>
      <w:r>
        <w:rPr>
          <w:bCs/>
        </w:rPr>
        <w:t>-</w:t>
      </w:r>
      <w:r>
        <w:rPr>
          <w:bCs/>
        </w:rPr>
        <w:tab/>
        <w:t>传真：</w:t>
      </w:r>
    </w:p>
    <w:p w14:paraId="11C54D96" w14:textId="77777777" w:rsidR="004A6170" w:rsidRDefault="002F75C5" w:rsidP="00D050C7">
      <w:pPr>
        <w:spacing w:before="240" w:after="120"/>
        <w:ind w:left="1134" w:hanging="567"/>
        <w:jc w:val="both"/>
        <w:rPr>
          <w:bCs/>
        </w:rPr>
      </w:pPr>
      <w:r>
        <w:rPr>
          <w:bCs/>
        </w:rPr>
        <w:t>-</w:t>
      </w:r>
      <w:r>
        <w:rPr>
          <w:bCs/>
        </w:rPr>
        <w:tab/>
        <w:t xml:space="preserve">Email: </w:t>
      </w:r>
    </w:p>
    <w:p w14:paraId="593E2C49" w14:textId="77777777" w:rsidR="004A6170" w:rsidRDefault="002F75C5" w:rsidP="00D050C7">
      <w:pPr>
        <w:spacing w:before="240" w:after="120"/>
        <w:ind w:left="1134" w:hanging="567"/>
        <w:jc w:val="both"/>
        <w:rPr>
          <w:bCs/>
        </w:rPr>
      </w:pPr>
      <w:r>
        <w:rPr>
          <w:bCs/>
        </w:rPr>
        <w:t>-</w:t>
      </w:r>
      <w:r>
        <w:rPr>
          <w:bCs/>
        </w:rPr>
        <w:tab/>
        <w:t xml:space="preserve">电子邮件： </w:t>
      </w:r>
    </w:p>
    <w:p w14:paraId="4135E095" w14:textId="77777777" w:rsidR="004A6170" w:rsidRDefault="002F75C5" w:rsidP="00D050C7">
      <w:pPr>
        <w:spacing w:before="240" w:after="120"/>
        <w:ind w:left="1134" w:hanging="567"/>
        <w:jc w:val="both"/>
        <w:rPr>
          <w:bCs/>
        </w:rPr>
      </w:pPr>
      <w:r>
        <w:rPr>
          <w:bCs/>
        </w:rPr>
        <w:t>-</w:t>
      </w:r>
      <w:r>
        <w:rPr>
          <w:bCs/>
        </w:rPr>
        <w:tab/>
        <w:t>Nhân sự liên hệ:</w:t>
      </w:r>
    </w:p>
    <w:p w14:paraId="4AF59BD4" w14:textId="77777777" w:rsidR="004A6170" w:rsidRDefault="002F75C5" w:rsidP="00D050C7">
      <w:pPr>
        <w:spacing w:before="240" w:after="120"/>
        <w:ind w:left="1134" w:hanging="567"/>
        <w:jc w:val="both"/>
        <w:rPr>
          <w:bCs/>
        </w:rPr>
      </w:pPr>
      <w:r>
        <w:rPr>
          <w:bCs/>
        </w:rPr>
        <w:t>-</w:t>
      </w:r>
      <w:r>
        <w:rPr>
          <w:bCs/>
        </w:rPr>
        <w:tab/>
        <w:t>联系人：</w:t>
      </w:r>
    </w:p>
    <w:p w14:paraId="4B67FCD7" w14:textId="77777777" w:rsidR="004A6170" w:rsidRDefault="002F75C5" w:rsidP="00D050C7">
      <w:pPr>
        <w:spacing w:before="240" w:after="120"/>
        <w:ind w:left="1134" w:hanging="567"/>
        <w:jc w:val="both"/>
        <w:rPr>
          <w:bCs/>
        </w:rPr>
      </w:pPr>
      <w:r>
        <w:rPr>
          <w:bCs/>
        </w:rPr>
        <w:t>-</w:t>
      </w:r>
      <w:r>
        <w:rPr>
          <w:bCs/>
        </w:rPr>
        <w:tab/>
        <w:t>Tài khoản zalo/ viber:</w:t>
      </w:r>
    </w:p>
    <w:p w14:paraId="6F5BA25D" w14:textId="77777777" w:rsidR="004A6170" w:rsidRDefault="002F75C5" w:rsidP="00D050C7">
      <w:pPr>
        <w:spacing w:before="240" w:after="120"/>
        <w:ind w:left="1134" w:hanging="567"/>
        <w:jc w:val="both"/>
        <w:rPr>
          <w:bCs/>
        </w:rPr>
      </w:pPr>
      <w:r>
        <w:rPr>
          <w:bCs/>
        </w:rPr>
        <w:t>-</w:t>
      </w:r>
      <w:r>
        <w:rPr>
          <w:bCs/>
        </w:rPr>
        <w:tab/>
        <w:t>zalo/viber账号：</w:t>
      </w:r>
    </w:p>
    <w:p w14:paraId="2970B6F5" w14:textId="77777777" w:rsidR="004A6170" w:rsidRDefault="002F75C5" w:rsidP="00D050C7">
      <w:pPr>
        <w:spacing w:before="240" w:after="120"/>
        <w:ind w:left="1134" w:hanging="567"/>
        <w:jc w:val="both"/>
        <w:rPr>
          <w:bCs/>
        </w:rPr>
      </w:pPr>
      <w:r>
        <w:rPr>
          <w:bCs/>
        </w:rPr>
        <w:t>b)</w:t>
      </w:r>
      <w:r>
        <w:rPr>
          <w:bCs/>
        </w:rPr>
        <w:tab/>
        <w:t>Trường hợp gửi Thông Báo cho Bên B:</w:t>
      </w:r>
    </w:p>
    <w:p w14:paraId="6427A181" w14:textId="1C950F59" w:rsidR="004A6170" w:rsidRDefault="002F75C5" w:rsidP="00D050C7">
      <w:pPr>
        <w:spacing w:before="240" w:after="120"/>
        <w:ind w:left="1134" w:hanging="567"/>
        <w:jc w:val="both"/>
        <w:rPr>
          <w:bCs/>
        </w:rPr>
      </w:pPr>
      <w:r>
        <w:rPr>
          <w:bCs/>
        </w:rPr>
        <w:tab/>
        <w:t>发送通知给乙方的情况：</w:t>
      </w:r>
    </w:p>
    <w:p w14:paraId="5F6BBD29" w14:textId="77777777" w:rsidR="004A6170" w:rsidRDefault="002F75C5" w:rsidP="00D050C7">
      <w:pPr>
        <w:spacing w:before="240" w:after="120"/>
        <w:ind w:left="1134" w:hanging="567"/>
        <w:jc w:val="both"/>
        <w:rPr>
          <w:bCs/>
        </w:rPr>
      </w:pPr>
      <w:r>
        <w:rPr>
          <w:bCs/>
        </w:rPr>
        <w:t>-</w:t>
      </w:r>
      <w:r>
        <w:rPr>
          <w:bCs/>
        </w:rPr>
        <w:tab/>
        <w:t>Địa chỉ:</w:t>
      </w:r>
    </w:p>
    <w:p w14:paraId="4344ABEE" w14:textId="77777777" w:rsidR="004A6170" w:rsidRDefault="002F75C5" w:rsidP="00D050C7">
      <w:pPr>
        <w:spacing w:before="240" w:after="120"/>
        <w:ind w:left="1134" w:hanging="567"/>
        <w:jc w:val="both"/>
        <w:rPr>
          <w:bCs/>
        </w:rPr>
      </w:pPr>
      <w:r>
        <w:rPr>
          <w:bCs/>
        </w:rPr>
        <w:t>-</w:t>
      </w:r>
      <w:r>
        <w:rPr>
          <w:bCs/>
        </w:rPr>
        <w:tab/>
        <w:t>地址：</w:t>
      </w:r>
    </w:p>
    <w:p w14:paraId="3C84A1BA" w14:textId="77777777" w:rsidR="004A6170" w:rsidRDefault="002F75C5" w:rsidP="00D050C7">
      <w:pPr>
        <w:spacing w:before="240" w:after="120"/>
        <w:ind w:left="1134" w:hanging="567"/>
        <w:jc w:val="both"/>
        <w:rPr>
          <w:bCs/>
        </w:rPr>
      </w:pPr>
      <w:r>
        <w:rPr>
          <w:bCs/>
        </w:rPr>
        <w:t>-</w:t>
      </w:r>
      <w:r>
        <w:rPr>
          <w:bCs/>
        </w:rPr>
        <w:tab/>
        <w:t>Điện thoại</w:t>
      </w:r>
    </w:p>
    <w:p w14:paraId="473D355C" w14:textId="77777777" w:rsidR="004A6170" w:rsidRDefault="002F75C5" w:rsidP="00D050C7">
      <w:pPr>
        <w:spacing w:before="240" w:after="120"/>
        <w:ind w:left="1134" w:hanging="567"/>
        <w:jc w:val="both"/>
        <w:rPr>
          <w:bCs/>
        </w:rPr>
      </w:pPr>
      <w:r>
        <w:rPr>
          <w:bCs/>
        </w:rPr>
        <w:t>-</w:t>
      </w:r>
      <w:r>
        <w:rPr>
          <w:bCs/>
        </w:rPr>
        <w:tab/>
        <w:t>电话：</w:t>
      </w:r>
    </w:p>
    <w:p w14:paraId="1234EDA1" w14:textId="77777777" w:rsidR="004A6170" w:rsidRDefault="002F75C5" w:rsidP="00D050C7">
      <w:pPr>
        <w:spacing w:before="240" w:after="120"/>
        <w:ind w:left="1134" w:hanging="567"/>
        <w:jc w:val="both"/>
        <w:rPr>
          <w:bCs/>
        </w:rPr>
      </w:pPr>
      <w:r>
        <w:rPr>
          <w:bCs/>
        </w:rPr>
        <w:t>-</w:t>
      </w:r>
      <w:r>
        <w:rPr>
          <w:bCs/>
        </w:rPr>
        <w:tab/>
        <w:t xml:space="preserve">Fax: </w:t>
      </w:r>
    </w:p>
    <w:p w14:paraId="138CFFD9" w14:textId="77777777" w:rsidR="004A6170" w:rsidRDefault="002F75C5" w:rsidP="00D050C7">
      <w:pPr>
        <w:spacing w:before="240" w:after="120"/>
        <w:ind w:left="1134" w:hanging="567"/>
        <w:jc w:val="both"/>
        <w:rPr>
          <w:bCs/>
        </w:rPr>
      </w:pPr>
      <w:r>
        <w:rPr>
          <w:bCs/>
        </w:rPr>
        <w:t>-</w:t>
      </w:r>
      <w:r>
        <w:rPr>
          <w:bCs/>
        </w:rPr>
        <w:tab/>
        <w:t xml:space="preserve">传真： </w:t>
      </w:r>
    </w:p>
    <w:p w14:paraId="233FF0D0" w14:textId="77777777" w:rsidR="004A6170" w:rsidRDefault="002F75C5" w:rsidP="00D050C7">
      <w:pPr>
        <w:spacing w:before="240" w:after="120"/>
        <w:ind w:left="1134" w:hanging="567"/>
        <w:jc w:val="both"/>
        <w:rPr>
          <w:bCs/>
        </w:rPr>
      </w:pPr>
      <w:r>
        <w:rPr>
          <w:bCs/>
        </w:rPr>
        <w:t>-</w:t>
      </w:r>
      <w:r>
        <w:rPr>
          <w:bCs/>
        </w:rPr>
        <w:tab/>
        <w:t xml:space="preserve">Email: </w:t>
      </w:r>
    </w:p>
    <w:p w14:paraId="67063241" w14:textId="77777777" w:rsidR="004A6170" w:rsidRDefault="002F75C5" w:rsidP="00D050C7">
      <w:pPr>
        <w:spacing w:before="240" w:after="120"/>
        <w:ind w:left="1134" w:hanging="567"/>
        <w:jc w:val="both"/>
        <w:rPr>
          <w:bCs/>
        </w:rPr>
      </w:pPr>
      <w:r>
        <w:rPr>
          <w:bCs/>
        </w:rPr>
        <w:t>-</w:t>
      </w:r>
      <w:r>
        <w:rPr>
          <w:bCs/>
        </w:rPr>
        <w:tab/>
        <w:t xml:space="preserve">电子邮件： </w:t>
      </w:r>
    </w:p>
    <w:p w14:paraId="73C2C785" w14:textId="77777777" w:rsidR="004A6170" w:rsidRDefault="002F75C5" w:rsidP="00D050C7">
      <w:pPr>
        <w:spacing w:before="240" w:after="120"/>
        <w:ind w:left="1134" w:hanging="567"/>
        <w:jc w:val="both"/>
        <w:rPr>
          <w:bCs/>
        </w:rPr>
      </w:pPr>
      <w:r>
        <w:rPr>
          <w:bCs/>
        </w:rPr>
        <w:t>-</w:t>
      </w:r>
      <w:r>
        <w:rPr>
          <w:bCs/>
        </w:rPr>
        <w:tab/>
        <w:t>Nhân sự liên hệ:</w:t>
      </w:r>
    </w:p>
    <w:p w14:paraId="126D2657" w14:textId="77777777" w:rsidR="004A6170" w:rsidRDefault="002F75C5" w:rsidP="00D050C7">
      <w:pPr>
        <w:spacing w:before="240" w:after="120"/>
        <w:ind w:left="1134" w:hanging="567"/>
        <w:jc w:val="both"/>
        <w:rPr>
          <w:bCs/>
        </w:rPr>
      </w:pPr>
      <w:r>
        <w:rPr>
          <w:bCs/>
        </w:rPr>
        <w:t>-</w:t>
      </w:r>
      <w:r>
        <w:rPr>
          <w:bCs/>
        </w:rPr>
        <w:tab/>
        <w:t>联系人：</w:t>
      </w:r>
    </w:p>
    <w:p w14:paraId="0064962D" w14:textId="77777777" w:rsidR="004A6170" w:rsidRDefault="002F75C5" w:rsidP="00D050C7">
      <w:pPr>
        <w:spacing w:before="240" w:after="120"/>
        <w:ind w:left="1134" w:hanging="567"/>
        <w:jc w:val="both"/>
        <w:rPr>
          <w:bCs/>
        </w:rPr>
      </w:pPr>
      <w:r>
        <w:rPr>
          <w:bCs/>
        </w:rPr>
        <w:t>-</w:t>
      </w:r>
      <w:r>
        <w:rPr>
          <w:bCs/>
        </w:rPr>
        <w:tab/>
        <w:t>Tài khoản zalo/ viber:</w:t>
      </w:r>
    </w:p>
    <w:p w14:paraId="2DE1E329" w14:textId="77777777" w:rsidR="004A6170" w:rsidRDefault="002F75C5" w:rsidP="00D050C7">
      <w:pPr>
        <w:spacing w:before="240" w:after="120"/>
        <w:ind w:left="1134" w:hanging="567"/>
        <w:jc w:val="both"/>
        <w:rPr>
          <w:bCs/>
        </w:rPr>
      </w:pPr>
      <w:r>
        <w:rPr>
          <w:bCs/>
        </w:rPr>
        <w:t>-</w:t>
      </w:r>
      <w:r>
        <w:rPr>
          <w:bCs/>
        </w:rPr>
        <w:tab/>
        <w:t>zalo/viber账号：</w:t>
      </w:r>
    </w:p>
    <w:p w14:paraId="4DD4792E" w14:textId="77777777" w:rsidR="004A6170" w:rsidRDefault="002F75C5" w:rsidP="00D050C7">
      <w:pPr>
        <w:pStyle w:val="ListParagraph"/>
        <w:numPr>
          <w:ilvl w:val="1"/>
          <w:numId w:val="84"/>
        </w:numPr>
        <w:spacing w:before="240" w:after="240"/>
        <w:ind w:left="567" w:hanging="567"/>
        <w:contextualSpacing w:val="0"/>
        <w:jc w:val="both"/>
        <w:rPr>
          <w:bCs/>
        </w:rPr>
      </w:pPr>
      <w:r>
        <w:rPr>
          <w:bCs/>
        </w:rPr>
        <w:t xml:space="preserve">Thông báo cũng có thể được gửi trực tiếp, bằng dịch vụ chuyển phát hoặc bằng e-mail, các phương tiện trực tuyến với điều kiện là phải có xác nhận bằng văn bản hoặc bằng chứng rõ ràng về việc gửi. Các thông báo được gửi trực tiếp, hoặc được gửi bằng bất kỳ phương tiện nào khác được phép sẽ được xem là đã nhận được vào thời điểm gửi. </w:t>
      </w:r>
    </w:p>
    <w:p w14:paraId="6B39C767" w14:textId="77777777" w:rsidR="004A6170" w:rsidRDefault="002F75C5" w:rsidP="00D050C7">
      <w:pPr>
        <w:pStyle w:val="ListParagraph"/>
        <w:numPr>
          <w:ilvl w:val="1"/>
          <w:numId w:val="0"/>
        </w:numPr>
        <w:spacing w:before="240" w:after="240"/>
        <w:ind w:left="567"/>
        <w:contextualSpacing w:val="0"/>
        <w:jc w:val="both"/>
        <w:rPr>
          <w:bCs/>
        </w:rPr>
      </w:pPr>
      <w:r>
        <w:rPr>
          <w:bCs/>
        </w:rPr>
        <w:t xml:space="preserve">通知也可以直接发送，通过快递服务、电子邮件或在线方式，前提必须有书面确认或明确的发送凭证。所有通知，无论是直接发送，还是通过任何其他允许的方式发送，均视为在发送时已送达。 </w:t>
      </w:r>
    </w:p>
    <w:p w14:paraId="22A3B7A0" w14:textId="77777777" w:rsidR="004A6170" w:rsidRDefault="002F75C5" w:rsidP="00D050C7">
      <w:pPr>
        <w:pStyle w:val="ListParagraph"/>
        <w:numPr>
          <w:ilvl w:val="1"/>
          <w:numId w:val="84"/>
        </w:numPr>
        <w:spacing w:before="240" w:after="240"/>
        <w:ind w:left="567" w:hanging="567"/>
        <w:contextualSpacing w:val="0"/>
        <w:jc w:val="both"/>
        <w:rPr>
          <w:bCs/>
        </w:rPr>
      </w:pPr>
      <w:r>
        <w:rPr>
          <w:bCs/>
        </w:rPr>
        <w:t>Một Bên có thể thay đổi địa chỉ nhận các Thông Báo của mình bằng cách gửi Thông Báo cho Bên kia về việc thay đổi địa chỉ nhận thông báo theo phương thức được quy định tại Hợp đồng này.</w:t>
      </w:r>
    </w:p>
    <w:p w14:paraId="7DC83CAE" w14:textId="77777777" w:rsidR="004A6170" w:rsidRDefault="002F75C5" w:rsidP="00D050C7">
      <w:pPr>
        <w:pStyle w:val="ListParagraph"/>
        <w:numPr>
          <w:ilvl w:val="1"/>
          <w:numId w:val="0"/>
        </w:numPr>
        <w:spacing w:before="240" w:after="240"/>
        <w:ind w:left="567"/>
        <w:contextualSpacing w:val="0"/>
        <w:jc w:val="both"/>
        <w:rPr>
          <w:bCs/>
        </w:rPr>
      </w:pPr>
      <w:r>
        <w:rPr>
          <w:bCs/>
        </w:rPr>
        <w:t>任一方可通过本合同规定的方式向另一方发送通知，以变更其接收通知的地址。</w:t>
      </w:r>
    </w:p>
    <w:p w14:paraId="05CCCAF6" w14:textId="77777777" w:rsidR="004A6170" w:rsidRDefault="002F75C5" w:rsidP="00D050C7">
      <w:pPr>
        <w:pStyle w:val="ColorfulList-Accent11"/>
        <w:numPr>
          <w:ilvl w:val="0"/>
          <w:numId w:val="85"/>
        </w:numPr>
        <w:tabs>
          <w:tab w:val="left" w:pos="1134"/>
        </w:tabs>
        <w:spacing w:before="240" w:after="240" w:line="240" w:lineRule="auto"/>
        <w:ind w:left="1134" w:hanging="1134"/>
        <w:contextualSpacing w:val="0"/>
        <w:jc w:val="both"/>
        <w:rPr>
          <w:rFonts w:ascii="Times New Roman" w:hAnsi="Times New Roman"/>
          <w:b/>
          <w:lang w:val="vi-VN"/>
        </w:rPr>
      </w:pPr>
      <w:r>
        <w:rPr>
          <w:rFonts w:ascii="Times New Roman" w:hAnsi="Times New Roman"/>
          <w:b/>
        </w:rPr>
        <w:t>BẢO MẬT</w:t>
      </w:r>
    </w:p>
    <w:p w14:paraId="1C92FAA3" w14:textId="77777777" w:rsidR="004A6170" w:rsidRDefault="002F75C5" w:rsidP="00D050C7">
      <w:pPr>
        <w:pStyle w:val="ColorfulList-Accent11"/>
        <w:tabs>
          <w:tab w:val="left" w:pos="1134"/>
        </w:tabs>
        <w:spacing w:before="240" w:after="240" w:line="240" w:lineRule="auto"/>
        <w:ind w:left="1134" w:hanging="1134"/>
        <w:contextualSpacing w:val="0"/>
        <w:jc w:val="both"/>
        <w:rPr>
          <w:rFonts w:ascii="Times New Roman" w:hAnsi="Times New Roman"/>
          <w:b/>
          <w:lang w:val="vi-VN"/>
        </w:rPr>
      </w:pPr>
      <w:r>
        <w:rPr>
          <w:rFonts w:ascii="Times New Roman" w:hAnsi="Times New Roman"/>
          <w:b/>
        </w:rPr>
        <w:t>保密</w:t>
      </w:r>
    </w:p>
    <w:p w14:paraId="4DA60CB1" w14:textId="77777777" w:rsidR="004A6170" w:rsidRDefault="002F75C5" w:rsidP="00D050C7">
      <w:pPr>
        <w:pStyle w:val="ColorfulList-Accent11"/>
        <w:numPr>
          <w:ilvl w:val="1"/>
          <w:numId w:val="86"/>
        </w:numPr>
        <w:spacing w:before="240" w:after="240" w:line="240" w:lineRule="auto"/>
        <w:ind w:left="567" w:hanging="567"/>
        <w:contextualSpacing w:val="0"/>
        <w:jc w:val="both"/>
        <w:rPr>
          <w:rFonts w:ascii="Times New Roman" w:hAnsi="Times New Roman"/>
          <w:lang w:val="vi-VN"/>
        </w:rPr>
      </w:pPr>
      <w:r>
        <w:rPr>
          <w:rFonts w:ascii="Times New Roman" w:hAnsi="Times New Roman"/>
          <w:lang w:val="vi-VN"/>
        </w:rPr>
        <w:t xml:space="preserve">Các Bên của Hợp </w:t>
      </w:r>
      <w:r w:rsidRPr="00EB32EF">
        <w:rPr>
          <w:rFonts w:ascii="Times New Roman" w:hAnsi="Times New Roman"/>
          <w:lang w:val="vi-VN"/>
        </w:rPr>
        <w:t>đ</w:t>
      </w:r>
      <w:r>
        <w:rPr>
          <w:rFonts w:ascii="Times New Roman" w:hAnsi="Times New Roman"/>
          <w:lang w:val="vi-VN"/>
        </w:rPr>
        <w:t xml:space="preserve">ồng này đồng ý giữ bí mật tuyệt đối đối với các nội dung Hợp </w:t>
      </w:r>
      <w:r w:rsidRPr="00EB32EF">
        <w:rPr>
          <w:rFonts w:ascii="Times New Roman" w:hAnsi="Times New Roman"/>
          <w:lang w:val="vi-VN"/>
        </w:rPr>
        <w:t>đ</w:t>
      </w:r>
      <w:r>
        <w:rPr>
          <w:rFonts w:ascii="Times New Roman" w:hAnsi="Times New Roman"/>
          <w:lang w:val="vi-VN"/>
        </w:rPr>
        <w:t>ồng, các thông tin về tình hình kinh doanh của mỗi Bên, ngoại trừ việc tiết lộ thông tin bắt buộc theo yêu cầu của các cơ quan có thẩm quyền hoặc theo quy định của pháp luật Việt Nam hoặc/và theo thỏa thuận của các Bên.</w:t>
      </w:r>
    </w:p>
    <w:p w14:paraId="7641B518" w14:textId="77777777" w:rsidR="004A6170" w:rsidRDefault="002F75C5" w:rsidP="00D050C7">
      <w:pPr>
        <w:pStyle w:val="ColorfulList-Accent11"/>
        <w:numPr>
          <w:ilvl w:val="1"/>
          <w:numId w:val="0"/>
        </w:numPr>
        <w:spacing w:before="240" w:after="240" w:line="240" w:lineRule="auto"/>
        <w:ind w:left="567"/>
        <w:contextualSpacing w:val="0"/>
        <w:jc w:val="both"/>
        <w:rPr>
          <w:rFonts w:ascii="Times New Roman" w:hAnsi="Times New Roman"/>
          <w:lang w:val="vi-VN"/>
        </w:rPr>
      </w:pPr>
      <w:r>
        <w:rPr>
          <w:rFonts w:ascii="Times New Roman" w:hAnsi="Times New Roman"/>
          <w:lang w:val="vi-VN"/>
        </w:rPr>
        <w:t>本合同各方同意对合同内容及各方的经营状况信息予以绝对保密，除非依照有权机关的要求或越南法律规定，及</w:t>
      </w:r>
      <w:r>
        <w:rPr>
          <w:rFonts w:ascii="Times New Roman" w:hAnsi="Times New Roman"/>
          <w:lang w:val="vi-VN"/>
        </w:rPr>
        <w:t>/</w:t>
      </w:r>
      <w:r>
        <w:rPr>
          <w:rFonts w:ascii="Times New Roman" w:hAnsi="Times New Roman"/>
          <w:lang w:val="vi-VN"/>
        </w:rPr>
        <w:t>或依据各方协议必须披露。</w:t>
      </w:r>
    </w:p>
    <w:p w14:paraId="51CD4EE8" w14:textId="77777777" w:rsidR="004A6170" w:rsidRDefault="002F75C5" w:rsidP="00D050C7">
      <w:pPr>
        <w:pStyle w:val="ColorfulList-Accent11"/>
        <w:numPr>
          <w:ilvl w:val="1"/>
          <w:numId w:val="86"/>
        </w:numPr>
        <w:spacing w:before="240" w:after="240" w:line="240" w:lineRule="auto"/>
        <w:ind w:left="567" w:hanging="567"/>
        <w:contextualSpacing w:val="0"/>
        <w:jc w:val="both"/>
        <w:rPr>
          <w:rFonts w:ascii="Times New Roman" w:hAnsi="Times New Roman"/>
          <w:lang w:val="vi-VN"/>
        </w:rPr>
      </w:pPr>
      <w:r>
        <w:rPr>
          <w:rFonts w:ascii="Times New Roman" w:hAnsi="Times New Roman"/>
          <w:lang w:val="vi-VN"/>
        </w:rPr>
        <w:t>Những nghĩa vụ được quy định trong Điều này sẽ tiếp tục có hiệu lực thực hiện đối với các Bên sau khi Hợp đồng này chấm dứt; kể cả khi bất cứ Bên nào không còn là một Bên trong Hợp đồng hay trong Dự án vì bất kỳ lý do nào, Bên đó vẫn bị ràng buộc bởi nghĩa vụ quy định tại Điều này.</w:t>
      </w:r>
    </w:p>
    <w:p w14:paraId="4C58F76B" w14:textId="77777777" w:rsidR="004A6170" w:rsidRDefault="002F75C5" w:rsidP="00D050C7">
      <w:pPr>
        <w:pStyle w:val="ColorfulList-Accent11"/>
        <w:numPr>
          <w:ilvl w:val="1"/>
          <w:numId w:val="0"/>
        </w:numPr>
        <w:spacing w:before="240" w:after="240" w:line="240" w:lineRule="auto"/>
        <w:ind w:left="567"/>
        <w:contextualSpacing w:val="0"/>
        <w:jc w:val="both"/>
        <w:rPr>
          <w:rFonts w:ascii="Times New Roman" w:hAnsi="Times New Roman"/>
          <w:lang w:val="vi-VN"/>
        </w:rPr>
      </w:pPr>
      <w:r>
        <w:rPr>
          <w:rFonts w:ascii="Times New Roman" w:hAnsi="Times New Roman"/>
          <w:lang w:val="vi-VN"/>
        </w:rPr>
        <w:t>本条规定的义务在本合同终止后仍持续对各方有效；即便任何一方因任何原因不再是本合同或项目的各方，该方仍须遵守本条规定的义务。</w:t>
      </w:r>
    </w:p>
    <w:p w14:paraId="0C18953F" w14:textId="77777777" w:rsidR="004A6170" w:rsidRDefault="002F75C5" w:rsidP="00D050C7">
      <w:pPr>
        <w:pStyle w:val="ColorfulList-Accent11"/>
        <w:numPr>
          <w:ilvl w:val="1"/>
          <w:numId w:val="86"/>
        </w:numPr>
        <w:spacing w:before="240" w:after="240" w:line="240" w:lineRule="auto"/>
        <w:ind w:left="567" w:hanging="567"/>
        <w:contextualSpacing w:val="0"/>
        <w:jc w:val="both"/>
        <w:rPr>
          <w:rFonts w:ascii="Times New Roman" w:hAnsi="Times New Roman"/>
          <w:lang w:val="vi-VN"/>
        </w:rPr>
      </w:pPr>
      <w:r>
        <w:rPr>
          <w:rFonts w:ascii="Times New Roman" w:hAnsi="Times New Roman"/>
          <w:lang w:val="vi-VN"/>
        </w:rPr>
        <w:t>Các Bên cũng đảm bảo rằng sẽ áp dụng các biện pháp phòng ngừa hợp lý, bao gồm việc ký kết các thoả thuận về bảo mật đối với thành viên và nhân viên của mình để đảm bảo rằng những người này sẽ không sử dụng các thông tin bí mật vì lợi ích riêng của mình và sẽ không tiết lộ thông tin không được phép cho bên thứ ba bất kỳ.</w:t>
      </w:r>
    </w:p>
    <w:p w14:paraId="26224F68" w14:textId="77777777" w:rsidR="004A6170" w:rsidRDefault="002F75C5" w:rsidP="00D050C7">
      <w:pPr>
        <w:pStyle w:val="ColorfulList-Accent11"/>
        <w:numPr>
          <w:ilvl w:val="1"/>
          <w:numId w:val="0"/>
        </w:numPr>
        <w:spacing w:before="240" w:after="240" w:line="240" w:lineRule="auto"/>
        <w:ind w:left="567"/>
        <w:contextualSpacing w:val="0"/>
        <w:jc w:val="both"/>
        <w:rPr>
          <w:rFonts w:ascii="Times New Roman" w:hAnsi="Times New Roman"/>
          <w:lang w:val="vi-VN"/>
        </w:rPr>
      </w:pPr>
      <w:r>
        <w:rPr>
          <w:rFonts w:ascii="Times New Roman" w:hAnsi="Times New Roman"/>
          <w:lang w:val="vi-VN"/>
        </w:rPr>
        <w:t>各方还确保将采取合理的预防措施，包括与其成员和员工签署保密协议，以确保他们不会利用保密信息谋取私利，也不会未经授权向任何第三方泄露这些信息。</w:t>
      </w:r>
    </w:p>
    <w:p w14:paraId="0D4D0121" w14:textId="77777777" w:rsidR="004A6170" w:rsidRPr="00EB32EF" w:rsidRDefault="002F75C5" w:rsidP="00D050C7">
      <w:pPr>
        <w:widowControl w:val="0"/>
        <w:snapToGrid w:val="0"/>
        <w:spacing w:before="240" w:after="240"/>
        <w:jc w:val="both"/>
        <w:rPr>
          <w:lang w:val="vi-VN"/>
        </w:rPr>
      </w:pPr>
      <w:r>
        <w:rPr>
          <w:b/>
          <w:bCs/>
          <w:lang w:val="vi-VN"/>
        </w:rPr>
        <w:t>ĐIỀU 1</w:t>
      </w:r>
      <w:r w:rsidRPr="00EB32EF">
        <w:rPr>
          <w:b/>
          <w:bCs/>
          <w:lang w:val="vi-VN"/>
        </w:rPr>
        <w:t>3</w:t>
      </w:r>
      <w:r>
        <w:rPr>
          <w:b/>
          <w:bCs/>
          <w:lang w:val="vi-VN"/>
        </w:rPr>
        <w:t>. LU</w:t>
      </w:r>
      <w:r>
        <w:rPr>
          <w:b/>
          <w:bCs/>
          <w:spacing w:val="-1"/>
          <w:lang w:val="vi-VN"/>
        </w:rPr>
        <w:t>Ậ</w:t>
      </w:r>
      <w:r>
        <w:rPr>
          <w:b/>
          <w:bCs/>
          <w:lang w:val="vi-VN"/>
        </w:rPr>
        <w:t>T ĐIỀU CHỈNH VÀ</w:t>
      </w:r>
      <w:r>
        <w:rPr>
          <w:b/>
          <w:bCs/>
          <w:spacing w:val="-1"/>
          <w:lang w:val="vi-VN"/>
        </w:rPr>
        <w:t xml:space="preserve"> </w:t>
      </w:r>
      <w:r>
        <w:rPr>
          <w:b/>
          <w:bCs/>
          <w:spacing w:val="-2"/>
          <w:lang w:val="vi-VN"/>
        </w:rPr>
        <w:t>G</w:t>
      </w:r>
      <w:r>
        <w:rPr>
          <w:b/>
          <w:bCs/>
          <w:lang w:val="vi-VN"/>
        </w:rPr>
        <w:t>IẢI QUYẾT</w:t>
      </w:r>
      <w:r>
        <w:rPr>
          <w:b/>
          <w:bCs/>
          <w:spacing w:val="1"/>
          <w:lang w:val="vi-VN"/>
        </w:rPr>
        <w:t xml:space="preserve"> </w:t>
      </w:r>
      <w:r>
        <w:rPr>
          <w:b/>
          <w:bCs/>
          <w:lang w:val="vi-VN"/>
        </w:rPr>
        <w:t>TR</w:t>
      </w:r>
      <w:r>
        <w:rPr>
          <w:b/>
          <w:bCs/>
          <w:spacing w:val="-1"/>
          <w:lang w:val="vi-VN"/>
        </w:rPr>
        <w:t>A</w:t>
      </w:r>
      <w:r>
        <w:rPr>
          <w:b/>
          <w:bCs/>
          <w:spacing w:val="2"/>
          <w:lang w:val="vi-VN"/>
        </w:rPr>
        <w:t>N</w:t>
      </w:r>
      <w:r>
        <w:rPr>
          <w:b/>
          <w:bCs/>
          <w:lang w:val="vi-VN"/>
        </w:rPr>
        <w:t>H CHẤP</w:t>
      </w:r>
    </w:p>
    <w:p w14:paraId="5E31193E" w14:textId="0C1509B6" w:rsidR="004A6170" w:rsidRDefault="002F75C5" w:rsidP="00D050C7">
      <w:pPr>
        <w:widowControl w:val="0"/>
        <w:snapToGrid w:val="0"/>
        <w:spacing w:before="240" w:after="240"/>
        <w:jc w:val="both"/>
      </w:pPr>
      <w:r>
        <w:rPr>
          <w:b/>
          <w:bCs/>
          <w:lang w:val="vi-VN"/>
        </w:rPr>
        <w:t>适用法律及争议解决</w:t>
      </w:r>
    </w:p>
    <w:p w14:paraId="1CA23997" w14:textId="77777777" w:rsidR="004A6170" w:rsidRDefault="002F75C5" w:rsidP="00D050C7">
      <w:pPr>
        <w:pStyle w:val="ListParagraph"/>
        <w:widowControl w:val="0"/>
        <w:numPr>
          <w:ilvl w:val="1"/>
          <w:numId w:val="87"/>
        </w:numPr>
        <w:snapToGrid w:val="0"/>
        <w:spacing w:before="240" w:after="240"/>
        <w:ind w:left="567" w:hanging="567"/>
        <w:contextualSpacing w:val="0"/>
        <w:jc w:val="both"/>
        <w:rPr>
          <w:b/>
          <w:bCs/>
          <w:lang w:val="vi-VN"/>
        </w:rPr>
      </w:pPr>
      <w:r>
        <w:rPr>
          <w:lang w:val="vi-VN"/>
        </w:rPr>
        <w:t>Hợp</w:t>
      </w:r>
      <w:r>
        <w:rPr>
          <w:spacing w:val="16"/>
          <w:lang w:val="vi-VN"/>
        </w:rPr>
        <w:t xml:space="preserve"> </w:t>
      </w:r>
      <w:r>
        <w:t>đ</w:t>
      </w:r>
      <w:r>
        <w:rPr>
          <w:lang w:val="vi-VN"/>
        </w:rPr>
        <w:t>ồng</w:t>
      </w:r>
      <w:r>
        <w:rPr>
          <w:spacing w:val="14"/>
          <w:lang w:val="vi-VN"/>
        </w:rPr>
        <w:t xml:space="preserve"> </w:t>
      </w:r>
      <w:r>
        <w:rPr>
          <w:spacing w:val="2"/>
          <w:lang w:val="vi-VN"/>
        </w:rPr>
        <w:t>n</w:t>
      </w:r>
      <w:r>
        <w:rPr>
          <w:spacing w:val="4"/>
          <w:lang w:val="vi-VN"/>
        </w:rPr>
        <w:t>à</w:t>
      </w:r>
      <w:r>
        <w:rPr>
          <w:lang w:val="vi-VN"/>
        </w:rPr>
        <w:t>y</w:t>
      </w:r>
      <w:r>
        <w:rPr>
          <w:spacing w:val="12"/>
          <w:lang w:val="vi-VN"/>
        </w:rPr>
        <w:t xml:space="preserve"> </w:t>
      </w:r>
      <w:r>
        <w:rPr>
          <w:lang w:val="vi-VN"/>
        </w:rPr>
        <w:t>được</w:t>
      </w:r>
      <w:r>
        <w:rPr>
          <w:spacing w:val="18"/>
          <w:lang w:val="vi-VN"/>
        </w:rPr>
        <w:t xml:space="preserve"> </w:t>
      </w:r>
      <w:r>
        <w:rPr>
          <w:lang w:val="vi-VN"/>
        </w:rPr>
        <w:t>điều</w:t>
      </w:r>
      <w:r>
        <w:rPr>
          <w:spacing w:val="16"/>
          <w:lang w:val="vi-VN"/>
        </w:rPr>
        <w:t xml:space="preserve"> </w:t>
      </w:r>
      <w:r>
        <w:rPr>
          <w:spacing w:val="-1"/>
          <w:lang w:val="vi-VN"/>
        </w:rPr>
        <w:t>c</w:t>
      </w:r>
      <w:r>
        <w:rPr>
          <w:lang w:val="vi-VN"/>
        </w:rPr>
        <w:t>h</w:t>
      </w:r>
      <w:r>
        <w:rPr>
          <w:spacing w:val="3"/>
          <w:lang w:val="vi-VN"/>
        </w:rPr>
        <w:t>ỉ</w:t>
      </w:r>
      <w:r>
        <w:rPr>
          <w:lang w:val="vi-VN"/>
        </w:rPr>
        <w:t>nh</w:t>
      </w:r>
      <w:r>
        <w:rPr>
          <w:spacing w:val="17"/>
          <w:lang w:val="vi-VN"/>
        </w:rPr>
        <w:t xml:space="preserve"> </w:t>
      </w:r>
      <w:r>
        <w:rPr>
          <w:lang w:val="vi-VN"/>
        </w:rPr>
        <w:t>và</w:t>
      </w:r>
      <w:r>
        <w:rPr>
          <w:spacing w:val="18"/>
          <w:lang w:val="vi-VN"/>
        </w:rPr>
        <w:t xml:space="preserve"> </w:t>
      </w:r>
      <w:r>
        <w:rPr>
          <w:spacing w:val="-2"/>
          <w:lang w:val="vi-VN"/>
        </w:rPr>
        <w:t>g</w:t>
      </w:r>
      <w:r>
        <w:rPr>
          <w:lang w:val="vi-VN"/>
        </w:rPr>
        <w:t>iải</w:t>
      </w:r>
      <w:r>
        <w:rPr>
          <w:spacing w:val="17"/>
          <w:lang w:val="vi-VN"/>
        </w:rPr>
        <w:t xml:space="preserve"> </w:t>
      </w:r>
      <w:r>
        <w:rPr>
          <w:lang w:val="vi-VN"/>
        </w:rPr>
        <w:t>th</w:t>
      </w:r>
      <w:r>
        <w:rPr>
          <w:spacing w:val="1"/>
          <w:lang w:val="vi-VN"/>
        </w:rPr>
        <w:t>í</w:t>
      </w:r>
      <w:r>
        <w:rPr>
          <w:spacing w:val="-1"/>
          <w:lang w:val="vi-VN"/>
        </w:rPr>
        <w:t>c</w:t>
      </w:r>
      <w:r>
        <w:rPr>
          <w:lang w:val="vi-VN"/>
        </w:rPr>
        <w:t>h</w:t>
      </w:r>
      <w:r>
        <w:rPr>
          <w:spacing w:val="17"/>
          <w:lang w:val="vi-VN"/>
        </w:rPr>
        <w:t xml:space="preserve"> </w:t>
      </w:r>
      <w:r>
        <w:rPr>
          <w:lang w:val="vi-VN"/>
        </w:rPr>
        <w:t>theo</w:t>
      </w:r>
      <w:r>
        <w:rPr>
          <w:spacing w:val="18"/>
          <w:lang w:val="vi-VN"/>
        </w:rPr>
        <w:t xml:space="preserve"> </w:t>
      </w:r>
      <w:r>
        <w:rPr>
          <w:lang w:val="vi-VN"/>
        </w:rPr>
        <w:t>pháp luật</w:t>
      </w:r>
      <w:r>
        <w:rPr>
          <w:spacing w:val="17"/>
          <w:lang w:val="vi-VN"/>
        </w:rPr>
        <w:t xml:space="preserve"> </w:t>
      </w:r>
      <w:r>
        <w:rPr>
          <w:lang w:val="vi-VN"/>
        </w:rPr>
        <w:t>Vi</w:t>
      </w:r>
      <w:r>
        <w:rPr>
          <w:spacing w:val="-1"/>
          <w:lang w:val="vi-VN"/>
        </w:rPr>
        <w:t>ệ</w:t>
      </w:r>
      <w:r>
        <w:rPr>
          <w:lang w:val="vi-VN"/>
        </w:rPr>
        <w:t>t N</w:t>
      </w:r>
      <w:r>
        <w:rPr>
          <w:spacing w:val="-1"/>
          <w:lang w:val="vi-VN"/>
        </w:rPr>
        <w:t>a</w:t>
      </w:r>
      <w:r>
        <w:rPr>
          <w:lang w:val="vi-VN"/>
        </w:rPr>
        <w:t>m.</w:t>
      </w:r>
    </w:p>
    <w:p w14:paraId="16881612" w14:textId="77777777" w:rsidR="004A6170" w:rsidRDefault="002F75C5" w:rsidP="00D050C7">
      <w:pPr>
        <w:pStyle w:val="ListParagraph"/>
        <w:widowControl w:val="0"/>
        <w:numPr>
          <w:ilvl w:val="1"/>
          <w:numId w:val="0"/>
        </w:numPr>
        <w:snapToGrid w:val="0"/>
        <w:spacing w:before="240" w:after="240"/>
        <w:ind w:left="567" w:hanging="567"/>
        <w:contextualSpacing w:val="0"/>
        <w:jc w:val="both"/>
        <w:rPr>
          <w:b/>
          <w:bCs/>
          <w:lang w:val="vi-VN"/>
        </w:rPr>
      </w:pPr>
      <w:r>
        <w:rPr>
          <w:lang w:val="vi-VN"/>
        </w:rPr>
        <w:t>本合同受越南法律管辖，并据此进行解释。</w:t>
      </w:r>
    </w:p>
    <w:p w14:paraId="7DC37D90" w14:textId="77777777" w:rsidR="004A6170" w:rsidRDefault="002F75C5" w:rsidP="00D050C7">
      <w:pPr>
        <w:pStyle w:val="ListParagraph"/>
        <w:widowControl w:val="0"/>
        <w:numPr>
          <w:ilvl w:val="1"/>
          <w:numId w:val="87"/>
        </w:numPr>
        <w:snapToGrid w:val="0"/>
        <w:spacing w:before="240" w:after="240"/>
        <w:ind w:left="567" w:hanging="567"/>
        <w:contextualSpacing w:val="0"/>
        <w:jc w:val="both"/>
        <w:rPr>
          <w:b/>
          <w:bCs/>
          <w:lang w:val="vi-VN"/>
        </w:rPr>
      </w:pPr>
      <w:r>
        <w:rPr>
          <w:lang w:val="vi-VN"/>
        </w:rPr>
        <w:t xml:space="preserve">Trong trường hợp có bất kỳ tranh chấp nào xảy ra liên quan đến Hợp </w:t>
      </w:r>
      <w:r w:rsidRPr="00EB32EF">
        <w:rPr>
          <w:lang w:val="vi-VN"/>
        </w:rPr>
        <w:t>đ</w:t>
      </w:r>
      <w:r>
        <w:rPr>
          <w:lang w:val="vi-VN"/>
        </w:rPr>
        <w:t xml:space="preserve">ồng này, </w:t>
      </w:r>
      <w:r w:rsidRPr="00EB32EF">
        <w:rPr>
          <w:lang w:val="vi-VN"/>
        </w:rPr>
        <w:t>c</w:t>
      </w:r>
      <w:r>
        <w:rPr>
          <w:lang w:val="vi-VN"/>
        </w:rPr>
        <w:t xml:space="preserve">ác Bên sẽ nỗ lực giải quyết thông qua thương lượng hoặc hòa giải trên tinh thần hợp tác. Mọi tranh chấp phát sinh từ hoặc liên quan đến Hợp </w:t>
      </w:r>
      <w:r w:rsidRPr="00EB32EF">
        <w:rPr>
          <w:lang w:val="vi-VN"/>
        </w:rPr>
        <w:t>đ</w:t>
      </w:r>
      <w:r>
        <w:rPr>
          <w:lang w:val="vi-VN"/>
        </w:rPr>
        <w:t xml:space="preserve">ồng này sẽ được giải quyết tại Trung tâm </w:t>
      </w:r>
      <w:r w:rsidRPr="00EB32EF">
        <w:rPr>
          <w:lang w:val="vi-VN"/>
        </w:rPr>
        <w:t>T</w:t>
      </w:r>
      <w:r>
        <w:rPr>
          <w:lang w:val="vi-VN"/>
        </w:rPr>
        <w:t xml:space="preserve">rọng tài </w:t>
      </w:r>
      <w:r w:rsidRPr="00EB32EF">
        <w:rPr>
          <w:lang w:val="vi-VN"/>
        </w:rPr>
        <w:t>T</w:t>
      </w:r>
      <w:r>
        <w:rPr>
          <w:lang w:val="vi-VN"/>
        </w:rPr>
        <w:t xml:space="preserve">hương mại Miền Trung (MCAC) theo Quy tắc </w:t>
      </w:r>
      <w:r w:rsidRPr="00EB32EF">
        <w:rPr>
          <w:lang w:val="vi-VN"/>
        </w:rPr>
        <w:t>T</w:t>
      </w:r>
      <w:r>
        <w:rPr>
          <w:lang w:val="vi-VN"/>
        </w:rPr>
        <w:t>ố tụng trọng tài của Trung tâm Trọng tài này</w:t>
      </w:r>
      <w:r w:rsidRPr="00EB32EF">
        <w:rPr>
          <w:lang w:val="vi-VN"/>
        </w:rPr>
        <w:t xml:space="preserve">. </w:t>
      </w:r>
      <w:r>
        <w:rPr>
          <w:lang w:val="vi-VN"/>
        </w:rPr>
        <w:t>Địa điểm trọng tài, ngôn ngữ trọng tài, luật áp dụng, phí trọng tài và các chi phí pháp lý trong vụ tranh chấp do Hội đồng trọng tài quyết định.</w:t>
      </w:r>
    </w:p>
    <w:p w14:paraId="4FB4F306" w14:textId="77777777" w:rsidR="004A6170" w:rsidRDefault="002F75C5" w:rsidP="00D050C7">
      <w:pPr>
        <w:pStyle w:val="ListParagraph"/>
        <w:widowControl w:val="0"/>
        <w:numPr>
          <w:ilvl w:val="1"/>
          <w:numId w:val="0"/>
        </w:numPr>
        <w:snapToGrid w:val="0"/>
        <w:spacing w:before="240" w:after="240"/>
        <w:ind w:left="567"/>
        <w:contextualSpacing w:val="0"/>
        <w:jc w:val="both"/>
        <w:rPr>
          <w:b/>
          <w:bCs/>
          <w:lang w:val="vi-VN"/>
        </w:rPr>
      </w:pPr>
      <w:r>
        <w:rPr>
          <w:lang w:val="vi-VN"/>
        </w:rPr>
        <w:t>如发生与本合同有关的任何争议，各方应本着合作精神，努力通过协商或调解方式解决。因本合同引起或与本合同相关的任何争议，均应依据中部商业仲裁中心（MCAC）的仲裁程序规则，在该仲裁中心解决。仲裁地点、仲裁语言、适用法律、仲裁费用及争议案件的法律费用由仲裁委员会决定。</w:t>
      </w:r>
    </w:p>
    <w:p w14:paraId="6BDC14CE" w14:textId="77777777" w:rsidR="004A6170" w:rsidRDefault="002F75C5" w:rsidP="00D050C7">
      <w:pPr>
        <w:spacing w:before="240" w:after="240"/>
        <w:jc w:val="both"/>
        <w:rPr>
          <w:b/>
          <w:bCs/>
          <w:lang w:val="fr-FR"/>
        </w:rPr>
      </w:pPr>
      <w:r>
        <w:rPr>
          <w:b/>
          <w:bCs/>
          <w:lang w:val="fr-FR"/>
        </w:rPr>
        <w:t>ĐIỀU 14. CHỐNG TRỤC LỢI</w:t>
      </w:r>
    </w:p>
    <w:p w14:paraId="751704B0" w14:textId="1E2243B1" w:rsidR="004A6170" w:rsidRDefault="002F75C5" w:rsidP="00D050C7">
      <w:pPr>
        <w:spacing w:before="240" w:after="240"/>
        <w:jc w:val="both"/>
        <w:rPr>
          <w:b/>
          <w:bCs/>
          <w:lang w:val="fr-FR"/>
        </w:rPr>
      </w:pPr>
      <w:r>
        <w:rPr>
          <w:b/>
          <w:bCs/>
          <w:lang w:val="fr-FR"/>
        </w:rPr>
        <w:t>反对谋取私利</w:t>
      </w:r>
    </w:p>
    <w:p w14:paraId="0F1BDCD6" w14:textId="77777777" w:rsidR="004A6170" w:rsidRPr="00EB32EF" w:rsidRDefault="002F75C5" w:rsidP="00D050C7">
      <w:pPr>
        <w:pStyle w:val="ListParagraph"/>
        <w:numPr>
          <w:ilvl w:val="1"/>
          <w:numId w:val="88"/>
        </w:numPr>
        <w:spacing w:before="240" w:after="240"/>
        <w:ind w:left="567" w:hanging="567"/>
        <w:contextualSpacing w:val="0"/>
        <w:jc w:val="both"/>
        <w:rPr>
          <w:rFonts w:eastAsia="Calibri"/>
          <w:lang w:val="fr-FR"/>
        </w:rPr>
      </w:pPr>
      <w:r w:rsidRPr="00EB32EF">
        <w:rPr>
          <w:rFonts w:eastAsia="Calibri"/>
          <w:lang w:val="fr-FR"/>
        </w:rPr>
        <w:t>Trục lợi là hành vi lợi dụng chức vụ, chức danh quản lý, vị trí công tác, lợi dụng thẩm quyền được giao, lợi dụng hoàn cảnh, cơ hội để đem lại lợi ích cho cá nhân/nhóm cá nhân trong quá trình chào giá, đàm phán, ký kết, thực hiện Hợp đồng này.</w:t>
      </w:r>
    </w:p>
    <w:p w14:paraId="3AF3ABD3" w14:textId="77777777" w:rsidR="004A6170" w:rsidRDefault="002F75C5" w:rsidP="00D050C7">
      <w:pPr>
        <w:pStyle w:val="ListParagraph"/>
        <w:numPr>
          <w:ilvl w:val="1"/>
          <w:numId w:val="0"/>
        </w:numPr>
        <w:spacing w:before="240" w:after="240"/>
        <w:ind w:left="567"/>
        <w:contextualSpacing w:val="0"/>
        <w:jc w:val="both"/>
        <w:rPr>
          <w:rFonts w:eastAsia="Calibri"/>
        </w:rPr>
      </w:pPr>
      <w:r>
        <w:rPr>
          <w:rFonts w:eastAsia="Calibri"/>
        </w:rPr>
        <w:t>谋取私利是指各方在本合同的报价、谈判、签署及履行过程中，利用职务、管理职称、工作岗位、赋予的权限、环境或机会为个人或个人团体谋取利益的行为。</w:t>
      </w:r>
    </w:p>
    <w:p w14:paraId="31138C54" w14:textId="77777777" w:rsidR="004A6170" w:rsidRDefault="002F75C5" w:rsidP="00D050C7">
      <w:pPr>
        <w:pStyle w:val="ListParagraph"/>
        <w:numPr>
          <w:ilvl w:val="1"/>
          <w:numId w:val="88"/>
        </w:numPr>
        <w:spacing w:before="240" w:after="240"/>
        <w:ind w:left="567" w:hanging="567"/>
        <w:contextualSpacing w:val="0"/>
        <w:jc w:val="both"/>
        <w:rPr>
          <w:rFonts w:eastAsia="Calibri"/>
        </w:rPr>
      </w:pPr>
      <w:r>
        <w:rPr>
          <w:rFonts w:eastAsia="Calibri"/>
        </w:rPr>
        <w:t>Hai Bên cam kết mỗi bên không chi/nhận hoa hồng; không chi/nhận chiết khấu, tiền chênh lệch giá; không bao che, hỗ trợ, thúc đẩy các hành vi trục lợi của bất kỳ cá nhân, tổ chức nào; không thực hiện bất kỳ hành vi tương tự dưới bất kỳ hình thức nào trước, trong và sau quá trình thực hiện Hợp đồng.</w:t>
      </w:r>
    </w:p>
    <w:p w14:paraId="55FB41B7" w14:textId="77777777" w:rsidR="004A6170" w:rsidRDefault="002F75C5" w:rsidP="00D050C7">
      <w:pPr>
        <w:pStyle w:val="ListParagraph"/>
        <w:numPr>
          <w:ilvl w:val="1"/>
          <w:numId w:val="0"/>
        </w:numPr>
        <w:spacing w:before="240" w:after="240"/>
        <w:ind w:left="567"/>
        <w:contextualSpacing w:val="0"/>
        <w:jc w:val="both"/>
        <w:rPr>
          <w:rFonts w:eastAsia="Calibri"/>
        </w:rPr>
      </w:pPr>
      <w:r>
        <w:rPr>
          <w:rFonts w:eastAsia="Calibri"/>
        </w:rPr>
        <w:t>各方承诺各方均不支付或接受佣金；不支付或接受折扣及价格差额；不包庇、支持或助长任何个人或组织的牟利行为；在合同执行前、执行中及执行后，各方均不得以任何形式实施上述类似行为。</w:t>
      </w:r>
    </w:p>
    <w:p w14:paraId="2314E319" w14:textId="77777777" w:rsidR="004A6170" w:rsidRDefault="002F75C5" w:rsidP="00D050C7">
      <w:pPr>
        <w:pStyle w:val="ListParagraph"/>
        <w:numPr>
          <w:ilvl w:val="1"/>
          <w:numId w:val="88"/>
        </w:numPr>
        <w:spacing w:before="240" w:after="240"/>
        <w:ind w:left="567" w:hanging="567"/>
        <w:contextualSpacing w:val="0"/>
        <w:jc w:val="both"/>
        <w:rPr>
          <w:rFonts w:eastAsia="Calibri"/>
        </w:rPr>
      </w:pPr>
      <w:r>
        <w:rPr>
          <w:rFonts w:eastAsia="Calibri"/>
        </w:rPr>
        <w:t xml:space="preserve">Nếu Bên A phát hiện hành vi trục lợi như trên thì Bên A có nghĩa vụ thông báo ngay cho Bên B và phối hợp với Bên B để xử lý. Trường hợp không có thông báo từ Bên A mà Bên B phát hiện có các hành vi trên thì ngay lập tức, Bên B có quyền chấm dứt hợp tác, chấm dứt Hợp đồng đang có hiệu lực với Bên A mà không phải chịu bất kỳ chế tài nào; Bên A phải có nghĩa vụ bồi thường đối với những thiệt hại mà Bên B phải chịu từ việc chấm dứt hợp đồng trên. Ngoài ra, Bên A còn phải chịu phạt </w:t>
      </w:r>
      <w:r>
        <w:t>[</w:t>
      </w:r>
      <w:r>
        <w:t>]</w:t>
      </w:r>
      <w:r>
        <w:rPr>
          <w:lang w:val="vi-VN"/>
        </w:rPr>
        <w:t xml:space="preserve"> </w:t>
      </w:r>
      <w:r>
        <w:rPr>
          <w:rFonts w:eastAsia="Calibri"/>
        </w:rPr>
        <w:t>% tổng giá trị Hợp đồng này.</w:t>
      </w:r>
    </w:p>
    <w:p w14:paraId="7358F2D9" w14:textId="77777777" w:rsidR="004A6170" w:rsidRDefault="002F75C5" w:rsidP="00D050C7">
      <w:pPr>
        <w:pStyle w:val="ListParagraph"/>
        <w:numPr>
          <w:ilvl w:val="1"/>
          <w:numId w:val="0"/>
        </w:numPr>
        <w:spacing w:before="240" w:after="240"/>
        <w:ind w:left="567"/>
        <w:contextualSpacing w:val="0"/>
        <w:jc w:val="both"/>
        <w:rPr>
          <w:rFonts w:eastAsia="Calibri"/>
        </w:rPr>
      </w:pPr>
      <w:r>
        <w:rPr>
          <w:rFonts w:eastAsia="Calibri"/>
        </w:rPr>
        <w:t>如甲方发现上述牟利行为，甲方有义务立即通知乙方，并配合乙方进行处理。在没有收到甲方通知的情况下，如乙方发现上述行为，乙方有权立即终止合作并终止与甲方现有的合同，且无需承担任何制裁；甲方有义务赔偿乙方因终止合同而造成的损失。此外，甲方还需承担</w:t>
      </w:r>
      <w:r>
        <w:t>[</w:t>
      </w:r>
      <w:r>
        <w:t>]</w:t>
      </w:r>
      <w:r>
        <w:rPr>
          <w:rFonts w:eastAsia="Calibri"/>
        </w:rPr>
        <w:t>%</w:t>
      </w:r>
      <w:r>
        <w:rPr>
          <w:rFonts w:eastAsia="Calibri"/>
        </w:rPr>
        <w:t>本合同总价值的罚款。</w:t>
      </w:r>
    </w:p>
    <w:p w14:paraId="36695496" w14:textId="77777777" w:rsidR="004A6170" w:rsidRDefault="002F75C5" w:rsidP="00D050C7">
      <w:pPr>
        <w:widowControl w:val="0"/>
        <w:snapToGrid w:val="0"/>
        <w:spacing w:before="240" w:after="240"/>
        <w:ind w:left="567" w:hanging="567"/>
        <w:jc w:val="both"/>
      </w:pPr>
      <w:r>
        <w:rPr>
          <w:b/>
          <w:bCs/>
          <w:lang w:val="vi-VN"/>
        </w:rPr>
        <w:t>ĐIỀU 1</w:t>
      </w:r>
      <w:r>
        <w:rPr>
          <w:b/>
          <w:bCs/>
        </w:rPr>
        <w:t>5</w:t>
      </w:r>
      <w:r>
        <w:rPr>
          <w:b/>
          <w:bCs/>
          <w:lang w:val="vi-VN"/>
        </w:rPr>
        <w:t xml:space="preserve">. CÁC ĐIỀU </w:t>
      </w:r>
      <w:r>
        <w:rPr>
          <w:b/>
          <w:bCs/>
          <w:spacing w:val="-2"/>
          <w:lang w:val="vi-VN"/>
        </w:rPr>
        <w:t>K</w:t>
      </w:r>
      <w:r>
        <w:rPr>
          <w:b/>
          <w:bCs/>
          <w:lang w:val="vi-VN"/>
        </w:rPr>
        <w:t>H</w:t>
      </w:r>
      <w:r>
        <w:rPr>
          <w:b/>
          <w:bCs/>
          <w:spacing w:val="1"/>
          <w:lang w:val="vi-VN"/>
        </w:rPr>
        <w:t>O</w:t>
      </w:r>
      <w:r>
        <w:rPr>
          <w:b/>
          <w:bCs/>
          <w:lang w:val="vi-VN"/>
        </w:rPr>
        <w:t>ẢN</w:t>
      </w:r>
      <w:r>
        <w:rPr>
          <w:b/>
          <w:bCs/>
          <w:spacing w:val="-1"/>
          <w:lang w:val="vi-VN"/>
        </w:rPr>
        <w:t xml:space="preserve"> </w:t>
      </w:r>
      <w:r>
        <w:rPr>
          <w:b/>
          <w:bCs/>
          <w:lang w:val="vi-VN"/>
        </w:rPr>
        <w:t>KHÁC</w:t>
      </w:r>
    </w:p>
    <w:p w14:paraId="01DECBBF" w14:textId="47814D5C" w:rsidR="004A6170" w:rsidRDefault="002F75C5" w:rsidP="00D050C7">
      <w:pPr>
        <w:widowControl w:val="0"/>
        <w:snapToGrid w:val="0"/>
        <w:spacing w:before="240" w:after="240"/>
        <w:ind w:left="567" w:hanging="567"/>
        <w:jc w:val="both"/>
      </w:pPr>
      <w:r>
        <w:rPr>
          <w:b/>
          <w:bCs/>
          <w:lang w:val="vi-VN"/>
        </w:rPr>
        <w:t>其他条款</w:t>
      </w:r>
    </w:p>
    <w:p w14:paraId="5B3B1C47" w14:textId="77777777" w:rsidR="004A6170" w:rsidRDefault="002F75C5" w:rsidP="00D050C7">
      <w:pPr>
        <w:pStyle w:val="ListParagraph"/>
        <w:widowControl w:val="0"/>
        <w:numPr>
          <w:ilvl w:val="1"/>
          <w:numId w:val="89"/>
        </w:numPr>
        <w:snapToGrid w:val="0"/>
        <w:spacing w:before="240" w:after="240"/>
        <w:ind w:left="567" w:hanging="567"/>
        <w:contextualSpacing w:val="0"/>
        <w:jc w:val="both"/>
        <w:rPr>
          <w:lang w:val="vi-VN"/>
        </w:rPr>
      </w:pPr>
      <w:r>
        <w:rPr>
          <w:lang w:val="vi-VN"/>
        </w:rPr>
        <w:t xml:space="preserve">Hợp </w:t>
      </w:r>
      <w:r>
        <w:t>đ</w:t>
      </w:r>
      <w:r>
        <w:rPr>
          <w:lang w:val="vi-VN"/>
        </w:rPr>
        <w:t>ồng này có hiệu lực kể từ ngày ký.</w:t>
      </w:r>
    </w:p>
    <w:p w14:paraId="05B8AAFD" w14:textId="77777777" w:rsidR="004A6170" w:rsidRDefault="002F75C5" w:rsidP="00D050C7">
      <w:pPr>
        <w:pStyle w:val="ListParagraph"/>
        <w:widowControl w:val="0"/>
        <w:numPr>
          <w:ilvl w:val="1"/>
          <w:numId w:val="0"/>
        </w:numPr>
        <w:snapToGrid w:val="0"/>
        <w:spacing w:before="240" w:after="240"/>
        <w:ind w:left="567"/>
        <w:contextualSpacing w:val="0"/>
        <w:jc w:val="both"/>
        <w:rPr>
          <w:lang w:val="vi-VN"/>
        </w:rPr>
      </w:pPr>
      <w:r>
        <w:rPr>
          <w:lang w:val="vi-VN"/>
        </w:rPr>
        <w:t>本合同自签署之日起生效。</w:t>
      </w:r>
    </w:p>
    <w:p w14:paraId="18845234" w14:textId="77777777" w:rsidR="004A6170" w:rsidRDefault="002F75C5" w:rsidP="00D050C7">
      <w:pPr>
        <w:pStyle w:val="ListParagraph"/>
        <w:widowControl w:val="0"/>
        <w:numPr>
          <w:ilvl w:val="1"/>
          <w:numId w:val="89"/>
        </w:numPr>
        <w:snapToGrid w:val="0"/>
        <w:spacing w:before="240" w:after="240"/>
        <w:ind w:left="567" w:hanging="567"/>
        <w:contextualSpacing w:val="0"/>
        <w:jc w:val="both"/>
        <w:rPr>
          <w:lang w:val="vi-VN"/>
        </w:rPr>
      </w:pPr>
      <w:r>
        <w:rPr>
          <w:lang w:val="vi-VN"/>
        </w:rPr>
        <w:t xml:space="preserve">Bất kỳ sửa đổi, bổ sung nào đối với các điều khoản của Hợp </w:t>
      </w:r>
      <w:r w:rsidRPr="00EB32EF">
        <w:rPr>
          <w:lang w:val="vi-VN"/>
        </w:rPr>
        <w:t>đ</w:t>
      </w:r>
      <w:r>
        <w:rPr>
          <w:lang w:val="vi-VN"/>
        </w:rPr>
        <w:t>ồng này chỉ có hiệu lực khi được thực hiện bằng văn bản và được Bên A và Bên B cùng ký xác nhận.</w:t>
      </w:r>
    </w:p>
    <w:p w14:paraId="27524166" w14:textId="77777777" w:rsidR="004A6170" w:rsidRDefault="002F75C5" w:rsidP="00D050C7">
      <w:pPr>
        <w:pStyle w:val="ListParagraph"/>
        <w:widowControl w:val="0"/>
        <w:numPr>
          <w:ilvl w:val="1"/>
          <w:numId w:val="0"/>
        </w:numPr>
        <w:snapToGrid w:val="0"/>
        <w:spacing w:before="240" w:after="240"/>
        <w:ind w:left="567"/>
        <w:contextualSpacing w:val="0"/>
        <w:jc w:val="both"/>
        <w:rPr>
          <w:lang w:val="vi-VN"/>
        </w:rPr>
      </w:pPr>
      <w:r>
        <w:rPr>
          <w:lang w:val="vi-VN"/>
        </w:rPr>
        <w:t>对本合同条款的任何修改或补充，须经甲乙双方书面签署确认，方可生效。</w:t>
      </w:r>
    </w:p>
    <w:p w14:paraId="19A3BBDA" w14:textId="77777777" w:rsidR="004A6170" w:rsidRDefault="002F75C5" w:rsidP="00D050C7">
      <w:pPr>
        <w:pStyle w:val="ColorfulList-Accent11"/>
        <w:numPr>
          <w:ilvl w:val="1"/>
          <w:numId w:val="89"/>
        </w:numPr>
        <w:spacing w:before="240" w:after="240" w:line="240" w:lineRule="auto"/>
        <w:ind w:left="567" w:hanging="567"/>
        <w:contextualSpacing w:val="0"/>
        <w:jc w:val="both"/>
        <w:rPr>
          <w:rFonts w:ascii="Times New Roman" w:hAnsi="Times New Roman"/>
          <w:lang w:val="vi-VN"/>
        </w:rPr>
      </w:pPr>
      <w:r>
        <w:rPr>
          <w:rFonts w:ascii="Times New Roman" w:hAnsi="Times New Roman"/>
          <w:lang w:val="vi-VN"/>
        </w:rPr>
        <w:t xml:space="preserve">Các Bên cam kết đã thực hiện các thủ tục nội bộ và đại diện hợp pháp của các Bên tham gia ký kết Hợp </w:t>
      </w:r>
      <w:r w:rsidRPr="00EB32EF">
        <w:rPr>
          <w:rFonts w:ascii="Times New Roman" w:hAnsi="Times New Roman"/>
          <w:lang w:val="vi-VN"/>
        </w:rPr>
        <w:t>đ</w:t>
      </w:r>
      <w:r>
        <w:rPr>
          <w:rFonts w:ascii="Times New Roman" w:hAnsi="Times New Roman"/>
          <w:lang w:val="vi-VN"/>
        </w:rPr>
        <w:t>ồng này là hoàn toàn có đủ thẩm quyền.</w:t>
      </w:r>
    </w:p>
    <w:p w14:paraId="396A4CD9" w14:textId="77777777" w:rsidR="004A6170" w:rsidRDefault="002F75C5" w:rsidP="00D050C7">
      <w:pPr>
        <w:pStyle w:val="ColorfulList-Accent11"/>
        <w:numPr>
          <w:ilvl w:val="1"/>
          <w:numId w:val="0"/>
        </w:numPr>
        <w:spacing w:before="240" w:after="240" w:line="240" w:lineRule="auto"/>
        <w:ind w:left="567"/>
        <w:contextualSpacing w:val="0"/>
        <w:jc w:val="both"/>
        <w:rPr>
          <w:rFonts w:ascii="Times New Roman" w:hAnsi="Times New Roman"/>
          <w:lang w:val="vi-VN"/>
        </w:rPr>
      </w:pPr>
      <w:r>
        <w:rPr>
          <w:rFonts w:ascii="Times New Roman" w:hAnsi="Times New Roman"/>
          <w:lang w:val="vi-VN"/>
        </w:rPr>
        <w:t>各方承诺已完成内部程序，各方参加签署本合同的法定代表人均依法拥有充分权限。</w:t>
      </w:r>
    </w:p>
    <w:p w14:paraId="3E12F294" w14:textId="77777777" w:rsidR="004A6170" w:rsidRDefault="002F75C5" w:rsidP="00D050C7">
      <w:pPr>
        <w:pStyle w:val="ListParagraph"/>
        <w:widowControl w:val="0"/>
        <w:numPr>
          <w:ilvl w:val="1"/>
          <w:numId w:val="89"/>
        </w:numPr>
        <w:snapToGrid w:val="0"/>
        <w:spacing w:before="240" w:after="240"/>
        <w:ind w:left="567" w:hanging="567"/>
        <w:contextualSpacing w:val="0"/>
        <w:jc w:val="both"/>
        <w:rPr>
          <w:lang w:val="vi-VN"/>
        </w:rPr>
      </w:pPr>
      <w:r>
        <w:rPr>
          <w:lang w:val="vi-VN"/>
        </w:rPr>
        <w:t xml:space="preserve">Hợp </w:t>
      </w:r>
      <w:r w:rsidRPr="00EB32EF">
        <w:rPr>
          <w:lang w:val="vi-VN"/>
        </w:rPr>
        <w:t>đ</w:t>
      </w:r>
      <w:r>
        <w:rPr>
          <w:lang w:val="vi-VN"/>
        </w:rPr>
        <w:t xml:space="preserve">ồng này hình thành toàn bộ thỏa thuận giữa Bên B và Bên A, và thay thế tất cả các đàm phán, tuyên bố hoặc thỏa thuận trước đây giữa </w:t>
      </w:r>
      <w:r w:rsidRPr="00EB32EF">
        <w:rPr>
          <w:lang w:val="vi-VN"/>
        </w:rPr>
        <w:t>c</w:t>
      </w:r>
      <w:r>
        <w:rPr>
          <w:lang w:val="vi-VN"/>
        </w:rPr>
        <w:t xml:space="preserve">ác Bên, bằng hình thức trao đổi miệng hoặc bằng văn bản, liên quan đến nội dung của Hợp </w:t>
      </w:r>
      <w:r w:rsidRPr="00EB32EF">
        <w:rPr>
          <w:lang w:val="vi-VN"/>
        </w:rPr>
        <w:t>đ</w:t>
      </w:r>
      <w:r>
        <w:rPr>
          <w:lang w:val="vi-VN"/>
        </w:rPr>
        <w:t>ồng.</w:t>
      </w:r>
    </w:p>
    <w:p w14:paraId="77F0F81F" w14:textId="77777777" w:rsidR="004A6170" w:rsidRDefault="002F75C5" w:rsidP="00D050C7">
      <w:pPr>
        <w:pStyle w:val="ListParagraph"/>
        <w:widowControl w:val="0"/>
        <w:numPr>
          <w:ilvl w:val="1"/>
          <w:numId w:val="0"/>
        </w:numPr>
        <w:snapToGrid w:val="0"/>
        <w:spacing w:before="240" w:after="240"/>
        <w:ind w:left="567"/>
        <w:contextualSpacing w:val="0"/>
        <w:jc w:val="both"/>
        <w:rPr>
          <w:lang w:val="vi-VN"/>
        </w:rPr>
      </w:pPr>
      <w:r>
        <w:rPr>
          <w:lang w:val="vi-VN"/>
        </w:rPr>
        <w:t>本合同构成乙方与甲方之间的完整协议，取代双方此前就本合同内容通过口头或书面形式达成的所有谈判、声明或协议。</w:t>
      </w:r>
    </w:p>
    <w:p w14:paraId="726BADBA" w14:textId="77777777" w:rsidR="004A6170" w:rsidRDefault="002F75C5" w:rsidP="00D050C7">
      <w:pPr>
        <w:pStyle w:val="ListParagraph"/>
        <w:widowControl w:val="0"/>
        <w:numPr>
          <w:ilvl w:val="1"/>
          <w:numId w:val="89"/>
        </w:numPr>
        <w:snapToGrid w:val="0"/>
        <w:spacing w:before="240" w:after="240"/>
        <w:ind w:left="567" w:hanging="567"/>
        <w:contextualSpacing w:val="0"/>
        <w:jc w:val="both"/>
        <w:rPr>
          <w:lang w:val="vi-VN"/>
        </w:rPr>
      </w:pPr>
      <w:r>
        <w:rPr>
          <w:lang w:val="vi-VN"/>
        </w:rPr>
        <w:t xml:space="preserve">Hợp </w:t>
      </w:r>
      <w:r w:rsidRPr="00EB32EF">
        <w:rPr>
          <w:lang w:val="vi-VN"/>
        </w:rPr>
        <w:t>đ</w:t>
      </w:r>
      <w:r>
        <w:rPr>
          <w:lang w:val="vi-VN"/>
        </w:rPr>
        <w:t xml:space="preserve">ồng này được lập thành hai (02) bản gốc bằng tiếng Việt, mỗi Bên giữ 01 (một) </w:t>
      </w:r>
      <w:r w:rsidRPr="00EB32EF">
        <w:rPr>
          <w:lang w:val="vi-VN"/>
        </w:rPr>
        <w:t xml:space="preserve">bản </w:t>
      </w:r>
      <w:r>
        <w:rPr>
          <w:lang w:val="vi-VN"/>
        </w:rPr>
        <w:t>có giá trị pháp lý như nhau.</w:t>
      </w:r>
    </w:p>
    <w:p w14:paraId="27F4AB23" w14:textId="77777777" w:rsidR="004A6170" w:rsidRDefault="002F75C5" w:rsidP="00D050C7">
      <w:pPr>
        <w:pStyle w:val="ListParagraph"/>
        <w:widowControl w:val="0"/>
        <w:numPr>
          <w:ilvl w:val="1"/>
          <w:numId w:val="0"/>
        </w:numPr>
        <w:snapToGrid w:val="0"/>
        <w:spacing w:before="240" w:after="240"/>
        <w:ind w:left="567"/>
        <w:contextualSpacing w:val="0"/>
        <w:jc w:val="both"/>
        <w:rPr>
          <w:lang w:val="vi-VN"/>
        </w:rPr>
      </w:pPr>
      <w:r>
        <w:rPr>
          <w:lang w:val="vi-VN"/>
        </w:rPr>
        <w:t>本合同用越南语制作两（02）份正本，各方各执一份，具有同等法律效力。</w:t>
      </w:r>
    </w:p>
    <w:p w14:paraId="69E96C45" w14:textId="77777777" w:rsidR="009630C8" w:rsidRDefault="002F75C5" w:rsidP="00D050C7">
      <w:pPr>
        <w:spacing w:before="240" w:after="240"/>
        <w:jc w:val="both"/>
        <w:rPr>
          <w:lang w:val="vi-VN"/>
        </w:rPr>
      </w:pPr>
      <w:r w:rsidRPr="00EB32EF">
        <w:rPr>
          <w:lang w:val="vi-VN"/>
        </w:rPr>
        <w:t>Đại diện hợp pháp của các Bên đã đọc, hiểu rõ, đồng ý và hoàn toàn tự nguyện ký kết Hợp Đồng này.</w:t>
      </w:r>
    </w:p>
    <w:p w14:paraId="3511661B" w14:textId="783A26A4" w:rsidR="004A6170" w:rsidRPr="009630C8" w:rsidRDefault="002F75C5" w:rsidP="00D050C7">
      <w:pPr>
        <w:spacing w:before="240" w:after="240"/>
        <w:jc w:val="both"/>
        <w:rPr>
          <w:lang w:val="vi-VN"/>
        </w:rPr>
      </w:pPr>
      <w:r>
        <w:t>各方合法代表已阅读、充分理解、同意并完全自愿签署本合同。</w:t>
      </w:r>
    </w:p>
    <w:tbl>
      <w:tblPr>
        <w:tblW w:w="9493" w:type="dxa"/>
        <w:tblLayout w:type="fixed"/>
        <w:tblLook w:val="04A0" w:firstRow="1" w:lastRow="0" w:firstColumn="1" w:lastColumn="0" w:noHBand="0" w:noVBand="1"/>
      </w:tblPr>
      <w:tblGrid>
        <w:gridCol w:w="4531"/>
        <w:gridCol w:w="4962"/>
      </w:tblGrid>
      <w:tr w:rsidR="004A6170" w14:paraId="398513BB" w14:textId="77777777">
        <w:tc>
          <w:tcPr>
            <w:tcW w:w="4531" w:type="dxa"/>
          </w:tcPr>
          <w:p w14:paraId="7786EC74" w14:textId="77777777" w:rsidR="004A6170" w:rsidRDefault="002F75C5" w:rsidP="00D050C7">
            <w:pPr>
              <w:pStyle w:val="ListParagraph"/>
              <w:spacing w:before="240" w:after="240"/>
              <w:ind w:left="0"/>
              <w:contextualSpacing w:val="0"/>
              <w:jc w:val="center"/>
              <w:rPr>
                <w:b/>
              </w:rPr>
            </w:pPr>
            <w:r>
              <w:rPr>
                <w:b/>
              </w:rPr>
              <w:t>ĐẠI DIỆN BÊN A</w:t>
            </w:r>
          </w:p>
          <w:p w14:paraId="0E2A0565" w14:textId="77777777" w:rsidR="004A6170" w:rsidRDefault="002F75C5" w:rsidP="00D050C7">
            <w:pPr>
              <w:pStyle w:val="ListParagraph"/>
              <w:spacing w:before="240" w:after="240"/>
              <w:ind w:left="0"/>
              <w:contextualSpacing w:val="0"/>
              <w:jc w:val="center"/>
              <w:rPr>
                <w:b/>
              </w:rPr>
            </w:pPr>
            <w:r>
              <w:rPr>
                <w:b/>
              </w:rPr>
              <w:t>甲方代表</w:t>
            </w:r>
          </w:p>
        </w:tc>
        <w:tc>
          <w:tcPr>
            <w:tcW w:w="4962" w:type="dxa"/>
          </w:tcPr>
          <w:p w14:paraId="7D1DB2DA" w14:textId="77777777" w:rsidR="004A6170" w:rsidRDefault="002F75C5" w:rsidP="00D050C7">
            <w:pPr>
              <w:pStyle w:val="ListParagraph"/>
              <w:spacing w:before="240" w:after="240"/>
              <w:ind w:left="0"/>
              <w:contextualSpacing w:val="0"/>
              <w:jc w:val="center"/>
              <w:rPr>
                <w:b/>
              </w:rPr>
            </w:pPr>
            <w:r>
              <w:rPr>
                <w:b/>
              </w:rPr>
              <w:t>ĐẠI DIỆN BÊN B</w:t>
            </w:r>
          </w:p>
          <w:p w14:paraId="77635A1D" w14:textId="77777777" w:rsidR="004A6170" w:rsidRDefault="002F75C5" w:rsidP="00D050C7">
            <w:pPr>
              <w:pStyle w:val="ListParagraph"/>
              <w:spacing w:before="240" w:after="240"/>
              <w:ind w:left="0"/>
              <w:contextualSpacing w:val="0"/>
              <w:jc w:val="center"/>
              <w:rPr>
                <w:b/>
              </w:rPr>
            </w:pPr>
            <w:r>
              <w:rPr>
                <w:b/>
              </w:rPr>
              <w:t>乙方代表</w:t>
            </w:r>
          </w:p>
        </w:tc>
      </w:tr>
    </w:tbl>
    <w:p w14:paraId="4152B6E3" w14:textId="77777777" w:rsidR="004A6170" w:rsidRDefault="004A6170" w:rsidP="00D050C7">
      <w:pPr>
        <w:spacing w:before="240" w:after="240"/>
        <w:sectPr w:rsidR="004A6170">
          <w:headerReference w:type="even" r:id="rId53"/>
          <w:headerReference w:type="default" r:id="rId54"/>
          <w:footerReference w:type="default" r:id="rId55"/>
          <w:headerReference w:type="first" r:id="rId56"/>
          <w:footerReference w:type="first" r:id="rId57"/>
          <w:pgSz w:w="11906" w:h="16838"/>
          <w:pgMar w:top="1134" w:right="1134" w:bottom="851" w:left="1701" w:header="720" w:footer="318" w:gutter="0"/>
          <w:pgNumType w:start="1"/>
          <w:cols w:space="720"/>
          <w:formProt w:val="0"/>
          <w:titlePg/>
          <w:docGrid w:linePitch="360"/>
        </w:sectPr>
      </w:pPr>
    </w:p>
    <w:tbl>
      <w:tblPr>
        <w:tblW w:w="9061" w:type="dxa"/>
        <w:jc w:val="center"/>
        <w:tblLayout w:type="fixed"/>
        <w:tblLook w:val="04A0" w:firstRow="1" w:lastRow="0" w:firstColumn="1" w:lastColumn="0" w:noHBand="0" w:noVBand="1"/>
      </w:tblPr>
      <w:tblGrid>
        <w:gridCol w:w="9061"/>
      </w:tblGrid>
      <w:tr w:rsidR="004A6170" w14:paraId="2A15627C" w14:textId="77777777">
        <w:trPr>
          <w:jc w:val="center"/>
        </w:trPr>
        <w:tc>
          <w:tcPr>
            <w:tcW w:w="9061" w:type="dxa"/>
            <w:tcBorders>
              <w:top w:val="single" w:sz="4" w:space="0" w:color="000000"/>
              <w:bottom w:val="single" w:sz="4" w:space="0" w:color="000000"/>
            </w:tcBorders>
            <w:vAlign w:val="center"/>
          </w:tcPr>
          <w:p w14:paraId="1D3F0705" w14:textId="77777777" w:rsidR="004A6170" w:rsidRDefault="002F75C5" w:rsidP="00D050C7">
            <w:pPr>
              <w:pStyle w:val="Style5"/>
              <w:spacing w:before="240" w:after="240"/>
              <w:rPr>
                <w:color w:val="000000"/>
              </w:rPr>
            </w:pPr>
            <w:r>
              <w:rPr>
                <w:color w:val="000000"/>
              </w:rPr>
              <w:t>MẪU 7. HỢP ĐỒNG LIÊN DOANH</w:t>
            </w:r>
          </w:p>
          <w:p w14:paraId="15FD1B84" w14:textId="77777777" w:rsidR="004A6170" w:rsidRDefault="002F75C5" w:rsidP="00D050C7">
            <w:pPr>
              <w:pStyle w:val="Style5"/>
              <w:spacing w:before="240" w:after="240"/>
              <w:rPr>
                <w:color w:val="000000"/>
              </w:rPr>
            </w:pPr>
            <w:r>
              <w:rPr>
                <w:color w:val="000000"/>
              </w:rPr>
              <w:t>范本7. 合资合同</w:t>
            </w:r>
          </w:p>
        </w:tc>
      </w:tr>
    </w:tbl>
    <w:p w14:paraId="0CDBFA26" w14:textId="77777777" w:rsidR="004A6170" w:rsidRDefault="002F75C5" w:rsidP="00D050C7">
      <w:pPr>
        <w:spacing w:before="240" w:after="240"/>
        <w:jc w:val="both"/>
        <w:rPr>
          <w:b/>
          <w:i/>
          <w:iCs/>
          <w:sz w:val="26"/>
          <w:szCs w:val="26"/>
        </w:rPr>
      </w:pPr>
      <w:r>
        <w:rPr>
          <w:b/>
          <w:i/>
          <w:iCs/>
          <w:sz w:val="26"/>
          <w:szCs w:val="26"/>
        </w:rPr>
        <w:t>GIỚI THIỆU VÀ LƯU Ý:</w:t>
      </w:r>
    </w:p>
    <w:p w14:paraId="6E1830D6" w14:textId="77777777" w:rsidR="004A6170" w:rsidRDefault="002F75C5" w:rsidP="00D050C7">
      <w:pPr>
        <w:spacing w:before="240" w:after="240"/>
        <w:jc w:val="both"/>
        <w:rPr>
          <w:b/>
          <w:i/>
          <w:iCs/>
          <w:sz w:val="26"/>
          <w:szCs w:val="26"/>
        </w:rPr>
      </w:pPr>
      <w:r>
        <w:rPr>
          <w:b/>
          <w:i/>
          <w:iCs/>
          <w:sz w:val="26"/>
          <w:szCs w:val="26"/>
        </w:rPr>
        <w:t>介绍与注意事项：</w:t>
      </w:r>
    </w:p>
    <w:p w14:paraId="311661F4" w14:textId="77777777" w:rsidR="004A6170" w:rsidRDefault="002F75C5" w:rsidP="00D050C7">
      <w:pPr>
        <w:pStyle w:val="ListParagraph"/>
        <w:numPr>
          <w:ilvl w:val="0"/>
          <w:numId w:val="90"/>
        </w:numPr>
        <w:spacing w:before="240" w:after="240"/>
        <w:ind w:left="567" w:hanging="567"/>
        <w:contextualSpacing w:val="0"/>
        <w:jc w:val="both"/>
        <w:rPr>
          <w:bCs/>
          <w:sz w:val="26"/>
          <w:szCs w:val="26"/>
          <w:u w:val="single"/>
        </w:rPr>
      </w:pPr>
      <w:r>
        <w:rPr>
          <w:bCs/>
          <w:sz w:val="26"/>
          <w:szCs w:val="26"/>
        </w:rPr>
        <w:t xml:space="preserve">Hợp đồng liên doanh là sự thỏa thuận giữa các bên cùng góp vốn trong việc thành lập pháp nhân mới (công ty) trong hoạt động đầu tư kinh doanh. </w:t>
      </w:r>
    </w:p>
    <w:p w14:paraId="42B889CF" w14:textId="77777777" w:rsidR="004A6170" w:rsidRDefault="002F75C5" w:rsidP="00D050C7">
      <w:pPr>
        <w:pStyle w:val="ListParagraph"/>
        <w:spacing w:before="240" w:after="240"/>
        <w:ind w:left="567"/>
        <w:contextualSpacing w:val="0"/>
        <w:jc w:val="both"/>
        <w:rPr>
          <w:bCs/>
          <w:sz w:val="26"/>
          <w:szCs w:val="26"/>
          <w:u w:val="single"/>
        </w:rPr>
      </w:pPr>
      <w:r>
        <w:rPr>
          <w:bCs/>
          <w:sz w:val="26"/>
          <w:szCs w:val="26"/>
        </w:rPr>
        <w:t xml:space="preserve">合资合同是各方就共同出资设立新法人（公司）进行投资经营所达成的协议。 </w:t>
      </w:r>
    </w:p>
    <w:p w14:paraId="3C8B9E92" w14:textId="77777777" w:rsidR="004A6170" w:rsidRDefault="002F75C5" w:rsidP="00D050C7">
      <w:pPr>
        <w:pStyle w:val="ListParagraph"/>
        <w:numPr>
          <w:ilvl w:val="0"/>
          <w:numId w:val="90"/>
        </w:numPr>
        <w:spacing w:before="240" w:after="240"/>
        <w:ind w:left="567" w:hanging="567"/>
        <w:contextualSpacing w:val="0"/>
        <w:jc w:val="both"/>
        <w:rPr>
          <w:bCs/>
          <w:sz w:val="26"/>
          <w:szCs w:val="26"/>
          <w:u w:val="single"/>
        </w:rPr>
      </w:pPr>
      <w:r>
        <w:rPr>
          <w:bCs/>
          <w:sz w:val="26"/>
          <w:szCs w:val="26"/>
        </w:rPr>
        <w:t>Hợp đồng liên doanh thường được ký kết giữa nhà đầu tư trong nước và nhà đầu tư nước ngoài. Tuy vậy, hợp đồng liên doanh cũng có thể được ký kết giữa các nhà đầu tư trong nước. Các cổ đông sáng lập, thành viên của công ty trước khi thành lập công ty cũng có thể dựa vào mẫu Hợp đồng liên doanh đính kèm này để soạn thảo “Thỏa thuận cổ đông”, “Thỏa thuận giữa các thành viên công ty”.</w:t>
      </w:r>
    </w:p>
    <w:p w14:paraId="534F0EBF" w14:textId="77777777" w:rsidR="004A6170" w:rsidRDefault="002F75C5" w:rsidP="00D050C7">
      <w:pPr>
        <w:pStyle w:val="ListParagraph"/>
        <w:spacing w:before="240" w:after="240"/>
        <w:ind w:left="567"/>
        <w:contextualSpacing w:val="0"/>
        <w:jc w:val="both"/>
        <w:rPr>
          <w:bCs/>
          <w:sz w:val="26"/>
          <w:szCs w:val="26"/>
          <w:u w:val="single"/>
        </w:rPr>
      </w:pPr>
      <w:r>
        <w:rPr>
          <w:bCs/>
          <w:sz w:val="26"/>
          <w:szCs w:val="26"/>
        </w:rPr>
        <w:t>合资合同通常由国内投资者与外国投资者签订。不过，联营合同也可以由国内投资者签订。成立公司前的创始股东及成员，也可以依据附带的联营合同范本起草“股东协议”和“公司成员间协议”。</w:t>
      </w:r>
    </w:p>
    <w:p w14:paraId="1AF588B6" w14:textId="77777777" w:rsidR="004A6170" w:rsidRDefault="002F75C5" w:rsidP="00D050C7">
      <w:pPr>
        <w:pStyle w:val="ListParagraph"/>
        <w:numPr>
          <w:ilvl w:val="0"/>
          <w:numId w:val="90"/>
        </w:numPr>
        <w:spacing w:before="240" w:after="240"/>
        <w:ind w:left="567" w:hanging="567"/>
        <w:contextualSpacing w:val="0"/>
        <w:jc w:val="both"/>
        <w:rPr>
          <w:bCs/>
          <w:sz w:val="26"/>
          <w:szCs w:val="26"/>
          <w:u w:val="single"/>
        </w:rPr>
      </w:pPr>
      <w:r>
        <w:rPr>
          <w:bCs/>
          <w:sz w:val="26"/>
          <w:szCs w:val="26"/>
        </w:rPr>
        <w:t>Cần đảm bảo sự nhất quán giữa các điều khoản trong Hợp đồng liên doanh và Điều lệ công ty để tránh tranh chấp.</w:t>
      </w:r>
    </w:p>
    <w:p w14:paraId="588A60FE" w14:textId="77777777" w:rsidR="004A6170" w:rsidRDefault="002F75C5" w:rsidP="00D050C7">
      <w:pPr>
        <w:pStyle w:val="ListParagraph"/>
        <w:spacing w:before="240" w:after="240"/>
        <w:ind w:left="567"/>
        <w:contextualSpacing w:val="0"/>
        <w:jc w:val="both"/>
        <w:rPr>
          <w:bCs/>
          <w:sz w:val="26"/>
          <w:szCs w:val="26"/>
          <w:u w:val="single"/>
        </w:rPr>
      </w:pPr>
      <w:r>
        <w:rPr>
          <w:bCs/>
          <w:sz w:val="26"/>
          <w:szCs w:val="26"/>
        </w:rPr>
        <w:t>需确保联营合同条款与公司章程之间保持一致，以避免产生争议。</w:t>
      </w:r>
    </w:p>
    <w:p w14:paraId="4FB7D6ED" w14:textId="77777777" w:rsidR="004A6170" w:rsidRDefault="002F75C5" w:rsidP="00D050C7">
      <w:pPr>
        <w:pStyle w:val="ListParagraph"/>
        <w:numPr>
          <w:ilvl w:val="0"/>
          <w:numId w:val="90"/>
        </w:numPr>
        <w:spacing w:before="240" w:after="240"/>
        <w:ind w:left="567" w:hanging="567"/>
        <w:contextualSpacing w:val="0"/>
        <w:jc w:val="both"/>
        <w:rPr>
          <w:bCs/>
          <w:sz w:val="26"/>
          <w:szCs w:val="26"/>
          <w:u w:val="single"/>
        </w:rPr>
      </w:pPr>
      <w:r>
        <w:rPr>
          <w:bCs/>
          <w:sz w:val="26"/>
          <w:szCs w:val="26"/>
        </w:rPr>
        <w:t>Mẫu Hợp đồng liên doanh kèm theo áp dụng trong trường hợp các nhà đầu tư thỏa thuận sẽ thành lập công ty trách nhiệm hữu hạn.</w:t>
      </w:r>
    </w:p>
    <w:p w14:paraId="5ABD1617" w14:textId="77777777" w:rsidR="004A6170" w:rsidRDefault="002F75C5" w:rsidP="00D050C7">
      <w:pPr>
        <w:pStyle w:val="ListParagraph"/>
        <w:spacing w:before="240" w:after="240"/>
        <w:ind w:left="567"/>
        <w:contextualSpacing w:val="0"/>
        <w:jc w:val="both"/>
        <w:rPr>
          <w:bCs/>
          <w:sz w:val="26"/>
          <w:szCs w:val="26"/>
          <w:u w:val="single"/>
        </w:rPr>
      </w:pPr>
      <w:r>
        <w:rPr>
          <w:bCs/>
          <w:sz w:val="26"/>
          <w:szCs w:val="26"/>
        </w:rPr>
        <w:t>附带的联营合同范本适用于投资者协议成立有限责任公司的情形。</w:t>
      </w:r>
    </w:p>
    <w:p w14:paraId="230561F3" w14:textId="77777777" w:rsidR="004A6170" w:rsidRDefault="002F75C5" w:rsidP="00D050C7">
      <w:pPr>
        <w:pStyle w:val="ListParagraph"/>
        <w:numPr>
          <w:ilvl w:val="0"/>
          <w:numId w:val="90"/>
        </w:numPr>
        <w:spacing w:before="240" w:after="240"/>
        <w:ind w:left="567" w:hanging="567"/>
        <w:contextualSpacing w:val="0"/>
        <w:jc w:val="both"/>
        <w:rPr>
          <w:bCs/>
          <w:sz w:val="26"/>
          <w:szCs w:val="26"/>
          <w:u w:val="single"/>
        </w:rPr>
      </w:pPr>
      <w:r>
        <w:rPr>
          <w:bCs/>
          <w:sz w:val="26"/>
          <w:szCs w:val="26"/>
        </w:rPr>
        <w:t xml:space="preserve">Ký hiệu </w:t>
      </w:r>
      <w:r>
        <w:t>[</w:t>
      </w:r>
      <w:r>
        <w:t xml:space="preserve">] </w:t>
      </w:r>
      <w:r>
        <w:rPr>
          <w:sz w:val="26"/>
          <w:szCs w:val="26"/>
        </w:rPr>
        <w:t>trong Mẫu hợp đồng kèm theo cần được bổ sung thông tin cụ thể theo thỏa thuận giữa các bên trong từng giao dịch.</w:t>
      </w:r>
    </w:p>
    <w:p w14:paraId="208B68D8" w14:textId="3AEB754C" w:rsidR="004A6170" w:rsidRDefault="002F75C5" w:rsidP="00D050C7">
      <w:pPr>
        <w:pStyle w:val="ListParagraph"/>
        <w:spacing w:before="240" w:after="240"/>
        <w:ind w:left="567"/>
        <w:contextualSpacing w:val="0"/>
        <w:jc w:val="both"/>
        <w:rPr>
          <w:bCs/>
          <w:sz w:val="26"/>
          <w:szCs w:val="26"/>
          <w:u w:val="single"/>
        </w:rPr>
      </w:pPr>
      <w:r>
        <w:rPr>
          <w:bCs/>
          <w:sz w:val="26"/>
          <w:szCs w:val="26"/>
        </w:rPr>
        <w:t>随附合同范本中的符号</w:t>
      </w:r>
      <w:r>
        <w:t>[</w:t>
      </w:r>
      <w:r>
        <w:t xml:space="preserve">] </w:t>
      </w:r>
      <w:r>
        <w:rPr>
          <w:sz w:val="26"/>
          <w:szCs w:val="26"/>
        </w:rPr>
        <w:t>需根据各方在每笔交易中的协议补充具体信息。</w:t>
      </w:r>
    </w:p>
    <w:p w14:paraId="6FFAAAC8" w14:textId="77777777" w:rsidR="009630C8" w:rsidRPr="009630C8" w:rsidRDefault="002F75C5" w:rsidP="00D050C7">
      <w:pPr>
        <w:pStyle w:val="ListParagraph"/>
        <w:numPr>
          <w:ilvl w:val="0"/>
          <w:numId w:val="90"/>
        </w:numPr>
        <w:spacing w:before="240" w:after="240"/>
        <w:ind w:left="567" w:hanging="567"/>
        <w:contextualSpacing w:val="0"/>
        <w:jc w:val="both"/>
        <w:rPr>
          <w:bCs/>
          <w:sz w:val="26"/>
          <w:szCs w:val="26"/>
          <w:u w:val="single"/>
        </w:rPr>
      </w:pPr>
      <w:r>
        <w:rPr>
          <w:bCs/>
          <w:sz w:val="26"/>
          <w:szCs w:val="26"/>
        </w:rPr>
        <w:t xml:space="preserve">Mẫu Hợp đồng kèm theo chỉ có giá trị tham khảo; không phải là ý kiến tư vấn pháp lý, </w:t>
      </w:r>
      <w:bookmarkStart w:id="9" w:name="_Hlk166404930_4"/>
      <w:r>
        <w:rPr>
          <w:bCs/>
          <w:sz w:val="26"/>
          <w:szCs w:val="26"/>
        </w:rPr>
        <w:t>quan điểm của cá nhân, tổ chức nào</w:t>
      </w:r>
      <w:bookmarkEnd w:id="9"/>
      <w:r>
        <w:rPr>
          <w:bCs/>
          <w:sz w:val="26"/>
          <w:szCs w:val="26"/>
        </w:rPr>
        <w:t>. Trong từng giao dịch cụ thể, các bên cần có sự điều chỉnh cho phù hợp với thỏa thuận của các bên và quy định của pháp luật tại từng thời điểm.</w:t>
      </w:r>
    </w:p>
    <w:p w14:paraId="1CEAAF7E" w14:textId="059AD4F7" w:rsidR="004A6170" w:rsidRDefault="002F75C5" w:rsidP="00D050C7">
      <w:pPr>
        <w:pStyle w:val="ListParagraph"/>
        <w:spacing w:before="240" w:after="240"/>
        <w:ind w:left="567"/>
        <w:contextualSpacing w:val="0"/>
        <w:jc w:val="both"/>
        <w:rPr>
          <w:b/>
          <w:bCs/>
          <w:sz w:val="26"/>
          <w:szCs w:val="26"/>
          <w:u w:val="single"/>
        </w:rPr>
      </w:pPr>
      <w:r w:rsidRPr="009630C8">
        <w:rPr>
          <w:rFonts w:ascii="SimSun" w:eastAsia="SimSun" w:hAnsi="SimSun" w:cs="SimSun" w:hint="eastAsia"/>
          <w:bCs/>
          <w:sz w:val="26"/>
          <w:szCs w:val="26"/>
        </w:rPr>
        <w:t>附带的合同范本仅供参考；不构成法律建议，也不代表任何个人或组织的立场。在具体交易中，当事各方应根据双方协议及适用法律法规的规定，适当调整相关内容。</w:t>
      </w:r>
      <w:r>
        <w:br w:type="page"/>
      </w:r>
    </w:p>
    <w:p w14:paraId="725B36A2" w14:textId="36605AE0" w:rsidR="004A6170" w:rsidRDefault="002F75C5" w:rsidP="00D050C7">
      <w:pPr>
        <w:widowControl w:val="0"/>
        <w:spacing w:before="240" w:after="240"/>
        <w:jc w:val="center"/>
        <w:rPr>
          <w:b/>
        </w:rPr>
      </w:pPr>
      <w:r>
        <w:rPr>
          <w:b/>
        </w:rPr>
        <w:t>CỘNG HÒA XÃ HỘI CHỦ NGHĨA VIỆT NAM</w:t>
      </w:r>
    </w:p>
    <w:p w14:paraId="298B20E3" w14:textId="6A15881B" w:rsidR="002B7BA2" w:rsidRDefault="002B7BA2" w:rsidP="00D050C7">
      <w:pPr>
        <w:widowControl w:val="0"/>
        <w:spacing w:before="240" w:after="240"/>
        <w:jc w:val="center"/>
        <w:rPr>
          <w:b/>
        </w:rPr>
      </w:pPr>
      <w:r w:rsidRPr="002B7BA2">
        <w:rPr>
          <w:b/>
        </w:rPr>
        <w:t>Độc lập – Tự do – Hạnh phúc</w:t>
      </w:r>
    </w:p>
    <w:p w14:paraId="304BD818" w14:textId="77777777" w:rsidR="004A6170" w:rsidRDefault="002F75C5" w:rsidP="00D050C7">
      <w:pPr>
        <w:widowControl w:val="0"/>
        <w:spacing w:before="240" w:after="240"/>
        <w:jc w:val="center"/>
        <w:rPr>
          <w:b/>
        </w:rPr>
      </w:pPr>
      <w:r>
        <w:rPr>
          <w:b/>
        </w:rPr>
        <w:t>越南社会主义共和国</w:t>
      </w:r>
    </w:p>
    <w:p w14:paraId="68ADD247" w14:textId="07614A74" w:rsidR="004A6170" w:rsidRDefault="005F7EA3" w:rsidP="00D050C7">
      <w:pPr>
        <w:widowControl w:val="0"/>
        <w:spacing w:before="240" w:after="240"/>
        <w:jc w:val="center"/>
      </w:pPr>
      <w:r>
        <w:rPr>
          <w:noProof/>
        </w:rPr>
        <mc:AlternateContent>
          <mc:Choice Requires="wps">
            <w:drawing>
              <wp:anchor distT="4294967295" distB="4294967295" distL="114935" distR="114935" simplePos="0" relativeHeight="251658240" behindDoc="0" locked="0" layoutInCell="1" allowOverlap="1" wp14:anchorId="0A3778CB" wp14:editId="71D805BE">
                <wp:simplePos x="0" y="0"/>
                <wp:positionH relativeFrom="column">
                  <wp:posOffset>1955165</wp:posOffset>
                </wp:positionH>
                <wp:positionV relativeFrom="paragraph">
                  <wp:posOffset>198754</wp:posOffset>
                </wp:positionV>
                <wp:extent cx="1836420" cy="0"/>
                <wp:effectExtent l="0" t="0" r="0" b="0"/>
                <wp:wrapNone/>
                <wp:docPr id="269" name="Straight Connector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6420" cy="0"/>
                        </a:xfrm>
                        <a:prstGeom prst="line">
                          <a:avLst/>
                        </a:prstGeom>
                        <a:noFill/>
                        <a:ln w="6480">
                          <a:solidFill>
                            <a:srgbClr val="4472C4"/>
                          </a:solidFill>
                          <a:miter/>
                        </a:ln>
                        <a:effectLst/>
                      </wps:spPr>
                      <wps:bodyPr/>
                    </wps:wsp>
                  </a:graphicData>
                </a:graphic>
                <wp14:sizeRelH relativeFrom="page">
                  <wp14:pctWidth>0</wp14:pctWidth>
                </wp14:sizeRelH>
                <wp14:sizeRelV relativeFrom="page">
                  <wp14:pctHeight>0</wp14:pctHeight>
                </wp14:sizeRelV>
              </wp:anchor>
            </w:drawing>
          </mc:Choice>
          <mc:Fallback>
            <w:pict>
              <v:line w14:anchorId="7977A1C2" id="Straight Connector 269" o:spid="_x0000_s1026" style="position:absolute;z-index:251658240;visibility:visible;mso-wrap-style:square;mso-width-percent:0;mso-height-percent:0;mso-wrap-distance-left:9.05pt;mso-wrap-distance-top:-3e-5mm;mso-wrap-distance-right:9.05pt;mso-wrap-distance-bottom:-3e-5mm;mso-position-horizontal:absolute;mso-position-horizontal-relative:text;mso-position-vertical:absolute;mso-position-vertical-relative:text;mso-width-percent:0;mso-height-percent:0;mso-width-relative:page;mso-height-relative:page" from="153.95pt,15.65pt" to="298.5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" strokecolor="#4472c4" strokeweight=".18mm">
                <v:stroke joinstyle="miter"/>
                <o:lock v:ext="edit" shapetype="f"/>
              </v:line>
            </w:pict>
          </mc:Fallback>
        </mc:AlternateContent>
      </w:r>
      <w:r w:rsidR="00EB32EF">
        <w:rPr>
          <w:b/>
        </w:rPr>
        <w:t>独立 - 自由 - 幸福</w:t>
      </w:r>
    </w:p>
    <w:p w14:paraId="4B603E7E" w14:textId="77777777" w:rsidR="009630C8" w:rsidRDefault="002F75C5" w:rsidP="00D050C7">
      <w:pPr>
        <w:spacing w:before="240" w:after="240"/>
        <w:jc w:val="center"/>
        <w:rPr>
          <w:b/>
          <w:sz w:val="32"/>
          <w:szCs w:val="32"/>
          <w:lang w:val="vi-VN"/>
        </w:rPr>
      </w:pPr>
      <w:r>
        <w:rPr>
          <w:b/>
          <w:sz w:val="32"/>
          <w:szCs w:val="32"/>
        </w:rPr>
        <w:t>HỢP ĐỒNG LIÊN DOANH</w:t>
      </w:r>
      <w:r>
        <w:rPr>
          <w:b/>
          <w:sz w:val="32"/>
          <w:szCs w:val="32"/>
        </w:rPr>
        <w:br/>
      </w:r>
      <w:r w:rsidR="009630C8">
        <w:rPr>
          <w:b/>
          <w:sz w:val="32"/>
          <w:szCs w:val="32"/>
        </w:rPr>
        <w:t>合同联营</w:t>
      </w:r>
    </w:p>
    <w:p w14:paraId="27204594" w14:textId="4B60606E" w:rsidR="004A6170" w:rsidRDefault="002F75C5" w:rsidP="00D050C7">
      <w:pPr>
        <w:spacing w:before="240" w:after="240"/>
        <w:jc w:val="center"/>
        <w:rPr>
          <w:b/>
          <w:i/>
          <w:iCs/>
          <w:sz w:val="26"/>
          <w:szCs w:val="26"/>
        </w:rPr>
      </w:pPr>
      <w:r>
        <w:rPr>
          <w:b/>
          <w:i/>
          <w:iCs/>
          <w:sz w:val="26"/>
          <w:szCs w:val="26"/>
        </w:rPr>
        <w:t xml:space="preserve">Số: </w:t>
      </w:r>
      <w:r>
        <w:rPr>
          <w:sz w:val="26"/>
          <w:szCs w:val="26"/>
        </w:rPr>
        <w:t>[</w:t>
      </w:r>
      <w:r>
        <w:rPr>
          <w:sz w:val="26"/>
          <w:szCs w:val="26"/>
        </w:rPr>
        <w:t>]</w:t>
      </w:r>
      <w:r>
        <w:rPr>
          <w:b/>
          <w:sz w:val="32"/>
          <w:szCs w:val="32"/>
        </w:rPr>
        <w:br/>
      </w:r>
      <w:r>
        <w:rPr>
          <w:b/>
          <w:i/>
          <w:iCs/>
          <w:sz w:val="26"/>
          <w:szCs w:val="26"/>
        </w:rPr>
        <w:t>编号：</w:t>
      </w:r>
      <w:r>
        <w:rPr>
          <w:sz w:val="26"/>
          <w:szCs w:val="26"/>
        </w:rPr>
        <w:t>[</w:t>
      </w:r>
      <w:r>
        <w:rPr>
          <w:sz w:val="26"/>
          <w:szCs w:val="26"/>
        </w:rPr>
        <w:t>]</w:t>
      </w:r>
    </w:p>
    <w:p w14:paraId="1C1A06C6" w14:textId="77777777" w:rsidR="004A6170" w:rsidRDefault="002F75C5" w:rsidP="00D050C7">
      <w:pPr>
        <w:spacing w:before="240" w:after="240"/>
        <w:jc w:val="both"/>
        <w:rPr>
          <w:b/>
        </w:rPr>
      </w:pPr>
      <w:r>
        <w:rPr>
          <w:b/>
        </w:rPr>
        <w:t xml:space="preserve">Hợp Đồng Liên Doanh này </w:t>
      </w:r>
      <w:r>
        <w:rPr>
          <w:b/>
          <w:i/>
          <w:iCs/>
        </w:rPr>
        <w:t xml:space="preserve">(sau đây gọi là </w:t>
      </w:r>
      <w:r>
        <w:rPr>
          <w:b/>
          <w:bCs/>
          <w:i/>
          <w:iCs/>
        </w:rPr>
        <w:t>“Hợp đồng”</w:t>
      </w:r>
      <w:r>
        <w:rPr>
          <w:b/>
          <w:i/>
          <w:iCs/>
        </w:rPr>
        <w:t>)</w:t>
      </w:r>
      <w:r>
        <w:rPr>
          <w:b/>
        </w:rPr>
        <w:t xml:space="preserve"> được lập và ký ngày [</w:t>
      </w:r>
      <w:r>
        <w:rPr>
          <w:b/>
        </w:rPr>
        <w:t>] giữa các Bên:</w:t>
      </w:r>
    </w:p>
    <w:p w14:paraId="2D82A2C3" w14:textId="77777777" w:rsidR="004A6170" w:rsidRDefault="002F75C5" w:rsidP="00D050C7">
      <w:pPr>
        <w:spacing w:before="240" w:after="240"/>
        <w:jc w:val="both"/>
        <w:rPr>
          <w:b/>
        </w:rPr>
      </w:pPr>
      <w:r>
        <w:rPr>
          <w:b/>
        </w:rPr>
        <w:t>本合同联营</w:t>
      </w:r>
      <w:r>
        <w:rPr>
          <w:b/>
          <w:i/>
          <w:iCs/>
        </w:rPr>
        <w:t>（以下简称“合同”）</w:t>
      </w:r>
      <w:r>
        <w:rPr>
          <w:b/>
        </w:rPr>
        <w:t>于[</w:t>
      </w:r>
      <w:r>
        <w:rPr>
          <w:b/>
        </w:rPr>
        <w:t>]日由各方签订：</w:t>
      </w:r>
    </w:p>
    <w:tbl>
      <w:tblPr>
        <w:tblW w:w="10042" w:type="dxa"/>
        <w:tblInd w:w="-147" w:type="dxa"/>
        <w:tblLayout w:type="fixed"/>
        <w:tblLook w:val="04A0" w:firstRow="1" w:lastRow="0" w:firstColumn="1" w:lastColumn="0" w:noHBand="0" w:noVBand="1"/>
      </w:tblPr>
      <w:tblGrid>
        <w:gridCol w:w="2949"/>
        <w:gridCol w:w="283"/>
        <w:gridCol w:w="6810"/>
      </w:tblGrid>
      <w:tr w:rsidR="004A6170" w14:paraId="50E0886B" w14:textId="77777777" w:rsidTr="00D16012">
        <w:tc>
          <w:tcPr>
            <w:tcW w:w="10042" w:type="dxa"/>
            <w:gridSpan w:val="3"/>
          </w:tcPr>
          <w:p w14:paraId="07AADB99" w14:textId="77777777" w:rsidR="004A6170" w:rsidRDefault="002F75C5" w:rsidP="00D050C7">
            <w:pPr>
              <w:widowControl w:val="0"/>
              <w:snapToGrid w:val="0"/>
              <w:spacing w:before="240" w:after="240"/>
              <w:ind w:firstLine="45"/>
              <w:jc w:val="both"/>
              <w:rPr>
                <w:b/>
              </w:rPr>
            </w:pPr>
            <w:r>
              <w:rPr>
                <w:b/>
              </w:rPr>
              <w:t>BÊN A</w:t>
            </w:r>
            <w:r>
              <w:t>:</w:t>
            </w:r>
          </w:p>
          <w:p w14:paraId="40B73E5F" w14:textId="77777777" w:rsidR="004A6170" w:rsidRDefault="002F75C5" w:rsidP="00D050C7">
            <w:pPr>
              <w:widowControl w:val="0"/>
              <w:snapToGrid w:val="0"/>
              <w:spacing w:before="240" w:after="240"/>
              <w:ind w:firstLine="45"/>
              <w:jc w:val="both"/>
              <w:rPr>
                <w:b/>
              </w:rPr>
            </w:pPr>
            <w:r>
              <w:rPr>
                <w:b/>
              </w:rPr>
              <w:t>甲方</w:t>
            </w:r>
            <w:r>
              <w:t>:</w:t>
            </w:r>
          </w:p>
        </w:tc>
      </w:tr>
      <w:tr w:rsidR="004A6170" w14:paraId="0D99436D" w14:textId="77777777" w:rsidTr="00D16012">
        <w:tc>
          <w:tcPr>
            <w:tcW w:w="10042" w:type="dxa"/>
            <w:gridSpan w:val="3"/>
          </w:tcPr>
          <w:p w14:paraId="50DE5CC4" w14:textId="77777777" w:rsidR="004A6170" w:rsidRDefault="002F75C5" w:rsidP="00D050C7">
            <w:pPr>
              <w:widowControl w:val="0"/>
              <w:snapToGrid w:val="0"/>
              <w:spacing w:before="240" w:after="240"/>
              <w:jc w:val="both"/>
              <w:rPr>
                <w:b/>
              </w:rPr>
            </w:pPr>
            <w:r>
              <w:rPr>
                <w:b/>
              </w:rPr>
              <w:t xml:space="preserve">CÔNG TY </w:t>
            </w:r>
            <w:r>
              <w:t>[</w:t>
            </w:r>
            <w:r>
              <w:t>]</w:t>
            </w:r>
          </w:p>
          <w:p w14:paraId="7D99BA9E" w14:textId="77777777" w:rsidR="004A6170" w:rsidRDefault="002F75C5" w:rsidP="00D050C7">
            <w:pPr>
              <w:widowControl w:val="0"/>
              <w:snapToGrid w:val="0"/>
              <w:spacing w:before="240" w:after="240"/>
              <w:jc w:val="both"/>
              <w:rPr>
                <w:b/>
              </w:rPr>
            </w:pPr>
            <w:r>
              <w:rPr>
                <w:b/>
              </w:rPr>
              <w:t>公司</w:t>
            </w:r>
            <w:r>
              <w:t>[</w:t>
            </w:r>
            <w:r>
              <w:t>]</w:t>
            </w:r>
          </w:p>
        </w:tc>
      </w:tr>
      <w:tr w:rsidR="004A6170" w14:paraId="4D3DF18A" w14:textId="77777777" w:rsidTr="00D16012">
        <w:tc>
          <w:tcPr>
            <w:tcW w:w="2949" w:type="dxa"/>
          </w:tcPr>
          <w:p w14:paraId="4BBC622C" w14:textId="77777777" w:rsidR="004A6170" w:rsidRDefault="002F75C5" w:rsidP="00D050C7">
            <w:pPr>
              <w:widowControl w:val="0"/>
              <w:snapToGrid w:val="0"/>
              <w:spacing w:before="240" w:after="240"/>
              <w:ind w:firstLine="45"/>
              <w:jc w:val="both"/>
            </w:pPr>
            <w:r>
              <w:t>Mã số thuế</w:t>
            </w:r>
          </w:p>
          <w:p w14:paraId="150F06F5" w14:textId="77777777" w:rsidR="004A6170" w:rsidRDefault="002F75C5" w:rsidP="00D050C7">
            <w:pPr>
              <w:widowControl w:val="0"/>
              <w:snapToGrid w:val="0"/>
              <w:spacing w:before="240" w:after="240"/>
              <w:ind w:firstLine="45"/>
              <w:jc w:val="both"/>
            </w:pPr>
            <w:r>
              <w:t>税号</w:t>
            </w:r>
          </w:p>
        </w:tc>
        <w:tc>
          <w:tcPr>
            <w:tcW w:w="283" w:type="dxa"/>
          </w:tcPr>
          <w:p w14:paraId="7C8A97BA" w14:textId="77777777" w:rsidR="004A6170" w:rsidRDefault="002F75C5" w:rsidP="00D050C7">
            <w:pPr>
              <w:widowControl w:val="0"/>
              <w:snapToGrid w:val="0"/>
              <w:spacing w:before="240" w:after="240"/>
              <w:jc w:val="both"/>
            </w:pPr>
            <w:r>
              <w:t>:</w:t>
            </w:r>
          </w:p>
        </w:tc>
        <w:tc>
          <w:tcPr>
            <w:tcW w:w="6810" w:type="dxa"/>
          </w:tcPr>
          <w:p w14:paraId="6BEBB9A5" w14:textId="77777777" w:rsidR="004A6170" w:rsidRDefault="002F75C5" w:rsidP="00D050C7">
            <w:pPr>
              <w:widowControl w:val="0"/>
              <w:snapToGrid w:val="0"/>
              <w:spacing w:before="240" w:after="240"/>
              <w:jc w:val="both"/>
            </w:pPr>
            <w:r>
              <w:t>[</w:t>
            </w:r>
            <w:r>
              <w:t>]</w:t>
            </w:r>
          </w:p>
        </w:tc>
      </w:tr>
      <w:tr w:rsidR="004A6170" w14:paraId="5EE0BAA2" w14:textId="77777777" w:rsidTr="00D16012">
        <w:tc>
          <w:tcPr>
            <w:tcW w:w="2949" w:type="dxa"/>
          </w:tcPr>
          <w:p w14:paraId="5C682C0C" w14:textId="77777777" w:rsidR="004A6170" w:rsidRDefault="002F75C5" w:rsidP="00D050C7">
            <w:pPr>
              <w:widowControl w:val="0"/>
              <w:snapToGrid w:val="0"/>
              <w:spacing w:before="240" w:after="240"/>
              <w:ind w:firstLine="45"/>
              <w:jc w:val="both"/>
              <w:rPr>
                <w:lang w:val="vi-VN"/>
              </w:rPr>
            </w:pPr>
            <w:r>
              <w:rPr>
                <w:lang w:val="vi-VN"/>
              </w:rPr>
              <w:t>Địa chỉ trụ sở chính</w:t>
            </w:r>
          </w:p>
          <w:p w14:paraId="236EBE4C" w14:textId="77777777" w:rsidR="004A6170" w:rsidRDefault="002F75C5" w:rsidP="00D050C7">
            <w:pPr>
              <w:widowControl w:val="0"/>
              <w:snapToGrid w:val="0"/>
              <w:spacing w:before="240" w:after="240"/>
              <w:ind w:firstLine="45"/>
              <w:jc w:val="both"/>
              <w:rPr>
                <w:lang w:val="vi-VN"/>
              </w:rPr>
            </w:pPr>
            <w:r>
              <w:rPr>
                <w:lang w:val="vi-VN"/>
              </w:rPr>
              <w:t>总部地址</w:t>
            </w:r>
          </w:p>
        </w:tc>
        <w:tc>
          <w:tcPr>
            <w:tcW w:w="283" w:type="dxa"/>
          </w:tcPr>
          <w:p w14:paraId="6A873FB3" w14:textId="77777777" w:rsidR="004A6170" w:rsidRDefault="002F75C5" w:rsidP="00D050C7">
            <w:pPr>
              <w:widowControl w:val="0"/>
              <w:snapToGrid w:val="0"/>
              <w:spacing w:before="240" w:after="240"/>
              <w:jc w:val="both"/>
            </w:pPr>
            <w:r>
              <w:t>:</w:t>
            </w:r>
          </w:p>
        </w:tc>
        <w:tc>
          <w:tcPr>
            <w:tcW w:w="6810" w:type="dxa"/>
          </w:tcPr>
          <w:p w14:paraId="61A3AAEA" w14:textId="77777777" w:rsidR="004A6170" w:rsidRDefault="002F75C5" w:rsidP="00D050C7">
            <w:pPr>
              <w:widowControl w:val="0"/>
              <w:snapToGrid w:val="0"/>
              <w:spacing w:before="240" w:after="240"/>
              <w:jc w:val="both"/>
            </w:pPr>
            <w:r>
              <w:t>[</w:t>
            </w:r>
            <w:r>
              <w:t>]</w:t>
            </w:r>
          </w:p>
        </w:tc>
      </w:tr>
      <w:tr w:rsidR="004A6170" w14:paraId="3E8FD693" w14:textId="77777777" w:rsidTr="00D16012">
        <w:tc>
          <w:tcPr>
            <w:tcW w:w="2949" w:type="dxa"/>
          </w:tcPr>
          <w:p w14:paraId="6E64BAB5" w14:textId="77777777" w:rsidR="004A6170" w:rsidRDefault="002F75C5" w:rsidP="00D050C7">
            <w:pPr>
              <w:widowControl w:val="0"/>
              <w:snapToGrid w:val="0"/>
              <w:spacing w:before="240" w:after="240"/>
              <w:ind w:firstLine="45"/>
              <w:jc w:val="both"/>
            </w:pPr>
            <w:r>
              <w:t>Đại diện bởi</w:t>
            </w:r>
          </w:p>
          <w:p w14:paraId="295B9423" w14:textId="77777777" w:rsidR="004A6170" w:rsidRDefault="002F75C5" w:rsidP="00D050C7">
            <w:pPr>
              <w:widowControl w:val="0"/>
              <w:snapToGrid w:val="0"/>
              <w:spacing w:before="240" w:after="240"/>
              <w:ind w:firstLine="45"/>
              <w:jc w:val="both"/>
            </w:pPr>
            <w:r>
              <w:t>代表人</w:t>
            </w:r>
          </w:p>
        </w:tc>
        <w:tc>
          <w:tcPr>
            <w:tcW w:w="283" w:type="dxa"/>
          </w:tcPr>
          <w:p w14:paraId="394EC939" w14:textId="77777777" w:rsidR="004A6170" w:rsidRDefault="002F75C5" w:rsidP="00D050C7">
            <w:pPr>
              <w:widowControl w:val="0"/>
              <w:snapToGrid w:val="0"/>
              <w:spacing w:before="240" w:after="240"/>
              <w:jc w:val="both"/>
            </w:pPr>
            <w:r>
              <w:t>:</w:t>
            </w:r>
          </w:p>
        </w:tc>
        <w:tc>
          <w:tcPr>
            <w:tcW w:w="6810" w:type="dxa"/>
          </w:tcPr>
          <w:p w14:paraId="1E8A66A0" w14:textId="77777777" w:rsidR="004A6170" w:rsidRDefault="002F75C5" w:rsidP="00D050C7">
            <w:pPr>
              <w:widowControl w:val="0"/>
              <w:snapToGrid w:val="0"/>
              <w:spacing w:before="240" w:after="240"/>
              <w:jc w:val="both"/>
            </w:pPr>
            <w:r>
              <w:t>[</w:t>
            </w:r>
            <w:r>
              <w:t>]</w:t>
            </w:r>
          </w:p>
        </w:tc>
      </w:tr>
      <w:tr w:rsidR="004A6170" w14:paraId="5479B1E3" w14:textId="77777777" w:rsidTr="00D16012">
        <w:tc>
          <w:tcPr>
            <w:tcW w:w="2949" w:type="dxa"/>
          </w:tcPr>
          <w:p w14:paraId="2F27A610" w14:textId="77777777" w:rsidR="004A6170" w:rsidRDefault="002F75C5" w:rsidP="00D050C7">
            <w:pPr>
              <w:widowControl w:val="0"/>
              <w:snapToGrid w:val="0"/>
              <w:spacing w:before="240" w:after="240"/>
              <w:ind w:firstLine="45"/>
              <w:jc w:val="both"/>
            </w:pPr>
            <w:r>
              <w:t>Chức danh</w:t>
            </w:r>
          </w:p>
          <w:p w14:paraId="1F1A736E" w14:textId="77777777" w:rsidR="004A6170" w:rsidRDefault="002F75C5" w:rsidP="00D050C7">
            <w:pPr>
              <w:widowControl w:val="0"/>
              <w:snapToGrid w:val="0"/>
              <w:spacing w:before="240" w:after="240"/>
              <w:ind w:firstLine="45"/>
              <w:jc w:val="both"/>
            </w:pPr>
            <w:r>
              <w:t>职务</w:t>
            </w:r>
          </w:p>
        </w:tc>
        <w:tc>
          <w:tcPr>
            <w:tcW w:w="283" w:type="dxa"/>
          </w:tcPr>
          <w:p w14:paraId="54CAFE9A" w14:textId="77777777" w:rsidR="004A6170" w:rsidRDefault="002F75C5" w:rsidP="00D050C7">
            <w:pPr>
              <w:widowControl w:val="0"/>
              <w:snapToGrid w:val="0"/>
              <w:spacing w:before="240" w:after="240"/>
              <w:jc w:val="both"/>
            </w:pPr>
            <w:r>
              <w:t>:</w:t>
            </w:r>
          </w:p>
        </w:tc>
        <w:tc>
          <w:tcPr>
            <w:tcW w:w="6810" w:type="dxa"/>
          </w:tcPr>
          <w:p w14:paraId="0A964A44" w14:textId="77777777" w:rsidR="004A6170" w:rsidRDefault="002F75C5" w:rsidP="00D050C7">
            <w:pPr>
              <w:widowControl w:val="0"/>
              <w:snapToGrid w:val="0"/>
              <w:spacing w:before="240" w:after="240"/>
              <w:jc w:val="both"/>
            </w:pPr>
            <w:r>
              <w:t>[</w:t>
            </w:r>
            <w:r>
              <w:t>] – Người đại diện theo pháp luật</w:t>
            </w:r>
          </w:p>
          <w:p w14:paraId="42ABD0E5" w14:textId="77777777" w:rsidR="004A6170" w:rsidRDefault="002F75C5" w:rsidP="00D050C7">
            <w:pPr>
              <w:widowControl w:val="0"/>
              <w:snapToGrid w:val="0"/>
              <w:spacing w:before="240" w:after="240"/>
              <w:jc w:val="both"/>
            </w:pPr>
            <w:r>
              <w:t>[</w:t>
            </w:r>
            <w:r>
              <w:t>] – 法定代表人</w:t>
            </w:r>
          </w:p>
        </w:tc>
      </w:tr>
      <w:tr w:rsidR="004A6170" w14:paraId="0BE5EA06" w14:textId="77777777" w:rsidTr="00D16012">
        <w:tc>
          <w:tcPr>
            <w:tcW w:w="10042" w:type="dxa"/>
            <w:gridSpan w:val="3"/>
          </w:tcPr>
          <w:p w14:paraId="5BAA435B" w14:textId="77777777" w:rsidR="004A6170" w:rsidRDefault="002F75C5" w:rsidP="00D050C7">
            <w:pPr>
              <w:widowControl w:val="0"/>
              <w:snapToGrid w:val="0"/>
              <w:spacing w:before="240" w:after="240"/>
              <w:jc w:val="both"/>
              <w:rPr>
                <w:i/>
                <w:iCs/>
              </w:rPr>
            </w:pPr>
            <w:r>
              <w:rPr>
                <w:i/>
                <w:iCs/>
              </w:rPr>
              <w:t>[Trường hợp người đại diện không phải là người đại diện theo pháp luật thì cần bổ sung thông tin người được ủy quyền, văn bản ủy quyền.]</w:t>
            </w:r>
          </w:p>
          <w:p w14:paraId="2DE6D77F" w14:textId="77777777" w:rsidR="004A6170" w:rsidRDefault="002F75C5" w:rsidP="00D050C7">
            <w:pPr>
              <w:widowControl w:val="0"/>
              <w:snapToGrid w:val="0"/>
              <w:spacing w:before="240" w:after="240"/>
              <w:jc w:val="both"/>
              <w:rPr>
                <w:i/>
                <w:iCs/>
              </w:rPr>
            </w:pPr>
            <w:r>
              <w:rPr>
                <w:i/>
                <w:iCs/>
              </w:rPr>
              <w:t>[若代表人非法定代表人，须补充授权人信息及授权文件。]</w:t>
            </w:r>
          </w:p>
        </w:tc>
      </w:tr>
      <w:tr w:rsidR="004A6170" w14:paraId="36F1392F" w14:textId="77777777" w:rsidTr="00D16012">
        <w:tc>
          <w:tcPr>
            <w:tcW w:w="10042" w:type="dxa"/>
            <w:gridSpan w:val="3"/>
          </w:tcPr>
          <w:p w14:paraId="0E4F9537" w14:textId="77777777" w:rsidR="004A6170" w:rsidRDefault="002F75C5" w:rsidP="00D050C7">
            <w:pPr>
              <w:widowControl w:val="0"/>
              <w:snapToGrid w:val="0"/>
              <w:spacing w:before="240" w:after="240"/>
              <w:jc w:val="both"/>
              <w:rPr>
                <w:b/>
                <w:i/>
                <w:iCs/>
              </w:rPr>
            </w:pPr>
            <w:r>
              <w:rPr>
                <w:b/>
                <w:i/>
                <w:iCs/>
              </w:rPr>
              <w:t>VÀ</w:t>
            </w:r>
          </w:p>
          <w:p w14:paraId="1E1C18D4" w14:textId="77777777" w:rsidR="004A6170" w:rsidRDefault="002F75C5" w:rsidP="00D050C7">
            <w:pPr>
              <w:widowControl w:val="0"/>
              <w:snapToGrid w:val="0"/>
              <w:spacing w:before="240" w:after="240"/>
              <w:jc w:val="both"/>
              <w:rPr>
                <w:b/>
                <w:i/>
                <w:iCs/>
              </w:rPr>
            </w:pPr>
            <w:r>
              <w:rPr>
                <w:b/>
                <w:i/>
                <w:iCs/>
              </w:rPr>
              <w:t>和</w:t>
            </w:r>
          </w:p>
        </w:tc>
      </w:tr>
      <w:tr w:rsidR="004A6170" w14:paraId="3533F595" w14:textId="77777777" w:rsidTr="00D16012">
        <w:tc>
          <w:tcPr>
            <w:tcW w:w="10042" w:type="dxa"/>
            <w:gridSpan w:val="3"/>
          </w:tcPr>
          <w:p w14:paraId="5F2B9471" w14:textId="77777777" w:rsidR="004A6170" w:rsidRDefault="002F75C5" w:rsidP="00D050C7">
            <w:pPr>
              <w:widowControl w:val="0"/>
              <w:snapToGrid w:val="0"/>
              <w:spacing w:before="240" w:after="240"/>
              <w:ind w:firstLine="45"/>
              <w:jc w:val="both"/>
            </w:pPr>
            <w:r>
              <w:rPr>
                <w:b/>
              </w:rPr>
              <w:t>BÊN B</w:t>
            </w:r>
            <w:r>
              <w:t>:</w:t>
            </w:r>
          </w:p>
          <w:p w14:paraId="25EAA11F" w14:textId="77777777" w:rsidR="004A6170" w:rsidRDefault="002F75C5" w:rsidP="00D050C7">
            <w:pPr>
              <w:widowControl w:val="0"/>
              <w:snapToGrid w:val="0"/>
              <w:spacing w:before="240" w:after="240"/>
              <w:ind w:firstLine="45"/>
              <w:jc w:val="both"/>
            </w:pPr>
            <w:r>
              <w:rPr>
                <w:b/>
              </w:rPr>
              <w:t>乙方</w:t>
            </w:r>
            <w:r>
              <w:t>:</w:t>
            </w:r>
          </w:p>
        </w:tc>
      </w:tr>
      <w:tr w:rsidR="004A6170" w14:paraId="5FA43677" w14:textId="77777777" w:rsidTr="00D16012">
        <w:tc>
          <w:tcPr>
            <w:tcW w:w="10042" w:type="dxa"/>
            <w:gridSpan w:val="3"/>
          </w:tcPr>
          <w:p w14:paraId="25612E5F" w14:textId="77777777" w:rsidR="004A6170" w:rsidRDefault="002F75C5" w:rsidP="00D050C7">
            <w:pPr>
              <w:widowControl w:val="0"/>
              <w:snapToGrid w:val="0"/>
              <w:spacing w:before="240" w:after="240"/>
              <w:jc w:val="both"/>
              <w:rPr>
                <w:b/>
              </w:rPr>
            </w:pPr>
            <w:r>
              <w:rPr>
                <w:b/>
              </w:rPr>
              <w:t xml:space="preserve">CÔNG TY </w:t>
            </w:r>
            <w:r>
              <w:t>[</w:t>
            </w:r>
            <w:r>
              <w:t>]</w:t>
            </w:r>
          </w:p>
          <w:p w14:paraId="1C3CB2CD" w14:textId="77777777" w:rsidR="004A6170" w:rsidRDefault="002F75C5" w:rsidP="00D050C7">
            <w:pPr>
              <w:widowControl w:val="0"/>
              <w:snapToGrid w:val="0"/>
              <w:spacing w:before="240" w:after="240"/>
              <w:jc w:val="both"/>
              <w:rPr>
                <w:b/>
              </w:rPr>
            </w:pPr>
            <w:r>
              <w:rPr>
                <w:b/>
              </w:rPr>
              <w:t>公司</w:t>
            </w:r>
            <w:r>
              <w:t>[</w:t>
            </w:r>
            <w:r>
              <w:t>]</w:t>
            </w:r>
          </w:p>
        </w:tc>
      </w:tr>
      <w:tr w:rsidR="004A6170" w14:paraId="43EA2871" w14:textId="77777777" w:rsidTr="00D16012">
        <w:tc>
          <w:tcPr>
            <w:tcW w:w="2949" w:type="dxa"/>
          </w:tcPr>
          <w:p w14:paraId="39CA64D3" w14:textId="77777777" w:rsidR="004A6170" w:rsidRDefault="002F75C5" w:rsidP="00D050C7">
            <w:pPr>
              <w:widowControl w:val="0"/>
              <w:snapToGrid w:val="0"/>
              <w:spacing w:before="240" w:after="240"/>
              <w:ind w:firstLine="45"/>
              <w:jc w:val="both"/>
            </w:pPr>
            <w:r>
              <w:t>Mã số thuế</w:t>
            </w:r>
          </w:p>
          <w:p w14:paraId="248AB437" w14:textId="77777777" w:rsidR="004A6170" w:rsidRDefault="002F75C5" w:rsidP="00D050C7">
            <w:pPr>
              <w:widowControl w:val="0"/>
              <w:snapToGrid w:val="0"/>
              <w:spacing w:before="240" w:after="240"/>
              <w:ind w:firstLine="45"/>
              <w:jc w:val="both"/>
            </w:pPr>
            <w:r>
              <w:t>税号</w:t>
            </w:r>
          </w:p>
        </w:tc>
        <w:tc>
          <w:tcPr>
            <w:tcW w:w="283" w:type="dxa"/>
          </w:tcPr>
          <w:p w14:paraId="78307958" w14:textId="77777777" w:rsidR="004A6170" w:rsidRDefault="002F75C5" w:rsidP="00D050C7">
            <w:pPr>
              <w:widowControl w:val="0"/>
              <w:snapToGrid w:val="0"/>
              <w:spacing w:before="240" w:after="240"/>
              <w:jc w:val="both"/>
            </w:pPr>
            <w:r>
              <w:t>:</w:t>
            </w:r>
          </w:p>
        </w:tc>
        <w:tc>
          <w:tcPr>
            <w:tcW w:w="6810" w:type="dxa"/>
          </w:tcPr>
          <w:p w14:paraId="76AC1D3A" w14:textId="77777777" w:rsidR="004A6170" w:rsidRDefault="002F75C5" w:rsidP="00D050C7">
            <w:pPr>
              <w:widowControl w:val="0"/>
              <w:snapToGrid w:val="0"/>
              <w:spacing w:before="240" w:after="240"/>
              <w:jc w:val="both"/>
            </w:pPr>
            <w:r>
              <w:t>[</w:t>
            </w:r>
            <w:r>
              <w:t>]</w:t>
            </w:r>
          </w:p>
        </w:tc>
      </w:tr>
      <w:tr w:rsidR="004A6170" w14:paraId="5921F372" w14:textId="77777777" w:rsidTr="00D16012">
        <w:tc>
          <w:tcPr>
            <w:tcW w:w="2949" w:type="dxa"/>
          </w:tcPr>
          <w:p w14:paraId="091E3FF6" w14:textId="77777777" w:rsidR="004A6170" w:rsidRDefault="002F75C5" w:rsidP="00D050C7">
            <w:pPr>
              <w:widowControl w:val="0"/>
              <w:snapToGrid w:val="0"/>
              <w:spacing w:before="240" w:after="240"/>
              <w:ind w:firstLine="45"/>
              <w:jc w:val="both"/>
              <w:rPr>
                <w:lang w:val="vi-VN"/>
              </w:rPr>
            </w:pPr>
            <w:r>
              <w:rPr>
                <w:lang w:val="vi-VN"/>
              </w:rPr>
              <w:t>Địa chỉ trụ sở chính</w:t>
            </w:r>
          </w:p>
          <w:p w14:paraId="688869BA" w14:textId="77777777" w:rsidR="004A6170" w:rsidRDefault="002F75C5" w:rsidP="00D050C7">
            <w:pPr>
              <w:widowControl w:val="0"/>
              <w:snapToGrid w:val="0"/>
              <w:spacing w:before="240" w:after="240"/>
              <w:ind w:firstLine="45"/>
              <w:jc w:val="both"/>
              <w:rPr>
                <w:lang w:val="vi-VN"/>
              </w:rPr>
            </w:pPr>
            <w:r>
              <w:rPr>
                <w:lang w:val="vi-VN"/>
              </w:rPr>
              <w:t>总部地址</w:t>
            </w:r>
          </w:p>
        </w:tc>
        <w:tc>
          <w:tcPr>
            <w:tcW w:w="283" w:type="dxa"/>
          </w:tcPr>
          <w:p w14:paraId="544CE899" w14:textId="77777777" w:rsidR="004A6170" w:rsidRDefault="002F75C5" w:rsidP="00D050C7">
            <w:pPr>
              <w:widowControl w:val="0"/>
              <w:snapToGrid w:val="0"/>
              <w:spacing w:before="240" w:after="240"/>
              <w:jc w:val="both"/>
            </w:pPr>
            <w:r>
              <w:t>:</w:t>
            </w:r>
          </w:p>
        </w:tc>
        <w:tc>
          <w:tcPr>
            <w:tcW w:w="6810" w:type="dxa"/>
          </w:tcPr>
          <w:p w14:paraId="2584223B" w14:textId="77777777" w:rsidR="004A6170" w:rsidRDefault="002F75C5" w:rsidP="00D050C7">
            <w:pPr>
              <w:widowControl w:val="0"/>
              <w:snapToGrid w:val="0"/>
              <w:spacing w:before="240" w:after="240"/>
              <w:jc w:val="both"/>
            </w:pPr>
            <w:r>
              <w:t>[</w:t>
            </w:r>
            <w:r>
              <w:t>]</w:t>
            </w:r>
          </w:p>
        </w:tc>
      </w:tr>
      <w:tr w:rsidR="004A6170" w14:paraId="62B4B08F" w14:textId="77777777" w:rsidTr="00D16012">
        <w:tc>
          <w:tcPr>
            <w:tcW w:w="2949" w:type="dxa"/>
          </w:tcPr>
          <w:p w14:paraId="0685373B" w14:textId="77777777" w:rsidR="004A6170" w:rsidRDefault="002F75C5" w:rsidP="00D050C7">
            <w:pPr>
              <w:widowControl w:val="0"/>
              <w:snapToGrid w:val="0"/>
              <w:spacing w:before="240" w:after="240"/>
              <w:ind w:firstLine="45"/>
              <w:jc w:val="both"/>
            </w:pPr>
            <w:r>
              <w:t>Đại diện bởi</w:t>
            </w:r>
          </w:p>
          <w:p w14:paraId="3FA48B9B" w14:textId="77777777" w:rsidR="004A6170" w:rsidRDefault="002F75C5" w:rsidP="00D050C7">
            <w:pPr>
              <w:widowControl w:val="0"/>
              <w:snapToGrid w:val="0"/>
              <w:spacing w:before="240" w:after="240"/>
              <w:ind w:firstLine="45"/>
              <w:jc w:val="both"/>
            </w:pPr>
            <w:r>
              <w:t>代表人</w:t>
            </w:r>
          </w:p>
        </w:tc>
        <w:tc>
          <w:tcPr>
            <w:tcW w:w="283" w:type="dxa"/>
          </w:tcPr>
          <w:p w14:paraId="268C837D" w14:textId="77777777" w:rsidR="004A6170" w:rsidRDefault="002F75C5" w:rsidP="00D050C7">
            <w:pPr>
              <w:widowControl w:val="0"/>
              <w:snapToGrid w:val="0"/>
              <w:spacing w:before="240" w:after="240"/>
              <w:jc w:val="both"/>
            </w:pPr>
            <w:r>
              <w:t>:</w:t>
            </w:r>
          </w:p>
        </w:tc>
        <w:tc>
          <w:tcPr>
            <w:tcW w:w="6810" w:type="dxa"/>
          </w:tcPr>
          <w:p w14:paraId="779D2581" w14:textId="77777777" w:rsidR="004A6170" w:rsidRDefault="002F75C5" w:rsidP="00D050C7">
            <w:pPr>
              <w:widowControl w:val="0"/>
              <w:snapToGrid w:val="0"/>
              <w:spacing w:before="240" w:after="240"/>
              <w:jc w:val="both"/>
            </w:pPr>
            <w:r>
              <w:t>[</w:t>
            </w:r>
            <w:r>
              <w:t>]</w:t>
            </w:r>
          </w:p>
        </w:tc>
      </w:tr>
      <w:tr w:rsidR="004A6170" w14:paraId="26F9C394" w14:textId="77777777" w:rsidTr="00D16012">
        <w:tc>
          <w:tcPr>
            <w:tcW w:w="2949" w:type="dxa"/>
          </w:tcPr>
          <w:p w14:paraId="48E650F7" w14:textId="77777777" w:rsidR="004A6170" w:rsidRDefault="002F75C5" w:rsidP="00D050C7">
            <w:pPr>
              <w:widowControl w:val="0"/>
              <w:snapToGrid w:val="0"/>
              <w:spacing w:before="240" w:after="240"/>
              <w:ind w:firstLine="45"/>
              <w:jc w:val="both"/>
            </w:pPr>
            <w:r>
              <w:t>Chức danh</w:t>
            </w:r>
          </w:p>
          <w:p w14:paraId="46BCE69A" w14:textId="77777777" w:rsidR="004A6170" w:rsidRDefault="002F75C5" w:rsidP="00D050C7">
            <w:pPr>
              <w:widowControl w:val="0"/>
              <w:snapToGrid w:val="0"/>
              <w:spacing w:before="240" w:after="240"/>
              <w:ind w:firstLine="45"/>
              <w:jc w:val="both"/>
            </w:pPr>
            <w:r>
              <w:t>职务</w:t>
            </w:r>
          </w:p>
        </w:tc>
        <w:tc>
          <w:tcPr>
            <w:tcW w:w="283" w:type="dxa"/>
          </w:tcPr>
          <w:p w14:paraId="57E777BD" w14:textId="77777777" w:rsidR="004A6170" w:rsidRDefault="002F75C5" w:rsidP="00D050C7">
            <w:pPr>
              <w:widowControl w:val="0"/>
              <w:snapToGrid w:val="0"/>
              <w:spacing w:before="240" w:after="240"/>
              <w:jc w:val="both"/>
            </w:pPr>
            <w:r>
              <w:t>:</w:t>
            </w:r>
          </w:p>
        </w:tc>
        <w:tc>
          <w:tcPr>
            <w:tcW w:w="6810" w:type="dxa"/>
          </w:tcPr>
          <w:p w14:paraId="65E966AC" w14:textId="77777777" w:rsidR="004A6170" w:rsidRDefault="002F75C5" w:rsidP="00D050C7">
            <w:pPr>
              <w:widowControl w:val="0"/>
              <w:snapToGrid w:val="0"/>
              <w:spacing w:before="240" w:after="240"/>
              <w:jc w:val="both"/>
            </w:pPr>
            <w:r>
              <w:t>[</w:t>
            </w:r>
            <w:r>
              <w:t>] – Người đại diện theo pháp luật</w:t>
            </w:r>
          </w:p>
          <w:p w14:paraId="4614CC98" w14:textId="77777777" w:rsidR="004A6170" w:rsidRDefault="002F75C5" w:rsidP="00D050C7">
            <w:pPr>
              <w:widowControl w:val="0"/>
              <w:snapToGrid w:val="0"/>
              <w:spacing w:before="240" w:after="240"/>
              <w:jc w:val="both"/>
            </w:pPr>
            <w:r>
              <w:t>[</w:t>
            </w:r>
            <w:r>
              <w:t>] – 法定代表人</w:t>
            </w:r>
          </w:p>
        </w:tc>
      </w:tr>
      <w:tr w:rsidR="004A6170" w14:paraId="5B0DE688" w14:textId="77777777" w:rsidTr="00D16012">
        <w:tc>
          <w:tcPr>
            <w:tcW w:w="10042" w:type="dxa"/>
            <w:gridSpan w:val="3"/>
          </w:tcPr>
          <w:p w14:paraId="56D0CEDE" w14:textId="77777777" w:rsidR="004A6170" w:rsidRDefault="002F75C5" w:rsidP="00D050C7">
            <w:pPr>
              <w:widowControl w:val="0"/>
              <w:snapToGrid w:val="0"/>
              <w:spacing w:before="240" w:after="240"/>
              <w:jc w:val="both"/>
              <w:rPr>
                <w:i/>
                <w:iCs/>
              </w:rPr>
            </w:pPr>
            <w:r>
              <w:rPr>
                <w:i/>
                <w:iCs/>
              </w:rPr>
              <w:t>[Trường hợp một bên là cá nhân thì thay thế thông tin công ty nêu trên bằng các thông tin sau:]</w:t>
            </w:r>
          </w:p>
          <w:p w14:paraId="239D0D24" w14:textId="77777777" w:rsidR="004A6170" w:rsidRDefault="002F75C5" w:rsidP="00D050C7">
            <w:pPr>
              <w:widowControl w:val="0"/>
              <w:snapToGrid w:val="0"/>
              <w:spacing w:before="240" w:after="240"/>
              <w:jc w:val="both"/>
              <w:rPr>
                <w:i/>
                <w:iCs/>
              </w:rPr>
            </w:pPr>
            <w:r>
              <w:rPr>
                <w:i/>
                <w:iCs/>
              </w:rPr>
              <w:t>[如一方为个人，则以上公司信息应替换为以下信息：]</w:t>
            </w:r>
          </w:p>
        </w:tc>
      </w:tr>
      <w:tr w:rsidR="004A6170" w14:paraId="7B686B44" w14:textId="77777777" w:rsidTr="00D16012">
        <w:tc>
          <w:tcPr>
            <w:tcW w:w="2949" w:type="dxa"/>
          </w:tcPr>
          <w:p w14:paraId="3F51E20C" w14:textId="77777777" w:rsidR="004A6170" w:rsidRDefault="002F75C5" w:rsidP="00D050C7">
            <w:pPr>
              <w:widowControl w:val="0"/>
              <w:snapToGrid w:val="0"/>
              <w:spacing w:before="240" w:after="240"/>
              <w:ind w:firstLine="45"/>
              <w:jc w:val="both"/>
              <w:rPr>
                <w:b/>
              </w:rPr>
            </w:pPr>
            <w:r>
              <w:rPr>
                <w:b/>
              </w:rPr>
              <w:t>ÔNG / BÀ</w:t>
            </w:r>
          </w:p>
          <w:p w14:paraId="4359BCC0" w14:textId="77777777" w:rsidR="004A6170" w:rsidRDefault="002F75C5" w:rsidP="00D050C7">
            <w:pPr>
              <w:widowControl w:val="0"/>
              <w:snapToGrid w:val="0"/>
              <w:spacing w:before="240" w:after="240"/>
              <w:ind w:firstLine="45"/>
              <w:jc w:val="both"/>
              <w:rPr>
                <w:b/>
              </w:rPr>
            </w:pPr>
            <w:r>
              <w:rPr>
                <w:b/>
              </w:rPr>
              <w:t>先生 / 女士</w:t>
            </w:r>
          </w:p>
        </w:tc>
        <w:tc>
          <w:tcPr>
            <w:tcW w:w="283" w:type="dxa"/>
          </w:tcPr>
          <w:p w14:paraId="64AAFC25" w14:textId="77777777" w:rsidR="004A6170" w:rsidRDefault="002F75C5" w:rsidP="00D050C7">
            <w:pPr>
              <w:widowControl w:val="0"/>
              <w:snapToGrid w:val="0"/>
              <w:spacing w:before="240" w:after="240"/>
              <w:jc w:val="both"/>
            </w:pPr>
            <w:r>
              <w:t>:</w:t>
            </w:r>
          </w:p>
        </w:tc>
        <w:tc>
          <w:tcPr>
            <w:tcW w:w="6810" w:type="dxa"/>
          </w:tcPr>
          <w:p w14:paraId="0E9814F3" w14:textId="77777777" w:rsidR="004A6170" w:rsidRDefault="002F75C5" w:rsidP="00D050C7">
            <w:pPr>
              <w:widowControl w:val="0"/>
              <w:snapToGrid w:val="0"/>
              <w:spacing w:before="240" w:after="240"/>
              <w:jc w:val="both"/>
            </w:pPr>
            <w:r>
              <w:t>[</w:t>
            </w:r>
            <w:r>
              <w:t>]</w:t>
            </w:r>
          </w:p>
        </w:tc>
      </w:tr>
      <w:tr w:rsidR="004A6170" w14:paraId="13441BE5" w14:textId="77777777" w:rsidTr="00D16012">
        <w:tc>
          <w:tcPr>
            <w:tcW w:w="2949" w:type="dxa"/>
          </w:tcPr>
          <w:p w14:paraId="6FE80A5C" w14:textId="77777777" w:rsidR="004A6170" w:rsidRDefault="002F75C5" w:rsidP="00D050C7">
            <w:pPr>
              <w:widowControl w:val="0"/>
              <w:snapToGrid w:val="0"/>
              <w:spacing w:before="240" w:after="240"/>
              <w:ind w:firstLine="45"/>
              <w:jc w:val="both"/>
            </w:pPr>
            <w:r>
              <w:t>Ngày sinh</w:t>
            </w:r>
          </w:p>
          <w:p w14:paraId="33E25299" w14:textId="77777777" w:rsidR="004A6170" w:rsidRDefault="002F75C5" w:rsidP="00D050C7">
            <w:pPr>
              <w:widowControl w:val="0"/>
              <w:snapToGrid w:val="0"/>
              <w:spacing w:before="240" w:after="240"/>
              <w:ind w:firstLine="45"/>
              <w:jc w:val="both"/>
            </w:pPr>
            <w:r>
              <w:t>出生日期</w:t>
            </w:r>
          </w:p>
        </w:tc>
        <w:tc>
          <w:tcPr>
            <w:tcW w:w="283" w:type="dxa"/>
          </w:tcPr>
          <w:p w14:paraId="0C879612" w14:textId="77777777" w:rsidR="004A6170" w:rsidRDefault="002F75C5" w:rsidP="00D050C7">
            <w:pPr>
              <w:widowControl w:val="0"/>
              <w:snapToGrid w:val="0"/>
              <w:spacing w:before="240" w:after="240"/>
              <w:jc w:val="both"/>
            </w:pPr>
            <w:r>
              <w:t>:</w:t>
            </w:r>
          </w:p>
        </w:tc>
        <w:tc>
          <w:tcPr>
            <w:tcW w:w="6810" w:type="dxa"/>
          </w:tcPr>
          <w:p w14:paraId="4894E5E3" w14:textId="77777777" w:rsidR="004A6170" w:rsidRDefault="002F75C5" w:rsidP="00D050C7">
            <w:pPr>
              <w:widowControl w:val="0"/>
              <w:snapToGrid w:val="0"/>
              <w:spacing w:before="240" w:after="240"/>
              <w:jc w:val="both"/>
            </w:pPr>
            <w:r>
              <w:t>[</w:t>
            </w:r>
            <w:r>
              <w:t>]</w:t>
            </w:r>
          </w:p>
        </w:tc>
      </w:tr>
      <w:tr w:rsidR="004A6170" w14:paraId="66BB507F" w14:textId="77777777" w:rsidTr="00D16012">
        <w:tc>
          <w:tcPr>
            <w:tcW w:w="2949" w:type="dxa"/>
          </w:tcPr>
          <w:p w14:paraId="36EEDF48" w14:textId="77777777" w:rsidR="004A6170" w:rsidRDefault="002F75C5" w:rsidP="00D050C7">
            <w:pPr>
              <w:widowControl w:val="0"/>
              <w:snapToGrid w:val="0"/>
              <w:spacing w:before="240" w:after="240"/>
              <w:ind w:firstLine="45"/>
              <w:jc w:val="both"/>
            </w:pPr>
            <w:r>
              <w:t>CCCD / CMND</w:t>
            </w:r>
          </w:p>
          <w:p w14:paraId="04F8A4C0" w14:textId="77777777" w:rsidR="004A6170" w:rsidRDefault="002F75C5" w:rsidP="00D050C7">
            <w:pPr>
              <w:widowControl w:val="0"/>
              <w:snapToGrid w:val="0"/>
              <w:spacing w:before="240" w:after="240"/>
              <w:ind w:firstLine="45"/>
              <w:jc w:val="both"/>
            </w:pPr>
            <w:r>
              <w:t>居民身份证 / 身份证号码</w:t>
            </w:r>
          </w:p>
        </w:tc>
        <w:tc>
          <w:tcPr>
            <w:tcW w:w="283" w:type="dxa"/>
          </w:tcPr>
          <w:p w14:paraId="51D51A30" w14:textId="77777777" w:rsidR="004A6170" w:rsidRDefault="002F75C5" w:rsidP="00D050C7">
            <w:pPr>
              <w:widowControl w:val="0"/>
              <w:snapToGrid w:val="0"/>
              <w:spacing w:before="240" w:after="240"/>
              <w:jc w:val="both"/>
            </w:pPr>
            <w:r>
              <w:t>:</w:t>
            </w:r>
          </w:p>
        </w:tc>
        <w:tc>
          <w:tcPr>
            <w:tcW w:w="6810" w:type="dxa"/>
          </w:tcPr>
          <w:p w14:paraId="775A855E" w14:textId="77777777" w:rsidR="004A6170" w:rsidRDefault="002F75C5" w:rsidP="00D050C7">
            <w:pPr>
              <w:widowControl w:val="0"/>
              <w:snapToGrid w:val="0"/>
              <w:spacing w:before="240" w:after="240"/>
              <w:jc w:val="both"/>
            </w:pPr>
            <w:r>
              <w:t>[</w:t>
            </w:r>
            <w:r>
              <w:t>]</w:t>
            </w:r>
          </w:p>
        </w:tc>
      </w:tr>
      <w:tr w:rsidR="004A6170" w14:paraId="7D58B398" w14:textId="77777777" w:rsidTr="00D16012">
        <w:tc>
          <w:tcPr>
            <w:tcW w:w="2949" w:type="dxa"/>
          </w:tcPr>
          <w:p w14:paraId="3B0C00F6" w14:textId="77777777" w:rsidR="004A6170" w:rsidRDefault="002F75C5" w:rsidP="00D050C7">
            <w:pPr>
              <w:widowControl w:val="0"/>
              <w:snapToGrid w:val="0"/>
              <w:spacing w:before="120" w:after="120"/>
              <w:ind w:firstLine="45"/>
              <w:jc w:val="both"/>
            </w:pPr>
            <w:r>
              <w:t>Ngày cấp</w:t>
            </w:r>
          </w:p>
          <w:p w14:paraId="568DBBA0" w14:textId="77777777" w:rsidR="004A6170" w:rsidRDefault="002F75C5" w:rsidP="00D050C7">
            <w:pPr>
              <w:widowControl w:val="0"/>
              <w:snapToGrid w:val="0"/>
              <w:spacing w:before="120" w:after="120"/>
              <w:ind w:firstLine="45"/>
              <w:jc w:val="both"/>
            </w:pPr>
            <w:r>
              <w:t>发证日期</w:t>
            </w:r>
          </w:p>
        </w:tc>
        <w:tc>
          <w:tcPr>
            <w:tcW w:w="283" w:type="dxa"/>
          </w:tcPr>
          <w:p w14:paraId="1663D64C" w14:textId="77777777" w:rsidR="004A6170" w:rsidRDefault="002F75C5" w:rsidP="00D050C7">
            <w:pPr>
              <w:widowControl w:val="0"/>
              <w:snapToGrid w:val="0"/>
              <w:spacing w:before="240" w:after="120"/>
              <w:jc w:val="both"/>
            </w:pPr>
            <w:r>
              <w:t>:</w:t>
            </w:r>
          </w:p>
        </w:tc>
        <w:tc>
          <w:tcPr>
            <w:tcW w:w="6810" w:type="dxa"/>
          </w:tcPr>
          <w:p w14:paraId="0F20EE0A" w14:textId="77777777" w:rsidR="004A6170" w:rsidRDefault="002F75C5" w:rsidP="00D050C7">
            <w:pPr>
              <w:widowControl w:val="0"/>
              <w:snapToGrid w:val="0"/>
              <w:spacing w:before="240" w:after="120"/>
              <w:jc w:val="both"/>
            </w:pPr>
            <w:r>
              <w:t>[</w:t>
            </w:r>
            <w:r>
              <w:t>]</w:t>
            </w:r>
          </w:p>
        </w:tc>
      </w:tr>
      <w:tr w:rsidR="004A6170" w14:paraId="302E4B3C" w14:textId="77777777" w:rsidTr="00D16012">
        <w:tc>
          <w:tcPr>
            <w:tcW w:w="2949" w:type="dxa"/>
          </w:tcPr>
          <w:p w14:paraId="4EEED6BD" w14:textId="77777777" w:rsidR="004A6170" w:rsidRDefault="002F75C5" w:rsidP="00D050C7">
            <w:pPr>
              <w:widowControl w:val="0"/>
              <w:snapToGrid w:val="0"/>
              <w:spacing w:before="120" w:after="120"/>
              <w:ind w:firstLine="45"/>
              <w:jc w:val="both"/>
            </w:pPr>
            <w:r>
              <w:t>Địa chỉ:</w:t>
            </w:r>
          </w:p>
          <w:p w14:paraId="3BB0E8B4" w14:textId="77777777" w:rsidR="004A6170" w:rsidRDefault="002F75C5" w:rsidP="00D050C7">
            <w:pPr>
              <w:widowControl w:val="0"/>
              <w:snapToGrid w:val="0"/>
              <w:spacing w:before="120" w:after="120"/>
              <w:ind w:firstLine="45"/>
              <w:jc w:val="both"/>
            </w:pPr>
            <w:r>
              <w:t>地址：</w:t>
            </w:r>
          </w:p>
        </w:tc>
        <w:tc>
          <w:tcPr>
            <w:tcW w:w="283" w:type="dxa"/>
          </w:tcPr>
          <w:p w14:paraId="0CDC0547" w14:textId="77777777" w:rsidR="004A6170" w:rsidRDefault="002F75C5" w:rsidP="00D050C7">
            <w:pPr>
              <w:widowControl w:val="0"/>
              <w:snapToGrid w:val="0"/>
              <w:spacing w:before="240" w:after="120"/>
              <w:jc w:val="both"/>
            </w:pPr>
            <w:r>
              <w:t>:</w:t>
            </w:r>
          </w:p>
        </w:tc>
        <w:tc>
          <w:tcPr>
            <w:tcW w:w="6810" w:type="dxa"/>
          </w:tcPr>
          <w:p w14:paraId="6FC33DFF" w14:textId="77777777" w:rsidR="004A6170" w:rsidRDefault="002F75C5" w:rsidP="00D050C7">
            <w:pPr>
              <w:widowControl w:val="0"/>
              <w:snapToGrid w:val="0"/>
              <w:spacing w:before="240" w:after="120"/>
              <w:jc w:val="both"/>
            </w:pPr>
            <w:r>
              <w:t>[</w:t>
            </w:r>
            <w:r>
              <w:t>]</w:t>
            </w:r>
          </w:p>
        </w:tc>
      </w:tr>
      <w:tr w:rsidR="004A6170" w14:paraId="5881878E" w14:textId="77777777" w:rsidTr="00D16012">
        <w:tc>
          <w:tcPr>
            <w:tcW w:w="2949" w:type="dxa"/>
          </w:tcPr>
          <w:p w14:paraId="7B091057" w14:textId="77777777" w:rsidR="004A6170" w:rsidRDefault="002F75C5" w:rsidP="00D050C7">
            <w:pPr>
              <w:widowControl w:val="0"/>
              <w:snapToGrid w:val="0"/>
              <w:spacing w:before="120" w:after="120"/>
              <w:ind w:firstLine="45"/>
              <w:jc w:val="both"/>
            </w:pPr>
            <w:r>
              <w:t>Điện thoại, email</w:t>
            </w:r>
          </w:p>
          <w:p w14:paraId="25C4C7C1" w14:textId="77777777" w:rsidR="004A6170" w:rsidRDefault="002F75C5" w:rsidP="00D050C7">
            <w:pPr>
              <w:widowControl w:val="0"/>
              <w:snapToGrid w:val="0"/>
              <w:spacing w:before="120" w:after="120"/>
              <w:ind w:firstLine="45"/>
              <w:jc w:val="both"/>
            </w:pPr>
            <w:r>
              <w:t>电话，电子邮件</w:t>
            </w:r>
          </w:p>
        </w:tc>
        <w:tc>
          <w:tcPr>
            <w:tcW w:w="283" w:type="dxa"/>
          </w:tcPr>
          <w:p w14:paraId="092FEB31" w14:textId="77777777" w:rsidR="004A6170" w:rsidRDefault="002F75C5" w:rsidP="00D050C7">
            <w:pPr>
              <w:widowControl w:val="0"/>
              <w:snapToGrid w:val="0"/>
              <w:spacing w:before="240" w:after="120"/>
              <w:jc w:val="both"/>
            </w:pPr>
            <w:r>
              <w:t>:</w:t>
            </w:r>
          </w:p>
        </w:tc>
        <w:tc>
          <w:tcPr>
            <w:tcW w:w="6810" w:type="dxa"/>
          </w:tcPr>
          <w:p w14:paraId="0E5E737F" w14:textId="77777777" w:rsidR="004A6170" w:rsidRDefault="002F75C5" w:rsidP="00D050C7">
            <w:pPr>
              <w:widowControl w:val="0"/>
              <w:snapToGrid w:val="0"/>
              <w:spacing w:before="240" w:after="120"/>
              <w:jc w:val="both"/>
            </w:pPr>
            <w:r>
              <w:t>[</w:t>
            </w:r>
            <w:r>
              <w:t>]</w:t>
            </w:r>
          </w:p>
        </w:tc>
      </w:tr>
    </w:tbl>
    <w:p w14:paraId="2D0B7B1E" w14:textId="77777777" w:rsidR="009630C8" w:rsidRDefault="002F75C5" w:rsidP="00D050C7">
      <w:pPr>
        <w:widowControl w:val="0"/>
        <w:snapToGrid w:val="0"/>
        <w:spacing w:before="240" w:after="120"/>
        <w:ind w:right="-20"/>
        <w:jc w:val="both"/>
        <w:rPr>
          <w:lang w:val="vi-VN"/>
        </w:rPr>
      </w:pPr>
      <w:r>
        <w:rPr>
          <w:i/>
          <w:lang w:val="vi-VN"/>
        </w:rPr>
        <w:t>Mỗi b</w:t>
      </w:r>
      <w:r>
        <w:rPr>
          <w:i/>
          <w:spacing w:val="-1"/>
          <w:lang w:val="vi-VN"/>
        </w:rPr>
        <w:t>ê</w:t>
      </w:r>
      <w:r>
        <w:rPr>
          <w:i/>
          <w:lang w:val="vi-VN"/>
        </w:rPr>
        <w:t>n sau</w:t>
      </w:r>
      <w:r>
        <w:rPr>
          <w:i/>
          <w:spacing w:val="-1"/>
          <w:lang w:val="vi-VN"/>
        </w:rPr>
        <w:t xml:space="preserve"> </w:t>
      </w:r>
      <w:r>
        <w:rPr>
          <w:i/>
          <w:lang w:val="vi-VN"/>
        </w:rPr>
        <w:t>đ</w:t>
      </w:r>
      <w:r>
        <w:rPr>
          <w:i/>
          <w:spacing w:val="4"/>
          <w:lang w:val="vi-VN"/>
        </w:rPr>
        <w:t>â</w:t>
      </w:r>
      <w:r>
        <w:rPr>
          <w:i/>
          <w:lang w:val="vi-VN"/>
        </w:rPr>
        <w:t>y</w:t>
      </w:r>
      <w:r>
        <w:rPr>
          <w:i/>
          <w:spacing w:val="-3"/>
          <w:lang w:val="vi-VN"/>
        </w:rPr>
        <w:t xml:space="preserve"> </w:t>
      </w:r>
      <w:r>
        <w:rPr>
          <w:i/>
          <w:spacing w:val="-2"/>
          <w:lang w:val="vi-VN"/>
        </w:rPr>
        <w:t>g</w:t>
      </w:r>
      <w:r>
        <w:rPr>
          <w:i/>
          <w:lang w:val="vi-VN"/>
        </w:rPr>
        <w:t>ọi ri</w:t>
      </w:r>
      <w:r>
        <w:rPr>
          <w:i/>
          <w:spacing w:val="1"/>
          <w:lang w:val="vi-VN"/>
        </w:rPr>
        <w:t>ê</w:t>
      </w:r>
      <w:r>
        <w:rPr>
          <w:i/>
          <w:lang w:val="vi-VN"/>
        </w:rPr>
        <w:t>ng</w:t>
      </w:r>
      <w:r>
        <w:rPr>
          <w:i/>
          <w:spacing w:val="-2"/>
          <w:lang w:val="vi-VN"/>
        </w:rPr>
        <w:t xml:space="preserve"> </w:t>
      </w:r>
      <w:r>
        <w:rPr>
          <w:i/>
          <w:lang w:val="vi-VN"/>
        </w:rPr>
        <w:t>là</w:t>
      </w:r>
      <w:r>
        <w:rPr>
          <w:i/>
          <w:spacing w:val="2"/>
          <w:lang w:val="vi-VN"/>
        </w:rPr>
        <w:t xml:space="preserve"> </w:t>
      </w:r>
      <w:r>
        <w:rPr>
          <w:i/>
          <w:spacing w:val="1"/>
          <w:lang w:val="vi-VN"/>
        </w:rPr>
        <w:t>“</w:t>
      </w:r>
      <w:r>
        <w:rPr>
          <w:b/>
          <w:bCs/>
          <w:i/>
          <w:lang w:val="vi-VN"/>
        </w:rPr>
        <w:t>B</w:t>
      </w:r>
      <w:r>
        <w:rPr>
          <w:b/>
          <w:bCs/>
          <w:i/>
          <w:spacing w:val="-1"/>
          <w:lang w:val="vi-VN"/>
        </w:rPr>
        <w:t>ê</w:t>
      </w:r>
      <w:r>
        <w:rPr>
          <w:b/>
          <w:bCs/>
          <w:i/>
          <w:spacing w:val="1"/>
          <w:lang w:val="vi-VN"/>
        </w:rPr>
        <w:t>n</w:t>
      </w:r>
      <w:r>
        <w:rPr>
          <w:i/>
          <w:spacing w:val="-1"/>
          <w:lang w:val="vi-VN"/>
        </w:rPr>
        <w:t>”</w:t>
      </w:r>
      <w:r>
        <w:rPr>
          <w:i/>
          <w:lang w:val="vi-VN"/>
        </w:rPr>
        <w:t>,</w:t>
      </w:r>
      <w:r>
        <w:rPr>
          <w:i/>
          <w:spacing w:val="2"/>
          <w:lang w:val="vi-VN"/>
        </w:rPr>
        <w:t xml:space="preserve"> </w:t>
      </w:r>
      <w:r>
        <w:rPr>
          <w:i/>
          <w:spacing w:val="-2"/>
          <w:lang w:val="vi-VN"/>
        </w:rPr>
        <w:t>g</w:t>
      </w:r>
      <w:r>
        <w:rPr>
          <w:i/>
          <w:lang w:val="vi-VN"/>
        </w:rPr>
        <w:t>ọi chu</w:t>
      </w:r>
      <w:r>
        <w:rPr>
          <w:i/>
          <w:spacing w:val="2"/>
          <w:lang w:val="vi-VN"/>
        </w:rPr>
        <w:t>n</w:t>
      </w:r>
      <w:r>
        <w:rPr>
          <w:i/>
          <w:lang w:val="vi-VN"/>
        </w:rPr>
        <w:t>g</w:t>
      </w:r>
      <w:r>
        <w:rPr>
          <w:i/>
          <w:spacing w:val="-2"/>
          <w:lang w:val="vi-VN"/>
        </w:rPr>
        <w:t xml:space="preserve"> </w:t>
      </w:r>
      <w:r>
        <w:rPr>
          <w:i/>
          <w:lang w:val="vi-VN"/>
        </w:rPr>
        <w:t>là</w:t>
      </w:r>
      <w:r>
        <w:rPr>
          <w:i/>
          <w:spacing w:val="2"/>
          <w:lang w:val="vi-VN"/>
        </w:rPr>
        <w:t xml:space="preserve"> </w:t>
      </w:r>
      <w:r>
        <w:rPr>
          <w:i/>
          <w:lang w:val="vi-VN"/>
        </w:rPr>
        <w:t>“</w:t>
      </w:r>
      <w:r>
        <w:rPr>
          <w:b/>
          <w:bCs/>
          <w:i/>
        </w:rPr>
        <w:t>c</w:t>
      </w:r>
      <w:r>
        <w:rPr>
          <w:b/>
          <w:bCs/>
          <w:i/>
          <w:lang w:val="vi-VN"/>
        </w:rPr>
        <w:t>ác</w:t>
      </w:r>
      <w:r>
        <w:rPr>
          <w:b/>
          <w:bCs/>
          <w:i/>
          <w:spacing w:val="-1"/>
          <w:lang w:val="vi-VN"/>
        </w:rPr>
        <w:t xml:space="preserve"> </w:t>
      </w:r>
      <w:r>
        <w:rPr>
          <w:b/>
          <w:bCs/>
          <w:i/>
          <w:lang w:val="vi-VN"/>
        </w:rPr>
        <w:t>B</w:t>
      </w:r>
      <w:r>
        <w:rPr>
          <w:b/>
          <w:bCs/>
          <w:i/>
          <w:spacing w:val="-1"/>
          <w:lang w:val="vi-VN"/>
        </w:rPr>
        <w:t>ê</w:t>
      </w:r>
      <w:r>
        <w:rPr>
          <w:b/>
          <w:bCs/>
          <w:i/>
          <w:spacing w:val="1"/>
          <w:lang w:val="vi-VN"/>
        </w:rPr>
        <w:t>n</w:t>
      </w:r>
      <w:r>
        <w:rPr>
          <w:i/>
          <w:spacing w:val="-1"/>
          <w:lang w:val="vi-VN"/>
        </w:rPr>
        <w:t>”</w:t>
      </w:r>
      <w:r>
        <w:rPr>
          <w:i/>
          <w:lang w:val="vi-VN"/>
        </w:rPr>
        <w:t>.</w:t>
      </w:r>
    </w:p>
    <w:p w14:paraId="683F45FF" w14:textId="77777777" w:rsidR="009630C8" w:rsidRDefault="002F75C5" w:rsidP="00D050C7">
      <w:pPr>
        <w:widowControl w:val="0"/>
        <w:snapToGrid w:val="0"/>
        <w:spacing w:before="240" w:after="240"/>
        <w:ind w:right="-20"/>
        <w:jc w:val="both"/>
        <w:rPr>
          <w:i/>
          <w:lang w:val="vi-VN"/>
        </w:rPr>
      </w:pPr>
      <w:r>
        <w:rPr>
          <w:i/>
          <w:lang w:val="vi-VN"/>
        </w:rPr>
        <w:t>各方以下各自称为“方”，合称“各方”。</w:t>
      </w:r>
    </w:p>
    <w:p w14:paraId="1BD31E20" w14:textId="2AB7CCF9" w:rsidR="004A6170" w:rsidRDefault="002F75C5" w:rsidP="00D050C7">
      <w:pPr>
        <w:widowControl w:val="0"/>
        <w:snapToGrid w:val="0"/>
        <w:spacing w:before="240" w:after="240"/>
        <w:ind w:right="-20"/>
        <w:jc w:val="both"/>
      </w:pPr>
      <w:r>
        <w:rPr>
          <w:b/>
          <w:u w:val="single"/>
        </w:rPr>
        <w:t>XÉT RẰNG</w:t>
      </w:r>
      <w:r>
        <w:rPr>
          <w:b/>
        </w:rPr>
        <w:t>:</w:t>
      </w:r>
    </w:p>
    <w:p w14:paraId="0D37821A" w14:textId="77777777" w:rsidR="004A6170" w:rsidRDefault="002F75C5" w:rsidP="00D050C7">
      <w:pPr>
        <w:spacing w:before="240" w:after="240"/>
        <w:jc w:val="both"/>
      </w:pPr>
      <w:r>
        <w:rPr>
          <w:b/>
          <w:u w:val="single"/>
        </w:rPr>
        <w:t>鉴于</w:t>
      </w:r>
      <w:r>
        <w:rPr>
          <w:b/>
        </w:rPr>
        <w:t>：</w:t>
      </w:r>
    </w:p>
    <w:p w14:paraId="2586D612" w14:textId="77777777" w:rsidR="004A6170" w:rsidRDefault="002F75C5" w:rsidP="00D050C7">
      <w:pPr>
        <w:numPr>
          <w:ilvl w:val="0"/>
          <w:numId w:val="91"/>
        </w:numPr>
        <w:spacing w:before="240" w:after="240"/>
        <w:ind w:left="567" w:hanging="567"/>
        <w:jc w:val="both"/>
        <w:rPr>
          <w:i/>
          <w:iCs/>
        </w:rPr>
      </w:pPr>
      <w:r>
        <w:rPr>
          <w:i/>
          <w:iCs/>
        </w:rPr>
        <w:t>[Giới thiệu tổng quan về bối cảnh giao dịch, năng lực và mục đích giao dịch của Bên A];</w:t>
      </w:r>
    </w:p>
    <w:p w14:paraId="40CF33FA" w14:textId="77777777" w:rsidR="004A6170" w:rsidRDefault="002F75C5" w:rsidP="00D050C7">
      <w:pPr>
        <w:spacing w:before="240" w:after="240"/>
        <w:ind w:left="567"/>
        <w:jc w:val="both"/>
        <w:rPr>
          <w:i/>
          <w:iCs/>
        </w:rPr>
      </w:pPr>
      <w:r>
        <w:rPr>
          <w:i/>
          <w:iCs/>
        </w:rPr>
        <w:t>[介绍甲方交易背景、能力及交易目的概述];</w:t>
      </w:r>
    </w:p>
    <w:p w14:paraId="6809C394" w14:textId="77777777" w:rsidR="004A6170" w:rsidRDefault="002F75C5" w:rsidP="00D050C7">
      <w:pPr>
        <w:numPr>
          <w:ilvl w:val="0"/>
          <w:numId w:val="91"/>
        </w:numPr>
        <w:spacing w:before="240" w:after="240"/>
        <w:ind w:left="567" w:hanging="567"/>
        <w:jc w:val="both"/>
        <w:rPr>
          <w:i/>
          <w:iCs/>
        </w:rPr>
      </w:pPr>
      <w:r>
        <w:rPr>
          <w:i/>
          <w:iCs/>
        </w:rPr>
        <w:t>[Giới thiệu tổng quan về bối cảnh giao dịch, năng lực và mục đích giao dịch của Bên B];</w:t>
      </w:r>
    </w:p>
    <w:p w14:paraId="59A0E2B9" w14:textId="77777777" w:rsidR="004A6170" w:rsidRDefault="002F75C5" w:rsidP="00D050C7">
      <w:pPr>
        <w:spacing w:before="240" w:after="240"/>
        <w:ind w:left="567"/>
        <w:jc w:val="both"/>
        <w:rPr>
          <w:i/>
          <w:iCs/>
        </w:rPr>
      </w:pPr>
      <w:r>
        <w:rPr>
          <w:i/>
          <w:iCs/>
        </w:rPr>
        <w:t>[介绍乙方交易背景、能力及交易目的概述];</w:t>
      </w:r>
    </w:p>
    <w:p w14:paraId="0C26CADF" w14:textId="77777777" w:rsidR="004A6170" w:rsidRDefault="002F75C5" w:rsidP="00D050C7">
      <w:pPr>
        <w:spacing w:before="240" w:after="240"/>
        <w:jc w:val="both"/>
      </w:pPr>
      <w:r>
        <w:rPr>
          <w:b/>
          <w:i/>
          <w:iCs/>
        </w:rPr>
        <w:t xml:space="preserve">DO VẬY, </w:t>
      </w:r>
      <w:r>
        <w:rPr>
          <w:i/>
          <w:iCs/>
        </w:rPr>
        <w:t>các Bên đồng ý ký kết Hợp Đồng Liên Doanh này theo các điều khoản và điều kiện sau:</w:t>
      </w:r>
    </w:p>
    <w:p w14:paraId="4741838F" w14:textId="77777777" w:rsidR="004A6170" w:rsidRDefault="002F75C5" w:rsidP="00D050C7">
      <w:pPr>
        <w:spacing w:before="240" w:after="240"/>
        <w:jc w:val="both"/>
      </w:pPr>
      <w:r>
        <w:rPr>
          <w:b/>
          <w:i/>
          <w:iCs/>
        </w:rPr>
        <w:t>因此，</w:t>
      </w:r>
      <w:r>
        <w:rPr>
          <w:i/>
          <w:iCs/>
        </w:rPr>
        <w:t>各方同意按照以下条款与条件签署本合同联营：</w:t>
      </w:r>
    </w:p>
    <w:p w14:paraId="3760E7C8" w14:textId="77777777" w:rsidR="004A6170" w:rsidRDefault="002F75C5" w:rsidP="00D050C7">
      <w:pPr>
        <w:spacing w:before="240" w:after="240"/>
        <w:jc w:val="both"/>
        <w:rPr>
          <w:b/>
        </w:rPr>
      </w:pPr>
      <w:r>
        <w:rPr>
          <w:b/>
        </w:rPr>
        <w:t>ĐIỀU 1. THỎA THUẬN THÀNH LẬP CÔNG TY</w:t>
      </w:r>
    </w:p>
    <w:p w14:paraId="1BA8AD8A" w14:textId="5E6D23CC" w:rsidR="004A6170" w:rsidRDefault="002F75C5" w:rsidP="00D050C7">
      <w:pPr>
        <w:spacing w:before="240" w:after="240"/>
        <w:jc w:val="both"/>
        <w:rPr>
          <w:b/>
        </w:rPr>
      </w:pPr>
      <w:r>
        <w:rPr>
          <w:b/>
        </w:rPr>
        <w:t>公司设立协议</w:t>
      </w:r>
    </w:p>
    <w:p w14:paraId="31163E5B" w14:textId="77777777" w:rsidR="004A6170" w:rsidRDefault="002F75C5" w:rsidP="00D050C7">
      <w:pPr>
        <w:spacing w:before="240" w:after="240"/>
        <w:jc w:val="both"/>
        <w:rPr>
          <w:bCs/>
        </w:rPr>
      </w:pPr>
      <w:r>
        <w:rPr>
          <w:bCs/>
        </w:rPr>
        <w:t>Các Bên thỏa thuận cùng hợp tác, liên doanh thành lập công ty như sau:</w:t>
      </w:r>
    </w:p>
    <w:p w14:paraId="3D62FDE1" w14:textId="77777777" w:rsidR="004A6170" w:rsidRDefault="002F75C5" w:rsidP="00D050C7">
      <w:pPr>
        <w:spacing w:before="240" w:after="240"/>
        <w:jc w:val="both"/>
        <w:rPr>
          <w:bCs/>
        </w:rPr>
      </w:pPr>
      <w:r>
        <w:rPr>
          <w:bCs/>
        </w:rPr>
        <w:t>各方协议共同合作、合资设立公司如下：</w:t>
      </w:r>
    </w:p>
    <w:p w14:paraId="19B26BE5" w14:textId="77777777" w:rsidR="004A6170" w:rsidRDefault="002F75C5" w:rsidP="00D050C7">
      <w:pPr>
        <w:pStyle w:val="ListParagraph"/>
        <w:numPr>
          <w:ilvl w:val="1"/>
          <w:numId w:val="92"/>
        </w:numPr>
        <w:spacing w:before="240" w:after="240"/>
        <w:ind w:left="567" w:hanging="567"/>
        <w:contextualSpacing w:val="0"/>
        <w:jc w:val="both"/>
        <w:rPr>
          <w:b/>
        </w:rPr>
      </w:pPr>
      <w:r>
        <w:t>Tên đầy đủ của Công ty sẽ là:</w:t>
      </w:r>
    </w:p>
    <w:p w14:paraId="6CE1EAC8" w14:textId="77777777" w:rsidR="004A6170" w:rsidRDefault="002F75C5" w:rsidP="00D050C7">
      <w:pPr>
        <w:pStyle w:val="ListParagraph"/>
        <w:numPr>
          <w:ilvl w:val="1"/>
          <w:numId w:val="0"/>
        </w:numPr>
        <w:spacing w:before="240" w:after="240"/>
        <w:ind w:left="567"/>
        <w:contextualSpacing w:val="0"/>
        <w:jc w:val="both"/>
        <w:rPr>
          <w:b/>
        </w:rPr>
      </w:pPr>
      <w:r>
        <w:t>公司的全称为：</w:t>
      </w:r>
    </w:p>
    <w:p w14:paraId="31F8FC82" w14:textId="77777777" w:rsidR="004A6170" w:rsidRDefault="002F75C5" w:rsidP="00D050C7">
      <w:pPr>
        <w:numPr>
          <w:ilvl w:val="4"/>
          <w:numId w:val="93"/>
        </w:numPr>
        <w:tabs>
          <w:tab w:val="clear" w:pos="3524"/>
        </w:tabs>
        <w:spacing w:before="240" w:after="240"/>
        <w:ind w:left="993" w:hanging="567"/>
        <w:jc w:val="both"/>
      </w:pPr>
      <w:r>
        <w:t>Tên tiếng Việt: [</w:t>
      </w:r>
      <w:r>
        <w:t>]</w:t>
      </w:r>
    </w:p>
    <w:p w14:paraId="37FBD8D3" w14:textId="77777777" w:rsidR="004A6170" w:rsidRDefault="002F75C5" w:rsidP="00D050C7">
      <w:pPr>
        <w:numPr>
          <w:ilvl w:val="4"/>
          <w:numId w:val="0"/>
        </w:numPr>
        <w:spacing w:before="240" w:after="240"/>
        <w:ind w:left="1134" w:hanging="414"/>
        <w:jc w:val="both"/>
      </w:pPr>
      <w:r>
        <w:t>越南语名称：[</w:t>
      </w:r>
      <w:r>
        <w:t>]</w:t>
      </w:r>
    </w:p>
    <w:p w14:paraId="53B9E913" w14:textId="77777777" w:rsidR="004A6170" w:rsidRPr="009630C8" w:rsidRDefault="002F75C5" w:rsidP="00D050C7">
      <w:pPr>
        <w:numPr>
          <w:ilvl w:val="4"/>
          <w:numId w:val="93"/>
        </w:numPr>
        <w:tabs>
          <w:tab w:val="clear" w:pos="3524"/>
        </w:tabs>
        <w:spacing w:before="240" w:after="240"/>
        <w:ind w:left="993" w:hanging="567"/>
        <w:jc w:val="both"/>
      </w:pPr>
      <w:r>
        <w:t>Tên tiếng Anh: [</w:t>
      </w:r>
      <w:r>
        <w:t>]</w:t>
      </w:r>
    </w:p>
    <w:p w14:paraId="21152B3E" w14:textId="2E6C1DC0" w:rsidR="00D16012" w:rsidRPr="00471221" w:rsidRDefault="002F75C5" w:rsidP="00471221">
      <w:pPr>
        <w:numPr>
          <w:ilvl w:val="4"/>
          <w:numId w:val="0"/>
        </w:numPr>
        <w:spacing w:before="240" w:after="240"/>
        <w:ind w:left="1134" w:hanging="414"/>
        <w:jc w:val="both"/>
      </w:pPr>
      <w:r>
        <w:t>英语名称：[</w:t>
      </w:r>
      <w:r>
        <w:t>]</w:t>
      </w:r>
    </w:p>
    <w:p w14:paraId="182672A1" w14:textId="77777777" w:rsidR="004A6170" w:rsidRDefault="002F75C5" w:rsidP="00D050C7">
      <w:pPr>
        <w:pStyle w:val="ListParagraph"/>
        <w:numPr>
          <w:ilvl w:val="1"/>
          <w:numId w:val="92"/>
        </w:numPr>
        <w:spacing w:before="240" w:after="240"/>
        <w:ind w:left="567" w:hanging="567"/>
        <w:contextualSpacing w:val="0"/>
        <w:jc w:val="both"/>
      </w:pPr>
      <w:r>
        <w:t>Trụ sở chính của Công ty sẽ được đặt tại: số [</w:t>
      </w:r>
      <w:r>
        <w:t>], Việt Nam.</w:t>
      </w:r>
    </w:p>
    <w:p w14:paraId="160859FD" w14:textId="77777777" w:rsidR="004A6170" w:rsidRDefault="002F75C5" w:rsidP="00D050C7">
      <w:pPr>
        <w:pStyle w:val="ListParagraph"/>
        <w:numPr>
          <w:ilvl w:val="1"/>
          <w:numId w:val="0"/>
        </w:numPr>
        <w:spacing w:before="240" w:after="240"/>
        <w:ind w:left="567"/>
        <w:contextualSpacing w:val="0"/>
        <w:jc w:val="both"/>
      </w:pPr>
      <w:r>
        <w:t>公司总部设在越南[</w:t>
      </w:r>
      <w:r>
        <w:t>]号。</w:t>
      </w:r>
    </w:p>
    <w:p w14:paraId="59710E09" w14:textId="77777777" w:rsidR="004A6170" w:rsidRDefault="002F75C5" w:rsidP="00D050C7">
      <w:pPr>
        <w:pStyle w:val="ListParagraph"/>
        <w:numPr>
          <w:ilvl w:val="1"/>
          <w:numId w:val="92"/>
        </w:numPr>
        <w:spacing w:before="240" w:after="240"/>
        <w:ind w:left="567" w:hanging="567"/>
        <w:contextualSpacing w:val="0"/>
        <w:jc w:val="both"/>
      </w:pPr>
      <w:r>
        <w:t>Công ty có thể thành lập các Chi nhánh và/hoặc các Văn phòng đại diện tại các tỉnh/thành phố khác của Việt Nam theo quyết định của Hội đồng thành viên, tùy theo họat động kinh doanh của Công ty và sự phê chuẩn của các cơ quan có thẩm quyền liên quan tại Việt Nam.</w:t>
      </w:r>
    </w:p>
    <w:p w14:paraId="613441EA" w14:textId="77777777" w:rsidR="004A6170" w:rsidRDefault="002F75C5" w:rsidP="00D050C7">
      <w:pPr>
        <w:pStyle w:val="ListParagraph"/>
        <w:numPr>
          <w:ilvl w:val="1"/>
          <w:numId w:val="0"/>
        </w:numPr>
        <w:spacing w:before="240" w:after="240"/>
        <w:ind w:left="567"/>
        <w:contextualSpacing w:val="0"/>
        <w:jc w:val="both"/>
      </w:pPr>
      <w:r>
        <w:t>公司可根据董事会的决定，并经越南相关主管机关批准，依据公司的业务需要，在越南各省市设立分支机构和（或）代表处。</w:t>
      </w:r>
    </w:p>
    <w:p w14:paraId="2CD19543" w14:textId="77777777" w:rsidR="004A6170" w:rsidRDefault="002F75C5" w:rsidP="00D050C7">
      <w:pPr>
        <w:spacing w:before="240" w:after="240"/>
        <w:jc w:val="both"/>
        <w:rPr>
          <w:b/>
        </w:rPr>
      </w:pPr>
      <w:r>
        <w:rPr>
          <w:b/>
        </w:rPr>
        <w:t xml:space="preserve">ĐIỀU 2. TƯ CÁCH PHÁP NHÂN CỦA CÔNG TY    </w:t>
      </w:r>
    </w:p>
    <w:p w14:paraId="7F57EA5A" w14:textId="1997CF4D" w:rsidR="004A6170" w:rsidRDefault="002F75C5" w:rsidP="00D050C7">
      <w:pPr>
        <w:spacing w:before="240" w:after="240"/>
        <w:jc w:val="both"/>
        <w:rPr>
          <w:b/>
        </w:rPr>
      </w:pPr>
      <w:r>
        <w:rPr>
          <w:b/>
        </w:rPr>
        <w:t xml:space="preserve">公司的法人资格    </w:t>
      </w:r>
    </w:p>
    <w:p w14:paraId="6AC675AE" w14:textId="77777777" w:rsidR="004A6170" w:rsidRDefault="002F75C5" w:rsidP="00D050C7">
      <w:pPr>
        <w:pStyle w:val="ListParagraph"/>
        <w:numPr>
          <w:ilvl w:val="1"/>
          <w:numId w:val="94"/>
        </w:numPr>
        <w:spacing w:before="240" w:after="240"/>
        <w:ind w:left="567" w:hanging="567"/>
        <w:contextualSpacing w:val="0"/>
        <w:jc w:val="both"/>
      </w:pPr>
      <w:r>
        <w:t xml:space="preserve">Công ty là một Công ty trách nhiệm hữu hạn có hai thành viên trở lên, có tư cách pháp nhân theo luật pháp Việt Nam, có hiệu lực kể từ ngày được cấp Giấy chứng nhận đăng ký doanh nghiệp. Trong quá trình hoạt động của mình, Công ty sẽ tuân thủ luật pháp Việt Nam, các điều khoản của Hợp đồng, Điều lệ, Giấy chứng nhận đăng ký doanh nghiệp và Giấy chứng nhận đăng ký đầu tư (nếu có). Tất cả các hoạt động của Công ty và quyền lợi tương ứng của các Bên sẽ được luật pháp Việt Nam điều chỉnh. </w:t>
      </w:r>
    </w:p>
    <w:p w14:paraId="5A9D7F22" w14:textId="77777777" w:rsidR="004A6170" w:rsidRDefault="002F75C5" w:rsidP="00D050C7">
      <w:pPr>
        <w:pStyle w:val="ListParagraph"/>
        <w:numPr>
          <w:ilvl w:val="1"/>
          <w:numId w:val="0"/>
        </w:numPr>
        <w:spacing w:before="240" w:after="240"/>
        <w:ind w:left="567"/>
        <w:contextualSpacing w:val="0"/>
        <w:jc w:val="both"/>
      </w:pPr>
      <w:r>
        <w:t xml:space="preserve">公司是一个由两名以上成员组成的有限责任公司，依据越南法律具有法人资格，自获得企业注册证书之日起生效。在其经营过程中，公司将遵守越南法律、《合同》条款、章程、企业注册证书及投资登记证（如有）。 公司的所有活动及各方的相应权益均受越南法律的管辖。 </w:t>
      </w:r>
    </w:p>
    <w:p w14:paraId="67231CFB" w14:textId="77777777" w:rsidR="004A6170" w:rsidRDefault="002F75C5" w:rsidP="00D050C7">
      <w:pPr>
        <w:pStyle w:val="ListParagraph"/>
        <w:numPr>
          <w:ilvl w:val="1"/>
          <w:numId w:val="94"/>
        </w:numPr>
        <w:spacing w:before="240" w:after="240"/>
        <w:ind w:left="567" w:hanging="567"/>
        <w:contextualSpacing w:val="0"/>
        <w:jc w:val="both"/>
      </w:pPr>
      <w:r>
        <w:t xml:space="preserve">Các Bên sẽ không phải chịu trách nhiệm gì về bất cứ khoản nợ hoặc nghĩa vụ nào của Công ty ngoại trừ: </w:t>
      </w:r>
    </w:p>
    <w:p w14:paraId="491BBD06" w14:textId="77777777" w:rsidR="004A6170" w:rsidRDefault="002F75C5" w:rsidP="00D050C7">
      <w:pPr>
        <w:pStyle w:val="ListParagraph"/>
        <w:numPr>
          <w:ilvl w:val="1"/>
          <w:numId w:val="0"/>
        </w:numPr>
        <w:spacing w:before="240" w:after="240"/>
        <w:ind w:left="567"/>
        <w:contextualSpacing w:val="0"/>
        <w:jc w:val="both"/>
      </w:pPr>
      <w:r>
        <w:t xml:space="preserve">各方对公司的任何债务或义务均不承担责任，除非： </w:t>
      </w:r>
    </w:p>
    <w:p w14:paraId="482F61FA" w14:textId="77777777" w:rsidR="004A6170" w:rsidRDefault="002F75C5" w:rsidP="00D050C7">
      <w:pPr>
        <w:numPr>
          <w:ilvl w:val="1"/>
          <w:numId w:val="95"/>
        </w:numPr>
        <w:tabs>
          <w:tab w:val="clear" w:pos="1440"/>
        </w:tabs>
        <w:spacing w:before="240" w:after="240"/>
        <w:ind w:left="1134" w:hanging="567"/>
        <w:jc w:val="both"/>
      </w:pPr>
      <w:r>
        <w:t xml:space="preserve">Chỉ trong phạm vi phần vốn góp tương ứng của mình vào vốn điều lệ của Công ty và sẽ không phải chịu trách nhiệm dù riêng rẽ hoặc liên đới vượt quá phần vốn đó đối với Công ty hoặc bất kỳ một Bên thứ ba nào; </w:t>
      </w:r>
    </w:p>
    <w:p w14:paraId="5CCE82A5" w14:textId="77777777" w:rsidR="004A6170" w:rsidRDefault="002F75C5" w:rsidP="00D050C7">
      <w:pPr>
        <w:numPr>
          <w:ilvl w:val="1"/>
          <w:numId w:val="0"/>
        </w:numPr>
        <w:spacing w:before="240" w:after="240"/>
        <w:ind w:left="1134"/>
        <w:jc w:val="both"/>
      </w:pPr>
      <w:r>
        <w:t xml:space="preserve">仅在其对公司的注册资本相应出资范围内，无论是单独还是连带，对公司或任何第三方均不承担超出该出资部分的责任； </w:t>
      </w:r>
    </w:p>
    <w:p w14:paraId="7976D113" w14:textId="77777777" w:rsidR="004A6170" w:rsidRDefault="002F75C5" w:rsidP="00D050C7">
      <w:pPr>
        <w:numPr>
          <w:ilvl w:val="1"/>
          <w:numId w:val="95"/>
        </w:numPr>
        <w:tabs>
          <w:tab w:val="clear" w:pos="1440"/>
          <w:tab w:val="num" w:pos="1134"/>
        </w:tabs>
        <w:spacing w:before="240" w:after="240"/>
        <w:ind w:left="1134" w:hanging="567"/>
        <w:jc w:val="both"/>
      </w:pPr>
      <w:r>
        <w:t>Bất kỳ khoản nợ hoặc nghĩa vụ nào khác do các bên phải gánh chịu theo Hợp đồng này.</w:t>
      </w:r>
    </w:p>
    <w:p w14:paraId="5E3FBDA3" w14:textId="77777777" w:rsidR="004A6170" w:rsidRDefault="002F75C5" w:rsidP="00D050C7">
      <w:pPr>
        <w:numPr>
          <w:ilvl w:val="1"/>
          <w:numId w:val="0"/>
        </w:numPr>
        <w:spacing w:before="240" w:after="240"/>
        <w:ind w:left="1134"/>
        <w:jc w:val="both"/>
      </w:pPr>
      <w:r>
        <w:t>任何由各方根据本合同应承担的债务或其他义务。</w:t>
      </w:r>
    </w:p>
    <w:p w14:paraId="4E5AFA3E" w14:textId="77777777" w:rsidR="004A6170" w:rsidRDefault="002F75C5" w:rsidP="00D050C7">
      <w:pPr>
        <w:pStyle w:val="ListParagraph"/>
        <w:numPr>
          <w:ilvl w:val="1"/>
          <w:numId w:val="94"/>
        </w:numPr>
        <w:spacing w:before="240" w:after="240"/>
        <w:ind w:left="567" w:hanging="567"/>
        <w:contextualSpacing w:val="0"/>
        <w:jc w:val="both"/>
      </w:pPr>
      <w:r>
        <w:t>Ngoài các khoản nợ và/hoặc nghĩa vụ phải gánh chịu theo Hợp đồng này, Công ty sẽ không phải chịu trách nhiệm về bất kỳ khoản nợ và/hoặc nghĩa vụ nào khác liên quan đến họat động kinh doanh của các Bên trước hoặc sau khi thành lập Công ty.</w:t>
      </w:r>
    </w:p>
    <w:p w14:paraId="133F092C" w14:textId="77777777" w:rsidR="004A6170" w:rsidRDefault="002F75C5" w:rsidP="00D050C7">
      <w:pPr>
        <w:pStyle w:val="ListParagraph"/>
        <w:numPr>
          <w:ilvl w:val="1"/>
          <w:numId w:val="0"/>
        </w:numPr>
        <w:spacing w:before="240" w:after="240"/>
        <w:ind w:left="567"/>
        <w:contextualSpacing w:val="0"/>
        <w:jc w:val="both"/>
      </w:pPr>
      <w:r>
        <w:t>除根据本合同应承担的债务和/或义务外，公司不承担与各方成立公司前后业务活动相关的任何其他债务和/或义务的责任。</w:t>
      </w:r>
    </w:p>
    <w:p w14:paraId="744F9EFE" w14:textId="77777777" w:rsidR="004A6170" w:rsidRDefault="002F75C5" w:rsidP="00D050C7">
      <w:pPr>
        <w:pStyle w:val="ListParagraph"/>
        <w:numPr>
          <w:ilvl w:val="1"/>
          <w:numId w:val="94"/>
        </w:numPr>
        <w:spacing w:before="240" w:after="240"/>
        <w:ind w:left="567" w:hanging="567"/>
        <w:contextualSpacing w:val="0"/>
        <w:jc w:val="both"/>
      </w:pPr>
      <w:r>
        <w:t xml:space="preserve">Công ty sẽ có Điều lệ riêng để có thể tiến hành các hoạt động của mình một cách hợp pháp. Công ty và mỗi bên sẽ tuân theo Hợp đồng này và Điều lệ. Nếu có bất kỳ mâu thuẫn nào giữa Hợp đồng này và Điều lệ, thì các điều khoản của Hợp đồng này sẽ có hiệu lực và các Bên sẽ sửa đổi Điều lệ cho phù hợp với Hợp đồng này. </w:t>
      </w:r>
    </w:p>
    <w:p w14:paraId="2D937774" w14:textId="77777777" w:rsidR="004A6170" w:rsidRDefault="002F75C5" w:rsidP="00D050C7">
      <w:pPr>
        <w:pStyle w:val="ListParagraph"/>
        <w:numPr>
          <w:ilvl w:val="1"/>
          <w:numId w:val="0"/>
        </w:numPr>
        <w:spacing w:before="240" w:after="240"/>
        <w:ind w:left="567"/>
        <w:contextualSpacing w:val="0"/>
        <w:jc w:val="both"/>
      </w:pPr>
      <w:r>
        <w:t xml:space="preserve">公司将制定章程，以合法开展其业务。公司和各方将遵守本合同及章程。若本合同与章程存在任何冲突，则本合同的条款应具有优先效力，各方应相应修改章程以符合本合同。 </w:t>
      </w:r>
    </w:p>
    <w:p w14:paraId="0D5A5650" w14:textId="77777777" w:rsidR="004A6170" w:rsidRDefault="002F75C5" w:rsidP="00D050C7">
      <w:pPr>
        <w:pStyle w:val="ListParagraph"/>
        <w:numPr>
          <w:ilvl w:val="1"/>
          <w:numId w:val="94"/>
        </w:numPr>
        <w:spacing w:before="240" w:after="240"/>
        <w:ind w:left="567" w:hanging="567"/>
        <w:contextualSpacing w:val="0"/>
        <w:jc w:val="both"/>
      </w:pPr>
      <w:r>
        <w:t xml:space="preserve">Các Bên và Công ty sẽ căn cứ vào các luật hiện hành của Việt Nam liên quan đến đầu tư nước ngoài, quản lý ngoại hối và những vấn đề khác. Các Bên chấp thuận và đồng ý rằng tất cả các luật và các quy định hiện hành của Việt Nam áp dụng cho Công ty sẽ được tuân theo đầy đủ. </w:t>
      </w:r>
    </w:p>
    <w:p w14:paraId="5DAE053D" w14:textId="77777777" w:rsidR="004A6170" w:rsidRDefault="002F75C5" w:rsidP="00D050C7">
      <w:pPr>
        <w:pStyle w:val="ListParagraph"/>
        <w:numPr>
          <w:ilvl w:val="1"/>
          <w:numId w:val="0"/>
        </w:numPr>
        <w:spacing w:before="240" w:after="240"/>
        <w:ind w:left="567"/>
        <w:contextualSpacing w:val="0"/>
        <w:jc w:val="both"/>
      </w:pPr>
      <w:r>
        <w:t xml:space="preserve">各方和公司将依据越南现行关于外商投资、外汇管理及其他相关事项的法律法规办理。各方同意并确认，公司适用的所有越南现行法律法规将得到全面遵守。 </w:t>
      </w:r>
    </w:p>
    <w:p w14:paraId="780BEE9E" w14:textId="77777777" w:rsidR="004A6170" w:rsidRDefault="002F75C5" w:rsidP="00D050C7">
      <w:pPr>
        <w:spacing w:before="240" w:after="240"/>
        <w:ind w:left="1080" w:hanging="1080"/>
        <w:jc w:val="both"/>
        <w:rPr>
          <w:b/>
        </w:rPr>
      </w:pPr>
      <w:r>
        <w:rPr>
          <w:b/>
        </w:rPr>
        <w:t>ĐIỀU 3. MỤC TIÊU VÀ PHẠM VI HOẠT ĐỘNG KINH DOANH  CỦA CÔNG TY</w:t>
      </w:r>
    </w:p>
    <w:p w14:paraId="7CCE0E18" w14:textId="700E5F49" w:rsidR="004A6170" w:rsidRDefault="002F75C5" w:rsidP="00D050C7">
      <w:pPr>
        <w:spacing w:before="240" w:after="240"/>
        <w:ind w:left="1080" w:hanging="1080"/>
        <w:jc w:val="both"/>
        <w:rPr>
          <w:b/>
        </w:rPr>
      </w:pPr>
      <w:r>
        <w:rPr>
          <w:b/>
        </w:rPr>
        <w:t>公司的经营目标与范围</w:t>
      </w:r>
    </w:p>
    <w:p w14:paraId="07FFA1BD" w14:textId="77777777" w:rsidR="004A6170" w:rsidRDefault="002F75C5" w:rsidP="00D050C7">
      <w:pPr>
        <w:pStyle w:val="ListParagraph"/>
        <w:numPr>
          <w:ilvl w:val="1"/>
          <w:numId w:val="96"/>
        </w:numPr>
        <w:spacing w:before="240" w:after="240"/>
        <w:ind w:left="567" w:hanging="567"/>
        <w:contextualSpacing w:val="0"/>
        <w:jc w:val="both"/>
        <w:rPr>
          <w:b/>
        </w:rPr>
      </w:pPr>
      <w:r>
        <w:t xml:space="preserve">Công ty được thành lập với mục tiêu: </w:t>
      </w:r>
      <w:r>
        <w:rPr>
          <w:bCs/>
          <w:i/>
          <w:iCs/>
        </w:rPr>
        <w:t>[Nêu rõ mục tiêu, lĩnh vực, ngành nghề]</w:t>
      </w:r>
    </w:p>
    <w:p w14:paraId="74EC7C3D" w14:textId="77777777" w:rsidR="004A6170" w:rsidRDefault="002F75C5" w:rsidP="00D050C7">
      <w:pPr>
        <w:pStyle w:val="ListParagraph"/>
        <w:numPr>
          <w:ilvl w:val="1"/>
          <w:numId w:val="0"/>
        </w:numPr>
        <w:spacing w:before="240" w:after="240"/>
        <w:ind w:left="567"/>
        <w:contextualSpacing w:val="0"/>
        <w:jc w:val="both"/>
        <w:rPr>
          <w:b/>
        </w:rPr>
      </w:pPr>
      <w:r>
        <w:t>公司成立的目标是：</w:t>
      </w:r>
      <w:r>
        <w:rPr>
          <w:bCs/>
          <w:i/>
          <w:iCs/>
        </w:rPr>
        <w:t>[明确公司的目标、领域及行业]</w:t>
      </w:r>
    </w:p>
    <w:p w14:paraId="2F673349" w14:textId="77777777" w:rsidR="004A6170" w:rsidRDefault="002F75C5" w:rsidP="00D050C7">
      <w:pPr>
        <w:pStyle w:val="ListParagraph"/>
        <w:numPr>
          <w:ilvl w:val="1"/>
          <w:numId w:val="96"/>
        </w:numPr>
        <w:spacing w:before="240" w:after="240"/>
        <w:ind w:left="567" w:hanging="567"/>
        <w:contextualSpacing w:val="0"/>
        <w:jc w:val="both"/>
      </w:pPr>
      <w:r>
        <w:t xml:space="preserve">Công ty sẽ thực hiện tất cả những công việc hợp pháp có liên quan đến các mục tiêu của Công ty, bao gồm nhưng không giới hạn bởi những công việc sau đây: </w:t>
      </w:r>
    </w:p>
    <w:p w14:paraId="25274C91" w14:textId="77777777" w:rsidR="004A6170" w:rsidRDefault="002F75C5" w:rsidP="00D050C7">
      <w:pPr>
        <w:pStyle w:val="ListParagraph"/>
        <w:numPr>
          <w:ilvl w:val="1"/>
          <w:numId w:val="0"/>
        </w:numPr>
        <w:spacing w:before="240" w:after="240"/>
        <w:ind w:left="567"/>
        <w:contextualSpacing w:val="0"/>
        <w:jc w:val="both"/>
      </w:pPr>
      <w:r>
        <w:t xml:space="preserve">公司将依法开展与公司目标相关的所有业务，包括但不限于以下事项： </w:t>
      </w:r>
    </w:p>
    <w:p w14:paraId="6FB1105E" w14:textId="77777777" w:rsidR="004A6170" w:rsidRDefault="002F75C5" w:rsidP="00D050C7">
      <w:pPr>
        <w:numPr>
          <w:ilvl w:val="2"/>
          <w:numId w:val="97"/>
        </w:numPr>
        <w:spacing w:before="240" w:after="240"/>
        <w:jc w:val="both"/>
      </w:pPr>
      <w:r>
        <w:t xml:space="preserve">Thuê, lập kế hoạch, thiết kế và cải tạo các địa điểm thuê phù hợp với các mục đích và hoạt động của Công ty như được nêu tại điều 3.1 trên đây; </w:t>
      </w:r>
    </w:p>
    <w:p w14:paraId="76CDE11A" w14:textId="77777777" w:rsidR="004A6170" w:rsidRDefault="002F75C5" w:rsidP="00D050C7">
      <w:pPr>
        <w:numPr>
          <w:ilvl w:val="2"/>
          <w:numId w:val="0"/>
        </w:numPr>
        <w:spacing w:before="240" w:after="240"/>
        <w:ind w:left="1778"/>
        <w:jc w:val="both"/>
      </w:pPr>
      <w:r>
        <w:t xml:space="preserve">租赁、规划、设计及改造租赁场所，以符合本公司第3.1条款所述的经营目的和活动； </w:t>
      </w:r>
    </w:p>
    <w:p w14:paraId="5341A57E" w14:textId="77777777" w:rsidR="004A6170" w:rsidRDefault="002F75C5" w:rsidP="00D050C7">
      <w:pPr>
        <w:numPr>
          <w:ilvl w:val="2"/>
          <w:numId w:val="97"/>
        </w:numPr>
        <w:spacing w:before="240" w:after="240"/>
        <w:jc w:val="both"/>
      </w:pPr>
      <w:r>
        <w:t xml:space="preserve">Lập kế hoạch mua sắm, lắp đặt trang thiết bị và các phương tiện cần thiết khác cho Công ty; </w:t>
      </w:r>
    </w:p>
    <w:p w14:paraId="1876C724" w14:textId="77777777" w:rsidR="004A6170" w:rsidRDefault="002F75C5" w:rsidP="00D050C7">
      <w:pPr>
        <w:numPr>
          <w:ilvl w:val="2"/>
          <w:numId w:val="0"/>
        </w:numPr>
        <w:spacing w:before="240" w:after="240"/>
        <w:ind w:left="1080" w:firstLine="720"/>
        <w:jc w:val="both"/>
      </w:pPr>
      <w:r>
        <w:t xml:space="preserve">规划并组织公司所需设备及其他必要设施的采购与安装； </w:t>
      </w:r>
    </w:p>
    <w:p w14:paraId="1FC266EE" w14:textId="77777777" w:rsidR="004A6170" w:rsidRDefault="002F75C5" w:rsidP="00D050C7">
      <w:pPr>
        <w:numPr>
          <w:ilvl w:val="2"/>
          <w:numId w:val="97"/>
        </w:numPr>
        <w:spacing w:before="240" w:after="240"/>
        <w:jc w:val="both"/>
      </w:pPr>
      <w:r>
        <w:t xml:space="preserve">Tuyển dụng, đào tạo, trả lương, kỷ luật, sa thải các cán bộ, nhà quản lý và nhân viên; </w:t>
      </w:r>
    </w:p>
    <w:p w14:paraId="7FF36A6F" w14:textId="77777777" w:rsidR="004A6170" w:rsidRDefault="002F75C5" w:rsidP="00D050C7">
      <w:pPr>
        <w:numPr>
          <w:ilvl w:val="2"/>
          <w:numId w:val="0"/>
        </w:numPr>
        <w:spacing w:before="240" w:after="240"/>
        <w:ind w:left="1800"/>
        <w:jc w:val="both"/>
      </w:pPr>
      <w:r>
        <w:t xml:space="preserve">负责公司干部、管理人员及员工的招聘、培训、薪资支付、纪律管理及解聘工作； </w:t>
      </w:r>
    </w:p>
    <w:p w14:paraId="38472A72" w14:textId="77777777" w:rsidR="004A6170" w:rsidRDefault="002F75C5" w:rsidP="00D050C7">
      <w:pPr>
        <w:numPr>
          <w:ilvl w:val="2"/>
          <w:numId w:val="97"/>
        </w:numPr>
        <w:spacing w:before="240" w:after="240"/>
        <w:jc w:val="both"/>
      </w:pPr>
      <w:r>
        <w:t xml:space="preserve">Nhập khẩu những trang thiết bị và nguyên vật liệu cần thiết cho hoạt động của Công ty; </w:t>
      </w:r>
    </w:p>
    <w:p w14:paraId="1D3436A6" w14:textId="77777777" w:rsidR="004A6170" w:rsidRDefault="002F75C5" w:rsidP="00D050C7">
      <w:pPr>
        <w:numPr>
          <w:ilvl w:val="2"/>
          <w:numId w:val="0"/>
        </w:numPr>
        <w:spacing w:before="240" w:after="240"/>
        <w:ind w:left="1080" w:firstLine="720"/>
        <w:jc w:val="both"/>
      </w:pPr>
      <w:r>
        <w:t xml:space="preserve">进口公司运营所需的设备和原材料； </w:t>
      </w:r>
    </w:p>
    <w:p w14:paraId="772152F8" w14:textId="77777777" w:rsidR="004A6170" w:rsidRDefault="002F75C5" w:rsidP="00D050C7">
      <w:pPr>
        <w:numPr>
          <w:ilvl w:val="2"/>
          <w:numId w:val="97"/>
        </w:numPr>
        <w:spacing w:before="240" w:after="240"/>
        <w:jc w:val="both"/>
      </w:pPr>
      <w:r>
        <w:t>Nhận các khoản thanh toán cho các dịch vụ của mình bằng ngoại tệ phù hợp với luật pháp Việt Nam;</w:t>
      </w:r>
    </w:p>
    <w:p w14:paraId="5478FE09" w14:textId="77777777" w:rsidR="004A6170" w:rsidRDefault="002F75C5" w:rsidP="00D050C7">
      <w:pPr>
        <w:numPr>
          <w:ilvl w:val="2"/>
          <w:numId w:val="0"/>
        </w:numPr>
        <w:spacing w:before="240" w:after="240"/>
        <w:ind w:left="1080" w:firstLine="720"/>
        <w:jc w:val="both"/>
      </w:pPr>
      <w:r>
        <w:t>依法接受以外币支付的服务款项；</w:t>
      </w:r>
    </w:p>
    <w:p w14:paraId="40B6888B" w14:textId="77777777" w:rsidR="004A6170" w:rsidRDefault="002F75C5" w:rsidP="00D050C7">
      <w:pPr>
        <w:numPr>
          <w:ilvl w:val="2"/>
          <w:numId w:val="97"/>
        </w:numPr>
        <w:spacing w:before="240" w:after="240"/>
        <w:jc w:val="both"/>
      </w:pPr>
      <w:r>
        <w:t>Cung cấp bảo lãnh cho các khoản vay bằng tài sản của Công ty;</w:t>
      </w:r>
    </w:p>
    <w:p w14:paraId="35A11E34" w14:textId="77777777" w:rsidR="004A6170" w:rsidRDefault="002F75C5" w:rsidP="00D050C7">
      <w:pPr>
        <w:numPr>
          <w:ilvl w:val="2"/>
          <w:numId w:val="0"/>
        </w:numPr>
        <w:spacing w:before="240" w:after="240"/>
        <w:ind w:left="1080" w:firstLine="720"/>
        <w:jc w:val="both"/>
      </w:pPr>
      <w:r>
        <w:t>以公司资产为贷款提供担保；</w:t>
      </w:r>
    </w:p>
    <w:p w14:paraId="01108557" w14:textId="77777777" w:rsidR="004A6170" w:rsidRDefault="002F75C5" w:rsidP="00D050C7">
      <w:pPr>
        <w:numPr>
          <w:ilvl w:val="2"/>
          <w:numId w:val="97"/>
        </w:numPr>
        <w:spacing w:before="240" w:after="240"/>
        <w:jc w:val="both"/>
      </w:pPr>
      <w:r>
        <w:t>Tiến hành các hoạt động khác liên quan đến việc quản lý có hiệu quả đối với Công ty phù hợp với pháp luật Việt Nam.</w:t>
      </w:r>
    </w:p>
    <w:p w14:paraId="71D802EA" w14:textId="77777777" w:rsidR="004A6170" w:rsidRDefault="002F75C5" w:rsidP="00D050C7">
      <w:pPr>
        <w:numPr>
          <w:ilvl w:val="2"/>
          <w:numId w:val="0"/>
        </w:numPr>
        <w:spacing w:before="240" w:after="240"/>
        <w:ind w:left="1080" w:firstLine="720"/>
        <w:jc w:val="both"/>
      </w:pPr>
      <w:r>
        <w:t>开展符合越南法律的公司有效管理相关的其他活动。</w:t>
      </w:r>
    </w:p>
    <w:p w14:paraId="06F4C093" w14:textId="77777777" w:rsidR="004A6170" w:rsidRDefault="002F75C5" w:rsidP="00D050C7">
      <w:pPr>
        <w:spacing w:before="240" w:after="240"/>
        <w:jc w:val="both"/>
        <w:rPr>
          <w:b/>
        </w:rPr>
      </w:pPr>
      <w:r>
        <w:rPr>
          <w:b/>
        </w:rPr>
        <w:t>ĐIỀU 4. NGÀY CÓ HIỆU LỰC VÀ THỜI HẠN</w:t>
      </w:r>
    </w:p>
    <w:p w14:paraId="768C8644" w14:textId="5BA011D4" w:rsidR="004A6170" w:rsidRDefault="002F75C5" w:rsidP="00D050C7">
      <w:pPr>
        <w:spacing w:before="240" w:after="240"/>
        <w:jc w:val="both"/>
        <w:rPr>
          <w:b/>
        </w:rPr>
      </w:pPr>
      <w:r>
        <w:rPr>
          <w:b/>
        </w:rPr>
        <w:t>生效日期与有效期限</w:t>
      </w:r>
    </w:p>
    <w:p w14:paraId="0807C7C2" w14:textId="77777777" w:rsidR="004A6170" w:rsidRDefault="002F75C5" w:rsidP="00D050C7">
      <w:pPr>
        <w:pStyle w:val="ListParagraph"/>
        <w:numPr>
          <w:ilvl w:val="1"/>
          <w:numId w:val="98"/>
        </w:numPr>
        <w:spacing w:before="240" w:after="240"/>
        <w:ind w:left="567" w:hanging="567"/>
        <w:contextualSpacing w:val="0"/>
        <w:jc w:val="both"/>
      </w:pPr>
      <w:r>
        <w:t>Hợp đồng này sẽ có hiệu lực vào ngày được cấp Giấy chứng nhận đăng ký doanh nghiệp.</w:t>
      </w:r>
    </w:p>
    <w:p w14:paraId="2D870411" w14:textId="77777777" w:rsidR="004A6170" w:rsidRDefault="002F75C5" w:rsidP="00D050C7">
      <w:pPr>
        <w:pStyle w:val="ListParagraph"/>
        <w:numPr>
          <w:ilvl w:val="1"/>
          <w:numId w:val="0"/>
        </w:numPr>
        <w:spacing w:before="240" w:after="240"/>
        <w:ind w:left="567"/>
        <w:contextualSpacing w:val="0"/>
        <w:jc w:val="both"/>
      </w:pPr>
      <w:r>
        <w:t>本合同自企业注册登记证书颁发之日起生效。</w:t>
      </w:r>
    </w:p>
    <w:p w14:paraId="2FB3C88F" w14:textId="77777777" w:rsidR="004A6170" w:rsidRDefault="002F75C5" w:rsidP="00D050C7">
      <w:pPr>
        <w:pStyle w:val="ListParagraph"/>
        <w:numPr>
          <w:ilvl w:val="1"/>
          <w:numId w:val="98"/>
        </w:numPr>
        <w:spacing w:before="240" w:after="240"/>
        <w:ind w:left="567" w:hanging="567"/>
        <w:contextualSpacing w:val="0"/>
        <w:jc w:val="both"/>
      </w:pPr>
      <w:r>
        <w:t>Hợp đồng sẽ có hiệu lực đến khi kết thúc thời hạn trong Giấy chứng nhận đăng ký doanh nghiệp hoặc Giấy chứng nhận đăng ký đầu tư hoặc cho đến khi bị chấm dứt trước thời hạn bởi các Bên và phù hợp với những điều khoản đã nêu ở đây.</w:t>
      </w:r>
    </w:p>
    <w:p w14:paraId="1F21DB43" w14:textId="77777777" w:rsidR="004A6170" w:rsidRDefault="002F75C5" w:rsidP="00D050C7">
      <w:pPr>
        <w:pStyle w:val="ListParagraph"/>
        <w:numPr>
          <w:ilvl w:val="1"/>
          <w:numId w:val="0"/>
        </w:numPr>
        <w:spacing w:before="240" w:after="240"/>
        <w:ind w:left="567"/>
        <w:contextualSpacing w:val="0"/>
        <w:jc w:val="both"/>
      </w:pPr>
      <w:r>
        <w:t>本合同将持续有效，直至企业注册登记证书或投资登记证书所载有效期限届满，或经各方提前终止，且符合本合同所列条款。</w:t>
      </w:r>
    </w:p>
    <w:p w14:paraId="70E54D7D" w14:textId="77777777" w:rsidR="004A6170" w:rsidRDefault="002F75C5" w:rsidP="00D050C7">
      <w:pPr>
        <w:pStyle w:val="ListParagraph"/>
        <w:numPr>
          <w:ilvl w:val="1"/>
          <w:numId w:val="98"/>
        </w:numPr>
        <w:spacing w:before="240" w:after="240"/>
        <w:ind w:left="567" w:hanging="567"/>
        <w:contextualSpacing w:val="0"/>
        <w:jc w:val="both"/>
      </w:pPr>
      <w:r>
        <w:t>Tất cả các điều khoản và điều kiện của Hợp đồng này, Điều lệ sẽ được áp dụng trong suốt thời hạn  hoặc thời hạn được gia hạn.</w:t>
      </w:r>
    </w:p>
    <w:p w14:paraId="27DA9E6F" w14:textId="77777777" w:rsidR="004A6170" w:rsidRDefault="002F75C5" w:rsidP="00D050C7">
      <w:pPr>
        <w:pStyle w:val="ListParagraph"/>
        <w:numPr>
          <w:ilvl w:val="1"/>
          <w:numId w:val="0"/>
        </w:numPr>
        <w:spacing w:before="240" w:after="240"/>
        <w:ind w:left="567"/>
        <w:contextualSpacing w:val="0"/>
        <w:jc w:val="both"/>
      </w:pPr>
      <w:r>
        <w:t>本合同的所有条款与条件及章程将在合同期限内或经延长期限内适用。</w:t>
      </w:r>
    </w:p>
    <w:p w14:paraId="08FCE311" w14:textId="77777777" w:rsidR="004A6170" w:rsidRDefault="002F75C5" w:rsidP="00D050C7">
      <w:pPr>
        <w:spacing w:before="240" w:after="240"/>
        <w:jc w:val="both"/>
        <w:rPr>
          <w:b/>
        </w:rPr>
      </w:pPr>
      <w:r>
        <w:rPr>
          <w:b/>
        </w:rPr>
        <w:t xml:space="preserve">ĐIỀU 5. VỐN ĐIỀU LỆ VÀ TIẾN ĐỘ GÓP VỐN ĐIỀU LỆ </w:t>
      </w:r>
    </w:p>
    <w:p w14:paraId="689FB560" w14:textId="26D8DF7D" w:rsidR="004A6170" w:rsidRDefault="002F75C5" w:rsidP="00D050C7">
      <w:pPr>
        <w:spacing w:before="240" w:after="240"/>
        <w:jc w:val="both"/>
        <w:rPr>
          <w:b/>
        </w:rPr>
      </w:pPr>
      <w:r>
        <w:rPr>
          <w:b/>
        </w:rPr>
        <w:t xml:space="preserve">注册资本及出资进度 </w:t>
      </w:r>
    </w:p>
    <w:p w14:paraId="51FE188A" w14:textId="77777777" w:rsidR="004A6170" w:rsidRDefault="002F75C5" w:rsidP="00D050C7">
      <w:pPr>
        <w:pStyle w:val="ListParagraph"/>
        <w:numPr>
          <w:ilvl w:val="1"/>
          <w:numId w:val="99"/>
        </w:numPr>
        <w:spacing w:before="240" w:after="240"/>
        <w:ind w:left="567" w:hanging="567"/>
        <w:contextualSpacing w:val="0"/>
        <w:jc w:val="both"/>
      </w:pPr>
      <w:r>
        <w:t>Vốn điều lệ của Công ty là [</w:t>
      </w:r>
      <w:r>
        <w:t xml:space="preserve">] đồng </w:t>
      </w:r>
      <w:r>
        <w:rPr>
          <w:i/>
          <w:iCs/>
        </w:rPr>
        <w:t xml:space="preserve">(Bằng chữ: </w:t>
      </w:r>
      <w:r>
        <w:t>[</w:t>
      </w:r>
      <w:r>
        <w:t>]</w:t>
      </w:r>
      <w:r>
        <w:rPr>
          <w:i/>
          <w:iCs/>
        </w:rPr>
        <w:t>)</w:t>
      </w:r>
      <w:r>
        <w:t xml:space="preserve">, sẽ được các Bên đóng góp như sau: </w:t>
      </w:r>
    </w:p>
    <w:p w14:paraId="1C0038DB" w14:textId="77777777" w:rsidR="004A6170" w:rsidRDefault="002F75C5" w:rsidP="00D050C7">
      <w:pPr>
        <w:pStyle w:val="ListParagraph"/>
        <w:numPr>
          <w:ilvl w:val="1"/>
          <w:numId w:val="0"/>
        </w:numPr>
        <w:spacing w:before="240" w:after="240"/>
        <w:ind w:left="567"/>
        <w:contextualSpacing w:val="0"/>
        <w:jc w:val="both"/>
      </w:pPr>
      <w:r>
        <w:t>公司的注册资本为[</w:t>
      </w:r>
      <w:r>
        <w:t xml:space="preserve">] đồng </w:t>
      </w:r>
      <w:r>
        <w:rPr>
          <w:i/>
          <w:iCs/>
        </w:rPr>
        <w:t>（大写：</w:t>
      </w:r>
      <w:r>
        <w:t>[</w:t>
      </w:r>
      <w:r>
        <w:t>]</w:t>
      </w:r>
      <w:r>
        <w:rPr>
          <w:i/>
          <w:iCs/>
        </w:rPr>
        <w:t xml:space="preserve">），由各方按以下比例出资： </w:t>
      </w:r>
    </w:p>
    <w:p w14:paraId="4F91F16A" w14:textId="77777777" w:rsidR="004A6170" w:rsidRDefault="002F75C5" w:rsidP="00D050C7">
      <w:pPr>
        <w:pStyle w:val="ListParagraph"/>
        <w:numPr>
          <w:ilvl w:val="2"/>
          <w:numId w:val="100"/>
        </w:numPr>
        <w:tabs>
          <w:tab w:val="clear" w:pos="1800"/>
          <w:tab w:val="num" w:pos="1134"/>
        </w:tabs>
        <w:spacing w:before="240" w:after="240"/>
        <w:ind w:left="1134" w:hanging="567"/>
        <w:contextualSpacing w:val="0"/>
        <w:jc w:val="both"/>
      </w:pPr>
      <w:r>
        <w:t>Bên A sẽ góp [</w:t>
      </w:r>
      <w:r>
        <w:t xml:space="preserve">] đồng </w:t>
      </w:r>
      <w:r>
        <w:rPr>
          <w:i/>
          <w:iCs/>
        </w:rPr>
        <w:t xml:space="preserve">(Bằng chữ: </w:t>
      </w:r>
      <w:r>
        <w:t>[</w:t>
      </w:r>
      <w:r>
        <w:t>]</w:t>
      </w:r>
      <w:r>
        <w:rPr>
          <w:i/>
          <w:iCs/>
        </w:rPr>
        <w:t>)</w:t>
      </w:r>
      <w:r>
        <w:rPr>
          <w:b/>
        </w:rPr>
        <w:t>,</w:t>
      </w:r>
      <w:r>
        <w:t xml:space="preserve"> tương đương với </w:t>
      </w:r>
      <w:r>
        <w:rPr>
          <w:i/>
          <w:iCs/>
        </w:rPr>
        <w:t xml:space="preserve"> </w:t>
      </w:r>
      <w:r>
        <w:t>[</w:t>
      </w:r>
      <w:r>
        <w:t>]</w:t>
      </w:r>
      <w:r>
        <w:rPr>
          <w:b/>
        </w:rPr>
        <w:t>%</w:t>
      </w:r>
      <w:r>
        <w:t xml:space="preserve"> vốn điều lệ của Công ty, bằng tiền mặt;</w:t>
      </w:r>
    </w:p>
    <w:p w14:paraId="2CE750C4" w14:textId="35A54688" w:rsidR="004A6170" w:rsidRDefault="002F75C5" w:rsidP="00D050C7">
      <w:pPr>
        <w:pStyle w:val="ListParagraph"/>
        <w:numPr>
          <w:ilvl w:val="2"/>
          <w:numId w:val="0"/>
        </w:numPr>
        <w:spacing w:before="240" w:after="240"/>
        <w:ind w:left="1134"/>
        <w:contextualSpacing w:val="0"/>
        <w:jc w:val="both"/>
      </w:pPr>
      <w:r>
        <w:t>甲方出资[</w:t>
      </w:r>
      <w:r>
        <w:t>]đồng（大写：[</w:t>
      </w:r>
      <w:r>
        <w:t>]），占公司注册资本的[</w:t>
      </w:r>
      <w:r>
        <w:t>]%，以现金方式出资；</w:t>
      </w:r>
    </w:p>
    <w:p w14:paraId="41124033" w14:textId="77777777" w:rsidR="004A6170" w:rsidRDefault="002F75C5" w:rsidP="00D050C7">
      <w:pPr>
        <w:pStyle w:val="ListParagraph"/>
        <w:numPr>
          <w:ilvl w:val="2"/>
          <w:numId w:val="100"/>
        </w:numPr>
        <w:tabs>
          <w:tab w:val="clear" w:pos="1800"/>
          <w:tab w:val="num" w:pos="1134"/>
        </w:tabs>
        <w:spacing w:before="240" w:after="240"/>
        <w:ind w:left="1134" w:hanging="567"/>
        <w:contextualSpacing w:val="0"/>
        <w:jc w:val="both"/>
      </w:pPr>
      <w:r>
        <w:t>Bên B sẽ góp [</w:t>
      </w:r>
      <w:r>
        <w:t xml:space="preserve">] đồng </w:t>
      </w:r>
      <w:r w:rsidRPr="009630C8">
        <w:t xml:space="preserve">(Bằng chữ: </w:t>
      </w:r>
      <w:r>
        <w:t>[</w:t>
      </w:r>
      <w:r>
        <w:t>]</w:t>
      </w:r>
      <w:r w:rsidRPr="009630C8">
        <w:t>),</w:t>
      </w:r>
      <w:r>
        <w:t xml:space="preserve"> tương đương với </w:t>
      </w:r>
      <w:r w:rsidRPr="009630C8">
        <w:t xml:space="preserve"> </w:t>
      </w:r>
      <w:r>
        <w:t>[</w:t>
      </w:r>
      <w:r>
        <w:t>]</w:t>
      </w:r>
      <w:r w:rsidRPr="009630C8">
        <w:t>%</w:t>
      </w:r>
      <w:r>
        <w:t xml:space="preserve"> vốn điều lệ của Công ty, bằng tiền mặt; </w:t>
      </w:r>
    </w:p>
    <w:p w14:paraId="7435CBED" w14:textId="3EED0F22" w:rsidR="004A6170" w:rsidRDefault="002F75C5" w:rsidP="00D050C7">
      <w:pPr>
        <w:numPr>
          <w:ilvl w:val="2"/>
          <w:numId w:val="0"/>
        </w:numPr>
        <w:spacing w:before="240" w:after="240"/>
        <w:ind w:left="1134"/>
        <w:jc w:val="both"/>
      </w:pPr>
      <w:r>
        <w:t>乙方出资[</w:t>
      </w:r>
      <w:r>
        <w:t>]đồng（大写：[</w:t>
      </w:r>
      <w:r>
        <w:t>]），占公司注册资本的[</w:t>
      </w:r>
      <w:r>
        <w:t xml:space="preserve">]%，以现金方式出资； </w:t>
      </w:r>
    </w:p>
    <w:p w14:paraId="4EDD3669" w14:textId="77777777" w:rsidR="004A6170" w:rsidRDefault="002F75C5" w:rsidP="00D050C7">
      <w:pPr>
        <w:pStyle w:val="ListParagraph"/>
        <w:numPr>
          <w:ilvl w:val="1"/>
          <w:numId w:val="99"/>
        </w:numPr>
        <w:spacing w:before="240" w:after="240"/>
        <w:ind w:left="567" w:hanging="567"/>
        <w:contextualSpacing w:val="0"/>
        <w:jc w:val="both"/>
      </w:pPr>
      <w:r>
        <w:t>Các Bên đồng ý rằng, mỗi bên sẽ hoàn thành việc góp vốn trên đây trong thời hạn 90 ngày kể từ ngày Công ty được cấp Giấy chứng nhận đăng ký doanh nghiệp.</w:t>
      </w:r>
    </w:p>
    <w:p w14:paraId="177D48F7" w14:textId="77777777" w:rsidR="004A6170" w:rsidRDefault="002F75C5" w:rsidP="00D050C7">
      <w:pPr>
        <w:pStyle w:val="ListParagraph"/>
        <w:numPr>
          <w:ilvl w:val="1"/>
          <w:numId w:val="0"/>
        </w:numPr>
        <w:spacing w:before="240" w:after="240"/>
        <w:ind w:left="567"/>
        <w:contextualSpacing w:val="0"/>
        <w:jc w:val="both"/>
      </w:pPr>
      <w:r>
        <w:t>各方同意，各方应在公司取得企业法人营业执照之日起90天内完成上述出资。</w:t>
      </w:r>
    </w:p>
    <w:p w14:paraId="3C64F802" w14:textId="77777777" w:rsidR="004A6170" w:rsidRDefault="002F75C5" w:rsidP="00D050C7">
      <w:pPr>
        <w:pStyle w:val="ListParagraph"/>
        <w:numPr>
          <w:ilvl w:val="1"/>
          <w:numId w:val="99"/>
        </w:numPr>
        <w:spacing w:before="240" w:after="240"/>
        <w:ind w:left="567" w:hanging="567"/>
        <w:contextualSpacing w:val="0"/>
        <w:jc w:val="both"/>
      </w:pPr>
      <w:r>
        <w:t>Các Bên theo đây thống nhất rằng các khoản tiền, chi phí, phí tổn phát sinh mà mỗi Bên phải gánh chịu trong quá trình thực hiện các thủ tục thành lập Công ty và các thủ tục cần thiết khác vì lợi ích chung của các Bên và vì mục tiêu để Công ty được phép hoạt động sẽ được tính là số tiền góp vốn ứng trước cho Phần Vốn Góp của Bên đó, với điều kiện là Bên gánh chịu khoản tiền, chi phí, phí tổn phát sinh như trên phải cung cấp các giấy tờ, tài liệu, chứng cứ chứng minh các khoản tiền, chi phí, phí tổn đã chi trả trên thực tế cho Công ty.</w:t>
      </w:r>
    </w:p>
    <w:p w14:paraId="088B3B1F" w14:textId="77777777" w:rsidR="004A6170" w:rsidRDefault="002F75C5" w:rsidP="00D050C7">
      <w:pPr>
        <w:pStyle w:val="ListParagraph"/>
        <w:numPr>
          <w:ilvl w:val="1"/>
          <w:numId w:val="0"/>
        </w:numPr>
        <w:spacing w:before="240" w:after="240"/>
        <w:ind w:left="567"/>
        <w:contextualSpacing w:val="0"/>
        <w:jc w:val="both"/>
      </w:pPr>
      <w:r>
        <w:t>各方一致同意，成立公司过程中及为共同利益和公司正常运营所需的其他手续中，每方所承担的款项、费用及支出，应计入该方已提前缴付的出资额，前提是承担上述款项、费用及支出的各方，必须提供能证明其已实际支付相关费用的单据、资料和证据。</w:t>
      </w:r>
    </w:p>
    <w:p w14:paraId="6067D84C" w14:textId="77777777" w:rsidR="004A6170" w:rsidRDefault="002F75C5" w:rsidP="00D050C7">
      <w:pPr>
        <w:spacing w:before="240" w:after="240"/>
        <w:jc w:val="both"/>
        <w:rPr>
          <w:b/>
        </w:rPr>
      </w:pPr>
      <w:r>
        <w:rPr>
          <w:b/>
        </w:rPr>
        <w:t xml:space="preserve">ĐIỀU 6. TĂNG VÀ GIẢM VỐN ĐIỀU LỆ </w:t>
      </w:r>
    </w:p>
    <w:p w14:paraId="0AE1B2C1" w14:textId="276A5FCC" w:rsidR="004A6170" w:rsidRDefault="002F75C5" w:rsidP="00D050C7">
      <w:pPr>
        <w:spacing w:before="240" w:after="240"/>
        <w:jc w:val="both"/>
        <w:rPr>
          <w:b/>
        </w:rPr>
      </w:pPr>
      <w:r>
        <w:rPr>
          <w:b/>
        </w:rPr>
        <w:t xml:space="preserve">注册资本的增加与减少 </w:t>
      </w:r>
    </w:p>
    <w:p w14:paraId="0F93531C" w14:textId="77777777" w:rsidR="004A6170" w:rsidRDefault="002F75C5" w:rsidP="00D050C7">
      <w:pPr>
        <w:pStyle w:val="ListParagraph"/>
        <w:numPr>
          <w:ilvl w:val="1"/>
          <w:numId w:val="101"/>
        </w:numPr>
        <w:spacing w:before="240" w:after="240"/>
        <w:ind w:left="567" w:hanging="567"/>
        <w:contextualSpacing w:val="0"/>
        <w:jc w:val="both"/>
      </w:pPr>
      <w:r>
        <w:t>Bất cứ khoản tăng vốn điều lệ nào của Công ty phải được thông qua bằng biểu quyết nhất trí của các thành viên Hội đồng thành viên hoặc người được ủy quyền có mặt tại cuộc họp được triệu tập tập hợp lệ.</w:t>
      </w:r>
    </w:p>
    <w:p w14:paraId="21E8071B" w14:textId="77777777" w:rsidR="004A6170" w:rsidRDefault="002F75C5" w:rsidP="00D050C7">
      <w:pPr>
        <w:pStyle w:val="ListParagraph"/>
        <w:numPr>
          <w:ilvl w:val="1"/>
          <w:numId w:val="0"/>
        </w:numPr>
        <w:spacing w:before="240" w:after="240"/>
        <w:ind w:left="567"/>
        <w:contextualSpacing w:val="0"/>
        <w:jc w:val="both"/>
      </w:pPr>
      <w:r>
        <w:t>公司任何注册资本的增加，须经股东会成员或获授权人员于合法召集的会议上全体一致表决通过。</w:t>
      </w:r>
    </w:p>
    <w:p w14:paraId="5D65578C" w14:textId="77777777" w:rsidR="004A6170" w:rsidRDefault="002F75C5" w:rsidP="00D050C7">
      <w:pPr>
        <w:pStyle w:val="ListParagraph"/>
        <w:numPr>
          <w:ilvl w:val="1"/>
          <w:numId w:val="101"/>
        </w:numPr>
        <w:spacing w:before="240" w:after="240"/>
        <w:ind w:left="567" w:hanging="567"/>
        <w:contextualSpacing w:val="0"/>
        <w:jc w:val="both"/>
      </w:pPr>
      <w:r>
        <w:t xml:space="preserve">Trong trường hợp tăng vốn điều lệ của Công ty, mỗi Bên sẽ có quyền được ưu tiên góp phần vốn tăng theo tỉ lệ phần góp vốn của mình trong Công ty. </w:t>
      </w:r>
    </w:p>
    <w:p w14:paraId="13DC6D4E" w14:textId="77777777" w:rsidR="004A6170" w:rsidRDefault="002F75C5" w:rsidP="00D050C7">
      <w:pPr>
        <w:pStyle w:val="ListParagraph"/>
        <w:numPr>
          <w:ilvl w:val="1"/>
          <w:numId w:val="0"/>
        </w:numPr>
        <w:spacing w:before="240" w:after="240"/>
        <w:ind w:left="567"/>
        <w:contextualSpacing w:val="0"/>
        <w:jc w:val="both"/>
      </w:pPr>
      <w:r>
        <w:t xml:space="preserve">在公司增加注册资本的情况下，各方有权依其在公司中的出资比例优先认购新增资本。 </w:t>
      </w:r>
    </w:p>
    <w:p w14:paraId="0A59FBD7" w14:textId="77777777" w:rsidR="004A6170" w:rsidRDefault="002F75C5" w:rsidP="00D050C7">
      <w:pPr>
        <w:pStyle w:val="ListParagraph"/>
        <w:numPr>
          <w:ilvl w:val="1"/>
          <w:numId w:val="101"/>
        </w:numPr>
        <w:spacing w:before="240" w:after="240"/>
        <w:ind w:left="567" w:hanging="567"/>
        <w:contextualSpacing w:val="0"/>
        <w:jc w:val="both"/>
      </w:pPr>
      <w:r>
        <w:t xml:space="preserve">Trong trường hợp bất kỳ Bên nào không góp được phần vốn góp của mình trong thời gian quy định thì Công ty sẽ đề nghị các Bên còn lại góp vốn. </w:t>
      </w:r>
    </w:p>
    <w:p w14:paraId="391F2AEB" w14:textId="77777777" w:rsidR="004A6170" w:rsidRDefault="002F75C5" w:rsidP="00D050C7">
      <w:pPr>
        <w:pStyle w:val="ListParagraph"/>
        <w:numPr>
          <w:ilvl w:val="1"/>
          <w:numId w:val="0"/>
        </w:numPr>
        <w:spacing w:before="240" w:after="240"/>
        <w:ind w:left="567"/>
        <w:contextualSpacing w:val="0"/>
        <w:jc w:val="both"/>
      </w:pPr>
      <w:r>
        <w:t xml:space="preserve">若任何各方未能在规定期限内缴纳应出资额，公司将建议其他各方补缴该部分出资。 </w:t>
      </w:r>
    </w:p>
    <w:p w14:paraId="7BBE3B9B" w14:textId="77777777" w:rsidR="004A6170" w:rsidRDefault="002F75C5" w:rsidP="00D050C7">
      <w:pPr>
        <w:pStyle w:val="ListParagraph"/>
        <w:numPr>
          <w:ilvl w:val="1"/>
          <w:numId w:val="101"/>
        </w:numPr>
        <w:spacing w:before="240" w:after="240"/>
        <w:ind w:left="567" w:hanging="567"/>
        <w:contextualSpacing w:val="0"/>
        <w:jc w:val="both"/>
      </w:pPr>
      <w:r>
        <w:t>Vốn điều lệ của Công ty không được giảm trong suốt thời hạn hoạt động, trừ khi được luật pháp Việt Nam cho phép.</w:t>
      </w:r>
    </w:p>
    <w:p w14:paraId="4C019907" w14:textId="77777777" w:rsidR="004A6170" w:rsidRDefault="002F75C5" w:rsidP="00D050C7">
      <w:pPr>
        <w:pStyle w:val="ListParagraph"/>
        <w:numPr>
          <w:ilvl w:val="1"/>
          <w:numId w:val="0"/>
        </w:numPr>
        <w:spacing w:before="240" w:after="240"/>
        <w:ind w:left="567"/>
        <w:contextualSpacing w:val="0"/>
        <w:jc w:val="both"/>
      </w:pPr>
      <w:r>
        <w:t>公司的注册资本在整个运营期间不得减少，除非越南法律允许。</w:t>
      </w:r>
    </w:p>
    <w:p w14:paraId="745874C9" w14:textId="77777777" w:rsidR="004A6170" w:rsidRDefault="002F75C5" w:rsidP="00D050C7">
      <w:pPr>
        <w:spacing w:before="240" w:after="240"/>
        <w:jc w:val="both"/>
        <w:rPr>
          <w:b/>
        </w:rPr>
      </w:pPr>
      <w:r>
        <w:rPr>
          <w:b/>
        </w:rPr>
        <w:t>ĐIỀU 7. HỘI ĐỒNG THÀNH VIÊN</w:t>
      </w:r>
    </w:p>
    <w:p w14:paraId="00853BA9" w14:textId="36E9E3C9" w:rsidR="004A6170" w:rsidRDefault="002F75C5" w:rsidP="00D050C7">
      <w:pPr>
        <w:spacing w:before="240" w:after="240"/>
        <w:jc w:val="both"/>
        <w:rPr>
          <w:b/>
        </w:rPr>
      </w:pPr>
      <w:r>
        <w:rPr>
          <w:b/>
        </w:rPr>
        <w:t>成员理事会</w:t>
      </w:r>
    </w:p>
    <w:p w14:paraId="124E6098" w14:textId="77777777" w:rsidR="004A6170" w:rsidRDefault="002F75C5" w:rsidP="00D050C7">
      <w:pPr>
        <w:pStyle w:val="ListParagraph"/>
        <w:numPr>
          <w:ilvl w:val="1"/>
          <w:numId w:val="102"/>
        </w:numPr>
        <w:spacing w:before="240" w:after="240"/>
        <w:ind w:left="567" w:hanging="567"/>
        <w:contextualSpacing w:val="0"/>
        <w:jc w:val="both"/>
      </w:pPr>
      <w:r>
        <w:t>Cơ quan quyền lực cao nhất của Công ty là Hội đồng thành viên. Hội đồng thành viên sẽ chỉ đạo toàn bộ các công việc quản lý kinh doanh của Công ty. Hội đồng thành viên sẽ đưa ra các quyết định tại các cuộc họp của mình.</w:t>
      </w:r>
    </w:p>
    <w:p w14:paraId="63DC6269" w14:textId="77777777" w:rsidR="004A6170" w:rsidRDefault="002F75C5" w:rsidP="00D050C7">
      <w:pPr>
        <w:pStyle w:val="ListParagraph"/>
        <w:numPr>
          <w:ilvl w:val="1"/>
          <w:numId w:val="0"/>
        </w:numPr>
        <w:spacing w:before="240" w:after="240"/>
        <w:ind w:left="567"/>
        <w:contextualSpacing w:val="0"/>
        <w:jc w:val="both"/>
      </w:pPr>
      <w:r>
        <w:t>公司的最高权力机构是成员理事会。成员理事会将指导公司的全部经营管理工作，并在其会议上做出决议。</w:t>
      </w:r>
    </w:p>
    <w:p w14:paraId="18B84E85" w14:textId="77777777" w:rsidR="004A6170" w:rsidRDefault="002F75C5" w:rsidP="00D050C7">
      <w:pPr>
        <w:pStyle w:val="ListParagraph"/>
        <w:numPr>
          <w:ilvl w:val="1"/>
          <w:numId w:val="102"/>
        </w:numPr>
        <w:spacing w:before="240" w:after="240"/>
        <w:ind w:left="567" w:hanging="567"/>
        <w:contextualSpacing w:val="0"/>
        <w:jc w:val="both"/>
      </w:pPr>
      <w:r>
        <w:t>Hội đồng thành viên sẽ bao gồm 2 (hai) thành viên, trong đó Bên A chỉ định 1 (một) thành viên, Bên B chỉ định 1 (một) thành viên.</w:t>
      </w:r>
    </w:p>
    <w:p w14:paraId="71A9038E" w14:textId="77777777" w:rsidR="004A6170" w:rsidRDefault="002F75C5" w:rsidP="00D050C7">
      <w:pPr>
        <w:pStyle w:val="ListParagraph"/>
        <w:numPr>
          <w:ilvl w:val="1"/>
          <w:numId w:val="0"/>
        </w:numPr>
        <w:spacing w:before="240" w:after="240"/>
        <w:ind w:left="567"/>
        <w:contextualSpacing w:val="0"/>
        <w:jc w:val="both"/>
      </w:pPr>
      <w:r>
        <w:t>成员理事会由2名成员组成，其中甲方指定1名成员，乙方指定1名成员。</w:t>
      </w:r>
    </w:p>
    <w:p w14:paraId="7BFA441C" w14:textId="77777777" w:rsidR="004A6170" w:rsidRDefault="002F75C5" w:rsidP="00D050C7">
      <w:pPr>
        <w:pStyle w:val="ListParagraph"/>
        <w:numPr>
          <w:ilvl w:val="1"/>
          <w:numId w:val="102"/>
        </w:numPr>
        <w:spacing w:before="240" w:after="240"/>
        <w:ind w:left="567" w:hanging="567"/>
        <w:contextualSpacing w:val="0"/>
        <w:jc w:val="both"/>
      </w:pPr>
      <w:r>
        <w:t xml:space="preserve">Chức danh Chủ tịch Hội đồng Thành viên sẽ được lựa chọn trong số các thành viên của Hội đồng thành viên; </w:t>
      </w:r>
    </w:p>
    <w:p w14:paraId="4B13EB2B" w14:textId="77777777" w:rsidR="004A6170" w:rsidRDefault="002F75C5" w:rsidP="00D050C7">
      <w:pPr>
        <w:pStyle w:val="ListParagraph"/>
        <w:numPr>
          <w:ilvl w:val="1"/>
          <w:numId w:val="0"/>
        </w:numPr>
        <w:spacing w:before="240" w:after="240"/>
        <w:ind w:left="567"/>
        <w:contextualSpacing w:val="0"/>
        <w:jc w:val="both"/>
      </w:pPr>
      <w:r>
        <w:t xml:space="preserve">董事会主席职位将在董事会成员中选举产生。 </w:t>
      </w:r>
    </w:p>
    <w:p w14:paraId="5631BA58" w14:textId="77777777" w:rsidR="004A6170" w:rsidRDefault="002F75C5" w:rsidP="00D050C7">
      <w:pPr>
        <w:pStyle w:val="ListParagraph"/>
        <w:numPr>
          <w:ilvl w:val="1"/>
          <w:numId w:val="102"/>
        </w:numPr>
        <w:spacing w:before="240" w:after="240"/>
        <w:ind w:left="567" w:hanging="567"/>
        <w:contextualSpacing w:val="0"/>
        <w:jc w:val="both"/>
      </w:pPr>
      <w:r>
        <w:t>Mỗi Bên có quyền thay đại diện của mình trong Hội đồng thành viên vào bất cứ thời điểm nào với điều kiện là Bên đó phải thông báo cho các Bên còn lại ít nhất 30 (ba mươi) ngày. Việc thay thế này trong mọi trường hợp sẽ không được gây ảnh hưởng bất lợi đến hoạt động kinh doanh của Công ty.</w:t>
      </w:r>
    </w:p>
    <w:p w14:paraId="4CC6A71F" w14:textId="77777777" w:rsidR="004A6170" w:rsidRDefault="002F75C5" w:rsidP="00D050C7">
      <w:pPr>
        <w:pStyle w:val="ListParagraph"/>
        <w:numPr>
          <w:ilvl w:val="1"/>
          <w:numId w:val="0"/>
        </w:numPr>
        <w:spacing w:before="240" w:after="240"/>
        <w:ind w:left="567"/>
        <w:contextualSpacing w:val="0"/>
        <w:jc w:val="both"/>
      </w:pPr>
      <w:r>
        <w:t>各方有权在任何时间更换其在董事会中的代表，前提是该各方须提前至少30（三十）天通知其他各方。在任何情况下，该更换均不得对公司的业务活动造成不利影响。</w:t>
      </w:r>
    </w:p>
    <w:p w14:paraId="7C063257" w14:textId="77777777" w:rsidR="004A6170" w:rsidRDefault="002F75C5" w:rsidP="00D050C7">
      <w:pPr>
        <w:pStyle w:val="ListParagraph"/>
        <w:numPr>
          <w:ilvl w:val="1"/>
          <w:numId w:val="102"/>
        </w:numPr>
        <w:spacing w:before="240" w:after="240"/>
        <w:ind w:left="567" w:hanging="567"/>
        <w:contextualSpacing w:val="0"/>
        <w:jc w:val="both"/>
      </w:pPr>
      <w:r>
        <w:t xml:space="preserve">Hội đồng thành viên sẽ thực hiện các chức năng của mình phù hợp với Hợp đồng này, Điều lệ và luật pháp Việt Nam. Các quyền và nghĩa vụ sẽ được quy định trong Điều lệ. </w:t>
      </w:r>
    </w:p>
    <w:p w14:paraId="14C62AE5" w14:textId="77777777" w:rsidR="004A6170" w:rsidRDefault="002F75C5" w:rsidP="00D050C7">
      <w:pPr>
        <w:pStyle w:val="ListParagraph"/>
        <w:numPr>
          <w:ilvl w:val="1"/>
          <w:numId w:val="0"/>
        </w:numPr>
        <w:spacing w:before="240" w:after="240"/>
        <w:ind w:left="567"/>
        <w:contextualSpacing w:val="0"/>
        <w:jc w:val="both"/>
      </w:pPr>
      <w:r>
        <w:t xml:space="preserve">董事会将根据本合同、公司章程及越南法律履行其职能。权利与义务将载明于公司章程中。 </w:t>
      </w:r>
    </w:p>
    <w:p w14:paraId="11684D44" w14:textId="77777777" w:rsidR="004A6170" w:rsidRDefault="002F75C5" w:rsidP="00D050C7">
      <w:pPr>
        <w:spacing w:before="240" w:after="240"/>
        <w:jc w:val="both"/>
      </w:pPr>
      <w:r>
        <w:rPr>
          <w:b/>
        </w:rPr>
        <w:t>ĐIỀU 8. BAN GIÁM ĐỐC</w:t>
      </w:r>
    </w:p>
    <w:p w14:paraId="6968D469" w14:textId="45D46538" w:rsidR="004A6170" w:rsidRDefault="002F75C5" w:rsidP="00D050C7">
      <w:pPr>
        <w:spacing w:before="240" w:after="240"/>
        <w:jc w:val="both"/>
      </w:pPr>
      <w:r>
        <w:rPr>
          <w:b/>
        </w:rPr>
        <w:t>董事会</w:t>
      </w:r>
    </w:p>
    <w:p w14:paraId="75A9AE83" w14:textId="77777777" w:rsidR="004A6170" w:rsidRDefault="002F75C5" w:rsidP="00D050C7">
      <w:pPr>
        <w:pStyle w:val="ListParagraph"/>
        <w:numPr>
          <w:ilvl w:val="1"/>
          <w:numId w:val="103"/>
        </w:numPr>
        <w:spacing w:before="240" w:after="240"/>
        <w:ind w:left="567" w:hanging="567"/>
        <w:contextualSpacing w:val="0"/>
        <w:jc w:val="both"/>
      </w:pPr>
      <w:r>
        <w:t>Ban giám đốc của Công ty sẽ có trách nhiệm quản lý và điều hành các hoạt động kinh doanh hàng ngày. Ban giám đốc sẽ bao gồm một Tổng giám đốc do Bên A chỉ định, một Phó Tổng giám đốc do Bên B chỉ định; một kế toán trưởng do Bên [</w:t>
      </w:r>
      <w:r>
        <w:t xml:space="preserve">] chỉ định. </w:t>
      </w:r>
    </w:p>
    <w:p w14:paraId="0998C6C9" w14:textId="77777777" w:rsidR="004A6170" w:rsidRDefault="002F75C5" w:rsidP="00D050C7">
      <w:pPr>
        <w:pStyle w:val="ListParagraph"/>
        <w:numPr>
          <w:ilvl w:val="1"/>
          <w:numId w:val="0"/>
        </w:numPr>
        <w:spacing w:before="240" w:after="240"/>
        <w:ind w:left="567"/>
        <w:contextualSpacing w:val="0"/>
        <w:jc w:val="both"/>
      </w:pPr>
      <w:r>
        <w:t xml:space="preserve">公司的董事会将负责管理和运营日常业务活动。董事会由一名由甲方指定的总经理、一名由乙方指定的副总经理组成；以及一名由各方指定的总会计师。 </w:t>
      </w:r>
    </w:p>
    <w:p w14:paraId="450ED5C6" w14:textId="77777777" w:rsidR="004A6170" w:rsidRDefault="002F75C5" w:rsidP="00D050C7">
      <w:pPr>
        <w:pStyle w:val="ListParagraph"/>
        <w:numPr>
          <w:ilvl w:val="1"/>
          <w:numId w:val="103"/>
        </w:numPr>
        <w:spacing w:before="240" w:after="240"/>
        <w:ind w:left="567" w:hanging="567"/>
        <w:contextualSpacing w:val="0"/>
        <w:jc w:val="both"/>
      </w:pPr>
      <w:r>
        <w:t>Thành viên Ban giám đốc nêu tại khoản 1 Điều này sẽ do Hội đồng thành viên bổ nhiệm. Các Bên đảm bảo các thành viên do mình chỉ định sẽ được Hội đồng thành viên bỏ phiếu tán thành và chấp thuận những người được đề cử vào các chức danh quản lý trên.</w:t>
      </w:r>
    </w:p>
    <w:p w14:paraId="652BF514" w14:textId="77777777" w:rsidR="004A6170" w:rsidRDefault="002F75C5" w:rsidP="00D050C7">
      <w:pPr>
        <w:pStyle w:val="ListParagraph"/>
        <w:numPr>
          <w:ilvl w:val="1"/>
          <w:numId w:val="0"/>
        </w:numPr>
        <w:spacing w:before="240" w:after="240"/>
        <w:ind w:left="567"/>
        <w:contextualSpacing w:val="0"/>
        <w:jc w:val="both"/>
      </w:pPr>
      <w:r>
        <w:t>本条第1款所述的董事会成员由成员大会任命。各方保证其指定的成员将获得成员大会的投票通过，并批准被提名担任上述管理职务的人选。</w:t>
      </w:r>
    </w:p>
    <w:p w14:paraId="6265EC89" w14:textId="77777777" w:rsidR="004A6170" w:rsidRDefault="002F75C5" w:rsidP="00D050C7">
      <w:pPr>
        <w:pStyle w:val="ListParagraph"/>
        <w:numPr>
          <w:ilvl w:val="1"/>
          <w:numId w:val="103"/>
        </w:numPr>
        <w:spacing w:before="240" w:after="240"/>
        <w:ind w:left="567" w:hanging="567"/>
        <w:contextualSpacing w:val="0"/>
        <w:jc w:val="both"/>
      </w:pPr>
      <w:r>
        <w:t>Mỗi chức danh quản lý, trừ khi người đó chết, về hưu, từ chức hoặc bị bãi miễn sớm, sẽ giữ một nhiệm kỳ là 05 (năm) năm. Mỗi chức danh quản lý có thể được Hội đồng thành viên tái bổ nhiệm cho nhiệm kỳ tiếp theo hoặc bãi miễn khỏi chức danh quản lý.</w:t>
      </w:r>
    </w:p>
    <w:p w14:paraId="7B302FAA" w14:textId="77777777" w:rsidR="004A6170" w:rsidRDefault="002F75C5" w:rsidP="00D050C7">
      <w:pPr>
        <w:pStyle w:val="ListParagraph"/>
        <w:numPr>
          <w:ilvl w:val="1"/>
          <w:numId w:val="0"/>
        </w:numPr>
        <w:spacing w:before="240" w:after="240"/>
        <w:ind w:left="567"/>
        <w:contextualSpacing w:val="0"/>
        <w:jc w:val="both"/>
      </w:pPr>
      <w:r>
        <w:t>每个管理职务除非因去世、退休、辞职或提前免职，否则任期为5年。董事会可以续聘管理职务担任下一个任期，或解除其职务。</w:t>
      </w:r>
    </w:p>
    <w:p w14:paraId="64BDA538" w14:textId="77777777" w:rsidR="00D050C7" w:rsidRDefault="00D050C7" w:rsidP="00D050C7">
      <w:pPr>
        <w:pStyle w:val="ListParagraph"/>
        <w:numPr>
          <w:ilvl w:val="1"/>
          <w:numId w:val="0"/>
        </w:numPr>
        <w:spacing w:before="240" w:after="240"/>
        <w:ind w:left="567"/>
        <w:contextualSpacing w:val="0"/>
        <w:jc w:val="both"/>
      </w:pPr>
    </w:p>
    <w:p w14:paraId="54545A98" w14:textId="77777777" w:rsidR="00D050C7" w:rsidRDefault="00D050C7" w:rsidP="00D050C7">
      <w:pPr>
        <w:pStyle w:val="ListParagraph"/>
        <w:numPr>
          <w:ilvl w:val="1"/>
          <w:numId w:val="0"/>
        </w:numPr>
        <w:spacing w:before="240" w:after="240"/>
        <w:ind w:left="567"/>
        <w:contextualSpacing w:val="0"/>
        <w:jc w:val="both"/>
      </w:pPr>
    </w:p>
    <w:p w14:paraId="79D49A49" w14:textId="77777777" w:rsidR="00C8238A" w:rsidRDefault="00C8238A" w:rsidP="00D050C7">
      <w:pPr>
        <w:pStyle w:val="ListParagraph"/>
        <w:numPr>
          <w:ilvl w:val="1"/>
          <w:numId w:val="0"/>
        </w:numPr>
        <w:spacing w:before="240" w:after="240"/>
        <w:ind w:left="567"/>
        <w:contextualSpacing w:val="0"/>
        <w:jc w:val="both"/>
      </w:pPr>
    </w:p>
    <w:p w14:paraId="03FCE640" w14:textId="77777777" w:rsidR="00C8238A" w:rsidRDefault="00C8238A" w:rsidP="00D050C7">
      <w:pPr>
        <w:pStyle w:val="ListParagraph"/>
        <w:numPr>
          <w:ilvl w:val="1"/>
          <w:numId w:val="0"/>
        </w:numPr>
        <w:spacing w:before="240" w:after="240"/>
        <w:ind w:left="567"/>
        <w:contextualSpacing w:val="0"/>
        <w:jc w:val="both"/>
      </w:pPr>
    </w:p>
    <w:p w14:paraId="62A4A2DA" w14:textId="77777777" w:rsidR="00D050C7" w:rsidRDefault="00D050C7" w:rsidP="00D050C7">
      <w:pPr>
        <w:pStyle w:val="ListParagraph"/>
        <w:numPr>
          <w:ilvl w:val="1"/>
          <w:numId w:val="0"/>
        </w:numPr>
        <w:spacing w:before="240" w:after="240"/>
        <w:ind w:left="567"/>
        <w:contextualSpacing w:val="0"/>
        <w:jc w:val="both"/>
      </w:pPr>
    </w:p>
    <w:p w14:paraId="02A17C2E" w14:textId="77777777" w:rsidR="004A6170" w:rsidRDefault="002F75C5" w:rsidP="00D050C7">
      <w:pPr>
        <w:spacing w:before="240" w:after="240"/>
        <w:jc w:val="both"/>
      </w:pPr>
      <w:r>
        <w:rPr>
          <w:b/>
        </w:rPr>
        <w:t>ĐIỀU 9. KẾ TOÁN VÀ THỐNG KÊ, NĂM TÀI CHÍNH</w:t>
      </w:r>
    </w:p>
    <w:p w14:paraId="0825A816" w14:textId="164B1023" w:rsidR="004A6170" w:rsidRDefault="002F75C5" w:rsidP="00D050C7">
      <w:pPr>
        <w:spacing w:before="240" w:after="240"/>
        <w:jc w:val="both"/>
      </w:pPr>
      <w:r>
        <w:rPr>
          <w:b/>
        </w:rPr>
        <w:t>会计与统计，财务年度</w:t>
      </w:r>
    </w:p>
    <w:p w14:paraId="27AE1063" w14:textId="77777777" w:rsidR="004A6170" w:rsidRDefault="002F75C5" w:rsidP="00D050C7">
      <w:pPr>
        <w:pStyle w:val="ListParagraph"/>
        <w:numPr>
          <w:ilvl w:val="1"/>
          <w:numId w:val="104"/>
        </w:numPr>
        <w:spacing w:before="240" w:after="240"/>
        <w:ind w:left="567" w:hanging="567"/>
        <w:contextualSpacing w:val="0"/>
        <w:jc w:val="both"/>
      </w:pPr>
      <w:r>
        <w:t>Tất cả các bản ghi kế toán và thống kê sẽ được lưu giữ phù hợp với Hệ thống kế toán Việt Nam, theo quy định của pháp luật Việt Nam và chịu sự kiểm tra, giám sát của các cơ quan nhà nước có thẩm quyền.</w:t>
      </w:r>
    </w:p>
    <w:p w14:paraId="5BB77FDE" w14:textId="77777777" w:rsidR="004A6170" w:rsidRDefault="002F75C5" w:rsidP="00D050C7">
      <w:pPr>
        <w:pStyle w:val="ListParagraph"/>
        <w:numPr>
          <w:ilvl w:val="1"/>
          <w:numId w:val="0"/>
        </w:numPr>
        <w:spacing w:before="240" w:after="240"/>
        <w:ind w:left="567"/>
        <w:contextualSpacing w:val="0"/>
        <w:jc w:val="both"/>
      </w:pPr>
      <w:r>
        <w:t>所有会计及统计记录将依照越南会计制度和越南法律规定妥善保存，接受有权国家机关的检查与监督。</w:t>
      </w:r>
    </w:p>
    <w:p w14:paraId="29B15768" w14:textId="77777777" w:rsidR="004A6170" w:rsidRDefault="002F75C5" w:rsidP="00D050C7">
      <w:pPr>
        <w:pStyle w:val="ListParagraph"/>
        <w:numPr>
          <w:ilvl w:val="1"/>
          <w:numId w:val="104"/>
        </w:numPr>
        <w:spacing w:before="240" w:after="240"/>
        <w:ind w:left="567" w:hanging="567"/>
        <w:contextualSpacing w:val="0"/>
        <w:jc w:val="both"/>
      </w:pPr>
      <w:r>
        <w:t>Đơn vị tiền tệ được sử dụng trong sổ sách kế toán sẽ là tiền đồng Việt Nam.</w:t>
      </w:r>
    </w:p>
    <w:p w14:paraId="1372F438" w14:textId="77777777" w:rsidR="004A6170" w:rsidRDefault="002F75C5" w:rsidP="00D050C7">
      <w:pPr>
        <w:pStyle w:val="ListParagraph"/>
        <w:numPr>
          <w:ilvl w:val="1"/>
          <w:numId w:val="0"/>
        </w:numPr>
        <w:spacing w:before="240" w:after="240"/>
        <w:ind w:left="567"/>
        <w:contextualSpacing w:val="0"/>
        <w:jc w:val="both"/>
      </w:pPr>
      <w:r>
        <w:t>会计账簿中使用的货币单位为越南盾。</w:t>
      </w:r>
    </w:p>
    <w:p w14:paraId="3C0FCE1A" w14:textId="77777777" w:rsidR="004A6170" w:rsidRDefault="002F75C5" w:rsidP="00D050C7">
      <w:pPr>
        <w:pStyle w:val="ListParagraph"/>
        <w:numPr>
          <w:ilvl w:val="1"/>
          <w:numId w:val="104"/>
        </w:numPr>
        <w:spacing w:before="240" w:after="240"/>
        <w:ind w:left="567" w:hanging="567"/>
        <w:contextualSpacing w:val="0"/>
        <w:jc w:val="both"/>
      </w:pPr>
      <w:r>
        <w:t>Tỷ lệ khấu hao tài sản cố định của Công ty sẽ tuân theo Quy định về khấu hao tài sản do cơ quan nhà nước có thẩm quyền ban hành.</w:t>
      </w:r>
    </w:p>
    <w:p w14:paraId="45629968" w14:textId="77777777" w:rsidR="004A6170" w:rsidRDefault="002F75C5" w:rsidP="00D050C7">
      <w:pPr>
        <w:pStyle w:val="ListParagraph"/>
        <w:numPr>
          <w:ilvl w:val="1"/>
          <w:numId w:val="0"/>
        </w:numPr>
        <w:spacing w:before="240" w:after="240"/>
        <w:ind w:left="567"/>
        <w:contextualSpacing w:val="0"/>
        <w:jc w:val="both"/>
      </w:pPr>
      <w:r>
        <w:t>公司的固定资产折旧率将遵守由有权国家机关制定的资产折旧规定。</w:t>
      </w:r>
    </w:p>
    <w:p w14:paraId="72A3FC13" w14:textId="77777777" w:rsidR="004A6170" w:rsidRDefault="002F75C5" w:rsidP="00D050C7">
      <w:pPr>
        <w:pStyle w:val="ListParagraph"/>
        <w:numPr>
          <w:ilvl w:val="1"/>
          <w:numId w:val="104"/>
        </w:numPr>
        <w:spacing w:before="240" w:after="240"/>
        <w:ind w:left="567" w:hanging="567"/>
        <w:contextualSpacing w:val="0"/>
        <w:jc w:val="both"/>
      </w:pPr>
      <w:r>
        <w:t xml:space="preserve">Năm tài chính của Công ty sẽ bắt đầu từ ngày 01 tháng 01 của mỗi năm dương lịch và kết thúc vào ngày 31 tháng 12 của năm đó. Tuy nhiên, năm tài chính đầu tiên sẽ bắt đầu từ ngày được cấp Giấy chứng nhận đăng ký doanh nghiệp và kết thúc vào ngày 31 tháng 12 năm đó. </w:t>
      </w:r>
    </w:p>
    <w:p w14:paraId="180A682E" w14:textId="77777777" w:rsidR="004A6170" w:rsidRDefault="002F75C5" w:rsidP="00D050C7">
      <w:pPr>
        <w:pStyle w:val="ListParagraph"/>
        <w:numPr>
          <w:ilvl w:val="1"/>
          <w:numId w:val="0"/>
        </w:numPr>
        <w:spacing w:before="240" w:after="240"/>
        <w:ind w:left="567"/>
        <w:contextualSpacing w:val="0"/>
        <w:jc w:val="both"/>
      </w:pPr>
      <w:r>
        <w:t xml:space="preserve">公司的财年从每年阳历1月1日开始，至当年12月31日结束。然而，首个财年自取得企业注册证书之日起，至当年12月31日结束。 </w:t>
      </w:r>
    </w:p>
    <w:p w14:paraId="624B692D" w14:textId="77777777" w:rsidR="004A6170" w:rsidRDefault="002F75C5" w:rsidP="00D050C7">
      <w:pPr>
        <w:spacing w:before="240" w:after="240"/>
        <w:jc w:val="both"/>
        <w:rPr>
          <w:b/>
        </w:rPr>
      </w:pPr>
      <w:r>
        <w:rPr>
          <w:b/>
        </w:rPr>
        <w:t xml:space="preserve">ĐIỀU 10. NGHĨA VỤ TÀI CHÍNH VÀ PHÂN CHIA LÃI, LỖ </w:t>
      </w:r>
    </w:p>
    <w:p w14:paraId="020ED398" w14:textId="597CA760" w:rsidR="004A6170" w:rsidRDefault="002F75C5" w:rsidP="00D050C7">
      <w:pPr>
        <w:spacing w:before="240" w:after="240"/>
        <w:jc w:val="both"/>
        <w:rPr>
          <w:b/>
        </w:rPr>
      </w:pPr>
      <w:r>
        <w:rPr>
          <w:b/>
        </w:rPr>
        <w:t xml:space="preserve">财务义务及利润、亏损分配 </w:t>
      </w:r>
    </w:p>
    <w:p w14:paraId="0DD82572" w14:textId="77777777" w:rsidR="004A6170" w:rsidRDefault="002F75C5" w:rsidP="00D050C7">
      <w:pPr>
        <w:pStyle w:val="ListParagraph"/>
        <w:numPr>
          <w:ilvl w:val="1"/>
          <w:numId w:val="105"/>
        </w:numPr>
        <w:spacing w:before="240" w:after="240"/>
        <w:ind w:left="567" w:hanging="567"/>
        <w:contextualSpacing w:val="0"/>
        <w:jc w:val="both"/>
      </w:pPr>
      <w:r>
        <w:t>Công ty và các Bên phải thực hiện các nghĩa vụ về tài chính theo quy định của pháp luật.</w:t>
      </w:r>
    </w:p>
    <w:p w14:paraId="382134DF" w14:textId="77777777" w:rsidR="004A6170" w:rsidRDefault="002F75C5" w:rsidP="00D050C7">
      <w:pPr>
        <w:pStyle w:val="ListParagraph"/>
        <w:numPr>
          <w:ilvl w:val="1"/>
          <w:numId w:val="0"/>
        </w:numPr>
        <w:spacing w:before="240" w:after="240"/>
        <w:ind w:left="567"/>
        <w:contextualSpacing w:val="0"/>
        <w:jc w:val="both"/>
      </w:pPr>
      <w:r>
        <w:t>公司和各方必须按照法律规定履行财务义务。</w:t>
      </w:r>
    </w:p>
    <w:p w14:paraId="6CF6312A" w14:textId="77777777" w:rsidR="004A6170" w:rsidRDefault="002F75C5" w:rsidP="00D050C7">
      <w:pPr>
        <w:pStyle w:val="ListParagraph"/>
        <w:numPr>
          <w:ilvl w:val="1"/>
          <w:numId w:val="105"/>
        </w:numPr>
        <w:spacing w:before="240" w:after="240"/>
        <w:ind w:left="567" w:hanging="567"/>
        <w:contextualSpacing w:val="0"/>
        <w:jc w:val="both"/>
      </w:pPr>
      <w:r>
        <w:t>Sau khi nộp thuế thu nhập doanh nghiệp và thực hiện các nghĩa vụ tài chính khác, Công ty sẽ được quyền trích lợi nhuận còn lại để lập quỹ dự phòng, quỹ phúc lợi và các quỹ khác.</w:t>
      </w:r>
    </w:p>
    <w:p w14:paraId="3BC91683" w14:textId="77777777" w:rsidR="004A6170" w:rsidRDefault="002F75C5" w:rsidP="00D050C7">
      <w:pPr>
        <w:pStyle w:val="ListParagraph"/>
        <w:numPr>
          <w:ilvl w:val="1"/>
          <w:numId w:val="0"/>
        </w:numPr>
        <w:spacing w:before="240" w:after="240"/>
        <w:ind w:left="567"/>
        <w:contextualSpacing w:val="0"/>
        <w:jc w:val="both"/>
      </w:pPr>
      <w:r>
        <w:t>企业所得税缴纳完毕并履行其他财务义务后，公司有权从剩余利润中提取准备金、福利基金及其他基金。</w:t>
      </w:r>
    </w:p>
    <w:p w14:paraId="2C717BFA" w14:textId="77777777" w:rsidR="004A6170" w:rsidRDefault="002F75C5" w:rsidP="00D050C7">
      <w:pPr>
        <w:pStyle w:val="ListParagraph"/>
        <w:numPr>
          <w:ilvl w:val="1"/>
          <w:numId w:val="105"/>
        </w:numPr>
        <w:spacing w:before="240" w:after="240"/>
        <w:ind w:left="567" w:hanging="567"/>
        <w:contextualSpacing w:val="0"/>
        <w:jc w:val="both"/>
      </w:pPr>
      <w:r>
        <w:t>Trong trường hợp Công ty chuyển lỗ từ năm trước sang thì lợi nhuận của năm hiện tại sẽ được dùng trước hết vào việc bù lỗ, trừ khi được Hội đồng thành viên quyết định khác. Tuy nhiên, thời hạn chuyển lỗ này sẽ không được vượt quá 05 (năm) năm.</w:t>
      </w:r>
    </w:p>
    <w:p w14:paraId="18ADFE3D" w14:textId="77777777" w:rsidR="004A6170" w:rsidRDefault="002F75C5" w:rsidP="00D050C7">
      <w:pPr>
        <w:pStyle w:val="ListParagraph"/>
        <w:numPr>
          <w:ilvl w:val="1"/>
          <w:numId w:val="0"/>
        </w:numPr>
        <w:spacing w:before="240" w:after="240"/>
        <w:ind w:left="567"/>
        <w:contextualSpacing w:val="0"/>
        <w:jc w:val="both"/>
      </w:pPr>
      <w:r>
        <w:t>若公司结转了前期亏损，则本年度利润应优先用于弥补亏损，除非股东会另作决定。然而，该亏损结转期限不得超过05（五）年。</w:t>
      </w:r>
    </w:p>
    <w:p w14:paraId="65FF2A86" w14:textId="77777777" w:rsidR="004A6170" w:rsidRDefault="002F75C5" w:rsidP="00D050C7">
      <w:pPr>
        <w:pStyle w:val="ListParagraph"/>
        <w:numPr>
          <w:ilvl w:val="1"/>
          <w:numId w:val="105"/>
        </w:numPr>
        <w:spacing w:before="240" w:after="240"/>
        <w:ind w:left="567" w:hanging="567"/>
        <w:contextualSpacing w:val="0"/>
        <w:jc w:val="both"/>
      </w:pPr>
      <w:r>
        <w:t>Lợi nhuận thuần của Công ty được chia cho các Bên theo tỉ lệ tương ứng phần góp vốn của mỗi Bên theo quyết định của Hội đồng thành viên.</w:t>
      </w:r>
    </w:p>
    <w:p w14:paraId="090F31A5" w14:textId="77777777" w:rsidR="004A6170" w:rsidRDefault="002F75C5" w:rsidP="00D050C7">
      <w:pPr>
        <w:pStyle w:val="ListParagraph"/>
        <w:numPr>
          <w:ilvl w:val="1"/>
          <w:numId w:val="0"/>
        </w:numPr>
        <w:spacing w:before="240" w:after="240"/>
        <w:ind w:left="567"/>
        <w:contextualSpacing w:val="0"/>
        <w:jc w:val="both"/>
      </w:pPr>
      <w:r>
        <w:t>公司的净利润按照各方的出资比例，由成员大会决定分配。</w:t>
      </w:r>
    </w:p>
    <w:p w14:paraId="26F04E0D" w14:textId="77777777" w:rsidR="004A6170" w:rsidRDefault="002F75C5" w:rsidP="00D050C7">
      <w:pPr>
        <w:spacing w:before="240" w:after="240"/>
        <w:jc w:val="both"/>
        <w:rPr>
          <w:b/>
        </w:rPr>
      </w:pPr>
      <w:r>
        <w:rPr>
          <w:b/>
        </w:rPr>
        <w:t>ĐIỀU 11. ĐIỀU KIỆN CHẤM DỨT HỢP ĐỒNG</w:t>
      </w:r>
    </w:p>
    <w:p w14:paraId="6BEF0AA8" w14:textId="5130CCED" w:rsidR="004A6170" w:rsidRDefault="002F75C5" w:rsidP="00D050C7">
      <w:pPr>
        <w:spacing w:before="240" w:after="240"/>
        <w:jc w:val="both"/>
        <w:rPr>
          <w:b/>
        </w:rPr>
      </w:pPr>
      <w:r>
        <w:rPr>
          <w:b/>
        </w:rPr>
        <w:t>合同终止条件</w:t>
      </w:r>
    </w:p>
    <w:p w14:paraId="4C78C93D" w14:textId="77777777" w:rsidR="004A6170" w:rsidRDefault="002F75C5" w:rsidP="00D050C7">
      <w:pPr>
        <w:spacing w:before="240" w:after="240"/>
        <w:jc w:val="both"/>
      </w:pPr>
      <w:r>
        <w:t xml:space="preserve">Hợp đồng này sẽ chấm dứt ngay sau khi gửi văn bản thông báo nếu một trong các sự kiện sau đây xảy ra: </w:t>
      </w:r>
    </w:p>
    <w:p w14:paraId="50CD0CE4" w14:textId="77777777" w:rsidR="004A6170" w:rsidRDefault="002F75C5" w:rsidP="00D050C7">
      <w:pPr>
        <w:spacing w:before="240" w:after="240"/>
        <w:jc w:val="both"/>
      </w:pPr>
      <w:r>
        <w:t xml:space="preserve">本合同在发送通知书后立即终止，若发生以下任何一项事件： </w:t>
      </w:r>
    </w:p>
    <w:p w14:paraId="65745799" w14:textId="77777777" w:rsidR="004A6170" w:rsidRDefault="002F75C5" w:rsidP="00D050C7">
      <w:pPr>
        <w:pStyle w:val="ListParagraph"/>
        <w:numPr>
          <w:ilvl w:val="1"/>
          <w:numId w:val="106"/>
        </w:numPr>
        <w:spacing w:before="240" w:after="240"/>
        <w:ind w:left="567" w:hanging="567"/>
        <w:contextualSpacing w:val="0"/>
        <w:jc w:val="both"/>
      </w:pPr>
      <w:r>
        <w:t>Do bất kỳ bên nào vi phạm nghĩa vụ Hợp đồng mà không thể khắc phục trong thời hạn 60 (sáu mươi) ngày kể từ ngày nhận được văn bản yêu cầu khắc phục sự vi phạm đó và phải bồi thường thiệt hại đã gây ra.</w:t>
      </w:r>
    </w:p>
    <w:p w14:paraId="3B518171" w14:textId="77777777" w:rsidR="004A6170" w:rsidRDefault="002F75C5" w:rsidP="00D050C7">
      <w:pPr>
        <w:pStyle w:val="ListParagraph"/>
        <w:numPr>
          <w:ilvl w:val="1"/>
          <w:numId w:val="0"/>
        </w:numPr>
        <w:spacing w:before="240" w:after="240"/>
        <w:ind w:left="567"/>
        <w:contextualSpacing w:val="0"/>
        <w:jc w:val="both"/>
      </w:pPr>
      <w:r>
        <w:t>因任何一方违反合同义务，且自收到书面整改通知之日起60（六十）天内未予纠正，且须赔偿由此产生的损失。</w:t>
      </w:r>
    </w:p>
    <w:p w14:paraId="40DFA55E" w14:textId="77777777" w:rsidR="004A6170" w:rsidRDefault="002F75C5" w:rsidP="00D050C7">
      <w:pPr>
        <w:pStyle w:val="ListParagraph"/>
        <w:numPr>
          <w:ilvl w:val="1"/>
          <w:numId w:val="106"/>
        </w:numPr>
        <w:spacing w:before="240" w:after="240"/>
        <w:ind w:left="567" w:hanging="567"/>
        <w:contextualSpacing w:val="0"/>
        <w:jc w:val="both"/>
      </w:pPr>
      <w:r>
        <w:t xml:space="preserve">Do giải thể, phá sản Công ty. </w:t>
      </w:r>
    </w:p>
    <w:p w14:paraId="5ED7CE67" w14:textId="77777777" w:rsidR="004A6170" w:rsidRDefault="002F75C5" w:rsidP="00D050C7">
      <w:pPr>
        <w:pStyle w:val="ListParagraph"/>
        <w:numPr>
          <w:ilvl w:val="1"/>
          <w:numId w:val="0"/>
        </w:numPr>
        <w:spacing w:before="240" w:after="240"/>
        <w:ind w:left="567"/>
        <w:contextualSpacing w:val="0"/>
        <w:jc w:val="both"/>
      </w:pPr>
      <w:r>
        <w:t xml:space="preserve">因公司解散或破产。 </w:t>
      </w:r>
    </w:p>
    <w:p w14:paraId="18163BA8" w14:textId="77777777" w:rsidR="004A6170" w:rsidRDefault="002F75C5" w:rsidP="00D050C7">
      <w:pPr>
        <w:pStyle w:val="ListParagraph"/>
        <w:numPr>
          <w:ilvl w:val="1"/>
          <w:numId w:val="106"/>
        </w:numPr>
        <w:spacing w:before="240" w:after="240"/>
        <w:ind w:left="567" w:hanging="567"/>
        <w:contextualSpacing w:val="0"/>
        <w:jc w:val="both"/>
      </w:pPr>
      <w:r>
        <w:t>Các trường hợp khác theo quy định của pháp luật.</w:t>
      </w:r>
    </w:p>
    <w:p w14:paraId="27FB67A3" w14:textId="77777777" w:rsidR="004A6170" w:rsidRDefault="002F75C5" w:rsidP="00D050C7">
      <w:pPr>
        <w:pStyle w:val="ListParagraph"/>
        <w:numPr>
          <w:ilvl w:val="1"/>
          <w:numId w:val="0"/>
        </w:numPr>
        <w:spacing w:before="240" w:after="240"/>
        <w:ind w:left="567" w:hanging="42"/>
        <w:contextualSpacing w:val="0"/>
        <w:jc w:val="both"/>
      </w:pPr>
      <w:r>
        <w:t>依据法律规定的其他情形。</w:t>
      </w:r>
    </w:p>
    <w:p w14:paraId="72C39641" w14:textId="77777777" w:rsidR="004A6170" w:rsidRDefault="002F75C5" w:rsidP="00D050C7">
      <w:pPr>
        <w:pStyle w:val="ColorfulList-Accent11"/>
        <w:numPr>
          <w:ilvl w:val="0"/>
          <w:numId w:val="107"/>
        </w:numPr>
        <w:tabs>
          <w:tab w:val="left" w:pos="1134"/>
        </w:tabs>
        <w:spacing w:before="240" w:after="240" w:line="240" w:lineRule="auto"/>
        <w:contextualSpacing w:val="0"/>
        <w:jc w:val="both"/>
        <w:rPr>
          <w:rFonts w:ascii="Times New Roman" w:hAnsi="Times New Roman"/>
          <w:b/>
          <w:lang w:val="vi-VN"/>
        </w:rPr>
      </w:pPr>
      <w:r>
        <w:rPr>
          <w:rFonts w:ascii="Times New Roman" w:hAnsi="Times New Roman"/>
          <w:b/>
          <w:lang w:val="vi-VN"/>
        </w:rPr>
        <w:t>THÔNG BÁO</w:t>
      </w:r>
    </w:p>
    <w:p w14:paraId="546824BD" w14:textId="77777777" w:rsidR="004A6170" w:rsidRDefault="002F75C5" w:rsidP="00D050C7">
      <w:pPr>
        <w:pStyle w:val="ColorfulList-Accent11"/>
        <w:tabs>
          <w:tab w:val="left" w:pos="1134"/>
        </w:tabs>
        <w:spacing w:before="240" w:after="240" w:line="240" w:lineRule="auto"/>
        <w:ind w:left="0"/>
        <w:contextualSpacing w:val="0"/>
        <w:jc w:val="both"/>
        <w:rPr>
          <w:rFonts w:ascii="Times New Roman" w:hAnsi="Times New Roman"/>
          <w:b/>
          <w:lang w:val="vi-VN"/>
        </w:rPr>
      </w:pPr>
      <w:r>
        <w:rPr>
          <w:rFonts w:ascii="Times New Roman" w:hAnsi="Times New Roman"/>
          <w:b/>
          <w:lang w:val="vi-VN"/>
        </w:rPr>
        <w:t>通知</w:t>
      </w:r>
    </w:p>
    <w:p w14:paraId="3A563A81" w14:textId="77777777" w:rsidR="004A6170" w:rsidRPr="00EB32EF" w:rsidRDefault="002F75C5" w:rsidP="00D050C7">
      <w:pPr>
        <w:pStyle w:val="ListParagraph"/>
        <w:numPr>
          <w:ilvl w:val="1"/>
          <w:numId w:val="107"/>
        </w:numPr>
        <w:spacing w:before="240" w:after="240"/>
        <w:ind w:left="567" w:hanging="567"/>
        <w:contextualSpacing w:val="0"/>
        <w:jc w:val="both"/>
        <w:rPr>
          <w:bCs/>
          <w:lang w:val="vi-VN"/>
        </w:rPr>
      </w:pPr>
      <w:r w:rsidRPr="00EB32EF">
        <w:rPr>
          <w:bCs/>
          <w:lang w:val="vi-VN"/>
        </w:rPr>
        <w:t xml:space="preserve">Bất kỳ thông báo, đồng ý, chấp thuận, hoặc liên hệ, trao đổi thông tin, khiếu nại giữa các Bên về các nội dung, vấn đề liên quan đến Hợp đồng này </w:t>
      </w:r>
      <w:r w:rsidRPr="00EB32EF">
        <w:rPr>
          <w:b/>
          <w:lang w:val="vi-VN"/>
        </w:rPr>
        <w:t xml:space="preserve">(“Thông Báo”) </w:t>
      </w:r>
      <w:r w:rsidRPr="00EB32EF">
        <w:rPr>
          <w:bCs/>
          <w:lang w:val="vi-VN"/>
        </w:rPr>
        <w:t xml:space="preserve">phải thể hiện bằng văn bản và có hiệu lực khi được chuyển bằng bất kỳ phương tiện nào, bao gồm chuyển trực tiếp, gửi qua bưu điện, fax hoặc email hoặc các phương tiện truyền tin khác đến một trong các địa chỉ nhận tin của các bên như sau: </w:t>
      </w:r>
    </w:p>
    <w:p w14:paraId="190F4A85" w14:textId="77777777" w:rsidR="004A6170" w:rsidRDefault="002F75C5" w:rsidP="00D050C7">
      <w:pPr>
        <w:pStyle w:val="ListParagraph"/>
        <w:numPr>
          <w:ilvl w:val="1"/>
          <w:numId w:val="0"/>
        </w:numPr>
        <w:spacing w:before="240" w:after="240"/>
        <w:ind w:left="567"/>
        <w:contextualSpacing w:val="0"/>
        <w:jc w:val="both"/>
        <w:rPr>
          <w:bCs/>
        </w:rPr>
      </w:pPr>
      <w:r>
        <w:rPr>
          <w:bCs/>
        </w:rPr>
        <w:t xml:space="preserve">关于本合同相关内容或事项，任何各方之间的通知、同意、认可，或联系、信息交流、投诉（以下简称“通知”）须以书面形式作出，并在通过任何方式发送（包括直接递交、邮寄、传真、电子邮件或其他通讯手段）至各方以下收件地址后生效： </w:t>
      </w:r>
    </w:p>
    <w:p w14:paraId="7AAA9A1E" w14:textId="77777777" w:rsidR="004A6170" w:rsidRDefault="002F75C5" w:rsidP="00D050C7">
      <w:pPr>
        <w:spacing w:before="240" w:after="240"/>
        <w:ind w:left="1134" w:hanging="567"/>
        <w:jc w:val="both"/>
        <w:rPr>
          <w:bCs/>
        </w:rPr>
      </w:pPr>
      <w:r>
        <w:rPr>
          <w:bCs/>
        </w:rPr>
        <w:t>a)</w:t>
      </w:r>
      <w:r>
        <w:rPr>
          <w:bCs/>
        </w:rPr>
        <w:tab/>
        <w:t>Trường hợp gửi Thông Báo cho Bên A:</w:t>
      </w:r>
    </w:p>
    <w:p w14:paraId="7DE76DE0" w14:textId="1A6DCE1B" w:rsidR="004A6170" w:rsidRDefault="002F75C5" w:rsidP="00D050C7">
      <w:pPr>
        <w:spacing w:before="240" w:after="240"/>
        <w:ind w:left="1134" w:hanging="567"/>
        <w:jc w:val="both"/>
        <w:rPr>
          <w:bCs/>
        </w:rPr>
      </w:pPr>
      <w:r>
        <w:rPr>
          <w:bCs/>
        </w:rPr>
        <w:tab/>
        <w:t>发送通知给甲方的情况：</w:t>
      </w:r>
    </w:p>
    <w:p w14:paraId="326F29AE" w14:textId="77777777" w:rsidR="004A6170" w:rsidRDefault="002F75C5" w:rsidP="00D050C7">
      <w:pPr>
        <w:spacing w:before="240" w:after="240"/>
        <w:ind w:left="1134" w:hanging="567"/>
        <w:jc w:val="both"/>
        <w:rPr>
          <w:bCs/>
        </w:rPr>
      </w:pPr>
      <w:r>
        <w:rPr>
          <w:bCs/>
        </w:rPr>
        <w:t>-</w:t>
      </w:r>
      <w:r>
        <w:rPr>
          <w:bCs/>
        </w:rPr>
        <w:tab/>
        <w:t xml:space="preserve">Địa chỉ: </w:t>
      </w:r>
    </w:p>
    <w:p w14:paraId="6D9EC310" w14:textId="77777777" w:rsidR="004A6170" w:rsidRDefault="002F75C5" w:rsidP="00D050C7">
      <w:pPr>
        <w:spacing w:before="240" w:after="240"/>
        <w:ind w:left="1134" w:hanging="567"/>
        <w:jc w:val="both"/>
        <w:rPr>
          <w:bCs/>
        </w:rPr>
      </w:pPr>
      <w:r>
        <w:rPr>
          <w:bCs/>
        </w:rPr>
        <w:t>-</w:t>
      </w:r>
      <w:r>
        <w:rPr>
          <w:bCs/>
        </w:rPr>
        <w:tab/>
        <w:t xml:space="preserve">地址： </w:t>
      </w:r>
    </w:p>
    <w:p w14:paraId="7EAE2842" w14:textId="77777777" w:rsidR="004A6170" w:rsidRDefault="002F75C5" w:rsidP="00D050C7">
      <w:pPr>
        <w:spacing w:before="240" w:after="240"/>
        <w:ind w:left="1134" w:hanging="567"/>
        <w:jc w:val="both"/>
        <w:rPr>
          <w:bCs/>
        </w:rPr>
      </w:pPr>
      <w:r>
        <w:rPr>
          <w:bCs/>
        </w:rPr>
        <w:t>-</w:t>
      </w:r>
      <w:r>
        <w:rPr>
          <w:bCs/>
        </w:rPr>
        <w:tab/>
        <w:t>Điện thoại:</w:t>
      </w:r>
      <w:r>
        <w:rPr>
          <w:bCs/>
        </w:rPr>
        <w:tab/>
      </w:r>
      <w:r>
        <w:rPr>
          <w:bCs/>
        </w:rPr>
        <w:tab/>
      </w:r>
    </w:p>
    <w:p w14:paraId="7A4B5818" w14:textId="77777777" w:rsidR="004A6170" w:rsidRDefault="002F75C5" w:rsidP="00D050C7">
      <w:pPr>
        <w:spacing w:before="240" w:after="240"/>
        <w:ind w:left="1134" w:hanging="567"/>
        <w:jc w:val="both"/>
        <w:rPr>
          <w:bCs/>
        </w:rPr>
      </w:pPr>
      <w:r>
        <w:rPr>
          <w:bCs/>
        </w:rPr>
        <w:t>-</w:t>
      </w:r>
      <w:r>
        <w:rPr>
          <w:bCs/>
        </w:rPr>
        <w:tab/>
        <w:t>电话：</w:t>
      </w:r>
      <w:r>
        <w:rPr>
          <w:bCs/>
        </w:rPr>
        <w:tab/>
      </w:r>
      <w:r>
        <w:rPr>
          <w:bCs/>
        </w:rPr>
        <w:tab/>
      </w:r>
    </w:p>
    <w:p w14:paraId="377F951E" w14:textId="77777777" w:rsidR="004A6170" w:rsidRDefault="002F75C5" w:rsidP="00D050C7">
      <w:pPr>
        <w:spacing w:before="240" w:after="240"/>
        <w:ind w:left="1134" w:hanging="567"/>
        <w:jc w:val="both"/>
      </w:pPr>
      <w:r>
        <w:rPr>
          <w:bCs/>
        </w:rPr>
        <w:t>-</w:t>
      </w:r>
      <w:r>
        <w:rPr>
          <w:bCs/>
        </w:rPr>
        <w:tab/>
        <w:t>Fax:</w:t>
      </w:r>
    </w:p>
    <w:p w14:paraId="3488783D" w14:textId="77777777" w:rsidR="004A6170" w:rsidRDefault="002F75C5" w:rsidP="00D050C7">
      <w:pPr>
        <w:spacing w:before="240" w:after="240"/>
        <w:ind w:left="1134" w:hanging="567"/>
        <w:jc w:val="both"/>
      </w:pPr>
      <w:r>
        <w:rPr>
          <w:bCs/>
        </w:rPr>
        <w:t>-</w:t>
      </w:r>
      <w:r>
        <w:rPr>
          <w:bCs/>
        </w:rPr>
        <w:tab/>
        <w:t>传真：</w:t>
      </w:r>
    </w:p>
    <w:p w14:paraId="72799BEA" w14:textId="77777777" w:rsidR="004A6170" w:rsidRDefault="002F75C5" w:rsidP="00D050C7">
      <w:pPr>
        <w:spacing w:before="240" w:after="240"/>
        <w:ind w:left="1134" w:hanging="567"/>
        <w:jc w:val="both"/>
        <w:rPr>
          <w:bCs/>
        </w:rPr>
      </w:pPr>
      <w:r>
        <w:rPr>
          <w:bCs/>
        </w:rPr>
        <w:t>-</w:t>
      </w:r>
      <w:r>
        <w:rPr>
          <w:bCs/>
        </w:rPr>
        <w:tab/>
        <w:t xml:space="preserve">Email: </w:t>
      </w:r>
    </w:p>
    <w:p w14:paraId="3E5F6575" w14:textId="77777777" w:rsidR="004A6170" w:rsidRDefault="002F75C5" w:rsidP="00D050C7">
      <w:pPr>
        <w:spacing w:before="240" w:after="240"/>
        <w:ind w:left="1134" w:hanging="567"/>
        <w:jc w:val="both"/>
        <w:rPr>
          <w:bCs/>
        </w:rPr>
      </w:pPr>
      <w:r>
        <w:rPr>
          <w:bCs/>
        </w:rPr>
        <w:t>-</w:t>
      </w:r>
      <w:r>
        <w:rPr>
          <w:bCs/>
        </w:rPr>
        <w:tab/>
        <w:t xml:space="preserve">电子邮件： </w:t>
      </w:r>
    </w:p>
    <w:p w14:paraId="6CC4004F" w14:textId="77777777" w:rsidR="004A6170" w:rsidRDefault="002F75C5" w:rsidP="00D050C7">
      <w:pPr>
        <w:spacing w:before="240" w:after="240"/>
        <w:ind w:left="1134" w:hanging="567"/>
        <w:jc w:val="both"/>
        <w:rPr>
          <w:bCs/>
        </w:rPr>
      </w:pPr>
      <w:r>
        <w:rPr>
          <w:bCs/>
        </w:rPr>
        <w:t>-</w:t>
      </w:r>
      <w:r>
        <w:rPr>
          <w:bCs/>
        </w:rPr>
        <w:tab/>
        <w:t>Nhân sự liên hệ:</w:t>
      </w:r>
    </w:p>
    <w:p w14:paraId="364CC97E" w14:textId="77777777" w:rsidR="004A6170" w:rsidRDefault="002F75C5" w:rsidP="00D050C7">
      <w:pPr>
        <w:spacing w:before="240" w:after="240"/>
        <w:ind w:left="1134" w:hanging="567"/>
        <w:jc w:val="both"/>
        <w:rPr>
          <w:bCs/>
        </w:rPr>
      </w:pPr>
      <w:r>
        <w:rPr>
          <w:bCs/>
        </w:rPr>
        <w:t>-</w:t>
      </w:r>
      <w:r>
        <w:rPr>
          <w:bCs/>
        </w:rPr>
        <w:tab/>
        <w:t>联系人：</w:t>
      </w:r>
    </w:p>
    <w:p w14:paraId="3ADAA4BD" w14:textId="77777777" w:rsidR="004A6170" w:rsidRDefault="002F75C5" w:rsidP="00D050C7">
      <w:pPr>
        <w:spacing w:before="240" w:after="240"/>
        <w:ind w:left="1134" w:hanging="567"/>
        <w:jc w:val="both"/>
        <w:rPr>
          <w:bCs/>
        </w:rPr>
      </w:pPr>
      <w:r>
        <w:rPr>
          <w:bCs/>
        </w:rPr>
        <w:t>-</w:t>
      </w:r>
      <w:r>
        <w:rPr>
          <w:bCs/>
        </w:rPr>
        <w:tab/>
        <w:t>Tài khoản zalo/ viber:</w:t>
      </w:r>
    </w:p>
    <w:p w14:paraId="70EEC8D0" w14:textId="77777777" w:rsidR="004A6170" w:rsidRDefault="002F75C5" w:rsidP="00D050C7">
      <w:pPr>
        <w:spacing w:before="240" w:after="240"/>
        <w:ind w:left="1134" w:hanging="567"/>
        <w:jc w:val="both"/>
        <w:rPr>
          <w:bCs/>
        </w:rPr>
      </w:pPr>
      <w:r>
        <w:rPr>
          <w:bCs/>
        </w:rPr>
        <w:t>-</w:t>
      </w:r>
      <w:r>
        <w:rPr>
          <w:bCs/>
        </w:rPr>
        <w:tab/>
        <w:t>zalo/viber账号：</w:t>
      </w:r>
    </w:p>
    <w:p w14:paraId="139AD1D2" w14:textId="77777777" w:rsidR="004A6170" w:rsidRDefault="002F75C5" w:rsidP="00D050C7">
      <w:pPr>
        <w:spacing w:before="240" w:after="240"/>
        <w:ind w:left="1134" w:hanging="567"/>
        <w:jc w:val="both"/>
        <w:rPr>
          <w:bCs/>
        </w:rPr>
      </w:pPr>
      <w:r>
        <w:rPr>
          <w:bCs/>
        </w:rPr>
        <w:t>b)</w:t>
      </w:r>
      <w:r>
        <w:rPr>
          <w:bCs/>
        </w:rPr>
        <w:tab/>
        <w:t>Trường hợp gửi Thông Báo cho Bên B:</w:t>
      </w:r>
    </w:p>
    <w:p w14:paraId="35701B50" w14:textId="01889045" w:rsidR="004A6170" w:rsidRDefault="002F75C5" w:rsidP="00D050C7">
      <w:pPr>
        <w:spacing w:before="240" w:after="240"/>
        <w:ind w:left="1134" w:hanging="567"/>
        <w:jc w:val="both"/>
        <w:rPr>
          <w:bCs/>
        </w:rPr>
      </w:pPr>
      <w:r>
        <w:rPr>
          <w:bCs/>
        </w:rPr>
        <w:tab/>
        <w:t>发送通知给乙方的情况：</w:t>
      </w:r>
    </w:p>
    <w:p w14:paraId="28D4A47B" w14:textId="77777777" w:rsidR="004A6170" w:rsidRDefault="002F75C5" w:rsidP="00D050C7">
      <w:pPr>
        <w:spacing w:before="240" w:after="240"/>
        <w:ind w:left="1134" w:hanging="567"/>
        <w:jc w:val="both"/>
        <w:rPr>
          <w:bCs/>
        </w:rPr>
      </w:pPr>
      <w:r>
        <w:rPr>
          <w:bCs/>
        </w:rPr>
        <w:t>-</w:t>
      </w:r>
      <w:r>
        <w:rPr>
          <w:bCs/>
        </w:rPr>
        <w:tab/>
        <w:t>Địa chỉ:</w:t>
      </w:r>
    </w:p>
    <w:p w14:paraId="00B6C30D" w14:textId="77777777" w:rsidR="004A6170" w:rsidRDefault="002F75C5" w:rsidP="00D050C7">
      <w:pPr>
        <w:spacing w:before="240" w:after="240"/>
        <w:ind w:left="1134" w:hanging="567"/>
        <w:jc w:val="both"/>
        <w:rPr>
          <w:bCs/>
        </w:rPr>
      </w:pPr>
      <w:r>
        <w:rPr>
          <w:bCs/>
        </w:rPr>
        <w:t>-</w:t>
      </w:r>
      <w:r>
        <w:rPr>
          <w:bCs/>
        </w:rPr>
        <w:tab/>
        <w:t>地址：</w:t>
      </w:r>
    </w:p>
    <w:p w14:paraId="7E657E52" w14:textId="77777777" w:rsidR="004A6170" w:rsidRDefault="002F75C5" w:rsidP="00D050C7">
      <w:pPr>
        <w:spacing w:before="240" w:after="240"/>
        <w:ind w:left="1134" w:hanging="567"/>
        <w:jc w:val="both"/>
        <w:rPr>
          <w:bCs/>
        </w:rPr>
      </w:pPr>
      <w:r>
        <w:rPr>
          <w:bCs/>
        </w:rPr>
        <w:t>-</w:t>
      </w:r>
      <w:r>
        <w:rPr>
          <w:bCs/>
        </w:rPr>
        <w:tab/>
        <w:t>Điện thoại</w:t>
      </w:r>
    </w:p>
    <w:p w14:paraId="16ABFD43" w14:textId="77777777" w:rsidR="004A6170" w:rsidRDefault="002F75C5" w:rsidP="00D050C7">
      <w:pPr>
        <w:spacing w:before="240" w:after="240"/>
        <w:ind w:left="1134" w:hanging="567"/>
        <w:jc w:val="both"/>
        <w:rPr>
          <w:bCs/>
        </w:rPr>
      </w:pPr>
      <w:r>
        <w:rPr>
          <w:bCs/>
        </w:rPr>
        <w:t>-</w:t>
      </w:r>
      <w:r>
        <w:rPr>
          <w:bCs/>
        </w:rPr>
        <w:tab/>
        <w:t>电话：</w:t>
      </w:r>
    </w:p>
    <w:p w14:paraId="5F1FC0E4" w14:textId="77777777" w:rsidR="004A6170" w:rsidRDefault="002F75C5" w:rsidP="00D050C7">
      <w:pPr>
        <w:spacing w:before="240" w:after="240"/>
        <w:ind w:left="1134" w:hanging="567"/>
        <w:jc w:val="both"/>
        <w:rPr>
          <w:bCs/>
        </w:rPr>
      </w:pPr>
      <w:r>
        <w:rPr>
          <w:bCs/>
        </w:rPr>
        <w:t>-</w:t>
      </w:r>
      <w:r>
        <w:rPr>
          <w:bCs/>
        </w:rPr>
        <w:tab/>
        <w:t xml:space="preserve">Fax: </w:t>
      </w:r>
    </w:p>
    <w:p w14:paraId="6037C497" w14:textId="77777777" w:rsidR="004A6170" w:rsidRDefault="002F75C5" w:rsidP="00D050C7">
      <w:pPr>
        <w:spacing w:before="240" w:after="240"/>
        <w:ind w:left="1134" w:hanging="567"/>
        <w:jc w:val="both"/>
        <w:rPr>
          <w:bCs/>
        </w:rPr>
      </w:pPr>
      <w:r>
        <w:rPr>
          <w:bCs/>
        </w:rPr>
        <w:t>-</w:t>
      </w:r>
      <w:r>
        <w:rPr>
          <w:bCs/>
        </w:rPr>
        <w:tab/>
        <w:t xml:space="preserve">传真： </w:t>
      </w:r>
    </w:p>
    <w:p w14:paraId="567DC5EC" w14:textId="77777777" w:rsidR="004A6170" w:rsidRDefault="002F75C5" w:rsidP="00D050C7">
      <w:pPr>
        <w:spacing w:before="240" w:after="240"/>
        <w:ind w:left="1134" w:hanging="567"/>
        <w:jc w:val="both"/>
        <w:rPr>
          <w:bCs/>
        </w:rPr>
      </w:pPr>
      <w:r>
        <w:rPr>
          <w:bCs/>
        </w:rPr>
        <w:t>-</w:t>
      </w:r>
      <w:r>
        <w:rPr>
          <w:bCs/>
        </w:rPr>
        <w:tab/>
        <w:t xml:space="preserve">Email: </w:t>
      </w:r>
    </w:p>
    <w:p w14:paraId="321ECC3F" w14:textId="77777777" w:rsidR="004A6170" w:rsidRDefault="002F75C5" w:rsidP="00D050C7">
      <w:pPr>
        <w:spacing w:before="240" w:after="240"/>
        <w:ind w:left="1134" w:hanging="567"/>
        <w:jc w:val="both"/>
        <w:rPr>
          <w:bCs/>
        </w:rPr>
      </w:pPr>
      <w:r>
        <w:rPr>
          <w:bCs/>
        </w:rPr>
        <w:t>-</w:t>
      </w:r>
      <w:r>
        <w:rPr>
          <w:bCs/>
        </w:rPr>
        <w:tab/>
        <w:t xml:space="preserve">电子邮件： </w:t>
      </w:r>
    </w:p>
    <w:p w14:paraId="628E5ABC" w14:textId="77777777" w:rsidR="004A6170" w:rsidRDefault="002F75C5" w:rsidP="00D050C7">
      <w:pPr>
        <w:spacing w:before="240" w:after="240"/>
        <w:ind w:left="1134" w:hanging="567"/>
        <w:jc w:val="both"/>
        <w:rPr>
          <w:bCs/>
        </w:rPr>
      </w:pPr>
      <w:r>
        <w:rPr>
          <w:bCs/>
        </w:rPr>
        <w:t>-</w:t>
      </w:r>
      <w:r>
        <w:rPr>
          <w:bCs/>
        </w:rPr>
        <w:tab/>
        <w:t>Nhân sự liên hệ:</w:t>
      </w:r>
    </w:p>
    <w:p w14:paraId="0A3BD3F0" w14:textId="77777777" w:rsidR="004A6170" w:rsidRDefault="002F75C5" w:rsidP="00D050C7">
      <w:pPr>
        <w:spacing w:before="240" w:after="240"/>
        <w:ind w:left="1134" w:hanging="567"/>
        <w:jc w:val="both"/>
        <w:rPr>
          <w:bCs/>
        </w:rPr>
      </w:pPr>
      <w:r>
        <w:rPr>
          <w:bCs/>
        </w:rPr>
        <w:t>-</w:t>
      </w:r>
      <w:r>
        <w:rPr>
          <w:bCs/>
        </w:rPr>
        <w:tab/>
        <w:t>联系人：</w:t>
      </w:r>
    </w:p>
    <w:p w14:paraId="343E5868" w14:textId="77777777" w:rsidR="004A6170" w:rsidRDefault="002F75C5" w:rsidP="00D050C7">
      <w:pPr>
        <w:spacing w:before="240" w:after="240"/>
        <w:ind w:left="1134" w:hanging="567"/>
        <w:jc w:val="both"/>
        <w:rPr>
          <w:bCs/>
        </w:rPr>
      </w:pPr>
      <w:r>
        <w:rPr>
          <w:bCs/>
        </w:rPr>
        <w:t>-</w:t>
      </w:r>
      <w:r>
        <w:rPr>
          <w:bCs/>
        </w:rPr>
        <w:tab/>
        <w:t>Tài khoản zalo/ viber:</w:t>
      </w:r>
    </w:p>
    <w:p w14:paraId="56D26CCA" w14:textId="77777777" w:rsidR="004A6170" w:rsidRDefault="002F75C5" w:rsidP="00D050C7">
      <w:pPr>
        <w:spacing w:before="240" w:after="240"/>
        <w:ind w:left="1134" w:hanging="567"/>
        <w:jc w:val="both"/>
        <w:rPr>
          <w:bCs/>
        </w:rPr>
      </w:pPr>
      <w:r>
        <w:rPr>
          <w:bCs/>
        </w:rPr>
        <w:t>-</w:t>
      </w:r>
      <w:r>
        <w:rPr>
          <w:bCs/>
        </w:rPr>
        <w:tab/>
        <w:t>zalo/viber账号：</w:t>
      </w:r>
    </w:p>
    <w:p w14:paraId="61A46782" w14:textId="77777777" w:rsidR="004A6170" w:rsidRDefault="002F75C5" w:rsidP="00D050C7">
      <w:pPr>
        <w:pStyle w:val="ListParagraph"/>
        <w:numPr>
          <w:ilvl w:val="1"/>
          <w:numId w:val="107"/>
        </w:numPr>
        <w:spacing w:before="240" w:after="240"/>
        <w:ind w:left="567" w:hanging="567"/>
        <w:contextualSpacing w:val="0"/>
        <w:jc w:val="both"/>
        <w:rPr>
          <w:bCs/>
        </w:rPr>
      </w:pPr>
      <w:r>
        <w:rPr>
          <w:bCs/>
        </w:rPr>
        <w:t xml:space="preserve">Thông báo cũng có thể được gửi trực tiếp, bằng dịch vụ chuyển phát hoặc bằng e-mail, các phương tiện trực tuyến với điều kiện là phải có xác nhận bằng văn bản hoặc bằng chứng rõ ràng về việc gửi. Các thông báo được gửi trực tiếp, hoặc được gửi bằng bất kỳ phương tiện nào khác được phép sẽ được xem là đã nhận được vào thời điểm gửi. </w:t>
      </w:r>
    </w:p>
    <w:p w14:paraId="7B23D62B" w14:textId="77777777" w:rsidR="004A6170" w:rsidRDefault="002F75C5" w:rsidP="00D050C7">
      <w:pPr>
        <w:pStyle w:val="ListParagraph"/>
        <w:numPr>
          <w:ilvl w:val="1"/>
          <w:numId w:val="0"/>
        </w:numPr>
        <w:spacing w:before="240" w:after="240"/>
        <w:ind w:left="567"/>
        <w:contextualSpacing w:val="0"/>
        <w:jc w:val="both"/>
        <w:rPr>
          <w:bCs/>
        </w:rPr>
      </w:pPr>
      <w:r>
        <w:rPr>
          <w:bCs/>
        </w:rPr>
        <w:t xml:space="preserve">通知也可以直接发送，通过快递服务、电子邮件或在线方式，前提必须有书面确认或明确的发送凭证。所有通知，无论是直接发送，还是通过任何其他允许的方式发送，均视为在发送时已送达。 </w:t>
      </w:r>
    </w:p>
    <w:p w14:paraId="28DC17B3" w14:textId="77777777" w:rsidR="004A6170" w:rsidRDefault="002F75C5" w:rsidP="00D050C7">
      <w:pPr>
        <w:pStyle w:val="ListParagraph"/>
        <w:numPr>
          <w:ilvl w:val="1"/>
          <w:numId w:val="107"/>
        </w:numPr>
        <w:spacing w:before="240" w:after="240"/>
        <w:ind w:left="567" w:hanging="567"/>
        <w:contextualSpacing w:val="0"/>
        <w:jc w:val="both"/>
        <w:rPr>
          <w:bCs/>
        </w:rPr>
      </w:pPr>
      <w:r>
        <w:rPr>
          <w:bCs/>
        </w:rPr>
        <w:t>Một Bên có thể thay đổi địa chỉ nhận các Thông Báo của mình bằng cách gửi Thông Báo cho Bên kia về việc thay đổi địa chỉ nhận thông báo theo phương thức được quy định tại Hợp đồng này.</w:t>
      </w:r>
    </w:p>
    <w:p w14:paraId="1E85ED0B" w14:textId="77777777" w:rsidR="004A6170" w:rsidRDefault="002F75C5" w:rsidP="00D050C7">
      <w:pPr>
        <w:pStyle w:val="ListParagraph"/>
        <w:numPr>
          <w:ilvl w:val="1"/>
          <w:numId w:val="0"/>
        </w:numPr>
        <w:spacing w:before="240" w:after="240"/>
        <w:ind w:left="567" w:hanging="42"/>
        <w:contextualSpacing w:val="0"/>
        <w:jc w:val="both"/>
        <w:rPr>
          <w:bCs/>
        </w:rPr>
      </w:pPr>
      <w:r>
        <w:rPr>
          <w:bCs/>
        </w:rPr>
        <w:t>任一方可通过本合同规定的方式向另一方发送通知，以变更其接收通知的地址。</w:t>
      </w:r>
    </w:p>
    <w:p w14:paraId="12E38F9F" w14:textId="77777777" w:rsidR="004A6170" w:rsidRDefault="002F75C5" w:rsidP="00D050C7">
      <w:pPr>
        <w:pStyle w:val="ColorfulList-Accent11"/>
        <w:numPr>
          <w:ilvl w:val="0"/>
          <w:numId w:val="107"/>
        </w:numPr>
        <w:tabs>
          <w:tab w:val="left" w:pos="1134"/>
        </w:tabs>
        <w:spacing w:before="240" w:after="240" w:line="240" w:lineRule="auto"/>
        <w:contextualSpacing w:val="0"/>
        <w:jc w:val="both"/>
        <w:rPr>
          <w:rFonts w:ascii="Times New Roman" w:hAnsi="Times New Roman"/>
          <w:b/>
          <w:lang w:val="vi-VN"/>
        </w:rPr>
      </w:pPr>
      <w:r>
        <w:rPr>
          <w:rFonts w:ascii="Times New Roman" w:hAnsi="Times New Roman"/>
          <w:b/>
        </w:rPr>
        <w:t>BẢO MẬT</w:t>
      </w:r>
    </w:p>
    <w:p w14:paraId="3F098B52" w14:textId="77777777" w:rsidR="004A6170" w:rsidRDefault="002F75C5" w:rsidP="00D050C7">
      <w:pPr>
        <w:pStyle w:val="ColorfulList-Accent11"/>
        <w:tabs>
          <w:tab w:val="left" w:pos="1134"/>
        </w:tabs>
        <w:spacing w:before="240" w:after="240" w:line="240" w:lineRule="auto"/>
        <w:ind w:left="0"/>
        <w:contextualSpacing w:val="0"/>
        <w:jc w:val="both"/>
        <w:rPr>
          <w:rFonts w:ascii="Times New Roman" w:hAnsi="Times New Roman"/>
          <w:b/>
          <w:lang w:val="vi-VN"/>
        </w:rPr>
      </w:pPr>
      <w:r>
        <w:rPr>
          <w:rFonts w:ascii="Times New Roman" w:hAnsi="Times New Roman"/>
          <w:b/>
        </w:rPr>
        <w:t>保密</w:t>
      </w:r>
    </w:p>
    <w:p w14:paraId="6C32AA58" w14:textId="77777777" w:rsidR="004A6170" w:rsidRDefault="002F75C5" w:rsidP="00D050C7">
      <w:pPr>
        <w:pStyle w:val="ColorfulList-Accent11"/>
        <w:numPr>
          <w:ilvl w:val="1"/>
          <w:numId w:val="107"/>
        </w:numPr>
        <w:spacing w:before="240" w:after="240" w:line="240" w:lineRule="auto"/>
        <w:ind w:left="567" w:hanging="567"/>
        <w:contextualSpacing w:val="0"/>
        <w:jc w:val="both"/>
        <w:rPr>
          <w:rFonts w:ascii="Times New Roman" w:hAnsi="Times New Roman"/>
          <w:lang w:val="vi-VN"/>
        </w:rPr>
      </w:pPr>
      <w:r>
        <w:rPr>
          <w:rFonts w:ascii="Times New Roman" w:hAnsi="Times New Roman"/>
          <w:lang w:val="vi-VN"/>
        </w:rPr>
        <w:t xml:space="preserve">Các Bên của Hợp </w:t>
      </w:r>
      <w:r w:rsidRPr="00EB32EF">
        <w:rPr>
          <w:rFonts w:ascii="Times New Roman" w:hAnsi="Times New Roman"/>
          <w:lang w:val="vi-VN"/>
        </w:rPr>
        <w:t>đ</w:t>
      </w:r>
      <w:r>
        <w:rPr>
          <w:rFonts w:ascii="Times New Roman" w:hAnsi="Times New Roman"/>
          <w:lang w:val="vi-VN"/>
        </w:rPr>
        <w:t xml:space="preserve">ồng này đồng ý giữ bí mật tuyệt đối đối với các nội dung Hợp </w:t>
      </w:r>
      <w:r w:rsidRPr="00EB32EF">
        <w:rPr>
          <w:rFonts w:ascii="Times New Roman" w:hAnsi="Times New Roman"/>
          <w:lang w:val="vi-VN"/>
        </w:rPr>
        <w:t>đ</w:t>
      </w:r>
      <w:r>
        <w:rPr>
          <w:rFonts w:ascii="Times New Roman" w:hAnsi="Times New Roman"/>
          <w:lang w:val="vi-VN"/>
        </w:rPr>
        <w:t>ồng, các thông tin về tình hình kinh doanh của mỗi Bên, ngoại trừ việc tiết lộ thông tin bắt buộc theo yêu cầu của các cơ quan có thẩm quyền hoặc theo quy định của pháp luật Việt Nam hoặc/và theo thỏa thuận của các Bên.</w:t>
      </w:r>
    </w:p>
    <w:p w14:paraId="6EBDDED6" w14:textId="77777777" w:rsidR="004A6170" w:rsidRDefault="002F75C5" w:rsidP="00D050C7">
      <w:pPr>
        <w:pStyle w:val="ColorfulList-Accent11"/>
        <w:numPr>
          <w:ilvl w:val="1"/>
          <w:numId w:val="0"/>
        </w:numPr>
        <w:spacing w:before="240" w:after="240" w:line="240" w:lineRule="auto"/>
        <w:ind w:left="567"/>
        <w:contextualSpacing w:val="0"/>
        <w:jc w:val="both"/>
        <w:rPr>
          <w:rFonts w:ascii="Times New Roman" w:hAnsi="Times New Roman"/>
          <w:lang w:val="vi-VN"/>
        </w:rPr>
      </w:pPr>
      <w:r>
        <w:rPr>
          <w:rFonts w:ascii="Times New Roman" w:hAnsi="Times New Roman"/>
          <w:lang w:val="vi-VN"/>
        </w:rPr>
        <w:t>本合同各方同意对合同内容及各方的经营状况信息予以绝对保密，除非依照有权机关的要求或越南法律规定，及</w:t>
      </w:r>
      <w:r>
        <w:rPr>
          <w:rFonts w:ascii="Times New Roman" w:hAnsi="Times New Roman"/>
          <w:lang w:val="vi-VN"/>
        </w:rPr>
        <w:t>/</w:t>
      </w:r>
      <w:r>
        <w:rPr>
          <w:rFonts w:ascii="Times New Roman" w:hAnsi="Times New Roman"/>
          <w:lang w:val="vi-VN"/>
        </w:rPr>
        <w:t>或依据各方协议必须披露。</w:t>
      </w:r>
    </w:p>
    <w:p w14:paraId="051AB51A" w14:textId="77777777" w:rsidR="004A6170" w:rsidRDefault="002F75C5" w:rsidP="00D050C7">
      <w:pPr>
        <w:pStyle w:val="ColorfulList-Accent11"/>
        <w:numPr>
          <w:ilvl w:val="1"/>
          <w:numId w:val="107"/>
        </w:numPr>
        <w:spacing w:before="240" w:after="240" w:line="240" w:lineRule="auto"/>
        <w:ind w:left="567" w:hanging="567"/>
        <w:contextualSpacing w:val="0"/>
        <w:jc w:val="both"/>
        <w:rPr>
          <w:rFonts w:ascii="Times New Roman" w:hAnsi="Times New Roman"/>
          <w:lang w:val="vi-VN"/>
        </w:rPr>
      </w:pPr>
      <w:r>
        <w:rPr>
          <w:rFonts w:ascii="Times New Roman" w:hAnsi="Times New Roman"/>
          <w:lang w:val="vi-VN"/>
        </w:rPr>
        <w:t>Những nghĩa vụ được quy định trong Điều này sẽ tiếp tục có hiệu lực thực hiện đối với các Bên sau khi Hợp đồng này chấm dứt; kể cả khi bất cứ Bên nào không còn là một Bên trong Hợp đồng hay trong Dự án vì bất kỳ lý do nào, Bên đó vẫn bị ràng buộc bởi nghĩa vụ quy định tại Điều này.</w:t>
      </w:r>
    </w:p>
    <w:p w14:paraId="6CA25593" w14:textId="77777777" w:rsidR="004A6170" w:rsidRDefault="002F75C5" w:rsidP="00D050C7">
      <w:pPr>
        <w:pStyle w:val="ColorfulList-Accent11"/>
        <w:numPr>
          <w:ilvl w:val="1"/>
          <w:numId w:val="0"/>
        </w:numPr>
        <w:spacing w:before="240" w:after="240" w:line="240" w:lineRule="auto"/>
        <w:ind w:left="567"/>
        <w:contextualSpacing w:val="0"/>
        <w:jc w:val="both"/>
        <w:rPr>
          <w:rFonts w:ascii="Times New Roman" w:hAnsi="Times New Roman"/>
          <w:lang w:val="vi-VN"/>
        </w:rPr>
      </w:pPr>
      <w:r>
        <w:rPr>
          <w:rFonts w:ascii="Times New Roman" w:hAnsi="Times New Roman"/>
          <w:lang w:val="vi-VN"/>
        </w:rPr>
        <w:t>本条规定的义务在本合同终止后仍持续对各方有效；即便任何一方因任何原因不再是本合同或项目的各方，该方仍须遵守本条规定的义务。</w:t>
      </w:r>
    </w:p>
    <w:p w14:paraId="2AB9CBE9" w14:textId="77777777" w:rsidR="004A6170" w:rsidRDefault="002F75C5" w:rsidP="00D050C7">
      <w:pPr>
        <w:pStyle w:val="ColorfulList-Accent11"/>
        <w:numPr>
          <w:ilvl w:val="1"/>
          <w:numId w:val="107"/>
        </w:numPr>
        <w:spacing w:before="240" w:after="240" w:line="240" w:lineRule="auto"/>
        <w:ind w:left="567" w:hanging="567"/>
        <w:contextualSpacing w:val="0"/>
        <w:jc w:val="both"/>
        <w:rPr>
          <w:rFonts w:ascii="Times New Roman" w:hAnsi="Times New Roman"/>
          <w:lang w:val="vi-VN"/>
        </w:rPr>
      </w:pPr>
      <w:r>
        <w:rPr>
          <w:rFonts w:ascii="Times New Roman" w:hAnsi="Times New Roman"/>
          <w:lang w:val="vi-VN"/>
        </w:rPr>
        <w:t>Các Bên cũng đảm bảo rằng sẽ áp dụng các biện pháp phòng ngừa hợp lý, bao gồm việc ký kết các thoả thuận về bảo mật đối với thành viên và nhân viên của mình để đảm bảo rằng những người này sẽ không sử dụng các thông tin bí mật vì lợi ích riêng của mình và sẽ không tiết lộ thông tin không được phép cho bên thứ ba bất kỳ.</w:t>
      </w:r>
    </w:p>
    <w:p w14:paraId="34D06583" w14:textId="77777777" w:rsidR="004A6170" w:rsidRDefault="002F75C5" w:rsidP="00D050C7">
      <w:pPr>
        <w:pStyle w:val="ColorfulList-Accent11"/>
        <w:numPr>
          <w:ilvl w:val="1"/>
          <w:numId w:val="0"/>
        </w:numPr>
        <w:spacing w:before="240" w:after="240" w:line="240" w:lineRule="auto"/>
        <w:ind w:left="567"/>
        <w:contextualSpacing w:val="0"/>
        <w:jc w:val="both"/>
        <w:rPr>
          <w:rFonts w:ascii="Times New Roman" w:hAnsi="Times New Roman"/>
          <w:lang w:val="vi-VN"/>
        </w:rPr>
      </w:pPr>
      <w:r>
        <w:rPr>
          <w:rFonts w:ascii="Times New Roman" w:hAnsi="Times New Roman"/>
          <w:lang w:val="vi-VN"/>
        </w:rPr>
        <w:t>各方还确保将采取合理的预防措施，包括与其成员和员工签署保密协议，以确保他们不会利用保密信息谋取私利，也不会未经授权向任何第三方泄露这些信息。</w:t>
      </w:r>
    </w:p>
    <w:p w14:paraId="39D33173" w14:textId="77777777" w:rsidR="004A6170" w:rsidRPr="00EB32EF" w:rsidRDefault="002F75C5" w:rsidP="00D050C7">
      <w:pPr>
        <w:widowControl w:val="0"/>
        <w:snapToGrid w:val="0"/>
        <w:spacing w:before="240" w:after="240"/>
        <w:jc w:val="both"/>
        <w:rPr>
          <w:lang w:val="vi-VN"/>
        </w:rPr>
      </w:pPr>
      <w:r>
        <w:rPr>
          <w:b/>
          <w:bCs/>
          <w:lang w:val="vi-VN"/>
        </w:rPr>
        <w:t>ĐIỀU 1</w:t>
      </w:r>
      <w:r w:rsidRPr="00EB32EF">
        <w:rPr>
          <w:b/>
          <w:bCs/>
          <w:lang w:val="vi-VN"/>
        </w:rPr>
        <w:t>4</w:t>
      </w:r>
      <w:r>
        <w:rPr>
          <w:b/>
          <w:bCs/>
          <w:lang w:val="vi-VN"/>
        </w:rPr>
        <w:t>. LU</w:t>
      </w:r>
      <w:r>
        <w:rPr>
          <w:b/>
          <w:bCs/>
          <w:spacing w:val="-1"/>
          <w:lang w:val="vi-VN"/>
        </w:rPr>
        <w:t>Ậ</w:t>
      </w:r>
      <w:r>
        <w:rPr>
          <w:b/>
          <w:bCs/>
          <w:lang w:val="vi-VN"/>
        </w:rPr>
        <w:t>T ĐIỀU CHỈNH VÀ</w:t>
      </w:r>
      <w:r>
        <w:rPr>
          <w:b/>
          <w:bCs/>
          <w:spacing w:val="-1"/>
          <w:lang w:val="vi-VN"/>
        </w:rPr>
        <w:t xml:space="preserve"> </w:t>
      </w:r>
      <w:r>
        <w:rPr>
          <w:b/>
          <w:bCs/>
          <w:spacing w:val="-2"/>
          <w:lang w:val="vi-VN"/>
        </w:rPr>
        <w:t>G</w:t>
      </w:r>
      <w:r>
        <w:rPr>
          <w:b/>
          <w:bCs/>
          <w:lang w:val="vi-VN"/>
        </w:rPr>
        <w:t>IẢI QUYẾT</w:t>
      </w:r>
      <w:r>
        <w:rPr>
          <w:b/>
          <w:bCs/>
          <w:spacing w:val="1"/>
          <w:lang w:val="vi-VN"/>
        </w:rPr>
        <w:t xml:space="preserve"> </w:t>
      </w:r>
      <w:r>
        <w:rPr>
          <w:b/>
          <w:bCs/>
          <w:lang w:val="vi-VN"/>
        </w:rPr>
        <w:t>TR</w:t>
      </w:r>
      <w:r>
        <w:rPr>
          <w:b/>
          <w:bCs/>
          <w:spacing w:val="-1"/>
          <w:lang w:val="vi-VN"/>
        </w:rPr>
        <w:t>A</w:t>
      </w:r>
      <w:r>
        <w:rPr>
          <w:b/>
          <w:bCs/>
          <w:spacing w:val="2"/>
          <w:lang w:val="vi-VN"/>
        </w:rPr>
        <w:t>N</w:t>
      </w:r>
      <w:r>
        <w:rPr>
          <w:b/>
          <w:bCs/>
          <w:lang w:val="vi-VN"/>
        </w:rPr>
        <w:t>H CHẤP</w:t>
      </w:r>
    </w:p>
    <w:p w14:paraId="761CE0F7" w14:textId="65654015" w:rsidR="004A6170" w:rsidRDefault="002F75C5" w:rsidP="00D050C7">
      <w:pPr>
        <w:widowControl w:val="0"/>
        <w:snapToGrid w:val="0"/>
        <w:spacing w:before="240" w:after="240"/>
        <w:jc w:val="both"/>
      </w:pPr>
      <w:r>
        <w:rPr>
          <w:b/>
          <w:bCs/>
          <w:lang w:val="vi-VN"/>
        </w:rPr>
        <w:t>适用法律及争议解决</w:t>
      </w:r>
    </w:p>
    <w:p w14:paraId="4CEF5BEA" w14:textId="77777777" w:rsidR="004A6170" w:rsidRDefault="002F75C5" w:rsidP="00D050C7">
      <w:pPr>
        <w:pStyle w:val="ListParagraph"/>
        <w:widowControl w:val="0"/>
        <w:numPr>
          <w:ilvl w:val="1"/>
          <w:numId w:val="108"/>
        </w:numPr>
        <w:snapToGrid w:val="0"/>
        <w:spacing w:before="240" w:after="240"/>
        <w:ind w:left="567" w:hanging="567"/>
        <w:contextualSpacing w:val="0"/>
        <w:jc w:val="both"/>
        <w:rPr>
          <w:b/>
          <w:bCs/>
          <w:lang w:val="vi-VN"/>
        </w:rPr>
      </w:pPr>
      <w:r>
        <w:rPr>
          <w:lang w:val="vi-VN"/>
        </w:rPr>
        <w:t>Hợp</w:t>
      </w:r>
      <w:r>
        <w:rPr>
          <w:spacing w:val="16"/>
          <w:lang w:val="vi-VN"/>
        </w:rPr>
        <w:t xml:space="preserve"> </w:t>
      </w:r>
      <w:r>
        <w:t>đ</w:t>
      </w:r>
      <w:r>
        <w:rPr>
          <w:lang w:val="vi-VN"/>
        </w:rPr>
        <w:t>ồng</w:t>
      </w:r>
      <w:r>
        <w:rPr>
          <w:spacing w:val="14"/>
          <w:lang w:val="vi-VN"/>
        </w:rPr>
        <w:t xml:space="preserve"> </w:t>
      </w:r>
      <w:r>
        <w:rPr>
          <w:spacing w:val="2"/>
          <w:lang w:val="vi-VN"/>
        </w:rPr>
        <w:t>n</w:t>
      </w:r>
      <w:r>
        <w:rPr>
          <w:spacing w:val="4"/>
          <w:lang w:val="vi-VN"/>
        </w:rPr>
        <w:t>à</w:t>
      </w:r>
      <w:r>
        <w:rPr>
          <w:lang w:val="vi-VN"/>
        </w:rPr>
        <w:t>y</w:t>
      </w:r>
      <w:r>
        <w:rPr>
          <w:spacing w:val="12"/>
          <w:lang w:val="vi-VN"/>
        </w:rPr>
        <w:t xml:space="preserve"> </w:t>
      </w:r>
      <w:r>
        <w:rPr>
          <w:lang w:val="vi-VN"/>
        </w:rPr>
        <w:t>được</w:t>
      </w:r>
      <w:r>
        <w:rPr>
          <w:spacing w:val="18"/>
          <w:lang w:val="vi-VN"/>
        </w:rPr>
        <w:t xml:space="preserve"> </w:t>
      </w:r>
      <w:r>
        <w:rPr>
          <w:lang w:val="vi-VN"/>
        </w:rPr>
        <w:t>điều</w:t>
      </w:r>
      <w:r>
        <w:rPr>
          <w:spacing w:val="16"/>
          <w:lang w:val="vi-VN"/>
        </w:rPr>
        <w:t xml:space="preserve"> </w:t>
      </w:r>
      <w:r>
        <w:rPr>
          <w:spacing w:val="-1"/>
          <w:lang w:val="vi-VN"/>
        </w:rPr>
        <w:t>c</w:t>
      </w:r>
      <w:r>
        <w:rPr>
          <w:lang w:val="vi-VN"/>
        </w:rPr>
        <w:t>h</w:t>
      </w:r>
      <w:r>
        <w:rPr>
          <w:spacing w:val="3"/>
          <w:lang w:val="vi-VN"/>
        </w:rPr>
        <w:t>ỉ</w:t>
      </w:r>
      <w:r>
        <w:rPr>
          <w:lang w:val="vi-VN"/>
        </w:rPr>
        <w:t>nh</w:t>
      </w:r>
      <w:r>
        <w:rPr>
          <w:spacing w:val="17"/>
          <w:lang w:val="vi-VN"/>
        </w:rPr>
        <w:t xml:space="preserve"> </w:t>
      </w:r>
      <w:r>
        <w:rPr>
          <w:lang w:val="vi-VN"/>
        </w:rPr>
        <w:t>và</w:t>
      </w:r>
      <w:r>
        <w:rPr>
          <w:spacing w:val="18"/>
          <w:lang w:val="vi-VN"/>
        </w:rPr>
        <w:t xml:space="preserve"> </w:t>
      </w:r>
      <w:r>
        <w:rPr>
          <w:spacing w:val="-2"/>
          <w:lang w:val="vi-VN"/>
        </w:rPr>
        <w:t>g</w:t>
      </w:r>
      <w:r>
        <w:rPr>
          <w:lang w:val="vi-VN"/>
        </w:rPr>
        <w:t>iải</w:t>
      </w:r>
      <w:r>
        <w:rPr>
          <w:spacing w:val="17"/>
          <w:lang w:val="vi-VN"/>
        </w:rPr>
        <w:t xml:space="preserve"> </w:t>
      </w:r>
      <w:r>
        <w:rPr>
          <w:lang w:val="vi-VN"/>
        </w:rPr>
        <w:t>th</w:t>
      </w:r>
      <w:r>
        <w:rPr>
          <w:spacing w:val="1"/>
          <w:lang w:val="vi-VN"/>
        </w:rPr>
        <w:t>í</w:t>
      </w:r>
      <w:r>
        <w:rPr>
          <w:spacing w:val="-1"/>
          <w:lang w:val="vi-VN"/>
        </w:rPr>
        <w:t>c</w:t>
      </w:r>
      <w:r>
        <w:rPr>
          <w:lang w:val="vi-VN"/>
        </w:rPr>
        <w:t>h</w:t>
      </w:r>
      <w:r>
        <w:rPr>
          <w:spacing w:val="17"/>
          <w:lang w:val="vi-VN"/>
        </w:rPr>
        <w:t xml:space="preserve"> </w:t>
      </w:r>
      <w:r>
        <w:rPr>
          <w:lang w:val="vi-VN"/>
        </w:rPr>
        <w:t>theo</w:t>
      </w:r>
      <w:r>
        <w:rPr>
          <w:spacing w:val="18"/>
          <w:lang w:val="vi-VN"/>
        </w:rPr>
        <w:t xml:space="preserve"> </w:t>
      </w:r>
      <w:r>
        <w:rPr>
          <w:lang w:val="vi-VN"/>
        </w:rPr>
        <w:t>pháp luật</w:t>
      </w:r>
      <w:r>
        <w:rPr>
          <w:spacing w:val="17"/>
          <w:lang w:val="vi-VN"/>
        </w:rPr>
        <w:t xml:space="preserve"> </w:t>
      </w:r>
      <w:r>
        <w:rPr>
          <w:lang w:val="vi-VN"/>
        </w:rPr>
        <w:t>Vi</w:t>
      </w:r>
      <w:r>
        <w:rPr>
          <w:spacing w:val="-1"/>
          <w:lang w:val="vi-VN"/>
        </w:rPr>
        <w:t>ệ</w:t>
      </w:r>
      <w:r>
        <w:rPr>
          <w:lang w:val="vi-VN"/>
        </w:rPr>
        <w:t>t N</w:t>
      </w:r>
      <w:r>
        <w:rPr>
          <w:spacing w:val="-1"/>
          <w:lang w:val="vi-VN"/>
        </w:rPr>
        <w:t>a</w:t>
      </w:r>
      <w:r>
        <w:rPr>
          <w:lang w:val="vi-VN"/>
        </w:rPr>
        <w:t>m.</w:t>
      </w:r>
    </w:p>
    <w:p w14:paraId="15A60756" w14:textId="77777777" w:rsidR="004A6170" w:rsidRDefault="002F75C5" w:rsidP="00D050C7">
      <w:pPr>
        <w:pStyle w:val="ListParagraph"/>
        <w:widowControl w:val="0"/>
        <w:numPr>
          <w:ilvl w:val="1"/>
          <w:numId w:val="0"/>
        </w:numPr>
        <w:snapToGrid w:val="0"/>
        <w:spacing w:before="240" w:after="240"/>
        <w:ind w:left="567"/>
        <w:contextualSpacing w:val="0"/>
        <w:jc w:val="both"/>
        <w:rPr>
          <w:b/>
          <w:bCs/>
          <w:lang w:val="vi-VN"/>
        </w:rPr>
      </w:pPr>
      <w:r>
        <w:rPr>
          <w:lang w:val="vi-VN"/>
        </w:rPr>
        <w:t>本合同受越南法律管辖，并据此进行解释。</w:t>
      </w:r>
    </w:p>
    <w:p w14:paraId="1D74343A" w14:textId="77777777" w:rsidR="004A6170" w:rsidRDefault="002F75C5" w:rsidP="00D050C7">
      <w:pPr>
        <w:pStyle w:val="ListParagraph"/>
        <w:widowControl w:val="0"/>
        <w:numPr>
          <w:ilvl w:val="1"/>
          <w:numId w:val="108"/>
        </w:numPr>
        <w:snapToGrid w:val="0"/>
        <w:spacing w:before="240" w:after="240"/>
        <w:ind w:left="567" w:hanging="567"/>
        <w:contextualSpacing w:val="0"/>
        <w:jc w:val="both"/>
        <w:rPr>
          <w:b/>
          <w:bCs/>
          <w:lang w:val="vi-VN"/>
        </w:rPr>
      </w:pPr>
      <w:r>
        <w:rPr>
          <w:lang w:val="vi-VN"/>
        </w:rPr>
        <w:t xml:space="preserve">Trong trường hợp có bất kỳ tranh chấp nào xảy ra liên quan đến Hợp </w:t>
      </w:r>
      <w:r w:rsidRPr="00EB32EF">
        <w:rPr>
          <w:lang w:val="vi-VN"/>
        </w:rPr>
        <w:t>đ</w:t>
      </w:r>
      <w:r>
        <w:rPr>
          <w:lang w:val="vi-VN"/>
        </w:rPr>
        <w:t xml:space="preserve">ồng này, </w:t>
      </w:r>
      <w:r w:rsidRPr="00EB32EF">
        <w:rPr>
          <w:lang w:val="vi-VN"/>
        </w:rPr>
        <w:t>c</w:t>
      </w:r>
      <w:r>
        <w:rPr>
          <w:lang w:val="vi-VN"/>
        </w:rPr>
        <w:t>ác Bên sẽ nỗ lực giải quyết thông qua thương lượng hoặc hòa giải trên tinh thần hợp tác. Mọi tranh chấp phát sinh từ hoặc liên quan đến Hợp Đồng này sẽ được giải quyết</w:t>
      </w:r>
      <w:r w:rsidRPr="00EB32EF">
        <w:rPr>
          <w:lang w:val="vi-VN"/>
        </w:rPr>
        <w:t xml:space="preserve"> bằng trọng tài</w:t>
      </w:r>
      <w:r>
        <w:rPr>
          <w:lang w:val="vi-VN"/>
        </w:rPr>
        <w:t xml:space="preserve"> tại Trung tâm </w:t>
      </w:r>
      <w:r w:rsidRPr="00EB32EF">
        <w:rPr>
          <w:lang w:val="vi-VN"/>
        </w:rPr>
        <w:t>T</w:t>
      </w:r>
      <w:r>
        <w:rPr>
          <w:lang w:val="vi-VN"/>
        </w:rPr>
        <w:t xml:space="preserve">rọng tài </w:t>
      </w:r>
      <w:r w:rsidRPr="00EB32EF">
        <w:rPr>
          <w:lang w:val="vi-VN"/>
        </w:rPr>
        <w:t>T</w:t>
      </w:r>
      <w:r>
        <w:rPr>
          <w:lang w:val="vi-VN"/>
        </w:rPr>
        <w:t xml:space="preserve">hương mại Miền Trung (MCAC) theo Quy tắc </w:t>
      </w:r>
      <w:r w:rsidRPr="00EB32EF">
        <w:rPr>
          <w:lang w:val="vi-VN"/>
        </w:rPr>
        <w:t>T</w:t>
      </w:r>
      <w:r>
        <w:rPr>
          <w:lang w:val="vi-VN"/>
        </w:rPr>
        <w:t>ố tụng trọng tài của Trung tâm Trọng tài này</w:t>
      </w:r>
      <w:r w:rsidRPr="00EB32EF">
        <w:rPr>
          <w:lang w:val="vi-VN"/>
        </w:rPr>
        <w:t xml:space="preserve">. </w:t>
      </w:r>
      <w:r>
        <w:rPr>
          <w:lang w:val="vi-VN"/>
        </w:rPr>
        <w:t>Địa điểm trọng tài, ngôn ngữ trọng tài, luật áp dụng, phí trọng tài và các chi phí pháp lý trong vụ tranh chấp do Hội đồng trọng tài quyết định.</w:t>
      </w:r>
    </w:p>
    <w:p w14:paraId="0E046193" w14:textId="77777777" w:rsidR="004A6170" w:rsidRDefault="002F75C5" w:rsidP="00D050C7">
      <w:pPr>
        <w:pStyle w:val="ListParagraph"/>
        <w:widowControl w:val="0"/>
        <w:numPr>
          <w:ilvl w:val="1"/>
          <w:numId w:val="0"/>
        </w:numPr>
        <w:snapToGrid w:val="0"/>
        <w:spacing w:before="240" w:after="240"/>
        <w:ind w:left="567"/>
        <w:contextualSpacing w:val="0"/>
        <w:jc w:val="both"/>
      </w:pPr>
      <w:r>
        <w:rPr>
          <w:lang w:val="vi-VN"/>
        </w:rPr>
        <w:t>如发生与本合同有关的任何争议，各方应本着合作精神，努力通过协商或调解方式解决。因本合同引起或与本合同相关的任何争议，均应依照中部商业仲裁中心（MCAC）的仲裁程序规则，在该中心通过仲裁方式解决。仲裁地点、仲裁语言、适用法律、仲裁费用及争议案件的法律费用由仲裁委员会决定。</w:t>
      </w:r>
    </w:p>
    <w:p w14:paraId="7B1A317A" w14:textId="77777777" w:rsidR="00634320" w:rsidRDefault="00634320" w:rsidP="00D050C7">
      <w:pPr>
        <w:pStyle w:val="ListParagraph"/>
        <w:widowControl w:val="0"/>
        <w:numPr>
          <w:ilvl w:val="1"/>
          <w:numId w:val="0"/>
        </w:numPr>
        <w:snapToGrid w:val="0"/>
        <w:spacing w:before="240" w:after="240"/>
        <w:ind w:left="567"/>
        <w:contextualSpacing w:val="0"/>
        <w:jc w:val="both"/>
      </w:pPr>
    </w:p>
    <w:p w14:paraId="24DA9F39" w14:textId="77777777" w:rsidR="00634320" w:rsidRDefault="00634320" w:rsidP="00D050C7">
      <w:pPr>
        <w:pStyle w:val="ListParagraph"/>
        <w:widowControl w:val="0"/>
        <w:numPr>
          <w:ilvl w:val="1"/>
          <w:numId w:val="0"/>
        </w:numPr>
        <w:snapToGrid w:val="0"/>
        <w:spacing w:before="240" w:after="240"/>
        <w:ind w:left="567"/>
        <w:contextualSpacing w:val="0"/>
        <w:jc w:val="both"/>
      </w:pPr>
    </w:p>
    <w:p w14:paraId="166A1BCD" w14:textId="77777777" w:rsidR="00634320" w:rsidRPr="00634320" w:rsidRDefault="00634320" w:rsidP="00D050C7">
      <w:pPr>
        <w:pStyle w:val="ListParagraph"/>
        <w:widowControl w:val="0"/>
        <w:numPr>
          <w:ilvl w:val="1"/>
          <w:numId w:val="0"/>
        </w:numPr>
        <w:snapToGrid w:val="0"/>
        <w:spacing w:before="240" w:after="240"/>
        <w:ind w:left="567"/>
        <w:contextualSpacing w:val="0"/>
        <w:jc w:val="both"/>
        <w:rPr>
          <w:b/>
          <w:bCs/>
        </w:rPr>
      </w:pPr>
    </w:p>
    <w:p w14:paraId="59200956" w14:textId="77777777" w:rsidR="004A6170" w:rsidRDefault="002F75C5" w:rsidP="00D050C7">
      <w:pPr>
        <w:spacing w:before="240" w:after="240"/>
        <w:jc w:val="both"/>
        <w:rPr>
          <w:b/>
          <w:bCs/>
          <w:lang w:val="fr-FR"/>
        </w:rPr>
      </w:pPr>
      <w:r>
        <w:rPr>
          <w:b/>
          <w:bCs/>
          <w:lang w:val="fr-FR"/>
        </w:rPr>
        <w:t>ĐIỀU 15. CHỐNG TRỤC LỢI</w:t>
      </w:r>
    </w:p>
    <w:p w14:paraId="3D130647" w14:textId="78585C89" w:rsidR="004A6170" w:rsidRDefault="002F75C5" w:rsidP="00D050C7">
      <w:pPr>
        <w:spacing w:before="240" w:after="240"/>
        <w:jc w:val="both"/>
        <w:rPr>
          <w:b/>
          <w:bCs/>
          <w:lang w:val="fr-FR"/>
        </w:rPr>
      </w:pPr>
      <w:r>
        <w:rPr>
          <w:b/>
          <w:bCs/>
          <w:lang w:val="fr-FR"/>
        </w:rPr>
        <w:t>反对滥用职权</w:t>
      </w:r>
    </w:p>
    <w:p w14:paraId="1DE4AA10" w14:textId="77777777" w:rsidR="004A6170" w:rsidRPr="00EB32EF" w:rsidRDefault="002F75C5" w:rsidP="00D050C7">
      <w:pPr>
        <w:pStyle w:val="ListParagraph"/>
        <w:numPr>
          <w:ilvl w:val="1"/>
          <w:numId w:val="109"/>
        </w:numPr>
        <w:spacing w:before="240" w:after="240"/>
        <w:ind w:left="567" w:hanging="567"/>
        <w:contextualSpacing w:val="0"/>
        <w:jc w:val="both"/>
        <w:rPr>
          <w:rFonts w:eastAsia="Calibri"/>
          <w:lang w:val="fr-FR"/>
        </w:rPr>
      </w:pPr>
      <w:r w:rsidRPr="00EB32EF">
        <w:rPr>
          <w:rFonts w:eastAsia="Calibri"/>
          <w:lang w:val="fr-FR"/>
        </w:rPr>
        <w:t>Trục lợi là hành vi lợi dụng chức vụ, chức danh quản lý, vị trí công tác, lợi dụng thẩm quyền được giao, lợi dụng hoàn cảnh, cơ hội để đem lại lợi ích cho cá nhân/nhóm cá nhân trong quá trình chào giá, đàm phán, ký kết, thực hiện Hợp đồng này.</w:t>
      </w:r>
    </w:p>
    <w:p w14:paraId="685CDA3D" w14:textId="77777777" w:rsidR="004A6170" w:rsidRDefault="002F75C5" w:rsidP="00D050C7">
      <w:pPr>
        <w:pStyle w:val="ListParagraph"/>
        <w:numPr>
          <w:ilvl w:val="1"/>
          <w:numId w:val="0"/>
        </w:numPr>
        <w:spacing w:before="240" w:after="240"/>
        <w:ind w:left="567"/>
        <w:contextualSpacing w:val="0"/>
        <w:jc w:val="both"/>
        <w:rPr>
          <w:rFonts w:eastAsia="Calibri"/>
        </w:rPr>
      </w:pPr>
      <w:r>
        <w:rPr>
          <w:rFonts w:eastAsia="Calibri"/>
        </w:rPr>
        <w:t>谋取私利是指各方在本合同的报价、谈判、签署及履行过程中，利用职务、管理职称、工作岗位、赋予的权限、环境或机会为个人或个人团体谋取利益的行为。</w:t>
      </w:r>
    </w:p>
    <w:p w14:paraId="4D2D395D" w14:textId="77777777" w:rsidR="004A6170" w:rsidRDefault="002F75C5" w:rsidP="00D050C7">
      <w:pPr>
        <w:pStyle w:val="ListParagraph"/>
        <w:numPr>
          <w:ilvl w:val="1"/>
          <w:numId w:val="109"/>
        </w:numPr>
        <w:spacing w:before="240" w:after="240"/>
        <w:ind w:left="567" w:hanging="567"/>
        <w:contextualSpacing w:val="0"/>
        <w:jc w:val="both"/>
        <w:rPr>
          <w:rFonts w:eastAsia="Calibri"/>
        </w:rPr>
      </w:pPr>
      <w:r>
        <w:rPr>
          <w:rFonts w:eastAsia="Calibri"/>
        </w:rPr>
        <w:t>Hai Bên cam kết mỗi bên không chi/nhận hoa hồng; không chi/nhận chiết khấu, tiền chênh lệch giá; không bao che, hỗ trợ, thúc đẩy các hành vi trục lợi của bất kỳ cá nhân, tổ chức nào; không thực hiện bất kỳ hành vi tương tự dưới bất kỳ hình thức nào trước, trong và sau quá trình thực hiện Hợp đồng.</w:t>
      </w:r>
    </w:p>
    <w:p w14:paraId="5AFE9181" w14:textId="77777777" w:rsidR="004A6170" w:rsidRDefault="002F75C5" w:rsidP="00D050C7">
      <w:pPr>
        <w:pStyle w:val="ListParagraph"/>
        <w:numPr>
          <w:ilvl w:val="1"/>
          <w:numId w:val="0"/>
        </w:numPr>
        <w:spacing w:before="240" w:after="240"/>
        <w:ind w:left="567"/>
        <w:contextualSpacing w:val="0"/>
        <w:jc w:val="both"/>
        <w:rPr>
          <w:rFonts w:eastAsia="Calibri"/>
        </w:rPr>
      </w:pPr>
      <w:r>
        <w:rPr>
          <w:rFonts w:eastAsia="Calibri"/>
        </w:rPr>
        <w:t>各方承诺各方均不支付或接受佣金；不支付或接受折扣及价格差额；不包庇、支持或助长任何个人或组织的牟利行为；在合同执行前、执行中及执行后，各方均不得以任何形式实施上述类似行为。</w:t>
      </w:r>
    </w:p>
    <w:p w14:paraId="7320F134" w14:textId="77777777" w:rsidR="004A6170" w:rsidRDefault="002F75C5" w:rsidP="00D050C7">
      <w:pPr>
        <w:pStyle w:val="ListParagraph"/>
        <w:numPr>
          <w:ilvl w:val="1"/>
          <w:numId w:val="109"/>
        </w:numPr>
        <w:spacing w:before="240" w:after="240"/>
        <w:ind w:left="567" w:hanging="567"/>
        <w:contextualSpacing w:val="0"/>
        <w:jc w:val="both"/>
        <w:rPr>
          <w:rFonts w:eastAsia="Calibri"/>
        </w:rPr>
      </w:pPr>
      <w:r>
        <w:rPr>
          <w:rFonts w:eastAsia="Calibri"/>
        </w:rPr>
        <w:t xml:space="preserve">Nếu Bên A phát hiện hành vi trục lợi như trên thì Bên A có nghĩa vụ thông báo ngay cho Bên B và phối hợp với Bên B để xử lý. Trường hợp không có thông báo từ Bên A mà Bên B phát hiện có các hành vi trên thì ngay lập tức, Bên B có quyền chấm dứt hợp tác, chấm dứt Hợp đồng đang có hiệu lực với Bên A mà không phải chịu bất kỳ chế tài nào; Bên A phải có nghĩa vụ bồi thường đối với những thiệt hại mà Bên B phải chịu từ việc chấm dứt Hợp đồng trên. Ngoài ra, Bên A còn phải chịu phạt </w:t>
      </w:r>
      <w:r>
        <w:t>[</w:t>
      </w:r>
      <w:r>
        <w:t>]</w:t>
      </w:r>
      <w:r>
        <w:rPr>
          <w:lang w:val="vi-VN"/>
        </w:rPr>
        <w:t xml:space="preserve"> </w:t>
      </w:r>
      <w:r>
        <w:rPr>
          <w:rFonts w:eastAsia="Calibri"/>
        </w:rPr>
        <w:t>% tổng giá trị Hợp đồng này.</w:t>
      </w:r>
    </w:p>
    <w:p w14:paraId="51D254F2" w14:textId="77777777" w:rsidR="004A6170" w:rsidRDefault="002F75C5" w:rsidP="00D050C7">
      <w:pPr>
        <w:pStyle w:val="ListParagraph"/>
        <w:numPr>
          <w:ilvl w:val="1"/>
          <w:numId w:val="0"/>
        </w:numPr>
        <w:spacing w:before="240" w:after="240"/>
        <w:ind w:left="567"/>
        <w:contextualSpacing w:val="0"/>
        <w:jc w:val="both"/>
        <w:rPr>
          <w:rFonts w:eastAsia="Calibri"/>
        </w:rPr>
      </w:pPr>
      <w:r>
        <w:rPr>
          <w:rFonts w:eastAsia="Calibri"/>
        </w:rPr>
        <w:t>如甲方发现上述牟利行为，甲方有义务立即通知乙方，并配合乙方进行处理。在没有收到甲方通知的情况下，如乙方发现上述行为，乙方有权立即终止合作并终止与甲方现有的合同，且无需承担任何制裁；甲方有义务赔偿乙方因上述合同终止而遭受的损失。此外，甲方还需承担</w:t>
      </w:r>
      <w:r>
        <w:t>[</w:t>
      </w:r>
      <w:r>
        <w:t>]</w:t>
      </w:r>
      <w:r>
        <w:rPr>
          <w:rFonts w:eastAsia="Calibri"/>
        </w:rPr>
        <w:t>%</w:t>
      </w:r>
      <w:r>
        <w:rPr>
          <w:rFonts w:eastAsia="Calibri"/>
        </w:rPr>
        <w:t>本合同总价值的罚款。</w:t>
      </w:r>
    </w:p>
    <w:p w14:paraId="0D11A7E7" w14:textId="77777777" w:rsidR="004A6170" w:rsidRDefault="002F75C5" w:rsidP="00D050C7">
      <w:pPr>
        <w:widowControl w:val="0"/>
        <w:snapToGrid w:val="0"/>
        <w:spacing w:before="240" w:after="240"/>
        <w:ind w:left="567" w:hanging="567"/>
        <w:jc w:val="both"/>
      </w:pPr>
      <w:r>
        <w:rPr>
          <w:b/>
          <w:bCs/>
          <w:lang w:val="vi-VN"/>
        </w:rPr>
        <w:t>ĐIỀU 1</w:t>
      </w:r>
      <w:r>
        <w:rPr>
          <w:b/>
          <w:bCs/>
        </w:rPr>
        <w:t>6</w:t>
      </w:r>
      <w:r>
        <w:rPr>
          <w:b/>
          <w:bCs/>
          <w:lang w:val="vi-VN"/>
        </w:rPr>
        <w:t xml:space="preserve">. CÁC ĐIỀU </w:t>
      </w:r>
      <w:r>
        <w:rPr>
          <w:b/>
          <w:bCs/>
          <w:spacing w:val="-2"/>
          <w:lang w:val="vi-VN"/>
        </w:rPr>
        <w:t>K</w:t>
      </w:r>
      <w:r>
        <w:rPr>
          <w:b/>
          <w:bCs/>
          <w:lang w:val="vi-VN"/>
        </w:rPr>
        <w:t>H</w:t>
      </w:r>
      <w:r>
        <w:rPr>
          <w:b/>
          <w:bCs/>
          <w:spacing w:val="1"/>
          <w:lang w:val="vi-VN"/>
        </w:rPr>
        <w:t>O</w:t>
      </w:r>
      <w:r>
        <w:rPr>
          <w:b/>
          <w:bCs/>
          <w:lang w:val="vi-VN"/>
        </w:rPr>
        <w:t>ẢN</w:t>
      </w:r>
      <w:r>
        <w:rPr>
          <w:b/>
          <w:bCs/>
          <w:spacing w:val="-1"/>
          <w:lang w:val="vi-VN"/>
        </w:rPr>
        <w:t xml:space="preserve"> </w:t>
      </w:r>
      <w:r>
        <w:rPr>
          <w:b/>
          <w:bCs/>
          <w:lang w:val="vi-VN"/>
        </w:rPr>
        <w:t>KHÁC</w:t>
      </w:r>
    </w:p>
    <w:p w14:paraId="7962F02D" w14:textId="70E2FE16" w:rsidR="004A6170" w:rsidRDefault="002F75C5" w:rsidP="00D050C7">
      <w:pPr>
        <w:widowControl w:val="0"/>
        <w:snapToGrid w:val="0"/>
        <w:spacing w:before="240" w:after="240"/>
        <w:ind w:left="567" w:hanging="567"/>
        <w:jc w:val="both"/>
      </w:pPr>
      <w:r>
        <w:rPr>
          <w:b/>
          <w:bCs/>
          <w:lang w:val="vi-VN"/>
        </w:rPr>
        <w:t>其他条款</w:t>
      </w:r>
    </w:p>
    <w:p w14:paraId="63A4F571" w14:textId="77777777" w:rsidR="004A6170" w:rsidRDefault="002F75C5" w:rsidP="00D050C7">
      <w:pPr>
        <w:pStyle w:val="ListParagraph"/>
        <w:widowControl w:val="0"/>
        <w:numPr>
          <w:ilvl w:val="1"/>
          <w:numId w:val="110"/>
        </w:numPr>
        <w:snapToGrid w:val="0"/>
        <w:spacing w:before="240" w:after="240"/>
        <w:ind w:left="567" w:hanging="567"/>
        <w:contextualSpacing w:val="0"/>
        <w:jc w:val="both"/>
        <w:rPr>
          <w:lang w:val="vi-VN"/>
        </w:rPr>
      </w:pPr>
      <w:r>
        <w:rPr>
          <w:lang w:val="vi-VN"/>
        </w:rPr>
        <w:t xml:space="preserve">Hợp </w:t>
      </w:r>
      <w:r>
        <w:t>đ</w:t>
      </w:r>
      <w:r>
        <w:rPr>
          <w:lang w:val="vi-VN"/>
        </w:rPr>
        <w:t>ồng này có hiệu lực kể từ ngày ký.</w:t>
      </w:r>
    </w:p>
    <w:p w14:paraId="4A68DD12" w14:textId="77777777" w:rsidR="004A6170" w:rsidRDefault="002F75C5" w:rsidP="00D050C7">
      <w:pPr>
        <w:pStyle w:val="ListParagraph"/>
        <w:widowControl w:val="0"/>
        <w:numPr>
          <w:ilvl w:val="1"/>
          <w:numId w:val="0"/>
        </w:numPr>
        <w:snapToGrid w:val="0"/>
        <w:spacing w:before="240" w:after="240"/>
        <w:ind w:left="567"/>
        <w:contextualSpacing w:val="0"/>
        <w:jc w:val="both"/>
        <w:rPr>
          <w:lang w:val="vi-VN"/>
        </w:rPr>
      </w:pPr>
      <w:r>
        <w:rPr>
          <w:lang w:val="vi-VN"/>
        </w:rPr>
        <w:t>本合同自签署之日起生效。</w:t>
      </w:r>
    </w:p>
    <w:p w14:paraId="33F5E065" w14:textId="77777777" w:rsidR="004A6170" w:rsidRDefault="002F75C5" w:rsidP="00D050C7">
      <w:pPr>
        <w:pStyle w:val="ListParagraph"/>
        <w:widowControl w:val="0"/>
        <w:numPr>
          <w:ilvl w:val="1"/>
          <w:numId w:val="110"/>
        </w:numPr>
        <w:snapToGrid w:val="0"/>
        <w:spacing w:before="240" w:after="240"/>
        <w:ind w:left="567" w:hanging="567"/>
        <w:contextualSpacing w:val="0"/>
        <w:jc w:val="both"/>
        <w:rPr>
          <w:lang w:val="vi-VN"/>
        </w:rPr>
      </w:pPr>
      <w:r>
        <w:rPr>
          <w:lang w:val="vi-VN"/>
        </w:rPr>
        <w:t xml:space="preserve">Bất kỳ sửa đổi, bổ sung nào đối với các điều khoản của Hợp </w:t>
      </w:r>
      <w:r w:rsidRPr="00EB32EF">
        <w:rPr>
          <w:lang w:val="vi-VN"/>
        </w:rPr>
        <w:t>đ</w:t>
      </w:r>
      <w:r>
        <w:rPr>
          <w:lang w:val="vi-VN"/>
        </w:rPr>
        <w:t>ồng này chỉ có hiệu lực khi được thực hiện bằng văn bản và được Bên A và Bên B cùng ký xác nhận.</w:t>
      </w:r>
    </w:p>
    <w:p w14:paraId="7AAE48E5" w14:textId="77777777" w:rsidR="004A6170" w:rsidRDefault="002F75C5" w:rsidP="00D050C7">
      <w:pPr>
        <w:pStyle w:val="ListParagraph"/>
        <w:widowControl w:val="0"/>
        <w:numPr>
          <w:ilvl w:val="1"/>
          <w:numId w:val="0"/>
        </w:numPr>
        <w:snapToGrid w:val="0"/>
        <w:spacing w:before="240" w:after="240"/>
        <w:ind w:left="567"/>
        <w:contextualSpacing w:val="0"/>
        <w:jc w:val="both"/>
        <w:rPr>
          <w:lang w:val="vi-VN"/>
        </w:rPr>
      </w:pPr>
      <w:r>
        <w:rPr>
          <w:lang w:val="vi-VN"/>
        </w:rPr>
        <w:t>对本合同条款的任何修改或补充，须经甲乙双方书面签署确认，方可生效。</w:t>
      </w:r>
    </w:p>
    <w:p w14:paraId="0B2F80F7" w14:textId="77777777" w:rsidR="004A6170" w:rsidRDefault="002F75C5" w:rsidP="00D050C7">
      <w:pPr>
        <w:pStyle w:val="ListParagraph"/>
        <w:widowControl w:val="0"/>
        <w:numPr>
          <w:ilvl w:val="1"/>
          <w:numId w:val="110"/>
        </w:numPr>
        <w:snapToGrid w:val="0"/>
        <w:spacing w:before="240" w:after="240"/>
        <w:ind w:left="567" w:hanging="567"/>
        <w:contextualSpacing w:val="0"/>
        <w:jc w:val="both"/>
        <w:rPr>
          <w:lang w:val="vi-VN"/>
        </w:rPr>
      </w:pPr>
      <w:r>
        <w:rPr>
          <w:lang w:val="vi-VN"/>
        </w:rPr>
        <w:t xml:space="preserve">Các Bên cam kết đã thực hiện các thủ tục nội bộ và đại diện hợp pháp của các Bên tham gia ký kết Hợp </w:t>
      </w:r>
      <w:r w:rsidRPr="00EB32EF">
        <w:rPr>
          <w:lang w:val="vi-VN"/>
        </w:rPr>
        <w:t>đ</w:t>
      </w:r>
      <w:r>
        <w:rPr>
          <w:lang w:val="vi-VN"/>
        </w:rPr>
        <w:t>ồng này là hoàn toàn có đủ thẩm quyền.</w:t>
      </w:r>
    </w:p>
    <w:p w14:paraId="38733C4D" w14:textId="77777777" w:rsidR="004A6170" w:rsidRDefault="002F75C5" w:rsidP="00D050C7">
      <w:pPr>
        <w:pStyle w:val="ListParagraph"/>
        <w:widowControl w:val="0"/>
        <w:numPr>
          <w:ilvl w:val="1"/>
          <w:numId w:val="0"/>
        </w:numPr>
        <w:snapToGrid w:val="0"/>
        <w:spacing w:before="240" w:after="240"/>
        <w:ind w:left="567"/>
        <w:contextualSpacing w:val="0"/>
        <w:jc w:val="both"/>
        <w:rPr>
          <w:lang w:val="vi-VN"/>
        </w:rPr>
      </w:pPr>
      <w:r>
        <w:rPr>
          <w:lang w:val="vi-VN"/>
        </w:rPr>
        <w:t>各方承诺已完成内部程序，各方参加签署本合同的法定代表人均依法拥有充分权限。</w:t>
      </w:r>
    </w:p>
    <w:p w14:paraId="37DD3522" w14:textId="77777777" w:rsidR="004A6170" w:rsidRDefault="002F75C5" w:rsidP="00D050C7">
      <w:pPr>
        <w:pStyle w:val="ListParagraph"/>
        <w:widowControl w:val="0"/>
        <w:numPr>
          <w:ilvl w:val="1"/>
          <w:numId w:val="110"/>
        </w:numPr>
        <w:snapToGrid w:val="0"/>
        <w:spacing w:before="240" w:after="240"/>
        <w:ind w:left="567" w:hanging="567"/>
        <w:contextualSpacing w:val="0"/>
        <w:jc w:val="both"/>
        <w:rPr>
          <w:lang w:val="vi-VN"/>
        </w:rPr>
      </w:pPr>
      <w:r>
        <w:rPr>
          <w:lang w:val="vi-VN"/>
        </w:rPr>
        <w:t xml:space="preserve">Hợp </w:t>
      </w:r>
      <w:r w:rsidRPr="00EB32EF">
        <w:rPr>
          <w:lang w:val="vi-VN"/>
        </w:rPr>
        <w:t>đ</w:t>
      </w:r>
      <w:r>
        <w:rPr>
          <w:lang w:val="vi-VN"/>
        </w:rPr>
        <w:t xml:space="preserve">ồng này hình thành toàn bộ thỏa thuận giữa Bên B và Bên A, và thay thế tất cả các đàm phán, tuyên bố hoặc thỏa thuận trước đây giữa </w:t>
      </w:r>
      <w:r w:rsidRPr="00EB32EF">
        <w:rPr>
          <w:lang w:val="vi-VN"/>
        </w:rPr>
        <w:t>c</w:t>
      </w:r>
      <w:r>
        <w:rPr>
          <w:lang w:val="vi-VN"/>
        </w:rPr>
        <w:t xml:space="preserve">ác Bên, bằng hình thức trao đổi miệng hoặc bằng văn bản, liên quan đến nội dung của Hợp </w:t>
      </w:r>
      <w:r w:rsidRPr="00EB32EF">
        <w:rPr>
          <w:lang w:val="vi-VN"/>
        </w:rPr>
        <w:t>đ</w:t>
      </w:r>
      <w:r>
        <w:rPr>
          <w:lang w:val="vi-VN"/>
        </w:rPr>
        <w:t>ồng.</w:t>
      </w:r>
    </w:p>
    <w:p w14:paraId="699B03B3" w14:textId="14247BDF" w:rsidR="001C3B75" w:rsidRPr="00634320" w:rsidRDefault="002F75C5" w:rsidP="00634320">
      <w:pPr>
        <w:pStyle w:val="ListParagraph"/>
        <w:widowControl w:val="0"/>
        <w:numPr>
          <w:ilvl w:val="1"/>
          <w:numId w:val="0"/>
        </w:numPr>
        <w:snapToGrid w:val="0"/>
        <w:spacing w:before="240" w:after="240"/>
        <w:ind w:left="567"/>
        <w:contextualSpacing w:val="0"/>
        <w:jc w:val="both"/>
      </w:pPr>
      <w:r>
        <w:rPr>
          <w:rFonts w:ascii="SimSun" w:eastAsia="SimSun" w:hAnsi="SimSun" w:cs="SimSun" w:hint="eastAsia"/>
          <w:lang w:val="vi-VN"/>
        </w:rPr>
        <w:t>本合同构成乙方与甲方之间的完整协议，取代双方此前就本合同内容通过口头或书面形式达成的所有谈判、声明或协议。</w:t>
      </w:r>
    </w:p>
    <w:p w14:paraId="5083056C" w14:textId="77777777" w:rsidR="004A6170" w:rsidRDefault="002F75C5" w:rsidP="00D050C7">
      <w:pPr>
        <w:pStyle w:val="ListParagraph"/>
        <w:widowControl w:val="0"/>
        <w:numPr>
          <w:ilvl w:val="1"/>
          <w:numId w:val="110"/>
        </w:numPr>
        <w:snapToGrid w:val="0"/>
        <w:spacing w:before="240" w:after="240"/>
        <w:ind w:left="567" w:hanging="567"/>
        <w:contextualSpacing w:val="0"/>
        <w:jc w:val="both"/>
        <w:rPr>
          <w:lang w:val="vi-VN"/>
        </w:rPr>
      </w:pPr>
      <w:r>
        <w:rPr>
          <w:lang w:val="vi-VN"/>
        </w:rPr>
        <w:t xml:space="preserve">Hợp </w:t>
      </w:r>
      <w:r w:rsidRPr="00EB32EF">
        <w:rPr>
          <w:lang w:val="vi-VN"/>
        </w:rPr>
        <w:t>đ</w:t>
      </w:r>
      <w:r>
        <w:rPr>
          <w:lang w:val="vi-VN"/>
        </w:rPr>
        <w:t>ồng này được lập thành hai (02) bản gốc bằng tiếng Việt, mỗi Bên giữ 01 (một)</w:t>
      </w:r>
      <w:r w:rsidRPr="00EB32EF">
        <w:rPr>
          <w:lang w:val="vi-VN"/>
        </w:rPr>
        <w:t xml:space="preserve"> bản</w:t>
      </w:r>
      <w:r>
        <w:rPr>
          <w:lang w:val="vi-VN"/>
        </w:rPr>
        <w:t xml:space="preserve"> có giá trị pháp lý như nhau.</w:t>
      </w:r>
    </w:p>
    <w:p w14:paraId="4D73E90F" w14:textId="77777777" w:rsidR="004A6170" w:rsidRDefault="002F75C5" w:rsidP="00D050C7">
      <w:pPr>
        <w:pStyle w:val="ListParagraph"/>
        <w:widowControl w:val="0"/>
        <w:numPr>
          <w:ilvl w:val="1"/>
          <w:numId w:val="0"/>
        </w:numPr>
        <w:snapToGrid w:val="0"/>
        <w:spacing w:before="240" w:after="240"/>
        <w:ind w:left="567"/>
        <w:contextualSpacing w:val="0"/>
        <w:jc w:val="both"/>
        <w:rPr>
          <w:lang w:val="vi-VN"/>
        </w:rPr>
      </w:pPr>
      <w:r>
        <w:rPr>
          <w:lang w:val="vi-VN"/>
        </w:rPr>
        <w:t>本合同用越南语制作两（02）份正本，各方各执一份，具有同等法律效力。</w:t>
      </w:r>
    </w:p>
    <w:p w14:paraId="72C0C2B5" w14:textId="77777777" w:rsidR="004A6170" w:rsidRPr="00EB32EF" w:rsidRDefault="002F75C5" w:rsidP="00D050C7">
      <w:pPr>
        <w:spacing w:before="240" w:after="240"/>
        <w:jc w:val="both"/>
        <w:rPr>
          <w:lang w:val="vi-VN"/>
        </w:rPr>
      </w:pPr>
      <w:r w:rsidRPr="00EB32EF">
        <w:rPr>
          <w:i/>
          <w:iCs/>
          <w:lang w:val="vi-VN"/>
        </w:rPr>
        <w:t>Đại diện hợp pháp của các Bên đã đọc, hiểu rõ, đ</w:t>
      </w:r>
      <w:r w:rsidRPr="00EB32EF">
        <w:rPr>
          <w:lang w:val="vi-VN"/>
        </w:rPr>
        <w:t>ồng ý và hoàn toàn tự nguyện ký kết Hợp đồng này.</w:t>
      </w:r>
    </w:p>
    <w:p w14:paraId="67FA86EC" w14:textId="77777777" w:rsidR="004A6170" w:rsidRDefault="002F75C5" w:rsidP="00D050C7">
      <w:pPr>
        <w:spacing w:before="240" w:after="240"/>
        <w:jc w:val="both"/>
      </w:pPr>
      <w:r>
        <w:t>各方合法代表已阅读、充分理解、同意并完全自愿签署本合同。</w:t>
      </w:r>
    </w:p>
    <w:tbl>
      <w:tblPr>
        <w:tblW w:w="9493" w:type="dxa"/>
        <w:tblLayout w:type="fixed"/>
        <w:tblLook w:val="04A0" w:firstRow="1" w:lastRow="0" w:firstColumn="1" w:lastColumn="0" w:noHBand="0" w:noVBand="1"/>
      </w:tblPr>
      <w:tblGrid>
        <w:gridCol w:w="4531"/>
        <w:gridCol w:w="4962"/>
      </w:tblGrid>
      <w:tr w:rsidR="004A6170" w14:paraId="341CDDF5" w14:textId="77777777">
        <w:tc>
          <w:tcPr>
            <w:tcW w:w="4531" w:type="dxa"/>
          </w:tcPr>
          <w:p w14:paraId="1116FE9A" w14:textId="77777777" w:rsidR="004A6170" w:rsidRDefault="002F75C5" w:rsidP="00D050C7">
            <w:pPr>
              <w:pStyle w:val="ListParagraph"/>
              <w:spacing w:before="240" w:after="240"/>
              <w:ind w:left="0"/>
              <w:contextualSpacing w:val="0"/>
              <w:jc w:val="center"/>
              <w:rPr>
                <w:b/>
              </w:rPr>
            </w:pPr>
            <w:r>
              <w:rPr>
                <w:b/>
              </w:rPr>
              <w:t>ĐẠI DIỆN BÊN A</w:t>
            </w:r>
          </w:p>
          <w:p w14:paraId="3A321EE1" w14:textId="77777777" w:rsidR="004A6170" w:rsidRDefault="002F75C5" w:rsidP="00D050C7">
            <w:pPr>
              <w:pStyle w:val="ListParagraph"/>
              <w:spacing w:before="240" w:after="240"/>
              <w:ind w:left="0"/>
              <w:contextualSpacing w:val="0"/>
              <w:jc w:val="center"/>
              <w:rPr>
                <w:b/>
              </w:rPr>
            </w:pPr>
            <w:r>
              <w:rPr>
                <w:b/>
              </w:rPr>
              <w:t>甲方代表</w:t>
            </w:r>
          </w:p>
        </w:tc>
        <w:tc>
          <w:tcPr>
            <w:tcW w:w="4962" w:type="dxa"/>
          </w:tcPr>
          <w:p w14:paraId="2FD77BC6" w14:textId="77777777" w:rsidR="004A6170" w:rsidRDefault="002F75C5" w:rsidP="00D050C7">
            <w:pPr>
              <w:pStyle w:val="ListParagraph"/>
              <w:spacing w:before="240" w:after="240"/>
              <w:ind w:left="0"/>
              <w:contextualSpacing w:val="0"/>
              <w:jc w:val="center"/>
              <w:rPr>
                <w:b/>
              </w:rPr>
            </w:pPr>
            <w:r>
              <w:rPr>
                <w:b/>
              </w:rPr>
              <w:t>ĐẠI DIỆN BÊN B</w:t>
            </w:r>
          </w:p>
          <w:p w14:paraId="78B43331" w14:textId="77777777" w:rsidR="004A6170" w:rsidRDefault="002F75C5" w:rsidP="00D050C7">
            <w:pPr>
              <w:pStyle w:val="ListParagraph"/>
              <w:spacing w:before="240" w:after="240"/>
              <w:ind w:left="0"/>
              <w:contextualSpacing w:val="0"/>
              <w:jc w:val="center"/>
              <w:rPr>
                <w:b/>
              </w:rPr>
            </w:pPr>
            <w:r>
              <w:rPr>
                <w:b/>
              </w:rPr>
              <w:t>乙方代表</w:t>
            </w:r>
          </w:p>
        </w:tc>
      </w:tr>
    </w:tbl>
    <w:p w14:paraId="527BBCEB" w14:textId="77777777" w:rsidR="004A6170" w:rsidRDefault="004A6170" w:rsidP="00D050C7">
      <w:pPr>
        <w:spacing w:before="240" w:after="240"/>
        <w:sectPr w:rsidR="004A6170">
          <w:headerReference w:type="even" r:id="rId58"/>
          <w:headerReference w:type="default" r:id="rId59"/>
          <w:footerReference w:type="default" r:id="rId60"/>
          <w:headerReference w:type="first" r:id="rId61"/>
          <w:footerReference w:type="first" r:id="rId62"/>
          <w:pgSz w:w="11906" w:h="16838"/>
          <w:pgMar w:top="1134" w:right="1134" w:bottom="709" w:left="1701" w:header="720" w:footer="318" w:gutter="0"/>
          <w:pgNumType w:start="1"/>
          <w:cols w:space="720"/>
          <w:formProt w:val="0"/>
          <w:titlePg/>
          <w:docGrid w:linePitch="360"/>
        </w:sectPr>
      </w:pPr>
    </w:p>
    <w:tbl>
      <w:tblPr>
        <w:tblW w:w="9061" w:type="dxa"/>
        <w:jc w:val="center"/>
        <w:tblLayout w:type="fixed"/>
        <w:tblLook w:val="04A0" w:firstRow="1" w:lastRow="0" w:firstColumn="1" w:lastColumn="0" w:noHBand="0" w:noVBand="1"/>
      </w:tblPr>
      <w:tblGrid>
        <w:gridCol w:w="9061"/>
      </w:tblGrid>
      <w:tr w:rsidR="004A6170" w14:paraId="68C04EA0" w14:textId="77777777">
        <w:trPr>
          <w:jc w:val="center"/>
        </w:trPr>
        <w:tc>
          <w:tcPr>
            <w:tcW w:w="9061" w:type="dxa"/>
            <w:tcBorders>
              <w:top w:val="single" w:sz="4" w:space="0" w:color="000000"/>
              <w:bottom w:val="single" w:sz="4" w:space="0" w:color="000000"/>
            </w:tcBorders>
            <w:vAlign w:val="center"/>
          </w:tcPr>
          <w:p w14:paraId="700B770F" w14:textId="77777777" w:rsidR="004A6170" w:rsidRDefault="002F75C5" w:rsidP="00D050C7">
            <w:pPr>
              <w:pStyle w:val="Style5"/>
              <w:spacing w:before="240" w:after="240"/>
              <w:rPr>
                <w:color w:val="000000"/>
              </w:rPr>
            </w:pPr>
            <w:r>
              <w:rPr>
                <w:color w:val="000000"/>
              </w:rPr>
              <w:t>MẪU 8. HỢP ĐỒNG CHUYỂN NHƯỢNG CỔ PHẦN</w:t>
            </w:r>
          </w:p>
          <w:p w14:paraId="02E365AD" w14:textId="77777777" w:rsidR="004A6170" w:rsidRDefault="002F75C5" w:rsidP="00D050C7">
            <w:pPr>
              <w:pStyle w:val="Style5"/>
              <w:spacing w:before="240" w:after="240"/>
              <w:rPr>
                <w:color w:val="000000"/>
              </w:rPr>
            </w:pPr>
            <w:r>
              <w:rPr>
                <w:color w:val="000000"/>
              </w:rPr>
              <w:t>样本8。 股份转让合同</w:t>
            </w:r>
          </w:p>
        </w:tc>
      </w:tr>
    </w:tbl>
    <w:p w14:paraId="3495337C" w14:textId="77777777" w:rsidR="004A6170" w:rsidRDefault="004A6170" w:rsidP="00D050C7">
      <w:pPr>
        <w:spacing w:before="240" w:after="240"/>
        <w:jc w:val="both"/>
        <w:rPr>
          <w:b/>
          <w:i/>
          <w:iCs/>
          <w:sz w:val="26"/>
          <w:szCs w:val="26"/>
        </w:rPr>
      </w:pPr>
    </w:p>
    <w:p w14:paraId="5AE4E0FB" w14:textId="77777777" w:rsidR="004A6170" w:rsidRDefault="002F75C5" w:rsidP="00D050C7">
      <w:pPr>
        <w:spacing w:before="240" w:after="240"/>
        <w:jc w:val="both"/>
        <w:rPr>
          <w:b/>
          <w:i/>
          <w:iCs/>
          <w:sz w:val="26"/>
          <w:szCs w:val="26"/>
        </w:rPr>
      </w:pPr>
      <w:r>
        <w:rPr>
          <w:b/>
          <w:i/>
          <w:iCs/>
          <w:sz w:val="26"/>
          <w:szCs w:val="26"/>
        </w:rPr>
        <w:t>GIỚI THIỆU VÀ LƯU Ý:</w:t>
      </w:r>
    </w:p>
    <w:p w14:paraId="1997DB39" w14:textId="77777777" w:rsidR="004A6170" w:rsidRDefault="002F75C5" w:rsidP="00D050C7">
      <w:pPr>
        <w:spacing w:before="240" w:after="240"/>
        <w:jc w:val="both"/>
        <w:rPr>
          <w:b/>
          <w:i/>
          <w:iCs/>
          <w:sz w:val="26"/>
          <w:szCs w:val="26"/>
        </w:rPr>
      </w:pPr>
      <w:r>
        <w:rPr>
          <w:b/>
          <w:i/>
          <w:iCs/>
          <w:sz w:val="26"/>
          <w:szCs w:val="26"/>
        </w:rPr>
        <w:t>介绍与注意事项：</w:t>
      </w:r>
    </w:p>
    <w:p w14:paraId="71C1CB9B" w14:textId="77777777" w:rsidR="004A6170" w:rsidRDefault="002F75C5" w:rsidP="00D050C7">
      <w:pPr>
        <w:pStyle w:val="ListParagraph"/>
        <w:numPr>
          <w:ilvl w:val="0"/>
          <w:numId w:val="111"/>
        </w:numPr>
        <w:spacing w:before="240" w:after="240"/>
        <w:ind w:left="567" w:hanging="567"/>
        <w:contextualSpacing w:val="0"/>
        <w:jc w:val="both"/>
        <w:rPr>
          <w:bCs/>
          <w:sz w:val="26"/>
          <w:szCs w:val="26"/>
          <w:u w:val="single"/>
        </w:rPr>
      </w:pPr>
      <w:r>
        <w:rPr>
          <w:bCs/>
          <w:sz w:val="26"/>
          <w:szCs w:val="26"/>
        </w:rPr>
        <w:t xml:space="preserve">Hợp đồng chuyển nhượng cổ phần được dùng trong trường hợp tổ chức, cá nhân (bên chuyển nhượng) đang sở hữu cổ phần tại một công ty cổ phần chuyển quyền sở hữu một phần hoặc toàn bộ số cổ phần đó cho cá nhân, tổ chức khác (bên nhận chuyển nhượng) và nhận thanh toán từ bên nhận chuyển nhượng. </w:t>
      </w:r>
    </w:p>
    <w:p w14:paraId="32ACF877" w14:textId="77777777" w:rsidR="004A6170" w:rsidRDefault="002F75C5" w:rsidP="00D050C7">
      <w:pPr>
        <w:pStyle w:val="ListParagraph"/>
        <w:spacing w:before="240" w:after="240"/>
        <w:ind w:left="567"/>
        <w:contextualSpacing w:val="0"/>
        <w:jc w:val="both"/>
        <w:rPr>
          <w:bCs/>
          <w:sz w:val="26"/>
          <w:szCs w:val="26"/>
          <w:u w:val="single"/>
        </w:rPr>
      </w:pPr>
      <w:r>
        <w:rPr>
          <w:bCs/>
          <w:sz w:val="26"/>
          <w:szCs w:val="26"/>
        </w:rPr>
        <w:t xml:space="preserve">股份转让合同适用于组织或个人（转让方）持有股份有限公司股份时，将部分或全部股份转让给其他个人或组织（受让方），并从受让方处收取付款的情形。 </w:t>
      </w:r>
    </w:p>
    <w:p w14:paraId="30C4AA26" w14:textId="77777777" w:rsidR="004A6170" w:rsidRDefault="002F75C5" w:rsidP="00D050C7">
      <w:pPr>
        <w:pStyle w:val="ListParagraph"/>
        <w:numPr>
          <w:ilvl w:val="0"/>
          <w:numId w:val="111"/>
        </w:numPr>
        <w:spacing w:before="240" w:after="240"/>
        <w:ind w:left="567" w:hanging="567"/>
        <w:contextualSpacing w:val="0"/>
        <w:jc w:val="both"/>
        <w:rPr>
          <w:bCs/>
          <w:sz w:val="26"/>
          <w:szCs w:val="26"/>
          <w:u w:val="single"/>
        </w:rPr>
      </w:pPr>
      <w:r>
        <w:rPr>
          <w:bCs/>
          <w:sz w:val="26"/>
          <w:szCs w:val="26"/>
        </w:rPr>
        <w:t>Hợp đồng chuyển nhượng cổ phần được xác lập trong trường hợp chuyển nhượng cổ phần không thông qua thị trường chứng khoán.</w:t>
      </w:r>
    </w:p>
    <w:p w14:paraId="03C04122" w14:textId="77777777" w:rsidR="004A6170" w:rsidRDefault="002F75C5" w:rsidP="00D050C7">
      <w:pPr>
        <w:pStyle w:val="ListParagraph"/>
        <w:spacing w:before="240" w:after="240"/>
        <w:ind w:left="567"/>
        <w:contextualSpacing w:val="0"/>
        <w:jc w:val="both"/>
        <w:rPr>
          <w:bCs/>
          <w:sz w:val="26"/>
          <w:szCs w:val="26"/>
          <w:u w:val="single"/>
        </w:rPr>
      </w:pPr>
      <w:r>
        <w:rPr>
          <w:bCs/>
          <w:sz w:val="26"/>
          <w:szCs w:val="26"/>
        </w:rPr>
        <w:t>股权转让合同在股权非通过证券市场转让时设立。</w:t>
      </w:r>
    </w:p>
    <w:p w14:paraId="018F7A37" w14:textId="77777777" w:rsidR="004A6170" w:rsidRDefault="002F75C5" w:rsidP="00D050C7">
      <w:pPr>
        <w:pStyle w:val="ListParagraph"/>
        <w:numPr>
          <w:ilvl w:val="0"/>
          <w:numId w:val="111"/>
        </w:numPr>
        <w:spacing w:before="240" w:after="240"/>
        <w:ind w:left="567" w:hanging="567"/>
        <w:contextualSpacing w:val="0"/>
        <w:jc w:val="both"/>
        <w:rPr>
          <w:bCs/>
          <w:sz w:val="26"/>
          <w:szCs w:val="26"/>
          <w:u w:val="single"/>
        </w:rPr>
      </w:pPr>
      <w:r>
        <w:rPr>
          <w:bCs/>
          <w:sz w:val="26"/>
          <w:szCs w:val="26"/>
        </w:rPr>
        <w:t>Hợp đồng chuyển nhượng cổ phần chịu sự điều chỉnh chung của Bộ luật Dân sự năm 2015 về hợp đồng, giao dịch dân sự; chịu sự điều chỉnh của Luật Doanh nghiệp, Luật Chứng khoán đồng thời chịu sự điều chỉnh theo quy định của Điều lệ công ty.</w:t>
      </w:r>
    </w:p>
    <w:p w14:paraId="785040AE" w14:textId="77777777" w:rsidR="004A6170" w:rsidRDefault="002F75C5" w:rsidP="00D050C7">
      <w:pPr>
        <w:pStyle w:val="ListParagraph"/>
        <w:spacing w:before="240" w:after="240"/>
        <w:ind w:left="567"/>
        <w:contextualSpacing w:val="0"/>
        <w:jc w:val="both"/>
        <w:rPr>
          <w:bCs/>
          <w:sz w:val="26"/>
          <w:szCs w:val="26"/>
          <w:u w:val="single"/>
        </w:rPr>
      </w:pPr>
      <w:r>
        <w:rPr>
          <w:bCs/>
          <w:sz w:val="26"/>
          <w:szCs w:val="26"/>
        </w:rPr>
        <w:t>股权转让合同受2015年民法典关于合同及民事交易的一般规定调整；同时受《公司法》、《证券法》及公司章程的规定调整。</w:t>
      </w:r>
    </w:p>
    <w:p w14:paraId="39CE55F6" w14:textId="77777777" w:rsidR="004A6170" w:rsidRDefault="002F75C5" w:rsidP="00D050C7">
      <w:pPr>
        <w:pStyle w:val="ListParagraph"/>
        <w:numPr>
          <w:ilvl w:val="0"/>
          <w:numId w:val="111"/>
        </w:numPr>
        <w:spacing w:before="240" w:after="240"/>
        <w:ind w:left="567" w:hanging="567"/>
        <w:contextualSpacing w:val="0"/>
        <w:jc w:val="both"/>
        <w:rPr>
          <w:bCs/>
          <w:sz w:val="26"/>
          <w:szCs w:val="26"/>
          <w:u w:val="single"/>
        </w:rPr>
      </w:pPr>
      <w:r>
        <w:rPr>
          <w:bCs/>
          <w:sz w:val="26"/>
          <w:szCs w:val="26"/>
        </w:rPr>
        <w:t xml:space="preserve">Ký hiệu </w:t>
      </w:r>
      <w:r>
        <w:t>[</w:t>
      </w:r>
      <w:r>
        <w:t xml:space="preserve">] </w:t>
      </w:r>
      <w:r>
        <w:rPr>
          <w:sz w:val="26"/>
          <w:szCs w:val="26"/>
        </w:rPr>
        <w:t>trong Mẫu hợp đồng kèm theo cần được bổ sung thông tin cụ thể theo thỏa thuận giữa các bên trong từng giao dịch.</w:t>
      </w:r>
    </w:p>
    <w:p w14:paraId="3BC4A266" w14:textId="4F3A77D2" w:rsidR="004A6170" w:rsidRDefault="002F75C5" w:rsidP="00D050C7">
      <w:pPr>
        <w:pStyle w:val="ListParagraph"/>
        <w:spacing w:before="240" w:after="240"/>
        <w:ind w:left="567"/>
        <w:contextualSpacing w:val="0"/>
        <w:jc w:val="both"/>
        <w:rPr>
          <w:bCs/>
          <w:sz w:val="26"/>
          <w:szCs w:val="26"/>
          <w:u w:val="single"/>
        </w:rPr>
      </w:pPr>
      <w:r>
        <w:rPr>
          <w:bCs/>
          <w:sz w:val="26"/>
          <w:szCs w:val="26"/>
        </w:rPr>
        <w:t>随附合同范本中的符号</w:t>
      </w:r>
      <w:r>
        <w:t>[</w:t>
      </w:r>
      <w:r>
        <w:t xml:space="preserve">] </w:t>
      </w:r>
      <w:r>
        <w:rPr>
          <w:sz w:val="26"/>
          <w:szCs w:val="26"/>
        </w:rPr>
        <w:t>需根据各方在每笔交易中的协议补充具体信息。</w:t>
      </w:r>
    </w:p>
    <w:p w14:paraId="353F867D" w14:textId="77777777" w:rsidR="002331C7" w:rsidRPr="002331C7" w:rsidRDefault="002F75C5" w:rsidP="00D050C7">
      <w:pPr>
        <w:pStyle w:val="ListParagraph"/>
        <w:numPr>
          <w:ilvl w:val="0"/>
          <w:numId w:val="111"/>
        </w:numPr>
        <w:spacing w:before="240" w:after="240"/>
        <w:ind w:left="567" w:hanging="567"/>
        <w:contextualSpacing w:val="0"/>
        <w:jc w:val="both"/>
        <w:rPr>
          <w:bCs/>
          <w:sz w:val="26"/>
          <w:szCs w:val="26"/>
          <w:u w:val="single"/>
        </w:rPr>
      </w:pPr>
      <w:r>
        <w:rPr>
          <w:bCs/>
          <w:sz w:val="26"/>
          <w:szCs w:val="26"/>
        </w:rPr>
        <w:t xml:space="preserve">Mẫu Hợp đồng kèm theo chỉ có giá trị tham khảo; không phải là ý kiến tư vấn pháp lý, </w:t>
      </w:r>
      <w:bookmarkStart w:id="10" w:name="_Hlk166404930_5"/>
      <w:r>
        <w:rPr>
          <w:bCs/>
          <w:sz w:val="26"/>
          <w:szCs w:val="26"/>
        </w:rPr>
        <w:t>quan điểm của cá nhân, tổ chức nào</w:t>
      </w:r>
      <w:bookmarkEnd w:id="10"/>
      <w:r>
        <w:rPr>
          <w:bCs/>
          <w:sz w:val="26"/>
          <w:szCs w:val="26"/>
        </w:rPr>
        <w:t>. Trong từng giao dịch cụ thể, các bên cần có sự điều chỉnh cho phù hợp với thỏa thuận của các bên và quy định của pháp luật tại từng thời điểm.</w:t>
      </w:r>
    </w:p>
    <w:p w14:paraId="1582709F" w14:textId="7AE9CEE1" w:rsidR="004A6170" w:rsidRPr="002331C7" w:rsidRDefault="002F75C5" w:rsidP="00D050C7">
      <w:pPr>
        <w:pStyle w:val="ListParagraph"/>
        <w:spacing w:before="240" w:after="240"/>
        <w:ind w:left="567"/>
        <w:contextualSpacing w:val="0"/>
        <w:jc w:val="both"/>
        <w:rPr>
          <w:bCs/>
          <w:sz w:val="26"/>
          <w:szCs w:val="26"/>
          <w:u w:val="single"/>
        </w:rPr>
      </w:pPr>
      <w:r w:rsidRPr="002331C7">
        <w:rPr>
          <w:bCs/>
          <w:sz w:val="26"/>
          <w:szCs w:val="26"/>
        </w:rPr>
        <w:t>附带的合同范本仅供参考；不构成法律建议，也不代表任何个人或组织的立场。在具体交易中，当事各方应根据双方协议及适用法律法规的规定，适当调整相关内容。</w:t>
      </w:r>
    </w:p>
    <w:p w14:paraId="48273836" w14:textId="77777777" w:rsidR="004A6170" w:rsidRDefault="004A6170" w:rsidP="00D050C7">
      <w:pPr>
        <w:spacing w:before="240" w:after="240"/>
        <w:jc w:val="both"/>
        <w:rPr>
          <w:b/>
          <w:bCs/>
          <w:sz w:val="26"/>
          <w:szCs w:val="26"/>
          <w:u w:val="single"/>
        </w:rPr>
      </w:pPr>
    </w:p>
    <w:p w14:paraId="23A45AA8" w14:textId="571363D3" w:rsidR="004A6170" w:rsidRDefault="002F75C5" w:rsidP="00D050C7">
      <w:pPr>
        <w:widowControl w:val="0"/>
        <w:spacing w:before="240" w:after="240"/>
        <w:jc w:val="center"/>
        <w:rPr>
          <w:b/>
        </w:rPr>
      </w:pPr>
      <w:r>
        <w:rPr>
          <w:b/>
        </w:rPr>
        <w:t>CỘNG HÒA XÃ HỘI CHỦ NGHĨA VIỆT NAM</w:t>
      </w:r>
    </w:p>
    <w:p w14:paraId="1DE984B3" w14:textId="627BAEE2" w:rsidR="002B7BA2" w:rsidRDefault="002B7BA2" w:rsidP="00D050C7">
      <w:pPr>
        <w:widowControl w:val="0"/>
        <w:spacing w:before="240" w:after="240"/>
        <w:jc w:val="center"/>
        <w:rPr>
          <w:b/>
        </w:rPr>
      </w:pPr>
      <w:r w:rsidRPr="002B7BA2">
        <w:rPr>
          <w:b/>
        </w:rPr>
        <w:t>Độc lập – Tự do – Hạnh phúc</w:t>
      </w:r>
    </w:p>
    <w:p w14:paraId="73369188" w14:textId="77777777" w:rsidR="004A6170" w:rsidRDefault="002F75C5" w:rsidP="00D050C7">
      <w:pPr>
        <w:widowControl w:val="0"/>
        <w:spacing w:before="240" w:after="240"/>
        <w:jc w:val="center"/>
        <w:rPr>
          <w:b/>
        </w:rPr>
      </w:pPr>
      <w:r>
        <w:rPr>
          <w:b/>
        </w:rPr>
        <w:t>越南社会主义共和国</w:t>
      </w:r>
    </w:p>
    <w:p w14:paraId="0F79F895" w14:textId="28B5EC3A" w:rsidR="004A6170" w:rsidRDefault="005F7EA3" w:rsidP="00D050C7">
      <w:pPr>
        <w:widowControl w:val="0"/>
        <w:spacing w:before="240" w:after="240"/>
        <w:jc w:val="center"/>
        <w:rPr>
          <w:b/>
        </w:rPr>
      </w:pPr>
      <w:r>
        <w:rPr>
          <w:noProof/>
        </w:rPr>
        <mc:AlternateContent>
          <mc:Choice Requires="wps">
            <w:drawing>
              <wp:anchor distT="4294967295" distB="4294967295" distL="114935" distR="114935" simplePos="0" relativeHeight="251660288" behindDoc="0" locked="0" layoutInCell="1" allowOverlap="1" wp14:anchorId="3F5CC46E" wp14:editId="4BA8E069">
                <wp:simplePos x="0" y="0"/>
                <wp:positionH relativeFrom="column">
                  <wp:posOffset>1955165</wp:posOffset>
                </wp:positionH>
                <wp:positionV relativeFrom="paragraph">
                  <wp:posOffset>198754</wp:posOffset>
                </wp:positionV>
                <wp:extent cx="1836420" cy="0"/>
                <wp:effectExtent l="0" t="0" r="0" b="0"/>
                <wp:wrapNone/>
                <wp:docPr id="268" name="Straight Connector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6420" cy="0"/>
                        </a:xfrm>
                        <a:prstGeom prst="line">
                          <a:avLst/>
                        </a:prstGeom>
                        <a:noFill/>
                        <a:ln w="6480">
                          <a:solidFill>
                            <a:srgbClr val="4472C4"/>
                          </a:solidFill>
                          <a:miter/>
                        </a:ln>
                        <a:effectLst/>
                      </wps:spPr>
                      <wps:bodyPr/>
                    </wps:wsp>
                  </a:graphicData>
                </a:graphic>
                <wp14:sizeRelH relativeFrom="page">
                  <wp14:pctWidth>0</wp14:pctWidth>
                </wp14:sizeRelH>
                <wp14:sizeRelV relativeFrom="page">
                  <wp14:pctHeight>0</wp14:pctHeight>
                </wp14:sizeRelV>
              </wp:anchor>
            </w:drawing>
          </mc:Choice>
          <mc:Fallback>
            <w:pict>
              <v:line w14:anchorId="481C0768" id="Straight Connector 268" o:spid="_x0000_s1026" style="position:absolute;z-index:251660288;visibility:visible;mso-wrap-style:square;mso-width-percent:0;mso-height-percent:0;mso-wrap-distance-left:9.05pt;mso-wrap-distance-top:-3e-5mm;mso-wrap-distance-right:9.05pt;mso-wrap-distance-bottom:-3e-5mm;mso-position-horizontal:absolute;mso-position-horizontal-relative:text;mso-position-vertical:absolute;mso-position-vertical-relative:text;mso-width-percent:0;mso-height-percent:0;mso-width-relative:page;mso-height-relative:page" from="153.95pt,15.65pt" to="298.5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" strokecolor="#4472c4" strokeweight=".18mm">
                <v:stroke joinstyle="miter"/>
                <o:lock v:ext="edit" shapetype="f"/>
              </v:line>
            </w:pict>
          </mc:Fallback>
        </mc:AlternateContent>
      </w:r>
      <w:r w:rsidR="00EB32EF">
        <w:rPr>
          <w:b/>
        </w:rPr>
        <w:t>独立 - 自由 - 幸福</w:t>
      </w:r>
    </w:p>
    <w:p w14:paraId="62CE2753" w14:textId="77777777" w:rsidR="002331C7" w:rsidRDefault="002F75C5" w:rsidP="00D050C7">
      <w:pPr>
        <w:spacing w:before="240" w:after="240"/>
        <w:jc w:val="center"/>
        <w:rPr>
          <w:b/>
          <w:sz w:val="32"/>
          <w:szCs w:val="32"/>
          <w:lang w:val="vi-VN"/>
        </w:rPr>
      </w:pPr>
      <w:r>
        <w:rPr>
          <w:b/>
          <w:sz w:val="32"/>
          <w:szCs w:val="32"/>
        </w:rPr>
        <w:t>HỢP ĐỒNG CHUYỂN NHƯỢNG CỔ PHẦN</w:t>
      </w:r>
      <w:r>
        <w:rPr>
          <w:b/>
          <w:sz w:val="32"/>
          <w:szCs w:val="32"/>
        </w:rPr>
        <w:br/>
      </w:r>
      <w:r w:rsidR="002331C7">
        <w:rPr>
          <w:b/>
          <w:sz w:val="32"/>
          <w:szCs w:val="32"/>
        </w:rPr>
        <w:t>股权转让合同</w:t>
      </w:r>
    </w:p>
    <w:p w14:paraId="66FC755F" w14:textId="40324000" w:rsidR="004A6170" w:rsidRDefault="002F75C5" w:rsidP="00D050C7">
      <w:pPr>
        <w:spacing w:before="240" w:after="240"/>
        <w:jc w:val="center"/>
        <w:rPr>
          <w:b/>
          <w:i/>
          <w:iCs/>
          <w:sz w:val="26"/>
          <w:szCs w:val="26"/>
        </w:rPr>
      </w:pPr>
      <w:r>
        <w:rPr>
          <w:b/>
          <w:i/>
          <w:iCs/>
          <w:sz w:val="26"/>
          <w:szCs w:val="26"/>
        </w:rPr>
        <w:t xml:space="preserve">Số: </w:t>
      </w:r>
      <w:r>
        <w:rPr>
          <w:sz w:val="26"/>
          <w:szCs w:val="26"/>
        </w:rPr>
        <w:t>[</w:t>
      </w:r>
      <w:r>
        <w:rPr>
          <w:sz w:val="26"/>
          <w:szCs w:val="26"/>
        </w:rPr>
        <w:t>]</w:t>
      </w:r>
      <w:r>
        <w:rPr>
          <w:b/>
          <w:sz w:val="32"/>
          <w:szCs w:val="32"/>
        </w:rPr>
        <w:br/>
      </w:r>
      <w:r>
        <w:rPr>
          <w:b/>
          <w:i/>
          <w:iCs/>
          <w:sz w:val="26"/>
          <w:szCs w:val="26"/>
        </w:rPr>
        <w:t>编号：</w:t>
      </w:r>
      <w:r>
        <w:rPr>
          <w:sz w:val="26"/>
          <w:szCs w:val="26"/>
        </w:rPr>
        <w:t>[</w:t>
      </w:r>
      <w:r>
        <w:rPr>
          <w:sz w:val="26"/>
          <w:szCs w:val="26"/>
        </w:rPr>
        <w:t>]</w:t>
      </w:r>
    </w:p>
    <w:p w14:paraId="7E2FB2EC" w14:textId="77777777" w:rsidR="004A6170" w:rsidRDefault="002F75C5" w:rsidP="00D050C7">
      <w:pPr>
        <w:spacing w:before="240" w:after="240"/>
        <w:jc w:val="both"/>
        <w:rPr>
          <w:b/>
        </w:rPr>
      </w:pPr>
      <w:r>
        <w:rPr>
          <w:b/>
        </w:rPr>
        <w:t xml:space="preserve">Hợp Đồng Chuyển Nhượng Cổ Phần này </w:t>
      </w:r>
      <w:r>
        <w:rPr>
          <w:b/>
          <w:i/>
          <w:iCs/>
        </w:rPr>
        <w:t xml:space="preserve">(sau đây gọi là </w:t>
      </w:r>
      <w:r>
        <w:rPr>
          <w:b/>
          <w:bCs/>
          <w:i/>
          <w:iCs/>
        </w:rPr>
        <w:t>“Hợp đồng”</w:t>
      </w:r>
      <w:r>
        <w:rPr>
          <w:b/>
          <w:i/>
          <w:iCs/>
        </w:rPr>
        <w:t>)</w:t>
      </w:r>
      <w:r>
        <w:rPr>
          <w:b/>
        </w:rPr>
        <w:t xml:space="preserve"> được lập và ký ngày [</w:t>
      </w:r>
      <w:r>
        <w:rPr>
          <w:b/>
        </w:rPr>
        <w:t>] giữa các Bên:</w:t>
      </w:r>
    </w:p>
    <w:p w14:paraId="06EFF9C7" w14:textId="77777777" w:rsidR="004A6170" w:rsidRDefault="002F75C5" w:rsidP="00D050C7">
      <w:pPr>
        <w:spacing w:before="240" w:after="240"/>
        <w:jc w:val="both"/>
        <w:rPr>
          <w:b/>
        </w:rPr>
      </w:pPr>
      <w:r>
        <w:rPr>
          <w:b/>
        </w:rPr>
        <w:t>本股份转让合同</w:t>
      </w:r>
      <w:r>
        <w:rPr>
          <w:b/>
          <w:i/>
          <w:iCs/>
        </w:rPr>
        <w:t>（以下简称“合同”）</w:t>
      </w:r>
      <w:r>
        <w:rPr>
          <w:b/>
        </w:rPr>
        <w:t>由下列各方于 [</w:t>
      </w:r>
      <w:r>
        <w:rPr>
          <w:b/>
        </w:rPr>
        <w:t>] 日签订：</w:t>
      </w:r>
    </w:p>
    <w:tbl>
      <w:tblPr>
        <w:tblW w:w="9508" w:type="dxa"/>
        <w:tblInd w:w="-147" w:type="dxa"/>
        <w:tblLayout w:type="fixed"/>
        <w:tblLook w:val="04A0" w:firstRow="1" w:lastRow="0" w:firstColumn="1" w:lastColumn="0" w:noHBand="0" w:noVBand="1"/>
      </w:tblPr>
      <w:tblGrid>
        <w:gridCol w:w="2415"/>
        <w:gridCol w:w="283"/>
        <w:gridCol w:w="6810"/>
      </w:tblGrid>
      <w:tr w:rsidR="004A6170" w14:paraId="371680BF" w14:textId="77777777">
        <w:tc>
          <w:tcPr>
            <w:tcW w:w="9502" w:type="dxa"/>
            <w:gridSpan w:val="3"/>
          </w:tcPr>
          <w:p w14:paraId="3F4E0C74" w14:textId="77777777" w:rsidR="004A6170" w:rsidRDefault="002F75C5" w:rsidP="00D050C7">
            <w:pPr>
              <w:widowControl w:val="0"/>
              <w:snapToGrid w:val="0"/>
              <w:spacing w:before="240" w:after="240"/>
              <w:ind w:firstLine="45"/>
              <w:jc w:val="both"/>
              <w:rPr>
                <w:b/>
              </w:rPr>
            </w:pPr>
            <w:r>
              <w:rPr>
                <w:b/>
              </w:rPr>
              <w:t>BÊN A (BÊN CHUYỂN NHƯỢNG):</w:t>
            </w:r>
          </w:p>
          <w:p w14:paraId="30408AB8" w14:textId="77777777" w:rsidR="004A6170" w:rsidRDefault="002F75C5" w:rsidP="00D050C7">
            <w:pPr>
              <w:widowControl w:val="0"/>
              <w:snapToGrid w:val="0"/>
              <w:spacing w:before="240" w:after="240"/>
              <w:ind w:firstLine="45"/>
              <w:jc w:val="both"/>
              <w:rPr>
                <w:b/>
              </w:rPr>
            </w:pPr>
            <w:r>
              <w:rPr>
                <w:b/>
              </w:rPr>
              <w:t>甲方（转让方）：</w:t>
            </w:r>
          </w:p>
        </w:tc>
      </w:tr>
      <w:tr w:rsidR="004A6170" w14:paraId="2BF53E42" w14:textId="77777777">
        <w:tc>
          <w:tcPr>
            <w:tcW w:w="2415" w:type="dxa"/>
          </w:tcPr>
          <w:p w14:paraId="7555F94C" w14:textId="77777777" w:rsidR="004A6170" w:rsidRDefault="002F75C5" w:rsidP="00D050C7">
            <w:pPr>
              <w:widowControl w:val="0"/>
              <w:snapToGrid w:val="0"/>
              <w:spacing w:before="240" w:after="120"/>
              <w:ind w:firstLine="45"/>
              <w:jc w:val="both"/>
              <w:rPr>
                <w:b/>
              </w:rPr>
            </w:pPr>
            <w:r>
              <w:rPr>
                <w:b/>
              </w:rPr>
              <w:t>ÔNG / BÀ</w:t>
            </w:r>
          </w:p>
          <w:p w14:paraId="7E49D79C" w14:textId="77777777" w:rsidR="004A6170" w:rsidRDefault="002F75C5" w:rsidP="00D050C7">
            <w:pPr>
              <w:widowControl w:val="0"/>
              <w:snapToGrid w:val="0"/>
              <w:spacing w:before="240" w:after="120"/>
              <w:ind w:firstLine="45"/>
              <w:jc w:val="both"/>
              <w:rPr>
                <w:b/>
              </w:rPr>
            </w:pPr>
            <w:r>
              <w:rPr>
                <w:b/>
              </w:rPr>
              <w:t>先生 / 女士</w:t>
            </w:r>
          </w:p>
        </w:tc>
        <w:tc>
          <w:tcPr>
            <w:tcW w:w="283" w:type="dxa"/>
          </w:tcPr>
          <w:p w14:paraId="71E17760" w14:textId="77777777" w:rsidR="004A6170" w:rsidRDefault="002F75C5" w:rsidP="00D050C7">
            <w:pPr>
              <w:widowControl w:val="0"/>
              <w:snapToGrid w:val="0"/>
              <w:spacing w:before="240" w:after="240"/>
              <w:jc w:val="both"/>
            </w:pPr>
            <w:r>
              <w:t>:</w:t>
            </w:r>
          </w:p>
        </w:tc>
        <w:tc>
          <w:tcPr>
            <w:tcW w:w="6804" w:type="dxa"/>
          </w:tcPr>
          <w:p w14:paraId="71AD99E1" w14:textId="77777777" w:rsidR="004A6170" w:rsidRDefault="002F75C5" w:rsidP="00D050C7">
            <w:pPr>
              <w:widowControl w:val="0"/>
              <w:snapToGrid w:val="0"/>
              <w:spacing w:before="240" w:after="240"/>
              <w:jc w:val="both"/>
            </w:pPr>
            <w:r>
              <w:t>[</w:t>
            </w:r>
            <w:r>
              <w:t>]</w:t>
            </w:r>
          </w:p>
        </w:tc>
      </w:tr>
      <w:tr w:rsidR="004A6170" w14:paraId="25A59DC2" w14:textId="77777777">
        <w:tc>
          <w:tcPr>
            <w:tcW w:w="2415" w:type="dxa"/>
          </w:tcPr>
          <w:p w14:paraId="7A6224A4" w14:textId="77777777" w:rsidR="004A6170" w:rsidRDefault="002F75C5" w:rsidP="00D050C7">
            <w:pPr>
              <w:widowControl w:val="0"/>
              <w:snapToGrid w:val="0"/>
              <w:spacing w:before="240" w:after="120"/>
              <w:ind w:firstLine="45"/>
              <w:jc w:val="both"/>
              <w:rPr>
                <w:lang w:val="vi-VN"/>
              </w:rPr>
            </w:pPr>
            <w:r>
              <w:t>Ngày sinh</w:t>
            </w:r>
          </w:p>
          <w:p w14:paraId="2224B066" w14:textId="77777777" w:rsidR="004A6170" w:rsidRDefault="002F75C5" w:rsidP="00D050C7">
            <w:pPr>
              <w:widowControl w:val="0"/>
              <w:snapToGrid w:val="0"/>
              <w:spacing w:before="240" w:after="120"/>
              <w:ind w:firstLine="45"/>
              <w:jc w:val="both"/>
              <w:rPr>
                <w:lang w:val="vi-VN"/>
              </w:rPr>
            </w:pPr>
            <w:r>
              <w:t>出生日期</w:t>
            </w:r>
          </w:p>
        </w:tc>
        <w:tc>
          <w:tcPr>
            <w:tcW w:w="283" w:type="dxa"/>
          </w:tcPr>
          <w:p w14:paraId="7490069A" w14:textId="77777777" w:rsidR="004A6170" w:rsidRDefault="002F75C5" w:rsidP="00D050C7">
            <w:pPr>
              <w:widowControl w:val="0"/>
              <w:snapToGrid w:val="0"/>
              <w:spacing w:before="240" w:after="240"/>
              <w:jc w:val="both"/>
            </w:pPr>
            <w:r>
              <w:t>:</w:t>
            </w:r>
          </w:p>
        </w:tc>
        <w:tc>
          <w:tcPr>
            <w:tcW w:w="6804" w:type="dxa"/>
          </w:tcPr>
          <w:p w14:paraId="545A4212" w14:textId="77777777" w:rsidR="004A6170" w:rsidRDefault="002F75C5" w:rsidP="00D050C7">
            <w:pPr>
              <w:widowControl w:val="0"/>
              <w:snapToGrid w:val="0"/>
              <w:spacing w:before="240" w:after="240"/>
              <w:jc w:val="both"/>
            </w:pPr>
            <w:r>
              <w:t>[</w:t>
            </w:r>
            <w:r>
              <w:t>]</w:t>
            </w:r>
          </w:p>
        </w:tc>
      </w:tr>
      <w:tr w:rsidR="004A6170" w14:paraId="79D8239D" w14:textId="77777777">
        <w:tc>
          <w:tcPr>
            <w:tcW w:w="2415" w:type="dxa"/>
          </w:tcPr>
          <w:p w14:paraId="5DA1E08F" w14:textId="77777777" w:rsidR="004A6170" w:rsidRDefault="002F75C5" w:rsidP="00D050C7">
            <w:pPr>
              <w:widowControl w:val="0"/>
              <w:snapToGrid w:val="0"/>
              <w:spacing w:before="240" w:after="120"/>
              <w:ind w:firstLine="45"/>
              <w:jc w:val="both"/>
            </w:pPr>
            <w:r>
              <w:t>CCCD / CMND</w:t>
            </w:r>
          </w:p>
          <w:p w14:paraId="2630B9EC" w14:textId="77777777" w:rsidR="004A6170" w:rsidRDefault="002F75C5" w:rsidP="00D050C7">
            <w:pPr>
              <w:widowControl w:val="0"/>
              <w:snapToGrid w:val="0"/>
              <w:spacing w:before="240" w:after="120"/>
              <w:ind w:firstLine="45"/>
              <w:jc w:val="both"/>
            </w:pPr>
            <w:r>
              <w:t>居民身份证 / 身份证号码</w:t>
            </w:r>
          </w:p>
        </w:tc>
        <w:tc>
          <w:tcPr>
            <w:tcW w:w="283" w:type="dxa"/>
          </w:tcPr>
          <w:p w14:paraId="365962C2" w14:textId="77777777" w:rsidR="004A6170" w:rsidRDefault="002F75C5" w:rsidP="00D050C7">
            <w:pPr>
              <w:widowControl w:val="0"/>
              <w:snapToGrid w:val="0"/>
              <w:spacing w:before="240" w:after="240"/>
              <w:jc w:val="both"/>
            </w:pPr>
            <w:r>
              <w:t>:</w:t>
            </w:r>
          </w:p>
        </w:tc>
        <w:tc>
          <w:tcPr>
            <w:tcW w:w="6804" w:type="dxa"/>
          </w:tcPr>
          <w:p w14:paraId="1E2E8605" w14:textId="77777777" w:rsidR="004A6170" w:rsidRDefault="002F75C5" w:rsidP="00D050C7">
            <w:pPr>
              <w:widowControl w:val="0"/>
              <w:snapToGrid w:val="0"/>
              <w:spacing w:before="240" w:after="240"/>
              <w:jc w:val="both"/>
            </w:pPr>
            <w:r>
              <w:t>[</w:t>
            </w:r>
            <w:r>
              <w:t>]</w:t>
            </w:r>
          </w:p>
        </w:tc>
      </w:tr>
      <w:tr w:rsidR="004A6170" w14:paraId="44D4AFA2" w14:textId="77777777">
        <w:tc>
          <w:tcPr>
            <w:tcW w:w="2415" w:type="dxa"/>
          </w:tcPr>
          <w:p w14:paraId="73DB27E8" w14:textId="77777777" w:rsidR="004A6170" w:rsidRDefault="002F75C5" w:rsidP="00D050C7">
            <w:pPr>
              <w:widowControl w:val="0"/>
              <w:snapToGrid w:val="0"/>
              <w:spacing w:before="240" w:after="120"/>
              <w:ind w:firstLine="45"/>
              <w:jc w:val="both"/>
            </w:pPr>
            <w:r>
              <w:t>Ngày cấp</w:t>
            </w:r>
          </w:p>
          <w:p w14:paraId="3996E272" w14:textId="77777777" w:rsidR="004A6170" w:rsidRDefault="002F75C5" w:rsidP="00D050C7">
            <w:pPr>
              <w:widowControl w:val="0"/>
              <w:snapToGrid w:val="0"/>
              <w:spacing w:before="240" w:after="120"/>
              <w:ind w:firstLine="45"/>
              <w:jc w:val="both"/>
            </w:pPr>
            <w:r>
              <w:t>发证日期</w:t>
            </w:r>
          </w:p>
        </w:tc>
        <w:tc>
          <w:tcPr>
            <w:tcW w:w="283" w:type="dxa"/>
          </w:tcPr>
          <w:p w14:paraId="6C7A104B" w14:textId="77777777" w:rsidR="004A6170" w:rsidRDefault="002F75C5" w:rsidP="00D050C7">
            <w:pPr>
              <w:widowControl w:val="0"/>
              <w:snapToGrid w:val="0"/>
              <w:spacing w:before="240" w:after="240"/>
              <w:jc w:val="both"/>
            </w:pPr>
            <w:r>
              <w:t>:</w:t>
            </w:r>
          </w:p>
        </w:tc>
        <w:tc>
          <w:tcPr>
            <w:tcW w:w="6804" w:type="dxa"/>
          </w:tcPr>
          <w:p w14:paraId="21D00821" w14:textId="77777777" w:rsidR="004A6170" w:rsidRDefault="002F75C5" w:rsidP="00D050C7">
            <w:pPr>
              <w:widowControl w:val="0"/>
              <w:snapToGrid w:val="0"/>
              <w:spacing w:before="240" w:after="240"/>
              <w:jc w:val="both"/>
            </w:pPr>
            <w:r>
              <w:t>[</w:t>
            </w:r>
            <w:r>
              <w:t>]</w:t>
            </w:r>
          </w:p>
        </w:tc>
      </w:tr>
      <w:tr w:rsidR="004A6170" w14:paraId="020F7D84" w14:textId="77777777">
        <w:tc>
          <w:tcPr>
            <w:tcW w:w="2415" w:type="dxa"/>
          </w:tcPr>
          <w:p w14:paraId="2E62A4EE" w14:textId="77777777" w:rsidR="004A6170" w:rsidRDefault="002F75C5" w:rsidP="00D050C7">
            <w:pPr>
              <w:widowControl w:val="0"/>
              <w:snapToGrid w:val="0"/>
              <w:spacing w:before="240" w:after="120"/>
              <w:ind w:firstLine="45"/>
              <w:jc w:val="both"/>
            </w:pPr>
            <w:r>
              <w:t>Địa chỉ:</w:t>
            </w:r>
          </w:p>
          <w:p w14:paraId="195E1874" w14:textId="77777777" w:rsidR="004A6170" w:rsidRDefault="002F75C5" w:rsidP="00D050C7">
            <w:pPr>
              <w:widowControl w:val="0"/>
              <w:snapToGrid w:val="0"/>
              <w:spacing w:before="240" w:after="120"/>
              <w:ind w:firstLine="45"/>
              <w:jc w:val="both"/>
            </w:pPr>
            <w:r>
              <w:t>地址：</w:t>
            </w:r>
          </w:p>
        </w:tc>
        <w:tc>
          <w:tcPr>
            <w:tcW w:w="283" w:type="dxa"/>
          </w:tcPr>
          <w:p w14:paraId="49DCD363" w14:textId="77777777" w:rsidR="004A6170" w:rsidRDefault="002F75C5" w:rsidP="00D050C7">
            <w:pPr>
              <w:widowControl w:val="0"/>
              <w:snapToGrid w:val="0"/>
              <w:spacing w:before="240" w:after="240"/>
              <w:jc w:val="both"/>
            </w:pPr>
            <w:r>
              <w:t>:</w:t>
            </w:r>
          </w:p>
        </w:tc>
        <w:tc>
          <w:tcPr>
            <w:tcW w:w="6804" w:type="dxa"/>
          </w:tcPr>
          <w:p w14:paraId="37A64E1D" w14:textId="77777777" w:rsidR="004A6170" w:rsidRDefault="002F75C5" w:rsidP="00D050C7">
            <w:pPr>
              <w:widowControl w:val="0"/>
              <w:snapToGrid w:val="0"/>
              <w:spacing w:before="240" w:after="240"/>
              <w:jc w:val="both"/>
            </w:pPr>
            <w:r>
              <w:t>[</w:t>
            </w:r>
            <w:r>
              <w:t>]</w:t>
            </w:r>
          </w:p>
        </w:tc>
      </w:tr>
      <w:tr w:rsidR="004A6170" w14:paraId="0BEC8F15" w14:textId="77777777">
        <w:tc>
          <w:tcPr>
            <w:tcW w:w="9508" w:type="dxa"/>
            <w:gridSpan w:val="3"/>
          </w:tcPr>
          <w:p w14:paraId="274ECF4D" w14:textId="77777777" w:rsidR="004A6170" w:rsidRDefault="002F75C5" w:rsidP="00D050C7">
            <w:pPr>
              <w:widowControl w:val="0"/>
              <w:snapToGrid w:val="0"/>
              <w:spacing w:before="240" w:after="120"/>
              <w:jc w:val="both"/>
              <w:rPr>
                <w:b/>
                <w:i/>
                <w:iCs/>
              </w:rPr>
            </w:pPr>
            <w:r>
              <w:rPr>
                <w:b/>
                <w:i/>
                <w:iCs/>
              </w:rPr>
              <w:t>VÀ</w:t>
            </w:r>
          </w:p>
          <w:p w14:paraId="1573861C" w14:textId="77777777" w:rsidR="004A6170" w:rsidRDefault="002F75C5" w:rsidP="00D050C7">
            <w:pPr>
              <w:widowControl w:val="0"/>
              <w:snapToGrid w:val="0"/>
              <w:spacing w:before="240" w:after="120"/>
              <w:jc w:val="both"/>
              <w:rPr>
                <w:b/>
                <w:i/>
                <w:iCs/>
              </w:rPr>
            </w:pPr>
            <w:r>
              <w:rPr>
                <w:b/>
                <w:i/>
                <w:iCs/>
              </w:rPr>
              <w:t>和</w:t>
            </w:r>
          </w:p>
        </w:tc>
      </w:tr>
      <w:tr w:rsidR="004A6170" w14:paraId="15C8B17A" w14:textId="77777777">
        <w:tc>
          <w:tcPr>
            <w:tcW w:w="9502" w:type="dxa"/>
            <w:gridSpan w:val="3"/>
          </w:tcPr>
          <w:p w14:paraId="0D39C0DE" w14:textId="77777777" w:rsidR="004A6170" w:rsidRDefault="002F75C5" w:rsidP="00D050C7">
            <w:pPr>
              <w:widowControl w:val="0"/>
              <w:snapToGrid w:val="0"/>
              <w:spacing w:before="240" w:after="120"/>
              <w:ind w:firstLine="45"/>
              <w:jc w:val="both"/>
            </w:pPr>
            <w:r>
              <w:rPr>
                <w:b/>
              </w:rPr>
              <w:t>BÊN B (BÊN NHẬN CHUYỂN NHƯỢNG):</w:t>
            </w:r>
          </w:p>
          <w:p w14:paraId="7BA8CCE0" w14:textId="77777777" w:rsidR="004A6170" w:rsidRDefault="002F75C5" w:rsidP="00D050C7">
            <w:pPr>
              <w:widowControl w:val="0"/>
              <w:snapToGrid w:val="0"/>
              <w:spacing w:before="240" w:after="120"/>
              <w:ind w:firstLine="45"/>
              <w:jc w:val="both"/>
            </w:pPr>
            <w:r>
              <w:rPr>
                <w:b/>
              </w:rPr>
              <w:t>乙方（受让方）：</w:t>
            </w:r>
          </w:p>
        </w:tc>
      </w:tr>
      <w:tr w:rsidR="004A6170" w14:paraId="319BC586" w14:textId="77777777">
        <w:tc>
          <w:tcPr>
            <w:tcW w:w="2415" w:type="dxa"/>
          </w:tcPr>
          <w:p w14:paraId="4F4D51C9" w14:textId="77777777" w:rsidR="004A6170" w:rsidRDefault="002F75C5" w:rsidP="00D050C7">
            <w:pPr>
              <w:widowControl w:val="0"/>
              <w:snapToGrid w:val="0"/>
              <w:spacing w:before="240" w:after="120"/>
              <w:ind w:firstLine="45"/>
              <w:jc w:val="both"/>
              <w:rPr>
                <w:b/>
              </w:rPr>
            </w:pPr>
            <w:r>
              <w:rPr>
                <w:b/>
              </w:rPr>
              <w:t>ÔNG / BÀ</w:t>
            </w:r>
          </w:p>
          <w:p w14:paraId="64477C43" w14:textId="77777777" w:rsidR="004A6170" w:rsidRDefault="002F75C5" w:rsidP="00D050C7">
            <w:pPr>
              <w:widowControl w:val="0"/>
              <w:snapToGrid w:val="0"/>
              <w:spacing w:before="240" w:after="120"/>
              <w:ind w:firstLine="45"/>
              <w:jc w:val="both"/>
              <w:rPr>
                <w:b/>
              </w:rPr>
            </w:pPr>
            <w:r>
              <w:rPr>
                <w:b/>
              </w:rPr>
              <w:t>先生 / 女士</w:t>
            </w:r>
          </w:p>
        </w:tc>
        <w:tc>
          <w:tcPr>
            <w:tcW w:w="283" w:type="dxa"/>
          </w:tcPr>
          <w:p w14:paraId="2576F3ED" w14:textId="77777777" w:rsidR="004A6170" w:rsidRDefault="002F75C5" w:rsidP="00D050C7">
            <w:pPr>
              <w:widowControl w:val="0"/>
              <w:snapToGrid w:val="0"/>
              <w:spacing w:before="240" w:after="120"/>
              <w:jc w:val="both"/>
            </w:pPr>
            <w:r>
              <w:t>:</w:t>
            </w:r>
          </w:p>
        </w:tc>
        <w:tc>
          <w:tcPr>
            <w:tcW w:w="6804" w:type="dxa"/>
          </w:tcPr>
          <w:p w14:paraId="5F789FEA" w14:textId="77777777" w:rsidR="004A6170" w:rsidRDefault="002F75C5" w:rsidP="00D050C7">
            <w:pPr>
              <w:widowControl w:val="0"/>
              <w:snapToGrid w:val="0"/>
              <w:spacing w:before="240" w:after="120"/>
              <w:jc w:val="both"/>
            </w:pPr>
            <w:r>
              <w:t>[</w:t>
            </w:r>
            <w:r>
              <w:t>]</w:t>
            </w:r>
          </w:p>
        </w:tc>
      </w:tr>
      <w:tr w:rsidR="004A6170" w14:paraId="3EDFD969" w14:textId="77777777">
        <w:tc>
          <w:tcPr>
            <w:tcW w:w="2415" w:type="dxa"/>
          </w:tcPr>
          <w:p w14:paraId="3FF586A3" w14:textId="77777777" w:rsidR="004A6170" w:rsidRDefault="002F75C5" w:rsidP="00D050C7">
            <w:pPr>
              <w:widowControl w:val="0"/>
              <w:snapToGrid w:val="0"/>
              <w:spacing w:before="240" w:after="120"/>
              <w:ind w:firstLine="45"/>
              <w:jc w:val="both"/>
              <w:rPr>
                <w:lang w:val="vi-VN"/>
              </w:rPr>
            </w:pPr>
            <w:r>
              <w:t>Ngày sinh</w:t>
            </w:r>
          </w:p>
          <w:p w14:paraId="493AF6B4" w14:textId="77777777" w:rsidR="004A6170" w:rsidRDefault="002F75C5" w:rsidP="00D050C7">
            <w:pPr>
              <w:widowControl w:val="0"/>
              <w:snapToGrid w:val="0"/>
              <w:spacing w:before="240" w:after="120"/>
              <w:ind w:firstLine="45"/>
              <w:jc w:val="both"/>
              <w:rPr>
                <w:lang w:val="vi-VN"/>
              </w:rPr>
            </w:pPr>
            <w:r>
              <w:t>出生日期</w:t>
            </w:r>
          </w:p>
        </w:tc>
        <w:tc>
          <w:tcPr>
            <w:tcW w:w="283" w:type="dxa"/>
          </w:tcPr>
          <w:p w14:paraId="761728E9" w14:textId="77777777" w:rsidR="004A6170" w:rsidRDefault="002F75C5" w:rsidP="00D050C7">
            <w:pPr>
              <w:widowControl w:val="0"/>
              <w:snapToGrid w:val="0"/>
              <w:spacing w:before="240" w:after="120"/>
              <w:jc w:val="both"/>
            </w:pPr>
            <w:r>
              <w:t>:</w:t>
            </w:r>
          </w:p>
        </w:tc>
        <w:tc>
          <w:tcPr>
            <w:tcW w:w="6804" w:type="dxa"/>
          </w:tcPr>
          <w:p w14:paraId="71896475" w14:textId="77777777" w:rsidR="004A6170" w:rsidRDefault="002F75C5" w:rsidP="00D050C7">
            <w:pPr>
              <w:widowControl w:val="0"/>
              <w:snapToGrid w:val="0"/>
              <w:spacing w:before="240" w:after="120"/>
              <w:jc w:val="both"/>
            </w:pPr>
            <w:r>
              <w:t>[</w:t>
            </w:r>
            <w:r>
              <w:t>]</w:t>
            </w:r>
          </w:p>
        </w:tc>
      </w:tr>
      <w:tr w:rsidR="004A6170" w14:paraId="05C38C0F" w14:textId="77777777">
        <w:tc>
          <w:tcPr>
            <w:tcW w:w="2415" w:type="dxa"/>
          </w:tcPr>
          <w:p w14:paraId="2CA46331" w14:textId="77777777" w:rsidR="004A6170" w:rsidRDefault="002F75C5" w:rsidP="00D050C7">
            <w:pPr>
              <w:widowControl w:val="0"/>
              <w:snapToGrid w:val="0"/>
              <w:spacing w:before="240" w:after="120"/>
              <w:ind w:firstLine="45"/>
              <w:jc w:val="both"/>
            </w:pPr>
            <w:r>
              <w:t>CCCD / CMND</w:t>
            </w:r>
          </w:p>
          <w:p w14:paraId="397E24AB" w14:textId="77777777" w:rsidR="004A6170" w:rsidRDefault="002F75C5" w:rsidP="00D050C7">
            <w:pPr>
              <w:widowControl w:val="0"/>
              <w:snapToGrid w:val="0"/>
              <w:spacing w:before="240" w:after="120"/>
              <w:ind w:firstLine="45"/>
              <w:jc w:val="both"/>
            </w:pPr>
            <w:r>
              <w:t>居民身份证 / 身份证号码</w:t>
            </w:r>
          </w:p>
        </w:tc>
        <w:tc>
          <w:tcPr>
            <w:tcW w:w="283" w:type="dxa"/>
          </w:tcPr>
          <w:p w14:paraId="3751941B" w14:textId="77777777" w:rsidR="004A6170" w:rsidRDefault="002F75C5" w:rsidP="00D050C7">
            <w:pPr>
              <w:widowControl w:val="0"/>
              <w:snapToGrid w:val="0"/>
              <w:spacing w:before="240" w:after="120"/>
              <w:jc w:val="both"/>
            </w:pPr>
            <w:r>
              <w:t>:</w:t>
            </w:r>
          </w:p>
        </w:tc>
        <w:tc>
          <w:tcPr>
            <w:tcW w:w="6804" w:type="dxa"/>
          </w:tcPr>
          <w:p w14:paraId="4FAB9D6F" w14:textId="77777777" w:rsidR="004A6170" w:rsidRDefault="002F75C5" w:rsidP="00D050C7">
            <w:pPr>
              <w:widowControl w:val="0"/>
              <w:snapToGrid w:val="0"/>
              <w:spacing w:before="240" w:after="120"/>
              <w:jc w:val="both"/>
            </w:pPr>
            <w:r>
              <w:t>[</w:t>
            </w:r>
            <w:r>
              <w:t>]</w:t>
            </w:r>
          </w:p>
        </w:tc>
      </w:tr>
      <w:tr w:rsidR="004A6170" w14:paraId="7A753748" w14:textId="77777777">
        <w:tc>
          <w:tcPr>
            <w:tcW w:w="2415" w:type="dxa"/>
          </w:tcPr>
          <w:p w14:paraId="39E0E208" w14:textId="77777777" w:rsidR="004A6170" w:rsidRDefault="002F75C5" w:rsidP="00D050C7">
            <w:pPr>
              <w:widowControl w:val="0"/>
              <w:snapToGrid w:val="0"/>
              <w:spacing w:before="240" w:after="120"/>
              <w:ind w:firstLine="45"/>
              <w:jc w:val="both"/>
            </w:pPr>
            <w:r>
              <w:t>Ngày cấp</w:t>
            </w:r>
          </w:p>
          <w:p w14:paraId="034C2ACC" w14:textId="77777777" w:rsidR="004A6170" w:rsidRDefault="002F75C5" w:rsidP="00D050C7">
            <w:pPr>
              <w:widowControl w:val="0"/>
              <w:snapToGrid w:val="0"/>
              <w:spacing w:before="240" w:after="120"/>
              <w:ind w:firstLine="45"/>
              <w:jc w:val="both"/>
            </w:pPr>
            <w:r>
              <w:t>发证日期</w:t>
            </w:r>
          </w:p>
        </w:tc>
        <w:tc>
          <w:tcPr>
            <w:tcW w:w="283" w:type="dxa"/>
          </w:tcPr>
          <w:p w14:paraId="1C127814" w14:textId="77777777" w:rsidR="004A6170" w:rsidRDefault="002F75C5" w:rsidP="00D050C7">
            <w:pPr>
              <w:widowControl w:val="0"/>
              <w:snapToGrid w:val="0"/>
              <w:spacing w:before="240" w:after="120"/>
              <w:jc w:val="both"/>
            </w:pPr>
            <w:r>
              <w:t>:</w:t>
            </w:r>
          </w:p>
        </w:tc>
        <w:tc>
          <w:tcPr>
            <w:tcW w:w="6804" w:type="dxa"/>
          </w:tcPr>
          <w:p w14:paraId="0B9551F1" w14:textId="77777777" w:rsidR="004A6170" w:rsidRDefault="002F75C5" w:rsidP="00D050C7">
            <w:pPr>
              <w:widowControl w:val="0"/>
              <w:snapToGrid w:val="0"/>
              <w:spacing w:before="240" w:after="120"/>
              <w:jc w:val="both"/>
            </w:pPr>
            <w:r>
              <w:t>[</w:t>
            </w:r>
            <w:r>
              <w:t>]</w:t>
            </w:r>
          </w:p>
        </w:tc>
      </w:tr>
      <w:tr w:rsidR="004A6170" w14:paraId="3F8869CC" w14:textId="77777777">
        <w:tc>
          <w:tcPr>
            <w:tcW w:w="2415" w:type="dxa"/>
          </w:tcPr>
          <w:p w14:paraId="7DD6AFDA" w14:textId="77777777" w:rsidR="004A6170" w:rsidRDefault="002F75C5" w:rsidP="00D050C7">
            <w:pPr>
              <w:widowControl w:val="0"/>
              <w:snapToGrid w:val="0"/>
              <w:spacing w:before="240" w:after="120"/>
              <w:ind w:firstLine="45"/>
              <w:jc w:val="both"/>
            </w:pPr>
            <w:r>
              <w:t>Địa chỉ:</w:t>
            </w:r>
          </w:p>
          <w:p w14:paraId="30253136" w14:textId="77777777" w:rsidR="004A6170" w:rsidRDefault="002F75C5" w:rsidP="00D050C7">
            <w:pPr>
              <w:widowControl w:val="0"/>
              <w:snapToGrid w:val="0"/>
              <w:spacing w:before="240" w:after="120"/>
              <w:ind w:firstLine="45"/>
              <w:jc w:val="both"/>
            </w:pPr>
            <w:r>
              <w:t>地址：</w:t>
            </w:r>
          </w:p>
        </w:tc>
        <w:tc>
          <w:tcPr>
            <w:tcW w:w="283" w:type="dxa"/>
          </w:tcPr>
          <w:p w14:paraId="1DDDB791" w14:textId="77777777" w:rsidR="004A6170" w:rsidRDefault="002F75C5" w:rsidP="00D050C7">
            <w:pPr>
              <w:widowControl w:val="0"/>
              <w:snapToGrid w:val="0"/>
              <w:spacing w:before="240" w:after="120"/>
              <w:jc w:val="both"/>
            </w:pPr>
            <w:r>
              <w:t>:</w:t>
            </w:r>
          </w:p>
        </w:tc>
        <w:tc>
          <w:tcPr>
            <w:tcW w:w="6804" w:type="dxa"/>
          </w:tcPr>
          <w:p w14:paraId="5DD7EC12" w14:textId="77777777" w:rsidR="004A6170" w:rsidRDefault="002F75C5" w:rsidP="00D050C7">
            <w:pPr>
              <w:widowControl w:val="0"/>
              <w:snapToGrid w:val="0"/>
              <w:spacing w:before="240" w:after="120"/>
              <w:jc w:val="both"/>
            </w:pPr>
            <w:r>
              <w:t>[</w:t>
            </w:r>
            <w:r>
              <w:t>]</w:t>
            </w:r>
          </w:p>
        </w:tc>
      </w:tr>
      <w:tr w:rsidR="004A6170" w14:paraId="270B2D1F" w14:textId="77777777">
        <w:tc>
          <w:tcPr>
            <w:tcW w:w="2415" w:type="dxa"/>
          </w:tcPr>
          <w:p w14:paraId="6F4F893A" w14:textId="77777777" w:rsidR="004A6170" w:rsidRDefault="002F75C5" w:rsidP="00D050C7">
            <w:pPr>
              <w:widowControl w:val="0"/>
              <w:snapToGrid w:val="0"/>
              <w:spacing w:before="240" w:after="120"/>
              <w:ind w:firstLine="45"/>
              <w:jc w:val="both"/>
              <w:rPr>
                <w:b/>
              </w:rPr>
            </w:pPr>
            <w:r>
              <w:rPr>
                <w:b/>
              </w:rPr>
              <w:t>ÔNG / BÀ</w:t>
            </w:r>
          </w:p>
          <w:p w14:paraId="59507945" w14:textId="77777777" w:rsidR="004A6170" w:rsidRDefault="002F75C5" w:rsidP="00D050C7">
            <w:pPr>
              <w:widowControl w:val="0"/>
              <w:snapToGrid w:val="0"/>
              <w:spacing w:before="240" w:after="120"/>
              <w:ind w:firstLine="45"/>
              <w:jc w:val="both"/>
              <w:rPr>
                <w:b/>
              </w:rPr>
            </w:pPr>
            <w:r>
              <w:rPr>
                <w:b/>
              </w:rPr>
              <w:t>先生 / 女士</w:t>
            </w:r>
          </w:p>
        </w:tc>
        <w:tc>
          <w:tcPr>
            <w:tcW w:w="283" w:type="dxa"/>
          </w:tcPr>
          <w:p w14:paraId="7F492800" w14:textId="77777777" w:rsidR="004A6170" w:rsidRDefault="002F75C5" w:rsidP="00D050C7">
            <w:pPr>
              <w:widowControl w:val="0"/>
              <w:snapToGrid w:val="0"/>
              <w:spacing w:before="240" w:after="120"/>
              <w:jc w:val="both"/>
            </w:pPr>
            <w:r>
              <w:t>:</w:t>
            </w:r>
          </w:p>
        </w:tc>
        <w:tc>
          <w:tcPr>
            <w:tcW w:w="6804" w:type="dxa"/>
          </w:tcPr>
          <w:p w14:paraId="34908355" w14:textId="77777777" w:rsidR="004A6170" w:rsidRDefault="002F75C5" w:rsidP="00D050C7">
            <w:pPr>
              <w:widowControl w:val="0"/>
              <w:snapToGrid w:val="0"/>
              <w:spacing w:before="240" w:after="120"/>
              <w:jc w:val="both"/>
            </w:pPr>
            <w:r>
              <w:t>[</w:t>
            </w:r>
            <w:r>
              <w:t>]</w:t>
            </w:r>
          </w:p>
        </w:tc>
      </w:tr>
    </w:tbl>
    <w:p w14:paraId="72CEBE8C" w14:textId="77777777" w:rsidR="004A6170" w:rsidRDefault="002F75C5" w:rsidP="00D050C7">
      <w:pPr>
        <w:widowControl w:val="0"/>
        <w:snapToGrid w:val="0"/>
        <w:spacing w:before="240" w:after="240"/>
        <w:ind w:right="-20"/>
        <w:jc w:val="both"/>
      </w:pPr>
      <w:r>
        <w:rPr>
          <w:i/>
          <w:lang w:val="vi-VN"/>
        </w:rPr>
        <w:t>Mỗi b</w:t>
      </w:r>
      <w:r>
        <w:rPr>
          <w:i/>
          <w:spacing w:val="-1"/>
          <w:lang w:val="vi-VN"/>
        </w:rPr>
        <w:t>ê</w:t>
      </w:r>
      <w:r>
        <w:rPr>
          <w:i/>
          <w:lang w:val="vi-VN"/>
        </w:rPr>
        <w:t>n sau</w:t>
      </w:r>
      <w:r>
        <w:rPr>
          <w:i/>
          <w:spacing w:val="-1"/>
          <w:lang w:val="vi-VN"/>
        </w:rPr>
        <w:t xml:space="preserve"> </w:t>
      </w:r>
      <w:r>
        <w:rPr>
          <w:i/>
          <w:lang w:val="vi-VN"/>
        </w:rPr>
        <w:t>đ</w:t>
      </w:r>
      <w:r>
        <w:rPr>
          <w:i/>
          <w:spacing w:val="4"/>
          <w:lang w:val="vi-VN"/>
        </w:rPr>
        <w:t>â</w:t>
      </w:r>
      <w:r>
        <w:rPr>
          <w:i/>
          <w:lang w:val="vi-VN"/>
        </w:rPr>
        <w:t>y</w:t>
      </w:r>
      <w:r>
        <w:rPr>
          <w:i/>
          <w:spacing w:val="-3"/>
          <w:lang w:val="vi-VN"/>
        </w:rPr>
        <w:t xml:space="preserve"> </w:t>
      </w:r>
      <w:r>
        <w:rPr>
          <w:i/>
          <w:spacing w:val="-2"/>
          <w:lang w:val="vi-VN"/>
        </w:rPr>
        <w:t>g</w:t>
      </w:r>
      <w:r>
        <w:rPr>
          <w:i/>
          <w:lang w:val="vi-VN"/>
        </w:rPr>
        <w:t>ọi ri</w:t>
      </w:r>
      <w:r>
        <w:rPr>
          <w:i/>
          <w:spacing w:val="1"/>
          <w:lang w:val="vi-VN"/>
        </w:rPr>
        <w:t>ê</w:t>
      </w:r>
      <w:r>
        <w:rPr>
          <w:i/>
          <w:lang w:val="vi-VN"/>
        </w:rPr>
        <w:t>ng</w:t>
      </w:r>
      <w:r>
        <w:rPr>
          <w:i/>
          <w:spacing w:val="-2"/>
          <w:lang w:val="vi-VN"/>
        </w:rPr>
        <w:t xml:space="preserve"> </w:t>
      </w:r>
      <w:r>
        <w:rPr>
          <w:i/>
          <w:lang w:val="vi-VN"/>
        </w:rPr>
        <w:t>là</w:t>
      </w:r>
      <w:r>
        <w:rPr>
          <w:i/>
          <w:spacing w:val="2"/>
          <w:lang w:val="vi-VN"/>
        </w:rPr>
        <w:t xml:space="preserve"> </w:t>
      </w:r>
      <w:r>
        <w:rPr>
          <w:i/>
          <w:spacing w:val="1"/>
          <w:lang w:val="vi-VN"/>
        </w:rPr>
        <w:t>“</w:t>
      </w:r>
      <w:r>
        <w:rPr>
          <w:b/>
          <w:bCs/>
          <w:i/>
          <w:lang w:val="vi-VN"/>
        </w:rPr>
        <w:t>B</w:t>
      </w:r>
      <w:r>
        <w:rPr>
          <w:b/>
          <w:bCs/>
          <w:i/>
          <w:spacing w:val="-1"/>
          <w:lang w:val="vi-VN"/>
        </w:rPr>
        <w:t>ê</w:t>
      </w:r>
      <w:r>
        <w:rPr>
          <w:b/>
          <w:bCs/>
          <w:i/>
          <w:spacing w:val="1"/>
          <w:lang w:val="vi-VN"/>
        </w:rPr>
        <w:t>n</w:t>
      </w:r>
      <w:r>
        <w:rPr>
          <w:i/>
          <w:spacing w:val="-1"/>
          <w:lang w:val="vi-VN"/>
        </w:rPr>
        <w:t>”</w:t>
      </w:r>
      <w:r>
        <w:rPr>
          <w:i/>
          <w:lang w:val="vi-VN"/>
        </w:rPr>
        <w:t>,</w:t>
      </w:r>
      <w:r>
        <w:rPr>
          <w:i/>
          <w:spacing w:val="2"/>
          <w:lang w:val="vi-VN"/>
        </w:rPr>
        <w:t xml:space="preserve"> </w:t>
      </w:r>
      <w:r>
        <w:rPr>
          <w:i/>
          <w:spacing w:val="-2"/>
          <w:lang w:val="vi-VN"/>
        </w:rPr>
        <w:t>g</w:t>
      </w:r>
      <w:r>
        <w:rPr>
          <w:i/>
          <w:lang w:val="vi-VN"/>
        </w:rPr>
        <w:t>ọi chu</w:t>
      </w:r>
      <w:r>
        <w:rPr>
          <w:i/>
          <w:spacing w:val="2"/>
          <w:lang w:val="vi-VN"/>
        </w:rPr>
        <w:t>n</w:t>
      </w:r>
      <w:r>
        <w:rPr>
          <w:i/>
          <w:lang w:val="vi-VN"/>
        </w:rPr>
        <w:t>g</w:t>
      </w:r>
      <w:r>
        <w:rPr>
          <w:i/>
          <w:spacing w:val="-2"/>
          <w:lang w:val="vi-VN"/>
        </w:rPr>
        <w:t xml:space="preserve"> </w:t>
      </w:r>
      <w:r>
        <w:rPr>
          <w:i/>
          <w:lang w:val="vi-VN"/>
        </w:rPr>
        <w:t>là</w:t>
      </w:r>
      <w:r>
        <w:rPr>
          <w:i/>
          <w:spacing w:val="2"/>
          <w:lang w:val="vi-VN"/>
        </w:rPr>
        <w:t xml:space="preserve"> </w:t>
      </w:r>
      <w:r>
        <w:rPr>
          <w:i/>
          <w:lang w:val="vi-VN"/>
        </w:rPr>
        <w:t>“</w:t>
      </w:r>
      <w:r>
        <w:rPr>
          <w:b/>
          <w:bCs/>
          <w:i/>
        </w:rPr>
        <w:t>c</w:t>
      </w:r>
      <w:r>
        <w:rPr>
          <w:b/>
          <w:bCs/>
          <w:i/>
          <w:lang w:val="vi-VN"/>
        </w:rPr>
        <w:t>ác</w:t>
      </w:r>
      <w:r>
        <w:rPr>
          <w:b/>
          <w:bCs/>
          <w:i/>
          <w:spacing w:val="-1"/>
          <w:lang w:val="vi-VN"/>
        </w:rPr>
        <w:t xml:space="preserve"> </w:t>
      </w:r>
      <w:r>
        <w:rPr>
          <w:b/>
          <w:bCs/>
          <w:i/>
          <w:lang w:val="vi-VN"/>
        </w:rPr>
        <w:t>B</w:t>
      </w:r>
      <w:r>
        <w:rPr>
          <w:b/>
          <w:bCs/>
          <w:i/>
          <w:spacing w:val="-1"/>
          <w:lang w:val="vi-VN"/>
        </w:rPr>
        <w:t>ê</w:t>
      </w:r>
      <w:r>
        <w:rPr>
          <w:b/>
          <w:bCs/>
          <w:i/>
          <w:spacing w:val="1"/>
          <w:lang w:val="vi-VN"/>
        </w:rPr>
        <w:t>n</w:t>
      </w:r>
      <w:r>
        <w:rPr>
          <w:i/>
          <w:spacing w:val="-1"/>
          <w:lang w:val="vi-VN"/>
        </w:rPr>
        <w:t>”</w:t>
      </w:r>
      <w:r>
        <w:rPr>
          <w:i/>
          <w:lang w:val="vi-VN"/>
        </w:rPr>
        <w:t>.</w:t>
      </w:r>
    </w:p>
    <w:p w14:paraId="0070FB39" w14:textId="77777777" w:rsidR="004A6170" w:rsidRDefault="002F75C5" w:rsidP="00D050C7">
      <w:pPr>
        <w:widowControl w:val="0"/>
        <w:snapToGrid w:val="0"/>
        <w:spacing w:before="240" w:after="240"/>
        <w:ind w:right="-20"/>
        <w:jc w:val="both"/>
      </w:pPr>
      <w:r>
        <w:rPr>
          <w:i/>
          <w:lang w:val="vi-VN"/>
        </w:rPr>
        <w:t>各方以下各自称为“方”，合称“各方”。</w:t>
      </w:r>
    </w:p>
    <w:p w14:paraId="09625EA6" w14:textId="77777777" w:rsidR="004A6170" w:rsidRDefault="002F75C5" w:rsidP="00D050C7">
      <w:pPr>
        <w:spacing w:before="240" w:after="240"/>
        <w:jc w:val="both"/>
      </w:pPr>
      <w:r>
        <w:rPr>
          <w:b/>
          <w:u w:val="single"/>
        </w:rPr>
        <w:t>XÉT RẰNG</w:t>
      </w:r>
      <w:r>
        <w:rPr>
          <w:b/>
        </w:rPr>
        <w:t>:</w:t>
      </w:r>
    </w:p>
    <w:p w14:paraId="1DD5CED7" w14:textId="77777777" w:rsidR="004A6170" w:rsidRDefault="002F75C5" w:rsidP="00D050C7">
      <w:pPr>
        <w:spacing w:before="240" w:after="240"/>
        <w:jc w:val="both"/>
      </w:pPr>
      <w:r>
        <w:rPr>
          <w:b/>
          <w:u w:val="single"/>
        </w:rPr>
        <w:t>鉴于</w:t>
      </w:r>
      <w:r>
        <w:rPr>
          <w:b/>
        </w:rPr>
        <w:t>：</w:t>
      </w:r>
    </w:p>
    <w:p w14:paraId="2E6CC67E" w14:textId="77777777" w:rsidR="004A6170" w:rsidRDefault="002F75C5" w:rsidP="00D050C7">
      <w:pPr>
        <w:numPr>
          <w:ilvl w:val="0"/>
          <w:numId w:val="112"/>
        </w:numPr>
        <w:spacing w:before="240" w:after="240"/>
        <w:ind w:left="567" w:hanging="567"/>
        <w:jc w:val="both"/>
        <w:rPr>
          <w:rFonts w:eastAsia="MS Mincho;ＭＳ 明朝"/>
          <w:lang w:val="en-GB"/>
        </w:rPr>
      </w:pPr>
      <w:r>
        <w:rPr>
          <w:rFonts w:eastAsia="MS Mincho;ＭＳ 明朝"/>
          <w:b/>
          <w:bCs/>
        </w:rPr>
        <w:t xml:space="preserve">CÔNG TY CỔ PHẦN </w:t>
      </w:r>
      <w:r>
        <w:t>[</w:t>
      </w:r>
      <w:r>
        <w:t>]</w:t>
      </w:r>
      <w:r>
        <w:rPr>
          <w:rFonts w:eastAsia="MS Mincho;ＭＳ 明朝"/>
          <w:b/>
          <w:bCs/>
        </w:rPr>
        <w:t xml:space="preserve"> (“Công ty”) </w:t>
      </w:r>
      <w:r>
        <w:rPr>
          <w:rFonts w:eastAsia="MS Mincho;ＭＳ 明朝"/>
          <w:lang w:val="en-GB"/>
        </w:rPr>
        <w:t xml:space="preserve">là một công ty cổ phần được thành lập và hoạt động theo Giấy chứng nhận đăng ký doanh nghiệp số </w:t>
      </w:r>
      <w:r>
        <w:t>[</w:t>
      </w:r>
      <w:r>
        <w:t>]</w:t>
      </w:r>
      <w:r>
        <w:rPr>
          <w:rFonts w:eastAsia="MS Mincho;ＭＳ 明朝"/>
          <w:lang w:val="en-GB"/>
        </w:rPr>
        <w:t xml:space="preserve"> do Phòng Đăng ký kinh doanh – Sở Kế hoạch và Đầu tư </w:t>
      </w:r>
      <w:r>
        <w:t>[</w:t>
      </w:r>
      <w:r>
        <w:t>]</w:t>
      </w:r>
      <w:r>
        <w:rPr>
          <w:rFonts w:eastAsia="MS Mincho;ＭＳ 明朝"/>
          <w:lang w:val="en-GB"/>
        </w:rPr>
        <w:t xml:space="preserve"> cấp lần đầu ngày </w:t>
      </w:r>
      <w:r>
        <w:t>[</w:t>
      </w:r>
      <w:r>
        <w:t>]</w:t>
      </w:r>
      <w:r>
        <w:rPr>
          <w:rFonts w:eastAsia="MS Mincho;ＭＳ 明朝"/>
          <w:lang w:val="en-GB"/>
        </w:rPr>
        <w:t xml:space="preserve">, đăng ký thay đổi lần thứ </w:t>
      </w:r>
      <w:r>
        <w:t>[</w:t>
      </w:r>
      <w:r>
        <w:t>]</w:t>
      </w:r>
      <w:r>
        <w:rPr>
          <w:rFonts w:eastAsia="MS Mincho;ＭＳ 明朝"/>
          <w:lang w:val="en-GB"/>
        </w:rPr>
        <w:t xml:space="preserve"> ngày </w:t>
      </w:r>
      <w:r>
        <w:t>[</w:t>
      </w:r>
      <w:r>
        <w:t>]</w:t>
      </w:r>
      <w:r>
        <w:rPr>
          <w:rFonts w:eastAsia="MS Mincho;ＭＳ 明朝"/>
          <w:lang w:val="en-GB"/>
        </w:rPr>
        <w:t xml:space="preserve">, và có vốn điều lệ là </w:t>
      </w:r>
      <w:r>
        <w:t>[</w:t>
      </w:r>
      <w:r>
        <w:t>]</w:t>
      </w:r>
      <w:r>
        <w:rPr>
          <w:rFonts w:eastAsia="MS Mincho;ＭＳ 明朝"/>
          <w:lang w:val="en-GB"/>
        </w:rPr>
        <w:t xml:space="preserve"> </w:t>
      </w:r>
      <w:r>
        <w:rPr>
          <w:rFonts w:eastAsia="MS Mincho;ＭＳ 明朝"/>
          <w:i/>
          <w:lang w:val="en-GB"/>
        </w:rPr>
        <w:t xml:space="preserve">(Bằng chữ: </w:t>
      </w:r>
      <w:r>
        <w:t>[</w:t>
      </w:r>
      <w:r>
        <w:t>]</w:t>
      </w:r>
      <w:r>
        <w:rPr>
          <w:rFonts w:eastAsia="MS Mincho;ＭＳ 明朝"/>
          <w:i/>
          <w:lang w:val="en-GB"/>
        </w:rPr>
        <w:t xml:space="preserve">), </w:t>
      </w:r>
      <w:r>
        <w:rPr>
          <w:rFonts w:eastAsia="MS Mincho;ＭＳ 明朝"/>
          <w:iCs/>
          <w:lang w:val="en-GB"/>
        </w:rPr>
        <w:t xml:space="preserve">được chia thành </w:t>
      </w:r>
      <w:r>
        <w:t>[</w:t>
      </w:r>
      <w:r>
        <w:t>]</w:t>
      </w:r>
      <w:r>
        <w:rPr>
          <w:rFonts w:eastAsia="MS Mincho;ＭＳ 明朝"/>
          <w:iCs/>
          <w:lang w:val="en-GB"/>
        </w:rPr>
        <w:t xml:space="preserve"> cổ phần, mệnh giá cổ phần là </w:t>
      </w:r>
      <w:r>
        <w:t>[</w:t>
      </w:r>
      <w:r>
        <w:t>]</w:t>
      </w:r>
      <w:r>
        <w:rPr>
          <w:rFonts w:eastAsia="MS Mincho;ＭＳ 明朝"/>
          <w:iCs/>
          <w:lang w:val="en-GB"/>
        </w:rPr>
        <w:t>đ;</w:t>
      </w:r>
    </w:p>
    <w:p w14:paraId="1E078A55" w14:textId="16A60601" w:rsidR="004A6170" w:rsidRDefault="002F75C5" w:rsidP="00D050C7">
      <w:pPr>
        <w:spacing w:before="240" w:after="240"/>
        <w:ind w:left="567"/>
        <w:jc w:val="both"/>
        <w:rPr>
          <w:rFonts w:eastAsia="MS Mincho;ＭＳ 明朝"/>
          <w:lang w:val="en-GB"/>
        </w:rPr>
      </w:pPr>
      <w:r>
        <w:rPr>
          <w:rFonts w:eastAsia="MS Mincho;ＭＳ 明朝"/>
          <w:lang w:val="en-GB"/>
        </w:rPr>
        <w:t>[</w:t>
      </w:r>
      <w:r>
        <w:rPr>
          <w:rFonts w:eastAsia="MS Mincho;ＭＳ 明朝"/>
          <w:lang w:val="en-GB"/>
        </w:rPr>
        <w:t>]</w:t>
      </w:r>
      <w:r>
        <w:rPr>
          <w:rFonts w:eastAsia="MS Mincho;ＭＳ 明朝"/>
          <w:lang w:val="en-GB"/>
        </w:rPr>
        <w:t>股份有限公司（</w:t>
      </w:r>
      <w:r>
        <w:rPr>
          <w:rFonts w:eastAsia="MS Mincho;ＭＳ 明朝"/>
          <w:lang w:val="en-GB"/>
        </w:rPr>
        <w:t>“</w:t>
      </w:r>
      <w:r>
        <w:rPr>
          <w:rFonts w:eastAsia="MS Mincho;ＭＳ 明朝"/>
          <w:lang w:val="en-GB"/>
        </w:rPr>
        <w:t>公司</w:t>
      </w:r>
      <w:r>
        <w:rPr>
          <w:rFonts w:eastAsia="MS Mincho;ＭＳ 明朝"/>
          <w:lang w:val="en-GB"/>
        </w:rPr>
        <w:t>”</w:t>
      </w:r>
      <w:r>
        <w:rPr>
          <w:rFonts w:eastAsia="MS Mincho;ＭＳ 明朝"/>
          <w:lang w:val="en-GB"/>
        </w:rPr>
        <w:t>）是一家根据企业法人营业执照编号</w:t>
      </w:r>
      <w:r>
        <w:rPr>
          <w:rFonts w:eastAsia="MS Mincho;ＭＳ 明朝"/>
          <w:lang w:val="en-GB"/>
        </w:rPr>
        <w:t>[</w:t>
      </w:r>
      <w:r>
        <w:rPr>
          <w:rFonts w:eastAsia="MS Mincho;ＭＳ 明朝"/>
          <w:lang w:val="en-GB"/>
        </w:rPr>
        <w:t>]</w:t>
      </w:r>
      <w:r>
        <w:rPr>
          <w:rFonts w:eastAsia="MS Mincho;ＭＳ 明朝"/>
          <w:lang w:val="en-GB"/>
        </w:rPr>
        <w:t>，经</w:t>
      </w:r>
      <w:r>
        <w:rPr>
          <w:rFonts w:eastAsia="MS Mincho;ＭＳ 明朝"/>
          <w:lang w:val="en-GB"/>
        </w:rPr>
        <w:t>[</w:t>
      </w:r>
      <w:r>
        <w:rPr>
          <w:rFonts w:eastAsia="MS Mincho;ＭＳ 明朝"/>
          <w:lang w:val="en-GB"/>
        </w:rPr>
        <w:t>]</w:t>
      </w:r>
      <w:r>
        <w:rPr>
          <w:rFonts w:eastAsia="MS Mincho;ＭＳ 明朝"/>
          <w:lang w:val="en-GB"/>
        </w:rPr>
        <w:t>计划和投资厅</w:t>
      </w:r>
      <w:r>
        <w:rPr>
          <w:rFonts w:eastAsia="MS Mincho;ＭＳ 明朝"/>
          <w:lang w:val="en-GB"/>
        </w:rPr>
        <w:t>[</w:t>
      </w:r>
      <w:r>
        <w:rPr>
          <w:rFonts w:eastAsia="MS Mincho;ＭＳ 明朝"/>
          <w:lang w:val="en-GB"/>
        </w:rPr>
        <w:t>]</w:t>
      </w:r>
      <w:r>
        <w:rPr>
          <w:rFonts w:eastAsia="MS Mincho;ＭＳ 明朝"/>
          <w:lang w:val="en-GB"/>
        </w:rPr>
        <w:t>工商行政管理局首次于</w:t>
      </w:r>
      <w:r>
        <w:rPr>
          <w:rFonts w:eastAsia="MS Mincho;ＭＳ 明朝"/>
          <w:lang w:val="en-GB"/>
        </w:rPr>
        <w:t xml:space="preserve"> [</w:t>
      </w:r>
      <w:r>
        <w:rPr>
          <w:rFonts w:eastAsia="MS Mincho;ＭＳ 明朝"/>
          <w:lang w:val="en-GB"/>
        </w:rPr>
        <w:t xml:space="preserve">] </w:t>
      </w:r>
      <w:r>
        <w:rPr>
          <w:rFonts w:eastAsia="MS Mincho;ＭＳ 明朝"/>
          <w:lang w:val="en-GB"/>
        </w:rPr>
        <w:t>颁发，且于</w:t>
      </w:r>
      <w:r>
        <w:rPr>
          <w:rFonts w:eastAsia="MS Mincho;ＭＳ 明朝"/>
          <w:lang w:val="en-GB"/>
        </w:rPr>
        <w:t xml:space="preserve"> [</w:t>
      </w:r>
      <w:r>
        <w:rPr>
          <w:rFonts w:eastAsia="MS Mincho;ＭＳ 明朝"/>
          <w:lang w:val="en-GB"/>
        </w:rPr>
        <w:t xml:space="preserve">] </w:t>
      </w:r>
      <w:r>
        <w:rPr>
          <w:rFonts w:eastAsia="MS Mincho;ＭＳ 明朝"/>
          <w:lang w:val="en-GB"/>
        </w:rPr>
        <w:t>日完成第</w:t>
      </w:r>
      <w:r>
        <w:rPr>
          <w:rFonts w:eastAsia="MS Mincho;ＭＳ 明朝"/>
          <w:lang w:val="en-GB"/>
        </w:rPr>
        <w:t xml:space="preserve"> [</w:t>
      </w:r>
      <w:r>
        <w:rPr>
          <w:rFonts w:eastAsia="MS Mincho;ＭＳ 明朝"/>
          <w:lang w:val="en-GB"/>
        </w:rPr>
        <w:t xml:space="preserve">] </w:t>
      </w:r>
      <w:r>
        <w:rPr>
          <w:rFonts w:eastAsia="MS Mincho;ＭＳ 明朝"/>
          <w:lang w:val="en-GB"/>
        </w:rPr>
        <w:t>次变更登记，注册资金为</w:t>
      </w:r>
      <w:r>
        <w:rPr>
          <w:rFonts w:eastAsia="MS Mincho;ＭＳ 明朝"/>
          <w:lang w:val="en-GB"/>
        </w:rPr>
        <w:t xml:space="preserve"> [</w:t>
      </w:r>
      <w:r>
        <w:rPr>
          <w:rFonts w:eastAsia="MS Mincho;ＭＳ 明朝"/>
          <w:lang w:val="en-GB"/>
        </w:rPr>
        <w:t>]</w:t>
      </w:r>
      <w:r>
        <w:rPr>
          <w:rFonts w:eastAsia="MS Mincho;ＭＳ 明朝"/>
          <w:lang w:val="en-GB"/>
        </w:rPr>
        <w:t>（大写：</w:t>
      </w:r>
      <w:r>
        <w:rPr>
          <w:rFonts w:eastAsia="MS Mincho;ＭＳ 明朝"/>
          <w:lang w:val="en-GB"/>
        </w:rPr>
        <w:t>[</w:t>
      </w:r>
      <w:r>
        <w:rPr>
          <w:rFonts w:eastAsia="MS Mincho;ＭＳ 明朝"/>
          <w:lang w:val="en-GB"/>
        </w:rPr>
        <w:t>]</w:t>
      </w:r>
      <w:r>
        <w:rPr>
          <w:rFonts w:eastAsia="MS Mincho;ＭＳ 明朝"/>
          <w:lang w:val="en-GB"/>
        </w:rPr>
        <w:t>），股份总数为</w:t>
      </w:r>
      <w:r>
        <w:rPr>
          <w:rFonts w:eastAsia="MS Mincho;ＭＳ 明朝"/>
          <w:lang w:val="en-GB"/>
        </w:rPr>
        <w:t xml:space="preserve"> [</w:t>
      </w:r>
      <w:r>
        <w:rPr>
          <w:rFonts w:eastAsia="MS Mincho;ＭＳ 明朝"/>
          <w:lang w:val="en-GB"/>
        </w:rPr>
        <w:t xml:space="preserve">] </w:t>
      </w:r>
      <w:r>
        <w:rPr>
          <w:rFonts w:eastAsia="MS Mincho;ＭＳ 明朝"/>
          <w:lang w:val="en-GB"/>
        </w:rPr>
        <w:t>股，每股面值为</w:t>
      </w:r>
      <w:r>
        <w:rPr>
          <w:rFonts w:eastAsia="MS Mincho;ＭＳ 明朝"/>
          <w:lang w:val="en-GB"/>
        </w:rPr>
        <w:t xml:space="preserve"> [</w:t>
      </w:r>
      <w:r>
        <w:rPr>
          <w:rFonts w:eastAsia="MS Mincho;ＭＳ 明朝"/>
          <w:lang w:val="en-GB"/>
        </w:rPr>
        <w:t xml:space="preserve">] </w:t>
      </w:r>
      <w:r>
        <w:rPr>
          <w:rFonts w:eastAsia="MS Mincho;ＭＳ 明朝"/>
          <w:lang w:val="en-GB"/>
        </w:rPr>
        <w:t>元的股份有限公司；</w:t>
      </w:r>
    </w:p>
    <w:p w14:paraId="2252A3B4" w14:textId="77777777" w:rsidR="004A6170" w:rsidRDefault="002F75C5" w:rsidP="00D050C7">
      <w:pPr>
        <w:numPr>
          <w:ilvl w:val="0"/>
          <w:numId w:val="112"/>
        </w:numPr>
        <w:spacing w:before="240" w:after="240"/>
        <w:ind w:left="567" w:hanging="567"/>
        <w:jc w:val="both"/>
        <w:rPr>
          <w:rFonts w:eastAsia="MS Mincho;ＭＳ 明朝"/>
          <w:lang w:val="en-GB"/>
        </w:rPr>
      </w:pPr>
      <w:r>
        <w:rPr>
          <w:rFonts w:eastAsia="MS Mincho;ＭＳ 明朝"/>
          <w:lang w:val="en-GB"/>
        </w:rPr>
        <w:t xml:space="preserve">Bên Chuyển Nhượng hiện đang sở hữu </w:t>
      </w:r>
      <w:r>
        <w:t>[</w:t>
      </w:r>
      <w:r>
        <w:t>]</w:t>
      </w:r>
      <w:r>
        <w:rPr>
          <w:rFonts w:eastAsia="MS Mincho;ＭＳ 明朝"/>
          <w:lang w:val="en-GB"/>
        </w:rPr>
        <w:t xml:space="preserve"> cổ phần phổ thông có giá trị là: </w:t>
      </w:r>
      <w:r>
        <w:t>[</w:t>
      </w:r>
      <w:r>
        <w:t>]</w:t>
      </w:r>
      <w:r>
        <w:rPr>
          <w:rFonts w:eastAsia="MS Mincho;ＭＳ 明朝"/>
          <w:lang w:val="en-GB"/>
        </w:rPr>
        <w:t xml:space="preserve"> đồng </w:t>
      </w:r>
      <w:r>
        <w:rPr>
          <w:rFonts w:eastAsia="MS Mincho;ＭＳ 明朝"/>
          <w:i/>
          <w:lang w:val="en-GB"/>
        </w:rPr>
        <w:t xml:space="preserve">(Bằng chữ: </w:t>
      </w:r>
      <w:r>
        <w:t>[</w:t>
      </w:r>
      <w:r>
        <w:t>]</w:t>
      </w:r>
      <w:r>
        <w:rPr>
          <w:rFonts w:eastAsia="MS Mincho;ＭＳ 明朝"/>
          <w:i/>
          <w:lang w:val="en-GB"/>
        </w:rPr>
        <w:t>)</w:t>
      </w:r>
      <w:r>
        <w:rPr>
          <w:rFonts w:eastAsia="MS Mincho;ＭＳ 明朝"/>
          <w:lang w:val="en-GB"/>
        </w:rPr>
        <w:t xml:space="preserve">, chiếm </w:t>
      </w:r>
      <w:r>
        <w:t>[</w:t>
      </w:r>
      <w:r>
        <w:t>]</w:t>
      </w:r>
      <w:r>
        <w:rPr>
          <w:rFonts w:eastAsia="MS Mincho;ＭＳ 明朝"/>
          <w:lang w:val="en-GB"/>
        </w:rPr>
        <w:t xml:space="preserve"> % vốn điều lệ của Công ty</w:t>
      </w:r>
      <w:r>
        <w:rPr>
          <w:rFonts w:eastAsia="MS Mincho;ＭＳ 明朝"/>
          <w:i/>
          <w:lang w:val="en-GB"/>
        </w:rPr>
        <w:t>;</w:t>
      </w:r>
    </w:p>
    <w:p w14:paraId="575EF0CA" w14:textId="30E34536" w:rsidR="004A6170" w:rsidRDefault="002F75C5" w:rsidP="00D050C7">
      <w:pPr>
        <w:spacing w:before="240" w:after="240"/>
        <w:ind w:left="567"/>
        <w:jc w:val="both"/>
        <w:rPr>
          <w:rFonts w:eastAsia="MS Mincho;ＭＳ 明朝"/>
          <w:lang w:val="en-GB"/>
        </w:rPr>
      </w:pPr>
      <w:r>
        <w:rPr>
          <w:rFonts w:eastAsia="MS Mincho;ＭＳ 明朝"/>
          <w:lang w:val="en-GB"/>
        </w:rPr>
        <w:t>各方转让方目前持有</w:t>
      </w:r>
      <w:r>
        <w:rPr>
          <w:rFonts w:eastAsia="MS Mincho;ＭＳ 明朝"/>
          <w:lang w:val="en-GB"/>
        </w:rPr>
        <w:t>[</w:t>
      </w:r>
      <w:r>
        <w:rPr>
          <w:rFonts w:eastAsia="MS Mincho;ＭＳ 明朝"/>
          <w:lang w:val="en-GB"/>
        </w:rPr>
        <w:t>]</w:t>
      </w:r>
      <w:r>
        <w:rPr>
          <w:rFonts w:eastAsia="MS Mincho;ＭＳ 明朝"/>
          <w:lang w:val="en-GB"/>
        </w:rPr>
        <w:t>股普通股，面值为：</w:t>
      </w:r>
      <w:r>
        <w:rPr>
          <w:rFonts w:eastAsia="MS Mincho;ＭＳ 明朝"/>
          <w:lang w:val="en-GB"/>
        </w:rPr>
        <w:t>[</w:t>
      </w:r>
      <w:r>
        <w:rPr>
          <w:rFonts w:eastAsia="MS Mincho;ＭＳ 明朝"/>
          <w:lang w:val="en-GB"/>
        </w:rPr>
        <w:t>]đồng(</w:t>
      </w:r>
      <w:r>
        <w:rPr>
          <w:rFonts w:eastAsia="MS Mincho;ＭＳ 明朝"/>
          <w:lang w:val="en-GB"/>
        </w:rPr>
        <w:t>大写：</w:t>
      </w:r>
      <w:r>
        <w:rPr>
          <w:rFonts w:eastAsia="MS Mincho;ＭＳ 明朝"/>
          <w:lang w:val="en-GB"/>
        </w:rPr>
        <w:t>[</w:t>
      </w:r>
      <w:r>
        <w:rPr>
          <w:rFonts w:eastAsia="MS Mincho;ＭＳ 明朝"/>
          <w:lang w:val="en-GB"/>
        </w:rPr>
        <w:t>])</w:t>
      </w:r>
      <w:r>
        <w:rPr>
          <w:rFonts w:eastAsia="MS Mincho;ＭＳ 明朝"/>
          <w:lang w:val="en-GB"/>
        </w:rPr>
        <w:t>，占公司注册资本的</w:t>
      </w:r>
      <w:r>
        <w:rPr>
          <w:rFonts w:eastAsia="MS Mincho;ＭＳ 明朝"/>
          <w:lang w:val="en-GB"/>
        </w:rPr>
        <w:t xml:space="preserve"> [</w:t>
      </w:r>
      <w:r>
        <w:rPr>
          <w:rFonts w:eastAsia="MS Mincho;ＭＳ 明朝"/>
          <w:lang w:val="en-GB"/>
        </w:rPr>
        <w:t>] %</w:t>
      </w:r>
      <w:r>
        <w:rPr>
          <w:rFonts w:eastAsia="MS Mincho;ＭＳ 明朝"/>
          <w:lang w:val="en-GB"/>
        </w:rPr>
        <w:t>；</w:t>
      </w:r>
    </w:p>
    <w:p w14:paraId="70486702" w14:textId="77777777" w:rsidR="004A6170" w:rsidRDefault="002F75C5" w:rsidP="00D050C7">
      <w:pPr>
        <w:numPr>
          <w:ilvl w:val="0"/>
          <w:numId w:val="112"/>
        </w:numPr>
        <w:spacing w:before="240" w:after="240"/>
        <w:ind w:left="567" w:hanging="567"/>
        <w:jc w:val="both"/>
        <w:rPr>
          <w:rFonts w:eastAsia="MS Mincho;ＭＳ 明朝"/>
          <w:lang w:val="en-GB"/>
        </w:rPr>
      </w:pPr>
      <w:r>
        <w:rPr>
          <w:rFonts w:eastAsia="MS Mincho;ＭＳ 明朝"/>
          <w:lang w:val="en-GB"/>
        </w:rPr>
        <w:t xml:space="preserve">Bên Chuyển Nhượng đồng ý chuyển nhượng và Bên Nhận Chuyển Nhượng đồng ý nhận chuyển nhượng toàn bộ cổ phần phổ thông của Bên Chuyển Nhượng tại Công ty, cụ thể: chuyển nhượng </w:t>
      </w:r>
      <w:r>
        <w:t>[</w:t>
      </w:r>
      <w:r>
        <w:t>]</w:t>
      </w:r>
      <w:r>
        <w:rPr>
          <w:rFonts w:eastAsia="MS Mincho;ＭＳ 明朝"/>
          <w:lang w:val="en-GB"/>
        </w:rPr>
        <w:t xml:space="preserve"> cổ phần phổ thông có giá trị </w:t>
      </w:r>
      <w:r>
        <w:t>[</w:t>
      </w:r>
      <w:r>
        <w:t>]</w:t>
      </w:r>
      <w:r>
        <w:rPr>
          <w:rFonts w:eastAsia="MS Mincho;ＭＳ 明朝"/>
          <w:lang w:val="en-GB"/>
        </w:rPr>
        <w:t xml:space="preserve"> đồng </w:t>
      </w:r>
      <w:r>
        <w:rPr>
          <w:rFonts w:eastAsia="MS Mincho;ＭＳ 明朝"/>
          <w:i/>
          <w:lang w:val="en-GB"/>
        </w:rPr>
        <w:t xml:space="preserve">(Bằng chữ: </w:t>
      </w:r>
      <w:r>
        <w:t>[</w:t>
      </w:r>
      <w:r>
        <w:t>]</w:t>
      </w:r>
      <w:r>
        <w:rPr>
          <w:rFonts w:eastAsia="MS Mincho;ＭＳ 明朝"/>
          <w:i/>
          <w:lang w:val="en-GB"/>
        </w:rPr>
        <w:t>),</w:t>
      </w:r>
      <w:r>
        <w:rPr>
          <w:rFonts w:eastAsia="MS Mincho;ＭＳ 明朝"/>
          <w:lang w:val="en-GB"/>
        </w:rPr>
        <w:t xml:space="preserve"> chiếm </w:t>
      </w:r>
      <w:r>
        <w:t>[</w:t>
      </w:r>
      <w:r>
        <w:t>]</w:t>
      </w:r>
      <w:r>
        <w:rPr>
          <w:rFonts w:eastAsia="MS Mincho;ＭＳ 明朝"/>
          <w:lang w:val="en-GB"/>
        </w:rPr>
        <w:t>% vốn điều lệ của Công ty.</w:t>
      </w:r>
    </w:p>
    <w:p w14:paraId="24A4B65B" w14:textId="77777777" w:rsidR="004A6170" w:rsidRDefault="002F75C5" w:rsidP="00D050C7">
      <w:pPr>
        <w:spacing w:before="240" w:after="240"/>
        <w:ind w:left="567"/>
        <w:jc w:val="both"/>
        <w:rPr>
          <w:rFonts w:eastAsia="MS Mincho;ＭＳ 明朝"/>
          <w:lang w:val="en-GB"/>
        </w:rPr>
      </w:pPr>
      <w:r>
        <w:rPr>
          <w:rFonts w:eastAsia="MS Mincho;ＭＳ 明朝"/>
          <w:lang w:val="en-GB"/>
        </w:rPr>
        <w:t>各方转让方同意转让，且各方受让方同意受让转让方在公司的全部普通股，具体为：转让</w:t>
      </w:r>
      <w:r>
        <w:rPr>
          <w:rFonts w:eastAsia="MS Mincho;ＭＳ 明朝"/>
          <w:lang w:val="en-GB"/>
        </w:rPr>
        <w:t xml:space="preserve"> </w:t>
      </w:r>
      <w:r>
        <w:t>[</w:t>
      </w:r>
      <w:r>
        <w:t>]</w:t>
      </w:r>
      <w:r>
        <w:rPr>
          <w:rFonts w:eastAsia="MS Mincho;ＭＳ 明朝"/>
          <w:lang w:val="en-GB"/>
        </w:rPr>
        <w:t xml:space="preserve"> </w:t>
      </w:r>
      <w:r>
        <w:rPr>
          <w:rFonts w:eastAsia="MS Mincho;ＭＳ 明朝"/>
          <w:lang w:val="en-GB"/>
        </w:rPr>
        <w:t>股普通股，面值为</w:t>
      </w:r>
      <w:r>
        <w:rPr>
          <w:rFonts w:eastAsia="MS Mincho;ＭＳ 明朝"/>
          <w:lang w:val="en-GB"/>
        </w:rPr>
        <w:t xml:space="preserve"> </w:t>
      </w:r>
      <w:r>
        <w:t>[</w:t>
      </w:r>
      <w:r>
        <w:t>]</w:t>
      </w:r>
      <w:r>
        <w:rPr>
          <w:rFonts w:eastAsia="MS Mincho;ＭＳ 明朝"/>
          <w:lang w:val="en-GB"/>
        </w:rPr>
        <w:t xml:space="preserve"> đồng </w:t>
      </w:r>
      <w:r>
        <w:rPr>
          <w:rFonts w:eastAsia="MS Mincho;ＭＳ 明朝"/>
          <w:i/>
          <w:lang w:val="en-GB"/>
        </w:rPr>
        <w:t>(</w:t>
      </w:r>
      <w:r>
        <w:rPr>
          <w:rFonts w:eastAsia="MS Mincho;ＭＳ 明朝"/>
          <w:i/>
          <w:lang w:val="en-GB"/>
        </w:rPr>
        <w:t>大写：</w:t>
      </w:r>
      <w:r>
        <w:t>[</w:t>
      </w:r>
      <w:r>
        <w:t>]</w:t>
      </w:r>
      <w:r>
        <w:rPr>
          <w:rFonts w:eastAsia="MS Mincho;ＭＳ 明朝"/>
          <w:i/>
          <w:lang w:val="en-GB"/>
        </w:rPr>
        <w:t>)</w:t>
      </w:r>
      <w:r>
        <w:rPr>
          <w:rFonts w:eastAsia="MS Mincho;ＭＳ 明朝"/>
          <w:i/>
          <w:lang w:val="en-GB"/>
        </w:rPr>
        <w:t>，占公司注册资本的</w:t>
      </w:r>
      <w:r>
        <w:rPr>
          <w:rFonts w:eastAsia="MS Mincho;ＭＳ 明朝"/>
          <w:i/>
          <w:lang w:val="en-GB"/>
        </w:rPr>
        <w:t xml:space="preserve"> </w:t>
      </w:r>
      <w:r>
        <w:rPr>
          <w:rFonts w:eastAsia="MS Mincho;ＭＳ 明朝"/>
          <w:lang w:val="en-GB"/>
        </w:rPr>
        <w:t>[</w:t>
      </w:r>
      <w:r>
        <w:rPr>
          <w:rFonts w:eastAsia="MS Mincho;ＭＳ 明朝"/>
          <w:lang w:val="en-GB"/>
        </w:rPr>
        <w:t>]</w:t>
      </w:r>
      <w:r>
        <w:t xml:space="preserve"> %。</w:t>
      </w:r>
    </w:p>
    <w:p w14:paraId="5DF499FF" w14:textId="77777777" w:rsidR="004A6170" w:rsidRDefault="002F75C5" w:rsidP="00D050C7">
      <w:pPr>
        <w:spacing w:before="240" w:after="240"/>
        <w:jc w:val="both"/>
      </w:pPr>
      <w:r>
        <w:rPr>
          <w:b/>
          <w:i/>
          <w:iCs/>
        </w:rPr>
        <w:t xml:space="preserve">DO VẬY, </w:t>
      </w:r>
      <w:r>
        <w:rPr>
          <w:i/>
          <w:iCs/>
        </w:rPr>
        <w:t>các Bên đồng ý ký kết Hợp Đồng Chuyển Nhượng Cổ Phần này theo các điều khoản và điều kiện sau:</w:t>
      </w:r>
    </w:p>
    <w:p w14:paraId="0BC4BCC8" w14:textId="77777777" w:rsidR="004A6170" w:rsidRDefault="002F75C5" w:rsidP="00D050C7">
      <w:pPr>
        <w:spacing w:before="240" w:after="240"/>
        <w:jc w:val="both"/>
      </w:pPr>
      <w:r>
        <w:rPr>
          <w:b/>
          <w:i/>
          <w:iCs/>
        </w:rPr>
        <w:t>因此，</w:t>
      </w:r>
      <w:r>
        <w:rPr>
          <w:i/>
          <w:iCs/>
        </w:rPr>
        <w:t>各方同意根据以下条款和条件签署本股权转让合同：</w:t>
      </w:r>
    </w:p>
    <w:p w14:paraId="158B02C6" w14:textId="77777777" w:rsidR="004A6170" w:rsidRDefault="002F75C5" w:rsidP="00D050C7">
      <w:pPr>
        <w:spacing w:before="240" w:after="240"/>
        <w:jc w:val="both"/>
      </w:pPr>
      <w:r>
        <w:rPr>
          <w:b/>
          <w:bCs/>
          <w:lang w:val="vi-VN"/>
        </w:rPr>
        <w:t>ĐIỀU 1</w:t>
      </w:r>
      <w:r>
        <w:rPr>
          <w:b/>
          <w:bCs/>
        </w:rPr>
        <w:t xml:space="preserve">. </w:t>
      </w:r>
      <w:r>
        <w:rPr>
          <w:b/>
          <w:bCs/>
          <w:lang w:val="vi-VN"/>
        </w:rPr>
        <w:t>NỘI DUNG CHUYỂN NHƯỢNG CỔ PHẦN</w:t>
      </w:r>
    </w:p>
    <w:p w14:paraId="10F62FAA" w14:textId="19E2EF21" w:rsidR="004A6170" w:rsidRDefault="002F75C5" w:rsidP="00D050C7">
      <w:pPr>
        <w:spacing w:before="240" w:after="240"/>
        <w:jc w:val="both"/>
      </w:pPr>
      <w:r>
        <w:rPr>
          <w:b/>
          <w:bCs/>
          <w:lang w:val="vi-VN"/>
        </w:rPr>
        <w:t>股权转让内容</w:t>
      </w:r>
    </w:p>
    <w:p w14:paraId="4F8F360B" w14:textId="77777777" w:rsidR="004A6170" w:rsidRDefault="002F75C5" w:rsidP="00D050C7">
      <w:pPr>
        <w:pStyle w:val="ListParagraph"/>
        <w:numPr>
          <w:ilvl w:val="1"/>
          <w:numId w:val="113"/>
        </w:numPr>
        <w:spacing w:before="240" w:after="240"/>
        <w:ind w:left="567" w:hanging="567"/>
        <w:contextualSpacing w:val="0"/>
        <w:jc w:val="both"/>
        <w:rPr>
          <w:lang w:val="vi-VN"/>
        </w:rPr>
      </w:pPr>
      <w:r>
        <w:rPr>
          <w:lang w:val="vi-VN"/>
        </w:rPr>
        <w:t xml:space="preserve">Bên A đồng ý chuyển </w:t>
      </w:r>
      <w:r>
        <w:rPr>
          <w:iCs/>
          <w:lang w:val="vi-VN"/>
        </w:rPr>
        <w:t>nhượng</w:t>
      </w:r>
      <w:r>
        <w:rPr>
          <w:iCs/>
        </w:rPr>
        <w:t xml:space="preserve"> cho Bên B và Bên B đồng ý nhận chuyển nhượng từ Bên A số lượng</w:t>
      </w:r>
      <w:r>
        <w:rPr>
          <w:iCs/>
          <w:lang w:val="vi-VN"/>
        </w:rPr>
        <w:t xml:space="preserve"> </w:t>
      </w:r>
      <w:r>
        <w:t>[</w:t>
      </w:r>
      <w:r>
        <w:t>]</w:t>
      </w:r>
      <w:r>
        <w:rPr>
          <w:rFonts w:eastAsia="MS Mincho;ＭＳ 明朝"/>
          <w:lang w:val="en-GB"/>
        </w:rPr>
        <w:t xml:space="preserve"> cổ phần phổ thông tại Công ty cổ phần </w:t>
      </w:r>
      <w:r>
        <w:t>[</w:t>
      </w:r>
      <w:r>
        <w:t xml:space="preserve">] </w:t>
      </w:r>
      <w:r>
        <w:rPr>
          <w:i/>
          <w:iCs/>
        </w:rPr>
        <w:t xml:space="preserve">(mã số doanh nghiệp: </w:t>
      </w:r>
      <w:r>
        <w:t>[</w:t>
      </w:r>
      <w:r>
        <w:t>])</w:t>
      </w:r>
      <w:r>
        <w:rPr>
          <w:lang w:val="vi-VN"/>
        </w:rPr>
        <w:t xml:space="preserve">, tương ứng với </w:t>
      </w:r>
      <w:r>
        <w:t>[</w:t>
      </w:r>
      <w:r>
        <w:t>]</w:t>
      </w:r>
      <w:r>
        <w:rPr>
          <w:rFonts w:eastAsia="MS Mincho;ＭＳ 明朝"/>
          <w:lang w:val="en-GB"/>
        </w:rPr>
        <w:t xml:space="preserve"> đồng </w:t>
      </w:r>
      <w:r>
        <w:rPr>
          <w:rFonts w:eastAsia="MS Mincho;ＭＳ 明朝"/>
          <w:i/>
          <w:lang w:val="en-GB"/>
        </w:rPr>
        <w:t xml:space="preserve">(Bằng chữ: </w:t>
      </w:r>
      <w:r>
        <w:t>[</w:t>
      </w:r>
      <w:r>
        <w:t>]</w:t>
      </w:r>
      <w:r>
        <w:rPr>
          <w:rFonts w:eastAsia="MS Mincho;ＭＳ 明朝"/>
          <w:i/>
          <w:lang w:val="en-GB"/>
        </w:rPr>
        <w:t>)</w:t>
      </w:r>
      <w:r>
        <w:rPr>
          <w:rFonts w:eastAsia="MS Mincho;ＭＳ 明朝"/>
          <w:lang w:val="en-GB"/>
        </w:rPr>
        <w:t xml:space="preserve">, chiếm </w:t>
      </w:r>
      <w:r>
        <w:t>[</w:t>
      </w:r>
      <w:r>
        <w:t>]</w:t>
      </w:r>
      <w:r>
        <w:rPr>
          <w:rFonts w:eastAsia="MS Mincho;ＭＳ 明朝"/>
          <w:lang w:val="en-GB"/>
        </w:rPr>
        <w:t xml:space="preserve"> % vốn điều lệ của Công ty</w:t>
      </w:r>
      <w:r>
        <w:rPr>
          <w:lang w:val="vi-VN"/>
        </w:rPr>
        <w:t>.</w:t>
      </w:r>
    </w:p>
    <w:p w14:paraId="4419210F" w14:textId="77777777" w:rsidR="004A6170" w:rsidRDefault="002F75C5" w:rsidP="00D050C7">
      <w:pPr>
        <w:pStyle w:val="ListParagraph"/>
        <w:numPr>
          <w:ilvl w:val="1"/>
          <w:numId w:val="0"/>
        </w:numPr>
        <w:spacing w:before="240" w:after="240"/>
        <w:ind w:left="567"/>
        <w:contextualSpacing w:val="0"/>
        <w:jc w:val="both"/>
        <w:rPr>
          <w:lang w:val="vi-VN"/>
        </w:rPr>
      </w:pPr>
      <w:r>
        <w:rPr>
          <w:lang w:val="vi-VN"/>
        </w:rPr>
        <w:t>甲方同意将其持有的普通股股权</w:t>
      </w:r>
      <w:r>
        <w:rPr>
          <w:rFonts w:eastAsia="MS Mincho;ＭＳ 明朝"/>
          <w:lang w:val="en-GB"/>
        </w:rPr>
        <w:t>[</w:t>
      </w:r>
      <w:r>
        <w:rPr>
          <w:rFonts w:eastAsia="MS Mincho;ＭＳ 明朝"/>
          <w:lang w:val="en-GB"/>
        </w:rPr>
        <w:t>]</w:t>
      </w:r>
      <w:r>
        <w:t>股转让给乙方，乙方也同意接受甲方转让的该股权，该股权属于</w:t>
      </w:r>
      <w:r>
        <w:rPr>
          <w:i/>
          <w:iCs/>
        </w:rPr>
        <w:t>[</w:t>
      </w:r>
      <w:r>
        <w:rPr>
          <w:i/>
          <w:iCs/>
        </w:rPr>
        <w:t>]</w:t>
      </w:r>
      <w:r>
        <w:t>股份有限公司（企业代码：</w:t>
      </w:r>
      <w:r>
        <w:rPr>
          <w:rFonts w:eastAsia="MS Mincho;ＭＳ 明朝"/>
          <w:lang w:val="en-GB"/>
        </w:rPr>
        <w:t>[</w:t>
      </w:r>
      <w:r>
        <w:rPr>
          <w:rFonts w:eastAsia="MS Mincho;ＭＳ 明朝"/>
          <w:lang w:val="en-GB"/>
        </w:rPr>
        <w:t>]</w:t>
      </w:r>
      <w:r>
        <w:rPr>
          <w:rFonts w:eastAsia="MS Mincho;ＭＳ 明朝"/>
          <w:lang w:val="en-GB"/>
        </w:rPr>
        <w:t>），对应金额为</w:t>
      </w:r>
      <w:r>
        <w:rPr>
          <w:rFonts w:eastAsia="MS Mincho;ＭＳ 明朝"/>
          <w:i/>
          <w:lang w:val="en-GB"/>
        </w:rPr>
        <w:t>[</w:t>
      </w:r>
      <w:r>
        <w:rPr>
          <w:rFonts w:eastAsia="MS Mincho;ＭＳ 明朝"/>
          <w:i/>
          <w:lang w:val="en-GB"/>
        </w:rPr>
        <w:t>]</w:t>
      </w:r>
      <w:r>
        <w:t>元（大写：</w:t>
      </w:r>
      <w:r w:rsidRPr="002331C7">
        <w:rPr>
          <w:rFonts w:eastAsia="MS Mincho;ＭＳ 明朝"/>
          <w:iCs/>
          <w:lang w:val="en-GB"/>
        </w:rPr>
        <w:t>[</w:t>
      </w:r>
      <w:r w:rsidRPr="002331C7">
        <w:rPr>
          <w:rFonts w:eastAsia="MS Mincho;ＭＳ 明朝"/>
          <w:iCs/>
          <w:lang w:val="en-GB"/>
        </w:rPr>
        <w:t>]</w:t>
      </w:r>
      <w:r>
        <w:rPr>
          <w:rFonts w:eastAsia="MS Mincho;ＭＳ 明朝"/>
          <w:lang w:val="en-GB"/>
        </w:rPr>
        <w:t>），占该公司的注册资本</w:t>
      </w:r>
      <w:r>
        <w:t>[</w:t>
      </w:r>
      <w:r>
        <w:t>]</w:t>
      </w:r>
      <w:r>
        <w:rPr>
          <w:rFonts w:eastAsia="MS Mincho;ＭＳ 明朝"/>
          <w:lang w:val="en-GB"/>
        </w:rPr>
        <w:t>%</w:t>
      </w:r>
      <w:r>
        <w:rPr>
          <w:rFonts w:eastAsia="MS Mincho;ＭＳ 明朝"/>
          <w:lang w:val="en-GB"/>
        </w:rPr>
        <w:t>。</w:t>
      </w:r>
    </w:p>
    <w:p w14:paraId="131606DB" w14:textId="77777777" w:rsidR="004A6170" w:rsidRDefault="002F75C5" w:rsidP="00D050C7">
      <w:pPr>
        <w:pStyle w:val="ListParagraph"/>
        <w:numPr>
          <w:ilvl w:val="1"/>
          <w:numId w:val="113"/>
        </w:numPr>
        <w:spacing w:before="240" w:after="240"/>
        <w:ind w:left="567" w:hanging="567"/>
        <w:contextualSpacing w:val="0"/>
        <w:jc w:val="both"/>
        <w:rPr>
          <w:lang w:val="vi-VN"/>
        </w:rPr>
      </w:pPr>
      <w:r>
        <w:rPr>
          <w:lang w:val="vi-VN"/>
        </w:rPr>
        <w:t xml:space="preserve">Số cổ phần được chuyển nhượng của Bên A quy định tại khoản 1.1 là số cổ phần Bên A đã góp </w:t>
      </w:r>
      <w:r w:rsidRPr="00EB32EF">
        <w:rPr>
          <w:lang w:val="vi-VN"/>
        </w:rPr>
        <w:t xml:space="preserve">và thanh toán đủ </w:t>
      </w:r>
      <w:r>
        <w:rPr>
          <w:lang w:val="vi-VN"/>
        </w:rPr>
        <w:t>vào Công ty</w:t>
      </w:r>
      <w:r w:rsidRPr="00EB32EF">
        <w:rPr>
          <w:lang w:val="vi-VN"/>
        </w:rPr>
        <w:t>,</w:t>
      </w:r>
      <w:r>
        <w:rPr>
          <w:lang w:val="vi-VN"/>
        </w:rPr>
        <w:t xml:space="preserve"> đã được ghi nhận trong Sổ Đăng ký cổ đông của Công ty</w:t>
      </w:r>
      <w:r w:rsidRPr="00EB32EF">
        <w:rPr>
          <w:lang w:val="vi-VN"/>
        </w:rPr>
        <w:t>.</w:t>
      </w:r>
    </w:p>
    <w:p w14:paraId="4F11C132" w14:textId="77777777" w:rsidR="004A6170" w:rsidRDefault="002F75C5" w:rsidP="00D050C7">
      <w:pPr>
        <w:pStyle w:val="ListParagraph"/>
        <w:numPr>
          <w:ilvl w:val="1"/>
          <w:numId w:val="0"/>
        </w:numPr>
        <w:spacing w:before="240" w:after="240"/>
        <w:ind w:left="567"/>
        <w:contextualSpacing w:val="0"/>
        <w:jc w:val="both"/>
        <w:rPr>
          <w:lang w:val="vi-VN"/>
        </w:rPr>
      </w:pPr>
      <w:r>
        <w:rPr>
          <w:lang w:val="vi-VN"/>
        </w:rPr>
        <w:t>甲方所转让的股权数量（详见第1.1款）为甲方已出资并足额缴纳到公司的股权，该股权已在公司股东名册中注册登记。</w:t>
      </w:r>
    </w:p>
    <w:p w14:paraId="772D797F" w14:textId="77777777" w:rsidR="004A6170" w:rsidRPr="00EB32EF" w:rsidRDefault="002F75C5" w:rsidP="00D050C7">
      <w:pPr>
        <w:keepNext/>
        <w:spacing w:before="240" w:after="240"/>
        <w:jc w:val="both"/>
        <w:outlineLvl w:val="2"/>
        <w:rPr>
          <w:lang w:val="vi-VN"/>
        </w:rPr>
      </w:pPr>
      <w:r>
        <w:rPr>
          <w:b/>
          <w:bCs/>
          <w:lang w:val="vi-VN"/>
        </w:rPr>
        <w:t>ĐIỀU 2</w:t>
      </w:r>
      <w:r w:rsidRPr="00EB32EF">
        <w:rPr>
          <w:b/>
          <w:bCs/>
          <w:lang w:val="vi-VN"/>
        </w:rPr>
        <w:t xml:space="preserve">. </w:t>
      </w:r>
      <w:r>
        <w:rPr>
          <w:b/>
          <w:bCs/>
          <w:lang w:val="vi-VN"/>
        </w:rPr>
        <w:t>GIÁ CHUYỂN NHƯỢNG VÀ PHƯƠNG THỨC THANH TOÁN</w:t>
      </w:r>
    </w:p>
    <w:p w14:paraId="269AF147" w14:textId="31FC758B" w:rsidR="004A6170" w:rsidRDefault="002F75C5" w:rsidP="00D050C7">
      <w:pPr>
        <w:keepNext/>
        <w:spacing w:before="240" w:after="240"/>
        <w:jc w:val="both"/>
        <w:outlineLvl w:val="2"/>
      </w:pPr>
      <w:r>
        <w:rPr>
          <w:b/>
          <w:bCs/>
          <w:lang w:val="vi-VN"/>
        </w:rPr>
        <w:t>转让价格及付款方式</w:t>
      </w:r>
    </w:p>
    <w:p w14:paraId="2126F940" w14:textId="77777777" w:rsidR="004A6170" w:rsidRDefault="002F75C5" w:rsidP="00D050C7">
      <w:pPr>
        <w:numPr>
          <w:ilvl w:val="1"/>
          <w:numId w:val="114"/>
        </w:numPr>
        <w:spacing w:before="240" w:after="240"/>
        <w:ind w:left="567" w:hanging="567"/>
        <w:jc w:val="both"/>
        <w:rPr>
          <w:lang w:val="vi-VN"/>
        </w:rPr>
      </w:pPr>
      <w:r>
        <w:rPr>
          <w:lang w:val="vi-VN"/>
        </w:rPr>
        <w:t xml:space="preserve">Giá chuyển nhượng số cổ phần của Bên A quy định tại Điều 1 của Hợp đồng này được hai Bên cùng thống nhất là: </w:t>
      </w:r>
      <w:r>
        <w:t>[</w:t>
      </w:r>
      <w:r>
        <w:t>]</w:t>
      </w:r>
      <w:r>
        <w:rPr>
          <w:rFonts w:eastAsia="MS Mincho;ＭＳ 明朝"/>
          <w:lang w:val="en-GB"/>
        </w:rPr>
        <w:t xml:space="preserve"> đồng </w:t>
      </w:r>
      <w:r>
        <w:rPr>
          <w:rFonts w:eastAsia="MS Mincho;ＭＳ 明朝"/>
          <w:i/>
          <w:lang w:val="en-GB"/>
        </w:rPr>
        <w:t xml:space="preserve">(Bằng chữ: </w:t>
      </w:r>
      <w:r>
        <w:t>[</w:t>
      </w:r>
      <w:r>
        <w:t>]</w:t>
      </w:r>
      <w:r>
        <w:rPr>
          <w:rFonts w:eastAsia="MS Mincho;ＭＳ 明朝"/>
          <w:i/>
          <w:lang w:val="en-GB"/>
        </w:rPr>
        <w:t>).</w:t>
      </w:r>
    </w:p>
    <w:p w14:paraId="6F34D886" w14:textId="77777777" w:rsidR="004A6170" w:rsidRDefault="002F75C5" w:rsidP="00D050C7">
      <w:pPr>
        <w:numPr>
          <w:ilvl w:val="1"/>
          <w:numId w:val="0"/>
        </w:numPr>
        <w:spacing w:before="240" w:after="240"/>
        <w:ind w:left="567"/>
        <w:jc w:val="both"/>
        <w:rPr>
          <w:lang w:val="vi-VN"/>
        </w:rPr>
      </w:pPr>
      <w:r>
        <w:rPr>
          <w:lang w:val="vi-VN"/>
        </w:rPr>
        <w:t>甲方股份转让价格根据本合同第一条由双方一致同意为：[</w:t>
      </w:r>
      <w:r>
        <w:rPr>
          <w:lang w:val="vi-VN"/>
        </w:rPr>
        <w:t>]</w:t>
      </w:r>
      <w:r>
        <w:rPr>
          <w:rFonts w:eastAsia="MS Mincho;ＭＳ 明朝"/>
          <w:lang w:val="en-GB"/>
        </w:rPr>
        <w:t xml:space="preserve"> </w:t>
      </w:r>
      <w:r>
        <w:rPr>
          <w:rFonts w:eastAsia="MS Mincho;ＭＳ 明朝"/>
          <w:lang w:val="en-GB"/>
        </w:rPr>
        <w:t>元</w:t>
      </w:r>
      <w:r>
        <w:rPr>
          <w:rFonts w:eastAsia="MS Mincho;ＭＳ 明朝"/>
          <w:lang w:val="en-GB"/>
        </w:rPr>
        <w:t xml:space="preserve"> </w:t>
      </w:r>
      <w:r>
        <w:rPr>
          <w:rFonts w:eastAsia="MS Mincho;ＭＳ 明朝"/>
          <w:i/>
          <w:lang w:val="en-GB"/>
        </w:rPr>
        <w:t>（大写：</w:t>
      </w:r>
      <w:r>
        <w:t>[</w:t>
      </w:r>
      <w:r>
        <w:t>]</w:t>
      </w:r>
      <w:r>
        <w:rPr>
          <w:rFonts w:eastAsia="MS Mincho;ＭＳ 明朝"/>
          <w:i/>
          <w:lang w:val="en-GB"/>
        </w:rPr>
        <w:t>）。</w:t>
      </w:r>
    </w:p>
    <w:p w14:paraId="5963896F" w14:textId="77777777" w:rsidR="004A6170" w:rsidRDefault="002F75C5" w:rsidP="00D050C7">
      <w:pPr>
        <w:numPr>
          <w:ilvl w:val="1"/>
          <w:numId w:val="114"/>
        </w:numPr>
        <w:spacing w:before="240" w:after="240"/>
        <w:ind w:left="567" w:hanging="567"/>
        <w:jc w:val="both"/>
        <w:rPr>
          <w:lang w:val="vi-VN"/>
        </w:rPr>
      </w:pPr>
      <w:r>
        <w:rPr>
          <w:lang w:val="vi-VN"/>
        </w:rPr>
        <w:t>Phương thức thanh toán: Toàn bộ giá trị chuyển nhượng quy định tại Điều này sẽ được thanh toán bằng chuyển khoản vào tài khoản do Bên A chỉ định</w:t>
      </w:r>
      <w:r w:rsidRPr="00EB32EF">
        <w:rPr>
          <w:lang w:val="vi-VN"/>
        </w:rPr>
        <w:t xml:space="preserve"> có thông tin như sau:</w:t>
      </w:r>
    </w:p>
    <w:p w14:paraId="5A9C51CC" w14:textId="77777777" w:rsidR="004A6170" w:rsidRDefault="002F75C5" w:rsidP="00D050C7">
      <w:pPr>
        <w:numPr>
          <w:ilvl w:val="1"/>
          <w:numId w:val="0"/>
        </w:numPr>
        <w:spacing w:before="240" w:after="240"/>
        <w:ind w:left="567"/>
        <w:jc w:val="both"/>
        <w:rPr>
          <w:lang w:val="vi-VN"/>
        </w:rPr>
      </w:pPr>
      <w:r>
        <w:rPr>
          <w:lang w:val="vi-VN"/>
        </w:rPr>
        <w:t>付款方式：本条所规定的全部转让价款将通过银行转账支付至甲方指定账户，账户信息如下：</w:t>
      </w:r>
    </w:p>
    <w:p w14:paraId="39FADD38" w14:textId="77777777" w:rsidR="004A6170" w:rsidRPr="00EB32EF" w:rsidRDefault="002F75C5" w:rsidP="00D050C7">
      <w:pPr>
        <w:widowControl w:val="0"/>
        <w:autoSpaceDE w:val="0"/>
        <w:snapToGrid w:val="0"/>
        <w:spacing w:before="240" w:after="240"/>
        <w:ind w:left="567" w:right="29"/>
        <w:jc w:val="both"/>
        <w:rPr>
          <w:lang w:val="vi-VN"/>
        </w:rPr>
      </w:pPr>
      <w:r>
        <w:rPr>
          <w:bCs/>
          <w:i/>
          <w:lang w:val="vi-VN"/>
        </w:rPr>
        <w:t>Chủ tài khoản</w:t>
      </w:r>
      <w:r>
        <w:rPr>
          <w:bCs/>
          <w:iCs/>
          <w:lang w:val="vi-VN"/>
        </w:rPr>
        <w:tab/>
        <w:t>:</w:t>
      </w:r>
      <w:r>
        <w:rPr>
          <w:bCs/>
          <w:i/>
          <w:lang w:val="vi-VN"/>
        </w:rPr>
        <w:t xml:space="preserve"> </w:t>
      </w:r>
      <w:r w:rsidRPr="00EB32EF">
        <w:rPr>
          <w:lang w:val="vi-VN"/>
        </w:rPr>
        <w:t>[</w:t>
      </w:r>
      <w:r w:rsidRPr="00EB32EF">
        <w:rPr>
          <w:lang w:val="vi-VN"/>
        </w:rPr>
        <w:t>]</w:t>
      </w:r>
    </w:p>
    <w:p w14:paraId="68058C93" w14:textId="77777777" w:rsidR="004A6170" w:rsidRPr="00EB32EF" w:rsidRDefault="002F75C5" w:rsidP="00D050C7">
      <w:pPr>
        <w:widowControl w:val="0"/>
        <w:autoSpaceDE w:val="0"/>
        <w:snapToGrid w:val="0"/>
        <w:spacing w:before="240" w:after="240"/>
        <w:ind w:left="567" w:right="29"/>
        <w:jc w:val="both"/>
        <w:rPr>
          <w:lang w:val="vi-VN"/>
        </w:rPr>
      </w:pPr>
      <w:r>
        <w:rPr>
          <w:bCs/>
          <w:i/>
          <w:lang w:val="vi-VN"/>
        </w:rPr>
        <w:t>账户名</w:t>
      </w:r>
      <w:r>
        <w:rPr>
          <w:bCs/>
          <w:iCs/>
          <w:lang w:val="vi-VN"/>
        </w:rPr>
        <w:tab/>
        <w:t>: [</w:t>
      </w:r>
      <w:r>
        <w:rPr>
          <w:bCs/>
          <w:iCs/>
          <w:lang w:val="vi-VN"/>
        </w:rPr>
        <w:t>]</w:t>
      </w:r>
    </w:p>
    <w:p w14:paraId="37EEDE6F" w14:textId="77777777" w:rsidR="004A6170" w:rsidRDefault="002F75C5" w:rsidP="00D050C7">
      <w:pPr>
        <w:widowControl w:val="0"/>
        <w:autoSpaceDE w:val="0"/>
        <w:snapToGrid w:val="0"/>
        <w:spacing w:before="240" w:after="240"/>
        <w:ind w:left="567" w:right="29"/>
        <w:jc w:val="both"/>
        <w:rPr>
          <w:bCs/>
          <w:i/>
          <w:lang w:val="vi-VN"/>
        </w:rPr>
      </w:pPr>
      <w:r>
        <w:rPr>
          <w:bCs/>
          <w:i/>
          <w:lang w:val="vi-VN"/>
        </w:rPr>
        <w:t>Số tài khoản</w:t>
      </w:r>
      <w:r>
        <w:rPr>
          <w:bCs/>
          <w:i/>
          <w:lang w:val="vi-VN"/>
        </w:rPr>
        <w:tab/>
      </w:r>
      <w:r>
        <w:rPr>
          <w:bCs/>
          <w:iCs/>
          <w:lang w:val="vi-VN"/>
        </w:rPr>
        <w:t>:</w:t>
      </w:r>
      <w:r>
        <w:rPr>
          <w:bCs/>
          <w:i/>
          <w:lang w:val="vi-VN"/>
        </w:rPr>
        <w:t xml:space="preserve"> </w:t>
      </w:r>
      <w:r w:rsidRPr="00EB32EF">
        <w:rPr>
          <w:lang w:val="vi-VN"/>
        </w:rPr>
        <w:t>[</w:t>
      </w:r>
      <w:r w:rsidRPr="00EB32EF">
        <w:rPr>
          <w:lang w:val="vi-VN"/>
        </w:rPr>
        <w:t>]</w:t>
      </w:r>
    </w:p>
    <w:p w14:paraId="61D82BE7" w14:textId="77777777" w:rsidR="004A6170" w:rsidRDefault="002F75C5" w:rsidP="00D050C7">
      <w:pPr>
        <w:widowControl w:val="0"/>
        <w:autoSpaceDE w:val="0"/>
        <w:snapToGrid w:val="0"/>
        <w:spacing w:before="240" w:after="240"/>
        <w:ind w:left="567" w:right="29"/>
        <w:jc w:val="both"/>
        <w:rPr>
          <w:bCs/>
          <w:i/>
          <w:lang w:val="vi-VN"/>
        </w:rPr>
      </w:pPr>
      <w:r>
        <w:rPr>
          <w:bCs/>
          <w:i/>
          <w:lang w:val="vi-VN"/>
        </w:rPr>
        <w:t>账号</w:t>
      </w:r>
      <w:r>
        <w:rPr>
          <w:bCs/>
          <w:i/>
          <w:lang w:val="vi-VN"/>
        </w:rPr>
        <w:tab/>
      </w:r>
      <w:r>
        <w:rPr>
          <w:bCs/>
          <w:iCs/>
          <w:lang w:val="vi-VN"/>
        </w:rPr>
        <w:t>: [</w:t>
      </w:r>
      <w:r>
        <w:rPr>
          <w:bCs/>
          <w:iCs/>
          <w:lang w:val="vi-VN"/>
        </w:rPr>
        <w:t>]</w:t>
      </w:r>
    </w:p>
    <w:p w14:paraId="3D19261E" w14:textId="77777777" w:rsidR="004A6170" w:rsidRDefault="002F75C5" w:rsidP="00D050C7">
      <w:pPr>
        <w:widowControl w:val="0"/>
        <w:autoSpaceDE w:val="0"/>
        <w:snapToGrid w:val="0"/>
        <w:spacing w:before="240" w:after="240"/>
        <w:ind w:left="567" w:right="29"/>
        <w:jc w:val="both"/>
        <w:rPr>
          <w:bCs/>
          <w:i/>
          <w:lang w:val="vi-VN"/>
        </w:rPr>
      </w:pPr>
      <w:r>
        <w:rPr>
          <w:bCs/>
          <w:i/>
          <w:lang w:val="vi-VN"/>
        </w:rPr>
        <w:t>Ngân hàng</w:t>
      </w:r>
      <w:r>
        <w:rPr>
          <w:bCs/>
          <w:i/>
          <w:lang w:val="vi-VN"/>
        </w:rPr>
        <w:tab/>
      </w:r>
      <w:r>
        <w:rPr>
          <w:bCs/>
          <w:iCs/>
          <w:lang w:val="vi-VN"/>
        </w:rPr>
        <w:t>:</w:t>
      </w:r>
      <w:r>
        <w:rPr>
          <w:bCs/>
          <w:i/>
          <w:lang w:val="vi-VN"/>
        </w:rPr>
        <w:t xml:space="preserve"> </w:t>
      </w:r>
      <w:r w:rsidRPr="00EB32EF">
        <w:rPr>
          <w:lang w:val="vi-VN"/>
        </w:rPr>
        <w:t>[</w:t>
      </w:r>
      <w:r w:rsidRPr="00EB32EF">
        <w:rPr>
          <w:lang w:val="vi-VN"/>
        </w:rPr>
        <w:t>]</w:t>
      </w:r>
    </w:p>
    <w:p w14:paraId="08D827A4" w14:textId="77777777" w:rsidR="004A6170" w:rsidRDefault="002F75C5" w:rsidP="00D050C7">
      <w:pPr>
        <w:widowControl w:val="0"/>
        <w:autoSpaceDE w:val="0"/>
        <w:snapToGrid w:val="0"/>
        <w:spacing w:before="240" w:after="240"/>
        <w:ind w:left="567" w:right="29"/>
        <w:jc w:val="both"/>
        <w:rPr>
          <w:bCs/>
          <w:i/>
          <w:lang w:val="vi-VN"/>
        </w:rPr>
      </w:pPr>
      <w:r>
        <w:rPr>
          <w:bCs/>
          <w:i/>
          <w:lang w:val="vi-VN"/>
        </w:rPr>
        <w:t>银行</w:t>
      </w:r>
      <w:r>
        <w:rPr>
          <w:bCs/>
          <w:i/>
          <w:lang w:val="vi-VN"/>
        </w:rPr>
        <w:tab/>
      </w:r>
      <w:r>
        <w:rPr>
          <w:bCs/>
          <w:iCs/>
          <w:lang w:val="vi-VN"/>
        </w:rPr>
        <w:t>: [</w:t>
      </w:r>
      <w:r>
        <w:rPr>
          <w:bCs/>
          <w:iCs/>
          <w:lang w:val="vi-VN"/>
        </w:rPr>
        <w:t>]</w:t>
      </w:r>
    </w:p>
    <w:p w14:paraId="677570C7" w14:textId="77777777" w:rsidR="004A6170" w:rsidRPr="00EB32EF" w:rsidRDefault="002F75C5" w:rsidP="00D050C7">
      <w:pPr>
        <w:snapToGrid w:val="0"/>
        <w:spacing w:before="240" w:after="240"/>
        <w:ind w:left="1440" w:hanging="1440"/>
        <w:jc w:val="both"/>
        <w:rPr>
          <w:lang w:val="vi-VN"/>
        </w:rPr>
      </w:pPr>
      <w:r>
        <w:rPr>
          <w:b/>
          <w:spacing w:val="-8"/>
          <w:lang w:val="vi-VN"/>
        </w:rPr>
        <w:t>ĐIỀU 3</w:t>
      </w:r>
      <w:r w:rsidRPr="00EB32EF">
        <w:rPr>
          <w:b/>
          <w:spacing w:val="-8"/>
          <w:lang w:val="vi-VN"/>
        </w:rPr>
        <w:t xml:space="preserve">. </w:t>
      </w:r>
      <w:r>
        <w:rPr>
          <w:b/>
          <w:spacing w:val="-8"/>
          <w:lang w:val="vi-VN"/>
        </w:rPr>
        <w:t>XÁC LẬP QUYỀN SỞ HỮU</w:t>
      </w:r>
      <w:r w:rsidRPr="00EB32EF">
        <w:rPr>
          <w:b/>
          <w:spacing w:val="-8"/>
          <w:lang w:val="vi-VN"/>
        </w:rPr>
        <w:t xml:space="preserve"> CỔ PHẦN ĐƯỢC CHUYỂN NHƯỢNG</w:t>
      </w:r>
    </w:p>
    <w:p w14:paraId="1F7476F5" w14:textId="1018F872" w:rsidR="004A6170" w:rsidRDefault="002F75C5" w:rsidP="00D050C7">
      <w:pPr>
        <w:snapToGrid w:val="0"/>
        <w:spacing w:before="240" w:after="240"/>
        <w:ind w:left="1440" w:hanging="1440"/>
        <w:jc w:val="both"/>
      </w:pPr>
      <w:r>
        <w:rPr>
          <w:b/>
          <w:spacing w:val="-8"/>
          <w:lang w:val="vi-VN"/>
        </w:rPr>
        <w:t>确认已转让的股份所有权</w:t>
      </w:r>
    </w:p>
    <w:p w14:paraId="520467B9" w14:textId="77777777" w:rsidR="004A6170" w:rsidRDefault="002F75C5" w:rsidP="00D050C7">
      <w:pPr>
        <w:numPr>
          <w:ilvl w:val="1"/>
          <w:numId w:val="115"/>
        </w:numPr>
        <w:snapToGrid w:val="0"/>
        <w:spacing w:before="240" w:after="240"/>
        <w:ind w:left="567" w:hanging="567"/>
        <w:jc w:val="both"/>
        <w:rPr>
          <w:lang w:val="vi-VN"/>
        </w:rPr>
      </w:pPr>
      <w:r>
        <w:rPr>
          <w:lang w:val="vi-VN"/>
        </w:rPr>
        <w:t xml:space="preserve">Trong </w:t>
      </w:r>
      <w:r>
        <w:t xml:space="preserve">thời hạn </w:t>
      </w:r>
      <w:r>
        <w:rPr>
          <w:lang w:val="vi-VN"/>
        </w:rPr>
        <w:t>03 ngày làm việc, kể từ ngày Bên B hoàn tất nghĩa vụ thanh toán khoản tiền quy định tại Điều 2 của Hợp đồng này, Bên A chịu toàn bộ trách nhiệm thực hiện và hoàn thành thủ tục cần thiết ghi nhận thông tin cổ đông của Bên B vào Sổ đăng ký cổ đông theo quy định tại Điều lệ của Công ty</w:t>
      </w:r>
      <w:r>
        <w:t>.</w:t>
      </w:r>
    </w:p>
    <w:p w14:paraId="0E0C126E" w14:textId="28FFF0C7" w:rsidR="004A6170" w:rsidRDefault="002F75C5" w:rsidP="00D050C7">
      <w:pPr>
        <w:numPr>
          <w:ilvl w:val="1"/>
          <w:numId w:val="0"/>
        </w:numPr>
        <w:snapToGrid w:val="0"/>
        <w:spacing w:before="240" w:after="240"/>
        <w:ind w:left="567"/>
        <w:jc w:val="both"/>
        <w:rPr>
          <w:lang w:val="vi-VN"/>
        </w:rPr>
      </w:pPr>
      <w:r>
        <w:rPr>
          <w:lang w:val="vi-VN"/>
        </w:rPr>
        <w:t>自乙方完成支付本合同第二条规定款项之日起三个工作日内，甲方承担全部责任，履行并完成必要手续，将乙方的股东信息按照公司章程的规定登记入股东名册</w:t>
      </w:r>
    </w:p>
    <w:p w14:paraId="002BC0DC" w14:textId="77777777" w:rsidR="004A6170" w:rsidRDefault="002F75C5" w:rsidP="00D050C7">
      <w:pPr>
        <w:numPr>
          <w:ilvl w:val="1"/>
          <w:numId w:val="115"/>
        </w:numPr>
        <w:snapToGrid w:val="0"/>
        <w:spacing w:before="240" w:after="240"/>
        <w:ind w:left="567" w:hanging="567"/>
        <w:jc w:val="both"/>
        <w:rPr>
          <w:lang w:val="vi-VN"/>
        </w:rPr>
      </w:pPr>
      <w:r>
        <w:rPr>
          <w:lang w:val="vi-VN"/>
        </w:rPr>
        <w:t>Cổ phiếu hoặc Giấy chứng nhận sở hữu cổ phần hoặc các giấy tờ có giá trị tương đương ghi nhận số Cổ phần được chuyển nhượng của Bên A đã được cấp trư</w:t>
      </w:r>
      <w:r>
        <w:rPr>
          <w:lang w:val="vi-VN"/>
        </w:rPr>
        <w:softHyphen/>
        <w:t>ớc đây sẽ không có giá trị kể từ ngày Bên B hoàn tất nghĩa vụ thanh toán cho Bên A theo quy định tại Hợp đồng này</w:t>
      </w:r>
      <w:r w:rsidRPr="00EB32EF">
        <w:rPr>
          <w:lang w:val="vi-VN"/>
        </w:rPr>
        <w:t>.</w:t>
      </w:r>
    </w:p>
    <w:p w14:paraId="2992628F" w14:textId="77777777" w:rsidR="004A6170" w:rsidRDefault="002F75C5" w:rsidP="00D050C7">
      <w:pPr>
        <w:numPr>
          <w:ilvl w:val="1"/>
          <w:numId w:val="0"/>
        </w:numPr>
        <w:snapToGrid w:val="0"/>
        <w:spacing w:before="240" w:after="240"/>
        <w:ind w:left="567"/>
        <w:jc w:val="both"/>
        <w:rPr>
          <w:lang w:val="vi-VN"/>
        </w:rPr>
      </w:pPr>
      <w:r>
        <w:rPr>
          <w:lang w:val="vi-VN"/>
        </w:rPr>
        <w:t>甲方此前已发放的股票、股权所有权证书或其他等值凭证，记录转让给乙方的股份，自乙方根据本合同完成付款义务之日起即告失效。</w:t>
      </w:r>
      <w:r>
        <w:rPr>
          <w:lang w:val="vi-VN"/>
        </w:rPr>
        <w:softHyphen/>
      </w:r>
    </w:p>
    <w:p w14:paraId="6FDBC8FC" w14:textId="77777777" w:rsidR="004A6170" w:rsidRDefault="002F75C5" w:rsidP="00D050C7">
      <w:pPr>
        <w:numPr>
          <w:ilvl w:val="1"/>
          <w:numId w:val="115"/>
        </w:numPr>
        <w:snapToGrid w:val="0"/>
        <w:spacing w:before="240" w:after="240"/>
        <w:ind w:left="567" w:hanging="567"/>
        <w:jc w:val="both"/>
        <w:rPr>
          <w:lang w:val="vi-VN"/>
        </w:rPr>
      </w:pPr>
      <w:r>
        <w:rPr>
          <w:lang w:val="vi-VN"/>
        </w:rPr>
        <w:t>Cổ phiếu hoặc Giấy chứng nhận sở hữu cổ phần hoặc các giấy tờ có giá trị tương đương ghi nhận số Cổ phần được chuyển nhượng sẽ được cấp mới hoặc sửa đổi cho Bên B và có giá trị kể từ ngày Bên B hoàn tất nghĩa vụ thanh toán cho Bên A theo quy định tại Hợp đồng này</w:t>
      </w:r>
      <w:r w:rsidRPr="00EB32EF">
        <w:rPr>
          <w:lang w:val="vi-VN"/>
        </w:rPr>
        <w:t>.</w:t>
      </w:r>
    </w:p>
    <w:p w14:paraId="5DBA6D3F" w14:textId="77777777" w:rsidR="004A6170" w:rsidRDefault="002F75C5" w:rsidP="00D050C7">
      <w:pPr>
        <w:numPr>
          <w:ilvl w:val="1"/>
          <w:numId w:val="0"/>
        </w:numPr>
        <w:snapToGrid w:val="0"/>
        <w:spacing w:before="240" w:after="240"/>
        <w:ind w:left="567"/>
        <w:jc w:val="both"/>
        <w:rPr>
          <w:lang w:val="vi-VN"/>
        </w:rPr>
      </w:pPr>
      <w:r>
        <w:rPr>
          <w:lang w:val="vi-VN"/>
        </w:rPr>
        <w:t>股票、股票所有权证书或记载转让股份数量的等值有价凭证，将重新签发或变更给乙方，自乙方完成向甲方根据本合同履行付款义务之日起生效。</w:t>
      </w:r>
    </w:p>
    <w:p w14:paraId="53FDF3E9" w14:textId="77777777" w:rsidR="004A6170" w:rsidRDefault="002F75C5" w:rsidP="00D050C7">
      <w:pPr>
        <w:spacing w:before="240" w:after="240"/>
        <w:jc w:val="both"/>
        <w:rPr>
          <w:lang w:val="vi-VN"/>
        </w:rPr>
      </w:pPr>
      <w:r>
        <w:rPr>
          <w:b/>
          <w:bCs/>
          <w:lang w:val="vi-VN"/>
        </w:rPr>
        <w:t>ĐIỀU 4</w:t>
      </w:r>
      <w:r w:rsidRPr="00EB32EF">
        <w:rPr>
          <w:b/>
          <w:bCs/>
          <w:lang w:val="vi-VN"/>
        </w:rPr>
        <w:t xml:space="preserve">. </w:t>
      </w:r>
      <w:r>
        <w:rPr>
          <w:b/>
          <w:bCs/>
          <w:lang w:val="vi-VN"/>
        </w:rPr>
        <w:t xml:space="preserve">NGHĨA VỤ VÀ </w:t>
      </w:r>
      <w:r w:rsidRPr="00EB32EF">
        <w:rPr>
          <w:b/>
          <w:bCs/>
          <w:lang w:val="vi-VN"/>
        </w:rPr>
        <w:t>QUYỀN</w:t>
      </w:r>
      <w:r>
        <w:rPr>
          <w:b/>
          <w:bCs/>
          <w:lang w:val="vi-VN"/>
        </w:rPr>
        <w:t xml:space="preserve"> CỦA BÊN A</w:t>
      </w:r>
    </w:p>
    <w:p w14:paraId="50830C4F" w14:textId="7DC4C114" w:rsidR="004A6170" w:rsidRDefault="002F75C5" w:rsidP="00D050C7">
      <w:pPr>
        <w:spacing w:before="240" w:after="240"/>
        <w:jc w:val="both"/>
        <w:rPr>
          <w:lang w:val="vi-VN"/>
        </w:rPr>
      </w:pPr>
      <w:r>
        <w:rPr>
          <w:b/>
          <w:bCs/>
          <w:lang w:val="vi-VN"/>
        </w:rPr>
        <w:t>甲方的义务和权利</w:t>
      </w:r>
    </w:p>
    <w:p w14:paraId="4E7C044C" w14:textId="77777777" w:rsidR="004A6170" w:rsidRDefault="002F75C5" w:rsidP="00D050C7">
      <w:pPr>
        <w:numPr>
          <w:ilvl w:val="0"/>
          <w:numId w:val="116"/>
        </w:numPr>
        <w:spacing w:before="240" w:after="240"/>
        <w:ind w:left="567" w:hanging="567"/>
        <w:jc w:val="both"/>
        <w:rPr>
          <w:lang w:val="vi-VN"/>
        </w:rPr>
      </w:pPr>
      <w:r>
        <w:rPr>
          <w:lang w:val="vi-VN"/>
        </w:rPr>
        <w:t>Chuyển nhượng số cổ phần theo quy định tại Điều 1, Điều 2 của Hợp đồng này và các quyền, lợi ích phát sinh và/hoặc kèm theo Cổ phần được chuyển nhượng cho Bên B. Đồng thời Bên A không được hưởng bất cứ quyền và lợi ích nào phát sinh hoặc có liên quan đến số cổ phần đã chuyển nhượng dưới bất cứ hình thức nào kể từ thời điểm Bên B xác lập quyền sở hữu cổ phần theo quy định tại Điều 3 Hợp đồng này</w:t>
      </w:r>
      <w:r w:rsidRPr="00EB32EF">
        <w:rPr>
          <w:lang w:val="vi-VN"/>
        </w:rPr>
        <w:t>.</w:t>
      </w:r>
    </w:p>
    <w:p w14:paraId="06BDAA09" w14:textId="77777777" w:rsidR="004A6170" w:rsidRDefault="002F75C5" w:rsidP="00D050C7">
      <w:pPr>
        <w:spacing w:before="240" w:after="240"/>
        <w:ind w:left="567"/>
        <w:jc w:val="both"/>
        <w:rPr>
          <w:lang w:val="vi-VN"/>
        </w:rPr>
      </w:pPr>
      <w:r>
        <w:rPr>
          <w:lang w:val="vi-VN"/>
        </w:rPr>
        <w:t>根据本合同第1条、第2条的规定，甲方将所持股份及其产生和/或附带的所有权利和利益转让给乙方。同时，自乙方依据本合同第3条确立股份所有权之日起，甲方不得以任何形式享有因该已转让股份产生或相关的任何权利和利益。</w:t>
      </w:r>
    </w:p>
    <w:p w14:paraId="3530C741" w14:textId="77777777" w:rsidR="004A6170" w:rsidRDefault="002F75C5" w:rsidP="00D050C7">
      <w:pPr>
        <w:numPr>
          <w:ilvl w:val="0"/>
          <w:numId w:val="116"/>
        </w:numPr>
        <w:spacing w:before="240" w:after="240"/>
        <w:ind w:left="567" w:hanging="567"/>
        <w:jc w:val="both"/>
        <w:rPr>
          <w:lang w:val="vi-VN"/>
        </w:rPr>
      </w:pPr>
      <w:r>
        <w:rPr>
          <w:lang w:val="vi-VN"/>
        </w:rPr>
        <w:t>Tiến hành các bước cần thiết hoặc thích hợp để làm cho và duy trì việc chuyển nhượng toàn bộ Cổ phần được chuyển nhượng và Hợp đồng chuyển nhượng có hiệu lực tuyệt đối phù hợp với Điều lệ của Công ty, pháp luật Việt Nam và để bảo vệ cho quyền lợi của Bên B</w:t>
      </w:r>
      <w:r w:rsidRPr="00EB32EF">
        <w:rPr>
          <w:lang w:val="vi-VN"/>
        </w:rPr>
        <w:t>.</w:t>
      </w:r>
    </w:p>
    <w:p w14:paraId="2B58D3FE" w14:textId="77777777" w:rsidR="004A6170" w:rsidRDefault="002F75C5" w:rsidP="00D050C7">
      <w:pPr>
        <w:spacing w:before="240" w:after="240"/>
        <w:ind w:left="567"/>
        <w:jc w:val="both"/>
        <w:rPr>
          <w:lang w:val="vi-VN"/>
        </w:rPr>
      </w:pPr>
      <w:r>
        <w:rPr>
          <w:lang w:val="vi-VN"/>
        </w:rPr>
        <w:t>采取必要或适当的措施，使全部被转让的股份转让及股权转让合同依据公司章程及越南法律具有绝对效力，并保障乙方的权益。</w:t>
      </w:r>
    </w:p>
    <w:p w14:paraId="09C986C7" w14:textId="77777777" w:rsidR="004A6170" w:rsidRDefault="002F75C5" w:rsidP="00D050C7">
      <w:pPr>
        <w:numPr>
          <w:ilvl w:val="0"/>
          <w:numId w:val="116"/>
        </w:numPr>
        <w:spacing w:before="240" w:after="240"/>
        <w:ind w:left="567" w:hanging="567"/>
        <w:jc w:val="both"/>
        <w:rPr>
          <w:lang w:val="vi-VN"/>
        </w:rPr>
      </w:pPr>
      <w:r>
        <w:rPr>
          <w:lang w:val="vi-VN"/>
        </w:rPr>
        <w:t>Cung cấp cho Bên B các tài liệu và thông tin có liên quan đến cổ phần của mình trong vốn điều lệ của Công ty và tình hình tài chính và kinh doanh của Công ty khi Bên B yêu cầu</w:t>
      </w:r>
      <w:r w:rsidRPr="00EB32EF">
        <w:rPr>
          <w:lang w:val="vi-VN"/>
        </w:rPr>
        <w:t>.</w:t>
      </w:r>
    </w:p>
    <w:p w14:paraId="1344290F" w14:textId="77777777" w:rsidR="004A6170" w:rsidRDefault="002F75C5" w:rsidP="00D050C7">
      <w:pPr>
        <w:spacing w:before="240" w:after="240"/>
        <w:ind w:left="567"/>
        <w:jc w:val="both"/>
        <w:rPr>
          <w:lang w:val="vi-VN"/>
        </w:rPr>
      </w:pPr>
      <w:r>
        <w:rPr>
          <w:lang w:val="vi-VN"/>
        </w:rPr>
        <w:t>应乙方要求，向乙方提供其在公司注册资本中所持股份及公司财务和经营状况的相关文件和信息。</w:t>
      </w:r>
    </w:p>
    <w:p w14:paraId="38E7D0BC" w14:textId="77777777" w:rsidR="004A6170" w:rsidRDefault="002F75C5" w:rsidP="00D050C7">
      <w:pPr>
        <w:numPr>
          <w:ilvl w:val="0"/>
          <w:numId w:val="116"/>
        </w:numPr>
        <w:spacing w:before="240" w:after="240"/>
        <w:ind w:left="567" w:hanging="567"/>
        <w:jc w:val="both"/>
        <w:rPr>
          <w:lang w:val="vi-VN"/>
        </w:rPr>
      </w:pPr>
      <w:r>
        <w:rPr>
          <w:lang w:val="vi-VN"/>
        </w:rPr>
        <w:t>Được nhận các khoản tiền chuyển nhượng cổ phần quy định tại Điều 2 của Hợp đồng này</w:t>
      </w:r>
      <w:r w:rsidRPr="00EB32EF">
        <w:rPr>
          <w:lang w:val="vi-VN"/>
        </w:rPr>
        <w:t xml:space="preserve"> và chịu trách nhiệm kê khai, nộp thuế thu nhập cá nhân từ việc chuyển nhượng cổ phần theo quy định tại Hợp đồng này.</w:t>
      </w:r>
    </w:p>
    <w:p w14:paraId="303F7D30" w14:textId="77777777" w:rsidR="004A6170" w:rsidRDefault="002F75C5" w:rsidP="00D050C7">
      <w:pPr>
        <w:spacing w:before="240" w:after="240"/>
        <w:ind w:left="567"/>
        <w:jc w:val="both"/>
        <w:rPr>
          <w:lang w:val="vi-VN"/>
        </w:rPr>
      </w:pPr>
      <w:r>
        <w:rPr>
          <w:lang w:val="vi-VN"/>
        </w:rPr>
        <w:t>接收本合同第2条规定的股份转让款项，并按照本合同规定申报并缴纳因股份转让产生的个人所得税。</w:t>
      </w:r>
    </w:p>
    <w:p w14:paraId="0EB25975" w14:textId="77777777" w:rsidR="004A6170" w:rsidRDefault="002F75C5" w:rsidP="00D050C7">
      <w:pPr>
        <w:numPr>
          <w:ilvl w:val="0"/>
          <w:numId w:val="116"/>
        </w:numPr>
        <w:spacing w:before="240" w:after="240"/>
        <w:ind w:left="567" w:hanging="567"/>
        <w:jc w:val="both"/>
        <w:rPr>
          <w:lang w:val="vi-VN"/>
        </w:rPr>
      </w:pPr>
      <w:r>
        <w:rPr>
          <w:lang w:val="vi-VN"/>
        </w:rPr>
        <w:t>Tuân thủ nghiêm túc và hoàn thành đầy đủ tất cả các nghĩa vụ và trách nhiệm được quy định tại Hợp đồng chuyển nhượng này</w:t>
      </w:r>
      <w:r w:rsidRPr="00EB32EF">
        <w:rPr>
          <w:lang w:val="vi-VN"/>
        </w:rPr>
        <w:t>.</w:t>
      </w:r>
    </w:p>
    <w:p w14:paraId="6B1E87C3" w14:textId="77777777" w:rsidR="004A6170" w:rsidRDefault="002F75C5" w:rsidP="00D050C7">
      <w:pPr>
        <w:spacing w:before="240" w:after="240"/>
        <w:ind w:left="567"/>
        <w:jc w:val="both"/>
        <w:rPr>
          <w:lang w:val="vi-VN"/>
        </w:rPr>
      </w:pPr>
      <w:r>
        <w:rPr>
          <w:lang w:val="vi-VN"/>
        </w:rPr>
        <w:t>严格遵守并全面履行本合同转让中规定的所有义务和责任。</w:t>
      </w:r>
    </w:p>
    <w:p w14:paraId="0D4B2EC4" w14:textId="77777777" w:rsidR="004A6170" w:rsidRDefault="002F75C5" w:rsidP="00D050C7">
      <w:pPr>
        <w:numPr>
          <w:ilvl w:val="0"/>
          <w:numId w:val="116"/>
        </w:numPr>
        <w:spacing w:before="240" w:after="240"/>
        <w:ind w:left="567" w:hanging="567"/>
        <w:jc w:val="both"/>
        <w:rPr>
          <w:lang w:val="vi-VN"/>
        </w:rPr>
      </w:pPr>
      <w:r>
        <w:rPr>
          <w:lang w:val="vi-VN"/>
        </w:rPr>
        <w:t>Những</w:t>
      </w:r>
      <w:r w:rsidRPr="00EB32EF">
        <w:rPr>
          <w:lang w:val="vi-VN"/>
        </w:rPr>
        <w:t xml:space="preserve"> quyền, nghĩa vụ và</w:t>
      </w:r>
      <w:r>
        <w:rPr>
          <w:lang w:val="vi-VN"/>
        </w:rPr>
        <w:t xml:space="preserve"> trách nhiệm khác theo quy định của Hợp đồng này và quy định của pháp luật.</w:t>
      </w:r>
    </w:p>
    <w:p w14:paraId="184DD079" w14:textId="77777777" w:rsidR="004A6170" w:rsidRDefault="002F75C5" w:rsidP="00D050C7">
      <w:pPr>
        <w:spacing w:before="240" w:after="240"/>
        <w:ind w:left="567"/>
        <w:jc w:val="both"/>
        <w:rPr>
          <w:lang w:val="vi-VN"/>
        </w:rPr>
      </w:pPr>
      <w:r>
        <w:rPr>
          <w:lang w:val="vi-VN"/>
        </w:rPr>
        <w:t>根据本合同及法律规定的其他权利、义务和责任。</w:t>
      </w:r>
    </w:p>
    <w:p w14:paraId="7C437F6E" w14:textId="77777777" w:rsidR="004A6170" w:rsidRDefault="002F75C5" w:rsidP="00D050C7">
      <w:pPr>
        <w:spacing w:before="240" w:after="240"/>
        <w:jc w:val="both"/>
        <w:rPr>
          <w:lang w:val="vi-VN"/>
        </w:rPr>
      </w:pPr>
      <w:r>
        <w:rPr>
          <w:b/>
          <w:bCs/>
          <w:lang w:val="vi-VN"/>
        </w:rPr>
        <w:t>ĐIỀU 5</w:t>
      </w:r>
      <w:r w:rsidRPr="00EB32EF">
        <w:rPr>
          <w:b/>
          <w:bCs/>
          <w:lang w:val="vi-VN"/>
        </w:rPr>
        <w:t xml:space="preserve">. </w:t>
      </w:r>
      <w:r>
        <w:rPr>
          <w:b/>
          <w:bCs/>
          <w:lang w:val="vi-VN"/>
        </w:rPr>
        <w:t xml:space="preserve">NGHĨA VỤ VÀ </w:t>
      </w:r>
      <w:r w:rsidRPr="00EB32EF">
        <w:rPr>
          <w:b/>
          <w:bCs/>
          <w:lang w:val="vi-VN"/>
        </w:rPr>
        <w:t>QUYỀN</w:t>
      </w:r>
      <w:r>
        <w:rPr>
          <w:b/>
          <w:bCs/>
          <w:lang w:val="vi-VN"/>
        </w:rPr>
        <w:t xml:space="preserve"> CỦA BÊN B</w:t>
      </w:r>
    </w:p>
    <w:p w14:paraId="447C981F" w14:textId="003024B7" w:rsidR="004A6170" w:rsidRDefault="002F75C5" w:rsidP="00D050C7">
      <w:pPr>
        <w:spacing w:before="240" w:after="240"/>
        <w:jc w:val="both"/>
        <w:rPr>
          <w:lang w:val="vi-VN"/>
        </w:rPr>
      </w:pPr>
      <w:r>
        <w:rPr>
          <w:b/>
          <w:bCs/>
          <w:lang w:val="vi-VN"/>
        </w:rPr>
        <w:t>乙方的义务和权利</w:t>
      </w:r>
    </w:p>
    <w:p w14:paraId="7AE4AC28" w14:textId="77777777" w:rsidR="004A6170" w:rsidRDefault="002F75C5" w:rsidP="00D050C7">
      <w:pPr>
        <w:numPr>
          <w:ilvl w:val="0"/>
          <w:numId w:val="117"/>
        </w:numPr>
        <w:spacing w:before="240" w:after="240"/>
        <w:ind w:left="567" w:hanging="567"/>
        <w:jc w:val="both"/>
        <w:rPr>
          <w:lang w:val="vi-VN"/>
        </w:rPr>
      </w:pPr>
      <w:r>
        <w:rPr>
          <w:lang w:val="vi-VN"/>
        </w:rPr>
        <w:t>Thanh toán đầy đủ, đúng hạn các khoản tiền quy định tại Điều 2 của Hợp đồng này</w:t>
      </w:r>
      <w:r w:rsidRPr="00EB32EF">
        <w:rPr>
          <w:lang w:val="vi-VN"/>
        </w:rPr>
        <w:t>.</w:t>
      </w:r>
    </w:p>
    <w:p w14:paraId="31AD8500" w14:textId="77777777" w:rsidR="004A6170" w:rsidRDefault="002F75C5" w:rsidP="00D050C7">
      <w:pPr>
        <w:spacing w:before="240" w:after="240"/>
        <w:ind w:left="567"/>
        <w:jc w:val="both"/>
        <w:rPr>
          <w:lang w:val="vi-VN"/>
        </w:rPr>
      </w:pPr>
      <w:r>
        <w:rPr>
          <w:lang w:val="vi-VN"/>
        </w:rPr>
        <w:t>按照本合同第2条的规定，足额且按时支付款项。</w:t>
      </w:r>
    </w:p>
    <w:p w14:paraId="68D41E40" w14:textId="77777777" w:rsidR="004A6170" w:rsidRDefault="002F75C5" w:rsidP="00D050C7">
      <w:pPr>
        <w:numPr>
          <w:ilvl w:val="0"/>
          <w:numId w:val="117"/>
        </w:numPr>
        <w:spacing w:before="240" w:after="240"/>
        <w:ind w:left="567" w:hanging="567"/>
        <w:jc w:val="both"/>
        <w:rPr>
          <w:lang w:val="vi-VN"/>
        </w:rPr>
      </w:pPr>
      <w:r>
        <w:rPr>
          <w:lang w:val="vi-VN"/>
        </w:rPr>
        <w:t>Nỗ lực tối đa để hỗ trợ cho Bên A trong việc thực hiện các nghĩa vụ và trách nhiệm của Bên A được quy định trong Hợp đồng này</w:t>
      </w:r>
      <w:r w:rsidRPr="00EB32EF">
        <w:rPr>
          <w:lang w:val="vi-VN"/>
        </w:rPr>
        <w:t>.</w:t>
      </w:r>
    </w:p>
    <w:p w14:paraId="2C996181" w14:textId="77777777" w:rsidR="004A6170" w:rsidRDefault="002F75C5" w:rsidP="00D050C7">
      <w:pPr>
        <w:spacing w:before="240" w:after="240"/>
        <w:ind w:left="567"/>
        <w:jc w:val="both"/>
        <w:rPr>
          <w:lang w:val="vi-VN"/>
        </w:rPr>
      </w:pPr>
      <w:r>
        <w:rPr>
          <w:lang w:val="vi-VN"/>
        </w:rPr>
        <w:t>全力协助甲方履行本合同规定的甲方义务和责任。</w:t>
      </w:r>
    </w:p>
    <w:p w14:paraId="133E6D0E" w14:textId="77777777" w:rsidR="004A6170" w:rsidRDefault="002F75C5" w:rsidP="00D050C7">
      <w:pPr>
        <w:numPr>
          <w:ilvl w:val="0"/>
          <w:numId w:val="117"/>
        </w:numPr>
        <w:spacing w:before="240" w:after="240"/>
        <w:ind w:left="567" w:hanging="567"/>
        <w:jc w:val="both"/>
        <w:rPr>
          <w:lang w:val="vi-VN"/>
        </w:rPr>
      </w:pPr>
      <w:r>
        <w:rPr>
          <w:lang w:val="vi-VN"/>
        </w:rPr>
        <w:t>Miễn trừ mọi trách nhiệm pháp lý bao gồm cả việc tham gia giải quyết đối với mọi vấn đề phát sinh từ hoặc có liên quan đến số cổ phần nhận chuyển nhượng từ Bên A với bên thứ ba kể từ thời điểm xác lập quyền sở hữu cổ phần theo quy định tại Điều 1, Điều 3 của Hợp đồng này trở về trước</w:t>
      </w:r>
      <w:r w:rsidRPr="00EB32EF">
        <w:rPr>
          <w:lang w:val="vi-VN"/>
        </w:rPr>
        <w:t>.</w:t>
      </w:r>
    </w:p>
    <w:p w14:paraId="5CEA67BC" w14:textId="51FD2B1D" w:rsidR="004A6170" w:rsidRDefault="002F75C5" w:rsidP="00D050C7">
      <w:pPr>
        <w:spacing w:before="240" w:after="240"/>
        <w:ind w:left="567"/>
        <w:jc w:val="both"/>
        <w:rPr>
          <w:lang w:val="vi-VN"/>
        </w:rPr>
      </w:pPr>
      <w:r>
        <w:rPr>
          <w:lang w:val="vi-VN"/>
        </w:rPr>
        <w:t>自本合同第1条、第3条规定的股权所有权确认之日起，乙方免除因其从甲方接受股权转让而与第三方产生或相关的所有法律责任，包括参与解决相关问题的义务</w:t>
      </w:r>
    </w:p>
    <w:p w14:paraId="279A733C" w14:textId="77777777" w:rsidR="004A6170" w:rsidRDefault="002F75C5" w:rsidP="00D050C7">
      <w:pPr>
        <w:numPr>
          <w:ilvl w:val="0"/>
          <w:numId w:val="117"/>
        </w:numPr>
        <w:spacing w:before="240" w:after="240"/>
        <w:ind w:left="567" w:hanging="567"/>
        <w:jc w:val="both"/>
        <w:rPr>
          <w:lang w:val="vi-VN"/>
        </w:rPr>
      </w:pPr>
      <w:r>
        <w:rPr>
          <w:lang w:val="vi-VN"/>
        </w:rPr>
        <w:t>Kế thừa và hưởng toàn bộ quyền và lợi ích phát sinh có liên quan đến cổ phần nhận chuyển nhượng từ Bên A theo Điều lệ Công ty và quy định của pháp luật kể từ thời điểm xác lập quyền sở hữu cổ phần quy định tại Điều 1, Điều 3 của Hợp đồng này</w:t>
      </w:r>
      <w:r w:rsidRPr="00EB32EF">
        <w:rPr>
          <w:lang w:val="vi-VN"/>
        </w:rPr>
        <w:t>.</w:t>
      </w:r>
    </w:p>
    <w:p w14:paraId="6B4399C3" w14:textId="77777777" w:rsidR="004A6170" w:rsidRDefault="002F75C5" w:rsidP="00D050C7">
      <w:pPr>
        <w:spacing w:before="240" w:after="240"/>
        <w:ind w:left="567"/>
        <w:jc w:val="both"/>
        <w:rPr>
          <w:lang w:val="vi-VN"/>
        </w:rPr>
      </w:pPr>
      <w:r>
        <w:rPr>
          <w:lang w:val="vi-VN"/>
        </w:rPr>
        <w:t>自本合同第1条、第3条规定股权所有权确立之时起，依据公司章程及法律法规，继承并享有甲方转让股权所产生的全部相关权利与利益。</w:t>
      </w:r>
    </w:p>
    <w:p w14:paraId="1B6ECD4C" w14:textId="77777777" w:rsidR="004A6170" w:rsidRDefault="002F75C5" w:rsidP="00D050C7">
      <w:pPr>
        <w:numPr>
          <w:ilvl w:val="0"/>
          <w:numId w:val="117"/>
        </w:numPr>
        <w:spacing w:before="240" w:after="240"/>
        <w:ind w:left="567" w:hanging="567"/>
        <w:jc w:val="both"/>
        <w:rPr>
          <w:lang w:val="vi-VN"/>
        </w:rPr>
      </w:pPr>
      <w:r>
        <w:rPr>
          <w:lang w:val="vi-VN"/>
        </w:rPr>
        <w:t xml:space="preserve">Tuân thủ nghiêm túc và hoàn thành đầy đủ các nghĩa vụ và trách nhiệm của mình như quy định tại Hợp đồng này và Điều lệ của Công ty. </w:t>
      </w:r>
    </w:p>
    <w:p w14:paraId="04C68F0A" w14:textId="77777777" w:rsidR="004A6170" w:rsidRDefault="002F75C5" w:rsidP="00D050C7">
      <w:pPr>
        <w:spacing w:before="240" w:after="240"/>
        <w:ind w:left="567"/>
        <w:jc w:val="both"/>
        <w:rPr>
          <w:lang w:val="vi-VN"/>
        </w:rPr>
      </w:pPr>
      <w:r>
        <w:rPr>
          <w:lang w:val="vi-VN"/>
        </w:rPr>
        <w:t xml:space="preserve">严格遵守并全面履行本合同及公司章程规定的各项义务和责任。 </w:t>
      </w:r>
    </w:p>
    <w:p w14:paraId="506A2F79" w14:textId="77777777" w:rsidR="004A6170" w:rsidRDefault="002F75C5" w:rsidP="00D050C7">
      <w:pPr>
        <w:numPr>
          <w:ilvl w:val="0"/>
          <w:numId w:val="117"/>
        </w:numPr>
        <w:spacing w:before="240" w:after="240"/>
        <w:ind w:left="567" w:hanging="567"/>
        <w:jc w:val="both"/>
        <w:rPr>
          <w:lang w:val="vi-VN"/>
        </w:rPr>
      </w:pPr>
      <w:r>
        <w:rPr>
          <w:lang w:val="vi-VN"/>
        </w:rPr>
        <w:t>Những</w:t>
      </w:r>
      <w:r w:rsidRPr="00EB32EF">
        <w:rPr>
          <w:lang w:val="vi-VN"/>
        </w:rPr>
        <w:t xml:space="preserve"> quyền, nghĩa vụ và</w:t>
      </w:r>
      <w:r>
        <w:rPr>
          <w:lang w:val="vi-VN"/>
        </w:rPr>
        <w:t xml:space="preserve"> trách nhiệm khác theo quy định của Hợp đồng này và quy định của pháp luật.</w:t>
      </w:r>
    </w:p>
    <w:p w14:paraId="14AC21AE" w14:textId="77777777" w:rsidR="004A6170" w:rsidRDefault="002F75C5" w:rsidP="00D050C7">
      <w:pPr>
        <w:spacing w:before="240" w:after="240"/>
        <w:ind w:left="567"/>
        <w:jc w:val="both"/>
        <w:rPr>
          <w:lang w:val="vi-VN"/>
        </w:rPr>
      </w:pPr>
      <w:r>
        <w:rPr>
          <w:lang w:val="vi-VN"/>
        </w:rPr>
        <w:t>根据本合同及法律规定的其他权利、义务和责任。</w:t>
      </w:r>
    </w:p>
    <w:p w14:paraId="2A94D931" w14:textId="77777777" w:rsidR="004A6170" w:rsidRPr="00EB32EF" w:rsidRDefault="002F75C5" w:rsidP="00D050C7">
      <w:pPr>
        <w:keepNext/>
        <w:spacing w:before="240" w:after="240"/>
        <w:outlineLvl w:val="0"/>
        <w:rPr>
          <w:lang w:val="vi-VN"/>
        </w:rPr>
      </w:pPr>
      <w:r>
        <w:rPr>
          <w:b/>
          <w:bCs/>
          <w:kern w:val="2"/>
          <w:lang w:val="vi-VN"/>
        </w:rPr>
        <w:t>ĐIỀU 6</w:t>
      </w:r>
      <w:r w:rsidRPr="00EB32EF">
        <w:rPr>
          <w:b/>
          <w:bCs/>
          <w:kern w:val="2"/>
          <w:lang w:val="vi-VN"/>
        </w:rPr>
        <w:t xml:space="preserve">. </w:t>
      </w:r>
      <w:r>
        <w:rPr>
          <w:b/>
          <w:bCs/>
          <w:kern w:val="2"/>
          <w:lang w:val="vi-VN"/>
        </w:rPr>
        <w:t>CAM</w:t>
      </w:r>
      <w:r w:rsidRPr="00EB32EF">
        <w:rPr>
          <w:b/>
          <w:bCs/>
          <w:kern w:val="2"/>
          <w:lang w:val="vi-VN"/>
        </w:rPr>
        <w:t xml:space="preserve"> KẾT</w:t>
      </w:r>
      <w:r>
        <w:rPr>
          <w:b/>
          <w:bCs/>
          <w:kern w:val="2"/>
          <w:lang w:val="vi-VN"/>
        </w:rPr>
        <w:t xml:space="preserve"> VÀ BẢO ĐẢM</w:t>
      </w:r>
    </w:p>
    <w:p w14:paraId="2B5D037F" w14:textId="3A709DED" w:rsidR="004A6170" w:rsidRPr="00EB32EF" w:rsidRDefault="002F75C5" w:rsidP="00D050C7">
      <w:pPr>
        <w:keepNext/>
        <w:spacing w:before="240" w:after="240"/>
        <w:outlineLvl w:val="0"/>
        <w:rPr>
          <w:lang w:val="vi-VN"/>
        </w:rPr>
      </w:pPr>
      <w:r>
        <w:rPr>
          <w:b/>
          <w:bCs/>
          <w:kern w:val="2"/>
          <w:lang w:val="vi-VN"/>
        </w:rPr>
        <w:t>承诺与保证</w:t>
      </w:r>
    </w:p>
    <w:p w14:paraId="2A5BD8AF" w14:textId="77777777" w:rsidR="004A6170" w:rsidRPr="00EB32EF" w:rsidRDefault="002F75C5" w:rsidP="00D050C7">
      <w:pPr>
        <w:spacing w:before="240" w:after="240"/>
        <w:jc w:val="both"/>
        <w:rPr>
          <w:lang w:val="vi-VN"/>
        </w:rPr>
      </w:pPr>
      <w:r>
        <w:rPr>
          <w:lang w:val="vi-VN"/>
        </w:rPr>
        <w:t>Bên A cam kết và bảo đảm một cách vô điều kiện và không huỷ ngang với Bên B rằng:</w:t>
      </w:r>
    </w:p>
    <w:p w14:paraId="2094783C" w14:textId="77777777" w:rsidR="004A6170" w:rsidRDefault="002F75C5" w:rsidP="00D050C7">
      <w:pPr>
        <w:spacing w:before="240" w:after="240"/>
        <w:jc w:val="both"/>
      </w:pPr>
      <w:r>
        <w:rPr>
          <w:lang w:val="vi-VN"/>
        </w:rPr>
        <w:t>甲方无条件且不可撤销地向乙方承诺并保证：</w:t>
      </w:r>
    </w:p>
    <w:p w14:paraId="7AD55449" w14:textId="77777777" w:rsidR="004A6170" w:rsidRDefault="002F75C5" w:rsidP="00D050C7">
      <w:pPr>
        <w:numPr>
          <w:ilvl w:val="0"/>
          <w:numId w:val="118"/>
        </w:numPr>
        <w:spacing w:before="240" w:after="240"/>
        <w:ind w:left="567" w:hanging="643"/>
        <w:jc w:val="both"/>
        <w:rPr>
          <w:lang w:val="vi-VN"/>
        </w:rPr>
      </w:pPr>
      <w:r>
        <w:rPr>
          <w:lang w:val="vi-VN"/>
        </w:rPr>
        <w:t>Theo các điều khoản của Hợp đồng này, Bên A sẽ chuyển nhượng và Bên B sẽ nhận Cổ phần được chuyển nhượng mà không có bất kỳ một khiếu nại nào và với tất cả các quyền lợi đính kèm hoặc phát sinh theo đó</w:t>
      </w:r>
      <w:r>
        <w:t>.</w:t>
      </w:r>
    </w:p>
    <w:p w14:paraId="650F6117" w14:textId="77777777" w:rsidR="004A6170" w:rsidRDefault="002F75C5" w:rsidP="00D050C7">
      <w:pPr>
        <w:spacing w:before="240" w:after="240"/>
        <w:ind w:left="567"/>
        <w:jc w:val="both"/>
        <w:rPr>
          <w:lang w:val="vi-VN"/>
        </w:rPr>
      </w:pPr>
      <w:r>
        <w:rPr>
          <w:lang w:val="vi-VN"/>
        </w:rPr>
        <w:t>依据本合同条款，甲方将转让股份，乙方将接受所转让的股份，且不提出任何形式的异议，同时享有附属或由此产生的所有权利。</w:t>
      </w:r>
    </w:p>
    <w:p w14:paraId="1A0C90D7" w14:textId="77777777" w:rsidR="004A6170" w:rsidRDefault="002F75C5" w:rsidP="00D050C7">
      <w:pPr>
        <w:numPr>
          <w:ilvl w:val="0"/>
          <w:numId w:val="118"/>
        </w:numPr>
        <w:spacing w:before="240" w:after="240"/>
        <w:ind w:left="567" w:hanging="643"/>
        <w:jc w:val="both"/>
        <w:rPr>
          <w:lang w:val="vi-VN"/>
        </w:rPr>
      </w:pPr>
      <w:r>
        <w:rPr>
          <w:lang w:val="vi-VN"/>
        </w:rPr>
        <w:t xml:space="preserve">Bên A sẽ không còn bất kỳ quyền lợi hay lợi ích dưới bất kỳ hình thức nào đối với Cổ phần được chuyển nhượng </w:t>
      </w:r>
      <w:r w:rsidRPr="00EB32EF">
        <w:rPr>
          <w:lang w:val="vi-VN"/>
        </w:rPr>
        <w:t>sau khi hoàn tất việc chuyển nhượng cho Bên B.</w:t>
      </w:r>
    </w:p>
    <w:p w14:paraId="6F1D47A4" w14:textId="0D675C9A" w:rsidR="004A6170" w:rsidRDefault="002F75C5" w:rsidP="00D050C7">
      <w:pPr>
        <w:spacing w:before="240" w:after="240"/>
        <w:ind w:left="567"/>
        <w:jc w:val="both"/>
        <w:rPr>
          <w:lang w:val="vi-VN"/>
        </w:rPr>
      </w:pPr>
      <w:r>
        <w:rPr>
          <w:lang w:val="vi-VN"/>
        </w:rPr>
        <w:t>甲方在完成向乙方的股份转让后，不再以任何形式享有该股份的任何权利或利益</w:t>
      </w:r>
    </w:p>
    <w:p w14:paraId="51525FFB" w14:textId="77777777" w:rsidR="004A6170" w:rsidRDefault="002F75C5" w:rsidP="00D050C7">
      <w:pPr>
        <w:numPr>
          <w:ilvl w:val="0"/>
          <w:numId w:val="118"/>
        </w:numPr>
        <w:spacing w:before="240" w:after="240"/>
        <w:ind w:left="567" w:hanging="643"/>
        <w:jc w:val="both"/>
        <w:rPr>
          <w:lang w:val="vi-VN"/>
        </w:rPr>
      </w:pPr>
      <w:r>
        <w:rPr>
          <w:lang w:val="vi-VN"/>
        </w:rPr>
        <w:t>Không tồn tại bất kỳ nghĩa vụ hoặc thế chấp nào hoặc Bên A không tạo nên hoặc thỏa thuận tạo nên bất kỳ nghĩa vụ hoặc thế chấp nào đối với toàn bộ hoặc một phần của Cổ phần được chuyển chượng</w:t>
      </w:r>
      <w:r w:rsidRPr="00EB32EF">
        <w:rPr>
          <w:lang w:val="vi-VN"/>
        </w:rPr>
        <w:t>.</w:t>
      </w:r>
    </w:p>
    <w:p w14:paraId="6038EE55" w14:textId="77777777" w:rsidR="004A6170" w:rsidRDefault="002F75C5" w:rsidP="00D050C7">
      <w:pPr>
        <w:spacing w:before="240" w:after="240"/>
        <w:ind w:left="567"/>
        <w:jc w:val="both"/>
        <w:rPr>
          <w:lang w:val="vi-VN"/>
        </w:rPr>
      </w:pPr>
      <w:r>
        <w:rPr>
          <w:lang w:val="vi-VN"/>
        </w:rPr>
        <w:t>不存在任何义务或抵押，且甲方未构成或同意构成对全部或部分转让股份的任何义务或抵押。</w:t>
      </w:r>
    </w:p>
    <w:p w14:paraId="031C1E08" w14:textId="77777777" w:rsidR="004A6170" w:rsidRDefault="002F75C5" w:rsidP="00D050C7">
      <w:pPr>
        <w:numPr>
          <w:ilvl w:val="0"/>
          <w:numId w:val="118"/>
        </w:numPr>
        <w:spacing w:before="240" w:after="240"/>
        <w:ind w:left="567" w:hanging="643"/>
        <w:jc w:val="both"/>
        <w:rPr>
          <w:lang w:val="vi-VN"/>
        </w:rPr>
      </w:pPr>
      <w:r>
        <w:rPr>
          <w:lang w:val="vi-VN"/>
        </w:rPr>
        <w:t>Tài liệu và thông tin do Bên chuyển nhượng cung cấp theo qui định tại Hợp đồng này là đầy đủ, chính xác, đúng đắn</w:t>
      </w:r>
      <w:r w:rsidRPr="00EB32EF">
        <w:rPr>
          <w:lang w:val="vi-VN"/>
        </w:rPr>
        <w:t>.</w:t>
      </w:r>
    </w:p>
    <w:p w14:paraId="68B8C2A4" w14:textId="77777777" w:rsidR="004A6170" w:rsidRDefault="002F75C5" w:rsidP="00D050C7">
      <w:pPr>
        <w:spacing w:before="240" w:after="240"/>
        <w:ind w:left="567"/>
        <w:jc w:val="both"/>
        <w:rPr>
          <w:lang w:val="vi-VN"/>
        </w:rPr>
      </w:pPr>
      <w:r>
        <w:rPr>
          <w:lang w:val="vi-VN"/>
        </w:rPr>
        <w:t>根据本合同规定，转让方提供的文件和信息均为完整、准确且真实。</w:t>
      </w:r>
    </w:p>
    <w:p w14:paraId="130FEE17" w14:textId="77777777" w:rsidR="004A6170" w:rsidRDefault="002F75C5" w:rsidP="00D050C7">
      <w:pPr>
        <w:numPr>
          <w:ilvl w:val="0"/>
          <w:numId w:val="118"/>
        </w:numPr>
        <w:spacing w:before="240" w:after="240"/>
        <w:ind w:left="567" w:hanging="643"/>
        <w:jc w:val="both"/>
        <w:rPr>
          <w:lang w:val="vi-VN"/>
        </w:rPr>
      </w:pPr>
      <w:r>
        <w:rPr>
          <w:lang w:val="vi-VN"/>
        </w:rPr>
        <w:t>Ngoại trừ khoản tiền phải thanh toán như quy định tại Điều 2 của Hợp đồng này, việc chuyển nhượng Cổ phần được chuyển chượng sẽ không làm phát sinh bất kỳ chi phí nào cho Bên B.</w:t>
      </w:r>
    </w:p>
    <w:p w14:paraId="652DB109" w14:textId="77777777" w:rsidR="004A6170" w:rsidRDefault="002F75C5" w:rsidP="00D050C7">
      <w:pPr>
        <w:spacing w:before="240" w:after="240"/>
        <w:ind w:left="567"/>
        <w:jc w:val="both"/>
        <w:rPr>
          <w:lang w:val="vi-VN"/>
        </w:rPr>
      </w:pPr>
      <w:r>
        <w:rPr>
          <w:lang w:val="vi-VN"/>
        </w:rPr>
        <w:t>除本合同第2条规定的应付金额外，股份转让不产生任何费用由乙方承担。</w:t>
      </w:r>
    </w:p>
    <w:p w14:paraId="24ED8774" w14:textId="77777777" w:rsidR="004A6170" w:rsidRDefault="002F75C5" w:rsidP="00D050C7">
      <w:pPr>
        <w:spacing w:before="240" w:after="240"/>
        <w:jc w:val="both"/>
      </w:pPr>
      <w:r>
        <w:rPr>
          <w:b/>
          <w:bCs/>
        </w:rPr>
        <w:t>ĐIỀU 7. CHẤM DỨT</w:t>
      </w:r>
      <w:r>
        <w:rPr>
          <w:b/>
          <w:bCs/>
          <w:lang w:val="vi-VN"/>
        </w:rPr>
        <w:t xml:space="preserve"> HỢP ĐỒNG</w:t>
      </w:r>
    </w:p>
    <w:p w14:paraId="4772372B" w14:textId="515828B5" w:rsidR="004A6170" w:rsidRDefault="002F75C5" w:rsidP="00D050C7">
      <w:pPr>
        <w:spacing w:before="240" w:after="240"/>
        <w:jc w:val="both"/>
      </w:pPr>
      <w:r>
        <w:rPr>
          <w:b/>
          <w:bCs/>
        </w:rPr>
        <w:t>合同终止</w:t>
      </w:r>
    </w:p>
    <w:p w14:paraId="03BB5826" w14:textId="77777777" w:rsidR="004A6170" w:rsidRDefault="002F75C5" w:rsidP="00D050C7">
      <w:pPr>
        <w:numPr>
          <w:ilvl w:val="0"/>
          <w:numId w:val="119"/>
        </w:numPr>
        <w:spacing w:before="240" w:after="240"/>
        <w:ind w:left="567" w:hanging="654"/>
        <w:jc w:val="both"/>
      </w:pPr>
      <w:r>
        <w:t>Hợp Đồng này chỉ bị chấm dứt khi</w:t>
      </w:r>
      <w:r>
        <w:rPr>
          <w:lang w:val="vi-VN"/>
        </w:rPr>
        <w:t xml:space="preserve"> thuộc</w:t>
      </w:r>
      <w:r>
        <w:t xml:space="preserve"> một trong các trường hợp sau:</w:t>
      </w:r>
    </w:p>
    <w:p w14:paraId="45315005" w14:textId="77777777" w:rsidR="004A6170" w:rsidRDefault="002F75C5" w:rsidP="00D050C7">
      <w:pPr>
        <w:spacing w:before="240" w:after="240"/>
        <w:ind w:left="567"/>
        <w:jc w:val="both"/>
      </w:pPr>
      <w:r>
        <w:t>本合同仅在以下任一情况下终止：</w:t>
      </w:r>
    </w:p>
    <w:p w14:paraId="0FD79BB9" w14:textId="77777777" w:rsidR="004A6170" w:rsidRDefault="002F75C5" w:rsidP="00D050C7">
      <w:pPr>
        <w:numPr>
          <w:ilvl w:val="0"/>
          <w:numId w:val="120"/>
        </w:numPr>
        <w:spacing w:before="240" w:after="240"/>
        <w:ind w:left="1134" w:hanging="567"/>
        <w:jc w:val="both"/>
      </w:pPr>
      <w:r>
        <w:t xml:space="preserve">Thông qua thỏa thuận bằng văn bản của </w:t>
      </w:r>
      <w:r>
        <w:rPr>
          <w:lang w:val="vi-VN"/>
        </w:rPr>
        <w:t>hai</w:t>
      </w:r>
      <w:r>
        <w:t xml:space="preserve"> Bên; hoặc</w:t>
      </w:r>
    </w:p>
    <w:p w14:paraId="5D7DBBC2" w14:textId="77777777" w:rsidR="004A6170" w:rsidRDefault="002F75C5" w:rsidP="00D050C7">
      <w:pPr>
        <w:spacing w:before="240" w:after="240"/>
        <w:ind w:left="1134"/>
        <w:jc w:val="both"/>
      </w:pPr>
      <w:r>
        <w:t>经双方书面协议；或</w:t>
      </w:r>
    </w:p>
    <w:p w14:paraId="3B98DA1E" w14:textId="77777777" w:rsidR="004A6170" w:rsidRDefault="002F75C5" w:rsidP="00D050C7">
      <w:pPr>
        <w:numPr>
          <w:ilvl w:val="0"/>
          <w:numId w:val="120"/>
        </w:numPr>
        <w:spacing w:before="240" w:after="240"/>
        <w:ind w:left="1134" w:hanging="567"/>
        <w:jc w:val="both"/>
      </w:pPr>
      <w:r>
        <w:t xml:space="preserve">Bởi một Bên bằng cách gửi thông báo chấm dứt cho Bên còn lại nếu </w:t>
      </w:r>
      <w:r>
        <w:rPr>
          <w:lang w:val="vi-VN"/>
        </w:rPr>
        <w:t xml:space="preserve">Bên </w:t>
      </w:r>
      <w:r>
        <w:t>còn lại</w:t>
      </w:r>
      <w:r>
        <w:rPr>
          <w:lang w:val="vi-VN"/>
        </w:rPr>
        <w:t xml:space="preserve"> </w:t>
      </w:r>
      <w:r>
        <w:t xml:space="preserve">vi phạm bất kỳ nghĩa vụ, cam kết hoặc bảo đảm nào của mình theo Hợp đồng này tại bất kỳ thời điểm nào và không khắc phục trong thời hạn mười bốn </w:t>
      </w:r>
      <w:r>
        <w:rPr>
          <w:lang w:val="vi-VN"/>
        </w:rPr>
        <w:t>15 (mười lăm) n</w:t>
      </w:r>
      <w:r>
        <w:t>gày kể từ ngày nhận được thông báo yêu cầu khắc phục của Bên bị vi phạm</w:t>
      </w:r>
      <w:r>
        <w:rPr>
          <w:lang w:val="vi-VN"/>
        </w:rPr>
        <w:t>.</w:t>
      </w:r>
      <w:r>
        <w:t xml:space="preserve"> </w:t>
      </w:r>
    </w:p>
    <w:p w14:paraId="71F4862A" w14:textId="77777777" w:rsidR="004A6170" w:rsidRDefault="002F75C5" w:rsidP="00D050C7">
      <w:pPr>
        <w:spacing w:before="240" w:after="240"/>
        <w:ind w:left="1134"/>
        <w:jc w:val="both"/>
      </w:pPr>
      <w:r>
        <w:t xml:space="preserve">由一方通过向另一方发送终止通知，若另一方在任何时间违反了其根据本合同承担的任何义务、承诺或保证，且自接收纠正通知之日起十五（日历）天内未予纠正。 </w:t>
      </w:r>
    </w:p>
    <w:p w14:paraId="4CCBEE38" w14:textId="77777777" w:rsidR="004A6170" w:rsidRDefault="002F75C5" w:rsidP="00D050C7">
      <w:pPr>
        <w:numPr>
          <w:ilvl w:val="0"/>
          <w:numId w:val="119"/>
        </w:numPr>
        <w:tabs>
          <w:tab w:val="left" w:pos="709"/>
        </w:tabs>
        <w:spacing w:before="240" w:after="240"/>
        <w:ind w:left="709" w:hanging="619"/>
        <w:jc w:val="both"/>
      </w:pPr>
      <w:r>
        <w:t xml:space="preserve">Nếu Hợp đồng này bị chấm dứt, thì tất cả quyền và nghĩa vụ của </w:t>
      </w:r>
      <w:r>
        <w:rPr>
          <w:lang w:val="vi-VN"/>
        </w:rPr>
        <w:t>hai</w:t>
      </w:r>
      <w:r>
        <w:t xml:space="preserve"> Bên sẽ ngưng ngay lập tức sau khi chấm dứt, trừ khi việc chấm dứt đó không ảnh hưởng đến các quyền và nghĩa vụ tích lũy của </w:t>
      </w:r>
      <w:r>
        <w:rPr>
          <w:lang w:val="vi-VN"/>
        </w:rPr>
        <w:t>hai</w:t>
      </w:r>
      <w:r>
        <w:t xml:space="preserve"> Bên.</w:t>
      </w:r>
    </w:p>
    <w:p w14:paraId="467EC903" w14:textId="3E1E7A66" w:rsidR="004A6170" w:rsidRDefault="002331C7" w:rsidP="00D050C7">
      <w:pPr>
        <w:tabs>
          <w:tab w:val="left" w:pos="709"/>
        </w:tabs>
        <w:spacing w:before="240" w:after="240"/>
        <w:ind w:left="709" w:hanging="619"/>
        <w:jc w:val="both"/>
      </w:pPr>
      <w:r>
        <w:rPr>
          <w:lang w:val="vi-VN"/>
        </w:rPr>
        <w:tab/>
      </w:r>
      <w:r>
        <w:t>如果本合同被终止，则各方在终止后所有权利和义务将立即终止，除非该终止不影响各方已产生的权利和义务。</w:t>
      </w:r>
    </w:p>
    <w:p w14:paraId="08F25CCC" w14:textId="77777777" w:rsidR="004A6170" w:rsidRDefault="002F75C5" w:rsidP="00D050C7">
      <w:pPr>
        <w:spacing w:before="240" w:after="240"/>
        <w:jc w:val="both"/>
        <w:rPr>
          <w:b/>
          <w:bCs/>
        </w:rPr>
      </w:pPr>
      <w:r>
        <w:rPr>
          <w:b/>
          <w:bCs/>
        </w:rPr>
        <w:t>ĐIỀU 8. PHẠT VI PHẠM VÀ BỒI THƯỜNG THIỆT HẠI</w:t>
      </w:r>
    </w:p>
    <w:p w14:paraId="54DEB661" w14:textId="324A824F" w:rsidR="004A6170" w:rsidRDefault="002F75C5" w:rsidP="00D050C7">
      <w:pPr>
        <w:spacing w:before="240" w:after="240"/>
        <w:jc w:val="both"/>
        <w:rPr>
          <w:b/>
          <w:bCs/>
        </w:rPr>
      </w:pPr>
      <w:r>
        <w:rPr>
          <w:b/>
          <w:bCs/>
        </w:rPr>
        <w:t>违约罚款及损害赔偿</w:t>
      </w:r>
    </w:p>
    <w:p w14:paraId="7F0790E2" w14:textId="77777777" w:rsidR="004A6170" w:rsidRDefault="002F75C5" w:rsidP="00D050C7">
      <w:pPr>
        <w:pStyle w:val="ListParagraph"/>
        <w:numPr>
          <w:ilvl w:val="1"/>
          <w:numId w:val="121"/>
        </w:numPr>
        <w:spacing w:before="240" w:after="240"/>
        <w:ind w:left="567" w:hanging="567"/>
        <w:contextualSpacing w:val="0"/>
        <w:jc w:val="both"/>
        <w:rPr>
          <w:lang w:val="vi-VN"/>
        </w:rPr>
      </w:pPr>
      <w:r>
        <w:rPr>
          <w:lang w:val="vi-VN"/>
        </w:rPr>
        <w:t xml:space="preserve">Hai Bên cam kết thực hiện tất cả những điều khoản trong Hợp đồng. Bên nào vi phạm bất kỳ điều khoản nào trong Hợp đồng thì đều phải chịu phạt vi phạm với mức: </w:t>
      </w:r>
      <w:r w:rsidRPr="00EB32EF">
        <w:rPr>
          <w:lang w:val="vi-VN"/>
        </w:rPr>
        <w:t>[</w:t>
      </w:r>
      <w:r w:rsidRPr="00EB32EF">
        <w:rPr>
          <w:lang w:val="vi-VN"/>
        </w:rPr>
        <w:t>]% giá trị phần nghĩa vụ hợp đồng bị vi phạm</w:t>
      </w:r>
      <w:r>
        <w:rPr>
          <w:lang w:val="vi-VN"/>
        </w:rPr>
        <w:t>.</w:t>
      </w:r>
    </w:p>
    <w:p w14:paraId="604E32A6" w14:textId="77777777" w:rsidR="004A6170" w:rsidRDefault="002F75C5" w:rsidP="00D050C7">
      <w:pPr>
        <w:pStyle w:val="ListParagraph"/>
        <w:numPr>
          <w:ilvl w:val="1"/>
          <w:numId w:val="0"/>
        </w:numPr>
        <w:spacing w:before="240" w:after="240"/>
        <w:ind w:left="567"/>
        <w:contextualSpacing w:val="0"/>
        <w:jc w:val="both"/>
        <w:rPr>
          <w:lang w:val="vi-VN"/>
        </w:rPr>
      </w:pPr>
      <w:r>
        <w:rPr>
          <w:lang w:val="vi-VN"/>
        </w:rPr>
        <w:t>双方承诺履行合同中的所有条款。任何一方违反合同中任何条款，均应承担违约罚款，金额为违约合同义务部分价值的[</w:t>
      </w:r>
      <w:r>
        <w:rPr>
          <w:lang w:val="vi-VN"/>
        </w:rPr>
        <w:t>]%。</w:t>
      </w:r>
    </w:p>
    <w:p w14:paraId="32F9F095" w14:textId="77777777" w:rsidR="004A6170" w:rsidRDefault="002F75C5" w:rsidP="00D050C7">
      <w:pPr>
        <w:pStyle w:val="ListParagraph"/>
        <w:numPr>
          <w:ilvl w:val="1"/>
          <w:numId w:val="121"/>
        </w:numPr>
        <w:spacing w:before="240" w:after="240"/>
        <w:ind w:left="567" w:hanging="567"/>
        <w:contextualSpacing w:val="0"/>
        <w:jc w:val="both"/>
        <w:rPr>
          <w:lang w:val="vi-VN"/>
        </w:rPr>
      </w:pPr>
      <w:r>
        <w:rPr>
          <w:lang w:val="vi-VN"/>
        </w:rPr>
        <w:t xml:space="preserve">Bất kỳ bên nào vi phạm hợp đồng gây thiệt hại bao gồm vô hình và hữu hình cho </w:t>
      </w:r>
      <w:r w:rsidRPr="00EB32EF">
        <w:rPr>
          <w:lang w:val="vi-VN"/>
        </w:rPr>
        <w:t>B</w:t>
      </w:r>
      <w:r>
        <w:rPr>
          <w:lang w:val="vi-VN"/>
        </w:rPr>
        <w:t>ên kia thì sẽ phải bồi thường toàn bộ thiệt hại xảy ra.</w:t>
      </w:r>
    </w:p>
    <w:p w14:paraId="398F5BA5" w14:textId="77777777" w:rsidR="004A6170" w:rsidRDefault="002F75C5" w:rsidP="00D050C7">
      <w:pPr>
        <w:pStyle w:val="ListParagraph"/>
        <w:numPr>
          <w:ilvl w:val="1"/>
          <w:numId w:val="0"/>
        </w:numPr>
        <w:spacing w:before="240" w:after="240"/>
        <w:ind w:left="567"/>
        <w:contextualSpacing w:val="0"/>
        <w:jc w:val="both"/>
        <w:rPr>
          <w:lang w:val="vi-VN"/>
        </w:rPr>
      </w:pPr>
      <w:r>
        <w:rPr>
          <w:lang w:val="vi-VN"/>
        </w:rPr>
        <w:t>任何一方因违反合同给对方造成的有形及无形损失，均须全额赔偿。</w:t>
      </w:r>
    </w:p>
    <w:p w14:paraId="4BBBA8C6" w14:textId="77777777" w:rsidR="004A6170" w:rsidRDefault="002F75C5" w:rsidP="00D050C7">
      <w:pPr>
        <w:pStyle w:val="ListParagraph"/>
        <w:numPr>
          <w:ilvl w:val="1"/>
          <w:numId w:val="121"/>
        </w:numPr>
        <w:spacing w:before="240" w:after="240"/>
        <w:ind w:left="567" w:hanging="567"/>
        <w:contextualSpacing w:val="0"/>
        <w:jc w:val="both"/>
        <w:rPr>
          <w:lang w:val="vi-VN"/>
        </w:rPr>
      </w:pPr>
      <w:r>
        <w:rPr>
          <w:lang w:val="vi-VN"/>
        </w:rPr>
        <w:t xml:space="preserve">Thời hạn thanh toán tiền phạt hợp đồng và bồi thường thiệt hại là 30 ngày, kể từ ngày </w:t>
      </w:r>
      <w:r w:rsidRPr="00EB32EF">
        <w:rPr>
          <w:lang w:val="vi-VN"/>
        </w:rPr>
        <w:t>B</w:t>
      </w:r>
      <w:r>
        <w:rPr>
          <w:lang w:val="vi-VN"/>
        </w:rPr>
        <w:t xml:space="preserve">ên vi phạm nhận được văn bản thông báo về tiền phạt hợp đồng, bồi thường thiệt hại từ </w:t>
      </w:r>
      <w:r w:rsidRPr="00EB32EF">
        <w:rPr>
          <w:lang w:val="vi-VN"/>
        </w:rPr>
        <w:t>B</w:t>
      </w:r>
      <w:r>
        <w:rPr>
          <w:lang w:val="vi-VN"/>
        </w:rPr>
        <w:t>ên bị vi phạm.</w:t>
      </w:r>
    </w:p>
    <w:p w14:paraId="794699FB" w14:textId="77777777" w:rsidR="004A6170" w:rsidRDefault="002F75C5" w:rsidP="00D050C7">
      <w:pPr>
        <w:pStyle w:val="ListParagraph"/>
        <w:numPr>
          <w:ilvl w:val="1"/>
          <w:numId w:val="0"/>
        </w:numPr>
        <w:spacing w:before="240" w:after="240"/>
        <w:ind w:left="567" w:hanging="42"/>
        <w:contextualSpacing w:val="0"/>
        <w:jc w:val="both"/>
        <w:rPr>
          <w:lang w:val="vi-VN"/>
        </w:rPr>
      </w:pPr>
      <w:r>
        <w:rPr>
          <w:lang w:val="vi-VN"/>
        </w:rPr>
        <w:t>合同罚款及损失赔偿的付款期限为自违约方收到被违约方关于罚款与赔偿的书面通知之日起30天内。</w:t>
      </w:r>
    </w:p>
    <w:p w14:paraId="248E1B29" w14:textId="77777777" w:rsidR="004A6170" w:rsidRDefault="002F75C5" w:rsidP="00D050C7">
      <w:pPr>
        <w:pStyle w:val="ColorfulList-Accent11"/>
        <w:numPr>
          <w:ilvl w:val="0"/>
          <w:numId w:val="122"/>
        </w:numPr>
        <w:tabs>
          <w:tab w:val="left" w:pos="1134"/>
        </w:tabs>
        <w:spacing w:before="240" w:after="240" w:line="240" w:lineRule="auto"/>
        <w:contextualSpacing w:val="0"/>
        <w:jc w:val="both"/>
        <w:rPr>
          <w:rFonts w:ascii="Times New Roman" w:hAnsi="Times New Roman"/>
          <w:b/>
          <w:lang w:val="vi-VN"/>
        </w:rPr>
      </w:pPr>
      <w:r>
        <w:rPr>
          <w:rFonts w:ascii="Times New Roman" w:hAnsi="Times New Roman"/>
          <w:b/>
          <w:lang w:val="vi-VN"/>
        </w:rPr>
        <w:t>THÔNG BÁO</w:t>
      </w:r>
    </w:p>
    <w:p w14:paraId="7AB4B9CD" w14:textId="77777777" w:rsidR="004A6170" w:rsidRDefault="002F75C5" w:rsidP="00D050C7">
      <w:pPr>
        <w:pStyle w:val="ColorfulList-Accent11"/>
        <w:tabs>
          <w:tab w:val="left" w:pos="1134"/>
        </w:tabs>
        <w:spacing w:before="240" w:after="240" w:line="240" w:lineRule="auto"/>
        <w:ind w:left="0"/>
        <w:contextualSpacing w:val="0"/>
        <w:jc w:val="both"/>
        <w:rPr>
          <w:rFonts w:ascii="Times New Roman" w:hAnsi="Times New Roman"/>
          <w:b/>
          <w:lang w:val="vi-VN"/>
        </w:rPr>
      </w:pPr>
      <w:r>
        <w:rPr>
          <w:rFonts w:ascii="Times New Roman" w:hAnsi="Times New Roman"/>
          <w:b/>
          <w:lang w:val="vi-VN"/>
        </w:rPr>
        <w:t>通知</w:t>
      </w:r>
    </w:p>
    <w:p w14:paraId="0248D960" w14:textId="77777777" w:rsidR="004A6170" w:rsidRPr="00EB32EF" w:rsidRDefault="002F75C5" w:rsidP="00D050C7">
      <w:pPr>
        <w:pStyle w:val="ListParagraph"/>
        <w:numPr>
          <w:ilvl w:val="1"/>
          <w:numId w:val="122"/>
        </w:numPr>
        <w:spacing w:before="240" w:after="240"/>
        <w:ind w:left="567" w:hanging="567"/>
        <w:contextualSpacing w:val="0"/>
        <w:jc w:val="both"/>
        <w:rPr>
          <w:bCs/>
          <w:lang w:val="vi-VN"/>
        </w:rPr>
      </w:pPr>
      <w:r w:rsidRPr="00EB32EF">
        <w:rPr>
          <w:bCs/>
          <w:lang w:val="vi-VN"/>
        </w:rPr>
        <w:t xml:space="preserve">Bất kỳ thông báo, đồng ý, chấp thuận, hoặc liên hệ, trao đổi thông tin, khiếu nại giữa các bên về các nội dung, vấn đề liên quan đến Hợp đồng này </w:t>
      </w:r>
      <w:r w:rsidRPr="00EB32EF">
        <w:rPr>
          <w:b/>
          <w:lang w:val="vi-VN"/>
        </w:rPr>
        <w:t xml:space="preserve">(“Thông Báo”) </w:t>
      </w:r>
      <w:r w:rsidRPr="00EB32EF">
        <w:rPr>
          <w:bCs/>
          <w:lang w:val="vi-VN"/>
        </w:rPr>
        <w:t xml:space="preserve">phải thể hiện bằng văn bản và có hiệu lực khi được chuyển bằng bất kỳ phương tiện nào, bao gồm chuyển trực tiếp, gửi qua bưu điện, fax hoặc email hoặc các phương tiện truyền tin khác đến một trong các địa chỉ nhận tin của các bên như được nêu tại phần đầu của Hợp đồng này. </w:t>
      </w:r>
    </w:p>
    <w:p w14:paraId="3FC7DA91" w14:textId="77777777" w:rsidR="004A6170" w:rsidRDefault="002F75C5" w:rsidP="00D050C7">
      <w:pPr>
        <w:pStyle w:val="ListParagraph"/>
        <w:numPr>
          <w:ilvl w:val="1"/>
          <w:numId w:val="0"/>
        </w:numPr>
        <w:spacing w:before="240" w:after="240"/>
        <w:ind w:left="567"/>
        <w:contextualSpacing w:val="0"/>
        <w:jc w:val="both"/>
        <w:rPr>
          <w:bCs/>
        </w:rPr>
      </w:pPr>
      <w:r>
        <w:rPr>
          <w:bCs/>
        </w:rPr>
        <w:t xml:space="preserve">关于本合同的任何通知、同意、认可或各方就本合同相关内容、事项的联系、信息交流及投诉（以下简称“通知”），均应以书面形式载明，并在通过任何方式送达后生效，包括直接递送、邮寄、传真、电子邮件或发送至本合同开头所列各方的地址。 </w:t>
      </w:r>
    </w:p>
    <w:p w14:paraId="7118CA56" w14:textId="77777777" w:rsidR="004A6170" w:rsidRDefault="002F75C5" w:rsidP="00D050C7">
      <w:pPr>
        <w:pStyle w:val="ListParagraph"/>
        <w:numPr>
          <w:ilvl w:val="1"/>
          <w:numId w:val="122"/>
        </w:numPr>
        <w:spacing w:before="240" w:after="240"/>
        <w:ind w:left="567" w:hanging="567"/>
        <w:contextualSpacing w:val="0"/>
        <w:jc w:val="both"/>
        <w:rPr>
          <w:bCs/>
        </w:rPr>
      </w:pPr>
      <w:r>
        <w:rPr>
          <w:bCs/>
        </w:rPr>
        <w:t xml:space="preserve">Thông báo cũng có thể được gửi trực tiếp, bằng dịch vụ chuyển phát hoặc bằng e-mail, các phương tiện trực tuyến với điều kiện là phải có xác nhận bằng văn bản hoặc bằng chứng rõ ràng về việc gửi. Các thông báo được gửi trực tiếp, hoặc được gửi bằng bất kỳ phương tiện nào khác được phép sẽ được xem là đã nhận được vào thời điểm gửi. </w:t>
      </w:r>
    </w:p>
    <w:p w14:paraId="5F173808" w14:textId="77777777" w:rsidR="004A6170" w:rsidRDefault="002F75C5" w:rsidP="00D050C7">
      <w:pPr>
        <w:pStyle w:val="ListParagraph"/>
        <w:numPr>
          <w:ilvl w:val="1"/>
          <w:numId w:val="0"/>
        </w:numPr>
        <w:spacing w:before="240" w:after="240"/>
        <w:ind w:left="567"/>
        <w:contextualSpacing w:val="0"/>
        <w:jc w:val="both"/>
        <w:rPr>
          <w:bCs/>
        </w:rPr>
      </w:pPr>
      <w:r>
        <w:rPr>
          <w:bCs/>
        </w:rPr>
        <w:t xml:space="preserve">通知也可以直接发送，通过快递服务、电子邮件或在线方式，前提必须有书面确认或明确的发送凭证。所有通知，无论是直接发送，还是通过任何其他允许的方式发送，均视为在发送时已送达。 </w:t>
      </w:r>
    </w:p>
    <w:p w14:paraId="18CD6F3D" w14:textId="77777777" w:rsidR="004A6170" w:rsidRDefault="002F75C5" w:rsidP="00D050C7">
      <w:pPr>
        <w:pStyle w:val="ListParagraph"/>
        <w:numPr>
          <w:ilvl w:val="1"/>
          <w:numId w:val="122"/>
        </w:numPr>
        <w:spacing w:before="240" w:after="240"/>
        <w:ind w:left="567" w:hanging="567"/>
        <w:contextualSpacing w:val="0"/>
        <w:jc w:val="both"/>
        <w:rPr>
          <w:bCs/>
        </w:rPr>
      </w:pPr>
      <w:r>
        <w:rPr>
          <w:bCs/>
        </w:rPr>
        <w:t>Một Bên có thể thay đổi địa chỉ nhận các Thông Báo của mình bằng cách gửi Thông Báo cho Bên kia về việc thay đổi địa chỉ nhận thông báo theo phương thức được quy định tại Hợp Đồng này.</w:t>
      </w:r>
    </w:p>
    <w:p w14:paraId="1C3132F5" w14:textId="77777777" w:rsidR="004A6170" w:rsidRDefault="002F75C5" w:rsidP="00D050C7">
      <w:pPr>
        <w:pStyle w:val="ListParagraph"/>
        <w:numPr>
          <w:ilvl w:val="1"/>
          <w:numId w:val="0"/>
        </w:numPr>
        <w:spacing w:before="240" w:after="240"/>
        <w:ind w:left="567" w:hanging="42"/>
        <w:contextualSpacing w:val="0"/>
        <w:jc w:val="both"/>
        <w:rPr>
          <w:bCs/>
        </w:rPr>
      </w:pPr>
      <w:r>
        <w:rPr>
          <w:bCs/>
        </w:rPr>
        <w:t>一方可通过向另一方发送通知，按照本合同规定的方式，变更其通知接收地址。</w:t>
      </w:r>
    </w:p>
    <w:p w14:paraId="267C9289" w14:textId="77777777" w:rsidR="004A6170" w:rsidRDefault="002F75C5" w:rsidP="00D050C7">
      <w:pPr>
        <w:pStyle w:val="ColorfulList-Accent11"/>
        <w:numPr>
          <w:ilvl w:val="0"/>
          <w:numId w:val="122"/>
        </w:numPr>
        <w:tabs>
          <w:tab w:val="left" w:pos="1134"/>
        </w:tabs>
        <w:spacing w:before="240" w:after="240" w:line="240" w:lineRule="auto"/>
        <w:contextualSpacing w:val="0"/>
        <w:jc w:val="both"/>
        <w:rPr>
          <w:rFonts w:ascii="Times New Roman" w:hAnsi="Times New Roman"/>
          <w:b/>
          <w:lang w:val="vi-VN"/>
        </w:rPr>
      </w:pPr>
      <w:r>
        <w:rPr>
          <w:rFonts w:ascii="Times New Roman" w:hAnsi="Times New Roman"/>
          <w:b/>
        </w:rPr>
        <w:t>BẢO MẬT</w:t>
      </w:r>
    </w:p>
    <w:p w14:paraId="140E47B9" w14:textId="77777777" w:rsidR="004A6170" w:rsidRDefault="002F75C5" w:rsidP="00D050C7">
      <w:pPr>
        <w:pStyle w:val="ColorfulList-Accent11"/>
        <w:tabs>
          <w:tab w:val="left" w:pos="1134"/>
        </w:tabs>
        <w:spacing w:before="240" w:after="240" w:line="240" w:lineRule="auto"/>
        <w:ind w:left="0"/>
        <w:contextualSpacing w:val="0"/>
        <w:jc w:val="both"/>
        <w:rPr>
          <w:rFonts w:ascii="Times New Roman" w:hAnsi="Times New Roman"/>
          <w:b/>
          <w:lang w:val="vi-VN"/>
        </w:rPr>
      </w:pPr>
      <w:r>
        <w:rPr>
          <w:rFonts w:ascii="Times New Roman" w:hAnsi="Times New Roman"/>
          <w:b/>
        </w:rPr>
        <w:t>保密</w:t>
      </w:r>
    </w:p>
    <w:p w14:paraId="02E22F4B" w14:textId="77777777" w:rsidR="004A6170" w:rsidRDefault="002F75C5" w:rsidP="00D050C7">
      <w:pPr>
        <w:pStyle w:val="ColorfulList-Accent11"/>
        <w:numPr>
          <w:ilvl w:val="1"/>
          <w:numId w:val="122"/>
        </w:numPr>
        <w:spacing w:before="240" w:after="240" w:line="240" w:lineRule="auto"/>
        <w:ind w:left="567" w:hanging="567"/>
        <w:contextualSpacing w:val="0"/>
        <w:jc w:val="both"/>
        <w:rPr>
          <w:rFonts w:ascii="Times New Roman" w:hAnsi="Times New Roman"/>
          <w:lang w:val="vi-VN"/>
        </w:rPr>
      </w:pPr>
      <w:r>
        <w:rPr>
          <w:rFonts w:ascii="Times New Roman" w:hAnsi="Times New Roman"/>
          <w:lang w:val="vi-VN"/>
        </w:rPr>
        <w:t xml:space="preserve">Các Bên của Hợp </w:t>
      </w:r>
      <w:r w:rsidRPr="00EB32EF">
        <w:rPr>
          <w:rFonts w:ascii="Times New Roman" w:hAnsi="Times New Roman"/>
          <w:lang w:val="vi-VN"/>
        </w:rPr>
        <w:t>đ</w:t>
      </w:r>
      <w:r>
        <w:rPr>
          <w:rFonts w:ascii="Times New Roman" w:hAnsi="Times New Roman"/>
          <w:lang w:val="vi-VN"/>
        </w:rPr>
        <w:t xml:space="preserve">ồng này đồng ý giữ bí mật tuyệt đối đối với các nội dung Hợp </w:t>
      </w:r>
      <w:r w:rsidRPr="00EB32EF">
        <w:rPr>
          <w:rFonts w:ascii="Times New Roman" w:hAnsi="Times New Roman"/>
          <w:lang w:val="vi-VN"/>
        </w:rPr>
        <w:t>đ</w:t>
      </w:r>
      <w:r>
        <w:rPr>
          <w:rFonts w:ascii="Times New Roman" w:hAnsi="Times New Roman"/>
          <w:lang w:val="vi-VN"/>
        </w:rPr>
        <w:t>ồng, các thông tin về tình hình kinh doanh của mỗi Bên, ngoại trừ việc tiết lộ thông tin bắt buộc theo yêu cầu của các cơ quan có thẩm quyền hoặc theo quy định của pháp luật Việt Nam hoặc/và theo thỏa thuận của các Bên.</w:t>
      </w:r>
    </w:p>
    <w:p w14:paraId="3A3D14BB" w14:textId="77777777" w:rsidR="004A6170" w:rsidRDefault="002F75C5" w:rsidP="00D050C7">
      <w:pPr>
        <w:pStyle w:val="ColorfulList-Accent11"/>
        <w:numPr>
          <w:ilvl w:val="1"/>
          <w:numId w:val="0"/>
        </w:numPr>
        <w:spacing w:before="240" w:after="240" w:line="240" w:lineRule="auto"/>
        <w:ind w:left="567"/>
        <w:contextualSpacing w:val="0"/>
        <w:jc w:val="both"/>
        <w:rPr>
          <w:rFonts w:ascii="Times New Roman" w:hAnsi="Times New Roman"/>
          <w:lang w:val="vi-VN"/>
        </w:rPr>
      </w:pPr>
      <w:r>
        <w:rPr>
          <w:rFonts w:ascii="Times New Roman" w:hAnsi="Times New Roman"/>
          <w:lang w:val="vi-VN"/>
        </w:rPr>
        <w:t>本合同各方同意对合同内容及各方的经营状况信息予以绝对保密，除非依照有权机关的要求或越南法律规定，及</w:t>
      </w:r>
      <w:r>
        <w:rPr>
          <w:rFonts w:ascii="Times New Roman" w:hAnsi="Times New Roman"/>
          <w:lang w:val="vi-VN"/>
        </w:rPr>
        <w:t>/</w:t>
      </w:r>
      <w:r>
        <w:rPr>
          <w:rFonts w:ascii="Times New Roman" w:hAnsi="Times New Roman"/>
          <w:lang w:val="vi-VN"/>
        </w:rPr>
        <w:t>或依据各方协议必须披露。</w:t>
      </w:r>
    </w:p>
    <w:p w14:paraId="54512486" w14:textId="77777777" w:rsidR="004A6170" w:rsidRDefault="002F75C5" w:rsidP="00D050C7">
      <w:pPr>
        <w:pStyle w:val="ColorfulList-Accent11"/>
        <w:numPr>
          <w:ilvl w:val="1"/>
          <w:numId w:val="122"/>
        </w:numPr>
        <w:spacing w:before="240" w:after="240" w:line="240" w:lineRule="auto"/>
        <w:ind w:left="567" w:hanging="567"/>
        <w:contextualSpacing w:val="0"/>
        <w:jc w:val="both"/>
        <w:rPr>
          <w:rFonts w:ascii="Times New Roman" w:hAnsi="Times New Roman"/>
          <w:lang w:val="vi-VN"/>
        </w:rPr>
      </w:pPr>
      <w:r>
        <w:rPr>
          <w:rFonts w:ascii="Times New Roman" w:hAnsi="Times New Roman"/>
          <w:lang w:val="vi-VN"/>
        </w:rPr>
        <w:t>Những nghĩa vụ được quy định trong Điều này sẽ tiếp tục có hiệu lực thực hiện đối với các Bên sau khi Hợp đồng này chấm dứt; kể cả khi bất cứ Bên nào không còn là một Bên trong Hợp đồng hay trong Dự án vì bất kỳ lý do nào, Bên đó vẫn bị ràng buộc bởi nghĩa vụ quy định tại Điều này.</w:t>
      </w:r>
    </w:p>
    <w:p w14:paraId="47F30A50" w14:textId="77777777" w:rsidR="004A6170" w:rsidRDefault="002F75C5" w:rsidP="00D050C7">
      <w:pPr>
        <w:pStyle w:val="ColorfulList-Accent11"/>
        <w:numPr>
          <w:ilvl w:val="1"/>
          <w:numId w:val="0"/>
        </w:numPr>
        <w:spacing w:before="240" w:after="240" w:line="240" w:lineRule="auto"/>
        <w:ind w:left="567"/>
        <w:contextualSpacing w:val="0"/>
        <w:jc w:val="both"/>
        <w:rPr>
          <w:rFonts w:ascii="Times New Roman" w:hAnsi="Times New Roman"/>
          <w:lang w:val="vi-VN"/>
        </w:rPr>
      </w:pPr>
      <w:r>
        <w:rPr>
          <w:rFonts w:ascii="Times New Roman" w:hAnsi="Times New Roman"/>
          <w:lang w:val="vi-VN"/>
        </w:rPr>
        <w:t>本条规定的义务在本合同终止后仍持续对各方有效；即便任何一方因任何原因不再是本合同或项目的各方，该方仍须遵守本条规定的义务。</w:t>
      </w:r>
    </w:p>
    <w:p w14:paraId="51DF6C8A" w14:textId="77777777" w:rsidR="004A6170" w:rsidRDefault="002F75C5" w:rsidP="00D050C7">
      <w:pPr>
        <w:pStyle w:val="ColorfulList-Accent11"/>
        <w:numPr>
          <w:ilvl w:val="1"/>
          <w:numId w:val="122"/>
        </w:numPr>
        <w:spacing w:before="240" w:after="240" w:line="240" w:lineRule="auto"/>
        <w:ind w:left="567" w:hanging="567"/>
        <w:contextualSpacing w:val="0"/>
        <w:jc w:val="both"/>
        <w:rPr>
          <w:rFonts w:ascii="Times New Roman" w:hAnsi="Times New Roman"/>
          <w:lang w:val="vi-VN"/>
        </w:rPr>
      </w:pPr>
      <w:r>
        <w:rPr>
          <w:rFonts w:ascii="Times New Roman" w:hAnsi="Times New Roman"/>
          <w:lang w:val="vi-VN"/>
        </w:rPr>
        <w:t>Các Bên cũng đảm bảo rằng sẽ áp dụng các biện pháp phòng ngừa hợp lý, bao gồm việc ký kết các thoả thuận về bảo mật đối với thành viên và nhân viên của mình để đảm bảo rằng những người này sẽ không sử dụng các thông tin bí mật vì lợi ích riêng của mình và sẽ không tiết lộ thông tin không được phép cho bên thứ ba bất kỳ.</w:t>
      </w:r>
    </w:p>
    <w:p w14:paraId="0353BCEF" w14:textId="77777777" w:rsidR="004A6170" w:rsidRDefault="002F75C5" w:rsidP="00D050C7">
      <w:pPr>
        <w:pStyle w:val="ColorfulList-Accent11"/>
        <w:numPr>
          <w:ilvl w:val="1"/>
          <w:numId w:val="0"/>
        </w:numPr>
        <w:spacing w:before="240" w:after="240" w:line="240" w:lineRule="auto"/>
        <w:ind w:left="567"/>
        <w:contextualSpacing w:val="0"/>
        <w:jc w:val="both"/>
        <w:rPr>
          <w:rFonts w:ascii="Times New Roman" w:hAnsi="Times New Roman"/>
          <w:lang w:val="vi-VN"/>
        </w:rPr>
      </w:pPr>
      <w:r>
        <w:rPr>
          <w:rFonts w:ascii="Times New Roman" w:hAnsi="Times New Roman"/>
          <w:lang w:val="vi-VN"/>
        </w:rPr>
        <w:t>各方还确保将采取合理的预防措施，包括与其成员和员工签署保密协议，以确保他们不会利用保密信息谋取私利，也不会未经授权向任何第三方泄露这些信息。</w:t>
      </w:r>
    </w:p>
    <w:p w14:paraId="3E83C549" w14:textId="77777777" w:rsidR="004A6170" w:rsidRPr="00EB32EF" w:rsidRDefault="002F75C5" w:rsidP="00D050C7">
      <w:pPr>
        <w:widowControl w:val="0"/>
        <w:snapToGrid w:val="0"/>
        <w:spacing w:before="240" w:after="240"/>
        <w:jc w:val="both"/>
        <w:rPr>
          <w:lang w:val="vi-VN"/>
        </w:rPr>
      </w:pPr>
      <w:r>
        <w:rPr>
          <w:b/>
          <w:bCs/>
          <w:lang w:val="vi-VN"/>
        </w:rPr>
        <w:t>ĐIỀU 1</w:t>
      </w:r>
      <w:r w:rsidRPr="00EB32EF">
        <w:rPr>
          <w:b/>
          <w:bCs/>
          <w:lang w:val="vi-VN"/>
        </w:rPr>
        <w:t>1</w:t>
      </w:r>
      <w:r>
        <w:rPr>
          <w:b/>
          <w:bCs/>
          <w:lang w:val="vi-VN"/>
        </w:rPr>
        <w:t>. LU</w:t>
      </w:r>
      <w:r>
        <w:rPr>
          <w:b/>
          <w:bCs/>
          <w:spacing w:val="-1"/>
          <w:lang w:val="vi-VN"/>
        </w:rPr>
        <w:t>Ậ</w:t>
      </w:r>
      <w:r>
        <w:rPr>
          <w:b/>
          <w:bCs/>
          <w:lang w:val="vi-VN"/>
        </w:rPr>
        <w:t>T ĐIỀU CHỈNH VÀ</w:t>
      </w:r>
      <w:r>
        <w:rPr>
          <w:b/>
          <w:bCs/>
          <w:spacing w:val="-1"/>
          <w:lang w:val="vi-VN"/>
        </w:rPr>
        <w:t xml:space="preserve"> </w:t>
      </w:r>
      <w:r>
        <w:rPr>
          <w:b/>
          <w:bCs/>
          <w:spacing w:val="-2"/>
          <w:lang w:val="vi-VN"/>
        </w:rPr>
        <w:t>G</w:t>
      </w:r>
      <w:r>
        <w:rPr>
          <w:b/>
          <w:bCs/>
          <w:lang w:val="vi-VN"/>
        </w:rPr>
        <w:t>IẢI QUYẾT</w:t>
      </w:r>
      <w:r>
        <w:rPr>
          <w:b/>
          <w:bCs/>
          <w:spacing w:val="1"/>
          <w:lang w:val="vi-VN"/>
        </w:rPr>
        <w:t xml:space="preserve"> </w:t>
      </w:r>
      <w:r>
        <w:rPr>
          <w:b/>
          <w:bCs/>
          <w:lang w:val="vi-VN"/>
        </w:rPr>
        <w:t>TR</w:t>
      </w:r>
      <w:r>
        <w:rPr>
          <w:b/>
          <w:bCs/>
          <w:spacing w:val="-1"/>
          <w:lang w:val="vi-VN"/>
        </w:rPr>
        <w:t>A</w:t>
      </w:r>
      <w:r>
        <w:rPr>
          <w:b/>
          <w:bCs/>
          <w:spacing w:val="2"/>
          <w:lang w:val="vi-VN"/>
        </w:rPr>
        <w:t>N</w:t>
      </w:r>
      <w:r>
        <w:rPr>
          <w:b/>
          <w:bCs/>
          <w:lang w:val="vi-VN"/>
        </w:rPr>
        <w:t>H CHẤP</w:t>
      </w:r>
    </w:p>
    <w:p w14:paraId="60345EA8" w14:textId="6F75CFB6" w:rsidR="004A6170" w:rsidRDefault="002F75C5" w:rsidP="00D050C7">
      <w:pPr>
        <w:widowControl w:val="0"/>
        <w:snapToGrid w:val="0"/>
        <w:spacing w:before="240" w:after="240"/>
        <w:jc w:val="both"/>
      </w:pPr>
      <w:r>
        <w:rPr>
          <w:b/>
          <w:bCs/>
          <w:lang w:val="vi-VN"/>
        </w:rPr>
        <w:t>适用法律及争议解决</w:t>
      </w:r>
    </w:p>
    <w:p w14:paraId="54203B68" w14:textId="77777777" w:rsidR="004A6170" w:rsidRDefault="002F75C5" w:rsidP="00D050C7">
      <w:pPr>
        <w:pStyle w:val="ListParagraph"/>
        <w:widowControl w:val="0"/>
        <w:numPr>
          <w:ilvl w:val="1"/>
          <w:numId w:val="123"/>
        </w:numPr>
        <w:snapToGrid w:val="0"/>
        <w:spacing w:before="240" w:after="240"/>
        <w:ind w:left="567" w:hanging="567"/>
        <w:contextualSpacing w:val="0"/>
        <w:jc w:val="both"/>
        <w:rPr>
          <w:b/>
          <w:bCs/>
          <w:lang w:val="vi-VN"/>
        </w:rPr>
      </w:pPr>
      <w:r>
        <w:rPr>
          <w:lang w:val="vi-VN"/>
        </w:rPr>
        <w:t>Hợp</w:t>
      </w:r>
      <w:r>
        <w:rPr>
          <w:spacing w:val="16"/>
          <w:lang w:val="vi-VN"/>
        </w:rPr>
        <w:t xml:space="preserve"> </w:t>
      </w:r>
      <w:r>
        <w:t>đ</w:t>
      </w:r>
      <w:r>
        <w:rPr>
          <w:lang w:val="vi-VN"/>
        </w:rPr>
        <w:t>ồng</w:t>
      </w:r>
      <w:r>
        <w:rPr>
          <w:spacing w:val="14"/>
          <w:lang w:val="vi-VN"/>
        </w:rPr>
        <w:t xml:space="preserve"> </w:t>
      </w:r>
      <w:r>
        <w:rPr>
          <w:spacing w:val="2"/>
          <w:lang w:val="vi-VN"/>
        </w:rPr>
        <w:t>n</w:t>
      </w:r>
      <w:r>
        <w:rPr>
          <w:spacing w:val="4"/>
          <w:lang w:val="vi-VN"/>
        </w:rPr>
        <w:t>à</w:t>
      </w:r>
      <w:r>
        <w:rPr>
          <w:lang w:val="vi-VN"/>
        </w:rPr>
        <w:t>y</w:t>
      </w:r>
      <w:r>
        <w:rPr>
          <w:spacing w:val="12"/>
          <w:lang w:val="vi-VN"/>
        </w:rPr>
        <w:t xml:space="preserve"> </w:t>
      </w:r>
      <w:r>
        <w:rPr>
          <w:lang w:val="vi-VN"/>
        </w:rPr>
        <w:t>được</w:t>
      </w:r>
      <w:r>
        <w:rPr>
          <w:spacing w:val="18"/>
          <w:lang w:val="vi-VN"/>
        </w:rPr>
        <w:t xml:space="preserve"> </w:t>
      </w:r>
      <w:r>
        <w:rPr>
          <w:lang w:val="vi-VN"/>
        </w:rPr>
        <w:t>điều</w:t>
      </w:r>
      <w:r>
        <w:rPr>
          <w:spacing w:val="16"/>
          <w:lang w:val="vi-VN"/>
        </w:rPr>
        <w:t xml:space="preserve"> </w:t>
      </w:r>
      <w:r>
        <w:rPr>
          <w:spacing w:val="-1"/>
          <w:lang w:val="vi-VN"/>
        </w:rPr>
        <w:t>c</w:t>
      </w:r>
      <w:r>
        <w:rPr>
          <w:lang w:val="vi-VN"/>
        </w:rPr>
        <w:t>h</w:t>
      </w:r>
      <w:r>
        <w:rPr>
          <w:spacing w:val="3"/>
          <w:lang w:val="vi-VN"/>
        </w:rPr>
        <w:t>ỉ</w:t>
      </w:r>
      <w:r>
        <w:rPr>
          <w:lang w:val="vi-VN"/>
        </w:rPr>
        <w:t>nh</w:t>
      </w:r>
      <w:r>
        <w:rPr>
          <w:spacing w:val="17"/>
          <w:lang w:val="vi-VN"/>
        </w:rPr>
        <w:t xml:space="preserve"> </w:t>
      </w:r>
      <w:r>
        <w:rPr>
          <w:lang w:val="vi-VN"/>
        </w:rPr>
        <w:t>và</w:t>
      </w:r>
      <w:r>
        <w:rPr>
          <w:spacing w:val="18"/>
          <w:lang w:val="vi-VN"/>
        </w:rPr>
        <w:t xml:space="preserve"> </w:t>
      </w:r>
      <w:r>
        <w:rPr>
          <w:spacing w:val="-2"/>
          <w:lang w:val="vi-VN"/>
        </w:rPr>
        <w:t>g</w:t>
      </w:r>
      <w:r>
        <w:rPr>
          <w:lang w:val="vi-VN"/>
        </w:rPr>
        <w:t>iải</w:t>
      </w:r>
      <w:r>
        <w:rPr>
          <w:spacing w:val="17"/>
          <w:lang w:val="vi-VN"/>
        </w:rPr>
        <w:t xml:space="preserve"> </w:t>
      </w:r>
      <w:r>
        <w:rPr>
          <w:lang w:val="vi-VN"/>
        </w:rPr>
        <w:t>th</w:t>
      </w:r>
      <w:r>
        <w:rPr>
          <w:spacing w:val="1"/>
          <w:lang w:val="vi-VN"/>
        </w:rPr>
        <w:t>í</w:t>
      </w:r>
      <w:r>
        <w:rPr>
          <w:spacing w:val="-1"/>
          <w:lang w:val="vi-VN"/>
        </w:rPr>
        <w:t>c</w:t>
      </w:r>
      <w:r>
        <w:rPr>
          <w:lang w:val="vi-VN"/>
        </w:rPr>
        <w:t>h</w:t>
      </w:r>
      <w:r>
        <w:rPr>
          <w:spacing w:val="17"/>
          <w:lang w:val="vi-VN"/>
        </w:rPr>
        <w:t xml:space="preserve"> </w:t>
      </w:r>
      <w:r>
        <w:rPr>
          <w:lang w:val="vi-VN"/>
        </w:rPr>
        <w:t>theo</w:t>
      </w:r>
      <w:r>
        <w:rPr>
          <w:spacing w:val="18"/>
          <w:lang w:val="vi-VN"/>
        </w:rPr>
        <w:t xml:space="preserve"> </w:t>
      </w:r>
      <w:r>
        <w:rPr>
          <w:lang w:val="vi-VN"/>
        </w:rPr>
        <w:t>pháp luật</w:t>
      </w:r>
      <w:r>
        <w:rPr>
          <w:spacing w:val="17"/>
          <w:lang w:val="vi-VN"/>
        </w:rPr>
        <w:t xml:space="preserve"> </w:t>
      </w:r>
      <w:r>
        <w:rPr>
          <w:lang w:val="vi-VN"/>
        </w:rPr>
        <w:t>Vi</w:t>
      </w:r>
      <w:r>
        <w:rPr>
          <w:spacing w:val="-1"/>
          <w:lang w:val="vi-VN"/>
        </w:rPr>
        <w:t>ệ</w:t>
      </w:r>
      <w:r>
        <w:rPr>
          <w:lang w:val="vi-VN"/>
        </w:rPr>
        <w:t>t N</w:t>
      </w:r>
      <w:r>
        <w:rPr>
          <w:spacing w:val="-1"/>
          <w:lang w:val="vi-VN"/>
        </w:rPr>
        <w:t>a</w:t>
      </w:r>
      <w:r>
        <w:rPr>
          <w:lang w:val="vi-VN"/>
        </w:rPr>
        <w:t>m.</w:t>
      </w:r>
    </w:p>
    <w:p w14:paraId="7393DF97" w14:textId="77777777" w:rsidR="004A6170" w:rsidRDefault="002F75C5" w:rsidP="00D050C7">
      <w:pPr>
        <w:pStyle w:val="ListParagraph"/>
        <w:widowControl w:val="0"/>
        <w:numPr>
          <w:ilvl w:val="1"/>
          <w:numId w:val="0"/>
        </w:numPr>
        <w:snapToGrid w:val="0"/>
        <w:spacing w:before="240" w:after="240"/>
        <w:ind w:left="567"/>
        <w:contextualSpacing w:val="0"/>
        <w:jc w:val="both"/>
        <w:rPr>
          <w:b/>
          <w:bCs/>
          <w:lang w:val="vi-VN"/>
        </w:rPr>
      </w:pPr>
      <w:r>
        <w:rPr>
          <w:lang w:val="vi-VN"/>
        </w:rPr>
        <w:t>本合同受越南法律管辖，并据此进行解释。</w:t>
      </w:r>
    </w:p>
    <w:p w14:paraId="0AF5A9C2" w14:textId="77777777" w:rsidR="004A6170" w:rsidRDefault="002F75C5" w:rsidP="00D050C7">
      <w:pPr>
        <w:pStyle w:val="ListParagraph"/>
        <w:widowControl w:val="0"/>
        <w:numPr>
          <w:ilvl w:val="1"/>
          <w:numId w:val="123"/>
        </w:numPr>
        <w:snapToGrid w:val="0"/>
        <w:spacing w:before="240" w:after="240"/>
        <w:ind w:left="567" w:hanging="567"/>
        <w:contextualSpacing w:val="0"/>
        <w:jc w:val="both"/>
        <w:rPr>
          <w:b/>
          <w:bCs/>
          <w:lang w:val="vi-VN"/>
        </w:rPr>
      </w:pPr>
      <w:r>
        <w:rPr>
          <w:lang w:val="vi-VN"/>
        </w:rPr>
        <w:t xml:space="preserve">Trong trường hợp có bất kỳ tranh chấp nào xảy ra liên quan đến Hợp </w:t>
      </w:r>
      <w:r w:rsidRPr="00EB32EF">
        <w:rPr>
          <w:lang w:val="vi-VN"/>
        </w:rPr>
        <w:t>đ</w:t>
      </w:r>
      <w:r>
        <w:rPr>
          <w:lang w:val="vi-VN"/>
        </w:rPr>
        <w:t xml:space="preserve">ồng này, </w:t>
      </w:r>
      <w:r w:rsidRPr="00EB32EF">
        <w:rPr>
          <w:lang w:val="vi-VN"/>
        </w:rPr>
        <w:t>c</w:t>
      </w:r>
      <w:r>
        <w:rPr>
          <w:lang w:val="vi-VN"/>
        </w:rPr>
        <w:t xml:space="preserve">ác Bên sẽ nỗ lực giải quyết thông qua thương lượng hoặc hòa giải trên tinh thần hợp tác. Mọi tranh chấp phát sinh từ hoặc liên quan đến Hợp </w:t>
      </w:r>
      <w:r w:rsidRPr="00EB32EF">
        <w:rPr>
          <w:lang w:val="vi-VN"/>
        </w:rPr>
        <w:t>đ</w:t>
      </w:r>
      <w:r>
        <w:rPr>
          <w:lang w:val="vi-VN"/>
        </w:rPr>
        <w:t>ồng này sẽ được giải quyết</w:t>
      </w:r>
      <w:r w:rsidRPr="00EB32EF">
        <w:rPr>
          <w:lang w:val="vi-VN"/>
        </w:rPr>
        <w:t xml:space="preserve"> bằng trọng tài</w:t>
      </w:r>
      <w:r>
        <w:rPr>
          <w:lang w:val="vi-VN"/>
        </w:rPr>
        <w:t xml:space="preserve"> tại Trung tâm </w:t>
      </w:r>
      <w:r w:rsidRPr="00EB32EF">
        <w:rPr>
          <w:lang w:val="vi-VN"/>
        </w:rPr>
        <w:t>T</w:t>
      </w:r>
      <w:r>
        <w:rPr>
          <w:lang w:val="vi-VN"/>
        </w:rPr>
        <w:t xml:space="preserve">rọng tài </w:t>
      </w:r>
      <w:r w:rsidRPr="00EB32EF">
        <w:rPr>
          <w:lang w:val="vi-VN"/>
        </w:rPr>
        <w:t>T</w:t>
      </w:r>
      <w:r>
        <w:rPr>
          <w:lang w:val="vi-VN"/>
        </w:rPr>
        <w:t xml:space="preserve">hương mại Miền Trung (MCAC) theo Quy tắc </w:t>
      </w:r>
      <w:r w:rsidRPr="00EB32EF">
        <w:rPr>
          <w:lang w:val="vi-VN"/>
        </w:rPr>
        <w:t>T</w:t>
      </w:r>
      <w:r>
        <w:rPr>
          <w:lang w:val="vi-VN"/>
        </w:rPr>
        <w:t>ố tụng trọng tài của Trung tâm Trọng tài này</w:t>
      </w:r>
      <w:r w:rsidRPr="00EB32EF">
        <w:rPr>
          <w:lang w:val="vi-VN"/>
        </w:rPr>
        <w:t xml:space="preserve">. </w:t>
      </w:r>
      <w:r>
        <w:rPr>
          <w:lang w:val="vi-VN"/>
        </w:rPr>
        <w:t>Địa điểm trọng tài, ngôn ngữ trọng tài, luật áp dụng, phí trọng tài và các chi phí pháp lý trong vụ tranh chấp do Hội đồng trọng tài quyết định.</w:t>
      </w:r>
    </w:p>
    <w:p w14:paraId="0D7E1B5F" w14:textId="77777777" w:rsidR="004A6170" w:rsidRDefault="002F75C5" w:rsidP="00D050C7">
      <w:pPr>
        <w:pStyle w:val="ListParagraph"/>
        <w:widowControl w:val="0"/>
        <w:numPr>
          <w:ilvl w:val="1"/>
          <w:numId w:val="0"/>
        </w:numPr>
        <w:snapToGrid w:val="0"/>
        <w:spacing w:before="240" w:after="240"/>
        <w:ind w:left="567"/>
        <w:contextualSpacing w:val="0"/>
        <w:jc w:val="both"/>
        <w:rPr>
          <w:b/>
          <w:bCs/>
          <w:lang w:val="vi-VN"/>
        </w:rPr>
      </w:pPr>
      <w:r>
        <w:rPr>
          <w:lang w:val="vi-VN"/>
        </w:rPr>
        <w:t>如发生与本合同有关的任何争议，各方应本着合作精神，努力通过协商或调解方式解决。本合同项下或与本合同相关的任何争议，均应根据中部商业仲裁中心（MCAC）的仲裁程序规则，在中部商业仲裁中心通过仲裁解决。仲裁地点、仲裁语言、适用法律、仲裁费用及争议案件的法律费用由仲裁委员会决定。</w:t>
      </w:r>
    </w:p>
    <w:p w14:paraId="39ECBF37" w14:textId="77777777" w:rsidR="004A6170" w:rsidRDefault="002F75C5" w:rsidP="00D050C7">
      <w:pPr>
        <w:widowControl w:val="0"/>
        <w:snapToGrid w:val="0"/>
        <w:spacing w:before="240" w:after="240"/>
        <w:ind w:left="567" w:hanging="567"/>
        <w:jc w:val="both"/>
      </w:pPr>
      <w:r>
        <w:rPr>
          <w:b/>
          <w:bCs/>
          <w:lang w:val="vi-VN"/>
        </w:rPr>
        <w:t>ĐIỀU 1</w:t>
      </w:r>
      <w:r>
        <w:rPr>
          <w:b/>
          <w:bCs/>
        </w:rPr>
        <w:t>2</w:t>
      </w:r>
      <w:r>
        <w:rPr>
          <w:b/>
          <w:bCs/>
          <w:lang w:val="vi-VN"/>
        </w:rPr>
        <w:t xml:space="preserve">. CÁC ĐIỀU </w:t>
      </w:r>
      <w:r>
        <w:rPr>
          <w:b/>
          <w:bCs/>
          <w:spacing w:val="-2"/>
          <w:lang w:val="vi-VN"/>
        </w:rPr>
        <w:t>K</w:t>
      </w:r>
      <w:r>
        <w:rPr>
          <w:b/>
          <w:bCs/>
          <w:lang w:val="vi-VN"/>
        </w:rPr>
        <w:t>H</w:t>
      </w:r>
      <w:r>
        <w:rPr>
          <w:b/>
          <w:bCs/>
          <w:spacing w:val="1"/>
          <w:lang w:val="vi-VN"/>
        </w:rPr>
        <w:t>O</w:t>
      </w:r>
      <w:r>
        <w:rPr>
          <w:b/>
          <w:bCs/>
          <w:lang w:val="vi-VN"/>
        </w:rPr>
        <w:t>ẢN</w:t>
      </w:r>
      <w:r>
        <w:rPr>
          <w:b/>
          <w:bCs/>
          <w:spacing w:val="-1"/>
          <w:lang w:val="vi-VN"/>
        </w:rPr>
        <w:t xml:space="preserve"> </w:t>
      </w:r>
      <w:r>
        <w:rPr>
          <w:b/>
          <w:bCs/>
          <w:lang w:val="vi-VN"/>
        </w:rPr>
        <w:t>KHÁC</w:t>
      </w:r>
    </w:p>
    <w:p w14:paraId="4A706132" w14:textId="15AE701B" w:rsidR="004A6170" w:rsidRDefault="002F75C5" w:rsidP="00D050C7">
      <w:pPr>
        <w:widowControl w:val="0"/>
        <w:snapToGrid w:val="0"/>
        <w:spacing w:before="240" w:after="240"/>
        <w:ind w:left="567" w:hanging="567"/>
        <w:jc w:val="both"/>
      </w:pPr>
      <w:r>
        <w:rPr>
          <w:b/>
          <w:bCs/>
          <w:lang w:val="vi-VN"/>
        </w:rPr>
        <w:t>其他条款</w:t>
      </w:r>
    </w:p>
    <w:p w14:paraId="544D8830" w14:textId="77777777" w:rsidR="004A6170" w:rsidRDefault="002F75C5" w:rsidP="00D050C7">
      <w:pPr>
        <w:pStyle w:val="ListParagraph"/>
        <w:widowControl w:val="0"/>
        <w:numPr>
          <w:ilvl w:val="1"/>
          <w:numId w:val="124"/>
        </w:numPr>
        <w:snapToGrid w:val="0"/>
        <w:spacing w:before="240" w:after="240"/>
        <w:ind w:left="567" w:hanging="567"/>
        <w:contextualSpacing w:val="0"/>
        <w:jc w:val="both"/>
        <w:rPr>
          <w:lang w:val="vi-VN"/>
        </w:rPr>
      </w:pPr>
      <w:r>
        <w:rPr>
          <w:lang w:val="vi-VN"/>
        </w:rPr>
        <w:t xml:space="preserve">Hợp </w:t>
      </w:r>
      <w:r>
        <w:t>đ</w:t>
      </w:r>
      <w:r>
        <w:rPr>
          <w:lang w:val="vi-VN"/>
        </w:rPr>
        <w:t>ồng này có hiệu lực kể từ ngày ký.</w:t>
      </w:r>
    </w:p>
    <w:p w14:paraId="3D6E8F26" w14:textId="77777777" w:rsidR="004A6170" w:rsidRDefault="002F75C5" w:rsidP="00D050C7">
      <w:pPr>
        <w:pStyle w:val="ListParagraph"/>
        <w:widowControl w:val="0"/>
        <w:numPr>
          <w:ilvl w:val="1"/>
          <w:numId w:val="0"/>
        </w:numPr>
        <w:snapToGrid w:val="0"/>
        <w:spacing w:before="240" w:after="240"/>
        <w:ind w:left="567"/>
        <w:contextualSpacing w:val="0"/>
        <w:jc w:val="both"/>
        <w:rPr>
          <w:lang w:val="vi-VN"/>
        </w:rPr>
      </w:pPr>
      <w:r>
        <w:rPr>
          <w:lang w:val="vi-VN"/>
        </w:rPr>
        <w:t>本合同自签署之日起生效。</w:t>
      </w:r>
    </w:p>
    <w:p w14:paraId="55768C5B" w14:textId="77777777" w:rsidR="004A6170" w:rsidRDefault="002F75C5" w:rsidP="00D050C7">
      <w:pPr>
        <w:pStyle w:val="ListParagraph"/>
        <w:widowControl w:val="0"/>
        <w:numPr>
          <w:ilvl w:val="1"/>
          <w:numId w:val="124"/>
        </w:numPr>
        <w:snapToGrid w:val="0"/>
        <w:spacing w:before="240" w:after="240"/>
        <w:ind w:left="567" w:hanging="567"/>
        <w:contextualSpacing w:val="0"/>
        <w:jc w:val="both"/>
        <w:rPr>
          <w:lang w:val="vi-VN"/>
        </w:rPr>
      </w:pPr>
      <w:r>
        <w:rPr>
          <w:lang w:val="vi-VN"/>
        </w:rPr>
        <w:t xml:space="preserve">Bất kỳ sửa đổi, bổ sung nào đối với các điều khoản của Hợp </w:t>
      </w:r>
      <w:r w:rsidRPr="00EB32EF">
        <w:rPr>
          <w:lang w:val="vi-VN"/>
        </w:rPr>
        <w:t>đ</w:t>
      </w:r>
      <w:r>
        <w:rPr>
          <w:lang w:val="vi-VN"/>
        </w:rPr>
        <w:t>ồng này chỉ có hiệu lực khi được thực hiện bằng văn bản và được Bên A và Bên B cùng ký xác nhận.</w:t>
      </w:r>
    </w:p>
    <w:p w14:paraId="3FF359F2" w14:textId="77777777" w:rsidR="004A6170" w:rsidRDefault="002F75C5" w:rsidP="00D050C7">
      <w:pPr>
        <w:pStyle w:val="ListParagraph"/>
        <w:widowControl w:val="0"/>
        <w:numPr>
          <w:ilvl w:val="1"/>
          <w:numId w:val="0"/>
        </w:numPr>
        <w:snapToGrid w:val="0"/>
        <w:spacing w:before="240" w:after="240"/>
        <w:ind w:left="567"/>
        <w:contextualSpacing w:val="0"/>
        <w:jc w:val="both"/>
        <w:rPr>
          <w:lang w:val="vi-VN"/>
        </w:rPr>
      </w:pPr>
      <w:r>
        <w:rPr>
          <w:lang w:val="vi-VN"/>
        </w:rPr>
        <w:t>对本合同条款的任何修改或补充，须经甲乙双方书面签署确认，方可生效。</w:t>
      </w:r>
    </w:p>
    <w:p w14:paraId="75CE7F6A" w14:textId="77777777" w:rsidR="004A6170" w:rsidRDefault="002F75C5" w:rsidP="00D050C7">
      <w:pPr>
        <w:pStyle w:val="ListParagraph"/>
        <w:widowControl w:val="0"/>
        <w:numPr>
          <w:ilvl w:val="1"/>
          <w:numId w:val="124"/>
        </w:numPr>
        <w:snapToGrid w:val="0"/>
        <w:spacing w:before="240" w:after="240"/>
        <w:ind w:left="567" w:hanging="567"/>
        <w:contextualSpacing w:val="0"/>
        <w:jc w:val="both"/>
        <w:rPr>
          <w:lang w:val="vi-VN"/>
        </w:rPr>
      </w:pPr>
      <w:r>
        <w:rPr>
          <w:lang w:val="vi-VN"/>
        </w:rPr>
        <w:t xml:space="preserve">Hợp </w:t>
      </w:r>
      <w:r w:rsidRPr="00EB32EF">
        <w:rPr>
          <w:lang w:val="vi-VN"/>
        </w:rPr>
        <w:t>đ</w:t>
      </w:r>
      <w:r>
        <w:rPr>
          <w:lang w:val="vi-VN"/>
        </w:rPr>
        <w:t xml:space="preserve">ồng này hình thành toàn bộ thỏa thuận giữa Bên </w:t>
      </w:r>
      <w:r w:rsidRPr="00EB32EF">
        <w:rPr>
          <w:lang w:val="vi-VN"/>
        </w:rPr>
        <w:t>A</w:t>
      </w:r>
      <w:r>
        <w:rPr>
          <w:lang w:val="vi-VN"/>
        </w:rPr>
        <w:t xml:space="preserve"> và Bên </w:t>
      </w:r>
      <w:r w:rsidRPr="00EB32EF">
        <w:rPr>
          <w:lang w:val="vi-VN"/>
        </w:rPr>
        <w:t>B</w:t>
      </w:r>
      <w:r>
        <w:rPr>
          <w:lang w:val="vi-VN"/>
        </w:rPr>
        <w:t xml:space="preserve">, và thay thế tất cả các đàm phán, tuyên bố hoặc thỏa thuận trước đây giữa </w:t>
      </w:r>
      <w:r w:rsidRPr="00EB32EF">
        <w:rPr>
          <w:lang w:val="vi-VN"/>
        </w:rPr>
        <w:t>c</w:t>
      </w:r>
      <w:r>
        <w:rPr>
          <w:lang w:val="vi-VN"/>
        </w:rPr>
        <w:t xml:space="preserve">ác Bên, bằng hình thức trao đổi miệng hoặc bằng văn bản, liên quan đến nội dung của Hợp </w:t>
      </w:r>
      <w:r w:rsidRPr="00EB32EF">
        <w:rPr>
          <w:lang w:val="vi-VN"/>
        </w:rPr>
        <w:t>đ</w:t>
      </w:r>
      <w:r>
        <w:rPr>
          <w:lang w:val="vi-VN"/>
        </w:rPr>
        <w:t>ồng.</w:t>
      </w:r>
    </w:p>
    <w:p w14:paraId="0DFAF1EF" w14:textId="77777777" w:rsidR="004A6170" w:rsidRDefault="002F75C5" w:rsidP="00D050C7">
      <w:pPr>
        <w:pStyle w:val="ListParagraph"/>
        <w:widowControl w:val="0"/>
        <w:numPr>
          <w:ilvl w:val="1"/>
          <w:numId w:val="0"/>
        </w:numPr>
        <w:snapToGrid w:val="0"/>
        <w:spacing w:before="240" w:after="240"/>
        <w:ind w:left="567"/>
        <w:contextualSpacing w:val="0"/>
        <w:jc w:val="both"/>
        <w:rPr>
          <w:lang w:val="vi-VN"/>
        </w:rPr>
      </w:pPr>
      <w:r>
        <w:rPr>
          <w:lang w:val="vi-VN"/>
        </w:rPr>
        <w:t>本合同构成甲方与乙方之间的完整协议，替代双方之间所有先前以口头或书面形式就本合同内容所进行的谈判、声明或协议。</w:t>
      </w:r>
    </w:p>
    <w:p w14:paraId="6F200B01" w14:textId="77777777" w:rsidR="004A6170" w:rsidRDefault="002F75C5" w:rsidP="00D050C7">
      <w:pPr>
        <w:pStyle w:val="ListParagraph"/>
        <w:widowControl w:val="0"/>
        <w:numPr>
          <w:ilvl w:val="1"/>
          <w:numId w:val="124"/>
        </w:numPr>
        <w:snapToGrid w:val="0"/>
        <w:spacing w:before="240" w:after="240"/>
        <w:ind w:left="567" w:hanging="567"/>
        <w:contextualSpacing w:val="0"/>
        <w:jc w:val="both"/>
        <w:rPr>
          <w:lang w:val="vi-VN"/>
        </w:rPr>
      </w:pPr>
      <w:r>
        <w:rPr>
          <w:lang w:val="vi-VN"/>
        </w:rPr>
        <w:t xml:space="preserve">Hợp </w:t>
      </w:r>
      <w:r w:rsidRPr="00EB32EF">
        <w:rPr>
          <w:lang w:val="vi-VN"/>
        </w:rPr>
        <w:t>đ</w:t>
      </w:r>
      <w:r>
        <w:rPr>
          <w:lang w:val="vi-VN"/>
        </w:rPr>
        <w:t xml:space="preserve">ồng này được lập thành </w:t>
      </w:r>
      <w:r w:rsidRPr="00EB32EF">
        <w:rPr>
          <w:lang w:val="vi-VN"/>
        </w:rPr>
        <w:t>ba</w:t>
      </w:r>
      <w:r>
        <w:rPr>
          <w:lang w:val="vi-VN"/>
        </w:rPr>
        <w:t xml:space="preserve"> (0</w:t>
      </w:r>
      <w:r w:rsidRPr="00EB32EF">
        <w:rPr>
          <w:lang w:val="vi-VN"/>
        </w:rPr>
        <w:t>3</w:t>
      </w:r>
      <w:r>
        <w:rPr>
          <w:lang w:val="vi-VN"/>
        </w:rPr>
        <w:t>) bản gốc bằng tiếng Việt có giá trị pháp lý như nhau, mỗi Bên giữ 01 (một)</w:t>
      </w:r>
      <w:r w:rsidRPr="00EB32EF">
        <w:rPr>
          <w:lang w:val="vi-VN"/>
        </w:rPr>
        <w:t xml:space="preserve"> bản và 01 (một) bản lưu tại Công ty</w:t>
      </w:r>
      <w:r>
        <w:rPr>
          <w:lang w:val="vi-VN"/>
        </w:rPr>
        <w:t>.</w:t>
      </w:r>
    </w:p>
    <w:p w14:paraId="3B531382" w14:textId="77777777" w:rsidR="004A6170" w:rsidRDefault="002F75C5" w:rsidP="00D050C7">
      <w:pPr>
        <w:pStyle w:val="ListParagraph"/>
        <w:widowControl w:val="0"/>
        <w:numPr>
          <w:ilvl w:val="1"/>
          <w:numId w:val="0"/>
        </w:numPr>
        <w:snapToGrid w:val="0"/>
        <w:spacing w:before="240" w:after="240"/>
        <w:ind w:left="567"/>
        <w:contextualSpacing w:val="0"/>
        <w:jc w:val="both"/>
        <w:rPr>
          <w:lang w:val="vi-VN"/>
        </w:rPr>
      </w:pPr>
      <w:r>
        <w:rPr>
          <w:lang w:val="vi-VN"/>
        </w:rPr>
        <w:t>本合同用越南语制作三（03）份具有同等法律效力的正本，各方各执一份，公司留存一份。</w:t>
      </w:r>
    </w:p>
    <w:p w14:paraId="7D203CA9" w14:textId="77777777" w:rsidR="004A6170" w:rsidRPr="00EB32EF" w:rsidRDefault="002F75C5" w:rsidP="00D050C7">
      <w:pPr>
        <w:spacing w:before="240" w:after="240"/>
        <w:jc w:val="both"/>
        <w:rPr>
          <w:lang w:val="vi-VN"/>
        </w:rPr>
      </w:pPr>
      <w:r w:rsidRPr="00EB32EF">
        <w:rPr>
          <w:lang w:val="vi-VN"/>
        </w:rPr>
        <w:t>Mỗi Bên đã đọc, hiểu rõ, đồng ý và hoàn toàn tự nguyện ký kết Hợp đồng này.</w:t>
      </w:r>
    </w:p>
    <w:p w14:paraId="58C428D0" w14:textId="77777777" w:rsidR="004A6170" w:rsidRDefault="002F75C5" w:rsidP="00D050C7">
      <w:pPr>
        <w:spacing w:before="240" w:after="240"/>
        <w:jc w:val="both"/>
      </w:pPr>
      <w:r>
        <w:t>各方已阅读、充分理解、同意并完全自愿签署本合同。</w:t>
      </w:r>
    </w:p>
    <w:tbl>
      <w:tblPr>
        <w:tblW w:w="9356" w:type="dxa"/>
        <w:tblLayout w:type="fixed"/>
        <w:tblLook w:val="04A0" w:firstRow="1" w:lastRow="0" w:firstColumn="1" w:lastColumn="0" w:noHBand="0" w:noVBand="1"/>
      </w:tblPr>
      <w:tblGrid>
        <w:gridCol w:w="2977"/>
        <w:gridCol w:w="3119"/>
        <w:gridCol w:w="3260"/>
      </w:tblGrid>
      <w:tr w:rsidR="004A6170" w14:paraId="65C71453" w14:textId="77777777">
        <w:tc>
          <w:tcPr>
            <w:tcW w:w="2977" w:type="dxa"/>
          </w:tcPr>
          <w:p w14:paraId="785E927E" w14:textId="77777777" w:rsidR="004A6170" w:rsidRDefault="002F75C5" w:rsidP="00D050C7">
            <w:pPr>
              <w:pStyle w:val="ListParagraph"/>
              <w:spacing w:before="240" w:after="240"/>
              <w:ind w:left="0"/>
              <w:contextualSpacing w:val="0"/>
              <w:jc w:val="center"/>
              <w:rPr>
                <w:b/>
              </w:rPr>
            </w:pPr>
            <w:r>
              <w:rPr>
                <w:b/>
              </w:rPr>
              <w:t>BÊN A</w:t>
            </w:r>
          </w:p>
          <w:p w14:paraId="5F26F14B" w14:textId="77777777" w:rsidR="004A6170" w:rsidRDefault="002F75C5" w:rsidP="00D050C7">
            <w:pPr>
              <w:pStyle w:val="ListParagraph"/>
              <w:spacing w:before="240" w:after="240"/>
              <w:ind w:left="0"/>
              <w:contextualSpacing w:val="0"/>
              <w:jc w:val="center"/>
              <w:rPr>
                <w:b/>
              </w:rPr>
            </w:pPr>
            <w:r>
              <w:rPr>
                <w:b/>
              </w:rPr>
              <w:t>甲方</w:t>
            </w:r>
          </w:p>
        </w:tc>
        <w:tc>
          <w:tcPr>
            <w:tcW w:w="3119" w:type="dxa"/>
          </w:tcPr>
          <w:p w14:paraId="7403BE75" w14:textId="77777777" w:rsidR="004A6170" w:rsidRDefault="002F75C5" w:rsidP="00D050C7">
            <w:pPr>
              <w:pStyle w:val="ListParagraph"/>
              <w:spacing w:before="240" w:after="240"/>
              <w:ind w:left="0"/>
              <w:contextualSpacing w:val="0"/>
              <w:jc w:val="center"/>
              <w:rPr>
                <w:b/>
              </w:rPr>
            </w:pPr>
            <w:r>
              <w:rPr>
                <w:b/>
              </w:rPr>
              <w:t>BÊN B</w:t>
            </w:r>
          </w:p>
          <w:p w14:paraId="4EAE8424" w14:textId="77777777" w:rsidR="004A6170" w:rsidRDefault="002F75C5" w:rsidP="00D050C7">
            <w:pPr>
              <w:pStyle w:val="ListParagraph"/>
              <w:spacing w:before="240" w:after="240"/>
              <w:ind w:left="0"/>
              <w:contextualSpacing w:val="0"/>
              <w:jc w:val="center"/>
              <w:rPr>
                <w:b/>
              </w:rPr>
            </w:pPr>
            <w:r>
              <w:rPr>
                <w:b/>
              </w:rPr>
              <w:t>乙方</w:t>
            </w:r>
          </w:p>
        </w:tc>
        <w:tc>
          <w:tcPr>
            <w:tcW w:w="3260" w:type="dxa"/>
          </w:tcPr>
          <w:p w14:paraId="181039D0" w14:textId="77777777" w:rsidR="004A6170" w:rsidRDefault="002F75C5" w:rsidP="00D050C7">
            <w:pPr>
              <w:pStyle w:val="ListParagraph"/>
              <w:spacing w:before="240" w:after="240"/>
              <w:ind w:left="0"/>
              <w:contextualSpacing w:val="0"/>
              <w:jc w:val="center"/>
              <w:rPr>
                <w:b/>
              </w:rPr>
            </w:pPr>
            <w:r>
              <w:rPr>
                <w:b/>
              </w:rPr>
              <w:t>XÁC NHẬN CỦA CÔNG TY</w:t>
            </w:r>
          </w:p>
          <w:p w14:paraId="4186A725" w14:textId="77777777" w:rsidR="004A6170" w:rsidRDefault="002F75C5" w:rsidP="00D050C7">
            <w:pPr>
              <w:pStyle w:val="ListParagraph"/>
              <w:spacing w:before="240" w:after="240"/>
              <w:ind w:left="0"/>
              <w:contextualSpacing w:val="0"/>
              <w:jc w:val="center"/>
              <w:rPr>
                <w:b/>
              </w:rPr>
            </w:pPr>
            <w:r>
              <w:rPr>
                <w:b/>
              </w:rPr>
              <w:t>公司的确认</w:t>
            </w:r>
          </w:p>
        </w:tc>
      </w:tr>
    </w:tbl>
    <w:p w14:paraId="6C9A3EB3" w14:textId="77777777" w:rsidR="004A6170" w:rsidRDefault="004A6170" w:rsidP="00D050C7">
      <w:pPr>
        <w:spacing w:before="240" w:after="240"/>
      </w:pPr>
    </w:p>
    <w:p w14:paraId="2163A4D9" w14:textId="5C752D55" w:rsidR="00CD6C06" w:rsidRDefault="00CD6C06" w:rsidP="00D050C7">
      <w:pPr>
        <w:spacing w:before="240" w:after="240"/>
      </w:pPr>
      <w:r>
        <w:br w:type="page"/>
      </w:r>
    </w:p>
    <w:p w14:paraId="16590F7E" w14:textId="77777777" w:rsidR="00CD6C06" w:rsidRDefault="00CD6C06" w:rsidP="00D050C7">
      <w:pPr>
        <w:spacing w:before="240" w:after="240"/>
        <w:sectPr w:rsidR="00CD6C06">
          <w:headerReference w:type="even" r:id="rId63"/>
          <w:headerReference w:type="default" r:id="rId64"/>
          <w:footerReference w:type="default" r:id="rId65"/>
          <w:headerReference w:type="first" r:id="rId66"/>
          <w:footerReference w:type="first" r:id="rId67"/>
          <w:pgSz w:w="11906" w:h="16838"/>
          <w:pgMar w:top="1134" w:right="1134" w:bottom="1134" w:left="1701" w:header="720" w:footer="318" w:gutter="0"/>
          <w:pgNumType w:start="1"/>
          <w:cols w:space="720"/>
          <w:formProt w:val="0"/>
          <w:titlePg/>
          <w:docGrid w:linePitch="360"/>
        </w:sectPr>
      </w:pPr>
    </w:p>
    <w:tbl>
      <w:tblPr>
        <w:tblW w:w="9061" w:type="dxa"/>
        <w:jc w:val="center"/>
        <w:tblLayout w:type="fixed"/>
        <w:tblLook w:val="04A0" w:firstRow="1" w:lastRow="0" w:firstColumn="1" w:lastColumn="0" w:noHBand="0" w:noVBand="1"/>
      </w:tblPr>
      <w:tblGrid>
        <w:gridCol w:w="9061"/>
      </w:tblGrid>
      <w:tr w:rsidR="004A6170" w14:paraId="2252FF68" w14:textId="77777777">
        <w:trPr>
          <w:jc w:val="center"/>
        </w:trPr>
        <w:tc>
          <w:tcPr>
            <w:tcW w:w="9061" w:type="dxa"/>
            <w:tcBorders>
              <w:top w:val="single" w:sz="4" w:space="0" w:color="000000"/>
              <w:bottom w:val="single" w:sz="4" w:space="0" w:color="000000"/>
            </w:tcBorders>
            <w:vAlign w:val="center"/>
          </w:tcPr>
          <w:p w14:paraId="06B7D381" w14:textId="77777777" w:rsidR="004A6170" w:rsidRDefault="002F75C5" w:rsidP="00D050C7">
            <w:pPr>
              <w:pStyle w:val="Style5"/>
              <w:spacing w:before="240" w:after="240"/>
              <w:rPr>
                <w:color w:val="000000"/>
              </w:rPr>
            </w:pPr>
            <w:r>
              <w:rPr>
                <w:color w:val="000000"/>
              </w:rPr>
              <w:t>MẪU 9. HỢP ĐỒNG CHUYỂN NHƯỢNG PHẦN VỐN GÓP</w:t>
            </w:r>
          </w:p>
          <w:p w14:paraId="5539B7F4" w14:textId="77777777" w:rsidR="004A6170" w:rsidRDefault="002F75C5" w:rsidP="00D050C7">
            <w:pPr>
              <w:pStyle w:val="Style5"/>
              <w:spacing w:before="240" w:after="240"/>
              <w:rPr>
                <w:color w:val="000000"/>
              </w:rPr>
            </w:pPr>
            <w:r>
              <w:rPr>
                <w:color w:val="000000"/>
              </w:rPr>
              <w:t>范例9。 出资份额转让合同</w:t>
            </w:r>
          </w:p>
        </w:tc>
      </w:tr>
    </w:tbl>
    <w:p w14:paraId="2546A79F" w14:textId="77777777" w:rsidR="004A6170" w:rsidRDefault="002F75C5" w:rsidP="00D050C7">
      <w:pPr>
        <w:spacing w:before="240" w:after="240"/>
        <w:jc w:val="both"/>
        <w:rPr>
          <w:b/>
          <w:i/>
          <w:iCs/>
          <w:sz w:val="26"/>
          <w:szCs w:val="26"/>
        </w:rPr>
      </w:pPr>
      <w:r>
        <w:rPr>
          <w:b/>
          <w:i/>
          <w:iCs/>
          <w:sz w:val="26"/>
          <w:szCs w:val="26"/>
        </w:rPr>
        <w:t>GIỚI THIỆU VÀ LƯU Ý:</w:t>
      </w:r>
    </w:p>
    <w:p w14:paraId="22993529" w14:textId="77777777" w:rsidR="004A6170" w:rsidRDefault="002F75C5" w:rsidP="00D050C7">
      <w:pPr>
        <w:spacing w:before="240" w:after="240"/>
        <w:jc w:val="both"/>
        <w:rPr>
          <w:b/>
          <w:i/>
          <w:iCs/>
          <w:sz w:val="26"/>
          <w:szCs w:val="26"/>
        </w:rPr>
      </w:pPr>
      <w:r>
        <w:rPr>
          <w:b/>
          <w:i/>
          <w:iCs/>
          <w:sz w:val="26"/>
          <w:szCs w:val="26"/>
        </w:rPr>
        <w:t>介绍与注意事项：</w:t>
      </w:r>
    </w:p>
    <w:p w14:paraId="6A993AC9" w14:textId="77777777" w:rsidR="004A6170" w:rsidRDefault="002F75C5" w:rsidP="00D050C7">
      <w:pPr>
        <w:pStyle w:val="ListParagraph"/>
        <w:numPr>
          <w:ilvl w:val="0"/>
          <w:numId w:val="125"/>
        </w:numPr>
        <w:spacing w:before="240" w:after="240"/>
        <w:ind w:left="567" w:hanging="567"/>
        <w:contextualSpacing w:val="0"/>
        <w:jc w:val="both"/>
        <w:rPr>
          <w:bCs/>
          <w:sz w:val="26"/>
          <w:szCs w:val="26"/>
          <w:u w:val="single"/>
        </w:rPr>
      </w:pPr>
      <w:r>
        <w:rPr>
          <w:bCs/>
          <w:sz w:val="26"/>
          <w:szCs w:val="26"/>
        </w:rPr>
        <w:t xml:space="preserve">Hợp đồng chuyển nhượng phần vốn góp được dùng trong trường hợp tổ chức, cá nhân (bên chuyển nhượng) đang sở hữu phần vốn góp tại một công ty trách nhiệm hữu hạn chuyển quyền sở hữu một phần hoặc toàn bộ phần vốn góp đó cho cá nhân, tổ chức khác (bên nhận chuyển nhượng) và nhận thanh toán từ bên nhận chuyển nhượng. </w:t>
      </w:r>
    </w:p>
    <w:p w14:paraId="13712982" w14:textId="77777777" w:rsidR="004A6170" w:rsidRDefault="002F75C5" w:rsidP="00D050C7">
      <w:pPr>
        <w:pStyle w:val="ListParagraph"/>
        <w:spacing w:before="240" w:after="240"/>
        <w:ind w:left="567"/>
        <w:contextualSpacing w:val="0"/>
        <w:jc w:val="both"/>
        <w:rPr>
          <w:bCs/>
          <w:sz w:val="26"/>
          <w:szCs w:val="26"/>
          <w:u w:val="single"/>
        </w:rPr>
      </w:pPr>
      <w:r>
        <w:rPr>
          <w:bCs/>
          <w:sz w:val="26"/>
          <w:szCs w:val="26"/>
        </w:rPr>
        <w:t xml:space="preserve">出资份额转让合同适用于组织或个人（转让方）持有有限责任公司出资份额，将部分或全部出资份额的所有权转让给其他组织或个人（受让方），并由受让方付款的情况。 </w:t>
      </w:r>
    </w:p>
    <w:p w14:paraId="775216B2" w14:textId="77777777" w:rsidR="004A6170" w:rsidRDefault="002F75C5" w:rsidP="00D050C7">
      <w:pPr>
        <w:pStyle w:val="ListParagraph"/>
        <w:numPr>
          <w:ilvl w:val="0"/>
          <w:numId w:val="125"/>
        </w:numPr>
        <w:spacing w:before="240" w:after="240"/>
        <w:ind w:left="567" w:hanging="567"/>
        <w:contextualSpacing w:val="0"/>
        <w:jc w:val="both"/>
        <w:rPr>
          <w:bCs/>
          <w:sz w:val="26"/>
          <w:szCs w:val="26"/>
          <w:u w:val="single"/>
        </w:rPr>
      </w:pPr>
      <w:r>
        <w:rPr>
          <w:bCs/>
          <w:sz w:val="26"/>
          <w:szCs w:val="26"/>
        </w:rPr>
        <w:t>Thủ tục, trình tự chuyển nhượng phần vốn góp trong công ty trách nhiệm hữu hạn cần thực hiện các thủ tục nội bộ (chào bán cho thành viên trong công ty,…) theo quy định của Luật Doanh nghiệp và Điều lệ công ty.</w:t>
      </w:r>
    </w:p>
    <w:p w14:paraId="233DACE4" w14:textId="77777777" w:rsidR="004A6170" w:rsidRDefault="002F75C5" w:rsidP="00D050C7">
      <w:pPr>
        <w:pStyle w:val="ListParagraph"/>
        <w:spacing w:before="240" w:after="240"/>
        <w:ind w:left="567"/>
        <w:contextualSpacing w:val="0"/>
        <w:jc w:val="both"/>
        <w:rPr>
          <w:bCs/>
          <w:sz w:val="26"/>
          <w:szCs w:val="26"/>
          <w:u w:val="single"/>
        </w:rPr>
      </w:pPr>
      <w:r>
        <w:rPr>
          <w:bCs/>
          <w:sz w:val="26"/>
          <w:szCs w:val="26"/>
        </w:rPr>
        <w:t>有限责任公司出资份额转让的手续和程序，需依照《企业法》和公司章程的规定，履行内部程序（如向公司成员进行报价等）。</w:t>
      </w:r>
    </w:p>
    <w:p w14:paraId="101E74FB" w14:textId="77777777" w:rsidR="004A6170" w:rsidRDefault="002F75C5" w:rsidP="00D050C7">
      <w:pPr>
        <w:pStyle w:val="ListParagraph"/>
        <w:numPr>
          <w:ilvl w:val="0"/>
          <w:numId w:val="125"/>
        </w:numPr>
        <w:spacing w:before="240" w:after="240"/>
        <w:ind w:left="567" w:hanging="567"/>
        <w:contextualSpacing w:val="0"/>
        <w:jc w:val="both"/>
        <w:rPr>
          <w:bCs/>
          <w:sz w:val="26"/>
          <w:szCs w:val="26"/>
          <w:u w:val="single"/>
        </w:rPr>
      </w:pPr>
      <w:r>
        <w:rPr>
          <w:bCs/>
          <w:sz w:val="26"/>
          <w:szCs w:val="26"/>
        </w:rPr>
        <w:t>Hợp đồng chuyển nhượng phần vốn góp chịu sự điều chỉnh chung của Bộ luật Dân sự năm 2015 về hợp đồng, giao dịch dân sự; chịu sự điều chỉnh của Luật Doanh nghiệp, đồng thời chịu sự điều chỉnh theo quy định của Điều lệ công ty.</w:t>
      </w:r>
    </w:p>
    <w:p w14:paraId="7B7A85F7" w14:textId="77777777" w:rsidR="004A6170" w:rsidRDefault="002F75C5" w:rsidP="00D050C7">
      <w:pPr>
        <w:pStyle w:val="ListParagraph"/>
        <w:spacing w:before="240" w:after="240"/>
        <w:ind w:left="567"/>
        <w:contextualSpacing w:val="0"/>
        <w:jc w:val="both"/>
        <w:rPr>
          <w:bCs/>
          <w:sz w:val="26"/>
          <w:szCs w:val="26"/>
          <w:u w:val="single"/>
        </w:rPr>
      </w:pPr>
      <w:r>
        <w:rPr>
          <w:bCs/>
          <w:sz w:val="26"/>
          <w:szCs w:val="26"/>
        </w:rPr>
        <w:t>出资份额转让合同受2015年《民法典》关于合同及民事交易的一般规定调整；同时受《企业法》的调整，并应遵守公司章程的相关规定。</w:t>
      </w:r>
    </w:p>
    <w:p w14:paraId="26724B32" w14:textId="77777777" w:rsidR="004A6170" w:rsidRDefault="002F75C5" w:rsidP="00D050C7">
      <w:pPr>
        <w:pStyle w:val="ListParagraph"/>
        <w:numPr>
          <w:ilvl w:val="0"/>
          <w:numId w:val="125"/>
        </w:numPr>
        <w:spacing w:before="240" w:after="240"/>
        <w:ind w:left="567" w:hanging="567"/>
        <w:contextualSpacing w:val="0"/>
        <w:jc w:val="both"/>
        <w:rPr>
          <w:bCs/>
          <w:sz w:val="26"/>
          <w:szCs w:val="26"/>
          <w:u w:val="single"/>
        </w:rPr>
      </w:pPr>
      <w:r>
        <w:rPr>
          <w:bCs/>
          <w:sz w:val="26"/>
          <w:szCs w:val="26"/>
        </w:rPr>
        <w:t xml:space="preserve">Ký hiệu </w:t>
      </w:r>
      <w:r>
        <w:t>[</w:t>
      </w:r>
      <w:r>
        <w:t xml:space="preserve">] </w:t>
      </w:r>
      <w:r>
        <w:rPr>
          <w:sz w:val="26"/>
          <w:szCs w:val="26"/>
        </w:rPr>
        <w:t>trong Mẫu hợp đồng kèm theo cần được bổ sung thông tin cụ thể theo thỏa thuận giữa các bên trong từng giao dịch.</w:t>
      </w:r>
    </w:p>
    <w:p w14:paraId="09BB7763" w14:textId="600F805E" w:rsidR="004A6170" w:rsidRDefault="002F75C5" w:rsidP="00D050C7">
      <w:pPr>
        <w:pStyle w:val="ListParagraph"/>
        <w:spacing w:before="240" w:after="240"/>
        <w:ind w:left="567"/>
        <w:contextualSpacing w:val="0"/>
        <w:jc w:val="both"/>
        <w:rPr>
          <w:bCs/>
          <w:sz w:val="26"/>
          <w:szCs w:val="26"/>
          <w:u w:val="single"/>
        </w:rPr>
      </w:pPr>
      <w:r>
        <w:rPr>
          <w:bCs/>
          <w:sz w:val="26"/>
          <w:szCs w:val="26"/>
        </w:rPr>
        <w:t>随附合同范本中的符号</w:t>
      </w:r>
      <w:r>
        <w:t>[</w:t>
      </w:r>
      <w:r>
        <w:t xml:space="preserve">] </w:t>
      </w:r>
      <w:r>
        <w:rPr>
          <w:sz w:val="26"/>
          <w:szCs w:val="26"/>
        </w:rPr>
        <w:t>需根据各方在每笔交易中的协议补充具体信息。</w:t>
      </w:r>
    </w:p>
    <w:p w14:paraId="52492143" w14:textId="77777777" w:rsidR="002331C7" w:rsidRPr="002331C7" w:rsidRDefault="002F75C5" w:rsidP="00D050C7">
      <w:pPr>
        <w:pStyle w:val="ListParagraph"/>
        <w:numPr>
          <w:ilvl w:val="0"/>
          <w:numId w:val="125"/>
        </w:numPr>
        <w:spacing w:before="240" w:after="240"/>
        <w:ind w:left="567" w:hanging="567"/>
        <w:contextualSpacing w:val="0"/>
        <w:jc w:val="both"/>
        <w:rPr>
          <w:bCs/>
          <w:sz w:val="26"/>
          <w:szCs w:val="26"/>
          <w:u w:val="single"/>
        </w:rPr>
      </w:pPr>
      <w:r>
        <w:rPr>
          <w:bCs/>
          <w:sz w:val="26"/>
          <w:szCs w:val="26"/>
        </w:rPr>
        <w:t xml:space="preserve">Mẫu Hợp đồng kèm theo chỉ có giá trị tham khảo; không phải là ý kiến tư vấn pháp lý, </w:t>
      </w:r>
      <w:bookmarkStart w:id="11" w:name="_Hlk166404930_6"/>
      <w:r>
        <w:rPr>
          <w:bCs/>
          <w:sz w:val="26"/>
          <w:szCs w:val="26"/>
        </w:rPr>
        <w:t>quan điểm của cá nhân, tổ chức nào</w:t>
      </w:r>
      <w:bookmarkEnd w:id="11"/>
      <w:r>
        <w:rPr>
          <w:bCs/>
          <w:sz w:val="26"/>
          <w:szCs w:val="26"/>
        </w:rPr>
        <w:t>. Trong từng giao dịch cụ thể, các bên cần có sự điều chỉnh cho phù hợp với thỏa thuận của các bên và quy định của pháp luật tại từng thời điểm.</w:t>
      </w:r>
    </w:p>
    <w:p w14:paraId="5F464BCC" w14:textId="3B7386C2" w:rsidR="004A6170" w:rsidRDefault="002F75C5" w:rsidP="00D050C7">
      <w:pPr>
        <w:pStyle w:val="ListParagraph"/>
        <w:spacing w:before="240" w:after="240"/>
        <w:ind w:left="567"/>
        <w:contextualSpacing w:val="0"/>
        <w:jc w:val="both"/>
        <w:rPr>
          <w:bCs/>
          <w:sz w:val="26"/>
          <w:szCs w:val="26"/>
          <w:u w:val="single"/>
        </w:rPr>
      </w:pPr>
      <w:r>
        <w:rPr>
          <w:bCs/>
          <w:sz w:val="26"/>
          <w:szCs w:val="26"/>
        </w:rPr>
        <w:t>附带的合同范本仅供参考；不构成法律建议，也不代表任何个人或组织的立场。在具体交易中，当事各方应根据双方协议及适用法律法规的规定，适当调整相关内容。</w:t>
      </w:r>
    </w:p>
    <w:p w14:paraId="17BBD7AC" w14:textId="3DF0F955" w:rsidR="004A6170" w:rsidRDefault="002F75C5" w:rsidP="00D050C7">
      <w:pPr>
        <w:widowControl w:val="0"/>
        <w:spacing w:before="240" w:after="240"/>
        <w:jc w:val="center"/>
        <w:rPr>
          <w:b/>
        </w:rPr>
      </w:pPr>
      <w:r>
        <w:rPr>
          <w:b/>
        </w:rPr>
        <w:t>CỘNG HÒA XÃ HỘI CHỦ NGHĨA VIỆT NAM</w:t>
      </w:r>
    </w:p>
    <w:p w14:paraId="6099F490" w14:textId="1BA603B1" w:rsidR="002B7BA2" w:rsidRDefault="002B7BA2" w:rsidP="00D050C7">
      <w:pPr>
        <w:widowControl w:val="0"/>
        <w:spacing w:before="240" w:after="240"/>
        <w:jc w:val="center"/>
        <w:rPr>
          <w:b/>
        </w:rPr>
      </w:pPr>
      <w:r w:rsidRPr="002B7BA2">
        <w:rPr>
          <w:b/>
        </w:rPr>
        <w:t>Độc lập – Tự do – Hạnh phúc</w:t>
      </w:r>
    </w:p>
    <w:p w14:paraId="1C4D9C4E" w14:textId="77777777" w:rsidR="004A6170" w:rsidRDefault="002F75C5" w:rsidP="00D050C7">
      <w:pPr>
        <w:widowControl w:val="0"/>
        <w:spacing w:before="240" w:after="240"/>
        <w:jc w:val="center"/>
        <w:rPr>
          <w:b/>
        </w:rPr>
      </w:pPr>
      <w:r>
        <w:rPr>
          <w:b/>
        </w:rPr>
        <w:t>越南社会主义共和国</w:t>
      </w:r>
    </w:p>
    <w:p w14:paraId="6872265D" w14:textId="4F438926" w:rsidR="004A6170" w:rsidRDefault="005F7EA3" w:rsidP="00D050C7">
      <w:pPr>
        <w:widowControl w:val="0"/>
        <w:spacing w:before="240" w:after="240"/>
        <w:jc w:val="center"/>
        <w:rPr>
          <w:b/>
        </w:rPr>
      </w:pPr>
      <w:r>
        <w:rPr>
          <w:noProof/>
        </w:rPr>
        <mc:AlternateContent>
          <mc:Choice Requires="wps">
            <w:drawing>
              <wp:anchor distT="4294967295" distB="4294967295" distL="114935" distR="114935" simplePos="0" relativeHeight="251662336" behindDoc="0" locked="0" layoutInCell="1" allowOverlap="1" wp14:anchorId="78266BBA" wp14:editId="15E3626C">
                <wp:simplePos x="0" y="0"/>
                <wp:positionH relativeFrom="column">
                  <wp:posOffset>1955165</wp:posOffset>
                </wp:positionH>
                <wp:positionV relativeFrom="paragraph">
                  <wp:posOffset>198754</wp:posOffset>
                </wp:positionV>
                <wp:extent cx="1836420" cy="0"/>
                <wp:effectExtent l="0" t="0" r="0" b="0"/>
                <wp:wrapNone/>
                <wp:docPr id="267" name="Straight Connector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6420" cy="0"/>
                        </a:xfrm>
                        <a:prstGeom prst="line">
                          <a:avLst/>
                        </a:prstGeom>
                        <a:noFill/>
                        <a:ln w="6480">
                          <a:solidFill>
                            <a:srgbClr val="4472C4"/>
                          </a:solidFill>
                          <a:miter/>
                        </a:ln>
                        <a:effectLst/>
                      </wps:spPr>
                      <wps:bodyPr/>
                    </wps:wsp>
                  </a:graphicData>
                </a:graphic>
                <wp14:sizeRelH relativeFrom="page">
                  <wp14:pctWidth>0</wp14:pctWidth>
                </wp14:sizeRelH>
                <wp14:sizeRelV relativeFrom="page">
                  <wp14:pctHeight>0</wp14:pctHeight>
                </wp14:sizeRelV>
              </wp:anchor>
            </w:drawing>
          </mc:Choice>
          <mc:Fallback>
            <w:pict>
              <v:line w14:anchorId="04E644FE" id="Straight Connector 267" o:spid="_x0000_s1026" style="position:absolute;z-index:251662336;visibility:visible;mso-wrap-style:square;mso-width-percent:0;mso-height-percent:0;mso-wrap-distance-left:9.05pt;mso-wrap-distance-top:-3e-5mm;mso-wrap-distance-right:9.05pt;mso-wrap-distance-bottom:-3e-5mm;mso-position-horizontal:absolute;mso-position-horizontal-relative:text;mso-position-vertical:absolute;mso-position-vertical-relative:text;mso-width-percent:0;mso-height-percent:0;mso-width-relative:page;mso-height-relative:page" from="153.95pt,15.65pt" to="298.5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" strokecolor="#4472c4" strokeweight=".18mm">
                <v:stroke joinstyle="miter"/>
                <o:lock v:ext="edit" shapetype="f"/>
              </v:line>
            </w:pict>
          </mc:Fallback>
        </mc:AlternateContent>
      </w:r>
      <w:r w:rsidR="00EB32EF">
        <w:rPr>
          <w:b/>
        </w:rPr>
        <w:t>独立 - 自由 - 幸福</w:t>
      </w:r>
    </w:p>
    <w:p w14:paraId="7A167198" w14:textId="77777777" w:rsidR="002331C7" w:rsidRDefault="002F75C5" w:rsidP="00D050C7">
      <w:pPr>
        <w:spacing w:before="240" w:after="240"/>
        <w:jc w:val="center"/>
        <w:rPr>
          <w:b/>
          <w:sz w:val="32"/>
          <w:szCs w:val="32"/>
          <w:lang w:val="vi-VN"/>
        </w:rPr>
      </w:pPr>
      <w:r>
        <w:rPr>
          <w:b/>
          <w:sz w:val="32"/>
          <w:szCs w:val="32"/>
        </w:rPr>
        <w:t>HỢP ĐỒNG CHUYỂN NHƯỢNG PHẦN VỐN GÓP</w:t>
      </w:r>
      <w:r>
        <w:rPr>
          <w:b/>
          <w:sz w:val="32"/>
          <w:szCs w:val="32"/>
        </w:rPr>
        <w:br/>
      </w:r>
      <w:r w:rsidR="002331C7">
        <w:rPr>
          <w:b/>
          <w:sz w:val="32"/>
          <w:szCs w:val="32"/>
        </w:rPr>
        <w:t>合同转让出资份额</w:t>
      </w:r>
    </w:p>
    <w:p w14:paraId="120A0847" w14:textId="3C1B303D" w:rsidR="004A6170" w:rsidRDefault="002F75C5" w:rsidP="00D050C7">
      <w:pPr>
        <w:spacing w:before="240" w:after="240"/>
        <w:jc w:val="center"/>
        <w:rPr>
          <w:b/>
          <w:i/>
          <w:iCs/>
          <w:sz w:val="26"/>
          <w:szCs w:val="26"/>
        </w:rPr>
      </w:pPr>
      <w:r>
        <w:rPr>
          <w:b/>
          <w:i/>
          <w:iCs/>
          <w:sz w:val="26"/>
          <w:szCs w:val="26"/>
        </w:rPr>
        <w:t xml:space="preserve">Số: </w:t>
      </w:r>
      <w:r>
        <w:rPr>
          <w:sz w:val="26"/>
          <w:szCs w:val="26"/>
        </w:rPr>
        <w:t>[</w:t>
      </w:r>
      <w:r>
        <w:rPr>
          <w:sz w:val="26"/>
          <w:szCs w:val="26"/>
        </w:rPr>
        <w:t>]</w:t>
      </w:r>
      <w:r>
        <w:rPr>
          <w:b/>
          <w:sz w:val="32"/>
          <w:szCs w:val="32"/>
        </w:rPr>
        <w:br/>
      </w:r>
      <w:r>
        <w:rPr>
          <w:b/>
          <w:i/>
          <w:iCs/>
          <w:sz w:val="26"/>
          <w:szCs w:val="26"/>
        </w:rPr>
        <w:t>编号：</w:t>
      </w:r>
      <w:r>
        <w:rPr>
          <w:sz w:val="26"/>
          <w:szCs w:val="26"/>
        </w:rPr>
        <w:t>[</w:t>
      </w:r>
      <w:r>
        <w:rPr>
          <w:sz w:val="26"/>
          <w:szCs w:val="26"/>
        </w:rPr>
        <w:t>]</w:t>
      </w:r>
    </w:p>
    <w:p w14:paraId="25EC57D9" w14:textId="77777777" w:rsidR="004A6170" w:rsidRDefault="002F75C5" w:rsidP="00D050C7">
      <w:pPr>
        <w:spacing w:before="240" w:after="240"/>
        <w:jc w:val="both"/>
        <w:rPr>
          <w:b/>
        </w:rPr>
      </w:pPr>
      <w:r>
        <w:rPr>
          <w:b/>
        </w:rPr>
        <w:t xml:space="preserve">Hợp Đồng Chuyển Nhượng Phần Vốn Góp này </w:t>
      </w:r>
      <w:r>
        <w:rPr>
          <w:b/>
          <w:i/>
          <w:iCs/>
        </w:rPr>
        <w:t xml:space="preserve">(sau đây gọi là </w:t>
      </w:r>
      <w:r>
        <w:rPr>
          <w:b/>
          <w:bCs/>
          <w:i/>
          <w:iCs/>
        </w:rPr>
        <w:t>“Hợp đồng”</w:t>
      </w:r>
      <w:r>
        <w:rPr>
          <w:b/>
          <w:i/>
          <w:iCs/>
        </w:rPr>
        <w:t>)</w:t>
      </w:r>
      <w:r>
        <w:rPr>
          <w:b/>
        </w:rPr>
        <w:t xml:space="preserve"> được lập và ký ngày [</w:t>
      </w:r>
      <w:r>
        <w:rPr>
          <w:b/>
        </w:rPr>
        <w:t>] giữa các Bên:</w:t>
      </w:r>
    </w:p>
    <w:p w14:paraId="76F2E151" w14:textId="77777777" w:rsidR="004A6170" w:rsidRDefault="002F75C5" w:rsidP="00D050C7">
      <w:pPr>
        <w:spacing w:before="240" w:after="240"/>
        <w:jc w:val="both"/>
        <w:rPr>
          <w:b/>
        </w:rPr>
      </w:pPr>
      <w:r>
        <w:rPr>
          <w:b/>
        </w:rPr>
        <w:t>本《合同转让出资份额》（以下简称“合同”）于[</w:t>
      </w:r>
      <w:r>
        <w:rPr>
          <w:b/>
        </w:rPr>
        <w:t>]由各方签订：</w:t>
      </w:r>
    </w:p>
    <w:tbl>
      <w:tblPr>
        <w:tblW w:w="9508" w:type="dxa"/>
        <w:tblInd w:w="-147" w:type="dxa"/>
        <w:tblLayout w:type="fixed"/>
        <w:tblLook w:val="04A0" w:firstRow="1" w:lastRow="0" w:firstColumn="1" w:lastColumn="0" w:noHBand="0" w:noVBand="1"/>
      </w:tblPr>
      <w:tblGrid>
        <w:gridCol w:w="2415"/>
        <w:gridCol w:w="283"/>
        <w:gridCol w:w="6810"/>
      </w:tblGrid>
      <w:tr w:rsidR="004A6170" w14:paraId="24DF89EF" w14:textId="77777777">
        <w:tc>
          <w:tcPr>
            <w:tcW w:w="9502" w:type="dxa"/>
            <w:gridSpan w:val="3"/>
          </w:tcPr>
          <w:p w14:paraId="5EBAD730" w14:textId="77777777" w:rsidR="004A6170" w:rsidRDefault="002F75C5" w:rsidP="00D050C7">
            <w:pPr>
              <w:widowControl w:val="0"/>
              <w:snapToGrid w:val="0"/>
              <w:spacing w:before="240" w:after="240"/>
              <w:ind w:firstLine="45"/>
              <w:jc w:val="both"/>
              <w:rPr>
                <w:b/>
              </w:rPr>
            </w:pPr>
            <w:r>
              <w:rPr>
                <w:b/>
              </w:rPr>
              <w:t>BÊN A (BÊN CHUYỂN NHƯỢNG):</w:t>
            </w:r>
          </w:p>
          <w:p w14:paraId="40DE2288" w14:textId="77777777" w:rsidR="004A6170" w:rsidRDefault="002F75C5" w:rsidP="00D050C7">
            <w:pPr>
              <w:widowControl w:val="0"/>
              <w:snapToGrid w:val="0"/>
              <w:spacing w:before="240" w:after="240"/>
              <w:ind w:firstLine="45"/>
              <w:jc w:val="both"/>
              <w:rPr>
                <w:b/>
              </w:rPr>
            </w:pPr>
            <w:r>
              <w:rPr>
                <w:b/>
              </w:rPr>
              <w:t>甲方（转让方）：</w:t>
            </w:r>
          </w:p>
        </w:tc>
      </w:tr>
      <w:tr w:rsidR="004A6170" w14:paraId="6D73ED74" w14:textId="77777777">
        <w:tc>
          <w:tcPr>
            <w:tcW w:w="2415" w:type="dxa"/>
          </w:tcPr>
          <w:p w14:paraId="2EBB5717" w14:textId="77777777" w:rsidR="004A6170" w:rsidRDefault="002F75C5" w:rsidP="00D050C7">
            <w:pPr>
              <w:widowControl w:val="0"/>
              <w:snapToGrid w:val="0"/>
              <w:spacing w:before="240" w:after="240"/>
              <w:ind w:firstLine="45"/>
              <w:jc w:val="both"/>
              <w:rPr>
                <w:b/>
              </w:rPr>
            </w:pPr>
            <w:r>
              <w:rPr>
                <w:b/>
              </w:rPr>
              <w:t>ÔNG / BÀ</w:t>
            </w:r>
          </w:p>
          <w:p w14:paraId="6408C8D9" w14:textId="77777777" w:rsidR="004A6170" w:rsidRDefault="002F75C5" w:rsidP="00D050C7">
            <w:pPr>
              <w:widowControl w:val="0"/>
              <w:snapToGrid w:val="0"/>
              <w:spacing w:before="240" w:after="240"/>
              <w:ind w:firstLine="45"/>
              <w:jc w:val="both"/>
              <w:rPr>
                <w:b/>
              </w:rPr>
            </w:pPr>
            <w:r>
              <w:rPr>
                <w:b/>
              </w:rPr>
              <w:t>先生 / 女士</w:t>
            </w:r>
          </w:p>
        </w:tc>
        <w:tc>
          <w:tcPr>
            <w:tcW w:w="283" w:type="dxa"/>
          </w:tcPr>
          <w:p w14:paraId="400E0F37" w14:textId="77777777" w:rsidR="004A6170" w:rsidRDefault="002F75C5" w:rsidP="00D050C7">
            <w:pPr>
              <w:widowControl w:val="0"/>
              <w:snapToGrid w:val="0"/>
              <w:spacing w:before="240" w:after="240"/>
              <w:jc w:val="both"/>
            </w:pPr>
            <w:r>
              <w:t>:</w:t>
            </w:r>
          </w:p>
        </w:tc>
        <w:tc>
          <w:tcPr>
            <w:tcW w:w="6804" w:type="dxa"/>
          </w:tcPr>
          <w:p w14:paraId="766A7769" w14:textId="77777777" w:rsidR="004A6170" w:rsidRDefault="002F75C5" w:rsidP="00D050C7">
            <w:pPr>
              <w:widowControl w:val="0"/>
              <w:snapToGrid w:val="0"/>
              <w:spacing w:before="240" w:after="240"/>
              <w:jc w:val="both"/>
            </w:pPr>
            <w:r>
              <w:t>[</w:t>
            </w:r>
            <w:r>
              <w:t>]</w:t>
            </w:r>
          </w:p>
        </w:tc>
      </w:tr>
      <w:tr w:rsidR="004A6170" w14:paraId="480DF652" w14:textId="77777777">
        <w:tc>
          <w:tcPr>
            <w:tcW w:w="2415" w:type="dxa"/>
          </w:tcPr>
          <w:p w14:paraId="13697427" w14:textId="77777777" w:rsidR="004A6170" w:rsidRDefault="002F75C5" w:rsidP="00D050C7">
            <w:pPr>
              <w:widowControl w:val="0"/>
              <w:snapToGrid w:val="0"/>
              <w:spacing w:before="240" w:after="240"/>
              <w:ind w:firstLine="45"/>
              <w:jc w:val="both"/>
              <w:rPr>
                <w:lang w:val="vi-VN"/>
              </w:rPr>
            </w:pPr>
            <w:r>
              <w:t>Ngày sinh</w:t>
            </w:r>
          </w:p>
          <w:p w14:paraId="4F99BD21" w14:textId="77777777" w:rsidR="004A6170" w:rsidRDefault="002F75C5" w:rsidP="00D050C7">
            <w:pPr>
              <w:widowControl w:val="0"/>
              <w:snapToGrid w:val="0"/>
              <w:spacing w:before="240" w:after="240"/>
              <w:ind w:firstLine="45"/>
              <w:jc w:val="both"/>
              <w:rPr>
                <w:lang w:val="vi-VN"/>
              </w:rPr>
            </w:pPr>
            <w:r>
              <w:t>出生日期</w:t>
            </w:r>
          </w:p>
        </w:tc>
        <w:tc>
          <w:tcPr>
            <w:tcW w:w="283" w:type="dxa"/>
          </w:tcPr>
          <w:p w14:paraId="57F98755" w14:textId="77777777" w:rsidR="004A6170" w:rsidRDefault="002F75C5" w:rsidP="00D050C7">
            <w:pPr>
              <w:widowControl w:val="0"/>
              <w:snapToGrid w:val="0"/>
              <w:spacing w:before="240" w:after="240"/>
              <w:jc w:val="both"/>
            </w:pPr>
            <w:r>
              <w:t>:</w:t>
            </w:r>
          </w:p>
        </w:tc>
        <w:tc>
          <w:tcPr>
            <w:tcW w:w="6804" w:type="dxa"/>
          </w:tcPr>
          <w:p w14:paraId="1AC9BABF" w14:textId="77777777" w:rsidR="004A6170" w:rsidRDefault="002F75C5" w:rsidP="00D050C7">
            <w:pPr>
              <w:widowControl w:val="0"/>
              <w:snapToGrid w:val="0"/>
              <w:spacing w:before="240" w:after="240"/>
              <w:jc w:val="both"/>
            </w:pPr>
            <w:r>
              <w:t>[</w:t>
            </w:r>
            <w:r>
              <w:t>]</w:t>
            </w:r>
          </w:p>
        </w:tc>
      </w:tr>
      <w:tr w:rsidR="004A6170" w14:paraId="569406CD" w14:textId="77777777">
        <w:tc>
          <w:tcPr>
            <w:tcW w:w="2415" w:type="dxa"/>
          </w:tcPr>
          <w:p w14:paraId="5AAF85D3" w14:textId="77777777" w:rsidR="004A6170" w:rsidRDefault="002F75C5" w:rsidP="00D050C7">
            <w:pPr>
              <w:widowControl w:val="0"/>
              <w:snapToGrid w:val="0"/>
              <w:spacing w:before="240" w:after="240"/>
              <w:ind w:firstLine="45"/>
              <w:jc w:val="both"/>
            </w:pPr>
            <w:r>
              <w:t>CCCD / CMND</w:t>
            </w:r>
          </w:p>
          <w:p w14:paraId="1AADC7EC" w14:textId="77777777" w:rsidR="004A6170" w:rsidRDefault="002F75C5" w:rsidP="00D050C7">
            <w:pPr>
              <w:widowControl w:val="0"/>
              <w:snapToGrid w:val="0"/>
              <w:spacing w:before="240" w:after="240"/>
              <w:ind w:firstLine="45"/>
              <w:jc w:val="both"/>
            </w:pPr>
            <w:r>
              <w:t>居民身份证 / 身份证号码</w:t>
            </w:r>
          </w:p>
        </w:tc>
        <w:tc>
          <w:tcPr>
            <w:tcW w:w="283" w:type="dxa"/>
          </w:tcPr>
          <w:p w14:paraId="17DB5B2A" w14:textId="77777777" w:rsidR="004A6170" w:rsidRDefault="002F75C5" w:rsidP="00D050C7">
            <w:pPr>
              <w:widowControl w:val="0"/>
              <w:snapToGrid w:val="0"/>
              <w:spacing w:before="240" w:after="240"/>
              <w:jc w:val="both"/>
            </w:pPr>
            <w:r>
              <w:t>:</w:t>
            </w:r>
          </w:p>
        </w:tc>
        <w:tc>
          <w:tcPr>
            <w:tcW w:w="6804" w:type="dxa"/>
          </w:tcPr>
          <w:p w14:paraId="55451719" w14:textId="77777777" w:rsidR="004A6170" w:rsidRDefault="002F75C5" w:rsidP="00D050C7">
            <w:pPr>
              <w:widowControl w:val="0"/>
              <w:snapToGrid w:val="0"/>
              <w:spacing w:before="240" w:after="240"/>
              <w:jc w:val="both"/>
            </w:pPr>
            <w:r>
              <w:t>[</w:t>
            </w:r>
            <w:r>
              <w:t>]</w:t>
            </w:r>
          </w:p>
        </w:tc>
      </w:tr>
      <w:tr w:rsidR="004A6170" w14:paraId="2687F2FD" w14:textId="77777777">
        <w:tc>
          <w:tcPr>
            <w:tcW w:w="2415" w:type="dxa"/>
          </w:tcPr>
          <w:p w14:paraId="07D5D5D2" w14:textId="77777777" w:rsidR="004A6170" w:rsidRDefault="002F75C5" w:rsidP="00D050C7">
            <w:pPr>
              <w:widowControl w:val="0"/>
              <w:snapToGrid w:val="0"/>
              <w:spacing w:before="240" w:after="240"/>
              <w:ind w:firstLine="45"/>
              <w:jc w:val="both"/>
            </w:pPr>
            <w:r>
              <w:t>Ngày cấp</w:t>
            </w:r>
          </w:p>
          <w:p w14:paraId="3178899E" w14:textId="77777777" w:rsidR="004A6170" w:rsidRDefault="002F75C5" w:rsidP="00D050C7">
            <w:pPr>
              <w:widowControl w:val="0"/>
              <w:snapToGrid w:val="0"/>
              <w:spacing w:before="240" w:after="240"/>
              <w:ind w:firstLine="45"/>
              <w:jc w:val="both"/>
            </w:pPr>
            <w:r>
              <w:t>发证日期</w:t>
            </w:r>
          </w:p>
        </w:tc>
        <w:tc>
          <w:tcPr>
            <w:tcW w:w="283" w:type="dxa"/>
          </w:tcPr>
          <w:p w14:paraId="7844524E" w14:textId="77777777" w:rsidR="004A6170" w:rsidRDefault="002F75C5" w:rsidP="00D050C7">
            <w:pPr>
              <w:widowControl w:val="0"/>
              <w:snapToGrid w:val="0"/>
              <w:spacing w:before="240" w:after="240"/>
              <w:jc w:val="both"/>
            </w:pPr>
            <w:r>
              <w:t>:</w:t>
            </w:r>
          </w:p>
        </w:tc>
        <w:tc>
          <w:tcPr>
            <w:tcW w:w="6804" w:type="dxa"/>
          </w:tcPr>
          <w:p w14:paraId="7016675B" w14:textId="77777777" w:rsidR="004A6170" w:rsidRDefault="002F75C5" w:rsidP="00D050C7">
            <w:pPr>
              <w:widowControl w:val="0"/>
              <w:snapToGrid w:val="0"/>
              <w:spacing w:before="240" w:after="240"/>
              <w:jc w:val="both"/>
            </w:pPr>
            <w:r>
              <w:t>[</w:t>
            </w:r>
            <w:r>
              <w:t>]</w:t>
            </w:r>
          </w:p>
        </w:tc>
      </w:tr>
      <w:tr w:rsidR="004A6170" w14:paraId="3D8E1275" w14:textId="77777777">
        <w:tc>
          <w:tcPr>
            <w:tcW w:w="2415" w:type="dxa"/>
          </w:tcPr>
          <w:p w14:paraId="4881A129" w14:textId="77777777" w:rsidR="004A6170" w:rsidRDefault="002F75C5" w:rsidP="00D050C7">
            <w:pPr>
              <w:widowControl w:val="0"/>
              <w:snapToGrid w:val="0"/>
              <w:spacing w:before="240" w:after="240"/>
              <w:ind w:firstLine="45"/>
              <w:jc w:val="both"/>
            </w:pPr>
            <w:r>
              <w:t>Địa chỉ:</w:t>
            </w:r>
          </w:p>
          <w:p w14:paraId="30108626" w14:textId="77777777" w:rsidR="004A6170" w:rsidRDefault="002F75C5" w:rsidP="00D050C7">
            <w:pPr>
              <w:widowControl w:val="0"/>
              <w:snapToGrid w:val="0"/>
              <w:spacing w:before="240" w:after="240"/>
              <w:ind w:firstLine="45"/>
              <w:jc w:val="both"/>
            </w:pPr>
            <w:r>
              <w:t>地址：</w:t>
            </w:r>
          </w:p>
        </w:tc>
        <w:tc>
          <w:tcPr>
            <w:tcW w:w="283" w:type="dxa"/>
          </w:tcPr>
          <w:p w14:paraId="04F73AFF" w14:textId="77777777" w:rsidR="004A6170" w:rsidRDefault="002F75C5" w:rsidP="00D050C7">
            <w:pPr>
              <w:widowControl w:val="0"/>
              <w:snapToGrid w:val="0"/>
              <w:spacing w:before="240" w:after="240"/>
              <w:jc w:val="both"/>
            </w:pPr>
            <w:r>
              <w:t>:</w:t>
            </w:r>
          </w:p>
        </w:tc>
        <w:tc>
          <w:tcPr>
            <w:tcW w:w="6804" w:type="dxa"/>
          </w:tcPr>
          <w:p w14:paraId="1B9EFE4A" w14:textId="77777777" w:rsidR="004A6170" w:rsidRDefault="002F75C5" w:rsidP="00D050C7">
            <w:pPr>
              <w:widowControl w:val="0"/>
              <w:snapToGrid w:val="0"/>
              <w:spacing w:before="240" w:after="240"/>
              <w:jc w:val="both"/>
            </w:pPr>
            <w:r>
              <w:t>[</w:t>
            </w:r>
            <w:r>
              <w:t>]</w:t>
            </w:r>
          </w:p>
        </w:tc>
      </w:tr>
      <w:tr w:rsidR="004A6170" w14:paraId="2EE83313" w14:textId="77777777">
        <w:tc>
          <w:tcPr>
            <w:tcW w:w="9508" w:type="dxa"/>
            <w:gridSpan w:val="3"/>
          </w:tcPr>
          <w:p w14:paraId="0E66E77A" w14:textId="77777777" w:rsidR="004A6170" w:rsidRDefault="002F75C5" w:rsidP="00D050C7">
            <w:pPr>
              <w:widowControl w:val="0"/>
              <w:snapToGrid w:val="0"/>
              <w:spacing w:before="240" w:after="240"/>
              <w:jc w:val="both"/>
              <w:rPr>
                <w:b/>
                <w:i/>
                <w:iCs/>
              </w:rPr>
            </w:pPr>
            <w:r>
              <w:rPr>
                <w:b/>
                <w:i/>
                <w:iCs/>
              </w:rPr>
              <w:t>VÀ</w:t>
            </w:r>
          </w:p>
          <w:p w14:paraId="1CCAE60D" w14:textId="77777777" w:rsidR="004A6170" w:rsidRDefault="002F75C5" w:rsidP="00D050C7">
            <w:pPr>
              <w:widowControl w:val="0"/>
              <w:snapToGrid w:val="0"/>
              <w:spacing w:before="240" w:after="240"/>
              <w:jc w:val="both"/>
              <w:rPr>
                <w:b/>
                <w:i/>
                <w:iCs/>
              </w:rPr>
            </w:pPr>
            <w:r>
              <w:rPr>
                <w:b/>
                <w:i/>
                <w:iCs/>
              </w:rPr>
              <w:t>和</w:t>
            </w:r>
          </w:p>
        </w:tc>
      </w:tr>
      <w:tr w:rsidR="004A6170" w14:paraId="620E658E" w14:textId="77777777">
        <w:tc>
          <w:tcPr>
            <w:tcW w:w="9502" w:type="dxa"/>
            <w:gridSpan w:val="3"/>
          </w:tcPr>
          <w:p w14:paraId="1CFC3C24" w14:textId="77777777" w:rsidR="004A6170" w:rsidRDefault="002F75C5" w:rsidP="00D050C7">
            <w:pPr>
              <w:widowControl w:val="0"/>
              <w:snapToGrid w:val="0"/>
              <w:spacing w:before="240" w:after="240"/>
              <w:ind w:firstLine="45"/>
              <w:jc w:val="both"/>
              <w:rPr>
                <w:b/>
              </w:rPr>
            </w:pPr>
            <w:r>
              <w:rPr>
                <w:b/>
              </w:rPr>
              <w:t>BÊN B (BÊN NHẬN CHUYỂN NHƯỢNG):</w:t>
            </w:r>
          </w:p>
          <w:p w14:paraId="139BFB8F" w14:textId="77777777" w:rsidR="004A6170" w:rsidRDefault="002F75C5" w:rsidP="00D050C7">
            <w:pPr>
              <w:widowControl w:val="0"/>
              <w:snapToGrid w:val="0"/>
              <w:spacing w:before="240" w:after="240"/>
              <w:ind w:firstLine="45"/>
              <w:jc w:val="both"/>
              <w:rPr>
                <w:b/>
              </w:rPr>
            </w:pPr>
            <w:r>
              <w:rPr>
                <w:b/>
              </w:rPr>
              <w:t>乙方（受让方）：</w:t>
            </w:r>
          </w:p>
        </w:tc>
      </w:tr>
      <w:tr w:rsidR="004A6170" w14:paraId="3F6837FE" w14:textId="77777777">
        <w:tc>
          <w:tcPr>
            <w:tcW w:w="2415" w:type="dxa"/>
          </w:tcPr>
          <w:p w14:paraId="5D5AD2CC" w14:textId="77777777" w:rsidR="004A6170" w:rsidRDefault="002F75C5" w:rsidP="00D050C7">
            <w:pPr>
              <w:widowControl w:val="0"/>
              <w:snapToGrid w:val="0"/>
              <w:spacing w:before="240" w:after="240"/>
              <w:ind w:firstLine="45"/>
              <w:jc w:val="both"/>
              <w:rPr>
                <w:b/>
              </w:rPr>
            </w:pPr>
            <w:r>
              <w:rPr>
                <w:b/>
              </w:rPr>
              <w:t>ÔNG / BÀ</w:t>
            </w:r>
          </w:p>
          <w:p w14:paraId="0055D0A1" w14:textId="77777777" w:rsidR="004A6170" w:rsidRDefault="002F75C5" w:rsidP="00D050C7">
            <w:pPr>
              <w:widowControl w:val="0"/>
              <w:snapToGrid w:val="0"/>
              <w:spacing w:before="240" w:after="240"/>
              <w:ind w:firstLine="45"/>
              <w:jc w:val="both"/>
              <w:rPr>
                <w:b/>
              </w:rPr>
            </w:pPr>
            <w:r>
              <w:rPr>
                <w:b/>
              </w:rPr>
              <w:t>先生 / 女士</w:t>
            </w:r>
          </w:p>
        </w:tc>
        <w:tc>
          <w:tcPr>
            <w:tcW w:w="283" w:type="dxa"/>
          </w:tcPr>
          <w:p w14:paraId="77314EE8" w14:textId="77777777" w:rsidR="004A6170" w:rsidRDefault="002F75C5" w:rsidP="00D050C7">
            <w:pPr>
              <w:widowControl w:val="0"/>
              <w:snapToGrid w:val="0"/>
              <w:spacing w:before="240" w:after="240"/>
              <w:jc w:val="both"/>
            </w:pPr>
            <w:r>
              <w:t>:</w:t>
            </w:r>
          </w:p>
        </w:tc>
        <w:tc>
          <w:tcPr>
            <w:tcW w:w="6804" w:type="dxa"/>
          </w:tcPr>
          <w:p w14:paraId="39AD10BF" w14:textId="77777777" w:rsidR="004A6170" w:rsidRDefault="002F75C5" w:rsidP="00D050C7">
            <w:pPr>
              <w:widowControl w:val="0"/>
              <w:snapToGrid w:val="0"/>
              <w:spacing w:before="240" w:after="240"/>
              <w:jc w:val="both"/>
            </w:pPr>
            <w:r>
              <w:t>[</w:t>
            </w:r>
            <w:r>
              <w:t>]</w:t>
            </w:r>
          </w:p>
        </w:tc>
      </w:tr>
      <w:tr w:rsidR="004A6170" w14:paraId="1A3A3B39" w14:textId="77777777">
        <w:tc>
          <w:tcPr>
            <w:tcW w:w="2415" w:type="dxa"/>
          </w:tcPr>
          <w:p w14:paraId="1C38E57D" w14:textId="77777777" w:rsidR="004A6170" w:rsidRDefault="002F75C5" w:rsidP="00D050C7">
            <w:pPr>
              <w:widowControl w:val="0"/>
              <w:snapToGrid w:val="0"/>
              <w:spacing w:before="240" w:after="240"/>
              <w:ind w:firstLine="45"/>
              <w:jc w:val="both"/>
              <w:rPr>
                <w:lang w:val="vi-VN"/>
              </w:rPr>
            </w:pPr>
            <w:r>
              <w:t>Ngày sinh</w:t>
            </w:r>
          </w:p>
          <w:p w14:paraId="4DC8BA8F" w14:textId="77777777" w:rsidR="004A6170" w:rsidRDefault="002F75C5" w:rsidP="00D050C7">
            <w:pPr>
              <w:widowControl w:val="0"/>
              <w:snapToGrid w:val="0"/>
              <w:spacing w:before="240" w:after="240"/>
              <w:ind w:firstLine="45"/>
              <w:jc w:val="both"/>
              <w:rPr>
                <w:lang w:val="vi-VN"/>
              </w:rPr>
            </w:pPr>
            <w:r>
              <w:t>出生日期</w:t>
            </w:r>
          </w:p>
        </w:tc>
        <w:tc>
          <w:tcPr>
            <w:tcW w:w="283" w:type="dxa"/>
          </w:tcPr>
          <w:p w14:paraId="28A9EB19" w14:textId="77777777" w:rsidR="004A6170" w:rsidRDefault="002F75C5" w:rsidP="00D050C7">
            <w:pPr>
              <w:widowControl w:val="0"/>
              <w:snapToGrid w:val="0"/>
              <w:spacing w:before="240" w:after="240"/>
              <w:jc w:val="both"/>
            </w:pPr>
            <w:r>
              <w:t>:</w:t>
            </w:r>
          </w:p>
        </w:tc>
        <w:tc>
          <w:tcPr>
            <w:tcW w:w="6804" w:type="dxa"/>
          </w:tcPr>
          <w:p w14:paraId="19ACEE2F" w14:textId="77777777" w:rsidR="004A6170" w:rsidRDefault="002F75C5" w:rsidP="00D050C7">
            <w:pPr>
              <w:widowControl w:val="0"/>
              <w:snapToGrid w:val="0"/>
              <w:spacing w:before="240" w:after="240"/>
              <w:jc w:val="both"/>
            </w:pPr>
            <w:r>
              <w:t>[</w:t>
            </w:r>
            <w:r>
              <w:t>]</w:t>
            </w:r>
          </w:p>
        </w:tc>
      </w:tr>
      <w:tr w:rsidR="004A6170" w14:paraId="14396A37" w14:textId="77777777">
        <w:tc>
          <w:tcPr>
            <w:tcW w:w="2415" w:type="dxa"/>
          </w:tcPr>
          <w:p w14:paraId="46FEAB62" w14:textId="77777777" w:rsidR="004A6170" w:rsidRDefault="002F75C5" w:rsidP="00D050C7">
            <w:pPr>
              <w:widowControl w:val="0"/>
              <w:snapToGrid w:val="0"/>
              <w:spacing w:before="240" w:after="240"/>
              <w:ind w:firstLine="45"/>
              <w:jc w:val="both"/>
            </w:pPr>
            <w:r>
              <w:t>CCCD / CMND</w:t>
            </w:r>
          </w:p>
          <w:p w14:paraId="3301B8DA" w14:textId="77777777" w:rsidR="004A6170" w:rsidRDefault="002F75C5" w:rsidP="00D050C7">
            <w:pPr>
              <w:widowControl w:val="0"/>
              <w:snapToGrid w:val="0"/>
              <w:spacing w:before="240" w:after="240"/>
              <w:ind w:firstLine="45"/>
              <w:jc w:val="both"/>
            </w:pPr>
            <w:r>
              <w:t>居民身份证 / 身份证号码</w:t>
            </w:r>
          </w:p>
        </w:tc>
        <w:tc>
          <w:tcPr>
            <w:tcW w:w="283" w:type="dxa"/>
          </w:tcPr>
          <w:p w14:paraId="641D4C66" w14:textId="77777777" w:rsidR="004A6170" w:rsidRDefault="002F75C5" w:rsidP="00D050C7">
            <w:pPr>
              <w:widowControl w:val="0"/>
              <w:snapToGrid w:val="0"/>
              <w:spacing w:before="240" w:after="240"/>
              <w:jc w:val="both"/>
            </w:pPr>
            <w:r>
              <w:t>:</w:t>
            </w:r>
          </w:p>
        </w:tc>
        <w:tc>
          <w:tcPr>
            <w:tcW w:w="6804" w:type="dxa"/>
          </w:tcPr>
          <w:p w14:paraId="5308D0A7" w14:textId="77777777" w:rsidR="004A6170" w:rsidRDefault="002F75C5" w:rsidP="00D050C7">
            <w:pPr>
              <w:widowControl w:val="0"/>
              <w:snapToGrid w:val="0"/>
              <w:spacing w:before="240" w:after="240"/>
              <w:jc w:val="both"/>
            </w:pPr>
            <w:r>
              <w:t>[</w:t>
            </w:r>
            <w:r>
              <w:t>]</w:t>
            </w:r>
          </w:p>
        </w:tc>
      </w:tr>
      <w:tr w:rsidR="004A6170" w14:paraId="6C3FEAF9" w14:textId="77777777">
        <w:tc>
          <w:tcPr>
            <w:tcW w:w="2415" w:type="dxa"/>
          </w:tcPr>
          <w:p w14:paraId="79AC87C2" w14:textId="77777777" w:rsidR="004A6170" w:rsidRDefault="002F75C5" w:rsidP="00D050C7">
            <w:pPr>
              <w:widowControl w:val="0"/>
              <w:snapToGrid w:val="0"/>
              <w:spacing w:before="240" w:after="240"/>
              <w:ind w:firstLine="45"/>
              <w:jc w:val="both"/>
            </w:pPr>
            <w:r>
              <w:t>Ngày cấp</w:t>
            </w:r>
          </w:p>
          <w:p w14:paraId="6AE11E20" w14:textId="77777777" w:rsidR="004A6170" w:rsidRDefault="002F75C5" w:rsidP="00D050C7">
            <w:pPr>
              <w:widowControl w:val="0"/>
              <w:snapToGrid w:val="0"/>
              <w:spacing w:before="240" w:after="240"/>
              <w:ind w:firstLine="45"/>
              <w:jc w:val="both"/>
            </w:pPr>
            <w:r>
              <w:t>发证日期</w:t>
            </w:r>
          </w:p>
        </w:tc>
        <w:tc>
          <w:tcPr>
            <w:tcW w:w="283" w:type="dxa"/>
          </w:tcPr>
          <w:p w14:paraId="594DAD2E" w14:textId="77777777" w:rsidR="004A6170" w:rsidRDefault="002F75C5" w:rsidP="00D050C7">
            <w:pPr>
              <w:widowControl w:val="0"/>
              <w:snapToGrid w:val="0"/>
              <w:spacing w:before="240" w:after="240"/>
              <w:jc w:val="both"/>
            </w:pPr>
            <w:r>
              <w:t>:</w:t>
            </w:r>
          </w:p>
        </w:tc>
        <w:tc>
          <w:tcPr>
            <w:tcW w:w="6804" w:type="dxa"/>
          </w:tcPr>
          <w:p w14:paraId="13F9ABC9" w14:textId="77777777" w:rsidR="004A6170" w:rsidRDefault="002F75C5" w:rsidP="00D050C7">
            <w:pPr>
              <w:widowControl w:val="0"/>
              <w:snapToGrid w:val="0"/>
              <w:spacing w:before="240" w:after="240"/>
              <w:jc w:val="both"/>
            </w:pPr>
            <w:r>
              <w:t>[</w:t>
            </w:r>
            <w:r>
              <w:t>]</w:t>
            </w:r>
          </w:p>
        </w:tc>
      </w:tr>
      <w:tr w:rsidR="004A6170" w14:paraId="440BC8D0" w14:textId="77777777">
        <w:tc>
          <w:tcPr>
            <w:tcW w:w="2415" w:type="dxa"/>
          </w:tcPr>
          <w:p w14:paraId="6B26520F" w14:textId="77777777" w:rsidR="004A6170" w:rsidRDefault="002F75C5" w:rsidP="00D050C7">
            <w:pPr>
              <w:widowControl w:val="0"/>
              <w:snapToGrid w:val="0"/>
              <w:spacing w:before="240" w:after="240"/>
              <w:ind w:firstLine="45"/>
              <w:jc w:val="both"/>
            </w:pPr>
            <w:r>
              <w:t>Địa chỉ:</w:t>
            </w:r>
          </w:p>
          <w:p w14:paraId="3826F02D" w14:textId="77777777" w:rsidR="004A6170" w:rsidRDefault="002F75C5" w:rsidP="00D050C7">
            <w:pPr>
              <w:widowControl w:val="0"/>
              <w:snapToGrid w:val="0"/>
              <w:spacing w:before="240" w:after="240"/>
              <w:ind w:firstLine="45"/>
              <w:jc w:val="both"/>
            </w:pPr>
            <w:r>
              <w:t>地址：</w:t>
            </w:r>
          </w:p>
        </w:tc>
        <w:tc>
          <w:tcPr>
            <w:tcW w:w="283" w:type="dxa"/>
          </w:tcPr>
          <w:p w14:paraId="48D8C963" w14:textId="77777777" w:rsidR="004A6170" w:rsidRDefault="002F75C5" w:rsidP="00D050C7">
            <w:pPr>
              <w:widowControl w:val="0"/>
              <w:snapToGrid w:val="0"/>
              <w:spacing w:before="240" w:after="240"/>
              <w:jc w:val="both"/>
            </w:pPr>
            <w:r>
              <w:t>:</w:t>
            </w:r>
          </w:p>
        </w:tc>
        <w:tc>
          <w:tcPr>
            <w:tcW w:w="6804" w:type="dxa"/>
          </w:tcPr>
          <w:p w14:paraId="3FB2A90A" w14:textId="77777777" w:rsidR="004A6170" w:rsidRDefault="002F75C5" w:rsidP="00D050C7">
            <w:pPr>
              <w:widowControl w:val="0"/>
              <w:snapToGrid w:val="0"/>
              <w:spacing w:before="240" w:after="240"/>
              <w:jc w:val="both"/>
            </w:pPr>
            <w:r>
              <w:t>[</w:t>
            </w:r>
            <w:r>
              <w:t>]</w:t>
            </w:r>
          </w:p>
        </w:tc>
      </w:tr>
      <w:tr w:rsidR="004A6170" w14:paraId="327A381D" w14:textId="77777777">
        <w:tc>
          <w:tcPr>
            <w:tcW w:w="2415" w:type="dxa"/>
          </w:tcPr>
          <w:p w14:paraId="1323A7C9" w14:textId="77777777" w:rsidR="004A6170" w:rsidRDefault="002F75C5" w:rsidP="00D050C7">
            <w:pPr>
              <w:widowControl w:val="0"/>
              <w:snapToGrid w:val="0"/>
              <w:spacing w:before="240" w:after="240"/>
              <w:ind w:firstLine="45"/>
              <w:jc w:val="both"/>
              <w:rPr>
                <w:b/>
              </w:rPr>
            </w:pPr>
            <w:r>
              <w:rPr>
                <w:b/>
              </w:rPr>
              <w:t>ÔNG / BÀ</w:t>
            </w:r>
          </w:p>
          <w:p w14:paraId="59E883CA" w14:textId="77777777" w:rsidR="004A6170" w:rsidRDefault="002F75C5" w:rsidP="00D050C7">
            <w:pPr>
              <w:widowControl w:val="0"/>
              <w:snapToGrid w:val="0"/>
              <w:spacing w:before="240" w:after="240"/>
              <w:ind w:firstLine="45"/>
              <w:jc w:val="both"/>
              <w:rPr>
                <w:b/>
              </w:rPr>
            </w:pPr>
            <w:r>
              <w:rPr>
                <w:b/>
              </w:rPr>
              <w:t>先生 / 女士</w:t>
            </w:r>
          </w:p>
        </w:tc>
        <w:tc>
          <w:tcPr>
            <w:tcW w:w="283" w:type="dxa"/>
          </w:tcPr>
          <w:p w14:paraId="4814B7F2" w14:textId="77777777" w:rsidR="004A6170" w:rsidRDefault="002F75C5" w:rsidP="00D050C7">
            <w:pPr>
              <w:widowControl w:val="0"/>
              <w:snapToGrid w:val="0"/>
              <w:spacing w:before="240" w:after="240"/>
              <w:jc w:val="both"/>
            </w:pPr>
            <w:r>
              <w:t>:</w:t>
            </w:r>
          </w:p>
        </w:tc>
        <w:tc>
          <w:tcPr>
            <w:tcW w:w="6804" w:type="dxa"/>
          </w:tcPr>
          <w:p w14:paraId="5DE19767" w14:textId="77777777" w:rsidR="004A6170" w:rsidRDefault="002F75C5" w:rsidP="00D050C7">
            <w:pPr>
              <w:widowControl w:val="0"/>
              <w:snapToGrid w:val="0"/>
              <w:spacing w:before="240" w:after="240"/>
              <w:jc w:val="both"/>
            </w:pPr>
            <w:r>
              <w:t>[</w:t>
            </w:r>
            <w:r>
              <w:t>]</w:t>
            </w:r>
          </w:p>
        </w:tc>
      </w:tr>
    </w:tbl>
    <w:p w14:paraId="15C78761" w14:textId="77777777" w:rsidR="004A6170" w:rsidRDefault="002F75C5" w:rsidP="00D050C7">
      <w:pPr>
        <w:widowControl w:val="0"/>
        <w:snapToGrid w:val="0"/>
        <w:spacing w:before="240" w:after="240"/>
        <w:ind w:right="-20"/>
        <w:jc w:val="both"/>
      </w:pPr>
      <w:r>
        <w:rPr>
          <w:i/>
          <w:lang w:val="vi-VN"/>
        </w:rPr>
        <w:t>Mỗi b</w:t>
      </w:r>
      <w:r>
        <w:rPr>
          <w:i/>
          <w:spacing w:val="-1"/>
          <w:lang w:val="vi-VN"/>
        </w:rPr>
        <w:t>ê</w:t>
      </w:r>
      <w:r>
        <w:rPr>
          <w:i/>
          <w:lang w:val="vi-VN"/>
        </w:rPr>
        <w:t>n sau</w:t>
      </w:r>
      <w:r>
        <w:rPr>
          <w:i/>
          <w:spacing w:val="-1"/>
          <w:lang w:val="vi-VN"/>
        </w:rPr>
        <w:t xml:space="preserve"> </w:t>
      </w:r>
      <w:r>
        <w:rPr>
          <w:i/>
          <w:lang w:val="vi-VN"/>
        </w:rPr>
        <w:t>đ</w:t>
      </w:r>
      <w:r>
        <w:rPr>
          <w:i/>
          <w:spacing w:val="4"/>
          <w:lang w:val="vi-VN"/>
        </w:rPr>
        <w:t>â</w:t>
      </w:r>
      <w:r>
        <w:rPr>
          <w:i/>
          <w:lang w:val="vi-VN"/>
        </w:rPr>
        <w:t>y</w:t>
      </w:r>
      <w:r>
        <w:rPr>
          <w:i/>
          <w:spacing w:val="-3"/>
          <w:lang w:val="vi-VN"/>
        </w:rPr>
        <w:t xml:space="preserve"> </w:t>
      </w:r>
      <w:r>
        <w:rPr>
          <w:i/>
          <w:spacing w:val="-2"/>
          <w:lang w:val="vi-VN"/>
        </w:rPr>
        <w:t>g</w:t>
      </w:r>
      <w:r>
        <w:rPr>
          <w:i/>
          <w:lang w:val="vi-VN"/>
        </w:rPr>
        <w:t>ọi ri</w:t>
      </w:r>
      <w:r>
        <w:rPr>
          <w:i/>
          <w:spacing w:val="1"/>
          <w:lang w:val="vi-VN"/>
        </w:rPr>
        <w:t>ê</w:t>
      </w:r>
      <w:r>
        <w:rPr>
          <w:i/>
          <w:lang w:val="vi-VN"/>
        </w:rPr>
        <w:t>ng</w:t>
      </w:r>
      <w:r>
        <w:rPr>
          <w:i/>
          <w:spacing w:val="-2"/>
          <w:lang w:val="vi-VN"/>
        </w:rPr>
        <w:t xml:space="preserve"> </w:t>
      </w:r>
      <w:r>
        <w:rPr>
          <w:i/>
          <w:lang w:val="vi-VN"/>
        </w:rPr>
        <w:t>là</w:t>
      </w:r>
      <w:r>
        <w:rPr>
          <w:i/>
          <w:spacing w:val="2"/>
          <w:lang w:val="vi-VN"/>
        </w:rPr>
        <w:t xml:space="preserve"> </w:t>
      </w:r>
      <w:r>
        <w:rPr>
          <w:i/>
          <w:spacing w:val="1"/>
          <w:lang w:val="vi-VN"/>
        </w:rPr>
        <w:t>“</w:t>
      </w:r>
      <w:r>
        <w:rPr>
          <w:b/>
          <w:bCs/>
          <w:i/>
          <w:lang w:val="vi-VN"/>
        </w:rPr>
        <w:t>B</w:t>
      </w:r>
      <w:r>
        <w:rPr>
          <w:b/>
          <w:bCs/>
          <w:i/>
          <w:spacing w:val="-1"/>
          <w:lang w:val="vi-VN"/>
        </w:rPr>
        <w:t>ê</w:t>
      </w:r>
      <w:r>
        <w:rPr>
          <w:b/>
          <w:bCs/>
          <w:i/>
          <w:spacing w:val="1"/>
          <w:lang w:val="vi-VN"/>
        </w:rPr>
        <w:t>n</w:t>
      </w:r>
      <w:r>
        <w:rPr>
          <w:i/>
          <w:spacing w:val="-1"/>
          <w:lang w:val="vi-VN"/>
        </w:rPr>
        <w:t>”</w:t>
      </w:r>
      <w:r>
        <w:rPr>
          <w:i/>
          <w:lang w:val="vi-VN"/>
        </w:rPr>
        <w:t>,</w:t>
      </w:r>
      <w:r>
        <w:rPr>
          <w:i/>
          <w:spacing w:val="2"/>
          <w:lang w:val="vi-VN"/>
        </w:rPr>
        <w:t xml:space="preserve"> </w:t>
      </w:r>
      <w:r>
        <w:rPr>
          <w:i/>
          <w:spacing w:val="-2"/>
          <w:lang w:val="vi-VN"/>
        </w:rPr>
        <w:t>g</w:t>
      </w:r>
      <w:r>
        <w:rPr>
          <w:i/>
          <w:lang w:val="vi-VN"/>
        </w:rPr>
        <w:t>ọi chu</w:t>
      </w:r>
      <w:r>
        <w:rPr>
          <w:i/>
          <w:spacing w:val="2"/>
          <w:lang w:val="vi-VN"/>
        </w:rPr>
        <w:t>n</w:t>
      </w:r>
      <w:r>
        <w:rPr>
          <w:i/>
          <w:lang w:val="vi-VN"/>
        </w:rPr>
        <w:t>g</w:t>
      </w:r>
      <w:r>
        <w:rPr>
          <w:i/>
          <w:spacing w:val="-2"/>
          <w:lang w:val="vi-VN"/>
        </w:rPr>
        <w:t xml:space="preserve"> </w:t>
      </w:r>
      <w:r>
        <w:rPr>
          <w:i/>
          <w:lang w:val="vi-VN"/>
        </w:rPr>
        <w:t>là</w:t>
      </w:r>
      <w:r>
        <w:rPr>
          <w:i/>
          <w:spacing w:val="2"/>
          <w:lang w:val="vi-VN"/>
        </w:rPr>
        <w:t xml:space="preserve"> </w:t>
      </w:r>
      <w:r>
        <w:rPr>
          <w:i/>
          <w:lang w:val="vi-VN"/>
        </w:rPr>
        <w:t>“</w:t>
      </w:r>
      <w:r>
        <w:rPr>
          <w:b/>
          <w:bCs/>
          <w:i/>
        </w:rPr>
        <w:t>c</w:t>
      </w:r>
      <w:r>
        <w:rPr>
          <w:b/>
          <w:bCs/>
          <w:i/>
          <w:lang w:val="vi-VN"/>
        </w:rPr>
        <w:t>ác</w:t>
      </w:r>
      <w:r>
        <w:rPr>
          <w:b/>
          <w:bCs/>
          <w:i/>
          <w:spacing w:val="-1"/>
          <w:lang w:val="vi-VN"/>
        </w:rPr>
        <w:t xml:space="preserve"> </w:t>
      </w:r>
      <w:r>
        <w:rPr>
          <w:b/>
          <w:bCs/>
          <w:i/>
          <w:lang w:val="vi-VN"/>
        </w:rPr>
        <w:t>B</w:t>
      </w:r>
      <w:r>
        <w:rPr>
          <w:b/>
          <w:bCs/>
          <w:i/>
          <w:spacing w:val="-1"/>
          <w:lang w:val="vi-VN"/>
        </w:rPr>
        <w:t>ê</w:t>
      </w:r>
      <w:r>
        <w:rPr>
          <w:b/>
          <w:bCs/>
          <w:i/>
          <w:spacing w:val="1"/>
          <w:lang w:val="vi-VN"/>
        </w:rPr>
        <w:t>n</w:t>
      </w:r>
      <w:r>
        <w:rPr>
          <w:i/>
          <w:spacing w:val="-1"/>
          <w:lang w:val="vi-VN"/>
        </w:rPr>
        <w:t>”</w:t>
      </w:r>
      <w:r>
        <w:rPr>
          <w:i/>
          <w:lang w:val="vi-VN"/>
        </w:rPr>
        <w:t>.</w:t>
      </w:r>
    </w:p>
    <w:p w14:paraId="22A15BB9" w14:textId="77777777" w:rsidR="004A6170" w:rsidRDefault="002F75C5" w:rsidP="00D050C7">
      <w:pPr>
        <w:widowControl w:val="0"/>
        <w:snapToGrid w:val="0"/>
        <w:spacing w:before="240" w:after="240"/>
        <w:ind w:right="-20"/>
        <w:jc w:val="both"/>
      </w:pPr>
      <w:r>
        <w:rPr>
          <w:i/>
          <w:lang w:val="vi-VN"/>
        </w:rPr>
        <w:t>各方以下各自称为“方”，合称“各方”。</w:t>
      </w:r>
    </w:p>
    <w:p w14:paraId="234886A0" w14:textId="77777777" w:rsidR="004A6170" w:rsidRDefault="002F75C5" w:rsidP="00D050C7">
      <w:pPr>
        <w:spacing w:before="240" w:after="240"/>
        <w:jc w:val="both"/>
      </w:pPr>
      <w:r>
        <w:rPr>
          <w:b/>
          <w:u w:val="single"/>
        </w:rPr>
        <w:t>XÉT RẰNG</w:t>
      </w:r>
      <w:r>
        <w:rPr>
          <w:b/>
        </w:rPr>
        <w:t>:</w:t>
      </w:r>
    </w:p>
    <w:p w14:paraId="3061675E" w14:textId="77777777" w:rsidR="004A6170" w:rsidRDefault="002F75C5" w:rsidP="00D050C7">
      <w:pPr>
        <w:spacing w:before="240" w:after="240"/>
        <w:jc w:val="both"/>
      </w:pPr>
      <w:r>
        <w:rPr>
          <w:b/>
          <w:u w:val="single"/>
        </w:rPr>
        <w:t>鉴于</w:t>
      </w:r>
      <w:r>
        <w:rPr>
          <w:b/>
        </w:rPr>
        <w:t>：</w:t>
      </w:r>
    </w:p>
    <w:p w14:paraId="23C74051" w14:textId="77777777" w:rsidR="004A6170" w:rsidRDefault="002F75C5" w:rsidP="00D050C7">
      <w:pPr>
        <w:numPr>
          <w:ilvl w:val="0"/>
          <w:numId w:val="126"/>
        </w:numPr>
        <w:spacing w:before="240" w:after="240"/>
        <w:ind w:left="567" w:hanging="567"/>
        <w:jc w:val="both"/>
        <w:rPr>
          <w:rFonts w:eastAsia="MS Mincho;ＭＳ 明朝"/>
          <w:lang w:val="en-GB"/>
        </w:rPr>
      </w:pPr>
      <w:r>
        <w:rPr>
          <w:rFonts w:eastAsia="MS Mincho;ＭＳ 明朝"/>
          <w:b/>
          <w:bCs/>
        </w:rPr>
        <w:t xml:space="preserve">CÔNG TY TNHH </w:t>
      </w:r>
      <w:r>
        <w:t>[</w:t>
      </w:r>
      <w:r>
        <w:t>]</w:t>
      </w:r>
      <w:r>
        <w:rPr>
          <w:rFonts w:eastAsia="MS Mincho;ＭＳ 明朝"/>
          <w:b/>
          <w:bCs/>
        </w:rPr>
        <w:t xml:space="preserve"> (“Công ty”) </w:t>
      </w:r>
      <w:r>
        <w:rPr>
          <w:rFonts w:eastAsia="MS Mincho;ＭＳ 明朝"/>
          <w:lang w:val="en-GB"/>
        </w:rPr>
        <w:t xml:space="preserve">là một công ty trách nhiệm hữu hạn được thành lập và hoạt động theo Giấy chứng nhận đăng ký doanh nghiệp số </w:t>
      </w:r>
      <w:r>
        <w:t>[</w:t>
      </w:r>
      <w:r>
        <w:t>]</w:t>
      </w:r>
      <w:r>
        <w:rPr>
          <w:rFonts w:eastAsia="MS Mincho;ＭＳ 明朝"/>
          <w:lang w:val="en-GB"/>
        </w:rPr>
        <w:t xml:space="preserve"> do Phòng Đăng ký kinh doanh – Sở Kế hoạch và Đầu tư </w:t>
      </w:r>
      <w:r>
        <w:t>[</w:t>
      </w:r>
      <w:r>
        <w:t>]</w:t>
      </w:r>
      <w:r>
        <w:rPr>
          <w:rFonts w:eastAsia="MS Mincho;ＭＳ 明朝"/>
          <w:lang w:val="en-GB"/>
        </w:rPr>
        <w:t xml:space="preserve"> cấp lần đầu ngày </w:t>
      </w:r>
      <w:r>
        <w:t>[</w:t>
      </w:r>
      <w:r>
        <w:t>]</w:t>
      </w:r>
      <w:r>
        <w:rPr>
          <w:rFonts w:eastAsia="MS Mincho;ＭＳ 明朝"/>
          <w:lang w:val="en-GB"/>
        </w:rPr>
        <w:t xml:space="preserve">, đăng ký thay đổi lần thứ </w:t>
      </w:r>
      <w:r>
        <w:t>[</w:t>
      </w:r>
      <w:r>
        <w:t>]</w:t>
      </w:r>
      <w:r>
        <w:rPr>
          <w:rFonts w:eastAsia="MS Mincho;ＭＳ 明朝"/>
          <w:lang w:val="en-GB"/>
        </w:rPr>
        <w:t xml:space="preserve"> ngày </w:t>
      </w:r>
      <w:r>
        <w:t>[</w:t>
      </w:r>
      <w:r>
        <w:t>]</w:t>
      </w:r>
      <w:r>
        <w:rPr>
          <w:rFonts w:eastAsia="MS Mincho;ＭＳ 明朝"/>
          <w:lang w:val="en-GB"/>
        </w:rPr>
        <w:t xml:space="preserve">, và có vốn điều lệ là </w:t>
      </w:r>
      <w:r>
        <w:t>[</w:t>
      </w:r>
      <w:r>
        <w:t>]</w:t>
      </w:r>
      <w:r>
        <w:rPr>
          <w:rFonts w:eastAsia="MS Mincho;ＭＳ 明朝"/>
          <w:lang w:val="en-GB"/>
        </w:rPr>
        <w:t xml:space="preserve"> </w:t>
      </w:r>
      <w:r>
        <w:rPr>
          <w:rFonts w:eastAsia="MS Mincho;ＭＳ 明朝"/>
          <w:i/>
          <w:lang w:val="en-GB"/>
        </w:rPr>
        <w:t xml:space="preserve">(Bằng chữ: </w:t>
      </w:r>
      <w:r>
        <w:t>[</w:t>
      </w:r>
      <w:r>
        <w:t>]</w:t>
      </w:r>
      <w:r>
        <w:rPr>
          <w:rFonts w:eastAsia="MS Mincho;ＭＳ 明朝"/>
          <w:i/>
          <w:lang w:val="en-GB"/>
        </w:rPr>
        <w:t>)</w:t>
      </w:r>
      <w:r>
        <w:rPr>
          <w:rFonts w:eastAsia="MS Mincho;ＭＳ 明朝"/>
          <w:iCs/>
          <w:lang w:val="en-GB"/>
        </w:rPr>
        <w:t>;</w:t>
      </w:r>
    </w:p>
    <w:p w14:paraId="2DFB1BA0" w14:textId="77777777" w:rsidR="004A6170" w:rsidRDefault="002F75C5" w:rsidP="00D050C7">
      <w:pPr>
        <w:spacing w:before="240" w:after="240"/>
        <w:ind w:left="567"/>
        <w:jc w:val="both"/>
        <w:rPr>
          <w:rFonts w:eastAsia="MS Mincho;ＭＳ 明朝"/>
          <w:lang w:val="en-GB"/>
        </w:rPr>
      </w:pPr>
      <w:r>
        <w:rPr>
          <w:rFonts w:eastAsia="MS Mincho;ＭＳ 明朝"/>
          <w:lang w:val="en-GB"/>
        </w:rPr>
        <w:t>有限责任公司</w:t>
      </w:r>
      <w:r>
        <w:rPr>
          <w:rFonts w:eastAsia="MS Mincho;ＭＳ 明朝"/>
          <w:lang w:val="en-GB"/>
        </w:rPr>
        <w:t>[</w:t>
      </w:r>
      <w:r>
        <w:rPr>
          <w:rFonts w:eastAsia="MS Mincho;ＭＳ 明朝"/>
          <w:lang w:val="en-GB"/>
        </w:rPr>
        <w:t>]</w:t>
      </w:r>
      <w:r>
        <w:rPr>
          <w:rFonts w:eastAsia="MS Mincho;ＭＳ 明朝"/>
          <w:lang w:val="en-GB"/>
        </w:rPr>
        <w:t>（以下简称</w:t>
      </w:r>
      <w:r>
        <w:rPr>
          <w:rFonts w:eastAsia="MS Mincho;ＭＳ 明朝"/>
          <w:lang w:val="en-GB"/>
        </w:rPr>
        <w:t>“</w:t>
      </w:r>
      <w:r>
        <w:rPr>
          <w:rFonts w:eastAsia="MS Mincho;ＭＳ 明朝"/>
          <w:lang w:val="en-GB"/>
        </w:rPr>
        <w:t>公司</w:t>
      </w:r>
      <w:r>
        <w:rPr>
          <w:rFonts w:eastAsia="MS Mincho;ＭＳ 明朝"/>
          <w:lang w:val="en-GB"/>
        </w:rPr>
        <w:t>”</w:t>
      </w:r>
      <w:r>
        <w:rPr>
          <w:rFonts w:eastAsia="MS Mincho;ＭＳ 明朝"/>
          <w:lang w:val="en-GB"/>
        </w:rPr>
        <w:t>）依据企业登记证编号</w:t>
      </w:r>
      <w:r>
        <w:rPr>
          <w:rFonts w:eastAsia="MS Mincho;ＭＳ 明朝"/>
          <w:lang w:val="en-GB"/>
        </w:rPr>
        <w:t>[</w:t>
      </w:r>
      <w:r>
        <w:rPr>
          <w:rFonts w:eastAsia="MS Mincho;ＭＳ 明朝"/>
          <w:lang w:val="en-GB"/>
        </w:rPr>
        <w:t>]</w:t>
      </w:r>
      <w:r>
        <w:rPr>
          <w:rFonts w:eastAsia="MS Mincho;ＭＳ 明朝"/>
          <w:lang w:val="en-GB"/>
        </w:rPr>
        <w:t>，由</w:t>
      </w:r>
      <w:r>
        <w:rPr>
          <w:rFonts w:eastAsia="MS Mincho;ＭＳ 明朝"/>
          <w:lang w:val="en-GB"/>
        </w:rPr>
        <w:t>[</w:t>
      </w:r>
      <w:r>
        <w:rPr>
          <w:rFonts w:eastAsia="MS Mincho;ＭＳ 明朝"/>
          <w:lang w:val="en-GB"/>
        </w:rPr>
        <w:t>]</w:t>
      </w:r>
      <w:r>
        <w:rPr>
          <w:rFonts w:eastAsia="MS Mincho;ＭＳ 明朝"/>
          <w:lang w:val="en-GB"/>
        </w:rPr>
        <w:t>计划和投资厅商务登记处</w:t>
      </w:r>
      <w:r>
        <w:rPr>
          <w:rFonts w:eastAsia="MS Mincho;ＭＳ 明朝"/>
          <w:lang w:val="en-GB"/>
        </w:rPr>
        <w:t>[</w:t>
      </w:r>
      <w:r>
        <w:rPr>
          <w:rFonts w:eastAsia="MS Mincho;ＭＳ 明朝"/>
          <w:lang w:val="en-GB"/>
        </w:rPr>
        <w:t>]</w:t>
      </w:r>
      <w:r>
        <w:rPr>
          <w:rFonts w:eastAsia="MS Mincho;ＭＳ 明朝"/>
          <w:lang w:val="en-GB"/>
        </w:rPr>
        <w:t>首次于</w:t>
      </w:r>
      <w:r>
        <w:rPr>
          <w:rFonts w:eastAsia="MS Mincho;ＭＳ 明朝"/>
          <w:lang w:val="en-GB"/>
        </w:rPr>
        <w:t>[</w:t>
      </w:r>
      <w:r>
        <w:rPr>
          <w:rFonts w:eastAsia="MS Mincho;ＭＳ 明朝"/>
          <w:lang w:val="en-GB"/>
        </w:rPr>
        <w:t>]</w:t>
      </w:r>
      <w:r>
        <w:rPr>
          <w:rFonts w:eastAsia="MS Mincho;ＭＳ 明朝"/>
          <w:lang w:val="en-GB"/>
        </w:rPr>
        <w:t>颁发，后于</w:t>
      </w:r>
      <w:r>
        <w:rPr>
          <w:rFonts w:eastAsia="MS Mincho;ＭＳ 明朝"/>
          <w:lang w:val="en-GB"/>
        </w:rPr>
        <w:t>[</w:t>
      </w:r>
      <w:r>
        <w:rPr>
          <w:rFonts w:eastAsia="MS Mincho;ＭＳ 明朝"/>
          <w:lang w:val="en-GB"/>
        </w:rPr>
        <w:t>]</w:t>
      </w:r>
      <w:r>
        <w:rPr>
          <w:rFonts w:eastAsia="MS Mincho;ＭＳ 明朝"/>
          <w:lang w:val="en-GB"/>
        </w:rPr>
        <w:t>进行第</w:t>
      </w:r>
      <w:r>
        <w:rPr>
          <w:rFonts w:eastAsia="MS Mincho;ＭＳ 明朝"/>
          <w:lang w:val="en-GB"/>
        </w:rPr>
        <w:t>[</w:t>
      </w:r>
      <w:r>
        <w:rPr>
          <w:rFonts w:eastAsia="MS Mincho;ＭＳ 明朝"/>
          <w:lang w:val="en-GB"/>
        </w:rPr>
        <w:t>]</w:t>
      </w:r>
      <w:r>
        <w:rPr>
          <w:rFonts w:eastAsia="MS Mincho;ＭＳ 明朝"/>
          <w:lang w:val="en-GB"/>
        </w:rPr>
        <w:t>次变更，日期为</w:t>
      </w:r>
      <w:r>
        <w:rPr>
          <w:rFonts w:eastAsia="MS Mincho;ＭＳ 明朝"/>
          <w:lang w:val="en-GB"/>
        </w:rPr>
        <w:t>[</w:t>
      </w:r>
      <w:r>
        <w:rPr>
          <w:rFonts w:eastAsia="MS Mincho;ＭＳ 明朝"/>
          <w:lang w:val="en-GB"/>
        </w:rPr>
        <w:t>]</w:t>
      </w:r>
      <w:r>
        <w:rPr>
          <w:rFonts w:eastAsia="MS Mincho;ＭＳ 明朝"/>
          <w:lang w:val="en-GB"/>
        </w:rPr>
        <w:t>注册成立并经营，注册资本为</w:t>
      </w:r>
      <w:r>
        <w:rPr>
          <w:rFonts w:eastAsia="MS Mincho;ＭＳ 明朝"/>
          <w:lang w:val="en-GB"/>
        </w:rPr>
        <w:t>[</w:t>
      </w:r>
      <w:r>
        <w:rPr>
          <w:rFonts w:eastAsia="MS Mincho;ＭＳ 明朝"/>
          <w:lang w:val="en-GB"/>
        </w:rPr>
        <w:t>]</w:t>
      </w:r>
      <w:r>
        <w:rPr>
          <w:rFonts w:eastAsia="MS Mincho;ＭＳ 明朝"/>
          <w:lang w:val="en-GB"/>
        </w:rPr>
        <w:t>（大写：</w:t>
      </w:r>
      <w:r>
        <w:rPr>
          <w:rFonts w:eastAsia="MS Mincho;ＭＳ 明朝"/>
          <w:lang w:val="en-GB"/>
        </w:rPr>
        <w:t>[</w:t>
      </w:r>
      <w:r>
        <w:rPr>
          <w:rFonts w:eastAsia="MS Mincho;ＭＳ 明朝"/>
          <w:lang w:val="en-GB"/>
        </w:rPr>
        <w:t>]</w:t>
      </w:r>
      <w:r>
        <w:rPr>
          <w:rFonts w:eastAsia="MS Mincho;ＭＳ 明朝"/>
          <w:lang w:val="en-GB"/>
        </w:rPr>
        <w:t>）；</w:t>
      </w:r>
    </w:p>
    <w:p w14:paraId="155F8572" w14:textId="77777777" w:rsidR="004A6170" w:rsidRDefault="002F75C5" w:rsidP="00D050C7">
      <w:pPr>
        <w:numPr>
          <w:ilvl w:val="0"/>
          <w:numId w:val="126"/>
        </w:numPr>
        <w:spacing w:before="240" w:after="240"/>
        <w:ind w:left="567" w:hanging="567"/>
        <w:jc w:val="both"/>
        <w:rPr>
          <w:rFonts w:eastAsia="MS Mincho;ＭＳ 明朝"/>
          <w:lang w:val="en-GB"/>
        </w:rPr>
      </w:pPr>
      <w:r>
        <w:rPr>
          <w:rFonts w:eastAsia="MS Mincho;ＭＳ 明朝"/>
          <w:lang w:val="en-GB"/>
        </w:rPr>
        <w:t xml:space="preserve">Bên Chuyển Nhượng hiện đang sở hữu </w:t>
      </w:r>
      <w:r>
        <w:t>phần vốn góp trong Công ty</w:t>
      </w:r>
      <w:r>
        <w:rPr>
          <w:rFonts w:eastAsia="MS Mincho;ＭＳ 明朝"/>
          <w:lang w:val="en-GB"/>
        </w:rPr>
        <w:t xml:space="preserve"> có giá trị là: </w:t>
      </w:r>
      <w:r>
        <w:t>[</w:t>
      </w:r>
      <w:r>
        <w:t>]</w:t>
      </w:r>
      <w:r>
        <w:rPr>
          <w:rFonts w:eastAsia="MS Mincho;ＭＳ 明朝"/>
          <w:lang w:val="en-GB"/>
        </w:rPr>
        <w:t xml:space="preserve"> đồng </w:t>
      </w:r>
      <w:r>
        <w:rPr>
          <w:rFonts w:eastAsia="MS Mincho;ＭＳ 明朝"/>
          <w:i/>
          <w:lang w:val="en-GB"/>
        </w:rPr>
        <w:t xml:space="preserve">(Bằng chữ: </w:t>
      </w:r>
      <w:r>
        <w:t>[</w:t>
      </w:r>
      <w:r>
        <w:t>]</w:t>
      </w:r>
      <w:r>
        <w:rPr>
          <w:rFonts w:eastAsia="MS Mincho;ＭＳ 明朝"/>
          <w:i/>
          <w:lang w:val="en-GB"/>
        </w:rPr>
        <w:t>)</w:t>
      </w:r>
      <w:r>
        <w:rPr>
          <w:rFonts w:eastAsia="MS Mincho;ＭＳ 明朝"/>
          <w:lang w:val="en-GB"/>
        </w:rPr>
        <w:t xml:space="preserve">, chiếm </w:t>
      </w:r>
      <w:r>
        <w:t>[</w:t>
      </w:r>
      <w:r>
        <w:t>]</w:t>
      </w:r>
      <w:r>
        <w:rPr>
          <w:rFonts w:eastAsia="MS Mincho;ＭＳ 明朝"/>
          <w:lang w:val="en-GB"/>
        </w:rPr>
        <w:t xml:space="preserve"> % vốn điều lệ của Công ty</w:t>
      </w:r>
      <w:r>
        <w:rPr>
          <w:rFonts w:eastAsia="MS Mincho;ＭＳ 明朝"/>
          <w:i/>
          <w:lang w:val="en-GB"/>
        </w:rPr>
        <w:t>;</w:t>
      </w:r>
    </w:p>
    <w:p w14:paraId="0C8F225C" w14:textId="7FDAC5C6" w:rsidR="004A6170" w:rsidRDefault="002F75C5" w:rsidP="00D050C7">
      <w:pPr>
        <w:spacing w:before="240" w:after="240"/>
        <w:ind w:left="567"/>
        <w:jc w:val="both"/>
        <w:rPr>
          <w:rFonts w:eastAsia="MS Mincho;ＭＳ 明朝"/>
          <w:lang w:val="en-GB"/>
        </w:rPr>
      </w:pPr>
      <w:r>
        <w:rPr>
          <w:rFonts w:eastAsia="MS Mincho;ＭＳ 明朝"/>
          <w:lang w:val="en-GB"/>
        </w:rPr>
        <w:t>各方转让方目前拥有公司中的股份，价值为：</w:t>
      </w:r>
      <w:r>
        <w:rPr>
          <w:rFonts w:eastAsia="MS Mincho;ＭＳ 明朝"/>
          <w:lang w:val="en-GB"/>
        </w:rPr>
        <w:t>[</w:t>
      </w:r>
      <w:r>
        <w:rPr>
          <w:rFonts w:eastAsia="MS Mincho;ＭＳ 明朝"/>
          <w:lang w:val="en-GB"/>
        </w:rPr>
        <w:t>]đồng</w:t>
      </w:r>
      <w:r>
        <w:rPr>
          <w:rFonts w:eastAsia="MS Mincho;ＭＳ 明朝"/>
          <w:lang w:val="en-GB"/>
        </w:rPr>
        <w:t>（大写：</w:t>
      </w:r>
      <w:r>
        <w:rPr>
          <w:rFonts w:eastAsia="MS Mincho;ＭＳ 明朝"/>
          <w:lang w:val="en-GB"/>
        </w:rPr>
        <w:t>[</w:t>
      </w:r>
      <w:r>
        <w:rPr>
          <w:rFonts w:eastAsia="MS Mincho;ＭＳ 明朝"/>
          <w:lang w:val="en-GB"/>
        </w:rPr>
        <w:t>]</w:t>
      </w:r>
      <w:r>
        <w:rPr>
          <w:rFonts w:eastAsia="MS Mincho;ＭＳ 明朝"/>
          <w:lang w:val="en-GB"/>
        </w:rPr>
        <w:t>），占公司注册资本的</w:t>
      </w:r>
      <w:r>
        <w:rPr>
          <w:rFonts w:eastAsia="MS Mincho;ＭＳ 明朝"/>
          <w:lang w:val="en-GB"/>
        </w:rPr>
        <w:t>[</w:t>
      </w:r>
      <w:r>
        <w:rPr>
          <w:rFonts w:eastAsia="MS Mincho;ＭＳ 明朝"/>
          <w:lang w:val="en-GB"/>
        </w:rPr>
        <w:t>]%</w:t>
      </w:r>
      <w:r>
        <w:rPr>
          <w:rFonts w:eastAsia="MS Mincho;ＭＳ 明朝"/>
          <w:lang w:val="en-GB"/>
        </w:rPr>
        <w:t>；</w:t>
      </w:r>
    </w:p>
    <w:p w14:paraId="6A25E2E2" w14:textId="77777777" w:rsidR="004A6170" w:rsidRDefault="002F75C5" w:rsidP="00D050C7">
      <w:pPr>
        <w:numPr>
          <w:ilvl w:val="0"/>
          <w:numId w:val="126"/>
        </w:numPr>
        <w:spacing w:before="240" w:after="240"/>
        <w:ind w:left="567" w:hanging="567"/>
        <w:jc w:val="both"/>
        <w:rPr>
          <w:rFonts w:eastAsia="MS Mincho;ＭＳ 明朝"/>
          <w:lang w:val="en-GB"/>
        </w:rPr>
      </w:pPr>
      <w:r>
        <w:rPr>
          <w:rFonts w:eastAsia="MS Mincho;ＭＳ 明朝"/>
          <w:lang w:val="en-GB"/>
        </w:rPr>
        <w:t xml:space="preserve">Bên Chuyển Nhượng đồng ý chuyển nhượng và Bên Nhận Chuyển Nhượng đồng ý nhận chuyển nhượng toàn bộ phần vốn góp của Bên Chuyển Nhượng tại Công ty, cụ thể: nhận chuyển nhượng </w:t>
      </w:r>
      <w:r>
        <w:t>phần vốn góp</w:t>
      </w:r>
      <w:r>
        <w:rPr>
          <w:rFonts w:eastAsia="MS Mincho;ＭＳ 明朝"/>
          <w:lang w:val="en-GB"/>
        </w:rPr>
        <w:t xml:space="preserve"> có giá trị </w:t>
      </w:r>
      <w:r>
        <w:t>[</w:t>
      </w:r>
      <w:r>
        <w:t>]</w:t>
      </w:r>
      <w:r>
        <w:rPr>
          <w:rFonts w:eastAsia="MS Mincho;ＭＳ 明朝"/>
          <w:lang w:val="en-GB"/>
        </w:rPr>
        <w:t xml:space="preserve"> đồng </w:t>
      </w:r>
      <w:r>
        <w:rPr>
          <w:rFonts w:eastAsia="MS Mincho;ＭＳ 明朝"/>
          <w:i/>
          <w:lang w:val="en-GB"/>
        </w:rPr>
        <w:t xml:space="preserve">(Bằng chữ: </w:t>
      </w:r>
      <w:r>
        <w:t>[</w:t>
      </w:r>
      <w:r>
        <w:t>]</w:t>
      </w:r>
      <w:r>
        <w:rPr>
          <w:rFonts w:eastAsia="MS Mincho;ＭＳ 明朝"/>
          <w:i/>
          <w:lang w:val="en-GB"/>
        </w:rPr>
        <w:t>),</w:t>
      </w:r>
      <w:r>
        <w:rPr>
          <w:rFonts w:eastAsia="MS Mincho;ＭＳ 明朝"/>
          <w:lang w:val="en-GB"/>
        </w:rPr>
        <w:t xml:space="preserve"> chiếm </w:t>
      </w:r>
      <w:r>
        <w:t>[</w:t>
      </w:r>
      <w:r>
        <w:t>]</w:t>
      </w:r>
      <w:r>
        <w:rPr>
          <w:rFonts w:eastAsia="MS Mincho;ＭＳ 明朝"/>
          <w:lang w:val="en-GB"/>
        </w:rPr>
        <w:t>% vốn điều lệ của Công ty.</w:t>
      </w:r>
    </w:p>
    <w:p w14:paraId="4A7DF289" w14:textId="77777777" w:rsidR="004A6170" w:rsidRDefault="002F75C5" w:rsidP="00D050C7">
      <w:pPr>
        <w:spacing w:before="240" w:after="240"/>
        <w:ind w:left="567"/>
        <w:jc w:val="both"/>
        <w:rPr>
          <w:rFonts w:eastAsia="MS Mincho;ＭＳ 明朝"/>
          <w:lang w:val="en-GB"/>
        </w:rPr>
      </w:pPr>
      <w:r>
        <w:rPr>
          <w:rFonts w:eastAsia="MS Mincho;ＭＳ 明朝"/>
          <w:lang w:val="en-GB"/>
        </w:rPr>
        <w:t>各方转让方同意转让，且各方受让方同意接受各方转让方在公司的全部股份，具体为：接受股份，价值为</w:t>
      </w:r>
      <w:r>
        <w:rPr>
          <w:rFonts w:eastAsia="MS Mincho;ＭＳ 明朝"/>
          <w:lang w:val="en-GB"/>
        </w:rPr>
        <w:t>[</w:t>
      </w:r>
      <w:r>
        <w:rPr>
          <w:rFonts w:eastAsia="MS Mincho;ＭＳ 明朝"/>
          <w:lang w:val="en-GB"/>
        </w:rPr>
        <w:t xml:space="preserve">] đồng </w:t>
      </w:r>
      <w:r>
        <w:rPr>
          <w:rFonts w:eastAsia="MS Mincho;ＭＳ 明朝"/>
          <w:lang w:val="en-GB"/>
        </w:rPr>
        <w:t>（大写：</w:t>
      </w:r>
      <w:r>
        <w:rPr>
          <w:rFonts w:eastAsia="MS Mincho;ＭＳ 明朝"/>
          <w:lang w:val="en-GB"/>
        </w:rPr>
        <w:t>[</w:t>
      </w:r>
      <w:r>
        <w:rPr>
          <w:rFonts w:eastAsia="MS Mincho;ＭＳ 明朝"/>
          <w:lang w:val="en-GB"/>
        </w:rPr>
        <w:t>]</w:t>
      </w:r>
      <w:r>
        <w:rPr>
          <w:rFonts w:eastAsia="MS Mincho;ＭＳ 明朝"/>
          <w:lang w:val="en-GB"/>
        </w:rPr>
        <w:t>），占公司注册资本的</w:t>
      </w:r>
      <w:r>
        <w:rPr>
          <w:rFonts w:eastAsia="MS Mincho;ＭＳ 明朝"/>
          <w:lang w:val="en-GB"/>
        </w:rPr>
        <w:t>[</w:t>
      </w:r>
      <w:r>
        <w:rPr>
          <w:rFonts w:eastAsia="MS Mincho;ＭＳ 明朝"/>
          <w:lang w:val="en-GB"/>
        </w:rPr>
        <w:t>]%</w:t>
      </w:r>
      <w:r>
        <w:rPr>
          <w:rFonts w:eastAsia="MS Mincho;ＭＳ 明朝"/>
          <w:lang w:val="en-GB"/>
        </w:rPr>
        <w:t>。</w:t>
      </w:r>
    </w:p>
    <w:p w14:paraId="5CCE43F7" w14:textId="77777777" w:rsidR="004A6170" w:rsidRDefault="002F75C5" w:rsidP="00D050C7">
      <w:pPr>
        <w:spacing w:before="240" w:after="240"/>
        <w:jc w:val="both"/>
      </w:pPr>
      <w:r>
        <w:rPr>
          <w:b/>
          <w:i/>
          <w:iCs/>
        </w:rPr>
        <w:t xml:space="preserve">DO VẬY, </w:t>
      </w:r>
      <w:r>
        <w:rPr>
          <w:i/>
          <w:iCs/>
        </w:rPr>
        <w:t>các Bên đồng ý ký kết Hợp Đồng Chuyển Nhượng Phần Vốn Góp này theo các điều khoản và điều kiện sau:</w:t>
      </w:r>
    </w:p>
    <w:p w14:paraId="70123E88" w14:textId="77777777" w:rsidR="004A6170" w:rsidRDefault="002F75C5" w:rsidP="00D050C7">
      <w:pPr>
        <w:spacing w:before="240" w:after="240"/>
        <w:jc w:val="both"/>
      </w:pPr>
      <w:r>
        <w:rPr>
          <w:b/>
          <w:i/>
          <w:iCs/>
        </w:rPr>
        <w:t>因此，</w:t>
      </w:r>
      <w:r>
        <w:rPr>
          <w:i/>
          <w:iCs/>
        </w:rPr>
        <w:t>各方同意根据以下条款和条件签署本出资份额转让合同：</w:t>
      </w:r>
    </w:p>
    <w:p w14:paraId="06F5E584" w14:textId="77777777" w:rsidR="004A6170" w:rsidRDefault="002F75C5" w:rsidP="00D050C7">
      <w:pPr>
        <w:spacing w:before="240" w:after="240"/>
        <w:jc w:val="both"/>
      </w:pPr>
      <w:r>
        <w:rPr>
          <w:b/>
          <w:bCs/>
          <w:lang w:val="vi-VN"/>
        </w:rPr>
        <w:t>ĐIỀU 1</w:t>
      </w:r>
      <w:r>
        <w:rPr>
          <w:b/>
          <w:bCs/>
        </w:rPr>
        <w:t xml:space="preserve">. </w:t>
      </w:r>
      <w:r>
        <w:rPr>
          <w:b/>
          <w:bCs/>
          <w:lang w:val="vi-VN"/>
        </w:rPr>
        <w:t>NỘI DUNG CHUYỂN NHƯỢNG</w:t>
      </w:r>
    </w:p>
    <w:p w14:paraId="2272A10B" w14:textId="3FD1373E" w:rsidR="004A6170" w:rsidRDefault="002F75C5" w:rsidP="00D050C7">
      <w:pPr>
        <w:spacing w:before="240" w:after="240"/>
        <w:jc w:val="both"/>
      </w:pPr>
      <w:r>
        <w:rPr>
          <w:b/>
          <w:bCs/>
          <w:lang w:val="vi-VN"/>
        </w:rPr>
        <w:t>转让内容</w:t>
      </w:r>
    </w:p>
    <w:p w14:paraId="2298DD4B" w14:textId="77777777" w:rsidR="004A6170" w:rsidRDefault="002F75C5" w:rsidP="00D050C7">
      <w:pPr>
        <w:pStyle w:val="ListParagraph"/>
        <w:numPr>
          <w:ilvl w:val="1"/>
          <w:numId w:val="127"/>
        </w:numPr>
        <w:spacing w:before="240" w:after="240"/>
        <w:ind w:left="567" w:hanging="567"/>
        <w:contextualSpacing w:val="0"/>
        <w:jc w:val="both"/>
        <w:rPr>
          <w:lang w:val="vi-VN"/>
        </w:rPr>
      </w:pPr>
      <w:r>
        <w:rPr>
          <w:lang w:val="vi-VN"/>
        </w:rPr>
        <w:t xml:space="preserve">Bên A đồng ý chuyển </w:t>
      </w:r>
      <w:r>
        <w:rPr>
          <w:iCs/>
          <w:lang w:val="vi-VN"/>
        </w:rPr>
        <w:t>nhượng</w:t>
      </w:r>
      <w:r>
        <w:rPr>
          <w:iCs/>
        </w:rPr>
        <w:t xml:space="preserve"> cho Bên B và Bên B đồng ý nhận chuyển nhượng từ Bên A toàn bộ phần vốn góp của Bên A tại Công ty TNHH </w:t>
      </w:r>
      <w:r>
        <w:t>[</w:t>
      </w:r>
      <w:r>
        <w:t>]</w:t>
      </w:r>
      <w:r>
        <w:rPr>
          <w:rFonts w:eastAsia="MS Mincho;ＭＳ 明朝"/>
          <w:lang w:val="en-GB"/>
        </w:rPr>
        <w:t xml:space="preserve"> </w:t>
      </w:r>
      <w:r>
        <w:t xml:space="preserve"> </w:t>
      </w:r>
      <w:r>
        <w:rPr>
          <w:i/>
          <w:iCs/>
        </w:rPr>
        <w:t xml:space="preserve">(mã số doanh nghiệp: </w:t>
      </w:r>
      <w:r>
        <w:t>[</w:t>
      </w:r>
      <w:r>
        <w:t>])</w:t>
      </w:r>
      <w:r>
        <w:rPr>
          <w:lang w:val="vi-VN"/>
        </w:rPr>
        <w:t xml:space="preserve">, </w:t>
      </w:r>
      <w:r>
        <w:t>giá trị phần vốn góp trong Vốn điều lệ là</w:t>
      </w:r>
      <w:r>
        <w:rPr>
          <w:lang w:val="vi-VN"/>
        </w:rPr>
        <w:t xml:space="preserve"> </w:t>
      </w:r>
      <w:r>
        <w:t>[</w:t>
      </w:r>
      <w:r>
        <w:t>]</w:t>
      </w:r>
      <w:r>
        <w:rPr>
          <w:rFonts w:eastAsia="MS Mincho;ＭＳ 明朝"/>
          <w:lang w:val="en-GB"/>
        </w:rPr>
        <w:t xml:space="preserve"> đồng </w:t>
      </w:r>
      <w:r>
        <w:rPr>
          <w:rFonts w:eastAsia="MS Mincho;ＭＳ 明朝"/>
          <w:i/>
          <w:lang w:val="en-GB"/>
        </w:rPr>
        <w:t xml:space="preserve">(Bằng chữ: </w:t>
      </w:r>
      <w:r>
        <w:t>[</w:t>
      </w:r>
      <w:r>
        <w:t>]</w:t>
      </w:r>
      <w:r>
        <w:rPr>
          <w:rFonts w:eastAsia="MS Mincho;ＭＳ 明朝"/>
          <w:i/>
          <w:lang w:val="en-GB"/>
        </w:rPr>
        <w:t>)</w:t>
      </w:r>
      <w:r>
        <w:rPr>
          <w:rFonts w:eastAsia="MS Mincho;ＭＳ 明朝"/>
          <w:lang w:val="en-GB"/>
        </w:rPr>
        <w:t xml:space="preserve">, chiếm </w:t>
      </w:r>
      <w:r>
        <w:t>[</w:t>
      </w:r>
      <w:r>
        <w:t>]</w:t>
      </w:r>
      <w:r>
        <w:rPr>
          <w:rFonts w:eastAsia="MS Mincho;ＭＳ 明朝"/>
          <w:lang w:val="en-GB"/>
        </w:rPr>
        <w:t xml:space="preserve"> % vốn điều lệ của Công ty</w:t>
      </w:r>
      <w:r>
        <w:rPr>
          <w:lang w:val="vi-VN"/>
        </w:rPr>
        <w:t>.</w:t>
      </w:r>
    </w:p>
    <w:p w14:paraId="5D6E45DC" w14:textId="77777777" w:rsidR="004A6170" w:rsidRDefault="002F75C5" w:rsidP="00D050C7">
      <w:pPr>
        <w:pStyle w:val="ListParagraph"/>
        <w:numPr>
          <w:ilvl w:val="1"/>
          <w:numId w:val="0"/>
        </w:numPr>
        <w:spacing w:before="240" w:after="240"/>
        <w:ind w:left="567"/>
        <w:contextualSpacing w:val="0"/>
        <w:jc w:val="both"/>
        <w:rPr>
          <w:lang w:val="vi-VN"/>
        </w:rPr>
      </w:pPr>
      <w:r>
        <w:rPr>
          <w:rFonts w:eastAsia="MS Mincho;ＭＳ 明朝"/>
          <w:lang w:val="en-GB"/>
        </w:rPr>
        <w:t>甲方同意将其在</w:t>
      </w:r>
      <w:r>
        <w:rPr>
          <w:rFonts w:eastAsia="MS Mincho;ＭＳ 明朝"/>
          <w:lang w:val="en-GB"/>
        </w:rPr>
        <w:t>[</w:t>
      </w:r>
      <w:r>
        <w:rPr>
          <w:rFonts w:eastAsia="MS Mincho;ＭＳ 明朝"/>
          <w:lang w:val="en-GB"/>
        </w:rPr>
        <w:t>]</w:t>
      </w:r>
      <w:r>
        <w:rPr>
          <w:rFonts w:eastAsia="MS Mincho;ＭＳ 明朝"/>
          <w:lang w:val="en-GB"/>
        </w:rPr>
        <w:t>有限责任公司（企业注册号：</w:t>
      </w:r>
      <w:r>
        <w:rPr>
          <w:rFonts w:eastAsia="MS Mincho;ＭＳ 明朝"/>
          <w:lang w:val="en-GB"/>
        </w:rPr>
        <w:t>[</w:t>
      </w:r>
      <w:r>
        <w:rPr>
          <w:rFonts w:eastAsia="MS Mincho;ＭＳ 明朝"/>
          <w:lang w:val="en-GB"/>
        </w:rPr>
        <w:t>]</w:t>
      </w:r>
      <w:r>
        <w:rPr>
          <w:rFonts w:eastAsia="MS Mincho;ＭＳ 明朝"/>
          <w:lang w:val="en-GB"/>
        </w:rPr>
        <w:t>）的全部出资份额转让给乙方，乙方同意受让该出资份额，出资额为</w:t>
      </w:r>
      <w:r>
        <w:rPr>
          <w:rFonts w:eastAsia="MS Mincho;ＭＳ 明朝"/>
          <w:lang w:val="en-GB"/>
        </w:rPr>
        <w:t>[</w:t>
      </w:r>
      <w:r>
        <w:rPr>
          <w:rFonts w:eastAsia="MS Mincho;ＭＳ 明朝"/>
          <w:lang w:val="en-GB"/>
        </w:rPr>
        <w:t>]</w:t>
      </w:r>
      <w:r>
        <w:rPr>
          <w:rFonts w:eastAsia="MS Mincho;ＭＳ 明朝"/>
          <w:lang w:val="en-GB"/>
        </w:rPr>
        <w:t>元（大写：</w:t>
      </w:r>
      <w:r>
        <w:rPr>
          <w:rFonts w:eastAsia="MS Mincho;ＭＳ 明朝"/>
          <w:lang w:val="en-GB"/>
        </w:rPr>
        <w:t>[</w:t>
      </w:r>
      <w:r>
        <w:rPr>
          <w:rFonts w:eastAsia="MS Mincho;ＭＳ 明朝"/>
          <w:lang w:val="en-GB"/>
        </w:rPr>
        <w:t>]</w:t>
      </w:r>
      <w:r>
        <w:rPr>
          <w:rFonts w:eastAsia="MS Mincho;ＭＳ 明朝"/>
          <w:lang w:val="en-GB"/>
        </w:rPr>
        <w:t>），占公司注册资本的</w:t>
      </w:r>
      <w:r>
        <w:rPr>
          <w:rFonts w:eastAsia="MS Mincho;ＭＳ 明朝"/>
          <w:lang w:val="en-GB"/>
        </w:rPr>
        <w:t>[</w:t>
      </w:r>
      <w:r>
        <w:rPr>
          <w:rFonts w:eastAsia="MS Mincho;ＭＳ 明朝"/>
          <w:lang w:val="en-GB"/>
        </w:rPr>
        <w:t>]%</w:t>
      </w:r>
      <w:r>
        <w:rPr>
          <w:rFonts w:eastAsia="MS Mincho;ＭＳ 明朝"/>
          <w:lang w:val="en-GB"/>
        </w:rPr>
        <w:t>。</w:t>
      </w:r>
    </w:p>
    <w:p w14:paraId="6A7AEAED" w14:textId="77777777" w:rsidR="004A6170" w:rsidRDefault="002F75C5" w:rsidP="00D050C7">
      <w:pPr>
        <w:pStyle w:val="ListParagraph"/>
        <w:numPr>
          <w:ilvl w:val="1"/>
          <w:numId w:val="127"/>
        </w:numPr>
        <w:spacing w:before="240" w:after="240"/>
        <w:ind w:left="567" w:hanging="567"/>
        <w:contextualSpacing w:val="0"/>
        <w:jc w:val="both"/>
        <w:rPr>
          <w:lang w:val="vi-VN"/>
        </w:rPr>
      </w:pPr>
      <w:r w:rsidRPr="00EB32EF">
        <w:rPr>
          <w:lang w:val="vi-VN"/>
        </w:rPr>
        <w:t>Phần vốn góp</w:t>
      </w:r>
      <w:r>
        <w:rPr>
          <w:lang w:val="vi-VN"/>
        </w:rPr>
        <w:t xml:space="preserve"> được chuyển nhượng của Bên A quy định tại khoản 1.1 là </w:t>
      </w:r>
      <w:r w:rsidRPr="00EB32EF">
        <w:rPr>
          <w:lang w:val="vi-VN"/>
        </w:rPr>
        <w:t xml:space="preserve">phần vốn góp </w:t>
      </w:r>
      <w:r>
        <w:rPr>
          <w:lang w:val="vi-VN"/>
        </w:rPr>
        <w:t xml:space="preserve">Bên A đã góp </w:t>
      </w:r>
      <w:r w:rsidRPr="00EB32EF">
        <w:rPr>
          <w:lang w:val="vi-VN"/>
        </w:rPr>
        <w:t xml:space="preserve">và thanh toán đủ </w:t>
      </w:r>
      <w:r>
        <w:rPr>
          <w:lang w:val="vi-VN"/>
        </w:rPr>
        <w:t>vào Công ty</w:t>
      </w:r>
      <w:r w:rsidRPr="00EB32EF">
        <w:rPr>
          <w:lang w:val="vi-VN"/>
        </w:rPr>
        <w:t>,</w:t>
      </w:r>
      <w:r>
        <w:rPr>
          <w:lang w:val="vi-VN"/>
        </w:rPr>
        <w:t xml:space="preserve"> đã được ghi nhận trong Sổ Đăng ký </w:t>
      </w:r>
      <w:r w:rsidRPr="00EB32EF">
        <w:rPr>
          <w:lang w:val="vi-VN"/>
        </w:rPr>
        <w:t>thành viên của Công ty và Giấy chứng nhận phần vốn mà Công ty đã cấp cho Bên A.</w:t>
      </w:r>
    </w:p>
    <w:p w14:paraId="0893766B" w14:textId="77777777" w:rsidR="004A6170" w:rsidRDefault="002F75C5" w:rsidP="00D050C7">
      <w:pPr>
        <w:pStyle w:val="ListParagraph"/>
        <w:numPr>
          <w:ilvl w:val="1"/>
          <w:numId w:val="0"/>
        </w:numPr>
        <w:spacing w:before="240" w:after="240"/>
        <w:ind w:left="567"/>
        <w:contextualSpacing w:val="0"/>
        <w:jc w:val="both"/>
        <w:rPr>
          <w:lang w:val="vi-VN"/>
        </w:rPr>
      </w:pPr>
      <w:r>
        <w:t>甲方转让的出资部分依照第1.1条规定，是指甲方已出资并足额支付给公司，且已记载于公司成员登记册及公司为甲方颁发的出资证明中的出资部分。</w:t>
      </w:r>
    </w:p>
    <w:p w14:paraId="1C32A510" w14:textId="77777777" w:rsidR="004A6170" w:rsidRPr="00EB32EF" w:rsidRDefault="002F75C5" w:rsidP="00D050C7">
      <w:pPr>
        <w:keepNext/>
        <w:spacing w:before="240" w:after="240"/>
        <w:jc w:val="both"/>
        <w:outlineLvl w:val="2"/>
        <w:rPr>
          <w:lang w:val="vi-VN"/>
        </w:rPr>
      </w:pPr>
      <w:r>
        <w:rPr>
          <w:b/>
          <w:bCs/>
          <w:lang w:val="vi-VN"/>
        </w:rPr>
        <w:t>ĐIỀU 2</w:t>
      </w:r>
      <w:r w:rsidRPr="00EB32EF">
        <w:rPr>
          <w:b/>
          <w:bCs/>
          <w:lang w:val="vi-VN"/>
        </w:rPr>
        <w:t xml:space="preserve">. </w:t>
      </w:r>
      <w:r>
        <w:rPr>
          <w:b/>
          <w:bCs/>
          <w:lang w:val="vi-VN"/>
        </w:rPr>
        <w:t>GIÁ CHUYỂN NHƯỢNG VÀ PHƯƠNG THỨC THANH TOÁN</w:t>
      </w:r>
    </w:p>
    <w:p w14:paraId="5DF32782" w14:textId="565FB8D1" w:rsidR="004A6170" w:rsidRDefault="002F75C5" w:rsidP="00D050C7">
      <w:pPr>
        <w:keepNext/>
        <w:spacing w:before="240" w:after="240"/>
        <w:jc w:val="both"/>
        <w:outlineLvl w:val="2"/>
      </w:pPr>
      <w:r>
        <w:rPr>
          <w:b/>
          <w:bCs/>
          <w:lang w:val="vi-VN"/>
        </w:rPr>
        <w:t>转让价格及付款方式</w:t>
      </w:r>
    </w:p>
    <w:p w14:paraId="543F981E" w14:textId="77777777" w:rsidR="004A6170" w:rsidRDefault="002F75C5" w:rsidP="00D050C7">
      <w:pPr>
        <w:numPr>
          <w:ilvl w:val="1"/>
          <w:numId w:val="128"/>
        </w:numPr>
        <w:spacing w:before="240" w:after="240"/>
        <w:ind w:left="567" w:hanging="567"/>
        <w:jc w:val="both"/>
        <w:rPr>
          <w:lang w:val="vi-VN"/>
        </w:rPr>
      </w:pPr>
      <w:r>
        <w:rPr>
          <w:lang w:val="vi-VN"/>
        </w:rPr>
        <w:t xml:space="preserve">Giá chuyển nhượng </w:t>
      </w:r>
      <w:r>
        <w:t>phần vốn góp</w:t>
      </w:r>
      <w:r>
        <w:rPr>
          <w:lang w:val="vi-VN"/>
        </w:rPr>
        <w:t xml:space="preserve"> của Bên A quy định tại Điều 1 của Hợp đồng này được hai Bên cùng thống nhất là: </w:t>
      </w:r>
      <w:r>
        <w:t>[</w:t>
      </w:r>
      <w:r>
        <w:t>]</w:t>
      </w:r>
      <w:r>
        <w:rPr>
          <w:rFonts w:eastAsia="MS Mincho;ＭＳ 明朝"/>
          <w:lang w:val="en-GB"/>
        </w:rPr>
        <w:t xml:space="preserve"> đồng </w:t>
      </w:r>
      <w:r>
        <w:rPr>
          <w:rFonts w:eastAsia="MS Mincho;ＭＳ 明朝"/>
          <w:i/>
          <w:lang w:val="en-GB"/>
        </w:rPr>
        <w:t xml:space="preserve">(Bằng chữ: </w:t>
      </w:r>
      <w:r>
        <w:t>[</w:t>
      </w:r>
      <w:r>
        <w:t>]</w:t>
      </w:r>
      <w:r>
        <w:rPr>
          <w:rFonts w:eastAsia="MS Mincho;ＭＳ 明朝"/>
          <w:i/>
          <w:lang w:val="en-GB"/>
        </w:rPr>
        <w:t>).</w:t>
      </w:r>
    </w:p>
    <w:p w14:paraId="26BB9456" w14:textId="77777777" w:rsidR="004A6170" w:rsidRDefault="002F75C5" w:rsidP="00D050C7">
      <w:pPr>
        <w:numPr>
          <w:ilvl w:val="1"/>
          <w:numId w:val="0"/>
        </w:numPr>
        <w:spacing w:before="240" w:after="240"/>
        <w:ind w:left="567"/>
        <w:jc w:val="both"/>
        <w:rPr>
          <w:lang w:val="vi-VN"/>
        </w:rPr>
      </w:pPr>
      <w:r>
        <w:rPr>
          <w:lang w:val="vi-VN"/>
        </w:rPr>
        <w:t>本合同第一条规定的甲方出资转让价格由双方一致同意为：[</w:t>
      </w:r>
      <w:r>
        <w:rPr>
          <w:lang w:val="vi-VN"/>
        </w:rPr>
        <w:t>]</w:t>
      </w:r>
      <w:r>
        <w:rPr>
          <w:rFonts w:eastAsia="MS Mincho;ＭＳ 明朝"/>
          <w:lang w:val="en-GB"/>
        </w:rPr>
        <w:t xml:space="preserve"> đồng</w:t>
      </w:r>
      <w:r>
        <w:rPr>
          <w:rFonts w:eastAsia="MS Mincho;ＭＳ 明朝"/>
          <w:i/>
          <w:lang w:val="en-GB"/>
        </w:rPr>
        <w:t>（大写：</w:t>
      </w:r>
      <w:r>
        <w:t>[</w:t>
      </w:r>
      <w:r>
        <w:t>]</w:t>
      </w:r>
      <w:r>
        <w:rPr>
          <w:rFonts w:eastAsia="MS Mincho;ＭＳ 明朝"/>
          <w:i/>
          <w:lang w:val="en-GB"/>
        </w:rPr>
        <w:t>）。</w:t>
      </w:r>
    </w:p>
    <w:p w14:paraId="05366E21" w14:textId="77777777" w:rsidR="004A6170" w:rsidRDefault="002F75C5" w:rsidP="00D050C7">
      <w:pPr>
        <w:numPr>
          <w:ilvl w:val="1"/>
          <w:numId w:val="128"/>
        </w:numPr>
        <w:spacing w:before="240" w:after="240"/>
        <w:ind w:left="567" w:hanging="567"/>
        <w:jc w:val="both"/>
        <w:rPr>
          <w:lang w:val="vi-VN"/>
        </w:rPr>
      </w:pPr>
      <w:r>
        <w:rPr>
          <w:lang w:val="vi-VN"/>
        </w:rPr>
        <w:t>Phương thức thanh toán: Toàn bộ giá trị chuyển nhượng quy định tại Điều này sẽ được thanh toán bằng chuyển khoản vào tài khoản do Bên A chỉ định</w:t>
      </w:r>
      <w:r w:rsidRPr="00EB32EF">
        <w:rPr>
          <w:lang w:val="vi-VN"/>
        </w:rPr>
        <w:t xml:space="preserve"> có thông tin như sau:</w:t>
      </w:r>
    </w:p>
    <w:p w14:paraId="142B9506" w14:textId="77777777" w:rsidR="004A6170" w:rsidRDefault="002F75C5" w:rsidP="00D050C7">
      <w:pPr>
        <w:numPr>
          <w:ilvl w:val="1"/>
          <w:numId w:val="0"/>
        </w:numPr>
        <w:spacing w:before="240" w:after="240"/>
        <w:ind w:left="567"/>
        <w:jc w:val="both"/>
        <w:rPr>
          <w:lang w:val="vi-VN"/>
        </w:rPr>
      </w:pPr>
      <w:r>
        <w:rPr>
          <w:lang w:val="vi-VN"/>
        </w:rPr>
        <w:t>付款方式：本条所规定的全部转让价款将通过银行转账支付至甲方指定账户，账户信息如下：</w:t>
      </w:r>
    </w:p>
    <w:p w14:paraId="6700C106" w14:textId="77777777" w:rsidR="004A6170" w:rsidRPr="00EB32EF" w:rsidRDefault="002F75C5" w:rsidP="00D050C7">
      <w:pPr>
        <w:widowControl w:val="0"/>
        <w:autoSpaceDE w:val="0"/>
        <w:snapToGrid w:val="0"/>
        <w:spacing w:before="240" w:after="240"/>
        <w:ind w:left="567" w:right="29"/>
        <w:jc w:val="both"/>
        <w:rPr>
          <w:lang w:val="vi-VN"/>
        </w:rPr>
      </w:pPr>
      <w:r>
        <w:rPr>
          <w:bCs/>
          <w:i/>
          <w:lang w:val="vi-VN"/>
        </w:rPr>
        <w:t>Chủ tài khoản</w:t>
      </w:r>
      <w:r>
        <w:rPr>
          <w:bCs/>
          <w:iCs/>
          <w:lang w:val="vi-VN"/>
        </w:rPr>
        <w:tab/>
        <w:t>:</w:t>
      </w:r>
      <w:r>
        <w:rPr>
          <w:bCs/>
          <w:i/>
          <w:lang w:val="vi-VN"/>
        </w:rPr>
        <w:t xml:space="preserve"> </w:t>
      </w:r>
      <w:r w:rsidRPr="00EB32EF">
        <w:rPr>
          <w:lang w:val="vi-VN"/>
        </w:rPr>
        <w:t>[</w:t>
      </w:r>
      <w:r w:rsidRPr="00EB32EF">
        <w:rPr>
          <w:lang w:val="vi-VN"/>
        </w:rPr>
        <w:t>]</w:t>
      </w:r>
    </w:p>
    <w:p w14:paraId="22F9E5B6" w14:textId="77777777" w:rsidR="004A6170" w:rsidRPr="00EB32EF" w:rsidRDefault="002F75C5" w:rsidP="00D050C7">
      <w:pPr>
        <w:widowControl w:val="0"/>
        <w:autoSpaceDE w:val="0"/>
        <w:snapToGrid w:val="0"/>
        <w:spacing w:before="240" w:after="240"/>
        <w:ind w:left="567" w:right="29"/>
        <w:jc w:val="both"/>
        <w:rPr>
          <w:lang w:val="vi-VN"/>
        </w:rPr>
      </w:pPr>
      <w:r>
        <w:rPr>
          <w:bCs/>
          <w:i/>
          <w:lang w:val="vi-VN"/>
        </w:rPr>
        <w:t>账户名</w:t>
      </w:r>
      <w:r>
        <w:rPr>
          <w:bCs/>
          <w:iCs/>
          <w:lang w:val="vi-VN"/>
        </w:rPr>
        <w:tab/>
        <w:t>: [</w:t>
      </w:r>
      <w:r>
        <w:rPr>
          <w:bCs/>
          <w:iCs/>
          <w:lang w:val="vi-VN"/>
        </w:rPr>
        <w:t>]</w:t>
      </w:r>
    </w:p>
    <w:p w14:paraId="67EE4B7C" w14:textId="77777777" w:rsidR="004A6170" w:rsidRDefault="002F75C5" w:rsidP="00D050C7">
      <w:pPr>
        <w:widowControl w:val="0"/>
        <w:autoSpaceDE w:val="0"/>
        <w:snapToGrid w:val="0"/>
        <w:spacing w:before="240" w:after="240"/>
        <w:ind w:left="567" w:right="29"/>
        <w:jc w:val="both"/>
        <w:rPr>
          <w:bCs/>
          <w:i/>
          <w:lang w:val="vi-VN"/>
        </w:rPr>
      </w:pPr>
      <w:r>
        <w:rPr>
          <w:bCs/>
          <w:i/>
          <w:lang w:val="vi-VN"/>
        </w:rPr>
        <w:t>Số tài khoản</w:t>
      </w:r>
      <w:r>
        <w:rPr>
          <w:bCs/>
          <w:i/>
          <w:lang w:val="vi-VN"/>
        </w:rPr>
        <w:tab/>
      </w:r>
      <w:r>
        <w:rPr>
          <w:bCs/>
          <w:iCs/>
          <w:lang w:val="vi-VN"/>
        </w:rPr>
        <w:t>:</w:t>
      </w:r>
      <w:r>
        <w:rPr>
          <w:bCs/>
          <w:i/>
          <w:lang w:val="vi-VN"/>
        </w:rPr>
        <w:t xml:space="preserve"> </w:t>
      </w:r>
      <w:r w:rsidRPr="00EB32EF">
        <w:rPr>
          <w:lang w:val="vi-VN"/>
        </w:rPr>
        <w:t>[</w:t>
      </w:r>
      <w:r w:rsidRPr="00EB32EF">
        <w:rPr>
          <w:lang w:val="vi-VN"/>
        </w:rPr>
        <w:t>]</w:t>
      </w:r>
    </w:p>
    <w:p w14:paraId="3BD2C21E" w14:textId="77777777" w:rsidR="004A6170" w:rsidRDefault="002F75C5" w:rsidP="00D050C7">
      <w:pPr>
        <w:widowControl w:val="0"/>
        <w:autoSpaceDE w:val="0"/>
        <w:snapToGrid w:val="0"/>
        <w:spacing w:before="240" w:after="240"/>
        <w:ind w:left="567" w:right="29"/>
        <w:jc w:val="both"/>
        <w:rPr>
          <w:bCs/>
          <w:i/>
          <w:lang w:val="vi-VN"/>
        </w:rPr>
      </w:pPr>
      <w:r>
        <w:rPr>
          <w:bCs/>
          <w:i/>
          <w:lang w:val="vi-VN"/>
        </w:rPr>
        <w:t>账号</w:t>
      </w:r>
      <w:r>
        <w:rPr>
          <w:bCs/>
          <w:i/>
          <w:lang w:val="vi-VN"/>
        </w:rPr>
        <w:tab/>
      </w:r>
      <w:r>
        <w:rPr>
          <w:bCs/>
          <w:iCs/>
          <w:lang w:val="vi-VN"/>
        </w:rPr>
        <w:t>: [</w:t>
      </w:r>
      <w:r>
        <w:rPr>
          <w:bCs/>
          <w:iCs/>
          <w:lang w:val="vi-VN"/>
        </w:rPr>
        <w:t>]</w:t>
      </w:r>
    </w:p>
    <w:p w14:paraId="1F6DCC39" w14:textId="77777777" w:rsidR="004A6170" w:rsidRDefault="002F75C5" w:rsidP="00D050C7">
      <w:pPr>
        <w:widowControl w:val="0"/>
        <w:autoSpaceDE w:val="0"/>
        <w:snapToGrid w:val="0"/>
        <w:spacing w:before="240" w:after="240"/>
        <w:ind w:left="567" w:right="29"/>
        <w:jc w:val="both"/>
        <w:rPr>
          <w:bCs/>
          <w:i/>
          <w:lang w:val="vi-VN"/>
        </w:rPr>
      </w:pPr>
      <w:r>
        <w:rPr>
          <w:bCs/>
          <w:i/>
          <w:lang w:val="vi-VN"/>
        </w:rPr>
        <w:t>Ngân hàng</w:t>
      </w:r>
      <w:r>
        <w:rPr>
          <w:bCs/>
          <w:i/>
          <w:lang w:val="vi-VN"/>
        </w:rPr>
        <w:tab/>
      </w:r>
      <w:r>
        <w:rPr>
          <w:bCs/>
          <w:iCs/>
          <w:lang w:val="vi-VN"/>
        </w:rPr>
        <w:t>:</w:t>
      </w:r>
      <w:r>
        <w:rPr>
          <w:bCs/>
          <w:i/>
          <w:lang w:val="vi-VN"/>
        </w:rPr>
        <w:t xml:space="preserve"> </w:t>
      </w:r>
      <w:r w:rsidRPr="00EB32EF">
        <w:rPr>
          <w:lang w:val="vi-VN"/>
        </w:rPr>
        <w:t>[</w:t>
      </w:r>
      <w:r w:rsidRPr="00EB32EF">
        <w:rPr>
          <w:lang w:val="vi-VN"/>
        </w:rPr>
        <w:t>]</w:t>
      </w:r>
    </w:p>
    <w:p w14:paraId="52405995" w14:textId="77777777" w:rsidR="004A6170" w:rsidRDefault="002F75C5" w:rsidP="00D050C7">
      <w:pPr>
        <w:widowControl w:val="0"/>
        <w:autoSpaceDE w:val="0"/>
        <w:snapToGrid w:val="0"/>
        <w:spacing w:before="240" w:after="240"/>
        <w:ind w:left="567" w:right="29"/>
        <w:jc w:val="both"/>
        <w:rPr>
          <w:bCs/>
          <w:i/>
          <w:lang w:val="vi-VN"/>
        </w:rPr>
      </w:pPr>
      <w:r>
        <w:rPr>
          <w:bCs/>
          <w:i/>
          <w:lang w:val="vi-VN"/>
        </w:rPr>
        <w:t>银行</w:t>
      </w:r>
      <w:r>
        <w:rPr>
          <w:bCs/>
          <w:i/>
          <w:lang w:val="vi-VN"/>
        </w:rPr>
        <w:tab/>
      </w:r>
      <w:r>
        <w:rPr>
          <w:bCs/>
          <w:iCs/>
          <w:lang w:val="vi-VN"/>
        </w:rPr>
        <w:t>: [</w:t>
      </w:r>
      <w:r>
        <w:rPr>
          <w:bCs/>
          <w:iCs/>
          <w:lang w:val="vi-VN"/>
        </w:rPr>
        <w:t>]</w:t>
      </w:r>
    </w:p>
    <w:p w14:paraId="09B98FC9" w14:textId="77777777" w:rsidR="004A6170" w:rsidRPr="00EB32EF" w:rsidRDefault="002F75C5" w:rsidP="00D050C7">
      <w:pPr>
        <w:snapToGrid w:val="0"/>
        <w:spacing w:before="240" w:after="240"/>
        <w:ind w:left="1440" w:hanging="1440"/>
        <w:jc w:val="both"/>
        <w:rPr>
          <w:lang w:val="vi-VN"/>
        </w:rPr>
      </w:pPr>
      <w:r>
        <w:rPr>
          <w:b/>
          <w:spacing w:val="-8"/>
          <w:lang w:val="vi-VN"/>
        </w:rPr>
        <w:t>ĐIỀU 3</w:t>
      </w:r>
      <w:r w:rsidRPr="00EB32EF">
        <w:rPr>
          <w:b/>
          <w:spacing w:val="-8"/>
          <w:lang w:val="vi-VN"/>
        </w:rPr>
        <w:t xml:space="preserve">. </w:t>
      </w:r>
      <w:r>
        <w:rPr>
          <w:b/>
          <w:spacing w:val="-8"/>
          <w:lang w:val="vi-VN"/>
        </w:rPr>
        <w:t>XÁC LẬP QUYỀN SỞ HỮU</w:t>
      </w:r>
      <w:r w:rsidRPr="00EB32EF">
        <w:rPr>
          <w:b/>
          <w:spacing w:val="-8"/>
          <w:lang w:val="vi-VN"/>
        </w:rPr>
        <w:t xml:space="preserve"> PHẦN VỐN GÓP</w:t>
      </w:r>
    </w:p>
    <w:p w14:paraId="2ECDBFA7" w14:textId="3142100E" w:rsidR="004A6170" w:rsidRPr="00EB32EF" w:rsidRDefault="002F75C5" w:rsidP="00D050C7">
      <w:pPr>
        <w:snapToGrid w:val="0"/>
        <w:spacing w:before="240" w:after="240"/>
        <w:ind w:left="1440" w:hanging="1440"/>
        <w:jc w:val="both"/>
        <w:rPr>
          <w:lang w:val="vi-VN"/>
        </w:rPr>
      </w:pPr>
      <w:r>
        <w:rPr>
          <w:b/>
          <w:spacing w:val="-8"/>
          <w:lang w:val="vi-VN"/>
        </w:rPr>
        <w:t>确立出资份额所有权</w:t>
      </w:r>
    </w:p>
    <w:p w14:paraId="263E34E6" w14:textId="77777777" w:rsidR="004A6170" w:rsidRDefault="002F75C5" w:rsidP="00D050C7">
      <w:pPr>
        <w:numPr>
          <w:ilvl w:val="1"/>
          <w:numId w:val="129"/>
        </w:numPr>
        <w:snapToGrid w:val="0"/>
        <w:spacing w:before="240" w:after="240"/>
        <w:ind w:left="567" w:hanging="567"/>
        <w:jc w:val="both"/>
        <w:rPr>
          <w:lang w:val="vi-VN"/>
        </w:rPr>
      </w:pPr>
      <w:r>
        <w:rPr>
          <w:lang w:val="vi-VN"/>
        </w:rPr>
        <w:t xml:space="preserve">Trong </w:t>
      </w:r>
      <w:r w:rsidRPr="00EB32EF">
        <w:rPr>
          <w:lang w:val="vi-VN"/>
        </w:rPr>
        <w:t xml:space="preserve">thời hạn </w:t>
      </w:r>
      <w:r>
        <w:rPr>
          <w:lang w:val="vi-VN"/>
        </w:rPr>
        <w:t xml:space="preserve">03 ngày làm việc, kể từ ngày Bên B hoàn tất nghĩa vụ thanh toán khoản tiền quy định tại Điều 2 của Hợp đồng này, Bên A chịu toàn bộ trách nhiệm thực hiện và hoàn thành thủ tục cần thiết ghi nhận thông tin </w:t>
      </w:r>
      <w:r w:rsidRPr="00EB32EF">
        <w:rPr>
          <w:lang w:val="vi-VN"/>
        </w:rPr>
        <w:t>thành viên</w:t>
      </w:r>
      <w:r>
        <w:rPr>
          <w:lang w:val="vi-VN"/>
        </w:rPr>
        <w:t xml:space="preserve"> của Bên B vào Sổ đăng ký </w:t>
      </w:r>
      <w:r w:rsidRPr="00EB32EF">
        <w:rPr>
          <w:lang w:val="vi-VN"/>
        </w:rPr>
        <w:t>thành viên</w:t>
      </w:r>
      <w:r>
        <w:rPr>
          <w:lang w:val="vi-VN"/>
        </w:rPr>
        <w:t xml:space="preserve"> theo quy định tại Điều lệ của Công ty</w:t>
      </w:r>
      <w:r w:rsidRPr="00EB32EF">
        <w:rPr>
          <w:lang w:val="vi-VN"/>
        </w:rPr>
        <w:t>.</w:t>
      </w:r>
    </w:p>
    <w:p w14:paraId="3B801D1E" w14:textId="480DC5C2" w:rsidR="004A6170" w:rsidRDefault="002F75C5" w:rsidP="00D050C7">
      <w:pPr>
        <w:numPr>
          <w:ilvl w:val="1"/>
          <w:numId w:val="0"/>
        </w:numPr>
        <w:snapToGrid w:val="0"/>
        <w:spacing w:before="240" w:after="240"/>
        <w:ind w:left="567"/>
        <w:jc w:val="both"/>
        <w:rPr>
          <w:lang w:val="vi-VN"/>
        </w:rPr>
      </w:pPr>
      <w:r>
        <w:rPr>
          <w:lang w:val="vi-VN"/>
        </w:rPr>
        <w:t>自乙方完成本合同第2条规定的付款义务之日起三个工作日内，甲方负全责履行并完成将乙方成员信息登记入成员登记簿的必要手续，依据公司章程的相关规定</w:t>
      </w:r>
      <w:r w:rsidR="00CF4A53">
        <w:rPr>
          <w:lang w:val="vi-VN"/>
        </w:rPr>
        <w:t>.</w:t>
      </w:r>
    </w:p>
    <w:p w14:paraId="3CE9DF44" w14:textId="77777777" w:rsidR="004A6170" w:rsidRDefault="002F75C5" w:rsidP="00D050C7">
      <w:pPr>
        <w:numPr>
          <w:ilvl w:val="1"/>
          <w:numId w:val="129"/>
        </w:numPr>
        <w:snapToGrid w:val="0"/>
        <w:spacing w:before="240" w:after="240"/>
        <w:ind w:left="567" w:hanging="567"/>
        <w:jc w:val="both"/>
        <w:rPr>
          <w:lang w:val="vi-VN"/>
        </w:rPr>
      </w:pPr>
      <w:r>
        <w:rPr>
          <w:lang w:val="vi-VN"/>
        </w:rPr>
        <w:t xml:space="preserve">Giấy chứng nhận sở hữu </w:t>
      </w:r>
      <w:r w:rsidRPr="00EB32EF">
        <w:rPr>
          <w:lang w:val="vi-VN"/>
        </w:rPr>
        <w:t xml:space="preserve">phần vốn góp </w:t>
      </w:r>
      <w:r>
        <w:rPr>
          <w:lang w:val="vi-VN"/>
        </w:rPr>
        <w:t xml:space="preserve">hoặc các giấy tờ có giá trị tương đương ghi nhận </w:t>
      </w:r>
      <w:r w:rsidRPr="00EB32EF">
        <w:rPr>
          <w:lang w:val="vi-VN"/>
        </w:rPr>
        <w:t>phần vốn góp</w:t>
      </w:r>
      <w:r>
        <w:rPr>
          <w:lang w:val="vi-VN"/>
        </w:rPr>
        <w:t xml:space="preserve"> được chuyển nhượng của Bên A đã được cấp trư</w:t>
      </w:r>
      <w:r>
        <w:rPr>
          <w:lang w:val="vi-VN"/>
        </w:rPr>
        <w:softHyphen/>
        <w:t>ớc đây sẽ không có giá trị kể từ ngày Bên B hoàn tất nghĩa vụ thanh toán cho Bên A theo quy định tại Hợp đồng này</w:t>
      </w:r>
      <w:r w:rsidRPr="00EB32EF">
        <w:rPr>
          <w:lang w:val="vi-VN"/>
        </w:rPr>
        <w:t>.</w:t>
      </w:r>
    </w:p>
    <w:p w14:paraId="73270599" w14:textId="77777777" w:rsidR="004A6170" w:rsidRDefault="002F75C5" w:rsidP="00D050C7">
      <w:pPr>
        <w:numPr>
          <w:ilvl w:val="1"/>
          <w:numId w:val="0"/>
        </w:numPr>
        <w:snapToGrid w:val="0"/>
        <w:spacing w:before="240" w:after="240"/>
        <w:ind w:left="567"/>
        <w:jc w:val="both"/>
        <w:rPr>
          <w:lang w:val="vi-VN"/>
        </w:rPr>
      </w:pPr>
      <w:r>
        <w:rPr>
          <w:lang w:val="vi-VN"/>
        </w:rPr>
        <w:t>甲方此前获得的出资份额所有权证书或其他同等效力的记录出资份额转让的证明文件，自乙方完成对甲方付款义务之日起即失效。</w:t>
      </w:r>
      <w:r>
        <w:rPr>
          <w:lang w:val="vi-VN"/>
        </w:rPr>
        <w:softHyphen/>
      </w:r>
    </w:p>
    <w:p w14:paraId="3B0EACE1" w14:textId="77777777" w:rsidR="004A6170" w:rsidRDefault="002F75C5" w:rsidP="00D050C7">
      <w:pPr>
        <w:numPr>
          <w:ilvl w:val="1"/>
          <w:numId w:val="129"/>
        </w:numPr>
        <w:snapToGrid w:val="0"/>
        <w:spacing w:before="240" w:after="240"/>
        <w:ind w:left="567" w:hanging="567"/>
        <w:jc w:val="both"/>
        <w:rPr>
          <w:lang w:val="vi-VN"/>
        </w:rPr>
      </w:pPr>
      <w:r>
        <w:rPr>
          <w:lang w:val="vi-VN"/>
        </w:rPr>
        <w:t xml:space="preserve">Giấy chứng nhận sở hữu </w:t>
      </w:r>
      <w:r w:rsidRPr="00EB32EF">
        <w:rPr>
          <w:lang w:val="vi-VN"/>
        </w:rPr>
        <w:t>phần vốn góp</w:t>
      </w:r>
      <w:r>
        <w:rPr>
          <w:lang w:val="vi-VN"/>
        </w:rPr>
        <w:t xml:space="preserve"> hoặc các giấy tờ có giá trị tương đương ghi nhận </w:t>
      </w:r>
      <w:r w:rsidRPr="00EB32EF">
        <w:rPr>
          <w:lang w:val="vi-VN"/>
        </w:rPr>
        <w:t>phấn vốn góp</w:t>
      </w:r>
      <w:r>
        <w:rPr>
          <w:lang w:val="vi-VN"/>
        </w:rPr>
        <w:t xml:space="preserve"> được chuyển nhượng sẽ được cấp mới hoặc sửa đổi cho Bên B và có giá trị kể từ ngày Bên B hoàn tất nghĩa vụ thanh toán cho Bên A theo quy định tại Hợp đồng này</w:t>
      </w:r>
      <w:r w:rsidRPr="00EB32EF">
        <w:rPr>
          <w:lang w:val="vi-VN"/>
        </w:rPr>
        <w:t>.</w:t>
      </w:r>
    </w:p>
    <w:p w14:paraId="3D0AF59A" w14:textId="77777777" w:rsidR="004A6170" w:rsidRDefault="002F75C5" w:rsidP="00D050C7">
      <w:pPr>
        <w:numPr>
          <w:ilvl w:val="1"/>
          <w:numId w:val="0"/>
        </w:numPr>
        <w:snapToGrid w:val="0"/>
        <w:spacing w:before="240" w:after="240"/>
        <w:ind w:left="567"/>
        <w:jc w:val="both"/>
        <w:rPr>
          <w:lang w:val="vi-VN"/>
        </w:rPr>
      </w:pPr>
      <w:r>
        <w:rPr>
          <w:lang w:val="vi-VN"/>
        </w:rPr>
        <w:t>证明资本份额所有权或其他具有同等效力的文件，记录转让的资本份额，将重新签发或修订给乙方，自乙方根据本合同规定完成对甲方的付款义务之日起生效。</w:t>
      </w:r>
    </w:p>
    <w:p w14:paraId="687CE1D2" w14:textId="77777777" w:rsidR="004A6170" w:rsidRDefault="002F75C5" w:rsidP="00ED5AFE">
      <w:pPr>
        <w:spacing w:before="240" w:after="200"/>
        <w:jc w:val="both"/>
        <w:rPr>
          <w:lang w:val="vi-VN"/>
        </w:rPr>
      </w:pPr>
      <w:r>
        <w:rPr>
          <w:b/>
          <w:bCs/>
          <w:lang w:val="vi-VN"/>
        </w:rPr>
        <w:t>ĐIỀU 4</w:t>
      </w:r>
      <w:r w:rsidRPr="00EB32EF">
        <w:rPr>
          <w:b/>
          <w:bCs/>
          <w:lang w:val="vi-VN"/>
        </w:rPr>
        <w:t xml:space="preserve">. </w:t>
      </w:r>
      <w:r>
        <w:rPr>
          <w:b/>
          <w:bCs/>
          <w:lang w:val="vi-VN"/>
        </w:rPr>
        <w:t xml:space="preserve">NGHĨA VỤ VÀ </w:t>
      </w:r>
      <w:r w:rsidRPr="00EB32EF">
        <w:rPr>
          <w:b/>
          <w:bCs/>
          <w:lang w:val="vi-VN"/>
        </w:rPr>
        <w:t>QUYỀN</w:t>
      </w:r>
      <w:r>
        <w:rPr>
          <w:b/>
          <w:bCs/>
          <w:lang w:val="vi-VN"/>
        </w:rPr>
        <w:t xml:space="preserve"> CỦA BÊN A</w:t>
      </w:r>
    </w:p>
    <w:p w14:paraId="19F01D11" w14:textId="4E6EB2AA" w:rsidR="004A6170" w:rsidRDefault="002F75C5" w:rsidP="00ED5AFE">
      <w:pPr>
        <w:spacing w:before="240" w:after="200"/>
        <w:jc w:val="both"/>
        <w:rPr>
          <w:lang w:val="vi-VN"/>
        </w:rPr>
      </w:pPr>
      <w:r>
        <w:rPr>
          <w:b/>
          <w:bCs/>
          <w:lang w:val="vi-VN"/>
        </w:rPr>
        <w:t>甲方的义务和权利</w:t>
      </w:r>
    </w:p>
    <w:p w14:paraId="2B97DE9B" w14:textId="77777777" w:rsidR="004A6170" w:rsidRDefault="002F75C5" w:rsidP="00ED5AFE">
      <w:pPr>
        <w:pStyle w:val="ListParagraph"/>
        <w:numPr>
          <w:ilvl w:val="1"/>
          <w:numId w:val="130"/>
        </w:numPr>
        <w:spacing w:before="200" w:after="200"/>
        <w:ind w:left="567" w:hanging="567"/>
        <w:contextualSpacing w:val="0"/>
        <w:jc w:val="both"/>
        <w:rPr>
          <w:lang w:val="vi-VN"/>
        </w:rPr>
      </w:pPr>
      <w:r>
        <w:rPr>
          <w:lang w:val="vi-VN"/>
        </w:rPr>
        <w:t>Chuyển nhượng phần vốn góp theo quy định tại Điều 1, Điều 2 của Hợp đồng này cho Bên B. Đồng thời Bên A không được hưởng bất cứ quyền và lợi ích nào phát sinh hoặc có liên quan đến phần vốn góp đã chuyển nhượng dưới bất cứ hình thức nào kể từ thời điểm Bên B hoàn tất nghĩa vụ thanh toán</w:t>
      </w:r>
      <w:r w:rsidRPr="00EB32EF">
        <w:rPr>
          <w:lang w:val="vi-VN"/>
        </w:rPr>
        <w:t>.</w:t>
      </w:r>
    </w:p>
    <w:p w14:paraId="7C43BA72" w14:textId="77777777" w:rsidR="004A6170" w:rsidRDefault="002F75C5" w:rsidP="00ED5AFE">
      <w:pPr>
        <w:pStyle w:val="ListParagraph"/>
        <w:numPr>
          <w:ilvl w:val="1"/>
          <w:numId w:val="0"/>
        </w:numPr>
        <w:spacing w:before="200" w:after="200"/>
        <w:ind w:left="567"/>
        <w:contextualSpacing w:val="0"/>
        <w:jc w:val="both"/>
        <w:rPr>
          <w:lang w:val="vi-VN"/>
        </w:rPr>
      </w:pPr>
      <w:r>
        <w:rPr>
          <w:lang w:val="vi-VN"/>
        </w:rPr>
        <w:t>根据本合同第1条、第2条的规定，将资本份额转让给乙方。自乙方完成付款义务之日起，甲方不得以任何形式享有与已转让资本份额相关或由其产生的任何权利和利益。</w:t>
      </w:r>
    </w:p>
    <w:p w14:paraId="4D5494F5" w14:textId="77777777" w:rsidR="004A6170" w:rsidRDefault="002F75C5" w:rsidP="00ED5AFE">
      <w:pPr>
        <w:pStyle w:val="ListParagraph"/>
        <w:numPr>
          <w:ilvl w:val="1"/>
          <w:numId w:val="130"/>
        </w:numPr>
        <w:spacing w:before="200" w:after="200"/>
        <w:ind w:left="567" w:hanging="567"/>
        <w:contextualSpacing w:val="0"/>
        <w:jc w:val="both"/>
        <w:rPr>
          <w:lang w:val="vi-VN"/>
        </w:rPr>
      </w:pPr>
      <w:r>
        <w:rPr>
          <w:lang w:val="vi-VN"/>
        </w:rPr>
        <w:t>Bên A có nghĩa vụ cùng phối hợp với Bên B để ký kết các giấy tờ cần thiết để hoàn tất việc thay đổi trên Giấy chứng nhận đăng ký doanh nghiệp tại cơ quan Nhà nước có thẩm quyền</w:t>
      </w:r>
      <w:r w:rsidRPr="00EB32EF">
        <w:rPr>
          <w:lang w:val="vi-VN"/>
        </w:rPr>
        <w:t xml:space="preserve">; bảo đảm Bên B trở thành thành viên của Công ty </w:t>
      </w:r>
      <w:r>
        <w:rPr>
          <w:lang w:val="vi-VN"/>
        </w:rPr>
        <w:t>phù hợp với Điều lệ của công ty, pháp luật Việt Nam</w:t>
      </w:r>
      <w:r w:rsidRPr="00EB32EF">
        <w:rPr>
          <w:lang w:val="vi-VN"/>
        </w:rPr>
        <w:t>.</w:t>
      </w:r>
    </w:p>
    <w:p w14:paraId="40E36A6C" w14:textId="77777777" w:rsidR="004A6170" w:rsidRDefault="002F75C5" w:rsidP="00ED5AFE">
      <w:pPr>
        <w:pStyle w:val="ListParagraph"/>
        <w:numPr>
          <w:ilvl w:val="1"/>
          <w:numId w:val="0"/>
        </w:numPr>
        <w:spacing w:before="200" w:after="200"/>
        <w:ind w:left="567"/>
        <w:contextualSpacing w:val="0"/>
        <w:jc w:val="both"/>
        <w:rPr>
          <w:lang w:val="vi-VN"/>
        </w:rPr>
      </w:pPr>
      <w:r>
        <w:rPr>
          <w:lang w:val="vi-VN"/>
        </w:rPr>
        <w:t>甲方有义务与乙方共同配合签署必要文件，以完成在有权国家机关变更企业注册证书的手续；确保乙方按照公司章程及越南法律，成为公司的成员。</w:t>
      </w:r>
    </w:p>
    <w:p w14:paraId="6F768EE4" w14:textId="77777777" w:rsidR="004A6170" w:rsidRDefault="002F75C5" w:rsidP="00ED5AFE">
      <w:pPr>
        <w:pStyle w:val="ListParagraph"/>
        <w:numPr>
          <w:ilvl w:val="1"/>
          <w:numId w:val="130"/>
        </w:numPr>
        <w:spacing w:before="200" w:after="200"/>
        <w:ind w:left="567" w:hanging="567"/>
        <w:contextualSpacing w:val="0"/>
        <w:jc w:val="both"/>
        <w:rPr>
          <w:lang w:val="vi-VN"/>
        </w:rPr>
      </w:pPr>
      <w:r>
        <w:rPr>
          <w:lang w:val="vi-VN"/>
        </w:rPr>
        <w:t>Được nhận tiền chuyển nhượng vốn góp theo quy định tại Điều 2 của Hợp đồng này</w:t>
      </w:r>
      <w:r w:rsidRPr="00EB32EF">
        <w:rPr>
          <w:lang w:val="vi-VN"/>
        </w:rPr>
        <w:t>.</w:t>
      </w:r>
    </w:p>
    <w:p w14:paraId="3254C2FB" w14:textId="77777777" w:rsidR="004A6170" w:rsidRDefault="002F75C5" w:rsidP="00ED5AFE">
      <w:pPr>
        <w:pStyle w:val="ListParagraph"/>
        <w:numPr>
          <w:ilvl w:val="1"/>
          <w:numId w:val="0"/>
        </w:numPr>
        <w:spacing w:before="200" w:after="200"/>
        <w:ind w:left="567"/>
        <w:contextualSpacing w:val="0"/>
        <w:jc w:val="both"/>
        <w:rPr>
          <w:lang w:val="vi-VN"/>
        </w:rPr>
      </w:pPr>
      <w:r>
        <w:rPr>
          <w:lang w:val="vi-VN"/>
        </w:rPr>
        <w:t>有权按照本合同第2条的规定，接收转让的出资款项。</w:t>
      </w:r>
    </w:p>
    <w:p w14:paraId="78C8DE4A" w14:textId="77777777" w:rsidR="004A6170" w:rsidRDefault="002F75C5" w:rsidP="00ED5AFE">
      <w:pPr>
        <w:pStyle w:val="ListParagraph"/>
        <w:numPr>
          <w:ilvl w:val="1"/>
          <w:numId w:val="130"/>
        </w:numPr>
        <w:spacing w:before="200" w:after="200"/>
        <w:ind w:left="567" w:hanging="567"/>
        <w:contextualSpacing w:val="0"/>
        <w:jc w:val="both"/>
        <w:rPr>
          <w:lang w:val="vi-VN"/>
        </w:rPr>
      </w:pPr>
      <w:r>
        <w:rPr>
          <w:lang w:val="vi-VN"/>
        </w:rPr>
        <w:t>Bên A cam kết chịu trách nhiệm thanh toán mọi nghĩa vụ, các khoản nợ của Bên A hoặc của Công ty với bên thứ ba mà phát sinh trước ngày Bên B nhận chuyển nhượng trở thành thành viên công ty</w:t>
      </w:r>
      <w:r w:rsidRPr="00EB32EF">
        <w:rPr>
          <w:lang w:val="vi-VN"/>
        </w:rPr>
        <w:t>.</w:t>
      </w:r>
    </w:p>
    <w:p w14:paraId="4D04A52F" w14:textId="77777777" w:rsidR="004A6170" w:rsidRDefault="002F75C5" w:rsidP="00ED5AFE">
      <w:pPr>
        <w:pStyle w:val="ListParagraph"/>
        <w:numPr>
          <w:ilvl w:val="1"/>
          <w:numId w:val="0"/>
        </w:numPr>
        <w:spacing w:before="200" w:after="200"/>
        <w:ind w:left="567"/>
        <w:contextualSpacing w:val="0"/>
        <w:jc w:val="both"/>
        <w:rPr>
          <w:lang w:val="vi-VN"/>
        </w:rPr>
      </w:pPr>
      <w:r>
        <w:rPr>
          <w:lang w:val="vi-VN"/>
        </w:rPr>
        <w:t>甲方承诺承担乙方接手转让成为公司成员之前，由甲方或公司对第三方产生的所有义务和债务的付款责任。</w:t>
      </w:r>
    </w:p>
    <w:p w14:paraId="4641CFEB" w14:textId="77777777" w:rsidR="004A6170" w:rsidRDefault="002F75C5" w:rsidP="00ED5AFE">
      <w:pPr>
        <w:pStyle w:val="ListParagraph"/>
        <w:numPr>
          <w:ilvl w:val="1"/>
          <w:numId w:val="130"/>
        </w:numPr>
        <w:spacing w:before="200" w:after="200"/>
        <w:ind w:left="567" w:hanging="567"/>
        <w:contextualSpacing w:val="0"/>
        <w:jc w:val="both"/>
        <w:rPr>
          <w:lang w:val="vi-VN"/>
        </w:rPr>
      </w:pPr>
      <w:r>
        <w:rPr>
          <w:lang w:val="vi-VN"/>
        </w:rPr>
        <w:t xml:space="preserve">Tuân thủ nghiêm túc và hoàn thành đầy đủ tất các các nghĩa vụ và trách nhiệm được quy định tại Hợp đồng chuyển nhượng </w:t>
      </w:r>
      <w:r w:rsidRPr="00EB32EF">
        <w:rPr>
          <w:lang w:val="vi-VN"/>
        </w:rPr>
        <w:t xml:space="preserve">phần </w:t>
      </w:r>
      <w:r>
        <w:rPr>
          <w:lang w:val="vi-VN"/>
        </w:rPr>
        <w:t>vốn góp này</w:t>
      </w:r>
      <w:r w:rsidRPr="00EB32EF">
        <w:rPr>
          <w:lang w:val="vi-VN"/>
        </w:rPr>
        <w:t>.</w:t>
      </w:r>
    </w:p>
    <w:p w14:paraId="65D24E06" w14:textId="77777777" w:rsidR="004A6170" w:rsidRDefault="002F75C5" w:rsidP="00ED5AFE">
      <w:pPr>
        <w:pStyle w:val="ListParagraph"/>
        <w:numPr>
          <w:ilvl w:val="1"/>
          <w:numId w:val="0"/>
        </w:numPr>
        <w:spacing w:before="200" w:after="200"/>
        <w:ind w:left="567"/>
        <w:contextualSpacing w:val="0"/>
        <w:jc w:val="both"/>
        <w:rPr>
          <w:lang w:val="vi-VN"/>
        </w:rPr>
      </w:pPr>
      <w:r>
        <w:rPr>
          <w:lang w:val="vi-VN"/>
        </w:rPr>
        <w:t>严格遵守并充分履行本股权转让合同中规定的所有义务和责任。</w:t>
      </w:r>
    </w:p>
    <w:p w14:paraId="50082C59" w14:textId="77777777" w:rsidR="004A6170" w:rsidRDefault="002F75C5" w:rsidP="00ED5AFE">
      <w:pPr>
        <w:pStyle w:val="ListParagraph"/>
        <w:numPr>
          <w:ilvl w:val="1"/>
          <w:numId w:val="130"/>
        </w:numPr>
        <w:spacing w:before="200" w:after="200"/>
        <w:ind w:left="567" w:hanging="567"/>
        <w:contextualSpacing w:val="0"/>
        <w:jc w:val="both"/>
        <w:rPr>
          <w:lang w:val="vi-VN"/>
        </w:rPr>
      </w:pPr>
      <w:r>
        <w:rPr>
          <w:lang w:val="vi-VN"/>
        </w:rPr>
        <w:t>Những trách nhiệm và quyền hạn khác theo quy định của Hợp đồng này và quy định của pháp luật.</w:t>
      </w:r>
    </w:p>
    <w:p w14:paraId="16A2B5F4" w14:textId="7B2B1958" w:rsidR="004D06B0" w:rsidRPr="00ED5AFE" w:rsidRDefault="002F75C5" w:rsidP="00ED5AFE">
      <w:pPr>
        <w:pStyle w:val="ListParagraph"/>
        <w:numPr>
          <w:ilvl w:val="1"/>
          <w:numId w:val="0"/>
        </w:numPr>
        <w:spacing w:before="200" w:after="200"/>
        <w:ind w:left="567"/>
        <w:contextualSpacing w:val="0"/>
        <w:jc w:val="both"/>
      </w:pPr>
      <w:r>
        <w:rPr>
          <w:lang w:val="vi-VN"/>
        </w:rPr>
        <w:t>本合同及法律法规规定的其他权利和责任。</w:t>
      </w:r>
    </w:p>
    <w:p w14:paraId="235CEE58" w14:textId="77777777" w:rsidR="008F7599" w:rsidRPr="008C54E3" w:rsidRDefault="004D06B0" w:rsidP="00D050C7">
      <w:pPr>
        <w:spacing w:before="240" w:after="240"/>
        <w:jc w:val="both"/>
        <w:rPr>
          <w:b/>
          <w:bCs/>
          <w:lang w:val="vi-VN"/>
        </w:rPr>
      </w:pPr>
      <w:r>
        <w:rPr>
          <w:b/>
          <w:bCs/>
          <w:lang w:val="vi-VN"/>
        </w:rPr>
        <w:t>ĐIỀU 5</w:t>
      </w:r>
      <w:r w:rsidRPr="00EB32EF">
        <w:rPr>
          <w:b/>
          <w:bCs/>
          <w:lang w:val="vi-VN"/>
        </w:rPr>
        <w:t xml:space="preserve">. </w:t>
      </w:r>
      <w:r>
        <w:rPr>
          <w:b/>
          <w:bCs/>
          <w:lang w:val="vi-VN"/>
        </w:rPr>
        <w:t xml:space="preserve">NGHĨA VỤ VÀ </w:t>
      </w:r>
      <w:r w:rsidRPr="00EB32EF">
        <w:rPr>
          <w:b/>
          <w:bCs/>
          <w:lang w:val="vi-VN"/>
        </w:rPr>
        <w:t>QUYỀN</w:t>
      </w:r>
      <w:r>
        <w:rPr>
          <w:b/>
          <w:bCs/>
          <w:lang w:val="vi-VN"/>
        </w:rPr>
        <w:t xml:space="preserve"> CỦA BÊN B </w:t>
      </w:r>
    </w:p>
    <w:p w14:paraId="69E7D41E" w14:textId="77777777" w:rsidR="0005763F" w:rsidRDefault="004D06B0" w:rsidP="0005763F">
      <w:pPr>
        <w:spacing w:before="240" w:after="120"/>
        <w:jc w:val="both"/>
        <w:rPr>
          <w:rFonts w:ascii="SimSun" w:eastAsia="SimSun" w:hAnsi="SimSun" w:cs="SimSun"/>
          <w:b/>
          <w:bCs/>
        </w:rPr>
      </w:pPr>
      <w:r w:rsidRPr="004D06B0">
        <w:rPr>
          <w:rFonts w:ascii="MS Mincho" w:eastAsia="MS Mincho" w:hAnsi="MS Mincho" w:cs="MS Mincho" w:hint="eastAsia"/>
          <w:b/>
          <w:bCs/>
          <w:lang w:val="vi-VN"/>
        </w:rPr>
        <w:t>乙方的</w:t>
      </w:r>
      <w:r w:rsidRPr="004D06B0">
        <w:rPr>
          <w:rFonts w:ascii="SimSun" w:eastAsia="SimSun" w:hAnsi="SimSun" w:cs="SimSun" w:hint="eastAsia"/>
          <w:b/>
          <w:bCs/>
          <w:lang w:val="vi-VN"/>
        </w:rPr>
        <w:t>义务和权利</w:t>
      </w:r>
    </w:p>
    <w:p w14:paraId="7DC16B1F" w14:textId="77777777" w:rsidR="0005763F" w:rsidRDefault="0005763F" w:rsidP="0005763F">
      <w:pPr>
        <w:pStyle w:val="ListParagraph"/>
        <w:keepNext/>
        <w:numPr>
          <w:ilvl w:val="1"/>
          <w:numId w:val="131"/>
        </w:numPr>
        <w:spacing w:before="240" w:after="240"/>
        <w:ind w:left="567" w:hanging="567"/>
        <w:contextualSpacing w:val="0"/>
        <w:jc w:val="both"/>
        <w:outlineLvl w:val="0"/>
        <w:rPr>
          <w:lang w:val="vi-VN"/>
        </w:rPr>
      </w:pPr>
      <w:r>
        <w:rPr>
          <w:lang w:val="vi-VN"/>
        </w:rPr>
        <w:t xml:space="preserve">Thanh toán đầy đủ, đúng hạn các khoản tiền quy định tại Điều 2 của Hợp </w:t>
      </w:r>
      <w:r w:rsidRPr="00EB32EF">
        <w:rPr>
          <w:lang w:val="vi-VN"/>
        </w:rPr>
        <w:t>đ</w:t>
      </w:r>
      <w:r>
        <w:rPr>
          <w:lang w:val="vi-VN"/>
        </w:rPr>
        <w:t>ồng này</w:t>
      </w:r>
      <w:r w:rsidRPr="00EB32EF">
        <w:rPr>
          <w:lang w:val="vi-VN"/>
        </w:rPr>
        <w:t>.</w:t>
      </w:r>
    </w:p>
    <w:p w14:paraId="00377781" w14:textId="77777777" w:rsidR="0005763F" w:rsidRDefault="0005763F" w:rsidP="0005763F">
      <w:pPr>
        <w:pStyle w:val="ListParagraph"/>
        <w:keepNext/>
        <w:numPr>
          <w:ilvl w:val="1"/>
          <w:numId w:val="0"/>
        </w:numPr>
        <w:spacing w:before="240" w:after="240"/>
        <w:ind w:left="567"/>
        <w:contextualSpacing w:val="0"/>
        <w:jc w:val="both"/>
        <w:outlineLvl w:val="0"/>
        <w:rPr>
          <w:lang w:val="vi-VN"/>
        </w:rPr>
      </w:pPr>
      <w:r>
        <w:rPr>
          <w:rFonts w:ascii="MS Mincho" w:eastAsia="MS Mincho" w:hAnsi="MS Mincho" w:cs="MS Mincho" w:hint="eastAsia"/>
          <w:lang w:val="vi-VN"/>
        </w:rPr>
        <w:t>按照本合同第</w:t>
      </w:r>
      <w:r>
        <w:rPr>
          <w:lang w:val="vi-VN"/>
        </w:rPr>
        <w:t>2</w:t>
      </w:r>
      <w:r>
        <w:rPr>
          <w:rFonts w:ascii="MS Mincho" w:eastAsia="MS Mincho" w:hAnsi="MS Mincho" w:cs="MS Mincho" w:hint="eastAsia"/>
          <w:lang w:val="vi-VN"/>
        </w:rPr>
        <w:t>条的</w:t>
      </w:r>
      <w:r>
        <w:rPr>
          <w:rFonts w:ascii="SimSun" w:eastAsia="SimSun" w:hAnsi="SimSun" w:cs="SimSun" w:hint="eastAsia"/>
          <w:lang w:val="vi-VN"/>
        </w:rPr>
        <w:t>规定，足额且按时支付款项。</w:t>
      </w:r>
    </w:p>
    <w:p w14:paraId="6AF0516C" w14:textId="77777777" w:rsidR="0005763F" w:rsidRDefault="0005763F" w:rsidP="0005763F">
      <w:pPr>
        <w:pStyle w:val="ListParagraph"/>
        <w:keepNext/>
        <w:numPr>
          <w:ilvl w:val="1"/>
          <w:numId w:val="131"/>
        </w:numPr>
        <w:spacing w:before="240" w:after="240"/>
        <w:ind w:left="567" w:hanging="567"/>
        <w:contextualSpacing w:val="0"/>
        <w:jc w:val="both"/>
        <w:outlineLvl w:val="0"/>
        <w:rPr>
          <w:lang w:val="vi-VN"/>
        </w:rPr>
      </w:pPr>
      <w:r>
        <w:rPr>
          <w:lang w:val="vi-VN"/>
        </w:rPr>
        <w:t xml:space="preserve">Nỗ lực tối đa để hỗ trợ cho Bên A trong việc thực hiện các nghĩa vụ và trách nhiệm của Bên A được quy định trong Hợp </w:t>
      </w:r>
      <w:r w:rsidRPr="00EB32EF">
        <w:rPr>
          <w:lang w:val="vi-VN"/>
        </w:rPr>
        <w:t>đ</w:t>
      </w:r>
      <w:r>
        <w:rPr>
          <w:lang w:val="vi-VN"/>
        </w:rPr>
        <w:t>ồng này</w:t>
      </w:r>
      <w:r w:rsidRPr="00EB32EF">
        <w:rPr>
          <w:lang w:val="vi-VN"/>
        </w:rPr>
        <w:t>.</w:t>
      </w:r>
    </w:p>
    <w:p w14:paraId="367E8A84" w14:textId="584D3A9E" w:rsidR="0005763F" w:rsidRPr="00AA025A" w:rsidRDefault="0005763F" w:rsidP="00AA025A">
      <w:pPr>
        <w:pStyle w:val="ListParagraph"/>
        <w:keepNext/>
        <w:numPr>
          <w:ilvl w:val="1"/>
          <w:numId w:val="0"/>
        </w:numPr>
        <w:spacing w:before="240" w:after="240"/>
        <w:ind w:left="567"/>
        <w:contextualSpacing w:val="0"/>
        <w:jc w:val="both"/>
        <w:outlineLvl w:val="0"/>
      </w:pPr>
      <w:r>
        <w:rPr>
          <w:rFonts w:ascii="MS Mincho" w:eastAsia="MS Mincho" w:hAnsi="MS Mincho" w:cs="MS Mincho" w:hint="eastAsia"/>
          <w:lang w:val="vi-VN"/>
        </w:rPr>
        <w:t>全</w:t>
      </w:r>
      <w:r>
        <w:rPr>
          <w:rFonts w:ascii="SimSun" w:eastAsia="SimSun" w:hAnsi="SimSun" w:cs="SimSun" w:hint="eastAsia"/>
          <w:lang w:val="vi-VN"/>
        </w:rPr>
        <w:t>力协助甲方履行本合同规定的甲方义务和责任。</w:t>
      </w:r>
    </w:p>
    <w:p w14:paraId="51148773" w14:textId="77777777" w:rsidR="0005763F" w:rsidRDefault="0005763F" w:rsidP="0005763F">
      <w:pPr>
        <w:pStyle w:val="ListParagraph"/>
        <w:keepNext/>
        <w:numPr>
          <w:ilvl w:val="1"/>
          <w:numId w:val="131"/>
        </w:numPr>
        <w:spacing w:before="240" w:after="240"/>
        <w:ind w:left="567" w:hanging="567"/>
        <w:contextualSpacing w:val="0"/>
        <w:jc w:val="both"/>
        <w:outlineLvl w:val="0"/>
        <w:rPr>
          <w:lang w:val="vi-VN"/>
        </w:rPr>
      </w:pPr>
      <w:r>
        <w:rPr>
          <w:lang w:val="vi-VN"/>
        </w:rPr>
        <w:t>Bên B không chịu trách nhiệm gì đối với mọi khoản nợ và nghĩa vụ tài sản của Bên A hoặc của công ty phát sinh trước ngày Bên B có tên trong Giấy chứng nhận đăng ký doanh nghiệp</w:t>
      </w:r>
      <w:r w:rsidRPr="00EB32EF">
        <w:rPr>
          <w:lang w:val="vi-VN"/>
        </w:rPr>
        <w:t xml:space="preserve"> của Công ty.</w:t>
      </w:r>
    </w:p>
    <w:p w14:paraId="272905CF" w14:textId="77777777" w:rsidR="0005763F" w:rsidRPr="0005763F" w:rsidRDefault="0005763F" w:rsidP="0005763F">
      <w:pPr>
        <w:spacing w:before="240" w:after="120"/>
        <w:jc w:val="both"/>
        <w:rPr>
          <w:rFonts w:ascii="SimSun" w:eastAsia="SimSun" w:hAnsi="SimSun" w:cs="SimSun"/>
          <w:b/>
          <w:bCs/>
          <w:lang w:val="vi-VN"/>
        </w:rPr>
        <w:sectPr w:rsidR="0005763F" w:rsidRPr="0005763F" w:rsidSect="00ED5AFE">
          <w:headerReference w:type="even" r:id="rId68"/>
          <w:headerReference w:type="default" r:id="rId69"/>
          <w:footerReference w:type="default" r:id="rId70"/>
          <w:headerReference w:type="first" r:id="rId71"/>
          <w:footerReference w:type="first" r:id="rId72"/>
          <w:type w:val="continuous"/>
          <w:pgSz w:w="11906" w:h="16838"/>
          <w:pgMar w:top="1134" w:right="1134" w:bottom="1134" w:left="1701" w:header="720" w:footer="318" w:gutter="0"/>
          <w:pgNumType w:start="1"/>
          <w:cols w:space="720"/>
          <w:formProt w:val="0"/>
          <w:titlePg/>
          <w:docGrid w:linePitch="360"/>
        </w:sectPr>
      </w:pPr>
    </w:p>
    <w:p w14:paraId="74EB895D" w14:textId="77777777" w:rsidR="004D06B0" w:rsidRDefault="004D06B0" w:rsidP="00D050C7">
      <w:pPr>
        <w:pStyle w:val="ListParagraph"/>
        <w:keepNext/>
        <w:numPr>
          <w:ilvl w:val="1"/>
          <w:numId w:val="0"/>
        </w:numPr>
        <w:spacing w:before="240" w:after="240"/>
        <w:ind w:left="567"/>
        <w:contextualSpacing w:val="0"/>
        <w:jc w:val="both"/>
        <w:outlineLvl w:val="0"/>
        <w:rPr>
          <w:lang w:val="vi-VN"/>
        </w:rPr>
      </w:pPr>
      <w:r>
        <w:rPr>
          <w:lang w:val="vi-VN"/>
        </w:rPr>
        <w:t>乙方不对甲方或公司在乙方在公司营业执照登记日期之前产生的所有债务及财产义务承担任何责任。</w:t>
      </w:r>
    </w:p>
    <w:p w14:paraId="0B01AB53" w14:textId="77777777" w:rsidR="004D06B0" w:rsidRDefault="004D06B0" w:rsidP="00D050C7">
      <w:pPr>
        <w:pStyle w:val="ListParagraph"/>
        <w:keepNext/>
        <w:numPr>
          <w:ilvl w:val="1"/>
          <w:numId w:val="131"/>
        </w:numPr>
        <w:spacing w:before="240" w:after="240"/>
        <w:ind w:left="567" w:hanging="567"/>
        <w:contextualSpacing w:val="0"/>
        <w:jc w:val="both"/>
        <w:outlineLvl w:val="0"/>
        <w:rPr>
          <w:lang w:val="vi-VN"/>
        </w:rPr>
      </w:pPr>
      <w:r>
        <w:rPr>
          <w:lang w:val="vi-VN"/>
        </w:rPr>
        <w:t xml:space="preserve">Tuân thủ nghiêm túc và hoàn thành đầy đủ các nghĩa vụ và trách nhiệm của mình như quy định tại Hợp </w:t>
      </w:r>
      <w:r w:rsidRPr="00EB32EF">
        <w:rPr>
          <w:lang w:val="vi-VN"/>
        </w:rPr>
        <w:t>đ</w:t>
      </w:r>
      <w:r>
        <w:rPr>
          <w:lang w:val="vi-VN"/>
        </w:rPr>
        <w:t xml:space="preserve">ồng này và Điều </w:t>
      </w:r>
      <w:r w:rsidRPr="00EB32EF">
        <w:rPr>
          <w:lang w:val="vi-VN"/>
        </w:rPr>
        <w:t>l</w:t>
      </w:r>
      <w:r>
        <w:rPr>
          <w:lang w:val="vi-VN"/>
        </w:rPr>
        <w:t xml:space="preserve">ệ của Công ty. </w:t>
      </w:r>
    </w:p>
    <w:p w14:paraId="5A16506A" w14:textId="77777777" w:rsidR="004D06B0" w:rsidRDefault="004D06B0" w:rsidP="00D050C7">
      <w:pPr>
        <w:pStyle w:val="ListParagraph"/>
        <w:keepNext/>
        <w:numPr>
          <w:ilvl w:val="1"/>
          <w:numId w:val="0"/>
        </w:numPr>
        <w:spacing w:before="240" w:after="240"/>
        <w:ind w:left="567"/>
        <w:contextualSpacing w:val="0"/>
        <w:jc w:val="both"/>
        <w:outlineLvl w:val="0"/>
        <w:rPr>
          <w:lang w:val="vi-VN"/>
        </w:rPr>
      </w:pPr>
      <w:r>
        <w:rPr>
          <w:lang w:val="vi-VN"/>
        </w:rPr>
        <w:t xml:space="preserve">严格遵守并全面履行本合同及公司章程规定的各项义务和责任。 </w:t>
      </w:r>
    </w:p>
    <w:p w14:paraId="2517D45E" w14:textId="77777777" w:rsidR="004D06B0" w:rsidRDefault="004D06B0" w:rsidP="00D050C7">
      <w:pPr>
        <w:pStyle w:val="ListParagraph"/>
        <w:keepNext/>
        <w:numPr>
          <w:ilvl w:val="1"/>
          <w:numId w:val="131"/>
        </w:numPr>
        <w:spacing w:before="240" w:after="240"/>
        <w:ind w:left="567" w:hanging="567"/>
        <w:contextualSpacing w:val="0"/>
        <w:jc w:val="both"/>
        <w:outlineLvl w:val="0"/>
        <w:rPr>
          <w:lang w:val="vi-VN"/>
        </w:rPr>
      </w:pPr>
      <w:r>
        <w:rPr>
          <w:lang w:val="vi-VN"/>
        </w:rPr>
        <w:t>Những trách nhiệm và quyền hạn khác theo quy định của Hợp đồng này và quy định của pháp luật.</w:t>
      </w:r>
    </w:p>
    <w:p w14:paraId="1E3AD62B" w14:textId="77777777" w:rsidR="004D06B0" w:rsidRDefault="004D06B0" w:rsidP="00D050C7">
      <w:pPr>
        <w:pStyle w:val="ListParagraph"/>
        <w:keepNext/>
        <w:numPr>
          <w:ilvl w:val="1"/>
          <w:numId w:val="0"/>
        </w:numPr>
        <w:spacing w:before="240" w:after="240"/>
        <w:ind w:left="567"/>
        <w:contextualSpacing w:val="0"/>
        <w:jc w:val="both"/>
        <w:outlineLvl w:val="0"/>
        <w:rPr>
          <w:lang w:val="vi-VN"/>
        </w:rPr>
      </w:pPr>
      <w:r>
        <w:rPr>
          <w:rFonts w:ascii="MS Mincho" w:eastAsia="MS Mincho" w:hAnsi="MS Mincho" w:cs="MS Mincho" w:hint="eastAsia"/>
          <w:lang w:val="vi-VN"/>
        </w:rPr>
        <w:t>本合同及法律法</w:t>
      </w:r>
      <w:r>
        <w:rPr>
          <w:rFonts w:ascii="SimSun" w:eastAsia="SimSun" w:hAnsi="SimSun" w:cs="SimSun" w:hint="eastAsia"/>
          <w:lang w:val="vi-VN"/>
        </w:rPr>
        <w:t>规规定的其他权利和责任</w:t>
      </w:r>
      <w:r>
        <w:rPr>
          <w:rFonts w:ascii="MS Mincho" w:eastAsia="MS Mincho" w:hAnsi="MS Mincho" w:cs="MS Mincho" w:hint="eastAsia"/>
          <w:lang w:val="vi-VN"/>
        </w:rPr>
        <w:t>。</w:t>
      </w:r>
    </w:p>
    <w:p w14:paraId="5B3250C4" w14:textId="77777777" w:rsidR="004A6170" w:rsidRPr="00EB32EF" w:rsidRDefault="002F75C5" w:rsidP="00D050C7">
      <w:pPr>
        <w:keepNext/>
        <w:spacing w:before="240" w:after="240"/>
        <w:outlineLvl w:val="0"/>
        <w:rPr>
          <w:lang w:val="vi-VN"/>
        </w:rPr>
      </w:pPr>
      <w:r>
        <w:rPr>
          <w:b/>
          <w:bCs/>
          <w:kern w:val="2"/>
          <w:lang w:val="vi-VN"/>
        </w:rPr>
        <w:t>ĐIỀU 6</w:t>
      </w:r>
      <w:r w:rsidRPr="00EB32EF">
        <w:rPr>
          <w:b/>
          <w:bCs/>
          <w:kern w:val="2"/>
          <w:lang w:val="vi-VN"/>
        </w:rPr>
        <w:t xml:space="preserve">. </w:t>
      </w:r>
      <w:r>
        <w:rPr>
          <w:b/>
          <w:bCs/>
          <w:kern w:val="2"/>
          <w:lang w:val="vi-VN"/>
        </w:rPr>
        <w:t>CAM</w:t>
      </w:r>
      <w:r w:rsidRPr="00EB32EF">
        <w:rPr>
          <w:b/>
          <w:bCs/>
          <w:kern w:val="2"/>
          <w:lang w:val="vi-VN"/>
        </w:rPr>
        <w:t xml:space="preserve"> KẾT</w:t>
      </w:r>
      <w:r>
        <w:rPr>
          <w:b/>
          <w:bCs/>
          <w:kern w:val="2"/>
          <w:lang w:val="vi-VN"/>
        </w:rPr>
        <w:t xml:space="preserve"> VÀ BẢO ĐẢM</w:t>
      </w:r>
    </w:p>
    <w:p w14:paraId="34514958" w14:textId="45E4CA23" w:rsidR="004A6170" w:rsidRPr="00EB32EF" w:rsidRDefault="002F75C5" w:rsidP="00D050C7">
      <w:pPr>
        <w:keepNext/>
        <w:spacing w:before="240" w:after="240"/>
        <w:outlineLvl w:val="0"/>
        <w:rPr>
          <w:lang w:val="vi-VN"/>
        </w:rPr>
      </w:pPr>
      <w:r>
        <w:rPr>
          <w:b/>
          <w:bCs/>
          <w:kern w:val="2"/>
          <w:lang w:val="vi-VN"/>
        </w:rPr>
        <w:t>承诺与保证</w:t>
      </w:r>
    </w:p>
    <w:p w14:paraId="2D777C27" w14:textId="77777777" w:rsidR="004A6170" w:rsidRPr="00EB32EF" w:rsidRDefault="002F75C5" w:rsidP="00D050C7">
      <w:pPr>
        <w:spacing w:before="240" w:after="240"/>
        <w:jc w:val="both"/>
        <w:rPr>
          <w:lang w:val="vi-VN"/>
        </w:rPr>
      </w:pPr>
      <w:r>
        <w:rPr>
          <w:lang w:val="vi-VN"/>
        </w:rPr>
        <w:t>Bên A cam kết và bảo đảm một cách vô điều kiện và không huỷ ngang với Bên B rằng:</w:t>
      </w:r>
    </w:p>
    <w:p w14:paraId="5BE2AD12" w14:textId="77777777" w:rsidR="004A6170" w:rsidRDefault="002F75C5" w:rsidP="00D050C7">
      <w:pPr>
        <w:spacing w:before="240" w:after="240"/>
        <w:jc w:val="both"/>
      </w:pPr>
      <w:r>
        <w:rPr>
          <w:lang w:val="vi-VN"/>
        </w:rPr>
        <w:t>甲方无条件且不可撤销地向乙方承诺并保证：</w:t>
      </w:r>
    </w:p>
    <w:p w14:paraId="221681A1" w14:textId="77777777" w:rsidR="004A6170" w:rsidRDefault="002F75C5" w:rsidP="00D050C7">
      <w:pPr>
        <w:numPr>
          <w:ilvl w:val="0"/>
          <w:numId w:val="132"/>
        </w:numPr>
        <w:spacing w:before="240" w:after="240"/>
        <w:ind w:left="567" w:hanging="643"/>
        <w:jc w:val="both"/>
        <w:rPr>
          <w:lang w:val="vi-VN"/>
        </w:rPr>
      </w:pPr>
      <w:r>
        <w:rPr>
          <w:lang w:val="vi-VN"/>
        </w:rPr>
        <w:t xml:space="preserve">Theo các điều khoản của Hợp đồng này, Bên A sẽ chuyển nhượng và Bên B sẽ nhận </w:t>
      </w:r>
      <w:r>
        <w:t>Phần vốn góp</w:t>
      </w:r>
      <w:r>
        <w:rPr>
          <w:lang w:val="vi-VN"/>
        </w:rPr>
        <w:t xml:space="preserve"> được chuyển nhượng mà không có bất kỳ một khiếu nại nào và với tất cả các quyền lợi đính kèm hoặc phát sinh theo đó</w:t>
      </w:r>
      <w:r>
        <w:t>.</w:t>
      </w:r>
    </w:p>
    <w:p w14:paraId="5477BB27" w14:textId="77777777" w:rsidR="004A6170" w:rsidRDefault="002F75C5" w:rsidP="00D050C7">
      <w:pPr>
        <w:spacing w:before="240" w:after="240"/>
        <w:ind w:left="567"/>
        <w:jc w:val="both"/>
        <w:rPr>
          <w:lang w:val="vi-VN"/>
        </w:rPr>
      </w:pPr>
      <w:r>
        <w:rPr>
          <w:lang w:val="vi-VN"/>
        </w:rPr>
        <w:t>根据本合同条款，甲方将转让且乙方将接受转让的出资份额，且不提出任何异议，并享有所有附带或由此产生的权利。</w:t>
      </w:r>
    </w:p>
    <w:p w14:paraId="1053B3D1" w14:textId="77777777" w:rsidR="004A6170" w:rsidRDefault="002F75C5" w:rsidP="00D050C7">
      <w:pPr>
        <w:numPr>
          <w:ilvl w:val="0"/>
          <w:numId w:val="132"/>
        </w:numPr>
        <w:spacing w:before="240" w:after="240"/>
        <w:ind w:left="567" w:hanging="643"/>
        <w:jc w:val="both"/>
        <w:rPr>
          <w:lang w:val="vi-VN"/>
        </w:rPr>
      </w:pPr>
      <w:r>
        <w:rPr>
          <w:lang w:val="vi-VN"/>
        </w:rPr>
        <w:t>Bên A sẽ không còn bất kỳ quyền lợi hay lợi ích dưới bất kỳ hình thức nào đối với</w:t>
      </w:r>
      <w:r w:rsidRPr="00EB32EF">
        <w:rPr>
          <w:lang w:val="vi-VN"/>
        </w:rPr>
        <w:t xml:space="preserve"> Phần vốn góp</w:t>
      </w:r>
      <w:r>
        <w:rPr>
          <w:lang w:val="vi-VN"/>
        </w:rPr>
        <w:t xml:space="preserve"> được chuyển nhượng </w:t>
      </w:r>
      <w:r w:rsidRPr="00EB32EF">
        <w:rPr>
          <w:lang w:val="vi-VN"/>
        </w:rPr>
        <w:t>sau khi hoàn tất việc chuyển nhượng cho Bên B.</w:t>
      </w:r>
    </w:p>
    <w:p w14:paraId="76261AEF" w14:textId="77777777" w:rsidR="004A6170" w:rsidRDefault="002F75C5" w:rsidP="00D050C7">
      <w:pPr>
        <w:spacing w:before="240" w:after="240"/>
        <w:ind w:left="567"/>
        <w:jc w:val="both"/>
        <w:rPr>
          <w:lang w:val="vi-VN"/>
        </w:rPr>
      </w:pPr>
      <w:r>
        <w:rPr>
          <w:lang w:val="vi-VN"/>
        </w:rPr>
        <w:t>在出资份额转让完成后，甲方不再享有该出资份额的任何形式的权利和利益。</w:t>
      </w:r>
    </w:p>
    <w:p w14:paraId="2EE44401" w14:textId="77777777" w:rsidR="004A6170" w:rsidRDefault="002F75C5" w:rsidP="00ED5AFE">
      <w:pPr>
        <w:numPr>
          <w:ilvl w:val="0"/>
          <w:numId w:val="132"/>
        </w:numPr>
        <w:spacing w:before="200" w:after="200"/>
        <w:ind w:left="567" w:hanging="643"/>
        <w:jc w:val="both"/>
        <w:rPr>
          <w:lang w:val="vi-VN"/>
        </w:rPr>
      </w:pPr>
      <w:r>
        <w:rPr>
          <w:lang w:val="vi-VN"/>
        </w:rPr>
        <w:t xml:space="preserve">Không tồn tại bất kỳ nghĩa vụ hoặc thế chấp nào hoặc Bên A không tạo nên hoặc thỏa thuận tạo nên bất kỳ nghĩa vụ hoặc thế chấp nào đối với toàn bộ hoặc một phần của </w:t>
      </w:r>
      <w:r w:rsidRPr="00EB32EF">
        <w:rPr>
          <w:lang w:val="vi-VN"/>
        </w:rPr>
        <w:t>Phần vốn góp</w:t>
      </w:r>
      <w:r>
        <w:rPr>
          <w:lang w:val="vi-VN"/>
        </w:rPr>
        <w:t xml:space="preserve"> được chuyển chượng</w:t>
      </w:r>
      <w:r w:rsidRPr="00EB32EF">
        <w:rPr>
          <w:lang w:val="vi-VN"/>
        </w:rPr>
        <w:t>.</w:t>
      </w:r>
    </w:p>
    <w:p w14:paraId="0611938A" w14:textId="77777777" w:rsidR="004A6170" w:rsidRDefault="002F75C5" w:rsidP="00ED5AFE">
      <w:pPr>
        <w:spacing w:before="200" w:after="200"/>
        <w:ind w:left="567"/>
        <w:jc w:val="both"/>
        <w:rPr>
          <w:lang w:val="vi-VN"/>
        </w:rPr>
      </w:pPr>
      <w:r>
        <w:rPr>
          <w:lang w:val="vi-VN"/>
        </w:rPr>
        <w:t>不存在任何义务或抵押，且甲方未对全部或部分转让的出资份额产生或同意产生任何义务或抵押。</w:t>
      </w:r>
    </w:p>
    <w:p w14:paraId="6B55B8F2" w14:textId="77777777" w:rsidR="004A6170" w:rsidRDefault="002F75C5" w:rsidP="00ED5AFE">
      <w:pPr>
        <w:numPr>
          <w:ilvl w:val="0"/>
          <w:numId w:val="132"/>
        </w:numPr>
        <w:spacing w:before="200" w:after="200"/>
        <w:ind w:left="567" w:hanging="643"/>
        <w:jc w:val="both"/>
        <w:rPr>
          <w:lang w:val="vi-VN"/>
        </w:rPr>
      </w:pPr>
      <w:r>
        <w:rPr>
          <w:lang w:val="vi-VN"/>
        </w:rPr>
        <w:t>Tài liệu và thông tin do Bên chuyển nhượng cung cấp theo qui định tại Hợp đồng này là đầy đủ, chính xác, đúng đắn</w:t>
      </w:r>
      <w:r w:rsidRPr="00EB32EF">
        <w:rPr>
          <w:lang w:val="vi-VN"/>
        </w:rPr>
        <w:t>.</w:t>
      </w:r>
    </w:p>
    <w:p w14:paraId="52A5155F" w14:textId="77777777" w:rsidR="004A6170" w:rsidRDefault="002F75C5" w:rsidP="00ED5AFE">
      <w:pPr>
        <w:spacing w:before="200" w:after="200"/>
        <w:ind w:left="567"/>
        <w:jc w:val="both"/>
        <w:rPr>
          <w:lang w:val="vi-VN"/>
        </w:rPr>
      </w:pPr>
      <w:r>
        <w:rPr>
          <w:lang w:val="vi-VN"/>
        </w:rPr>
        <w:t>根据本合同规定，转让方提供的文件和信息均为完整、准确且真实。</w:t>
      </w:r>
    </w:p>
    <w:p w14:paraId="2231C849" w14:textId="77777777" w:rsidR="004A6170" w:rsidRDefault="002F75C5" w:rsidP="00ED5AFE">
      <w:pPr>
        <w:numPr>
          <w:ilvl w:val="0"/>
          <w:numId w:val="132"/>
        </w:numPr>
        <w:spacing w:before="200" w:after="200"/>
        <w:ind w:left="567" w:hanging="643"/>
        <w:jc w:val="both"/>
        <w:rPr>
          <w:lang w:val="vi-VN"/>
        </w:rPr>
      </w:pPr>
      <w:r>
        <w:rPr>
          <w:lang w:val="vi-VN"/>
        </w:rPr>
        <w:t xml:space="preserve">Ngoại trừ khoản tiền phải thanh toán như quy định tại Điều 2 của Hợp đồng này, việc chuyển nhượng </w:t>
      </w:r>
      <w:r w:rsidRPr="00EB32EF">
        <w:rPr>
          <w:lang w:val="vi-VN"/>
        </w:rPr>
        <w:t>Phần vốn góp theo Hợp đồng này</w:t>
      </w:r>
      <w:r>
        <w:rPr>
          <w:lang w:val="vi-VN"/>
        </w:rPr>
        <w:t xml:space="preserve"> sẽ không làm phát sinh bất kỳ chi phí nào cho Bên B.</w:t>
      </w:r>
    </w:p>
    <w:p w14:paraId="61E519E9" w14:textId="752B8A70" w:rsidR="004D06B0" w:rsidRDefault="002F75C5" w:rsidP="00D050C7">
      <w:pPr>
        <w:spacing w:before="240" w:after="240"/>
        <w:ind w:left="567"/>
        <w:jc w:val="both"/>
        <w:rPr>
          <w:lang w:val="vi-VN"/>
        </w:rPr>
      </w:pPr>
      <w:r>
        <w:rPr>
          <w:lang w:val="vi-VN"/>
        </w:rPr>
        <w:t>除本合同第2条规定的应付款项外，本合同项下的出资份额转让不会给乙方带来任何其他费用。</w:t>
      </w:r>
    </w:p>
    <w:p w14:paraId="4B8A6FD4" w14:textId="77777777" w:rsidR="004A6170" w:rsidRDefault="002F75C5" w:rsidP="00D050C7">
      <w:pPr>
        <w:spacing w:before="240" w:after="240"/>
        <w:jc w:val="both"/>
      </w:pPr>
      <w:r>
        <w:rPr>
          <w:b/>
          <w:bCs/>
        </w:rPr>
        <w:t>ĐIỀU 7. CHẤM DỨT</w:t>
      </w:r>
      <w:r>
        <w:rPr>
          <w:b/>
          <w:bCs/>
          <w:lang w:val="vi-VN"/>
        </w:rPr>
        <w:t xml:space="preserve"> HỢP ĐỒNG</w:t>
      </w:r>
    </w:p>
    <w:p w14:paraId="18F0EE43" w14:textId="226ACFD8" w:rsidR="004A6170" w:rsidRDefault="002F75C5" w:rsidP="00ED5AFE">
      <w:pPr>
        <w:spacing w:before="120" w:after="120"/>
        <w:jc w:val="both"/>
      </w:pPr>
      <w:r>
        <w:rPr>
          <w:b/>
          <w:bCs/>
        </w:rPr>
        <w:t>合同终止</w:t>
      </w:r>
    </w:p>
    <w:p w14:paraId="6DF13670" w14:textId="77777777" w:rsidR="004A6170" w:rsidRDefault="002F75C5" w:rsidP="00ED5AFE">
      <w:pPr>
        <w:numPr>
          <w:ilvl w:val="0"/>
          <w:numId w:val="133"/>
        </w:numPr>
        <w:spacing w:before="120" w:after="120"/>
        <w:ind w:left="567" w:hanging="654"/>
        <w:jc w:val="both"/>
      </w:pPr>
      <w:r>
        <w:t>Hợp đồng này chỉ bị chấm dứt khi</w:t>
      </w:r>
      <w:r>
        <w:rPr>
          <w:lang w:val="vi-VN"/>
        </w:rPr>
        <w:t xml:space="preserve"> thuộc</w:t>
      </w:r>
      <w:r>
        <w:t xml:space="preserve"> một trong các trường hợp sau:</w:t>
      </w:r>
    </w:p>
    <w:p w14:paraId="59C24612" w14:textId="77777777" w:rsidR="004A6170" w:rsidRDefault="002F75C5" w:rsidP="00ED5AFE">
      <w:pPr>
        <w:spacing w:before="120" w:after="120"/>
        <w:ind w:left="567"/>
        <w:jc w:val="both"/>
      </w:pPr>
      <w:r>
        <w:t>本合同仅在以下任一情况发生时终止：</w:t>
      </w:r>
    </w:p>
    <w:p w14:paraId="0D070339" w14:textId="77777777" w:rsidR="004A6170" w:rsidRDefault="002F75C5" w:rsidP="00ED5AFE">
      <w:pPr>
        <w:numPr>
          <w:ilvl w:val="0"/>
          <w:numId w:val="134"/>
        </w:numPr>
        <w:spacing w:before="120" w:after="120"/>
        <w:ind w:left="1134" w:hanging="567"/>
        <w:jc w:val="both"/>
      </w:pPr>
      <w:r>
        <w:t xml:space="preserve">Thông qua thỏa thuận bằng văn bản của </w:t>
      </w:r>
      <w:r>
        <w:rPr>
          <w:lang w:val="vi-VN"/>
        </w:rPr>
        <w:t>hai</w:t>
      </w:r>
      <w:r>
        <w:t xml:space="preserve"> Bên; hoặc</w:t>
      </w:r>
    </w:p>
    <w:p w14:paraId="61135DA6" w14:textId="77777777" w:rsidR="004A6170" w:rsidRDefault="002F75C5" w:rsidP="00ED5AFE">
      <w:pPr>
        <w:spacing w:before="120" w:after="120"/>
        <w:ind w:left="1134"/>
        <w:jc w:val="both"/>
      </w:pPr>
      <w:r>
        <w:t>经双方书面协议；或</w:t>
      </w:r>
    </w:p>
    <w:p w14:paraId="3EFC8F22" w14:textId="77777777" w:rsidR="004A6170" w:rsidRDefault="002F75C5" w:rsidP="00ED5AFE">
      <w:pPr>
        <w:numPr>
          <w:ilvl w:val="0"/>
          <w:numId w:val="134"/>
        </w:numPr>
        <w:spacing w:before="120" w:after="120"/>
        <w:ind w:left="1134" w:hanging="567"/>
        <w:jc w:val="both"/>
      </w:pPr>
      <w:r>
        <w:t xml:space="preserve">Bởi một Bên bằng cách gửi thông báo chấm dứt cho Bên còn lại nếu </w:t>
      </w:r>
      <w:r>
        <w:rPr>
          <w:lang w:val="vi-VN"/>
        </w:rPr>
        <w:t xml:space="preserve">Bên </w:t>
      </w:r>
      <w:r>
        <w:t>còn lại</w:t>
      </w:r>
      <w:r>
        <w:rPr>
          <w:lang w:val="vi-VN"/>
        </w:rPr>
        <w:t xml:space="preserve"> </w:t>
      </w:r>
      <w:r>
        <w:t xml:space="preserve">vi phạm bất kỳ nghĩa vụ, cam kết hoặc bảo đảm nào của mình theo Hợp đồng này tại bất kỳ thời điểm nào và không khắc phục trong thời hạn mười bốn </w:t>
      </w:r>
      <w:r>
        <w:rPr>
          <w:lang w:val="vi-VN"/>
        </w:rPr>
        <w:t>15 (mười lăm) n</w:t>
      </w:r>
      <w:r>
        <w:t>gày kể từ ngày nhận được thông báo yêu cầu khắc phục của Bên bị vi phạm</w:t>
      </w:r>
      <w:r>
        <w:rPr>
          <w:lang w:val="vi-VN"/>
        </w:rPr>
        <w:t>.</w:t>
      </w:r>
      <w:r>
        <w:t xml:space="preserve"> </w:t>
      </w:r>
    </w:p>
    <w:p w14:paraId="7A0BDF6B" w14:textId="77777777" w:rsidR="004A6170" w:rsidRDefault="002F75C5" w:rsidP="00ED5AFE">
      <w:pPr>
        <w:spacing w:before="120" w:after="120"/>
        <w:ind w:left="1134"/>
        <w:jc w:val="both"/>
      </w:pPr>
      <w:r>
        <w:t xml:space="preserve">由一方通过向另一方发送终止通知，若另一方在任何时间违反了其根据本合同承担的任何义务、承诺或保证，且自接收纠正通知之日起十五（日历）天内未予纠正。 </w:t>
      </w:r>
    </w:p>
    <w:p w14:paraId="3487046F" w14:textId="77777777" w:rsidR="004A6170" w:rsidRDefault="002F75C5" w:rsidP="00ED5AFE">
      <w:pPr>
        <w:numPr>
          <w:ilvl w:val="0"/>
          <w:numId w:val="133"/>
        </w:numPr>
        <w:tabs>
          <w:tab w:val="left" w:pos="709"/>
        </w:tabs>
        <w:spacing w:before="120" w:after="120"/>
        <w:ind w:left="709" w:hanging="619"/>
        <w:jc w:val="both"/>
      </w:pPr>
      <w:r>
        <w:t xml:space="preserve">Nếu Hợp đồng này bị chấm dứt, thì tất cả quyền và nghĩa vụ của </w:t>
      </w:r>
      <w:r>
        <w:rPr>
          <w:lang w:val="vi-VN"/>
        </w:rPr>
        <w:t>hai</w:t>
      </w:r>
      <w:r>
        <w:t xml:space="preserve"> Bên sẽ ngưng ngay lập tức sau khi chấm dứt, trừ khi việc chấm dứt đó không ảnh hưởng đến các quyền và nghĩa vụ tích lũy của </w:t>
      </w:r>
      <w:r>
        <w:rPr>
          <w:lang w:val="vi-VN"/>
        </w:rPr>
        <w:t>hai</w:t>
      </w:r>
      <w:r>
        <w:t xml:space="preserve"> Bên.</w:t>
      </w:r>
    </w:p>
    <w:p w14:paraId="5F4C6BD6" w14:textId="4F9BFC4C" w:rsidR="00D050C7" w:rsidRDefault="004D06B0" w:rsidP="00ED5AFE">
      <w:pPr>
        <w:tabs>
          <w:tab w:val="left" w:pos="709"/>
        </w:tabs>
        <w:spacing w:before="120" w:after="120"/>
        <w:ind w:left="709" w:hanging="619"/>
        <w:jc w:val="both"/>
      </w:pPr>
      <w:r>
        <w:rPr>
          <w:lang w:val="vi-VN"/>
        </w:rPr>
        <w:tab/>
      </w:r>
      <w:r>
        <w:t>如果本合同被终止，则各方在终止后所有权利和义务将立即终止，除非该终止不影响各方已产生的权利和义务。</w:t>
      </w:r>
    </w:p>
    <w:p w14:paraId="38E8BDD1" w14:textId="77777777" w:rsidR="004A6170" w:rsidRDefault="002F75C5" w:rsidP="00D050C7">
      <w:pPr>
        <w:spacing w:before="240" w:after="240"/>
        <w:jc w:val="both"/>
        <w:rPr>
          <w:b/>
          <w:bCs/>
        </w:rPr>
      </w:pPr>
      <w:r>
        <w:rPr>
          <w:b/>
          <w:bCs/>
        </w:rPr>
        <w:t>ĐIỀU 8. PHẠT VI PHẠM VÀ BỒI THƯỜNG THIỆT HẠI</w:t>
      </w:r>
    </w:p>
    <w:p w14:paraId="53C6C52E" w14:textId="7E07BB19" w:rsidR="004A6170" w:rsidRDefault="002F75C5" w:rsidP="00D050C7">
      <w:pPr>
        <w:spacing w:before="240" w:after="240"/>
        <w:jc w:val="both"/>
        <w:rPr>
          <w:b/>
          <w:bCs/>
        </w:rPr>
      </w:pPr>
      <w:r>
        <w:rPr>
          <w:b/>
          <w:bCs/>
        </w:rPr>
        <w:t>违约罚款及损害赔偿</w:t>
      </w:r>
    </w:p>
    <w:p w14:paraId="0B874FC7" w14:textId="77777777" w:rsidR="004A6170" w:rsidRDefault="002F75C5" w:rsidP="00D050C7">
      <w:pPr>
        <w:pStyle w:val="ListParagraph"/>
        <w:numPr>
          <w:ilvl w:val="1"/>
          <w:numId w:val="135"/>
        </w:numPr>
        <w:spacing w:before="240" w:after="240"/>
        <w:ind w:left="567" w:hanging="567"/>
        <w:contextualSpacing w:val="0"/>
        <w:jc w:val="both"/>
        <w:rPr>
          <w:lang w:val="vi-VN"/>
        </w:rPr>
      </w:pPr>
      <w:r>
        <w:rPr>
          <w:lang w:val="vi-VN"/>
        </w:rPr>
        <w:t xml:space="preserve">Hai Bên cam kết thực hiện tất cả những điều khoản trong Hợp đồng. Bên nào vi phạm bất kỳ điều khoản nào trong Hợp đồng thì đều phải chịu phạt vi phạm với mức: </w:t>
      </w:r>
      <w:r w:rsidRPr="00EB32EF">
        <w:rPr>
          <w:lang w:val="vi-VN"/>
        </w:rPr>
        <w:t>[</w:t>
      </w:r>
      <w:r w:rsidRPr="00EB32EF">
        <w:rPr>
          <w:lang w:val="vi-VN"/>
        </w:rPr>
        <w:t>]% giá trị phần nghĩa vụ hợp đồng bị vi phạm</w:t>
      </w:r>
      <w:r>
        <w:rPr>
          <w:lang w:val="vi-VN"/>
        </w:rPr>
        <w:t>.</w:t>
      </w:r>
    </w:p>
    <w:p w14:paraId="610C4581" w14:textId="77777777" w:rsidR="004A6170" w:rsidRDefault="002F75C5" w:rsidP="00D050C7">
      <w:pPr>
        <w:pStyle w:val="ListParagraph"/>
        <w:numPr>
          <w:ilvl w:val="1"/>
          <w:numId w:val="0"/>
        </w:numPr>
        <w:spacing w:before="240" w:after="240"/>
        <w:ind w:left="567"/>
        <w:contextualSpacing w:val="0"/>
        <w:jc w:val="both"/>
        <w:rPr>
          <w:lang w:val="vi-VN"/>
        </w:rPr>
      </w:pPr>
      <w:r>
        <w:rPr>
          <w:lang w:val="vi-VN"/>
        </w:rPr>
        <w:t>双方承诺履行合同中的所有条款。任何一方违反合同中任何条款，均应承担违约罚款，金额为违约合同义务部分价值的[</w:t>
      </w:r>
      <w:r>
        <w:rPr>
          <w:lang w:val="vi-VN"/>
        </w:rPr>
        <w:t>]%。</w:t>
      </w:r>
    </w:p>
    <w:p w14:paraId="2ED35941" w14:textId="77777777" w:rsidR="004A6170" w:rsidRDefault="002F75C5" w:rsidP="00D050C7">
      <w:pPr>
        <w:pStyle w:val="ListParagraph"/>
        <w:numPr>
          <w:ilvl w:val="1"/>
          <w:numId w:val="135"/>
        </w:numPr>
        <w:spacing w:before="240" w:after="240"/>
        <w:ind w:left="567" w:hanging="567"/>
        <w:contextualSpacing w:val="0"/>
        <w:jc w:val="both"/>
        <w:rPr>
          <w:lang w:val="vi-VN"/>
        </w:rPr>
      </w:pPr>
      <w:r>
        <w:rPr>
          <w:lang w:val="vi-VN"/>
        </w:rPr>
        <w:t xml:space="preserve">Bất kỳ bên nào vi phạm hợp đồng gây thiệt hại bao gồm vô hình và hữu hình cho </w:t>
      </w:r>
      <w:r w:rsidRPr="00EB32EF">
        <w:rPr>
          <w:lang w:val="vi-VN"/>
        </w:rPr>
        <w:t>B</w:t>
      </w:r>
      <w:r>
        <w:rPr>
          <w:lang w:val="vi-VN"/>
        </w:rPr>
        <w:t>ên kia thì sẽ phải bồi thường toàn bộ thiệt hại xảy ra.</w:t>
      </w:r>
    </w:p>
    <w:p w14:paraId="7D13E1F5" w14:textId="77777777" w:rsidR="004A6170" w:rsidRDefault="002F75C5" w:rsidP="00D050C7">
      <w:pPr>
        <w:pStyle w:val="ListParagraph"/>
        <w:numPr>
          <w:ilvl w:val="1"/>
          <w:numId w:val="0"/>
        </w:numPr>
        <w:spacing w:before="240" w:after="240"/>
        <w:ind w:left="567"/>
        <w:contextualSpacing w:val="0"/>
        <w:jc w:val="both"/>
        <w:rPr>
          <w:lang w:val="vi-VN"/>
        </w:rPr>
      </w:pPr>
      <w:r>
        <w:rPr>
          <w:lang w:val="vi-VN"/>
        </w:rPr>
        <w:t>任何一方因违反合同给对方造成的有形及无形损失，均须全额赔偿。</w:t>
      </w:r>
    </w:p>
    <w:p w14:paraId="7ED081EA" w14:textId="77777777" w:rsidR="004A6170" w:rsidRDefault="002F75C5" w:rsidP="00D050C7">
      <w:pPr>
        <w:pStyle w:val="ListParagraph"/>
        <w:numPr>
          <w:ilvl w:val="1"/>
          <w:numId w:val="135"/>
        </w:numPr>
        <w:spacing w:before="240" w:after="240"/>
        <w:ind w:left="567" w:hanging="567"/>
        <w:contextualSpacing w:val="0"/>
        <w:jc w:val="both"/>
        <w:rPr>
          <w:lang w:val="vi-VN"/>
        </w:rPr>
      </w:pPr>
      <w:r>
        <w:rPr>
          <w:lang w:val="vi-VN"/>
        </w:rPr>
        <w:t xml:space="preserve">Thời hạn thanh toán tiền phạt hợp đồng và bồi thường thiệt hại là 30 ngày, kể từ ngày bên vi phạm nhận được văn bản thông báo về tiền phạt hợp đồng, bồi thường thiệt hại từ </w:t>
      </w:r>
      <w:r w:rsidRPr="00EB32EF">
        <w:rPr>
          <w:lang w:val="vi-VN"/>
        </w:rPr>
        <w:t>B</w:t>
      </w:r>
      <w:r>
        <w:rPr>
          <w:lang w:val="vi-VN"/>
        </w:rPr>
        <w:t>ên bị vi phạm.</w:t>
      </w:r>
    </w:p>
    <w:p w14:paraId="3E319E56" w14:textId="70D26D52" w:rsidR="004A6170" w:rsidRPr="00AA025A" w:rsidRDefault="002F75C5" w:rsidP="00AA025A">
      <w:pPr>
        <w:pStyle w:val="ListParagraph"/>
        <w:numPr>
          <w:ilvl w:val="1"/>
          <w:numId w:val="0"/>
        </w:numPr>
        <w:spacing w:before="240" w:after="240"/>
        <w:ind w:left="567" w:hanging="42"/>
        <w:contextualSpacing w:val="0"/>
        <w:jc w:val="both"/>
      </w:pPr>
      <w:r>
        <w:rPr>
          <w:rFonts w:ascii="SimSun" w:eastAsia="SimSun" w:hAnsi="SimSun" w:cs="SimSun" w:hint="eastAsia"/>
          <w:lang w:val="vi-VN"/>
        </w:rPr>
        <w:t>合同罚款及赔偿的付款期限为</w:t>
      </w:r>
      <w:r>
        <w:rPr>
          <w:lang w:val="vi-VN"/>
        </w:rPr>
        <w:t>30</w:t>
      </w:r>
      <w:r>
        <w:rPr>
          <w:rFonts w:ascii="SimSun" w:eastAsia="SimSun" w:hAnsi="SimSun" w:cs="SimSun" w:hint="eastAsia"/>
          <w:lang w:val="vi-VN"/>
        </w:rPr>
        <w:t>天，自违约方收到合同罚款和赔偿通知书之日起计算。</w:t>
      </w:r>
      <w:r w:rsidR="00AA025A">
        <w:rPr>
          <w:lang w:val="vi-VN"/>
        </w:rPr>
        <w:br w:type="page"/>
      </w:r>
    </w:p>
    <w:p w14:paraId="5E315D4B" w14:textId="77777777" w:rsidR="004A6170" w:rsidRDefault="002F75C5" w:rsidP="00D050C7">
      <w:pPr>
        <w:pStyle w:val="ColorfulList-Accent11"/>
        <w:numPr>
          <w:ilvl w:val="0"/>
          <w:numId w:val="136"/>
        </w:numPr>
        <w:tabs>
          <w:tab w:val="left" w:pos="1134"/>
        </w:tabs>
        <w:spacing w:before="240" w:after="240" w:line="240" w:lineRule="auto"/>
        <w:contextualSpacing w:val="0"/>
        <w:jc w:val="both"/>
        <w:rPr>
          <w:rFonts w:ascii="Times New Roman" w:hAnsi="Times New Roman"/>
          <w:b/>
          <w:lang w:val="vi-VN"/>
        </w:rPr>
      </w:pPr>
      <w:r>
        <w:rPr>
          <w:rFonts w:ascii="Times New Roman" w:hAnsi="Times New Roman"/>
          <w:b/>
          <w:lang w:val="vi-VN"/>
        </w:rPr>
        <w:t>THÔNG BÁO</w:t>
      </w:r>
    </w:p>
    <w:p w14:paraId="26D4F165" w14:textId="77777777" w:rsidR="004A6170" w:rsidRDefault="002F75C5" w:rsidP="00D050C7">
      <w:pPr>
        <w:pStyle w:val="ColorfulList-Accent11"/>
        <w:tabs>
          <w:tab w:val="left" w:pos="1134"/>
        </w:tabs>
        <w:spacing w:before="240" w:after="240" w:line="240" w:lineRule="auto"/>
        <w:ind w:left="0"/>
        <w:contextualSpacing w:val="0"/>
        <w:jc w:val="both"/>
        <w:rPr>
          <w:rFonts w:ascii="Times New Roman" w:hAnsi="Times New Roman"/>
          <w:b/>
          <w:lang w:val="vi-VN"/>
        </w:rPr>
      </w:pPr>
      <w:r>
        <w:rPr>
          <w:rFonts w:ascii="Times New Roman" w:hAnsi="Times New Roman"/>
          <w:b/>
          <w:lang w:val="vi-VN"/>
        </w:rPr>
        <w:t>通知</w:t>
      </w:r>
    </w:p>
    <w:p w14:paraId="523D7FCA" w14:textId="77777777" w:rsidR="004A6170" w:rsidRPr="00EB32EF" w:rsidRDefault="002F75C5" w:rsidP="00D050C7">
      <w:pPr>
        <w:pStyle w:val="ListParagraph"/>
        <w:numPr>
          <w:ilvl w:val="1"/>
          <w:numId w:val="136"/>
        </w:numPr>
        <w:spacing w:before="240" w:after="240"/>
        <w:ind w:left="567" w:hanging="567"/>
        <w:contextualSpacing w:val="0"/>
        <w:jc w:val="both"/>
        <w:rPr>
          <w:bCs/>
          <w:lang w:val="vi-VN"/>
        </w:rPr>
      </w:pPr>
      <w:r w:rsidRPr="00EB32EF">
        <w:rPr>
          <w:bCs/>
          <w:lang w:val="vi-VN"/>
        </w:rPr>
        <w:t xml:space="preserve">Bất kỳ thông báo, đồng ý, chấp thuận, hoặc liên hệ, trao đổi thông tin, khiếu nại giữa các Bên về các nội dung, vấn đề liên quan đến Hợp đồng này </w:t>
      </w:r>
      <w:r w:rsidRPr="00EB32EF">
        <w:rPr>
          <w:b/>
          <w:lang w:val="vi-VN"/>
        </w:rPr>
        <w:t xml:space="preserve">(“Thông Báo”) </w:t>
      </w:r>
      <w:r w:rsidRPr="00EB32EF">
        <w:rPr>
          <w:bCs/>
          <w:lang w:val="vi-VN"/>
        </w:rPr>
        <w:t xml:space="preserve">phải thể hiện bằng văn bản và có hiệu lực khi được chuyển bằng bất kỳ phương tiện nào, bao gồm chuyển trực tiếp, gửi qua bưu điện, fax hoặc email hoặc các phương tiện truyền tin khác đến một trong các địa chỉ nhận tin của các Bên như được nêu tại phần đầu của Hợp đồng này. </w:t>
      </w:r>
    </w:p>
    <w:p w14:paraId="1C5C48E5" w14:textId="77777777" w:rsidR="004A6170" w:rsidRDefault="002F75C5" w:rsidP="00D050C7">
      <w:pPr>
        <w:pStyle w:val="ListParagraph"/>
        <w:numPr>
          <w:ilvl w:val="1"/>
          <w:numId w:val="0"/>
        </w:numPr>
        <w:spacing w:before="240" w:after="240"/>
        <w:ind w:left="567"/>
        <w:contextualSpacing w:val="0"/>
        <w:jc w:val="both"/>
        <w:rPr>
          <w:bCs/>
        </w:rPr>
      </w:pPr>
      <w:r>
        <w:rPr>
          <w:bCs/>
        </w:rPr>
        <w:t>任何关于本合同内容或事项的通知、同意、批准，或各方之间的信息联络、交流及投诉</w:t>
      </w:r>
      <w:r>
        <w:rPr>
          <w:b/>
        </w:rPr>
        <w:t>（“通知”）</w:t>
      </w:r>
      <w:r>
        <w:rPr>
          <w:bCs/>
        </w:rPr>
        <w:t xml:space="preserve">必须以书面形式表达，并在通过任何方式送达至本合同开头所列各方收件地址之一时生效，包括当面递交、邮寄、传真、电子邮件或其他通讯方式。 </w:t>
      </w:r>
    </w:p>
    <w:p w14:paraId="1B652ADF" w14:textId="77777777" w:rsidR="004A6170" w:rsidRDefault="002F75C5" w:rsidP="00D050C7">
      <w:pPr>
        <w:pStyle w:val="ListParagraph"/>
        <w:numPr>
          <w:ilvl w:val="1"/>
          <w:numId w:val="136"/>
        </w:numPr>
        <w:spacing w:before="240" w:after="240"/>
        <w:ind w:left="567" w:hanging="567"/>
        <w:contextualSpacing w:val="0"/>
        <w:jc w:val="both"/>
        <w:rPr>
          <w:bCs/>
        </w:rPr>
      </w:pPr>
      <w:r>
        <w:rPr>
          <w:bCs/>
        </w:rPr>
        <w:t xml:space="preserve">Thông báo cũng có thể được gửi trực tiếp, bằng dịch vụ chuyển phát hoặc bằng e-mail, các phương tiện trực tuyến với điều kiện là phải có xác nhận bằng văn bản hoặc bằng chứng rõ ràng về việc gửi. Các thông báo được gửi trực tiếp, hoặc được gửi bằng bất kỳ phương tiện nào khác được phép sẽ được xem là đã nhận được vào thời điểm gửi. </w:t>
      </w:r>
    </w:p>
    <w:p w14:paraId="132A70E6" w14:textId="77777777" w:rsidR="004A6170" w:rsidRDefault="002F75C5" w:rsidP="00D050C7">
      <w:pPr>
        <w:pStyle w:val="ListParagraph"/>
        <w:numPr>
          <w:ilvl w:val="1"/>
          <w:numId w:val="0"/>
        </w:numPr>
        <w:spacing w:before="240" w:after="240"/>
        <w:ind w:left="567"/>
        <w:contextualSpacing w:val="0"/>
        <w:jc w:val="both"/>
        <w:rPr>
          <w:bCs/>
        </w:rPr>
      </w:pPr>
      <w:r>
        <w:rPr>
          <w:bCs/>
        </w:rPr>
        <w:t xml:space="preserve">通知也可以直接发送，通过快递服务、电子邮件或在线方式，前提必须有书面确认或明确的发送凭证。所有通知，无论是直接发送，还是通过任何其他允许的方式发送，均视为在发送时已送达。 </w:t>
      </w:r>
    </w:p>
    <w:p w14:paraId="5E39F0C2" w14:textId="09A1ACCA" w:rsidR="004A6170" w:rsidRDefault="002F75C5" w:rsidP="00D050C7">
      <w:pPr>
        <w:pStyle w:val="ListParagraph"/>
        <w:numPr>
          <w:ilvl w:val="1"/>
          <w:numId w:val="136"/>
        </w:numPr>
        <w:spacing w:before="240" w:after="240"/>
        <w:ind w:left="567" w:hanging="567"/>
        <w:contextualSpacing w:val="0"/>
        <w:jc w:val="both"/>
        <w:rPr>
          <w:bCs/>
        </w:rPr>
      </w:pPr>
      <w:r>
        <w:rPr>
          <w:bCs/>
        </w:rPr>
        <w:t>Một Bên có thể thay đổi địa chỉ nhận các Thông Báo của mình bằng cách gửi Thông Báo cho Bên kia về việc thay đổi địa chỉ nhận thông báo theo phương thức được quy định tại Hợp Đồng này.</w:t>
      </w:r>
    </w:p>
    <w:p w14:paraId="6FD62E12" w14:textId="1A6E7ADB" w:rsidR="004A6170" w:rsidRDefault="002F75C5" w:rsidP="00D050C7">
      <w:pPr>
        <w:pStyle w:val="ListParagraph"/>
        <w:numPr>
          <w:ilvl w:val="1"/>
          <w:numId w:val="0"/>
        </w:numPr>
        <w:spacing w:before="240" w:after="240"/>
        <w:ind w:left="567" w:hanging="42"/>
        <w:contextualSpacing w:val="0"/>
        <w:jc w:val="both"/>
        <w:rPr>
          <w:bCs/>
        </w:rPr>
      </w:pPr>
      <w:r>
        <w:rPr>
          <w:bCs/>
        </w:rPr>
        <w:t>一方可通过向另一方发送通知，按照本合同规定的方式，变更其通知接收地址。</w:t>
      </w:r>
    </w:p>
    <w:p w14:paraId="06B26274" w14:textId="77777777" w:rsidR="004A6170" w:rsidRDefault="002F75C5" w:rsidP="00D050C7">
      <w:pPr>
        <w:pStyle w:val="ColorfulList-Accent11"/>
        <w:numPr>
          <w:ilvl w:val="0"/>
          <w:numId w:val="136"/>
        </w:numPr>
        <w:tabs>
          <w:tab w:val="left" w:pos="1134"/>
        </w:tabs>
        <w:spacing w:before="240" w:after="240" w:line="240" w:lineRule="auto"/>
        <w:contextualSpacing w:val="0"/>
        <w:jc w:val="both"/>
        <w:rPr>
          <w:rFonts w:ascii="Times New Roman" w:hAnsi="Times New Roman"/>
          <w:b/>
          <w:lang w:val="vi-VN"/>
        </w:rPr>
      </w:pPr>
      <w:r>
        <w:rPr>
          <w:rFonts w:ascii="Times New Roman" w:hAnsi="Times New Roman"/>
          <w:b/>
        </w:rPr>
        <w:t>BẢO MẬT</w:t>
      </w:r>
    </w:p>
    <w:p w14:paraId="04779DA3" w14:textId="77777777" w:rsidR="004A6170" w:rsidRDefault="002F75C5" w:rsidP="00D050C7">
      <w:pPr>
        <w:pStyle w:val="ColorfulList-Accent11"/>
        <w:tabs>
          <w:tab w:val="left" w:pos="1134"/>
        </w:tabs>
        <w:spacing w:before="240" w:after="240" w:line="240" w:lineRule="auto"/>
        <w:ind w:left="0"/>
        <w:contextualSpacing w:val="0"/>
        <w:jc w:val="both"/>
        <w:rPr>
          <w:rFonts w:ascii="Times New Roman" w:hAnsi="Times New Roman"/>
          <w:b/>
          <w:lang w:val="vi-VN"/>
        </w:rPr>
      </w:pPr>
      <w:r>
        <w:rPr>
          <w:rFonts w:ascii="Times New Roman" w:hAnsi="Times New Roman"/>
          <w:b/>
        </w:rPr>
        <w:t>保密</w:t>
      </w:r>
    </w:p>
    <w:p w14:paraId="7BE7311B" w14:textId="77777777" w:rsidR="004A6170" w:rsidRDefault="002F75C5" w:rsidP="00D050C7">
      <w:pPr>
        <w:pStyle w:val="ColorfulList-Accent11"/>
        <w:numPr>
          <w:ilvl w:val="1"/>
          <w:numId w:val="136"/>
        </w:numPr>
        <w:spacing w:before="240" w:after="240" w:line="240" w:lineRule="auto"/>
        <w:ind w:left="567" w:hanging="567"/>
        <w:contextualSpacing w:val="0"/>
        <w:jc w:val="both"/>
        <w:rPr>
          <w:rFonts w:ascii="Times New Roman" w:hAnsi="Times New Roman"/>
          <w:lang w:val="vi-VN"/>
        </w:rPr>
      </w:pPr>
      <w:r>
        <w:rPr>
          <w:rFonts w:ascii="Times New Roman" w:hAnsi="Times New Roman"/>
          <w:lang w:val="vi-VN"/>
        </w:rPr>
        <w:t xml:space="preserve">Các Bên của Hợp </w:t>
      </w:r>
      <w:r w:rsidRPr="00EB32EF">
        <w:rPr>
          <w:rFonts w:ascii="Times New Roman" w:hAnsi="Times New Roman"/>
          <w:lang w:val="vi-VN"/>
        </w:rPr>
        <w:t>đ</w:t>
      </w:r>
      <w:r>
        <w:rPr>
          <w:rFonts w:ascii="Times New Roman" w:hAnsi="Times New Roman"/>
          <w:lang w:val="vi-VN"/>
        </w:rPr>
        <w:t xml:space="preserve">ồng này đồng ý giữ bí mật tuyệt đối đối với các nội dung Hợp </w:t>
      </w:r>
      <w:r w:rsidRPr="00EB32EF">
        <w:rPr>
          <w:rFonts w:ascii="Times New Roman" w:hAnsi="Times New Roman"/>
          <w:lang w:val="vi-VN"/>
        </w:rPr>
        <w:t>đ</w:t>
      </w:r>
      <w:r>
        <w:rPr>
          <w:rFonts w:ascii="Times New Roman" w:hAnsi="Times New Roman"/>
          <w:lang w:val="vi-VN"/>
        </w:rPr>
        <w:t>ồng, các thông tin về tình hình kinh doanh của mỗi Bên, ngoại trừ việc tiết lộ thông tin bắt buộc theo yêu cầu của các cơ quan có thẩm quyền hoặc theo quy định của pháp luật Việt Nam hoặc/và theo thỏa thuận của các Bên.</w:t>
      </w:r>
    </w:p>
    <w:p w14:paraId="6F53D02B" w14:textId="77777777" w:rsidR="004A6170" w:rsidRDefault="002F75C5" w:rsidP="00D050C7">
      <w:pPr>
        <w:pStyle w:val="ColorfulList-Accent11"/>
        <w:numPr>
          <w:ilvl w:val="1"/>
          <w:numId w:val="0"/>
        </w:numPr>
        <w:spacing w:before="240" w:after="240" w:line="240" w:lineRule="auto"/>
        <w:ind w:left="567"/>
        <w:contextualSpacing w:val="0"/>
        <w:jc w:val="both"/>
        <w:rPr>
          <w:rFonts w:ascii="Times New Roman" w:hAnsi="Times New Roman"/>
          <w:lang w:val="vi-VN"/>
        </w:rPr>
      </w:pPr>
      <w:r>
        <w:rPr>
          <w:rFonts w:ascii="Times New Roman" w:hAnsi="Times New Roman"/>
          <w:lang w:val="vi-VN"/>
        </w:rPr>
        <w:t>本合同各方同意对合同内容及各方的经营状况信息予以绝对保密，除非依照有权机关的要求或越南法律规定，及</w:t>
      </w:r>
      <w:r>
        <w:rPr>
          <w:rFonts w:ascii="Times New Roman" w:hAnsi="Times New Roman"/>
          <w:lang w:val="vi-VN"/>
        </w:rPr>
        <w:t>/</w:t>
      </w:r>
      <w:r>
        <w:rPr>
          <w:rFonts w:ascii="Times New Roman" w:hAnsi="Times New Roman"/>
          <w:lang w:val="vi-VN"/>
        </w:rPr>
        <w:t>或依据各方协议必须披露。</w:t>
      </w:r>
    </w:p>
    <w:p w14:paraId="7D65E918" w14:textId="77777777" w:rsidR="004A6170" w:rsidRDefault="002F75C5" w:rsidP="00D050C7">
      <w:pPr>
        <w:pStyle w:val="ColorfulList-Accent11"/>
        <w:numPr>
          <w:ilvl w:val="1"/>
          <w:numId w:val="136"/>
        </w:numPr>
        <w:spacing w:before="240" w:after="240" w:line="240" w:lineRule="auto"/>
        <w:ind w:left="567" w:hanging="567"/>
        <w:contextualSpacing w:val="0"/>
        <w:jc w:val="both"/>
        <w:rPr>
          <w:rFonts w:ascii="Times New Roman" w:hAnsi="Times New Roman"/>
          <w:lang w:val="vi-VN"/>
        </w:rPr>
      </w:pPr>
      <w:r>
        <w:rPr>
          <w:rFonts w:ascii="Times New Roman" w:hAnsi="Times New Roman"/>
          <w:lang w:val="vi-VN"/>
        </w:rPr>
        <w:t>Những nghĩa vụ được quy định trong Điều này sẽ tiếp tục có hiệu lực thực hiện đối với các Bên sau khi Hợp đồng này chấm dứt; kể cả khi bất cứ Bên nào không còn là một Bên trong Hợp đồng hay trong Dự án vì bất kỳ lý do nào, Bên đó vẫn bị ràng buộc bởi nghĩa vụ quy định tại Điều này.</w:t>
      </w:r>
    </w:p>
    <w:p w14:paraId="49AC3814" w14:textId="77777777" w:rsidR="004A6170" w:rsidRDefault="002F75C5" w:rsidP="00D050C7">
      <w:pPr>
        <w:pStyle w:val="ColorfulList-Accent11"/>
        <w:numPr>
          <w:ilvl w:val="1"/>
          <w:numId w:val="0"/>
        </w:numPr>
        <w:spacing w:before="240" w:after="240" w:line="240" w:lineRule="auto"/>
        <w:ind w:left="567"/>
        <w:contextualSpacing w:val="0"/>
        <w:jc w:val="both"/>
        <w:rPr>
          <w:rFonts w:ascii="Times New Roman" w:hAnsi="Times New Roman"/>
          <w:lang w:val="vi-VN"/>
        </w:rPr>
      </w:pPr>
      <w:r>
        <w:rPr>
          <w:rFonts w:ascii="Times New Roman" w:hAnsi="Times New Roman"/>
          <w:lang w:val="vi-VN"/>
        </w:rPr>
        <w:t>本条规定的义务在本合同终止后仍持续对各方有效；即便任何一方因任何原因不再是本合同或项目的各方，该方仍须遵守本条规定的义务。</w:t>
      </w:r>
    </w:p>
    <w:p w14:paraId="6EF02291" w14:textId="77777777" w:rsidR="004A6170" w:rsidRDefault="002F75C5" w:rsidP="00D050C7">
      <w:pPr>
        <w:pStyle w:val="ColorfulList-Accent11"/>
        <w:numPr>
          <w:ilvl w:val="1"/>
          <w:numId w:val="136"/>
        </w:numPr>
        <w:spacing w:before="240" w:after="240" w:line="240" w:lineRule="auto"/>
        <w:ind w:left="567" w:hanging="567"/>
        <w:contextualSpacing w:val="0"/>
        <w:jc w:val="both"/>
        <w:rPr>
          <w:rFonts w:ascii="Times New Roman" w:hAnsi="Times New Roman"/>
          <w:lang w:val="vi-VN"/>
        </w:rPr>
      </w:pPr>
      <w:r>
        <w:rPr>
          <w:rFonts w:ascii="Times New Roman" w:hAnsi="Times New Roman"/>
          <w:lang w:val="vi-VN"/>
        </w:rPr>
        <w:t>Các Bên cũng đảm bảo rằng sẽ áp dụng các biện pháp phòng ngừa hợp lý, bao gồm việc ký kết các thoả thuận về bảo mật đối với thành viên và nhân viên của mình để đảm bảo rằng những người này sẽ không sử dụng các thông tin bí mật vì lợi ích riêng của mình và sẽ không tiết lộ thông tin không được phép cho bên thứ ba bất kỳ.</w:t>
      </w:r>
    </w:p>
    <w:p w14:paraId="0D6B0393" w14:textId="77777777" w:rsidR="004A6170" w:rsidRDefault="002F75C5" w:rsidP="00D050C7">
      <w:pPr>
        <w:pStyle w:val="ColorfulList-Accent11"/>
        <w:numPr>
          <w:ilvl w:val="1"/>
          <w:numId w:val="0"/>
        </w:numPr>
        <w:spacing w:before="240" w:after="240" w:line="240" w:lineRule="auto"/>
        <w:ind w:left="567"/>
        <w:contextualSpacing w:val="0"/>
        <w:jc w:val="both"/>
        <w:rPr>
          <w:rFonts w:ascii="Times New Roman" w:hAnsi="Times New Roman"/>
          <w:lang w:val="vi-VN"/>
        </w:rPr>
      </w:pPr>
      <w:r>
        <w:rPr>
          <w:rFonts w:ascii="Times New Roman" w:hAnsi="Times New Roman"/>
          <w:lang w:val="vi-VN"/>
        </w:rPr>
        <w:t>各方还确保将采取合理的预防措施，包括与其成员和员工签署保密协议，以确保他们不会利用保密信息谋取私利，也不会未经授权向任何第三方泄露这些信息。</w:t>
      </w:r>
    </w:p>
    <w:p w14:paraId="5D74CB48" w14:textId="77777777" w:rsidR="004A6170" w:rsidRPr="00EB32EF" w:rsidRDefault="002F75C5" w:rsidP="00D050C7">
      <w:pPr>
        <w:widowControl w:val="0"/>
        <w:snapToGrid w:val="0"/>
        <w:spacing w:before="240" w:after="240"/>
        <w:jc w:val="both"/>
        <w:rPr>
          <w:lang w:val="vi-VN"/>
        </w:rPr>
      </w:pPr>
      <w:r>
        <w:rPr>
          <w:b/>
          <w:bCs/>
          <w:lang w:val="vi-VN"/>
        </w:rPr>
        <w:t>ĐIỀU 1</w:t>
      </w:r>
      <w:r w:rsidRPr="00EB32EF">
        <w:rPr>
          <w:b/>
          <w:bCs/>
          <w:lang w:val="vi-VN"/>
        </w:rPr>
        <w:t>1</w:t>
      </w:r>
      <w:r>
        <w:rPr>
          <w:b/>
          <w:bCs/>
          <w:lang w:val="vi-VN"/>
        </w:rPr>
        <w:t>. LU</w:t>
      </w:r>
      <w:r>
        <w:rPr>
          <w:b/>
          <w:bCs/>
          <w:spacing w:val="-1"/>
          <w:lang w:val="vi-VN"/>
        </w:rPr>
        <w:t>Ậ</w:t>
      </w:r>
      <w:r>
        <w:rPr>
          <w:b/>
          <w:bCs/>
          <w:lang w:val="vi-VN"/>
        </w:rPr>
        <w:t>T ĐIỀU CHỈNH VÀ</w:t>
      </w:r>
      <w:r>
        <w:rPr>
          <w:b/>
          <w:bCs/>
          <w:spacing w:val="-1"/>
          <w:lang w:val="vi-VN"/>
        </w:rPr>
        <w:t xml:space="preserve"> </w:t>
      </w:r>
      <w:r>
        <w:rPr>
          <w:b/>
          <w:bCs/>
          <w:spacing w:val="-2"/>
          <w:lang w:val="vi-VN"/>
        </w:rPr>
        <w:t>G</w:t>
      </w:r>
      <w:r>
        <w:rPr>
          <w:b/>
          <w:bCs/>
          <w:lang w:val="vi-VN"/>
        </w:rPr>
        <w:t>IẢI QUYẾT</w:t>
      </w:r>
      <w:r>
        <w:rPr>
          <w:b/>
          <w:bCs/>
          <w:spacing w:val="1"/>
          <w:lang w:val="vi-VN"/>
        </w:rPr>
        <w:t xml:space="preserve"> </w:t>
      </w:r>
      <w:r>
        <w:rPr>
          <w:b/>
          <w:bCs/>
          <w:lang w:val="vi-VN"/>
        </w:rPr>
        <w:t>TR</w:t>
      </w:r>
      <w:r>
        <w:rPr>
          <w:b/>
          <w:bCs/>
          <w:spacing w:val="-1"/>
          <w:lang w:val="vi-VN"/>
        </w:rPr>
        <w:t>A</w:t>
      </w:r>
      <w:r>
        <w:rPr>
          <w:b/>
          <w:bCs/>
          <w:spacing w:val="2"/>
          <w:lang w:val="vi-VN"/>
        </w:rPr>
        <w:t>N</w:t>
      </w:r>
      <w:r>
        <w:rPr>
          <w:b/>
          <w:bCs/>
          <w:lang w:val="vi-VN"/>
        </w:rPr>
        <w:t>H CHẤP</w:t>
      </w:r>
    </w:p>
    <w:p w14:paraId="64A781CA" w14:textId="1B6BE340" w:rsidR="004A6170" w:rsidRDefault="002F75C5" w:rsidP="00D050C7">
      <w:pPr>
        <w:widowControl w:val="0"/>
        <w:snapToGrid w:val="0"/>
        <w:spacing w:before="240" w:after="240"/>
        <w:jc w:val="both"/>
      </w:pPr>
      <w:r>
        <w:rPr>
          <w:b/>
          <w:bCs/>
          <w:lang w:val="vi-VN"/>
        </w:rPr>
        <w:t>适用法律及争议解决</w:t>
      </w:r>
    </w:p>
    <w:p w14:paraId="092B0D29" w14:textId="77777777" w:rsidR="004A6170" w:rsidRDefault="002F75C5" w:rsidP="00D050C7">
      <w:pPr>
        <w:pStyle w:val="ListParagraph"/>
        <w:widowControl w:val="0"/>
        <w:numPr>
          <w:ilvl w:val="1"/>
          <w:numId w:val="137"/>
        </w:numPr>
        <w:snapToGrid w:val="0"/>
        <w:spacing w:before="240" w:after="240"/>
        <w:ind w:left="567" w:hanging="567"/>
        <w:contextualSpacing w:val="0"/>
        <w:jc w:val="both"/>
        <w:rPr>
          <w:b/>
          <w:bCs/>
          <w:lang w:val="vi-VN"/>
        </w:rPr>
      </w:pPr>
      <w:r>
        <w:rPr>
          <w:lang w:val="vi-VN"/>
        </w:rPr>
        <w:t>Hợp</w:t>
      </w:r>
      <w:r>
        <w:rPr>
          <w:spacing w:val="16"/>
          <w:lang w:val="vi-VN"/>
        </w:rPr>
        <w:t xml:space="preserve"> </w:t>
      </w:r>
      <w:r>
        <w:t>đ</w:t>
      </w:r>
      <w:r>
        <w:rPr>
          <w:lang w:val="vi-VN"/>
        </w:rPr>
        <w:t>ồng</w:t>
      </w:r>
      <w:r>
        <w:rPr>
          <w:spacing w:val="14"/>
          <w:lang w:val="vi-VN"/>
        </w:rPr>
        <w:t xml:space="preserve"> </w:t>
      </w:r>
      <w:r>
        <w:rPr>
          <w:spacing w:val="2"/>
          <w:lang w:val="vi-VN"/>
        </w:rPr>
        <w:t>n</w:t>
      </w:r>
      <w:r>
        <w:rPr>
          <w:spacing w:val="4"/>
          <w:lang w:val="vi-VN"/>
        </w:rPr>
        <w:t>à</w:t>
      </w:r>
      <w:r>
        <w:rPr>
          <w:lang w:val="vi-VN"/>
        </w:rPr>
        <w:t>y</w:t>
      </w:r>
      <w:r>
        <w:rPr>
          <w:spacing w:val="12"/>
          <w:lang w:val="vi-VN"/>
        </w:rPr>
        <w:t xml:space="preserve"> </w:t>
      </w:r>
      <w:r>
        <w:rPr>
          <w:lang w:val="vi-VN"/>
        </w:rPr>
        <w:t>được</w:t>
      </w:r>
      <w:r>
        <w:rPr>
          <w:spacing w:val="18"/>
          <w:lang w:val="vi-VN"/>
        </w:rPr>
        <w:t xml:space="preserve"> </w:t>
      </w:r>
      <w:r>
        <w:rPr>
          <w:lang w:val="vi-VN"/>
        </w:rPr>
        <w:t>điều</w:t>
      </w:r>
      <w:r>
        <w:rPr>
          <w:spacing w:val="16"/>
          <w:lang w:val="vi-VN"/>
        </w:rPr>
        <w:t xml:space="preserve"> </w:t>
      </w:r>
      <w:r>
        <w:rPr>
          <w:spacing w:val="-1"/>
          <w:lang w:val="vi-VN"/>
        </w:rPr>
        <w:t>c</w:t>
      </w:r>
      <w:r>
        <w:rPr>
          <w:lang w:val="vi-VN"/>
        </w:rPr>
        <w:t>h</w:t>
      </w:r>
      <w:r>
        <w:rPr>
          <w:spacing w:val="3"/>
          <w:lang w:val="vi-VN"/>
        </w:rPr>
        <w:t>ỉ</w:t>
      </w:r>
      <w:r>
        <w:rPr>
          <w:lang w:val="vi-VN"/>
        </w:rPr>
        <w:t>nh</w:t>
      </w:r>
      <w:r>
        <w:rPr>
          <w:spacing w:val="17"/>
          <w:lang w:val="vi-VN"/>
        </w:rPr>
        <w:t xml:space="preserve"> </w:t>
      </w:r>
      <w:r>
        <w:rPr>
          <w:lang w:val="vi-VN"/>
        </w:rPr>
        <w:t>và</w:t>
      </w:r>
      <w:r>
        <w:rPr>
          <w:spacing w:val="18"/>
          <w:lang w:val="vi-VN"/>
        </w:rPr>
        <w:t xml:space="preserve"> </w:t>
      </w:r>
      <w:r>
        <w:rPr>
          <w:spacing w:val="-2"/>
          <w:lang w:val="vi-VN"/>
        </w:rPr>
        <w:t>g</w:t>
      </w:r>
      <w:r>
        <w:rPr>
          <w:lang w:val="vi-VN"/>
        </w:rPr>
        <w:t>iải</w:t>
      </w:r>
      <w:r>
        <w:rPr>
          <w:spacing w:val="17"/>
          <w:lang w:val="vi-VN"/>
        </w:rPr>
        <w:t xml:space="preserve"> </w:t>
      </w:r>
      <w:r>
        <w:rPr>
          <w:lang w:val="vi-VN"/>
        </w:rPr>
        <w:t>th</w:t>
      </w:r>
      <w:r>
        <w:rPr>
          <w:spacing w:val="1"/>
          <w:lang w:val="vi-VN"/>
        </w:rPr>
        <w:t>í</w:t>
      </w:r>
      <w:r>
        <w:rPr>
          <w:spacing w:val="-1"/>
          <w:lang w:val="vi-VN"/>
        </w:rPr>
        <w:t>c</w:t>
      </w:r>
      <w:r>
        <w:rPr>
          <w:lang w:val="vi-VN"/>
        </w:rPr>
        <w:t>h</w:t>
      </w:r>
      <w:r>
        <w:rPr>
          <w:spacing w:val="17"/>
          <w:lang w:val="vi-VN"/>
        </w:rPr>
        <w:t xml:space="preserve"> </w:t>
      </w:r>
      <w:r>
        <w:rPr>
          <w:lang w:val="vi-VN"/>
        </w:rPr>
        <w:t>theo</w:t>
      </w:r>
      <w:r>
        <w:rPr>
          <w:spacing w:val="18"/>
          <w:lang w:val="vi-VN"/>
        </w:rPr>
        <w:t xml:space="preserve"> </w:t>
      </w:r>
      <w:r>
        <w:rPr>
          <w:lang w:val="vi-VN"/>
        </w:rPr>
        <w:t>pháp luật</w:t>
      </w:r>
      <w:r>
        <w:rPr>
          <w:spacing w:val="17"/>
          <w:lang w:val="vi-VN"/>
        </w:rPr>
        <w:t xml:space="preserve"> </w:t>
      </w:r>
      <w:r>
        <w:rPr>
          <w:lang w:val="vi-VN"/>
        </w:rPr>
        <w:t>Vi</w:t>
      </w:r>
      <w:r>
        <w:rPr>
          <w:spacing w:val="-1"/>
          <w:lang w:val="vi-VN"/>
        </w:rPr>
        <w:t>ệ</w:t>
      </w:r>
      <w:r>
        <w:rPr>
          <w:lang w:val="vi-VN"/>
        </w:rPr>
        <w:t>t N</w:t>
      </w:r>
      <w:r>
        <w:rPr>
          <w:spacing w:val="-1"/>
          <w:lang w:val="vi-VN"/>
        </w:rPr>
        <w:t>a</w:t>
      </w:r>
      <w:r>
        <w:rPr>
          <w:lang w:val="vi-VN"/>
        </w:rPr>
        <w:t>m.</w:t>
      </w:r>
    </w:p>
    <w:p w14:paraId="53A48B26" w14:textId="77777777" w:rsidR="004A6170" w:rsidRDefault="002F75C5" w:rsidP="00D050C7">
      <w:pPr>
        <w:pStyle w:val="ListParagraph"/>
        <w:widowControl w:val="0"/>
        <w:numPr>
          <w:ilvl w:val="1"/>
          <w:numId w:val="0"/>
        </w:numPr>
        <w:snapToGrid w:val="0"/>
        <w:spacing w:before="240" w:after="240"/>
        <w:ind w:left="567"/>
        <w:contextualSpacing w:val="0"/>
        <w:jc w:val="both"/>
        <w:rPr>
          <w:b/>
          <w:bCs/>
          <w:lang w:val="vi-VN"/>
        </w:rPr>
      </w:pPr>
      <w:r>
        <w:rPr>
          <w:lang w:val="vi-VN"/>
        </w:rPr>
        <w:t>本合同受越南法律管辖，并据此进行解释。</w:t>
      </w:r>
    </w:p>
    <w:p w14:paraId="6A7B25EA" w14:textId="77777777" w:rsidR="004A6170" w:rsidRDefault="002F75C5" w:rsidP="00D050C7">
      <w:pPr>
        <w:pStyle w:val="ListParagraph"/>
        <w:widowControl w:val="0"/>
        <w:numPr>
          <w:ilvl w:val="1"/>
          <w:numId w:val="137"/>
        </w:numPr>
        <w:snapToGrid w:val="0"/>
        <w:spacing w:before="240" w:after="240"/>
        <w:ind w:left="567" w:hanging="567"/>
        <w:contextualSpacing w:val="0"/>
        <w:jc w:val="both"/>
        <w:rPr>
          <w:b/>
          <w:bCs/>
          <w:lang w:val="vi-VN"/>
        </w:rPr>
      </w:pPr>
      <w:r>
        <w:rPr>
          <w:lang w:val="vi-VN"/>
        </w:rPr>
        <w:t xml:space="preserve">Trong trường hợp có bất kỳ tranh chấp nào xảy ra liên quan đến Hợp </w:t>
      </w:r>
      <w:r w:rsidRPr="00EB32EF">
        <w:rPr>
          <w:lang w:val="vi-VN"/>
        </w:rPr>
        <w:t>đ</w:t>
      </w:r>
      <w:r>
        <w:rPr>
          <w:lang w:val="vi-VN"/>
        </w:rPr>
        <w:t xml:space="preserve">ồng này, Các Bên sẽ nỗ lực giải quyết thông qua thương lượng hoặc hòa giải trên tinh thần hợp tác. Mọi tranh chấp phát sinh từ hoặc liên quan đến Hợp </w:t>
      </w:r>
      <w:r w:rsidRPr="00EB32EF">
        <w:rPr>
          <w:lang w:val="vi-VN"/>
        </w:rPr>
        <w:t>đ</w:t>
      </w:r>
      <w:r>
        <w:rPr>
          <w:lang w:val="vi-VN"/>
        </w:rPr>
        <w:t xml:space="preserve">ồng này sẽ được giải quyết tại Trung tâm </w:t>
      </w:r>
      <w:r w:rsidRPr="00EB32EF">
        <w:rPr>
          <w:lang w:val="vi-VN"/>
        </w:rPr>
        <w:t>T</w:t>
      </w:r>
      <w:r>
        <w:rPr>
          <w:lang w:val="vi-VN"/>
        </w:rPr>
        <w:t xml:space="preserve">rọng tài </w:t>
      </w:r>
      <w:r w:rsidRPr="00EB32EF">
        <w:rPr>
          <w:lang w:val="vi-VN"/>
        </w:rPr>
        <w:t>T</w:t>
      </w:r>
      <w:r>
        <w:rPr>
          <w:lang w:val="vi-VN"/>
        </w:rPr>
        <w:t xml:space="preserve">hương mại Miền Trung (MCAC) theo Quy tắc </w:t>
      </w:r>
      <w:r w:rsidRPr="00EB32EF">
        <w:rPr>
          <w:lang w:val="vi-VN"/>
        </w:rPr>
        <w:t>T</w:t>
      </w:r>
      <w:r>
        <w:rPr>
          <w:lang w:val="vi-VN"/>
        </w:rPr>
        <w:t>ố tụng trọng tài của Trung tâm Trọng tài này</w:t>
      </w:r>
      <w:r w:rsidRPr="00EB32EF">
        <w:rPr>
          <w:lang w:val="vi-VN"/>
        </w:rPr>
        <w:t xml:space="preserve">. </w:t>
      </w:r>
      <w:r>
        <w:rPr>
          <w:lang w:val="vi-VN"/>
        </w:rPr>
        <w:t>Địa điểm trọng tài, ngôn ngữ trọng tài, luật áp dụng, phí trọng tài và các chi phí pháp lý trong vụ tranh chấp do Hội đồng trọng tài quyết định.</w:t>
      </w:r>
    </w:p>
    <w:p w14:paraId="116A7E8B" w14:textId="77777777" w:rsidR="004A6170" w:rsidRDefault="002F75C5" w:rsidP="00D050C7">
      <w:pPr>
        <w:pStyle w:val="ListParagraph"/>
        <w:widowControl w:val="0"/>
        <w:numPr>
          <w:ilvl w:val="1"/>
          <w:numId w:val="0"/>
        </w:numPr>
        <w:snapToGrid w:val="0"/>
        <w:spacing w:before="240" w:after="240"/>
        <w:ind w:left="567"/>
        <w:contextualSpacing w:val="0"/>
        <w:jc w:val="both"/>
      </w:pPr>
      <w:r>
        <w:rPr>
          <w:lang w:val="vi-VN"/>
        </w:rPr>
        <w:t>如果发生任何与本合同相关的争议，各方将本着合作精神，努力通过协商或调解解决。因本合同引起或与本合同相关的任何争议，均应依据中部商业仲裁中心（MCAC）的仲裁程序规则，在该仲裁中心解决。仲裁地点、仲裁语言、适用法律、仲裁费用及争议案件的法律费用由仲裁委员会决定。</w:t>
      </w:r>
    </w:p>
    <w:p w14:paraId="3D8549A0" w14:textId="77777777" w:rsidR="004A6170" w:rsidRDefault="002F75C5" w:rsidP="00D050C7">
      <w:pPr>
        <w:widowControl w:val="0"/>
        <w:snapToGrid w:val="0"/>
        <w:spacing w:before="240" w:after="240"/>
        <w:ind w:left="567" w:hanging="567"/>
        <w:jc w:val="both"/>
      </w:pPr>
      <w:r>
        <w:rPr>
          <w:b/>
          <w:bCs/>
          <w:lang w:val="vi-VN"/>
        </w:rPr>
        <w:t>ĐIỀU 1</w:t>
      </w:r>
      <w:r>
        <w:rPr>
          <w:b/>
          <w:bCs/>
        </w:rPr>
        <w:t>2</w:t>
      </w:r>
      <w:r>
        <w:rPr>
          <w:b/>
          <w:bCs/>
          <w:lang w:val="vi-VN"/>
        </w:rPr>
        <w:t xml:space="preserve">. CÁC ĐIỀU </w:t>
      </w:r>
      <w:r>
        <w:rPr>
          <w:b/>
          <w:bCs/>
          <w:spacing w:val="-2"/>
          <w:lang w:val="vi-VN"/>
        </w:rPr>
        <w:t>K</w:t>
      </w:r>
      <w:r>
        <w:rPr>
          <w:b/>
          <w:bCs/>
          <w:lang w:val="vi-VN"/>
        </w:rPr>
        <w:t>H</w:t>
      </w:r>
      <w:r>
        <w:rPr>
          <w:b/>
          <w:bCs/>
          <w:spacing w:val="1"/>
          <w:lang w:val="vi-VN"/>
        </w:rPr>
        <w:t>O</w:t>
      </w:r>
      <w:r>
        <w:rPr>
          <w:b/>
          <w:bCs/>
          <w:lang w:val="vi-VN"/>
        </w:rPr>
        <w:t>ẢN</w:t>
      </w:r>
      <w:r>
        <w:rPr>
          <w:b/>
          <w:bCs/>
          <w:spacing w:val="-1"/>
          <w:lang w:val="vi-VN"/>
        </w:rPr>
        <w:t xml:space="preserve"> </w:t>
      </w:r>
      <w:r>
        <w:rPr>
          <w:b/>
          <w:bCs/>
          <w:lang w:val="vi-VN"/>
        </w:rPr>
        <w:t>KHÁC</w:t>
      </w:r>
    </w:p>
    <w:p w14:paraId="3D6662A1" w14:textId="14F9D0DD" w:rsidR="004A6170" w:rsidRDefault="002F75C5" w:rsidP="00D050C7">
      <w:pPr>
        <w:widowControl w:val="0"/>
        <w:snapToGrid w:val="0"/>
        <w:spacing w:before="240" w:after="240"/>
        <w:ind w:left="567" w:hanging="567"/>
        <w:jc w:val="both"/>
      </w:pPr>
      <w:r>
        <w:rPr>
          <w:b/>
          <w:bCs/>
          <w:lang w:val="vi-VN"/>
        </w:rPr>
        <w:t>其他条款</w:t>
      </w:r>
    </w:p>
    <w:p w14:paraId="1BE29CB9" w14:textId="77777777" w:rsidR="004A6170" w:rsidRDefault="002F75C5" w:rsidP="00D050C7">
      <w:pPr>
        <w:pStyle w:val="ListParagraph"/>
        <w:widowControl w:val="0"/>
        <w:numPr>
          <w:ilvl w:val="1"/>
          <w:numId w:val="138"/>
        </w:numPr>
        <w:snapToGrid w:val="0"/>
        <w:spacing w:before="240" w:after="240"/>
        <w:ind w:left="567" w:hanging="567"/>
        <w:contextualSpacing w:val="0"/>
        <w:jc w:val="both"/>
        <w:rPr>
          <w:lang w:val="vi-VN"/>
        </w:rPr>
      </w:pPr>
      <w:r>
        <w:rPr>
          <w:lang w:val="vi-VN"/>
        </w:rPr>
        <w:t xml:space="preserve">Hợp </w:t>
      </w:r>
      <w:r>
        <w:t>đ</w:t>
      </w:r>
      <w:r>
        <w:rPr>
          <w:lang w:val="vi-VN"/>
        </w:rPr>
        <w:t>ồng này có hiệu lực kể từ ngày ký.</w:t>
      </w:r>
    </w:p>
    <w:p w14:paraId="5FA31DB4" w14:textId="77777777" w:rsidR="004A6170" w:rsidRDefault="002F75C5" w:rsidP="00D050C7">
      <w:pPr>
        <w:pStyle w:val="ListParagraph"/>
        <w:widowControl w:val="0"/>
        <w:numPr>
          <w:ilvl w:val="1"/>
          <w:numId w:val="0"/>
        </w:numPr>
        <w:snapToGrid w:val="0"/>
        <w:spacing w:before="240" w:after="240"/>
        <w:ind w:left="567"/>
        <w:contextualSpacing w:val="0"/>
        <w:jc w:val="both"/>
        <w:rPr>
          <w:lang w:val="vi-VN"/>
        </w:rPr>
      </w:pPr>
      <w:r>
        <w:rPr>
          <w:lang w:val="vi-VN"/>
        </w:rPr>
        <w:t>本合同自签署之日起生效。</w:t>
      </w:r>
    </w:p>
    <w:p w14:paraId="0FB75A96" w14:textId="77777777" w:rsidR="004A6170" w:rsidRDefault="002F75C5" w:rsidP="00D050C7">
      <w:pPr>
        <w:pStyle w:val="ListParagraph"/>
        <w:widowControl w:val="0"/>
        <w:numPr>
          <w:ilvl w:val="1"/>
          <w:numId w:val="138"/>
        </w:numPr>
        <w:snapToGrid w:val="0"/>
        <w:spacing w:before="240" w:after="240"/>
        <w:ind w:left="567" w:hanging="567"/>
        <w:contextualSpacing w:val="0"/>
        <w:jc w:val="both"/>
        <w:rPr>
          <w:lang w:val="vi-VN"/>
        </w:rPr>
      </w:pPr>
      <w:r>
        <w:rPr>
          <w:lang w:val="vi-VN"/>
        </w:rPr>
        <w:t xml:space="preserve">Bất kỳ sửa đổi, bổ sung nào đối với các điều khoản của Hợp </w:t>
      </w:r>
      <w:r w:rsidRPr="00EB32EF">
        <w:rPr>
          <w:lang w:val="vi-VN"/>
        </w:rPr>
        <w:t>đ</w:t>
      </w:r>
      <w:r>
        <w:rPr>
          <w:lang w:val="vi-VN"/>
        </w:rPr>
        <w:t>ồng này chỉ có hiệu lực khi được thực hiện bằng văn bản và được Bên A và Bên B cùng ký xác nhận.</w:t>
      </w:r>
    </w:p>
    <w:p w14:paraId="081AD7F4" w14:textId="77777777" w:rsidR="004A6170" w:rsidRDefault="002F75C5" w:rsidP="00D050C7">
      <w:pPr>
        <w:pStyle w:val="ListParagraph"/>
        <w:widowControl w:val="0"/>
        <w:numPr>
          <w:ilvl w:val="1"/>
          <w:numId w:val="0"/>
        </w:numPr>
        <w:snapToGrid w:val="0"/>
        <w:spacing w:before="240" w:after="240"/>
        <w:ind w:left="567"/>
        <w:contextualSpacing w:val="0"/>
        <w:jc w:val="both"/>
        <w:rPr>
          <w:lang w:val="vi-VN"/>
        </w:rPr>
      </w:pPr>
      <w:r>
        <w:rPr>
          <w:lang w:val="vi-VN"/>
        </w:rPr>
        <w:t>对本合同条款的任何修改或补充，须经甲乙双方书面签署确认，方可生效。</w:t>
      </w:r>
    </w:p>
    <w:p w14:paraId="08DB6C9B" w14:textId="77777777" w:rsidR="004A6170" w:rsidRDefault="002F75C5" w:rsidP="00D050C7">
      <w:pPr>
        <w:pStyle w:val="ListParagraph"/>
        <w:widowControl w:val="0"/>
        <w:numPr>
          <w:ilvl w:val="1"/>
          <w:numId w:val="138"/>
        </w:numPr>
        <w:snapToGrid w:val="0"/>
        <w:spacing w:before="240" w:after="240"/>
        <w:ind w:left="567" w:hanging="567"/>
        <w:contextualSpacing w:val="0"/>
        <w:jc w:val="both"/>
        <w:rPr>
          <w:lang w:val="vi-VN"/>
        </w:rPr>
      </w:pPr>
      <w:r>
        <w:rPr>
          <w:lang w:val="vi-VN"/>
        </w:rPr>
        <w:t xml:space="preserve">Hợp </w:t>
      </w:r>
      <w:r w:rsidRPr="00EB32EF">
        <w:rPr>
          <w:lang w:val="vi-VN"/>
        </w:rPr>
        <w:t>đ</w:t>
      </w:r>
      <w:r>
        <w:rPr>
          <w:lang w:val="vi-VN"/>
        </w:rPr>
        <w:t xml:space="preserve">ồng này hình thành toàn bộ thỏa thuận giữa Bên </w:t>
      </w:r>
      <w:r w:rsidRPr="00EB32EF">
        <w:rPr>
          <w:lang w:val="vi-VN"/>
        </w:rPr>
        <w:t>A</w:t>
      </w:r>
      <w:r>
        <w:rPr>
          <w:lang w:val="vi-VN"/>
        </w:rPr>
        <w:t xml:space="preserve"> và Bên </w:t>
      </w:r>
      <w:r w:rsidRPr="00EB32EF">
        <w:rPr>
          <w:lang w:val="vi-VN"/>
        </w:rPr>
        <w:t>B</w:t>
      </w:r>
      <w:r>
        <w:rPr>
          <w:lang w:val="vi-VN"/>
        </w:rPr>
        <w:t xml:space="preserve">, và thay thế tất cả các đàm phán, tuyên bố hoặc thỏa thuận trước đây giữa </w:t>
      </w:r>
      <w:r w:rsidRPr="00EB32EF">
        <w:rPr>
          <w:lang w:val="vi-VN"/>
        </w:rPr>
        <w:t>c</w:t>
      </w:r>
      <w:r>
        <w:rPr>
          <w:lang w:val="vi-VN"/>
        </w:rPr>
        <w:t xml:space="preserve">ác Bên, bằng hình thức trao đổi miệng hoặc bằng văn bản, liên quan đến nội dung của Hợp </w:t>
      </w:r>
      <w:r w:rsidRPr="00EB32EF">
        <w:rPr>
          <w:lang w:val="vi-VN"/>
        </w:rPr>
        <w:t>đ</w:t>
      </w:r>
      <w:r>
        <w:rPr>
          <w:lang w:val="vi-VN"/>
        </w:rPr>
        <w:t>ồng.</w:t>
      </w:r>
    </w:p>
    <w:p w14:paraId="64E23C4A" w14:textId="77777777" w:rsidR="004A6170" w:rsidRDefault="002F75C5" w:rsidP="00D050C7">
      <w:pPr>
        <w:pStyle w:val="ListParagraph"/>
        <w:widowControl w:val="0"/>
        <w:numPr>
          <w:ilvl w:val="1"/>
          <w:numId w:val="0"/>
        </w:numPr>
        <w:snapToGrid w:val="0"/>
        <w:spacing w:before="240" w:after="240"/>
        <w:ind w:left="567"/>
        <w:contextualSpacing w:val="0"/>
        <w:jc w:val="both"/>
        <w:rPr>
          <w:lang w:val="vi-VN"/>
        </w:rPr>
      </w:pPr>
      <w:r>
        <w:rPr>
          <w:lang w:val="vi-VN"/>
        </w:rPr>
        <w:t>本合同构成甲方与乙方之间的完整协议，替代双方之间所有先前以口头或书面形式就本合同内容所进行的谈判、声明或协议。</w:t>
      </w:r>
    </w:p>
    <w:p w14:paraId="562FD5BF" w14:textId="77777777" w:rsidR="004A6170" w:rsidRDefault="002F75C5" w:rsidP="00D050C7">
      <w:pPr>
        <w:pStyle w:val="ListParagraph"/>
        <w:widowControl w:val="0"/>
        <w:numPr>
          <w:ilvl w:val="1"/>
          <w:numId w:val="138"/>
        </w:numPr>
        <w:snapToGrid w:val="0"/>
        <w:spacing w:before="240" w:after="240"/>
        <w:ind w:left="567" w:hanging="567"/>
        <w:contextualSpacing w:val="0"/>
        <w:jc w:val="both"/>
        <w:rPr>
          <w:lang w:val="vi-VN"/>
        </w:rPr>
      </w:pPr>
      <w:r>
        <w:rPr>
          <w:lang w:val="vi-VN"/>
        </w:rPr>
        <w:t xml:space="preserve">Hợp </w:t>
      </w:r>
      <w:r w:rsidRPr="00EB32EF">
        <w:rPr>
          <w:lang w:val="vi-VN"/>
        </w:rPr>
        <w:t>đ</w:t>
      </w:r>
      <w:r>
        <w:rPr>
          <w:lang w:val="vi-VN"/>
        </w:rPr>
        <w:t xml:space="preserve">ồng này được lập thành </w:t>
      </w:r>
      <w:r w:rsidRPr="00EB32EF">
        <w:rPr>
          <w:lang w:val="vi-VN"/>
        </w:rPr>
        <w:t>ba</w:t>
      </w:r>
      <w:r>
        <w:rPr>
          <w:lang w:val="vi-VN"/>
        </w:rPr>
        <w:t xml:space="preserve"> (0</w:t>
      </w:r>
      <w:r w:rsidRPr="00EB32EF">
        <w:rPr>
          <w:lang w:val="vi-VN"/>
        </w:rPr>
        <w:t>3</w:t>
      </w:r>
      <w:r>
        <w:rPr>
          <w:lang w:val="vi-VN"/>
        </w:rPr>
        <w:t>) bản gốc bằng tiếng Việt có giá trị pháp lý như nhau, mỗi Bên giữ 01 (một)</w:t>
      </w:r>
      <w:r w:rsidRPr="00EB32EF">
        <w:rPr>
          <w:lang w:val="vi-VN"/>
        </w:rPr>
        <w:t xml:space="preserve"> bản và 01 (một) bản lưu tại Công ty</w:t>
      </w:r>
      <w:r>
        <w:rPr>
          <w:lang w:val="vi-VN"/>
        </w:rPr>
        <w:t>.</w:t>
      </w:r>
    </w:p>
    <w:p w14:paraId="0427EBB0" w14:textId="77777777" w:rsidR="004A6170" w:rsidRDefault="002F75C5" w:rsidP="00D050C7">
      <w:pPr>
        <w:pStyle w:val="ListParagraph"/>
        <w:widowControl w:val="0"/>
        <w:numPr>
          <w:ilvl w:val="1"/>
          <w:numId w:val="0"/>
        </w:numPr>
        <w:snapToGrid w:val="0"/>
        <w:spacing w:before="240" w:after="240"/>
        <w:ind w:left="567"/>
        <w:contextualSpacing w:val="0"/>
        <w:jc w:val="both"/>
        <w:rPr>
          <w:lang w:val="vi-VN"/>
        </w:rPr>
      </w:pPr>
      <w:r>
        <w:rPr>
          <w:lang w:val="vi-VN"/>
        </w:rPr>
        <w:t>本合同用越南语制作三（03）份具有同等法律效力的正本，各方各执一份，公司留存一份。</w:t>
      </w:r>
    </w:p>
    <w:p w14:paraId="0A89769D" w14:textId="77777777" w:rsidR="004A6170" w:rsidRPr="00EB32EF" w:rsidRDefault="002F75C5" w:rsidP="00D050C7">
      <w:pPr>
        <w:spacing w:before="240" w:after="240"/>
        <w:jc w:val="both"/>
        <w:rPr>
          <w:lang w:val="vi-VN"/>
        </w:rPr>
      </w:pPr>
      <w:r w:rsidRPr="00EB32EF">
        <w:rPr>
          <w:lang w:val="vi-VN"/>
        </w:rPr>
        <w:t>Mỗi Bên đã đọc, hiểu rõ, đồng ý và hoàn toàn tự nguyện ký kết Hợp đồng này.</w:t>
      </w:r>
    </w:p>
    <w:p w14:paraId="569816F0" w14:textId="77777777" w:rsidR="004A6170" w:rsidRDefault="002F75C5" w:rsidP="00D050C7">
      <w:pPr>
        <w:spacing w:before="240" w:after="240"/>
        <w:jc w:val="both"/>
      </w:pPr>
      <w:r>
        <w:t>各方已阅读、充分理解、同意并完全自愿签署本合同。</w:t>
      </w:r>
    </w:p>
    <w:tbl>
      <w:tblPr>
        <w:tblW w:w="9356" w:type="dxa"/>
        <w:tblLayout w:type="fixed"/>
        <w:tblLook w:val="04A0" w:firstRow="1" w:lastRow="0" w:firstColumn="1" w:lastColumn="0" w:noHBand="0" w:noVBand="1"/>
      </w:tblPr>
      <w:tblGrid>
        <w:gridCol w:w="2977"/>
        <w:gridCol w:w="3119"/>
        <w:gridCol w:w="3260"/>
      </w:tblGrid>
      <w:tr w:rsidR="004A6170" w14:paraId="54BE418C" w14:textId="77777777">
        <w:tc>
          <w:tcPr>
            <w:tcW w:w="2977" w:type="dxa"/>
          </w:tcPr>
          <w:p w14:paraId="23B4CDFB" w14:textId="77777777" w:rsidR="004A6170" w:rsidRDefault="002F75C5" w:rsidP="00D050C7">
            <w:pPr>
              <w:pStyle w:val="ListParagraph"/>
              <w:spacing w:before="240" w:after="240"/>
              <w:ind w:left="0"/>
              <w:contextualSpacing w:val="0"/>
              <w:jc w:val="center"/>
              <w:rPr>
                <w:b/>
              </w:rPr>
            </w:pPr>
            <w:r>
              <w:rPr>
                <w:b/>
              </w:rPr>
              <w:t>BÊN A</w:t>
            </w:r>
          </w:p>
          <w:p w14:paraId="6A4ED306" w14:textId="77777777" w:rsidR="004A6170" w:rsidRDefault="002F75C5" w:rsidP="00D050C7">
            <w:pPr>
              <w:pStyle w:val="ListParagraph"/>
              <w:spacing w:before="240" w:after="240"/>
              <w:ind w:left="0"/>
              <w:contextualSpacing w:val="0"/>
              <w:jc w:val="center"/>
              <w:rPr>
                <w:b/>
              </w:rPr>
            </w:pPr>
            <w:r>
              <w:rPr>
                <w:b/>
              </w:rPr>
              <w:t>甲方</w:t>
            </w:r>
          </w:p>
        </w:tc>
        <w:tc>
          <w:tcPr>
            <w:tcW w:w="3119" w:type="dxa"/>
          </w:tcPr>
          <w:p w14:paraId="6D0279E6" w14:textId="77777777" w:rsidR="004A6170" w:rsidRDefault="002F75C5" w:rsidP="00D050C7">
            <w:pPr>
              <w:pStyle w:val="ListParagraph"/>
              <w:spacing w:before="240" w:after="240"/>
              <w:ind w:left="0"/>
              <w:contextualSpacing w:val="0"/>
              <w:jc w:val="center"/>
              <w:rPr>
                <w:b/>
              </w:rPr>
            </w:pPr>
            <w:r>
              <w:rPr>
                <w:b/>
              </w:rPr>
              <w:t>BÊN B</w:t>
            </w:r>
          </w:p>
          <w:p w14:paraId="130B5BE7" w14:textId="77777777" w:rsidR="004A6170" w:rsidRDefault="002F75C5" w:rsidP="00D050C7">
            <w:pPr>
              <w:pStyle w:val="ListParagraph"/>
              <w:spacing w:before="240" w:after="240"/>
              <w:ind w:left="0"/>
              <w:contextualSpacing w:val="0"/>
              <w:jc w:val="center"/>
              <w:rPr>
                <w:b/>
              </w:rPr>
            </w:pPr>
            <w:r>
              <w:rPr>
                <w:b/>
              </w:rPr>
              <w:t>乙方</w:t>
            </w:r>
          </w:p>
        </w:tc>
        <w:tc>
          <w:tcPr>
            <w:tcW w:w="3260" w:type="dxa"/>
          </w:tcPr>
          <w:p w14:paraId="35D15D66" w14:textId="77777777" w:rsidR="004A6170" w:rsidRDefault="002F75C5" w:rsidP="00D050C7">
            <w:pPr>
              <w:pStyle w:val="ListParagraph"/>
              <w:spacing w:before="240" w:after="240"/>
              <w:ind w:left="0"/>
              <w:contextualSpacing w:val="0"/>
              <w:jc w:val="center"/>
              <w:rPr>
                <w:b/>
              </w:rPr>
            </w:pPr>
            <w:r>
              <w:rPr>
                <w:b/>
              </w:rPr>
              <w:t>XÁC NHẬN CỦA CÔNG TY</w:t>
            </w:r>
          </w:p>
          <w:p w14:paraId="3BF8D989" w14:textId="77777777" w:rsidR="004A6170" w:rsidRDefault="002F75C5" w:rsidP="00D050C7">
            <w:pPr>
              <w:pStyle w:val="ListParagraph"/>
              <w:spacing w:before="240" w:after="240"/>
              <w:ind w:left="0"/>
              <w:contextualSpacing w:val="0"/>
              <w:jc w:val="center"/>
              <w:rPr>
                <w:b/>
              </w:rPr>
            </w:pPr>
            <w:r>
              <w:rPr>
                <w:b/>
              </w:rPr>
              <w:t>公司的确认</w:t>
            </w:r>
          </w:p>
        </w:tc>
      </w:tr>
    </w:tbl>
    <w:p w14:paraId="21E57D77" w14:textId="77777777" w:rsidR="004A6170" w:rsidRDefault="004A6170" w:rsidP="00D050C7">
      <w:pPr>
        <w:spacing w:before="240" w:after="240"/>
        <w:jc w:val="both"/>
        <w:rPr>
          <w:i/>
          <w:iCs/>
        </w:rPr>
      </w:pPr>
    </w:p>
    <w:p w14:paraId="7C0AFD64" w14:textId="77777777" w:rsidR="004A6170" w:rsidRDefault="004A6170" w:rsidP="00D050C7">
      <w:pPr>
        <w:spacing w:before="240" w:after="240"/>
        <w:rPr>
          <w:i/>
          <w:iCs/>
        </w:rPr>
        <w:sectPr w:rsidR="004A6170" w:rsidSect="00ED5AFE">
          <w:type w:val="continuous"/>
          <w:pgSz w:w="11906" w:h="16838"/>
          <w:pgMar w:top="1134" w:right="1134" w:bottom="1134" w:left="1701" w:header="720" w:footer="318" w:gutter="0"/>
          <w:pgNumType w:start="1"/>
          <w:cols w:space="720"/>
          <w:formProt w:val="0"/>
          <w:titlePg/>
          <w:docGrid w:linePitch="360"/>
        </w:sectPr>
      </w:pPr>
    </w:p>
    <w:tbl>
      <w:tblPr>
        <w:tblW w:w="9061" w:type="dxa"/>
        <w:jc w:val="center"/>
        <w:tblLayout w:type="fixed"/>
        <w:tblLook w:val="04A0" w:firstRow="1" w:lastRow="0" w:firstColumn="1" w:lastColumn="0" w:noHBand="0" w:noVBand="1"/>
      </w:tblPr>
      <w:tblGrid>
        <w:gridCol w:w="9061"/>
      </w:tblGrid>
      <w:tr w:rsidR="004A6170" w14:paraId="05EEFB83" w14:textId="77777777">
        <w:trPr>
          <w:jc w:val="center"/>
        </w:trPr>
        <w:tc>
          <w:tcPr>
            <w:tcW w:w="9061" w:type="dxa"/>
            <w:tcBorders>
              <w:top w:val="single" w:sz="4" w:space="0" w:color="000000"/>
              <w:bottom w:val="single" w:sz="4" w:space="0" w:color="000000"/>
            </w:tcBorders>
            <w:vAlign w:val="center"/>
          </w:tcPr>
          <w:p w14:paraId="4CA7EA40" w14:textId="77777777" w:rsidR="004A6170" w:rsidRDefault="002F75C5" w:rsidP="00D050C7">
            <w:pPr>
              <w:pStyle w:val="Style5"/>
              <w:spacing w:before="240" w:after="240"/>
              <w:rPr>
                <w:color w:val="000000"/>
              </w:rPr>
            </w:pPr>
            <w:r>
              <w:rPr>
                <w:color w:val="000000"/>
              </w:rPr>
              <w:t>MẪU 10. HỢP ĐỒNG NHƯỢNG QUYỀN THƯƠNG MẠI</w:t>
            </w:r>
          </w:p>
          <w:p w14:paraId="60D27C14" w14:textId="77777777" w:rsidR="004A6170" w:rsidRDefault="002F75C5" w:rsidP="00D050C7">
            <w:pPr>
              <w:pStyle w:val="Style5"/>
              <w:spacing w:before="240" w:after="240"/>
              <w:rPr>
                <w:color w:val="000000"/>
              </w:rPr>
            </w:pPr>
            <w:r>
              <w:rPr>
                <w:color w:val="000000"/>
              </w:rPr>
              <w:t>范本 10. 商业特许经营合同</w:t>
            </w:r>
          </w:p>
        </w:tc>
      </w:tr>
    </w:tbl>
    <w:p w14:paraId="1FEE0B62" w14:textId="77777777" w:rsidR="004A6170" w:rsidRDefault="002F75C5" w:rsidP="00D050C7">
      <w:pPr>
        <w:spacing w:before="240" w:after="240"/>
        <w:jc w:val="both"/>
        <w:rPr>
          <w:b/>
          <w:i/>
          <w:iCs/>
          <w:sz w:val="26"/>
          <w:szCs w:val="26"/>
        </w:rPr>
      </w:pPr>
      <w:r>
        <w:rPr>
          <w:b/>
          <w:i/>
          <w:iCs/>
          <w:sz w:val="26"/>
          <w:szCs w:val="26"/>
        </w:rPr>
        <w:t>GIỚI THIỆU VÀ LƯU Ý:</w:t>
      </w:r>
    </w:p>
    <w:p w14:paraId="0A3779C2" w14:textId="77777777" w:rsidR="004A6170" w:rsidRDefault="002F75C5" w:rsidP="00D050C7">
      <w:pPr>
        <w:spacing w:before="240" w:after="240"/>
        <w:jc w:val="both"/>
        <w:rPr>
          <w:b/>
          <w:i/>
          <w:iCs/>
          <w:sz w:val="26"/>
          <w:szCs w:val="26"/>
        </w:rPr>
      </w:pPr>
      <w:r>
        <w:rPr>
          <w:b/>
          <w:i/>
          <w:iCs/>
          <w:sz w:val="26"/>
          <w:szCs w:val="26"/>
        </w:rPr>
        <w:t>介绍与注意事项：</w:t>
      </w:r>
    </w:p>
    <w:p w14:paraId="0D46C213" w14:textId="77777777" w:rsidR="004A6170" w:rsidRDefault="002F75C5" w:rsidP="00D050C7">
      <w:pPr>
        <w:pStyle w:val="ListParagraph"/>
        <w:numPr>
          <w:ilvl w:val="0"/>
          <w:numId w:val="139"/>
        </w:numPr>
        <w:spacing w:before="240" w:after="240"/>
        <w:ind w:left="567" w:hanging="567"/>
        <w:contextualSpacing w:val="0"/>
        <w:jc w:val="both"/>
        <w:rPr>
          <w:bCs/>
          <w:sz w:val="26"/>
          <w:szCs w:val="26"/>
        </w:rPr>
      </w:pPr>
      <w:r>
        <w:rPr>
          <w:bCs/>
          <w:sz w:val="26"/>
          <w:szCs w:val="26"/>
        </w:rPr>
        <w:t xml:space="preserve">Nhượng quyền thương mại </w:t>
      </w:r>
      <w:r>
        <w:rPr>
          <w:bCs/>
          <w:i/>
          <w:iCs/>
          <w:sz w:val="26"/>
          <w:szCs w:val="26"/>
        </w:rPr>
        <w:t>(franchise)</w:t>
      </w:r>
      <w:r>
        <w:rPr>
          <w:bCs/>
          <w:sz w:val="26"/>
          <w:szCs w:val="26"/>
        </w:rPr>
        <w:t xml:space="preserve"> là hoạt động thương mại, theo đó bên nhượng quyền cho phép và yêu cầu bên nhận quyền tự mình tiến hành việc mua bán hàng hoá, cung ứng dịch vụ theo các điều kiện sau đây:</w:t>
      </w:r>
    </w:p>
    <w:p w14:paraId="6E900806" w14:textId="77777777" w:rsidR="004A6170" w:rsidRDefault="002F75C5" w:rsidP="00D050C7">
      <w:pPr>
        <w:pStyle w:val="ListParagraph"/>
        <w:spacing w:before="240" w:after="240"/>
        <w:ind w:left="567"/>
        <w:contextualSpacing w:val="0"/>
        <w:jc w:val="both"/>
        <w:rPr>
          <w:bCs/>
          <w:sz w:val="26"/>
          <w:szCs w:val="26"/>
        </w:rPr>
      </w:pPr>
      <w:r>
        <w:rPr>
          <w:bCs/>
          <w:sz w:val="26"/>
          <w:szCs w:val="26"/>
        </w:rPr>
        <w:t>商业特许经营</w:t>
      </w:r>
      <w:r>
        <w:rPr>
          <w:bCs/>
          <w:i/>
          <w:iCs/>
          <w:sz w:val="26"/>
          <w:szCs w:val="26"/>
        </w:rPr>
        <w:t>(franchise)</w:t>
      </w:r>
      <w:r>
        <w:rPr>
          <w:bCs/>
          <w:sz w:val="26"/>
          <w:szCs w:val="26"/>
        </w:rPr>
        <w:t>是指特许方允许并要求受许方按照以下条件，自行进行商品买卖和服务提供的商业活动：</w:t>
      </w:r>
    </w:p>
    <w:p w14:paraId="2690C611" w14:textId="77777777" w:rsidR="004A6170" w:rsidRDefault="002F75C5" w:rsidP="00D050C7">
      <w:pPr>
        <w:pStyle w:val="ListParagraph"/>
        <w:numPr>
          <w:ilvl w:val="0"/>
          <w:numId w:val="140"/>
        </w:numPr>
        <w:spacing w:before="240" w:after="240"/>
        <w:ind w:left="1276" w:hanging="709"/>
        <w:contextualSpacing w:val="0"/>
        <w:jc w:val="both"/>
        <w:rPr>
          <w:bCs/>
          <w:sz w:val="26"/>
          <w:szCs w:val="26"/>
        </w:rPr>
      </w:pPr>
      <w:r>
        <w:rPr>
          <w:bCs/>
          <w:sz w:val="26"/>
          <w:szCs w:val="26"/>
          <w:lang w:val="en"/>
        </w:rPr>
        <w:t xml:space="preserve">        Việc</w:t>
      </w:r>
      <w:r>
        <w:rPr>
          <w:bCs/>
          <w:sz w:val="26"/>
          <w:szCs w:val="26"/>
        </w:rPr>
        <w:t xml:space="preserve"> </w:t>
      </w:r>
      <w:r>
        <w:rPr>
          <w:bCs/>
          <w:sz w:val="26"/>
          <w:szCs w:val="26"/>
          <w:lang w:val="en"/>
        </w:rPr>
        <w:t>mua</w:t>
      </w:r>
      <w:r>
        <w:rPr>
          <w:bCs/>
          <w:sz w:val="26"/>
          <w:szCs w:val="26"/>
        </w:rPr>
        <w:t xml:space="preserve"> bán hàng hoá, cung ứng dịch vụ được tiến hành theo cách thức tổ chức kinh doanh do bên nhượng quyền quy định và được gắn với nhãn hiệu hàng hoá, tên thương mại, bí quyết kinh doanh, khẩu hiệu kinh doanh, biểu tượng kinh doanh, quảng cáo của bên nhượng quyền;</w:t>
      </w:r>
    </w:p>
    <w:p w14:paraId="1B0B45A2" w14:textId="77777777" w:rsidR="004A6170" w:rsidRDefault="002F75C5" w:rsidP="00D050C7">
      <w:pPr>
        <w:pStyle w:val="ListParagraph"/>
        <w:spacing w:before="240" w:after="240"/>
        <w:ind w:left="1276" w:hanging="709"/>
        <w:contextualSpacing w:val="0"/>
        <w:jc w:val="both"/>
        <w:rPr>
          <w:bCs/>
          <w:sz w:val="26"/>
          <w:szCs w:val="26"/>
        </w:rPr>
      </w:pPr>
      <w:r>
        <w:rPr>
          <w:bCs/>
          <w:sz w:val="26"/>
          <w:szCs w:val="26"/>
          <w:lang w:val="en"/>
        </w:rPr>
        <w:t xml:space="preserve">        商品买卖和服务提供应按照特许方规定的经营方式进行，并与特许方的商品商标、商号、商业秘密、经营口号、经营标志及广告相关联；</w:t>
      </w:r>
    </w:p>
    <w:p w14:paraId="1A7B07F5" w14:textId="77777777" w:rsidR="004A6170" w:rsidRDefault="002F75C5" w:rsidP="00D050C7">
      <w:pPr>
        <w:pStyle w:val="ListParagraph"/>
        <w:numPr>
          <w:ilvl w:val="0"/>
          <w:numId w:val="140"/>
        </w:numPr>
        <w:spacing w:before="240" w:after="240"/>
        <w:ind w:left="1276" w:hanging="709"/>
        <w:contextualSpacing w:val="0"/>
        <w:jc w:val="both"/>
        <w:rPr>
          <w:bCs/>
          <w:sz w:val="26"/>
          <w:szCs w:val="26"/>
        </w:rPr>
      </w:pPr>
      <w:r>
        <w:rPr>
          <w:bCs/>
          <w:sz w:val="26"/>
          <w:szCs w:val="26"/>
        </w:rPr>
        <w:t xml:space="preserve">         Bên nhượng quyền có quyền kiểm soát và trợ giúp cho bên nhận quyền trong việc điều hành công việc kinh doanh.</w:t>
      </w:r>
    </w:p>
    <w:p w14:paraId="7CED0D01" w14:textId="77777777" w:rsidR="004A6170" w:rsidRDefault="002F75C5" w:rsidP="00D050C7">
      <w:pPr>
        <w:pStyle w:val="ListParagraph"/>
        <w:spacing w:before="240" w:after="240"/>
        <w:ind w:left="1276" w:hanging="709"/>
        <w:contextualSpacing w:val="0"/>
        <w:jc w:val="both"/>
        <w:rPr>
          <w:bCs/>
          <w:sz w:val="26"/>
          <w:szCs w:val="26"/>
        </w:rPr>
      </w:pPr>
      <w:r>
        <w:rPr>
          <w:bCs/>
          <w:sz w:val="26"/>
          <w:szCs w:val="26"/>
        </w:rPr>
        <w:t xml:space="preserve">         各方转让方有权控制并协助受让方管理业务运营。</w:t>
      </w:r>
    </w:p>
    <w:p w14:paraId="2D18D8C0" w14:textId="77777777" w:rsidR="004A6170" w:rsidRDefault="002F75C5" w:rsidP="00D050C7">
      <w:pPr>
        <w:pStyle w:val="ListParagraph"/>
        <w:numPr>
          <w:ilvl w:val="0"/>
          <w:numId w:val="139"/>
        </w:numPr>
        <w:spacing w:before="240" w:after="240"/>
        <w:ind w:left="567" w:hanging="567"/>
        <w:contextualSpacing w:val="0"/>
        <w:jc w:val="both"/>
        <w:rPr>
          <w:bCs/>
          <w:sz w:val="26"/>
          <w:szCs w:val="26"/>
          <w:u w:val="single"/>
        </w:rPr>
      </w:pPr>
      <w:r>
        <w:rPr>
          <w:bCs/>
          <w:sz w:val="26"/>
          <w:szCs w:val="26"/>
        </w:rPr>
        <w:t>Một số quy định của pháp luật cần tham khảo khi soạn thảo Hợp đồng nhượng quyền thương mại: Điều 284 đến Điều 291 Luật Thương mại năm 2005; Nghị định 35/2006/NĐ-CP hướng dẫn Luật Thương mại về hoạt động nhượng quyền thương mại.</w:t>
      </w:r>
    </w:p>
    <w:p w14:paraId="2D3FFB1E" w14:textId="77777777" w:rsidR="004A6170" w:rsidRDefault="002F75C5" w:rsidP="00D050C7">
      <w:pPr>
        <w:pStyle w:val="ListParagraph"/>
        <w:spacing w:before="240" w:after="240"/>
        <w:ind w:left="567"/>
        <w:contextualSpacing w:val="0"/>
        <w:jc w:val="both"/>
        <w:rPr>
          <w:bCs/>
          <w:sz w:val="26"/>
          <w:szCs w:val="26"/>
          <w:u w:val="single"/>
        </w:rPr>
      </w:pPr>
      <w:r>
        <w:rPr>
          <w:bCs/>
          <w:sz w:val="26"/>
          <w:szCs w:val="26"/>
        </w:rPr>
        <w:t>撰写商业特许经营合同时需参考的法律规定：2005年商法第284条至第291条；第35/2006号政府令指导商法关于商业特许经营活动。</w:t>
      </w:r>
    </w:p>
    <w:p w14:paraId="0A917EAD" w14:textId="77777777" w:rsidR="004A6170" w:rsidRDefault="002F75C5" w:rsidP="00D050C7">
      <w:pPr>
        <w:pStyle w:val="ListParagraph"/>
        <w:numPr>
          <w:ilvl w:val="0"/>
          <w:numId w:val="139"/>
        </w:numPr>
        <w:spacing w:before="240" w:after="240"/>
        <w:ind w:left="567" w:hanging="567"/>
        <w:contextualSpacing w:val="0"/>
        <w:jc w:val="both"/>
        <w:rPr>
          <w:bCs/>
          <w:sz w:val="26"/>
          <w:szCs w:val="26"/>
          <w:u w:val="single"/>
        </w:rPr>
      </w:pPr>
      <w:r>
        <w:rPr>
          <w:bCs/>
          <w:sz w:val="26"/>
          <w:szCs w:val="26"/>
        </w:rPr>
        <w:t xml:space="preserve">Ký hiệu </w:t>
      </w:r>
      <w:r>
        <w:t>[</w:t>
      </w:r>
      <w:r>
        <w:t xml:space="preserve">] </w:t>
      </w:r>
      <w:r>
        <w:rPr>
          <w:sz w:val="26"/>
          <w:szCs w:val="26"/>
        </w:rPr>
        <w:t>trong Mẫu hợp đồng kèm theo cần được bổ sung thông tin cụ thể theo thỏa thuận giữa các bên trong từng giao dịch.</w:t>
      </w:r>
    </w:p>
    <w:p w14:paraId="0AB55EFC" w14:textId="2844058C" w:rsidR="004A6170" w:rsidRDefault="002F75C5" w:rsidP="00D050C7">
      <w:pPr>
        <w:pStyle w:val="ListParagraph"/>
        <w:spacing w:before="240" w:after="240"/>
        <w:ind w:left="567"/>
        <w:contextualSpacing w:val="0"/>
        <w:jc w:val="both"/>
        <w:rPr>
          <w:bCs/>
          <w:sz w:val="26"/>
          <w:szCs w:val="26"/>
          <w:u w:val="single"/>
        </w:rPr>
      </w:pPr>
      <w:r>
        <w:rPr>
          <w:bCs/>
          <w:sz w:val="26"/>
          <w:szCs w:val="26"/>
        </w:rPr>
        <w:t>随附合同范本中的符号</w:t>
      </w:r>
      <w:r>
        <w:t>[</w:t>
      </w:r>
      <w:r>
        <w:t>]</w:t>
      </w:r>
      <w:r>
        <w:rPr>
          <w:sz w:val="26"/>
          <w:szCs w:val="26"/>
        </w:rPr>
        <w:t>需根据各方在每笔交易中的协议补充具体信息</w:t>
      </w:r>
    </w:p>
    <w:p w14:paraId="6B099C7F" w14:textId="54958CF9" w:rsidR="004A6170" w:rsidRDefault="002F75C5" w:rsidP="00D050C7">
      <w:pPr>
        <w:pStyle w:val="ListParagraph"/>
        <w:numPr>
          <w:ilvl w:val="0"/>
          <w:numId w:val="139"/>
        </w:numPr>
        <w:spacing w:before="240" w:after="240"/>
        <w:ind w:left="567" w:hanging="567"/>
        <w:contextualSpacing w:val="0"/>
        <w:jc w:val="both"/>
        <w:rPr>
          <w:bCs/>
          <w:sz w:val="26"/>
          <w:szCs w:val="26"/>
          <w:u w:val="single"/>
        </w:rPr>
      </w:pPr>
      <w:r>
        <w:rPr>
          <w:bCs/>
          <w:sz w:val="26"/>
          <w:szCs w:val="26"/>
        </w:rPr>
        <w:t xml:space="preserve">Mẫu Hợp đồng kèm theo chỉ có giá trị tham khảo; không phải là ý kiến tư vấn pháp lý, </w:t>
      </w:r>
      <w:bookmarkStart w:id="12" w:name="_Hlk166404930_7"/>
      <w:r>
        <w:rPr>
          <w:bCs/>
          <w:sz w:val="26"/>
          <w:szCs w:val="26"/>
        </w:rPr>
        <w:t>quan điểm của cá nhân, tổ chức nào</w:t>
      </w:r>
      <w:bookmarkEnd w:id="12"/>
      <w:r>
        <w:rPr>
          <w:bCs/>
          <w:sz w:val="26"/>
          <w:szCs w:val="26"/>
        </w:rPr>
        <w:t>. Trong từng giao dịch cụ thể, các bên cần có sự điều chỉnh cho phù hợp với thỏa thuận của các bên và quy định của pháp luật tại từng thời điểm.</w:t>
      </w:r>
    </w:p>
    <w:p w14:paraId="3ADB5F6D" w14:textId="084E0061" w:rsidR="004A6170" w:rsidRPr="004D06B0" w:rsidRDefault="002F75C5" w:rsidP="00D050C7">
      <w:pPr>
        <w:pStyle w:val="ListParagraph"/>
        <w:spacing w:before="240" w:after="240"/>
        <w:ind w:left="567"/>
        <w:contextualSpacing w:val="0"/>
        <w:jc w:val="both"/>
        <w:rPr>
          <w:bCs/>
          <w:sz w:val="26"/>
          <w:szCs w:val="26"/>
          <w:u w:val="single"/>
          <w:lang w:val="vi-VN"/>
        </w:rPr>
      </w:pPr>
      <w:r>
        <w:rPr>
          <w:rFonts w:ascii="MS Mincho" w:eastAsia="MS Mincho" w:hAnsi="MS Mincho" w:cs="MS Mincho" w:hint="eastAsia"/>
          <w:bCs/>
          <w:sz w:val="26"/>
          <w:szCs w:val="26"/>
        </w:rPr>
        <w:t>附</w:t>
      </w:r>
      <w:r>
        <w:rPr>
          <w:rFonts w:ascii="SimSun" w:eastAsia="SimSun" w:hAnsi="SimSun" w:cs="SimSun" w:hint="eastAsia"/>
          <w:bCs/>
          <w:sz w:val="26"/>
          <w:szCs w:val="26"/>
        </w:rPr>
        <w:t>带的合同范本仅供参考；不构成法律建议，也不代表任何个人或组织的立场。在具体交易中，当事各方应根据双方协议及适用法律法规的规定，适当调整相关内容。</w:t>
      </w:r>
      <w:r>
        <w:br w:type="page"/>
      </w:r>
    </w:p>
    <w:p w14:paraId="0CE8AB3F" w14:textId="4AE85E7D" w:rsidR="004A6170" w:rsidRDefault="002F75C5" w:rsidP="00D050C7">
      <w:pPr>
        <w:widowControl w:val="0"/>
        <w:spacing w:before="240" w:after="240"/>
        <w:jc w:val="center"/>
        <w:rPr>
          <w:b/>
          <w:lang w:val="vi-VN"/>
        </w:rPr>
      </w:pPr>
      <w:r w:rsidRPr="000A34CE">
        <w:rPr>
          <w:b/>
          <w:lang w:val="vi-VN"/>
        </w:rPr>
        <w:t>CỘNG HÒA XÃ HỘI CHỦ NGHĨA VIỆT NAM</w:t>
      </w:r>
    </w:p>
    <w:p w14:paraId="4F7DBC4C" w14:textId="3227E50F" w:rsidR="002B7BA2" w:rsidRPr="000A34CE" w:rsidRDefault="002B7BA2" w:rsidP="00D050C7">
      <w:pPr>
        <w:widowControl w:val="0"/>
        <w:spacing w:before="240" w:after="240"/>
        <w:jc w:val="center"/>
        <w:rPr>
          <w:b/>
          <w:lang w:val="vi-VN"/>
        </w:rPr>
      </w:pPr>
      <w:r w:rsidRPr="002B7BA2">
        <w:rPr>
          <w:b/>
          <w:lang w:val="vi-VN"/>
        </w:rPr>
        <w:t>Độc lập – Tự do – Hạnh phúc</w:t>
      </w:r>
    </w:p>
    <w:p w14:paraId="54FE50C6" w14:textId="77777777" w:rsidR="004A6170" w:rsidRDefault="002F75C5" w:rsidP="00D050C7">
      <w:pPr>
        <w:widowControl w:val="0"/>
        <w:spacing w:before="240" w:after="240"/>
        <w:jc w:val="center"/>
        <w:rPr>
          <w:b/>
        </w:rPr>
      </w:pPr>
      <w:r>
        <w:rPr>
          <w:rFonts w:ascii="SimSun" w:eastAsia="SimSun" w:hAnsi="SimSun" w:cs="SimSun" w:hint="eastAsia"/>
          <w:b/>
        </w:rPr>
        <w:t>越</w:t>
      </w:r>
      <w:r>
        <w:rPr>
          <w:b/>
        </w:rPr>
        <w:t>南社会主义共和国</w:t>
      </w:r>
    </w:p>
    <w:p w14:paraId="3B6DA14F" w14:textId="649636EA" w:rsidR="004A6170" w:rsidRDefault="005F7EA3" w:rsidP="00D050C7">
      <w:pPr>
        <w:widowControl w:val="0"/>
        <w:spacing w:before="240" w:after="240"/>
        <w:jc w:val="center"/>
        <w:rPr>
          <w:b/>
        </w:rPr>
      </w:pPr>
      <w:r>
        <w:rPr>
          <w:noProof/>
        </w:rPr>
        <mc:AlternateContent>
          <mc:Choice Requires="wps">
            <w:drawing>
              <wp:anchor distT="4294967295" distB="4294967295" distL="114935" distR="114935" simplePos="0" relativeHeight="251663360" behindDoc="0" locked="0" layoutInCell="1" allowOverlap="1" wp14:anchorId="6A2CA18B" wp14:editId="1644B310">
                <wp:simplePos x="0" y="0"/>
                <wp:positionH relativeFrom="column">
                  <wp:posOffset>1955165</wp:posOffset>
                </wp:positionH>
                <wp:positionV relativeFrom="paragraph">
                  <wp:posOffset>198754</wp:posOffset>
                </wp:positionV>
                <wp:extent cx="1836420" cy="0"/>
                <wp:effectExtent l="0" t="0" r="0" b="0"/>
                <wp:wrapNone/>
                <wp:docPr id="266" name="Straight Connector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6420" cy="0"/>
                        </a:xfrm>
                        <a:prstGeom prst="line">
                          <a:avLst/>
                        </a:prstGeom>
                        <a:noFill/>
                        <a:ln w="6480">
                          <a:solidFill>
                            <a:srgbClr val="4472C4"/>
                          </a:solidFill>
                          <a:miter/>
                        </a:ln>
                        <a:effectLst/>
                      </wps:spPr>
                      <wps:bodyPr/>
                    </wps:wsp>
                  </a:graphicData>
                </a:graphic>
                <wp14:sizeRelH relativeFrom="page">
                  <wp14:pctWidth>0</wp14:pctWidth>
                </wp14:sizeRelH>
                <wp14:sizeRelV relativeFrom="page">
                  <wp14:pctHeight>0</wp14:pctHeight>
                </wp14:sizeRelV>
              </wp:anchor>
            </w:drawing>
          </mc:Choice>
          <mc:Fallback>
            <w:pict>
              <v:line w14:anchorId="6794A861" id="Straight Connector 266" o:spid="_x0000_s1026" style="position:absolute;z-index:251663360;visibility:visible;mso-wrap-style:square;mso-width-percent:0;mso-height-percent:0;mso-wrap-distance-left:9.05pt;mso-wrap-distance-top:-3e-5mm;mso-wrap-distance-right:9.05pt;mso-wrap-distance-bottom:-3e-5mm;mso-position-horizontal:absolute;mso-position-horizontal-relative:text;mso-position-vertical:absolute;mso-position-vertical-relative:text;mso-width-percent:0;mso-height-percent:0;mso-width-relative:page;mso-height-relative:page" from="153.95pt,15.65pt" to="298.5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" strokecolor="#4472c4" strokeweight=".18mm">
                <v:stroke joinstyle="miter"/>
                <o:lock v:ext="edit" shapetype="f"/>
              </v:line>
            </w:pict>
          </mc:Fallback>
        </mc:AlternateContent>
      </w:r>
      <w:r w:rsidR="00EB32EF">
        <w:rPr>
          <w:b/>
        </w:rPr>
        <w:t>独立 - 自由 - 幸福</w:t>
      </w:r>
    </w:p>
    <w:p w14:paraId="519746F1" w14:textId="77777777" w:rsidR="004D06B0" w:rsidRDefault="002F75C5" w:rsidP="00D050C7">
      <w:pPr>
        <w:spacing w:before="240" w:after="240"/>
        <w:jc w:val="center"/>
        <w:rPr>
          <w:b/>
          <w:sz w:val="32"/>
          <w:szCs w:val="32"/>
          <w:lang w:val="vi-VN"/>
        </w:rPr>
      </w:pPr>
      <w:r>
        <w:rPr>
          <w:b/>
          <w:sz w:val="32"/>
          <w:szCs w:val="32"/>
        </w:rPr>
        <w:t>HỢP ĐỒNG NHƯỢNG QUYỀN THƯƠNG MẠI</w:t>
      </w:r>
      <w:r>
        <w:rPr>
          <w:b/>
          <w:sz w:val="32"/>
          <w:szCs w:val="32"/>
        </w:rPr>
        <w:br/>
      </w:r>
      <w:r w:rsidR="004D06B0">
        <w:rPr>
          <w:b/>
          <w:sz w:val="32"/>
          <w:szCs w:val="32"/>
        </w:rPr>
        <w:t>商业特许经营合同</w:t>
      </w:r>
    </w:p>
    <w:p w14:paraId="53C848B6" w14:textId="35C7EB36" w:rsidR="004A6170" w:rsidRDefault="002F75C5" w:rsidP="00D050C7">
      <w:pPr>
        <w:spacing w:before="240" w:after="240"/>
        <w:jc w:val="center"/>
        <w:rPr>
          <w:b/>
          <w:i/>
          <w:iCs/>
          <w:sz w:val="26"/>
          <w:szCs w:val="26"/>
        </w:rPr>
      </w:pPr>
      <w:r>
        <w:rPr>
          <w:b/>
          <w:i/>
          <w:iCs/>
          <w:sz w:val="26"/>
          <w:szCs w:val="26"/>
        </w:rPr>
        <w:t xml:space="preserve">Số: </w:t>
      </w:r>
      <w:r>
        <w:rPr>
          <w:sz w:val="26"/>
          <w:szCs w:val="26"/>
        </w:rPr>
        <w:t>[</w:t>
      </w:r>
      <w:r>
        <w:rPr>
          <w:sz w:val="26"/>
          <w:szCs w:val="26"/>
        </w:rPr>
        <w:t>]</w:t>
      </w:r>
      <w:r>
        <w:rPr>
          <w:b/>
          <w:sz w:val="32"/>
          <w:szCs w:val="32"/>
        </w:rPr>
        <w:br/>
      </w:r>
      <w:r>
        <w:rPr>
          <w:b/>
          <w:i/>
          <w:iCs/>
          <w:sz w:val="26"/>
          <w:szCs w:val="26"/>
        </w:rPr>
        <w:t>编号：</w:t>
      </w:r>
      <w:r>
        <w:rPr>
          <w:sz w:val="26"/>
          <w:szCs w:val="26"/>
        </w:rPr>
        <w:t>[</w:t>
      </w:r>
      <w:r>
        <w:rPr>
          <w:sz w:val="26"/>
          <w:szCs w:val="26"/>
        </w:rPr>
        <w:t>]</w:t>
      </w:r>
    </w:p>
    <w:p w14:paraId="459A4FC0" w14:textId="77777777" w:rsidR="004A6170" w:rsidRDefault="002F75C5" w:rsidP="00D050C7">
      <w:pPr>
        <w:spacing w:before="240" w:after="240"/>
        <w:jc w:val="both"/>
        <w:rPr>
          <w:b/>
        </w:rPr>
      </w:pPr>
      <w:r>
        <w:rPr>
          <w:b/>
        </w:rPr>
        <w:t xml:space="preserve">Hợp Đồng Nhượng Quyền Thương Mại này </w:t>
      </w:r>
      <w:r>
        <w:rPr>
          <w:b/>
          <w:i/>
          <w:iCs/>
        </w:rPr>
        <w:t xml:space="preserve">(sau đây gọi là </w:t>
      </w:r>
      <w:r>
        <w:rPr>
          <w:b/>
          <w:bCs/>
          <w:i/>
          <w:iCs/>
        </w:rPr>
        <w:t>“Hợp đồng”</w:t>
      </w:r>
      <w:r>
        <w:rPr>
          <w:b/>
          <w:i/>
          <w:iCs/>
        </w:rPr>
        <w:t>)</w:t>
      </w:r>
      <w:r>
        <w:rPr>
          <w:b/>
        </w:rPr>
        <w:t xml:space="preserve"> được lập và ký ngày [</w:t>
      </w:r>
      <w:r>
        <w:rPr>
          <w:b/>
        </w:rPr>
        <w:t>] giữa các Bên:</w:t>
      </w:r>
    </w:p>
    <w:p w14:paraId="4BF2463A" w14:textId="77777777" w:rsidR="004A6170" w:rsidRDefault="002F75C5" w:rsidP="00D050C7">
      <w:pPr>
        <w:spacing w:before="240" w:after="240"/>
        <w:jc w:val="both"/>
        <w:rPr>
          <w:b/>
        </w:rPr>
      </w:pPr>
      <w:r>
        <w:rPr>
          <w:b/>
        </w:rPr>
        <w:t>本特许经营合同</w:t>
      </w:r>
      <w:r>
        <w:rPr>
          <w:b/>
          <w:i/>
          <w:iCs/>
        </w:rPr>
        <w:t>（以下简称“合同”）</w:t>
      </w:r>
      <w:r>
        <w:rPr>
          <w:b/>
        </w:rPr>
        <w:t>由以下各方于[</w:t>
      </w:r>
      <w:r>
        <w:rPr>
          <w:b/>
        </w:rPr>
        <w:t>]日签订：</w:t>
      </w:r>
    </w:p>
    <w:tbl>
      <w:tblPr>
        <w:tblW w:w="9508" w:type="dxa"/>
        <w:tblInd w:w="-147" w:type="dxa"/>
        <w:tblLayout w:type="fixed"/>
        <w:tblLook w:val="04A0" w:firstRow="1" w:lastRow="0" w:firstColumn="1" w:lastColumn="0" w:noHBand="0" w:noVBand="1"/>
      </w:tblPr>
      <w:tblGrid>
        <w:gridCol w:w="2415"/>
        <w:gridCol w:w="283"/>
        <w:gridCol w:w="6810"/>
      </w:tblGrid>
      <w:tr w:rsidR="004A6170" w14:paraId="28B41F18" w14:textId="77777777">
        <w:tc>
          <w:tcPr>
            <w:tcW w:w="9502" w:type="dxa"/>
            <w:gridSpan w:val="3"/>
          </w:tcPr>
          <w:p w14:paraId="287CF1DE" w14:textId="77777777" w:rsidR="004A6170" w:rsidRDefault="002F75C5" w:rsidP="00D050C7">
            <w:pPr>
              <w:widowControl w:val="0"/>
              <w:snapToGrid w:val="0"/>
              <w:spacing w:before="240" w:after="120"/>
              <w:ind w:firstLine="45"/>
              <w:jc w:val="both"/>
              <w:rPr>
                <w:b/>
              </w:rPr>
            </w:pPr>
            <w:r>
              <w:rPr>
                <w:b/>
              </w:rPr>
              <w:t>BÊN A (BÊN NHƯỢNG QUYỀN):</w:t>
            </w:r>
          </w:p>
          <w:p w14:paraId="5C57A079" w14:textId="77777777" w:rsidR="004A6170" w:rsidRDefault="002F75C5" w:rsidP="00D050C7">
            <w:pPr>
              <w:widowControl w:val="0"/>
              <w:snapToGrid w:val="0"/>
              <w:spacing w:before="240" w:after="120"/>
              <w:ind w:firstLine="45"/>
              <w:jc w:val="both"/>
              <w:rPr>
                <w:b/>
              </w:rPr>
            </w:pPr>
            <w:r>
              <w:rPr>
                <w:b/>
              </w:rPr>
              <w:t>甲方（特许方）：</w:t>
            </w:r>
          </w:p>
        </w:tc>
      </w:tr>
      <w:tr w:rsidR="004A6170" w14:paraId="61AAEF81" w14:textId="77777777">
        <w:tc>
          <w:tcPr>
            <w:tcW w:w="9502" w:type="dxa"/>
            <w:gridSpan w:val="3"/>
          </w:tcPr>
          <w:p w14:paraId="2119AD18" w14:textId="77777777" w:rsidR="004A6170" w:rsidRDefault="002F75C5" w:rsidP="00D050C7">
            <w:pPr>
              <w:widowControl w:val="0"/>
              <w:snapToGrid w:val="0"/>
              <w:spacing w:before="240" w:after="120"/>
              <w:jc w:val="both"/>
              <w:rPr>
                <w:b/>
              </w:rPr>
            </w:pPr>
            <w:r>
              <w:rPr>
                <w:b/>
              </w:rPr>
              <w:t xml:space="preserve">CÔNG TY </w:t>
            </w:r>
            <w:r>
              <w:t>[</w:t>
            </w:r>
            <w:r>
              <w:t>]</w:t>
            </w:r>
          </w:p>
          <w:p w14:paraId="71122F3B" w14:textId="77777777" w:rsidR="004A6170" w:rsidRDefault="002F75C5" w:rsidP="00D050C7">
            <w:pPr>
              <w:widowControl w:val="0"/>
              <w:snapToGrid w:val="0"/>
              <w:spacing w:before="240" w:after="120"/>
              <w:jc w:val="both"/>
              <w:rPr>
                <w:b/>
              </w:rPr>
            </w:pPr>
            <w:r>
              <w:rPr>
                <w:b/>
              </w:rPr>
              <w:t>公司</w:t>
            </w:r>
            <w:r>
              <w:t>[</w:t>
            </w:r>
            <w:r>
              <w:t>]</w:t>
            </w:r>
          </w:p>
        </w:tc>
      </w:tr>
      <w:tr w:rsidR="004A6170" w14:paraId="6937927A" w14:textId="77777777">
        <w:tc>
          <w:tcPr>
            <w:tcW w:w="2415" w:type="dxa"/>
          </w:tcPr>
          <w:p w14:paraId="75B3187A" w14:textId="77777777" w:rsidR="004A6170" w:rsidRDefault="002F75C5" w:rsidP="00D050C7">
            <w:pPr>
              <w:widowControl w:val="0"/>
              <w:snapToGrid w:val="0"/>
              <w:spacing w:before="120" w:after="120"/>
              <w:ind w:firstLine="45"/>
              <w:jc w:val="both"/>
            </w:pPr>
            <w:r>
              <w:t>Mã số thuế</w:t>
            </w:r>
          </w:p>
          <w:p w14:paraId="72BF00BF" w14:textId="77777777" w:rsidR="004A6170" w:rsidRDefault="002F75C5" w:rsidP="00D050C7">
            <w:pPr>
              <w:widowControl w:val="0"/>
              <w:snapToGrid w:val="0"/>
              <w:spacing w:before="120" w:after="120"/>
              <w:ind w:firstLine="45"/>
              <w:jc w:val="both"/>
            </w:pPr>
            <w:r>
              <w:t>税号</w:t>
            </w:r>
          </w:p>
        </w:tc>
        <w:tc>
          <w:tcPr>
            <w:tcW w:w="283" w:type="dxa"/>
          </w:tcPr>
          <w:p w14:paraId="248C861E" w14:textId="77777777" w:rsidR="004A6170" w:rsidRDefault="002F75C5" w:rsidP="00D050C7">
            <w:pPr>
              <w:widowControl w:val="0"/>
              <w:snapToGrid w:val="0"/>
              <w:spacing w:before="120" w:after="120"/>
              <w:jc w:val="both"/>
            </w:pPr>
            <w:r>
              <w:t>:</w:t>
            </w:r>
          </w:p>
        </w:tc>
        <w:tc>
          <w:tcPr>
            <w:tcW w:w="6804" w:type="dxa"/>
          </w:tcPr>
          <w:p w14:paraId="3E01E193" w14:textId="77777777" w:rsidR="004A6170" w:rsidRDefault="002F75C5" w:rsidP="00D050C7">
            <w:pPr>
              <w:widowControl w:val="0"/>
              <w:snapToGrid w:val="0"/>
              <w:spacing w:before="120" w:after="120"/>
              <w:jc w:val="both"/>
            </w:pPr>
            <w:r>
              <w:t>[</w:t>
            </w:r>
            <w:r>
              <w:t>]</w:t>
            </w:r>
          </w:p>
        </w:tc>
      </w:tr>
      <w:tr w:rsidR="004A6170" w14:paraId="037BF419" w14:textId="77777777">
        <w:tc>
          <w:tcPr>
            <w:tcW w:w="2415" w:type="dxa"/>
          </w:tcPr>
          <w:p w14:paraId="13FB3681" w14:textId="77777777" w:rsidR="004A6170" w:rsidRDefault="002F75C5" w:rsidP="00D050C7">
            <w:pPr>
              <w:widowControl w:val="0"/>
              <w:snapToGrid w:val="0"/>
              <w:spacing w:before="120" w:after="120"/>
              <w:ind w:firstLine="45"/>
              <w:jc w:val="both"/>
              <w:rPr>
                <w:lang w:val="vi-VN"/>
              </w:rPr>
            </w:pPr>
            <w:r>
              <w:rPr>
                <w:lang w:val="vi-VN"/>
              </w:rPr>
              <w:t>Địa chỉ trụ sở chính</w:t>
            </w:r>
          </w:p>
          <w:p w14:paraId="2766A0B9" w14:textId="77777777" w:rsidR="004A6170" w:rsidRDefault="002F75C5" w:rsidP="00D050C7">
            <w:pPr>
              <w:widowControl w:val="0"/>
              <w:snapToGrid w:val="0"/>
              <w:spacing w:before="120" w:after="120"/>
              <w:ind w:firstLine="45"/>
              <w:jc w:val="both"/>
              <w:rPr>
                <w:lang w:val="vi-VN"/>
              </w:rPr>
            </w:pPr>
            <w:r>
              <w:rPr>
                <w:lang w:val="vi-VN"/>
              </w:rPr>
              <w:t>总部地址</w:t>
            </w:r>
          </w:p>
        </w:tc>
        <w:tc>
          <w:tcPr>
            <w:tcW w:w="283" w:type="dxa"/>
          </w:tcPr>
          <w:p w14:paraId="273092FB" w14:textId="77777777" w:rsidR="004A6170" w:rsidRDefault="002F75C5" w:rsidP="00D050C7">
            <w:pPr>
              <w:widowControl w:val="0"/>
              <w:snapToGrid w:val="0"/>
              <w:spacing w:before="120" w:after="120"/>
              <w:jc w:val="both"/>
            </w:pPr>
            <w:r>
              <w:t>:</w:t>
            </w:r>
          </w:p>
        </w:tc>
        <w:tc>
          <w:tcPr>
            <w:tcW w:w="6804" w:type="dxa"/>
          </w:tcPr>
          <w:p w14:paraId="0D835C63" w14:textId="77777777" w:rsidR="004A6170" w:rsidRDefault="002F75C5" w:rsidP="00D050C7">
            <w:pPr>
              <w:widowControl w:val="0"/>
              <w:snapToGrid w:val="0"/>
              <w:spacing w:before="120" w:after="120"/>
              <w:jc w:val="both"/>
            </w:pPr>
            <w:r>
              <w:t>[</w:t>
            </w:r>
            <w:r>
              <w:t>]</w:t>
            </w:r>
          </w:p>
        </w:tc>
      </w:tr>
      <w:tr w:rsidR="004A6170" w14:paraId="0BFA764E" w14:textId="77777777">
        <w:tc>
          <w:tcPr>
            <w:tcW w:w="2415" w:type="dxa"/>
          </w:tcPr>
          <w:p w14:paraId="4550040D" w14:textId="77777777" w:rsidR="004A6170" w:rsidRDefault="002F75C5" w:rsidP="00D050C7">
            <w:pPr>
              <w:widowControl w:val="0"/>
              <w:snapToGrid w:val="0"/>
              <w:spacing w:before="120" w:after="120"/>
              <w:ind w:firstLine="45"/>
              <w:jc w:val="both"/>
            </w:pPr>
            <w:r>
              <w:t>Đại diện bởi</w:t>
            </w:r>
          </w:p>
          <w:p w14:paraId="29B83D91" w14:textId="77777777" w:rsidR="004A6170" w:rsidRDefault="002F75C5" w:rsidP="00D050C7">
            <w:pPr>
              <w:widowControl w:val="0"/>
              <w:snapToGrid w:val="0"/>
              <w:spacing w:before="120" w:after="120"/>
              <w:ind w:firstLine="45"/>
              <w:jc w:val="both"/>
            </w:pPr>
            <w:r>
              <w:t>代表人</w:t>
            </w:r>
          </w:p>
        </w:tc>
        <w:tc>
          <w:tcPr>
            <w:tcW w:w="283" w:type="dxa"/>
          </w:tcPr>
          <w:p w14:paraId="1C1EAB29" w14:textId="77777777" w:rsidR="004A6170" w:rsidRDefault="002F75C5" w:rsidP="00D050C7">
            <w:pPr>
              <w:widowControl w:val="0"/>
              <w:snapToGrid w:val="0"/>
              <w:spacing w:before="120" w:after="120"/>
              <w:jc w:val="both"/>
            </w:pPr>
            <w:r>
              <w:t>:</w:t>
            </w:r>
          </w:p>
        </w:tc>
        <w:tc>
          <w:tcPr>
            <w:tcW w:w="6804" w:type="dxa"/>
          </w:tcPr>
          <w:p w14:paraId="5F99024F" w14:textId="77777777" w:rsidR="004A6170" w:rsidRDefault="002F75C5" w:rsidP="00D050C7">
            <w:pPr>
              <w:widowControl w:val="0"/>
              <w:snapToGrid w:val="0"/>
              <w:spacing w:before="120" w:after="120"/>
              <w:jc w:val="both"/>
            </w:pPr>
            <w:r>
              <w:t>[</w:t>
            </w:r>
            <w:r>
              <w:t>]</w:t>
            </w:r>
          </w:p>
        </w:tc>
      </w:tr>
      <w:tr w:rsidR="004A6170" w14:paraId="0989E8DF" w14:textId="77777777">
        <w:tc>
          <w:tcPr>
            <w:tcW w:w="2415" w:type="dxa"/>
          </w:tcPr>
          <w:p w14:paraId="22994D81" w14:textId="77777777" w:rsidR="004A6170" w:rsidRDefault="002F75C5" w:rsidP="00D050C7">
            <w:pPr>
              <w:widowControl w:val="0"/>
              <w:snapToGrid w:val="0"/>
              <w:spacing w:before="120" w:after="120"/>
              <w:ind w:firstLine="45"/>
              <w:jc w:val="both"/>
            </w:pPr>
            <w:r>
              <w:t>Chức danh</w:t>
            </w:r>
          </w:p>
          <w:p w14:paraId="6E3F060F" w14:textId="77777777" w:rsidR="004A6170" w:rsidRDefault="002F75C5" w:rsidP="00D050C7">
            <w:pPr>
              <w:widowControl w:val="0"/>
              <w:snapToGrid w:val="0"/>
              <w:spacing w:before="120" w:after="120"/>
              <w:ind w:firstLine="45"/>
              <w:jc w:val="both"/>
            </w:pPr>
            <w:r>
              <w:t>职务</w:t>
            </w:r>
          </w:p>
        </w:tc>
        <w:tc>
          <w:tcPr>
            <w:tcW w:w="283" w:type="dxa"/>
          </w:tcPr>
          <w:p w14:paraId="02D85022" w14:textId="77777777" w:rsidR="004A6170" w:rsidRDefault="002F75C5" w:rsidP="00D050C7">
            <w:pPr>
              <w:widowControl w:val="0"/>
              <w:snapToGrid w:val="0"/>
              <w:spacing w:before="120" w:after="120"/>
              <w:jc w:val="both"/>
            </w:pPr>
            <w:r>
              <w:t>:</w:t>
            </w:r>
          </w:p>
        </w:tc>
        <w:tc>
          <w:tcPr>
            <w:tcW w:w="6804" w:type="dxa"/>
          </w:tcPr>
          <w:p w14:paraId="3F86E45F" w14:textId="77777777" w:rsidR="004A6170" w:rsidRDefault="002F75C5" w:rsidP="00D050C7">
            <w:pPr>
              <w:widowControl w:val="0"/>
              <w:snapToGrid w:val="0"/>
              <w:spacing w:before="120" w:after="120"/>
              <w:jc w:val="both"/>
            </w:pPr>
            <w:r>
              <w:t>[</w:t>
            </w:r>
            <w:r>
              <w:t>] – Người đại diện theo pháp luật</w:t>
            </w:r>
          </w:p>
          <w:p w14:paraId="34F3D6F3" w14:textId="77777777" w:rsidR="004A6170" w:rsidRDefault="002F75C5" w:rsidP="00D050C7">
            <w:pPr>
              <w:widowControl w:val="0"/>
              <w:snapToGrid w:val="0"/>
              <w:spacing w:before="120" w:after="120"/>
              <w:jc w:val="both"/>
            </w:pPr>
            <w:r>
              <w:t>[</w:t>
            </w:r>
            <w:r>
              <w:t>] – 法定代表人</w:t>
            </w:r>
          </w:p>
        </w:tc>
      </w:tr>
      <w:tr w:rsidR="004A6170" w14:paraId="26CB21DB" w14:textId="77777777">
        <w:tc>
          <w:tcPr>
            <w:tcW w:w="9502" w:type="dxa"/>
            <w:gridSpan w:val="3"/>
          </w:tcPr>
          <w:p w14:paraId="0AB75628" w14:textId="77777777" w:rsidR="004A6170" w:rsidRDefault="002F75C5" w:rsidP="00D050C7">
            <w:pPr>
              <w:widowControl w:val="0"/>
              <w:snapToGrid w:val="0"/>
              <w:spacing w:before="240" w:after="120"/>
              <w:jc w:val="both"/>
              <w:rPr>
                <w:i/>
                <w:iCs/>
              </w:rPr>
            </w:pPr>
            <w:r>
              <w:rPr>
                <w:i/>
                <w:iCs/>
              </w:rPr>
              <w:t>[Trường hợp người đại diện không phải là người đại diện theo pháp luật thì cần bổ sung thông tin người được ủy quyền, văn bản ủy quyền.]</w:t>
            </w:r>
          </w:p>
          <w:p w14:paraId="3670F747" w14:textId="77777777" w:rsidR="004A6170" w:rsidRDefault="002F75C5" w:rsidP="00D050C7">
            <w:pPr>
              <w:widowControl w:val="0"/>
              <w:snapToGrid w:val="0"/>
              <w:spacing w:before="240" w:after="120"/>
              <w:jc w:val="both"/>
              <w:rPr>
                <w:i/>
                <w:iCs/>
              </w:rPr>
            </w:pPr>
            <w:r>
              <w:rPr>
                <w:i/>
                <w:iCs/>
              </w:rPr>
              <w:t>[若代表人非法定代表人，须补充授权人信息及授权文件。]</w:t>
            </w:r>
          </w:p>
        </w:tc>
      </w:tr>
      <w:tr w:rsidR="004A6170" w14:paraId="374AA920" w14:textId="77777777">
        <w:tc>
          <w:tcPr>
            <w:tcW w:w="9508" w:type="dxa"/>
            <w:gridSpan w:val="3"/>
          </w:tcPr>
          <w:p w14:paraId="59DE97D6" w14:textId="77777777" w:rsidR="004A6170" w:rsidRDefault="002F75C5" w:rsidP="00D050C7">
            <w:pPr>
              <w:widowControl w:val="0"/>
              <w:snapToGrid w:val="0"/>
              <w:spacing w:before="240" w:after="120"/>
              <w:jc w:val="both"/>
            </w:pPr>
            <w:r>
              <w:rPr>
                <w:b/>
                <w:i/>
                <w:iCs/>
              </w:rPr>
              <w:t>VÀ</w:t>
            </w:r>
          </w:p>
          <w:p w14:paraId="4B73DF4F" w14:textId="77777777" w:rsidR="004A6170" w:rsidRDefault="002F75C5" w:rsidP="00D050C7">
            <w:pPr>
              <w:widowControl w:val="0"/>
              <w:snapToGrid w:val="0"/>
              <w:spacing w:before="240" w:after="120"/>
              <w:jc w:val="both"/>
            </w:pPr>
            <w:r>
              <w:rPr>
                <w:b/>
                <w:i/>
                <w:iCs/>
              </w:rPr>
              <w:t>和</w:t>
            </w:r>
          </w:p>
        </w:tc>
      </w:tr>
      <w:tr w:rsidR="004A6170" w14:paraId="6F35011C" w14:textId="77777777">
        <w:tc>
          <w:tcPr>
            <w:tcW w:w="9502" w:type="dxa"/>
            <w:gridSpan w:val="3"/>
          </w:tcPr>
          <w:p w14:paraId="4646F8C8" w14:textId="77777777" w:rsidR="004A6170" w:rsidRDefault="002F75C5" w:rsidP="00D050C7">
            <w:pPr>
              <w:widowControl w:val="0"/>
              <w:snapToGrid w:val="0"/>
              <w:spacing w:before="240" w:after="240"/>
              <w:ind w:firstLine="45"/>
              <w:jc w:val="both"/>
              <w:rPr>
                <w:b/>
              </w:rPr>
            </w:pPr>
            <w:r>
              <w:rPr>
                <w:b/>
              </w:rPr>
              <w:t>BÊN B (BÊN NHẬN NHƯỢNG QUYỀN):</w:t>
            </w:r>
          </w:p>
          <w:p w14:paraId="2BC2E76D" w14:textId="77777777" w:rsidR="004A6170" w:rsidRDefault="002F75C5" w:rsidP="00D050C7">
            <w:pPr>
              <w:widowControl w:val="0"/>
              <w:snapToGrid w:val="0"/>
              <w:spacing w:before="240" w:after="240"/>
              <w:ind w:firstLine="45"/>
              <w:jc w:val="both"/>
              <w:rPr>
                <w:b/>
              </w:rPr>
            </w:pPr>
            <w:r>
              <w:rPr>
                <w:b/>
              </w:rPr>
              <w:t>乙方（被特许方）：</w:t>
            </w:r>
          </w:p>
        </w:tc>
      </w:tr>
      <w:tr w:rsidR="004A6170" w14:paraId="2E6C5B41" w14:textId="77777777">
        <w:tc>
          <w:tcPr>
            <w:tcW w:w="9502" w:type="dxa"/>
            <w:gridSpan w:val="3"/>
          </w:tcPr>
          <w:p w14:paraId="5F787812" w14:textId="77777777" w:rsidR="004A6170" w:rsidRDefault="002F75C5" w:rsidP="00D050C7">
            <w:pPr>
              <w:widowControl w:val="0"/>
              <w:snapToGrid w:val="0"/>
              <w:spacing w:before="240" w:after="240"/>
              <w:jc w:val="both"/>
              <w:rPr>
                <w:b/>
              </w:rPr>
            </w:pPr>
            <w:r>
              <w:rPr>
                <w:b/>
              </w:rPr>
              <w:t xml:space="preserve">CÔNG TY </w:t>
            </w:r>
            <w:r>
              <w:t>[</w:t>
            </w:r>
            <w:r>
              <w:t>]</w:t>
            </w:r>
          </w:p>
          <w:p w14:paraId="2BA32FC5" w14:textId="77777777" w:rsidR="004A6170" w:rsidRDefault="002F75C5" w:rsidP="00D050C7">
            <w:pPr>
              <w:widowControl w:val="0"/>
              <w:snapToGrid w:val="0"/>
              <w:spacing w:before="240" w:after="240"/>
              <w:jc w:val="both"/>
              <w:rPr>
                <w:b/>
              </w:rPr>
            </w:pPr>
            <w:r>
              <w:rPr>
                <w:b/>
              </w:rPr>
              <w:t>公司</w:t>
            </w:r>
            <w:r>
              <w:t>[</w:t>
            </w:r>
            <w:r>
              <w:t>]</w:t>
            </w:r>
          </w:p>
        </w:tc>
      </w:tr>
      <w:tr w:rsidR="004A6170" w14:paraId="43077D32" w14:textId="77777777">
        <w:tc>
          <w:tcPr>
            <w:tcW w:w="2415" w:type="dxa"/>
          </w:tcPr>
          <w:p w14:paraId="0DF5996B" w14:textId="77777777" w:rsidR="004A6170" w:rsidRDefault="002F75C5" w:rsidP="00D050C7">
            <w:pPr>
              <w:widowControl w:val="0"/>
              <w:snapToGrid w:val="0"/>
              <w:spacing w:before="240" w:after="240"/>
              <w:ind w:firstLine="45"/>
              <w:jc w:val="both"/>
            </w:pPr>
            <w:r>
              <w:t>Mã số thuế</w:t>
            </w:r>
          </w:p>
          <w:p w14:paraId="220B5851" w14:textId="77777777" w:rsidR="004A6170" w:rsidRDefault="002F75C5" w:rsidP="00D050C7">
            <w:pPr>
              <w:widowControl w:val="0"/>
              <w:snapToGrid w:val="0"/>
              <w:spacing w:before="240" w:after="240"/>
              <w:ind w:firstLine="45"/>
              <w:jc w:val="both"/>
            </w:pPr>
            <w:r>
              <w:t>税号</w:t>
            </w:r>
          </w:p>
        </w:tc>
        <w:tc>
          <w:tcPr>
            <w:tcW w:w="283" w:type="dxa"/>
          </w:tcPr>
          <w:p w14:paraId="2847E8FA" w14:textId="77777777" w:rsidR="004A6170" w:rsidRDefault="002F75C5" w:rsidP="00D050C7">
            <w:pPr>
              <w:widowControl w:val="0"/>
              <w:snapToGrid w:val="0"/>
              <w:spacing w:before="240" w:after="240"/>
              <w:jc w:val="both"/>
            </w:pPr>
            <w:r>
              <w:t>:</w:t>
            </w:r>
          </w:p>
        </w:tc>
        <w:tc>
          <w:tcPr>
            <w:tcW w:w="6804" w:type="dxa"/>
          </w:tcPr>
          <w:p w14:paraId="69C19895" w14:textId="77777777" w:rsidR="004A6170" w:rsidRDefault="002F75C5" w:rsidP="00D050C7">
            <w:pPr>
              <w:widowControl w:val="0"/>
              <w:snapToGrid w:val="0"/>
              <w:spacing w:before="240" w:after="240"/>
              <w:jc w:val="both"/>
            </w:pPr>
            <w:r>
              <w:t>[</w:t>
            </w:r>
            <w:r>
              <w:t>]</w:t>
            </w:r>
          </w:p>
        </w:tc>
      </w:tr>
      <w:tr w:rsidR="004A6170" w14:paraId="4C7C8098" w14:textId="77777777">
        <w:tc>
          <w:tcPr>
            <w:tcW w:w="2415" w:type="dxa"/>
          </w:tcPr>
          <w:p w14:paraId="115AC4AE" w14:textId="77777777" w:rsidR="004A6170" w:rsidRDefault="002F75C5" w:rsidP="00D050C7">
            <w:pPr>
              <w:widowControl w:val="0"/>
              <w:snapToGrid w:val="0"/>
              <w:spacing w:before="240" w:after="240"/>
              <w:ind w:firstLine="45"/>
              <w:jc w:val="both"/>
              <w:rPr>
                <w:lang w:val="vi-VN"/>
              </w:rPr>
            </w:pPr>
            <w:r>
              <w:rPr>
                <w:lang w:val="vi-VN"/>
              </w:rPr>
              <w:t>Địa chỉ trụ sở chính</w:t>
            </w:r>
          </w:p>
          <w:p w14:paraId="6237EEB2" w14:textId="77777777" w:rsidR="004A6170" w:rsidRDefault="002F75C5" w:rsidP="00D050C7">
            <w:pPr>
              <w:widowControl w:val="0"/>
              <w:snapToGrid w:val="0"/>
              <w:spacing w:before="240" w:after="240"/>
              <w:ind w:firstLine="45"/>
              <w:jc w:val="both"/>
              <w:rPr>
                <w:lang w:val="vi-VN"/>
              </w:rPr>
            </w:pPr>
            <w:r>
              <w:rPr>
                <w:lang w:val="vi-VN"/>
              </w:rPr>
              <w:t>总部地址</w:t>
            </w:r>
          </w:p>
        </w:tc>
        <w:tc>
          <w:tcPr>
            <w:tcW w:w="283" w:type="dxa"/>
          </w:tcPr>
          <w:p w14:paraId="16CD184E" w14:textId="77777777" w:rsidR="004A6170" w:rsidRDefault="002F75C5" w:rsidP="00D050C7">
            <w:pPr>
              <w:widowControl w:val="0"/>
              <w:snapToGrid w:val="0"/>
              <w:spacing w:before="240" w:after="240"/>
              <w:jc w:val="both"/>
            </w:pPr>
            <w:r>
              <w:t>:</w:t>
            </w:r>
          </w:p>
        </w:tc>
        <w:tc>
          <w:tcPr>
            <w:tcW w:w="6804" w:type="dxa"/>
          </w:tcPr>
          <w:p w14:paraId="552A228E" w14:textId="77777777" w:rsidR="004A6170" w:rsidRDefault="002F75C5" w:rsidP="00D050C7">
            <w:pPr>
              <w:widowControl w:val="0"/>
              <w:snapToGrid w:val="0"/>
              <w:spacing w:before="240" w:after="240"/>
              <w:jc w:val="both"/>
            </w:pPr>
            <w:r>
              <w:t>[</w:t>
            </w:r>
            <w:r>
              <w:t>]</w:t>
            </w:r>
          </w:p>
        </w:tc>
      </w:tr>
      <w:tr w:rsidR="004A6170" w14:paraId="2BE44D76" w14:textId="77777777">
        <w:tc>
          <w:tcPr>
            <w:tcW w:w="2415" w:type="dxa"/>
          </w:tcPr>
          <w:p w14:paraId="5F5E2D58" w14:textId="77777777" w:rsidR="004A6170" w:rsidRDefault="002F75C5" w:rsidP="00D050C7">
            <w:pPr>
              <w:widowControl w:val="0"/>
              <w:snapToGrid w:val="0"/>
              <w:spacing w:before="240" w:after="240"/>
              <w:ind w:firstLine="45"/>
              <w:jc w:val="both"/>
            </w:pPr>
            <w:r>
              <w:t>Đại diện bởi</w:t>
            </w:r>
          </w:p>
          <w:p w14:paraId="3AFE78EA" w14:textId="77777777" w:rsidR="004A6170" w:rsidRDefault="002F75C5" w:rsidP="00D050C7">
            <w:pPr>
              <w:widowControl w:val="0"/>
              <w:snapToGrid w:val="0"/>
              <w:spacing w:before="240" w:after="240"/>
              <w:ind w:firstLine="45"/>
              <w:jc w:val="both"/>
            </w:pPr>
            <w:r>
              <w:t>代表人</w:t>
            </w:r>
          </w:p>
        </w:tc>
        <w:tc>
          <w:tcPr>
            <w:tcW w:w="283" w:type="dxa"/>
          </w:tcPr>
          <w:p w14:paraId="4F716AB8" w14:textId="77777777" w:rsidR="004A6170" w:rsidRDefault="002F75C5" w:rsidP="00D050C7">
            <w:pPr>
              <w:widowControl w:val="0"/>
              <w:snapToGrid w:val="0"/>
              <w:spacing w:before="240" w:after="240"/>
              <w:jc w:val="both"/>
            </w:pPr>
            <w:r>
              <w:t>:</w:t>
            </w:r>
          </w:p>
        </w:tc>
        <w:tc>
          <w:tcPr>
            <w:tcW w:w="6804" w:type="dxa"/>
          </w:tcPr>
          <w:p w14:paraId="4D17FA25" w14:textId="77777777" w:rsidR="004A6170" w:rsidRDefault="002F75C5" w:rsidP="00D050C7">
            <w:pPr>
              <w:widowControl w:val="0"/>
              <w:snapToGrid w:val="0"/>
              <w:spacing w:before="240" w:after="240"/>
              <w:jc w:val="both"/>
            </w:pPr>
            <w:r>
              <w:t>[</w:t>
            </w:r>
            <w:r>
              <w:t>]</w:t>
            </w:r>
          </w:p>
        </w:tc>
      </w:tr>
      <w:tr w:rsidR="004A6170" w14:paraId="3BFFD617" w14:textId="77777777">
        <w:tc>
          <w:tcPr>
            <w:tcW w:w="2415" w:type="dxa"/>
          </w:tcPr>
          <w:p w14:paraId="707C708C" w14:textId="77777777" w:rsidR="004A6170" w:rsidRDefault="002F75C5" w:rsidP="00D050C7">
            <w:pPr>
              <w:widowControl w:val="0"/>
              <w:snapToGrid w:val="0"/>
              <w:spacing w:before="240" w:after="240"/>
              <w:ind w:firstLine="45"/>
              <w:jc w:val="both"/>
            </w:pPr>
            <w:r>
              <w:t>Chức danh</w:t>
            </w:r>
          </w:p>
          <w:p w14:paraId="70F68C0A" w14:textId="77777777" w:rsidR="004A6170" w:rsidRDefault="002F75C5" w:rsidP="00D050C7">
            <w:pPr>
              <w:widowControl w:val="0"/>
              <w:snapToGrid w:val="0"/>
              <w:spacing w:before="240" w:after="240"/>
              <w:ind w:firstLine="45"/>
              <w:jc w:val="both"/>
            </w:pPr>
            <w:r>
              <w:t>职务</w:t>
            </w:r>
          </w:p>
        </w:tc>
        <w:tc>
          <w:tcPr>
            <w:tcW w:w="283" w:type="dxa"/>
          </w:tcPr>
          <w:p w14:paraId="3D674C1A" w14:textId="77777777" w:rsidR="004A6170" w:rsidRDefault="002F75C5" w:rsidP="00D050C7">
            <w:pPr>
              <w:widowControl w:val="0"/>
              <w:snapToGrid w:val="0"/>
              <w:spacing w:before="240" w:after="240"/>
              <w:jc w:val="both"/>
            </w:pPr>
            <w:r>
              <w:t>:</w:t>
            </w:r>
          </w:p>
        </w:tc>
        <w:tc>
          <w:tcPr>
            <w:tcW w:w="6804" w:type="dxa"/>
          </w:tcPr>
          <w:p w14:paraId="3EDF4DA6" w14:textId="77777777" w:rsidR="004A6170" w:rsidRDefault="002F75C5" w:rsidP="00D050C7">
            <w:pPr>
              <w:widowControl w:val="0"/>
              <w:snapToGrid w:val="0"/>
              <w:spacing w:before="240" w:after="240"/>
              <w:jc w:val="both"/>
            </w:pPr>
            <w:r>
              <w:t>[</w:t>
            </w:r>
            <w:r>
              <w:t>] – Người đại diện theo pháp luật</w:t>
            </w:r>
          </w:p>
          <w:p w14:paraId="17B2A8BB" w14:textId="77777777" w:rsidR="004A6170" w:rsidRDefault="002F75C5" w:rsidP="00D050C7">
            <w:pPr>
              <w:widowControl w:val="0"/>
              <w:snapToGrid w:val="0"/>
              <w:spacing w:before="240" w:after="240"/>
              <w:jc w:val="both"/>
            </w:pPr>
            <w:r>
              <w:t>[</w:t>
            </w:r>
            <w:r>
              <w:t>] – 法定代表人</w:t>
            </w:r>
          </w:p>
        </w:tc>
      </w:tr>
    </w:tbl>
    <w:p w14:paraId="60C5071F" w14:textId="77777777" w:rsidR="004A6170" w:rsidRDefault="002F75C5" w:rsidP="00D050C7">
      <w:pPr>
        <w:widowControl w:val="0"/>
        <w:snapToGrid w:val="0"/>
        <w:spacing w:before="240" w:after="240"/>
        <w:ind w:right="-20"/>
        <w:jc w:val="both"/>
      </w:pPr>
      <w:r>
        <w:rPr>
          <w:i/>
          <w:lang w:val="vi-VN"/>
        </w:rPr>
        <w:t>Mỗi b</w:t>
      </w:r>
      <w:r>
        <w:rPr>
          <w:i/>
          <w:spacing w:val="-1"/>
          <w:lang w:val="vi-VN"/>
        </w:rPr>
        <w:t>ê</w:t>
      </w:r>
      <w:r>
        <w:rPr>
          <w:i/>
          <w:lang w:val="vi-VN"/>
        </w:rPr>
        <w:t>n sau</w:t>
      </w:r>
      <w:r>
        <w:rPr>
          <w:i/>
          <w:spacing w:val="-1"/>
          <w:lang w:val="vi-VN"/>
        </w:rPr>
        <w:t xml:space="preserve"> </w:t>
      </w:r>
      <w:r>
        <w:rPr>
          <w:i/>
          <w:lang w:val="vi-VN"/>
        </w:rPr>
        <w:t>đ</w:t>
      </w:r>
      <w:r>
        <w:rPr>
          <w:i/>
          <w:spacing w:val="4"/>
          <w:lang w:val="vi-VN"/>
        </w:rPr>
        <w:t>â</w:t>
      </w:r>
      <w:r>
        <w:rPr>
          <w:i/>
          <w:lang w:val="vi-VN"/>
        </w:rPr>
        <w:t>y</w:t>
      </w:r>
      <w:r>
        <w:rPr>
          <w:i/>
          <w:spacing w:val="-3"/>
          <w:lang w:val="vi-VN"/>
        </w:rPr>
        <w:t xml:space="preserve"> </w:t>
      </w:r>
      <w:r>
        <w:rPr>
          <w:i/>
          <w:spacing w:val="-2"/>
          <w:lang w:val="vi-VN"/>
        </w:rPr>
        <w:t>g</w:t>
      </w:r>
      <w:r>
        <w:rPr>
          <w:i/>
          <w:lang w:val="vi-VN"/>
        </w:rPr>
        <w:t>ọi ri</w:t>
      </w:r>
      <w:r>
        <w:rPr>
          <w:i/>
          <w:spacing w:val="1"/>
          <w:lang w:val="vi-VN"/>
        </w:rPr>
        <w:t>ê</w:t>
      </w:r>
      <w:r>
        <w:rPr>
          <w:i/>
          <w:lang w:val="vi-VN"/>
        </w:rPr>
        <w:t>ng</w:t>
      </w:r>
      <w:r>
        <w:rPr>
          <w:i/>
          <w:spacing w:val="-2"/>
          <w:lang w:val="vi-VN"/>
        </w:rPr>
        <w:t xml:space="preserve"> </w:t>
      </w:r>
      <w:r>
        <w:rPr>
          <w:i/>
          <w:lang w:val="vi-VN"/>
        </w:rPr>
        <w:t>là</w:t>
      </w:r>
      <w:r>
        <w:rPr>
          <w:i/>
          <w:spacing w:val="2"/>
          <w:lang w:val="vi-VN"/>
        </w:rPr>
        <w:t xml:space="preserve"> </w:t>
      </w:r>
      <w:r>
        <w:rPr>
          <w:i/>
          <w:spacing w:val="1"/>
          <w:lang w:val="vi-VN"/>
        </w:rPr>
        <w:t>“</w:t>
      </w:r>
      <w:r>
        <w:rPr>
          <w:b/>
          <w:bCs/>
          <w:i/>
          <w:lang w:val="vi-VN"/>
        </w:rPr>
        <w:t>B</w:t>
      </w:r>
      <w:r>
        <w:rPr>
          <w:b/>
          <w:bCs/>
          <w:i/>
          <w:spacing w:val="-1"/>
          <w:lang w:val="vi-VN"/>
        </w:rPr>
        <w:t>ê</w:t>
      </w:r>
      <w:r>
        <w:rPr>
          <w:b/>
          <w:bCs/>
          <w:i/>
          <w:spacing w:val="1"/>
          <w:lang w:val="vi-VN"/>
        </w:rPr>
        <w:t>n</w:t>
      </w:r>
      <w:r>
        <w:rPr>
          <w:i/>
          <w:spacing w:val="-1"/>
          <w:lang w:val="vi-VN"/>
        </w:rPr>
        <w:t>”</w:t>
      </w:r>
      <w:r>
        <w:rPr>
          <w:i/>
          <w:lang w:val="vi-VN"/>
        </w:rPr>
        <w:t>,</w:t>
      </w:r>
      <w:r>
        <w:rPr>
          <w:i/>
          <w:spacing w:val="2"/>
          <w:lang w:val="vi-VN"/>
        </w:rPr>
        <w:t xml:space="preserve"> </w:t>
      </w:r>
      <w:r>
        <w:rPr>
          <w:i/>
          <w:spacing w:val="-2"/>
          <w:lang w:val="vi-VN"/>
        </w:rPr>
        <w:t>g</w:t>
      </w:r>
      <w:r>
        <w:rPr>
          <w:i/>
          <w:lang w:val="vi-VN"/>
        </w:rPr>
        <w:t>ọi chu</w:t>
      </w:r>
      <w:r>
        <w:rPr>
          <w:i/>
          <w:spacing w:val="2"/>
          <w:lang w:val="vi-VN"/>
        </w:rPr>
        <w:t>n</w:t>
      </w:r>
      <w:r>
        <w:rPr>
          <w:i/>
          <w:lang w:val="vi-VN"/>
        </w:rPr>
        <w:t>g</w:t>
      </w:r>
      <w:r>
        <w:rPr>
          <w:i/>
          <w:spacing w:val="-2"/>
          <w:lang w:val="vi-VN"/>
        </w:rPr>
        <w:t xml:space="preserve"> </w:t>
      </w:r>
      <w:r>
        <w:rPr>
          <w:i/>
          <w:lang w:val="vi-VN"/>
        </w:rPr>
        <w:t>là</w:t>
      </w:r>
      <w:r>
        <w:rPr>
          <w:i/>
          <w:spacing w:val="2"/>
          <w:lang w:val="vi-VN"/>
        </w:rPr>
        <w:t xml:space="preserve"> </w:t>
      </w:r>
      <w:r>
        <w:rPr>
          <w:i/>
          <w:lang w:val="vi-VN"/>
        </w:rPr>
        <w:t>“</w:t>
      </w:r>
      <w:r>
        <w:rPr>
          <w:b/>
          <w:bCs/>
          <w:i/>
        </w:rPr>
        <w:t>c</w:t>
      </w:r>
      <w:r>
        <w:rPr>
          <w:b/>
          <w:bCs/>
          <w:i/>
          <w:lang w:val="vi-VN"/>
        </w:rPr>
        <w:t>ác</w:t>
      </w:r>
      <w:r>
        <w:rPr>
          <w:b/>
          <w:bCs/>
          <w:i/>
          <w:spacing w:val="-1"/>
          <w:lang w:val="vi-VN"/>
        </w:rPr>
        <w:t xml:space="preserve"> </w:t>
      </w:r>
      <w:r>
        <w:rPr>
          <w:b/>
          <w:bCs/>
          <w:i/>
          <w:lang w:val="vi-VN"/>
        </w:rPr>
        <w:t>B</w:t>
      </w:r>
      <w:r>
        <w:rPr>
          <w:b/>
          <w:bCs/>
          <w:i/>
          <w:spacing w:val="-1"/>
          <w:lang w:val="vi-VN"/>
        </w:rPr>
        <w:t>ê</w:t>
      </w:r>
      <w:r>
        <w:rPr>
          <w:b/>
          <w:bCs/>
          <w:i/>
          <w:spacing w:val="1"/>
          <w:lang w:val="vi-VN"/>
        </w:rPr>
        <w:t>n</w:t>
      </w:r>
      <w:r>
        <w:rPr>
          <w:i/>
          <w:spacing w:val="-1"/>
          <w:lang w:val="vi-VN"/>
        </w:rPr>
        <w:t>”</w:t>
      </w:r>
      <w:r>
        <w:rPr>
          <w:i/>
          <w:lang w:val="vi-VN"/>
        </w:rPr>
        <w:t>.</w:t>
      </w:r>
    </w:p>
    <w:p w14:paraId="01AF1724" w14:textId="77777777" w:rsidR="004A6170" w:rsidRDefault="002F75C5" w:rsidP="00D050C7">
      <w:pPr>
        <w:widowControl w:val="0"/>
        <w:snapToGrid w:val="0"/>
        <w:spacing w:before="240" w:after="240"/>
        <w:ind w:right="-20"/>
        <w:jc w:val="both"/>
      </w:pPr>
      <w:r>
        <w:rPr>
          <w:i/>
          <w:lang w:val="vi-VN"/>
        </w:rPr>
        <w:t>各方以下各自称为“方”，合称“各方”。</w:t>
      </w:r>
    </w:p>
    <w:p w14:paraId="3517829E" w14:textId="77777777" w:rsidR="004A6170" w:rsidRDefault="002F75C5" w:rsidP="00D050C7">
      <w:pPr>
        <w:spacing w:before="240" w:after="240"/>
        <w:jc w:val="both"/>
      </w:pPr>
      <w:r>
        <w:rPr>
          <w:b/>
          <w:u w:val="single"/>
        </w:rPr>
        <w:t>XÉT RẰNG</w:t>
      </w:r>
      <w:r>
        <w:rPr>
          <w:b/>
        </w:rPr>
        <w:t>:</w:t>
      </w:r>
    </w:p>
    <w:p w14:paraId="61FAA644" w14:textId="77777777" w:rsidR="004A6170" w:rsidRDefault="002F75C5" w:rsidP="00D050C7">
      <w:pPr>
        <w:spacing w:before="240" w:after="240"/>
        <w:jc w:val="both"/>
      </w:pPr>
      <w:r>
        <w:rPr>
          <w:b/>
          <w:u w:val="single"/>
        </w:rPr>
        <w:t>鉴于</w:t>
      </w:r>
      <w:r>
        <w:rPr>
          <w:b/>
        </w:rPr>
        <w:t>：</w:t>
      </w:r>
    </w:p>
    <w:p w14:paraId="67C95864" w14:textId="77777777" w:rsidR="004A6170" w:rsidRDefault="002F75C5" w:rsidP="00D050C7">
      <w:pPr>
        <w:numPr>
          <w:ilvl w:val="0"/>
          <w:numId w:val="141"/>
        </w:numPr>
        <w:spacing w:before="240" w:after="240"/>
        <w:ind w:left="567" w:hanging="567"/>
        <w:jc w:val="both"/>
        <w:rPr>
          <w:i/>
          <w:iCs/>
        </w:rPr>
      </w:pPr>
      <w:r>
        <w:rPr>
          <w:i/>
          <w:iCs/>
        </w:rPr>
        <w:t>[Giới thiệu tổng quan về bối cảnh giao dịch, năng lực và mục đích giao dịch của Bên A];</w:t>
      </w:r>
    </w:p>
    <w:p w14:paraId="3250DE6E" w14:textId="77777777" w:rsidR="004A6170" w:rsidRDefault="002F75C5" w:rsidP="00D050C7">
      <w:pPr>
        <w:spacing w:before="240" w:after="240"/>
        <w:ind w:left="567"/>
        <w:jc w:val="both"/>
        <w:rPr>
          <w:i/>
          <w:iCs/>
        </w:rPr>
      </w:pPr>
      <w:r>
        <w:rPr>
          <w:i/>
          <w:iCs/>
        </w:rPr>
        <w:t>[介绍甲方交易背景、能力及交易目的概述];</w:t>
      </w:r>
    </w:p>
    <w:p w14:paraId="6371DD3A" w14:textId="77777777" w:rsidR="004A6170" w:rsidRDefault="002F75C5" w:rsidP="00D050C7">
      <w:pPr>
        <w:numPr>
          <w:ilvl w:val="0"/>
          <w:numId w:val="141"/>
        </w:numPr>
        <w:spacing w:before="240" w:after="240"/>
        <w:ind w:left="567" w:hanging="567"/>
        <w:jc w:val="both"/>
        <w:rPr>
          <w:i/>
          <w:iCs/>
        </w:rPr>
      </w:pPr>
      <w:r>
        <w:rPr>
          <w:i/>
          <w:iCs/>
        </w:rPr>
        <w:t>[Giới thiệu tổng quan về bối cảnh giao dịch, năng lực và mục đích giao dịch của Bên B];</w:t>
      </w:r>
    </w:p>
    <w:p w14:paraId="2240EDE9" w14:textId="77777777" w:rsidR="004A6170" w:rsidRDefault="002F75C5" w:rsidP="00D050C7">
      <w:pPr>
        <w:spacing w:before="240" w:after="240"/>
        <w:ind w:left="567"/>
        <w:jc w:val="both"/>
        <w:rPr>
          <w:i/>
          <w:iCs/>
        </w:rPr>
      </w:pPr>
      <w:r>
        <w:rPr>
          <w:i/>
          <w:iCs/>
        </w:rPr>
        <w:t>[介绍乙方交易背景、能力及交易目的概述];</w:t>
      </w:r>
    </w:p>
    <w:p w14:paraId="2FF3D671" w14:textId="77777777" w:rsidR="004A6170" w:rsidRDefault="002F75C5" w:rsidP="00D050C7">
      <w:pPr>
        <w:numPr>
          <w:ilvl w:val="0"/>
          <w:numId w:val="141"/>
        </w:numPr>
        <w:spacing w:before="240" w:after="240"/>
        <w:ind w:left="567" w:hanging="567"/>
        <w:jc w:val="both"/>
        <w:rPr>
          <w:i/>
          <w:iCs/>
        </w:rPr>
      </w:pPr>
      <w:r>
        <w:rPr>
          <w:i/>
          <w:iCs/>
        </w:rPr>
        <w:t xml:space="preserve">Bên A là một pháp nhân được thành lập và hoạt động hợp pháp theo quy định pháp luật Việt Nam. Bên A là đơn vị đã thiết lập, vận hành, phát triển hệ thống </w:t>
      </w:r>
      <w:r>
        <w:t>[</w:t>
      </w:r>
      <w:r>
        <w:t xml:space="preserve">] </w:t>
      </w:r>
      <w:r>
        <w:rPr>
          <w:i/>
          <w:iCs/>
        </w:rPr>
        <w:t xml:space="preserve">mang thương hiệu </w:t>
      </w:r>
      <w:r>
        <w:t>[</w:t>
      </w:r>
      <w:r>
        <w:t>]</w:t>
      </w:r>
      <w:r>
        <w:rPr>
          <w:i/>
          <w:iCs/>
        </w:rPr>
        <w:t xml:space="preserve"> (sau đây gọi là </w:t>
      </w:r>
      <w:r>
        <w:rPr>
          <w:b/>
          <w:bCs/>
          <w:i/>
          <w:iCs/>
        </w:rPr>
        <w:t>“Hệ thống”</w:t>
      </w:r>
      <w:r>
        <w:rPr>
          <w:i/>
          <w:iCs/>
        </w:rPr>
        <w:t>) trên lãnh thổ Việt Nam;</w:t>
      </w:r>
    </w:p>
    <w:p w14:paraId="38767BE0" w14:textId="77777777" w:rsidR="004A6170" w:rsidRDefault="002F75C5" w:rsidP="00D050C7">
      <w:pPr>
        <w:spacing w:before="240" w:after="240"/>
        <w:ind w:left="567"/>
        <w:jc w:val="both"/>
        <w:rPr>
          <w:i/>
          <w:iCs/>
        </w:rPr>
      </w:pPr>
      <w:r>
        <w:rPr>
          <w:i/>
          <w:iCs/>
        </w:rPr>
        <w:t>甲方是根据越南法律合法设立并运营的法人实体。甲方已建立、运营并推广品牌为[</w:t>
      </w:r>
      <w:r>
        <w:rPr>
          <w:i/>
          <w:iCs/>
        </w:rPr>
        <w:t>]的[</w:t>
      </w:r>
      <w:r>
        <w:rPr>
          <w:i/>
          <w:iCs/>
        </w:rPr>
        <w:t>]系统（以下简称“系统”），该系统在越南境内运营；</w:t>
      </w:r>
    </w:p>
    <w:p w14:paraId="347B1D83" w14:textId="77777777" w:rsidR="004A6170" w:rsidRDefault="002F75C5" w:rsidP="00D050C7">
      <w:pPr>
        <w:numPr>
          <w:ilvl w:val="0"/>
          <w:numId w:val="141"/>
        </w:numPr>
        <w:spacing w:before="240" w:after="240"/>
        <w:ind w:left="567" w:hanging="567"/>
        <w:jc w:val="both"/>
        <w:rPr>
          <w:i/>
          <w:iCs/>
        </w:rPr>
      </w:pPr>
      <w:r>
        <w:rPr>
          <w:i/>
          <w:iCs/>
        </w:rPr>
        <w:t xml:space="preserve">Bên B là một pháp nhân được thành lập và hoạt động hợp pháp theo quy định pháp luật Việt Nam có nhu cầu kinh doanh </w:t>
      </w:r>
      <w:r>
        <w:t>[</w:t>
      </w:r>
      <w:r>
        <w:t xml:space="preserve">] </w:t>
      </w:r>
      <w:r>
        <w:rPr>
          <w:i/>
          <w:iCs/>
        </w:rPr>
        <w:t xml:space="preserve">mang thương hiệu </w:t>
      </w:r>
      <w:r>
        <w:t>[</w:t>
      </w:r>
      <w:r>
        <w:t>]</w:t>
      </w:r>
      <w:r>
        <w:rPr>
          <w:i/>
          <w:iCs/>
        </w:rPr>
        <w:t xml:space="preserve"> mà Bên A đang kinh doanh;</w:t>
      </w:r>
    </w:p>
    <w:p w14:paraId="7227FBF6" w14:textId="77777777" w:rsidR="004A6170" w:rsidRDefault="002F75C5" w:rsidP="00D050C7">
      <w:pPr>
        <w:spacing w:before="240" w:after="240"/>
        <w:ind w:left="567"/>
        <w:jc w:val="both"/>
        <w:rPr>
          <w:i/>
          <w:iCs/>
        </w:rPr>
      </w:pPr>
      <w:r>
        <w:rPr>
          <w:i/>
          <w:iCs/>
        </w:rPr>
        <w:t>乙方是依法在越南合法成立和运营的法人，需经营</w:t>
      </w:r>
      <w:r>
        <w:t>[</w:t>
      </w:r>
      <w:r>
        <w:t>]</w:t>
      </w:r>
      <w:r>
        <w:rPr>
          <w:i/>
          <w:iCs/>
        </w:rPr>
        <w:t>，并使用甲方目前经营的</w:t>
      </w:r>
      <w:r>
        <w:t>[</w:t>
      </w:r>
      <w:r>
        <w:t>]</w:t>
      </w:r>
      <w:r>
        <w:rPr>
          <w:i/>
          <w:iCs/>
        </w:rPr>
        <w:t>品牌；</w:t>
      </w:r>
    </w:p>
    <w:p w14:paraId="02F9F040" w14:textId="77777777" w:rsidR="004A6170" w:rsidRDefault="002F75C5" w:rsidP="00D050C7">
      <w:pPr>
        <w:spacing w:before="240" w:after="240"/>
        <w:jc w:val="both"/>
      </w:pPr>
      <w:r>
        <w:rPr>
          <w:b/>
          <w:i/>
          <w:iCs/>
        </w:rPr>
        <w:t xml:space="preserve">DO VẬY, </w:t>
      </w:r>
      <w:r>
        <w:rPr>
          <w:i/>
          <w:iCs/>
        </w:rPr>
        <w:t>các Bên đồng ý ký kết Hợp Đồng Hợp Tác Kinh Doanh này theo các điều khoản và điều kiện sau:</w:t>
      </w:r>
    </w:p>
    <w:p w14:paraId="49827FAC" w14:textId="77777777" w:rsidR="004A6170" w:rsidRDefault="002F75C5" w:rsidP="00D050C7">
      <w:pPr>
        <w:spacing w:before="240" w:after="240"/>
        <w:jc w:val="both"/>
      </w:pPr>
      <w:r>
        <w:rPr>
          <w:b/>
          <w:i/>
          <w:iCs/>
        </w:rPr>
        <w:t>鉴于上述，</w:t>
      </w:r>
      <w:r>
        <w:rPr>
          <w:i/>
          <w:iCs/>
        </w:rPr>
        <w:t>各方同意根据以下条款和条件签订本合作经营合同：</w:t>
      </w:r>
    </w:p>
    <w:p w14:paraId="2E68BAB6" w14:textId="77777777" w:rsidR="004A6170" w:rsidRDefault="002F75C5" w:rsidP="00D050C7">
      <w:pPr>
        <w:spacing w:before="240" w:after="240"/>
        <w:jc w:val="both"/>
        <w:rPr>
          <w:b/>
        </w:rPr>
      </w:pPr>
      <w:r>
        <w:rPr>
          <w:b/>
        </w:rPr>
        <w:t>ĐIỀU 1. NỘI DUNG NHƯỢNG QUYỀN THƯƠNG MẠI</w:t>
      </w:r>
    </w:p>
    <w:p w14:paraId="02CF9EB4" w14:textId="33895A9A" w:rsidR="004A6170" w:rsidRDefault="002F75C5" w:rsidP="00D050C7">
      <w:pPr>
        <w:spacing w:before="240" w:after="240"/>
        <w:jc w:val="both"/>
        <w:rPr>
          <w:b/>
        </w:rPr>
      </w:pPr>
      <w:r>
        <w:rPr>
          <w:b/>
        </w:rPr>
        <w:t>特许经营内容</w:t>
      </w:r>
    </w:p>
    <w:p w14:paraId="720816E9" w14:textId="77777777" w:rsidR="004A6170" w:rsidRPr="00EB32EF" w:rsidRDefault="002F75C5" w:rsidP="00D050C7">
      <w:pPr>
        <w:spacing w:before="240" w:after="240"/>
        <w:ind w:left="567" w:hanging="567"/>
        <w:jc w:val="both"/>
        <w:rPr>
          <w:lang w:val="vi-VN"/>
        </w:rPr>
      </w:pPr>
      <w:r>
        <w:rPr>
          <w:lang w:val="vi-VN"/>
        </w:rPr>
        <w:t>1.1.</w:t>
      </w:r>
      <w:r>
        <w:rPr>
          <w:lang w:val="vi-VN"/>
        </w:rPr>
        <w:tab/>
      </w:r>
      <w:r>
        <w:t>Bên A</w:t>
      </w:r>
      <w:r>
        <w:rPr>
          <w:lang w:val="vi-VN"/>
        </w:rPr>
        <w:t xml:space="preserve">, </w:t>
      </w:r>
      <w:r>
        <w:t>bằng Hợp đồng này</w:t>
      </w:r>
      <w:r>
        <w:rPr>
          <w:lang w:val="vi-VN"/>
        </w:rPr>
        <w:t>,</w:t>
      </w:r>
      <w:r>
        <w:t xml:space="preserve"> cho phép </w:t>
      </w:r>
      <w:r>
        <w:rPr>
          <w:lang w:val="vi-VN"/>
        </w:rPr>
        <w:t>B</w:t>
      </w:r>
      <w:r>
        <w:t xml:space="preserve">ên B được quyền tiến hành mở 01 cơ sở kinh doanh (sau đây gọi tắt là </w:t>
      </w:r>
      <w:r>
        <w:rPr>
          <w:b/>
          <w:bCs/>
        </w:rPr>
        <w:t>“Cửa hàng”</w:t>
      </w:r>
      <w:r>
        <w:t>) để kinh doanh [</w:t>
      </w:r>
      <w:r>
        <w:t>] mang thương hiệu [</w:t>
      </w:r>
      <w:r>
        <w:t>] theo hệ thống, thiết kế</w:t>
      </w:r>
      <w:r>
        <w:rPr>
          <w:lang w:val="vi-VN"/>
        </w:rPr>
        <w:t>, nhận diện thương hiệu</w:t>
      </w:r>
      <w:r>
        <w:t xml:space="preserve"> mà Bên A đã xây dựng, thiết lập</w:t>
      </w:r>
      <w:r>
        <w:rPr>
          <w:lang w:val="vi-VN"/>
        </w:rPr>
        <w:t xml:space="preserve"> và</w:t>
      </w:r>
      <w:r>
        <w:t xml:space="preserve"> vận hành</w:t>
      </w:r>
      <w:r>
        <w:rPr>
          <w:lang w:val="vi-VN"/>
        </w:rPr>
        <w:t xml:space="preserve">. </w:t>
      </w:r>
      <w:r w:rsidRPr="00EB32EF">
        <w:rPr>
          <w:lang w:val="vi-VN"/>
        </w:rPr>
        <w:t>Bên B được quyền gắn nhãn hiệu [</w:t>
      </w:r>
      <w:r w:rsidRPr="00EB32EF">
        <w:rPr>
          <w:lang w:val="vi-VN"/>
        </w:rPr>
        <w:t>], các chỉ dẫn thương mại khác như: kiểu dáng của sản phẩm, khẩu hiệu kinh doanh, biểu tượng kinh doanh</w:t>
      </w:r>
      <w:r>
        <w:rPr>
          <w:lang w:val="vi-VN"/>
        </w:rPr>
        <w:t xml:space="preserve"> và</w:t>
      </w:r>
      <w:r w:rsidRPr="00EB32EF">
        <w:rPr>
          <w:lang w:val="vi-VN"/>
        </w:rPr>
        <w:t xml:space="preserve"> </w:t>
      </w:r>
      <w:r>
        <w:rPr>
          <w:lang w:val="vi-VN"/>
        </w:rPr>
        <w:t xml:space="preserve">các nhận diện thương hiệu khác </w:t>
      </w:r>
      <w:r w:rsidRPr="00EB32EF">
        <w:rPr>
          <w:lang w:val="vi-VN"/>
        </w:rPr>
        <w:t>thuộc sở hữu của Bên A trong hoạt động kinh doanh tại Cửa hàng của Bên B, cụ thể như sau:</w:t>
      </w:r>
    </w:p>
    <w:p w14:paraId="3B63D957" w14:textId="7F522C33" w:rsidR="004A6170" w:rsidRDefault="002F75C5" w:rsidP="00D050C7">
      <w:pPr>
        <w:spacing w:before="240" w:after="240"/>
        <w:ind w:left="567"/>
        <w:jc w:val="both"/>
      </w:pPr>
      <w:r>
        <w:rPr>
          <w:lang w:val="vi-VN"/>
        </w:rPr>
        <w:t>甲方通过本合同授权乙方有权开设一家经营场所（以下简称</w:t>
      </w:r>
      <w:r>
        <w:rPr>
          <w:lang w:val="vi-VN"/>
        </w:rPr>
        <w:tab/>
      </w:r>
      <w:r>
        <w:rPr>
          <w:b/>
          <w:bCs/>
        </w:rPr>
        <w:t>“门店”</w:t>
      </w:r>
      <w:r>
        <w:t>），按照甲方已建立、设立并运营的体系、设计及品牌识别，经营品牌[</w:t>
      </w:r>
      <w:r>
        <w:t>]所涉及的业务。乙方有权在其门店经营活动中使用甲方所有的品牌[</w:t>
      </w:r>
      <w:r>
        <w:t>]商标及其他商业标识，包括产品款式、经营口号、商业标志及其他品牌识别，具体如下：</w:t>
      </w:r>
    </w:p>
    <w:p w14:paraId="0095B05B" w14:textId="77777777" w:rsidR="004A6170" w:rsidRDefault="002F75C5" w:rsidP="00D050C7">
      <w:pPr>
        <w:pStyle w:val="ListParagraph"/>
        <w:numPr>
          <w:ilvl w:val="0"/>
          <w:numId w:val="142"/>
        </w:numPr>
        <w:spacing w:before="240" w:after="240"/>
        <w:ind w:left="1134" w:hanging="567"/>
        <w:contextualSpacing w:val="0"/>
        <w:jc w:val="both"/>
      </w:pPr>
      <w:r>
        <w:t>Được quyền sử dụng nhãn hiệu [</w:t>
      </w:r>
      <w:r>
        <w:t>] của Bên A theo Giấy chứng nhận đăng ký nhãn hiệu số [</w:t>
      </w:r>
      <w:r>
        <w:t>] được Cục Sở hữu trí tuệ cấp ngày [</w:t>
      </w:r>
      <w:r>
        <w:t xml:space="preserve">]để gắn lên các biển hiệu Cửa hàng, sản phẩm </w:t>
      </w:r>
      <w:r>
        <w:rPr>
          <w:lang w:val="vi-VN"/>
        </w:rPr>
        <w:t>cung cấp và trên các</w:t>
      </w:r>
      <w:r>
        <w:t xml:space="preserve"> giấy tờ giao dịch, phương tiện kinh doanh tại Cửa hàng của Bên B</w:t>
      </w:r>
      <w:r>
        <w:rPr>
          <w:lang w:val="vi-VN"/>
        </w:rPr>
        <w:t>;</w:t>
      </w:r>
    </w:p>
    <w:p w14:paraId="099B4D0F" w14:textId="77777777" w:rsidR="004A6170" w:rsidRDefault="002F75C5" w:rsidP="00D050C7">
      <w:pPr>
        <w:pStyle w:val="ListParagraph"/>
        <w:spacing w:before="240" w:after="240"/>
        <w:ind w:left="1134"/>
        <w:contextualSpacing w:val="0"/>
        <w:jc w:val="both"/>
      </w:pPr>
      <w:r>
        <w:t>根据知识产权局于[</w:t>
      </w:r>
      <w:r>
        <w:t>]年[</w:t>
      </w:r>
      <w:r>
        <w:t>]月[</w:t>
      </w:r>
      <w:r>
        <w:t>]日颁发的商标注册证书编号[</w:t>
      </w:r>
      <w:r>
        <w:t>]，有权使用甲方的商标[</w:t>
      </w:r>
      <w:r>
        <w:t>]，将其悬挂于乙方门店的招牌、所提供的产品及乙方门店的交易单据和经营工具上；</w:t>
      </w:r>
    </w:p>
    <w:p w14:paraId="25E7DC31" w14:textId="77777777" w:rsidR="004A6170" w:rsidRDefault="002F75C5" w:rsidP="00D050C7">
      <w:pPr>
        <w:pStyle w:val="ListParagraph"/>
        <w:numPr>
          <w:ilvl w:val="0"/>
          <w:numId w:val="142"/>
        </w:numPr>
        <w:spacing w:before="240" w:after="240"/>
        <w:ind w:left="1134" w:hanging="567"/>
        <w:contextualSpacing w:val="0"/>
        <w:jc w:val="both"/>
        <w:rPr>
          <w:lang w:val="vi-VN"/>
        </w:rPr>
      </w:pPr>
      <w:r>
        <w:t xml:space="preserve">Được quyền sử dụng kiểu dáng </w:t>
      </w:r>
      <w:r>
        <w:rPr>
          <w:lang w:val="vi-VN"/>
        </w:rPr>
        <w:t>công nghiệp</w:t>
      </w:r>
      <w:r>
        <w:t xml:space="preserve"> [</w:t>
      </w:r>
      <w:r>
        <w:t xml:space="preserve">] của Bên A </w:t>
      </w:r>
      <w:r>
        <w:rPr>
          <w:lang w:val="vi-VN"/>
        </w:rPr>
        <w:t xml:space="preserve">theo Giấy chứng nhận kiểu dáng công nghiệp số </w:t>
      </w:r>
      <w:r>
        <w:t>[</w:t>
      </w:r>
      <w:r>
        <w:t xml:space="preserve">] </w:t>
      </w:r>
      <w:r>
        <w:rPr>
          <w:lang w:val="vi-VN"/>
        </w:rPr>
        <w:t>được Cục Sở hữu trí tuệ Việt Nam cấp ngày</w:t>
      </w:r>
      <w:r>
        <w:t xml:space="preserve"> [</w:t>
      </w:r>
      <w:r>
        <w:t>]</w:t>
      </w:r>
      <w:r>
        <w:rPr>
          <w:lang w:val="vi-VN"/>
        </w:rPr>
        <w:t xml:space="preserve"> cho các sản phẩm được cung cấp bởi Cửa hàng Bên B;</w:t>
      </w:r>
    </w:p>
    <w:p w14:paraId="4AF71B6E" w14:textId="77777777" w:rsidR="004A6170" w:rsidRDefault="002F75C5" w:rsidP="00D050C7">
      <w:pPr>
        <w:pStyle w:val="ListParagraph"/>
        <w:spacing w:before="240" w:after="240"/>
        <w:ind w:left="1134"/>
        <w:contextualSpacing w:val="0"/>
        <w:jc w:val="both"/>
        <w:rPr>
          <w:lang w:val="vi-VN"/>
        </w:rPr>
      </w:pPr>
      <w:r>
        <w:t>根据越南知识产权局于[</w:t>
      </w:r>
      <w:r>
        <w:t>]年[</w:t>
      </w:r>
      <w:r>
        <w:t>]月[</w:t>
      </w:r>
      <w:r>
        <w:t>]日颁发的工业设计证书编号[</w:t>
      </w:r>
      <w:r>
        <w:t>]，有权使用甲方的工业设计[</w:t>
      </w:r>
      <w:r>
        <w:t>]，用于乙方门店所提供的产品；</w:t>
      </w:r>
    </w:p>
    <w:p w14:paraId="04E42212" w14:textId="77777777" w:rsidR="004A6170" w:rsidRDefault="002F75C5" w:rsidP="00D050C7">
      <w:pPr>
        <w:pStyle w:val="ListParagraph"/>
        <w:numPr>
          <w:ilvl w:val="0"/>
          <w:numId w:val="142"/>
        </w:numPr>
        <w:spacing w:before="240" w:after="240"/>
        <w:ind w:left="1134" w:hanging="567"/>
        <w:contextualSpacing w:val="0"/>
        <w:jc w:val="both"/>
        <w:rPr>
          <w:lang w:val="vi-VN"/>
        </w:rPr>
      </w:pPr>
      <w:r w:rsidRPr="00EB32EF">
        <w:rPr>
          <w:lang w:val="vi-VN"/>
        </w:rPr>
        <w:t>Được sử dụng khẩu hiệu kinh doanh của Bên A là: [</w:t>
      </w:r>
      <w:r w:rsidRPr="00EB32EF">
        <w:rPr>
          <w:lang w:val="vi-VN"/>
        </w:rPr>
        <w:t>]</w:t>
      </w:r>
      <w:r>
        <w:rPr>
          <w:lang w:val="vi-VN"/>
        </w:rPr>
        <w:t>;</w:t>
      </w:r>
    </w:p>
    <w:p w14:paraId="3EFBB2E7" w14:textId="77777777" w:rsidR="004A6170" w:rsidRDefault="002F75C5" w:rsidP="00D050C7">
      <w:pPr>
        <w:pStyle w:val="ListParagraph"/>
        <w:spacing w:before="240" w:after="240"/>
        <w:ind w:left="1134"/>
        <w:contextualSpacing w:val="0"/>
        <w:jc w:val="both"/>
        <w:rPr>
          <w:lang w:val="vi-VN"/>
        </w:rPr>
      </w:pPr>
      <w:r>
        <w:t>允许使用甲方的商业标语为：[</w:t>
      </w:r>
      <w:r>
        <w:t>]；</w:t>
      </w:r>
    </w:p>
    <w:p w14:paraId="590B21C1" w14:textId="77777777" w:rsidR="004A6170" w:rsidRDefault="002F75C5" w:rsidP="00D050C7">
      <w:pPr>
        <w:pStyle w:val="ListParagraph"/>
        <w:numPr>
          <w:ilvl w:val="0"/>
          <w:numId w:val="142"/>
        </w:numPr>
        <w:spacing w:before="240" w:after="240"/>
        <w:ind w:left="1134" w:hanging="567"/>
        <w:contextualSpacing w:val="0"/>
        <w:jc w:val="both"/>
        <w:rPr>
          <w:lang w:val="vi-VN"/>
        </w:rPr>
      </w:pPr>
      <w:r w:rsidRPr="00EB32EF">
        <w:rPr>
          <w:lang w:val="vi-VN"/>
        </w:rPr>
        <w:t>Được sử dụng cách thức hoạt động, các định hướng kinh doanh, quảng cáo do Bên A xây dựng để thực hiện hoạt động kinh doanh tại Cửa hàng của Bên B</w:t>
      </w:r>
      <w:r>
        <w:rPr>
          <w:lang w:val="vi-VN"/>
        </w:rPr>
        <w:t>;</w:t>
      </w:r>
    </w:p>
    <w:p w14:paraId="1B1AE127" w14:textId="77777777" w:rsidR="004A6170" w:rsidRDefault="002F75C5" w:rsidP="00D050C7">
      <w:pPr>
        <w:pStyle w:val="ListParagraph"/>
        <w:spacing w:before="240" w:after="240"/>
        <w:ind w:left="1134"/>
        <w:contextualSpacing w:val="0"/>
        <w:jc w:val="both"/>
        <w:rPr>
          <w:lang w:val="vi-VN"/>
        </w:rPr>
      </w:pPr>
      <w:r>
        <w:t>允许使用甲方制定的经营方式、经营方向及广告，在乙方门店开展经营活动；</w:t>
      </w:r>
    </w:p>
    <w:p w14:paraId="713C4831" w14:textId="77777777" w:rsidR="004A6170" w:rsidRDefault="002F75C5" w:rsidP="00D050C7">
      <w:pPr>
        <w:pStyle w:val="ListParagraph"/>
        <w:numPr>
          <w:ilvl w:val="0"/>
          <w:numId w:val="142"/>
        </w:numPr>
        <w:spacing w:before="240" w:after="240"/>
        <w:ind w:left="1134" w:hanging="567"/>
        <w:contextualSpacing w:val="0"/>
        <w:jc w:val="both"/>
        <w:rPr>
          <w:lang w:val="vi-VN"/>
        </w:rPr>
      </w:pPr>
      <w:r w:rsidRPr="00EB32EF">
        <w:rPr>
          <w:lang w:val="vi-VN"/>
        </w:rPr>
        <w:t xml:space="preserve">Được sử dụng các nội dung trong các băng rôn, biển hiệu quảng cáo của Bên A đã và đang sử dụng để quảng cáo cho </w:t>
      </w:r>
      <w:r>
        <w:rPr>
          <w:lang w:val="vi-VN"/>
        </w:rPr>
        <w:t>H</w:t>
      </w:r>
      <w:r w:rsidRPr="00EB32EF">
        <w:rPr>
          <w:lang w:val="vi-VN"/>
        </w:rPr>
        <w:t xml:space="preserve">ệ thống khi </w:t>
      </w:r>
      <w:r>
        <w:rPr>
          <w:lang w:val="vi-VN"/>
        </w:rPr>
        <w:t>B</w:t>
      </w:r>
      <w:r w:rsidRPr="00EB32EF">
        <w:rPr>
          <w:lang w:val="vi-VN"/>
        </w:rPr>
        <w:t>ên B được cơ quan nhà nước có thẩm quyền cho phép theo quy định của Luật Quảng cáo</w:t>
      </w:r>
      <w:r>
        <w:rPr>
          <w:lang w:val="vi-VN"/>
        </w:rPr>
        <w:t>;</w:t>
      </w:r>
    </w:p>
    <w:p w14:paraId="30AA7464" w14:textId="77777777" w:rsidR="004A6170" w:rsidRDefault="002F75C5" w:rsidP="00D050C7">
      <w:pPr>
        <w:pStyle w:val="ListParagraph"/>
        <w:spacing w:before="240" w:after="240"/>
        <w:ind w:left="1134"/>
        <w:contextualSpacing w:val="0"/>
        <w:jc w:val="both"/>
        <w:rPr>
          <w:lang w:val="vi-VN"/>
        </w:rPr>
      </w:pPr>
      <w:r>
        <w:t>允许使用甲方已使用及正在使用的横幅和广告牌内容，在乙方依据法律规定获得有关国家机关许可后，为系统进行广告宣传；</w:t>
      </w:r>
    </w:p>
    <w:p w14:paraId="163FEC15" w14:textId="77777777" w:rsidR="004A6170" w:rsidRDefault="002F75C5" w:rsidP="00D050C7">
      <w:pPr>
        <w:pStyle w:val="ListParagraph"/>
        <w:numPr>
          <w:ilvl w:val="0"/>
          <w:numId w:val="142"/>
        </w:numPr>
        <w:spacing w:before="240" w:after="240"/>
        <w:ind w:left="1134" w:hanging="567"/>
        <w:contextualSpacing w:val="0"/>
        <w:jc w:val="both"/>
        <w:rPr>
          <w:lang w:val="vi-VN"/>
        </w:rPr>
      </w:pPr>
      <w:r w:rsidRPr="00EB32EF">
        <w:rPr>
          <w:lang w:val="vi-VN"/>
        </w:rPr>
        <w:t>[</w:t>
      </w:r>
      <w:r w:rsidRPr="00EB32EF">
        <w:rPr>
          <w:lang w:val="vi-VN"/>
        </w:rPr>
        <w:t>]</w:t>
      </w:r>
      <w:r>
        <w:rPr>
          <w:i/>
          <w:lang w:val="vi-VN"/>
        </w:rPr>
        <w:t xml:space="preserve"> (các nội dung khác mà hai </w:t>
      </w:r>
      <w:r w:rsidRPr="00EB32EF">
        <w:rPr>
          <w:i/>
          <w:lang w:val="vi-VN"/>
        </w:rPr>
        <w:t>B</w:t>
      </w:r>
      <w:r>
        <w:rPr>
          <w:i/>
          <w:lang w:val="vi-VN"/>
        </w:rPr>
        <w:t>ên mong muốn bổ sung)</w:t>
      </w:r>
      <w:r>
        <w:rPr>
          <w:lang w:val="vi-VN"/>
        </w:rPr>
        <w:t>.</w:t>
      </w:r>
    </w:p>
    <w:p w14:paraId="2D50AD9C" w14:textId="77777777" w:rsidR="004A6170" w:rsidRDefault="002F75C5" w:rsidP="00D050C7">
      <w:pPr>
        <w:pStyle w:val="ListParagraph"/>
        <w:spacing w:before="240" w:after="240"/>
        <w:ind w:left="1134"/>
        <w:contextualSpacing w:val="0"/>
        <w:jc w:val="both"/>
        <w:rPr>
          <w:lang w:val="vi-VN"/>
        </w:rPr>
      </w:pPr>
      <w:r>
        <w:t>[</w:t>
      </w:r>
      <w:r>
        <w:t>]</w:t>
      </w:r>
      <w:r>
        <w:rPr>
          <w:i/>
          <w:lang w:val="vi-VN"/>
        </w:rPr>
        <w:t>（双方希望补充的其他内容）</w:t>
      </w:r>
      <w:r>
        <w:rPr>
          <w:lang w:val="vi-VN"/>
        </w:rPr>
        <w:t>。</w:t>
      </w:r>
    </w:p>
    <w:p w14:paraId="0B20F432" w14:textId="77777777" w:rsidR="004A6170" w:rsidRPr="00EB32EF" w:rsidRDefault="002F75C5" w:rsidP="00D050C7">
      <w:pPr>
        <w:spacing w:before="240" w:after="240"/>
        <w:ind w:left="567" w:hanging="567"/>
        <w:jc w:val="both"/>
        <w:rPr>
          <w:lang w:val="vi-VN"/>
        </w:rPr>
      </w:pPr>
      <w:r w:rsidRPr="00EB32EF">
        <w:rPr>
          <w:lang w:val="vi-VN"/>
        </w:rPr>
        <w:t>1.2.</w:t>
      </w:r>
      <w:r>
        <w:rPr>
          <w:lang w:val="vi-VN"/>
        </w:rPr>
        <w:tab/>
      </w:r>
      <w:r w:rsidRPr="00EB32EF">
        <w:rPr>
          <w:lang w:val="vi-VN"/>
        </w:rPr>
        <w:t>Trong khi thực hiện Hợp đồng này, Bên B chịu sự kiểm soát của Bên A trong quá trình hoạt động kinh doanh tại Cửa hàng.</w:t>
      </w:r>
    </w:p>
    <w:p w14:paraId="0A44D053" w14:textId="0E76A00F" w:rsidR="004A6170" w:rsidRDefault="002F75C5" w:rsidP="00D050C7">
      <w:pPr>
        <w:spacing w:before="240" w:after="240"/>
        <w:ind w:left="567"/>
        <w:jc w:val="both"/>
      </w:pPr>
      <w:r>
        <w:t>在履行本合同期间，乙方在门店经营活动中受甲方的监督与管理。</w:t>
      </w:r>
      <w:r>
        <w:rPr>
          <w:lang w:val="vi-VN"/>
        </w:rPr>
        <w:tab/>
      </w:r>
    </w:p>
    <w:p w14:paraId="0CF8AF6F" w14:textId="77777777" w:rsidR="004A6170" w:rsidRDefault="002F75C5" w:rsidP="00D050C7">
      <w:pPr>
        <w:spacing w:before="240" w:after="240"/>
        <w:jc w:val="both"/>
        <w:rPr>
          <w:b/>
        </w:rPr>
      </w:pPr>
      <w:r>
        <w:rPr>
          <w:b/>
        </w:rPr>
        <w:t>ĐIỀU 2. PHẠM VI NHƯỢNG QUYỀN THƯƠNG MẠI</w:t>
      </w:r>
    </w:p>
    <w:p w14:paraId="3B6F0067" w14:textId="77E718EB" w:rsidR="004A6170" w:rsidRDefault="002F75C5" w:rsidP="00D050C7">
      <w:pPr>
        <w:spacing w:before="240" w:after="240"/>
        <w:jc w:val="both"/>
        <w:rPr>
          <w:b/>
        </w:rPr>
      </w:pPr>
      <w:r>
        <w:rPr>
          <w:b/>
        </w:rPr>
        <w:t>商业特许经营的范围</w:t>
      </w:r>
    </w:p>
    <w:p w14:paraId="2C6F4969" w14:textId="77777777" w:rsidR="004A6170" w:rsidRDefault="002F75C5" w:rsidP="00D050C7">
      <w:pPr>
        <w:spacing w:before="240" w:after="240"/>
        <w:ind w:left="567" w:hanging="567"/>
        <w:jc w:val="both"/>
      </w:pPr>
      <w:r>
        <w:t xml:space="preserve">2.1. </w:t>
      </w:r>
      <w:r>
        <w:rPr>
          <w:lang w:val="vi-VN"/>
        </w:rPr>
        <w:tab/>
      </w:r>
      <w:r>
        <w:t>Hợp đồng nhượng quyền thương mại này chỉ có hiệu lực trong phạm vi trên lãnh thổ Việt Nam.</w:t>
      </w:r>
    </w:p>
    <w:p w14:paraId="445FFA64" w14:textId="490F795C" w:rsidR="004A6170" w:rsidRDefault="002F75C5" w:rsidP="00D050C7">
      <w:pPr>
        <w:spacing w:before="240" w:after="240"/>
        <w:ind w:left="567"/>
        <w:jc w:val="both"/>
      </w:pPr>
      <w:r>
        <w:t>本商业特许经营合同仅在越南领土范围内有效。</w:t>
      </w:r>
      <w:r>
        <w:rPr>
          <w:lang w:val="vi-VN"/>
        </w:rPr>
        <w:tab/>
      </w:r>
    </w:p>
    <w:p w14:paraId="31159F7A" w14:textId="77777777" w:rsidR="004A6170" w:rsidRDefault="002F75C5" w:rsidP="00D050C7">
      <w:pPr>
        <w:spacing w:before="240" w:after="240"/>
        <w:ind w:left="567" w:hanging="567"/>
        <w:jc w:val="both"/>
      </w:pPr>
      <w:r>
        <w:t xml:space="preserve">2.2. </w:t>
      </w:r>
      <w:r>
        <w:rPr>
          <w:lang w:val="vi-VN"/>
        </w:rPr>
        <w:tab/>
      </w:r>
      <w:r>
        <w:t>Hình thức nhượng quyền: Không độc quyền. Bên B không được nhượng quyền lại cho Bên thứ ba.</w:t>
      </w:r>
    </w:p>
    <w:p w14:paraId="2593DA4C" w14:textId="71AF9244" w:rsidR="004A6170" w:rsidRDefault="002F75C5" w:rsidP="00D050C7">
      <w:pPr>
        <w:spacing w:before="240" w:after="240"/>
        <w:ind w:left="567"/>
        <w:jc w:val="both"/>
      </w:pPr>
      <w:r>
        <w:t>特许经营形式：非独家。乙方不得将特许权再转让给第三方。</w:t>
      </w:r>
      <w:r>
        <w:rPr>
          <w:lang w:val="vi-VN"/>
        </w:rPr>
        <w:tab/>
      </w:r>
    </w:p>
    <w:p w14:paraId="342A5A52" w14:textId="77777777" w:rsidR="004A6170" w:rsidRDefault="002F75C5" w:rsidP="00D050C7">
      <w:pPr>
        <w:spacing w:before="240" w:after="240"/>
        <w:ind w:left="567" w:hanging="567"/>
        <w:jc w:val="both"/>
      </w:pPr>
      <w:r>
        <w:t xml:space="preserve">2.3. </w:t>
      </w:r>
      <w:r>
        <w:rPr>
          <w:lang w:val="vi-VN"/>
        </w:rPr>
        <w:tab/>
      </w:r>
      <w:r>
        <w:t xml:space="preserve">Trong thời hạn Hợp đồng này có hiệu lực, </w:t>
      </w:r>
      <w:r>
        <w:rPr>
          <w:lang w:val="vi-VN"/>
        </w:rPr>
        <w:t>B</w:t>
      </w:r>
      <w:r>
        <w:t xml:space="preserve">ên B được quyền mở 01 (một) Cửa hàng tại Việt Nam để tiến hành hoạt động kinh doanh theo phương thức kinh doanh như đã nêu tại </w:t>
      </w:r>
      <w:r>
        <w:rPr>
          <w:lang w:val="vi-VN"/>
        </w:rPr>
        <w:t>Đ</w:t>
      </w:r>
      <w:r>
        <w:t>iều 1 của Hợp đồng này. Cửa hàng này sẽ được mở tại địa chỉ: [</w:t>
      </w:r>
      <w:r>
        <w:t xml:space="preserve">]. </w:t>
      </w:r>
    </w:p>
    <w:p w14:paraId="57D7C4EB" w14:textId="778B1E5B" w:rsidR="004A6170" w:rsidRDefault="002F75C5" w:rsidP="00D050C7">
      <w:pPr>
        <w:spacing w:before="240" w:after="240"/>
        <w:ind w:left="567"/>
        <w:jc w:val="both"/>
      </w:pPr>
      <w:r>
        <w:t>在本合同有效期内，乙方有权在越南开设一家商店，以按照本合同第一条所述的经营方式开展业务。本店将设立于地址：[</w:t>
      </w:r>
      <w:r>
        <w:t xml:space="preserve">]。 </w:t>
      </w:r>
      <w:r>
        <w:rPr>
          <w:lang w:val="vi-VN"/>
        </w:rPr>
        <w:tab/>
      </w:r>
    </w:p>
    <w:p w14:paraId="0BAA5001" w14:textId="77777777" w:rsidR="004A6170" w:rsidRDefault="002F75C5" w:rsidP="00D050C7">
      <w:pPr>
        <w:spacing w:before="240" w:after="240"/>
        <w:ind w:left="567"/>
        <w:jc w:val="both"/>
      </w:pPr>
      <w:r>
        <w:t>Bên B chỉ được thay đổi địa điểm Cửa hàng hoặc mở thêm Cửa hàng thứ 2 trở lên khi được sự đồng ý của Bên A bằng văn bản. Đồng thời, Bên A cam kết sẽ không trực tiếp hoặc thông qua bất kỳ hình thức gián tiếp nào để mở Cửa hàng khác mang thương hiệu [</w:t>
      </w:r>
      <w:r>
        <w:t>] trong phạm vi bán kính [</w:t>
      </w:r>
      <w:r>
        <w:t>]km xung quanh Cửa hàng</w:t>
      </w:r>
      <w:r>
        <w:rPr>
          <w:lang w:val="vi-VN"/>
        </w:rPr>
        <w:t xml:space="preserve">, </w:t>
      </w:r>
      <w:r>
        <w:t>trừ trường hợp được bên B đồng ý bằng văn bản.</w:t>
      </w:r>
    </w:p>
    <w:p w14:paraId="1FCBE7AB" w14:textId="77777777" w:rsidR="004A6170" w:rsidRDefault="002F75C5" w:rsidP="00D050C7">
      <w:pPr>
        <w:spacing w:before="240" w:after="240"/>
        <w:ind w:left="567"/>
        <w:jc w:val="both"/>
      </w:pPr>
      <w:r>
        <w:t>乙方仅在获得甲方书面同意的情况下，方可变更门店地址或新开第二家及以上门店。同时，甲方承诺不会直接或通过任何间接方式，在距离门店[</w:t>
      </w:r>
      <w:r>
        <w:t>]公里范围内开设其他以[</w:t>
      </w:r>
      <w:r>
        <w:t>]为品牌的门店，除非得到乙方的书面同意。</w:t>
      </w:r>
    </w:p>
    <w:p w14:paraId="6CC4E7D9" w14:textId="77777777" w:rsidR="00D050C7" w:rsidRDefault="00D050C7" w:rsidP="00D050C7">
      <w:pPr>
        <w:spacing w:before="240" w:after="240"/>
        <w:ind w:left="567"/>
        <w:jc w:val="both"/>
      </w:pPr>
    </w:p>
    <w:p w14:paraId="5712E220" w14:textId="77777777" w:rsidR="00D050C7" w:rsidRDefault="00D050C7" w:rsidP="00D050C7">
      <w:pPr>
        <w:spacing w:before="240" w:after="240"/>
        <w:ind w:left="567"/>
        <w:jc w:val="both"/>
      </w:pPr>
    </w:p>
    <w:p w14:paraId="6C835286" w14:textId="77777777" w:rsidR="004A6170" w:rsidRDefault="002F75C5" w:rsidP="00D050C7">
      <w:pPr>
        <w:spacing w:before="240" w:after="240"/>
      </w:pPr>
      <w:r>
        <w:rPr>
          <w:b/>
        </w:rPr>
        <w:t xml:space="preserve">ĐIỀU </w:t>
      </w:r>
      <w:r>
        <w:rPr>
          <w:b/>
          <w:lang w:val="vi-VN"/>
        </w:rPr>
        <w:t>3</w:t>
      </w:r>
      <w:r>
        <w:rPr>
          <w:b/>
        </w:rPr>
        <w:t>. PHÍ NHƯỢNG QUYỀN VÀ PHƯƠNG THỨC THANH TOÁN</w:t>
      </w:r>
    </w:p>
    <w:p w14:paraId="0501E2DB" w14:textId="2F187961" w:rsidR="004A6170" w:rsidRDefault="002F75C5" w:rsidP="00D050C7">
      <w:pPr>
        <w:spacing w:before="240" w:after="240"/>
      </w:pPr>
      <w:r>
        <w:rPr>
          <w:b/>
        </w:rPr>
        <w:t>特许经营费及付款方式</w:t>
      </w:r>
    </w:p>
    <w:p w14:paraId="3468AEEC" w14:textId="77777777" w:rsidR="004A6170" w:rsidRDefault="002F75C5" w:rsidP="00D050C7">
      <w:pPr>
        <w:spacing w:before="240" w:after="240"/>
        <w:ind w:left="567" w:hanging="567"/>
        <w:jc w:val="both"/>
      </w:pPr>
      <w:r>
        <w:rPr>
          <w:lang w:val="vi-VN"/>
        </w:rPr>
        <w:t>3.1.</w:t>
      </w:r>
      <w:r>
        <w:rPr>
          <w:lang w:val="vi-VN"/>
        </w:rPr>
        <w:tab/>
      </w:r>
      <w:r>
        <w:t>Phí nhượng quyền bao gồm 02 khoản: phí nhượng quyền ban đầu và phí nhượng quyền hàng tháng</w:t>
      </w:r>
      <w:r>
        <w:rPr>
          <w:lang w:val="vi-VN"/>
        </w:rPr>
        <w:t>.</w:t>
      </w:r>
    </w:p>
    <w:p w14:paraId="2F0B5287" w14:textId="531EF887" w:rsidR="004A6170" w:rsidRDefault="002F75C5" w:rsidP="00D050C7">
      <w:pPr>
        <w:spacing w:before="240" w:after="240"/>
        <w:ind w:left="567"/>
        <w:jc w:val="both"/>
      </w:pPr>
      <w:r>
        <w:rPr>
          <w:lang w:val="vi-VN"/>
        </w:rPr>
        <w:t>特许经营费包括两项：初始特许经营费和月度特许经营费。</w:t>
      </w:r>
      <w:r>
        <w:rPr>
          <w:lang w:val="vi-VN"/>
        </w:rPr>
        <w:tab/>
      </w:r>
    </w:p>
    <w:p w14:paraId="6069C0C2" w14:textId="77777777" w:rsidR="004A6170" w:rsidRDefault="002F75C5" w:rsidP="00D050C7">
      <w:pPr>
        <w:spacing w:before="240" w:after="240"/>
        <w:ind w:left="1134" w:hanging="567"/>
        <w:jc w:val="both"/>
      </w:pPr>
      <w:r>
        <w:rPr>
          <w:lang w:val="vi-VN"/>
        </w:rPr>
        <w:t>3.1.1.</w:t>
      </w:r>
      <w:r>
        <w:rPr>
          <w:lang w:val="vi-VN"/>
        </w:rPr>
        <w:tab/>
      </w:r>
      <w:r>
        <w:t>Phí nhượng quyền ban đầu là [</w:t>
      </w:r>
      <w:r>
        <w:t>] đồng (Bằng chữ: [</w:t>
      </w:r>
      <w:r>
        <w:t>]) và được thanh toán trong thời hạn [</w:t>
      </w:r>
      <w:r>
        <w:t>] ngày kể từ ngày ký Hợp đồng này.</w:t>
      </w:r>
    </w:p>
    <w:p w14:paraId="5414C9C3" w14:textId="663140D0" w:rsidR="004A6170" w:rsidRDefault="002F75C5" w:rsidP="00D050C7">
      <w:pPr>
        <w:spacing w:before="240" w:after="240"/>
        <w:ind w:left="1134"/>
        <w:jc w:val="both"/>
      </w:pPr>
      <w:r>
        <w:rPr>
          <w:lang w:val="vi-VN"/>
        </w:rPr>
        <w:t>初始特许经营费为[</w:t>
      </w:r>
      <w:r>
        <w:rPr>
          <w:lang w:val="vi-VN"/>
        </w:rPr>
        <w:t>]越南盾（大写：[</w:t>
      </w:r>
      <w:r>
        <w:rPr>
          <w:lang w:val="vi-VN"/>
        </w:rPr>
        <w:t>]），应在本合同签署之日起[</w:t>
      </w:r>
      <w:r>
        <w:rPr>
          <w:lang w:val="vi-VN"/>
        </w:rPr>
        <w:t>]天内支付。</w:t>
      </w:r>
      <w:r>
        <w:rPr>
          <w:lang w:val="vi-VN"/>
        </w:rPr>
        <w:tab/>
      </w:r>
    </w:p>
    <w:p w14:paraId="3C8D1E46" w14:textId="77777777" w:rsidR="004A6170" w:rsidRDefault="002F75C5" w:rsidP="00D050C7">
      <w:pPr>
        <w:spacing w:before="240" w:after="240"/>
        <w:ind w:left="1134" w:hanging="567"/>
        <w:jc w:val="both"/>
      </w:pPr>
      <w:r>
        <w:rPr>
          <w:lang w:val="vi-VN"/>
        </w:rPr>
        <w:t>3</w:t>
      </w:r>
      <w:r>
        <w:t>.1.2. Phí nhượng quyền hàng tháng: được tính bằng [</w:t>
      </w:r>
      <w:r>
        <w:t>]</w:t>
      </w:r>
      <w:r>
        <w:rPr>
          <w:lang w:val="vi-VN"/>
        </w:rPr>
        <w:t xml:space="preserve"> </w:t>
      </w:r>
      <w:r>
        <w:t>% tổng doanh thu tháng liền kề trước đó của Cửa hàng của Bên B trong</w:t>
      </w:r>
      <w:r>
        <w:rPr>
          <w:lang w:val="vi-VN"/>
        </w:rPr>
        <w:t xml:space="preserve"> 3</w:t>
      </w:r>
      <w:r>
        <w:t xml:space="preserve"> năm đầu tiên được tính bằng [</w:t>
      </w:r>
      <w:r>
        <w:t>]</w:t>
      </w:r>
      <w:r>
        <w:rPr>
          <w:lang w:val="vi-VN"/>
        </w:rPr>
        <w:t xml:space="preserve"> </w:t>
      </w:r>
      <w:r>
        <w:t>% trong 2 năm tiếp theo và [</w:t>
      </w:r>
      <w:r>
        <w:t>]</w:t>
      </w:r>
      <w:r>
        <w:rPr>
          <w:lang w:val="vi-VN"/>
        </w:rPr>
        <w:t xml:space="preserve"> </w:t>
      </w:r>
      <w:r>
        <w:t>% sau 5 năm kể từ ngày Cửa hàng chính thức đi vào hoạt động. Doanh thu này được tính trên doanh thu mà Bên B đạt được từ việc kinh doanh theo Hệ thống mà Bên A cung cấp và chưa trừ đi các chi phí của Cửa hàng</w:t>
      </w:r>
      <w:r>
        <w:rPr>
          <w:lang w:val="vi-VN"/>
        </w:rPr>
        <w:t>.</w:t>
      </w:r>
    </w:p>
    <w:p w14:paraId="0CCF3481" w14:textId="0A904960" w:rsidR="004A6170" w:rsidRDefault="002F75C5" w:rsidP="00D050C7">
      <w:pPr>
        <w:spacing w:before="240" w:after="240"/>
        <w:ind w:left="1134"/>
        <w:jc w:val="both"/>
      </w:pPr>
      <w:r>
        <w:rPr>
          <w:lang w:val="vi-VN"/>
        </w:rPr>
        <w:t>月度特许经营费：前三年按乙方门店前一月份总营业额的[</w:t>
      </w:r>
      <w:r>
        <w:rPr>
          <w:lang w:val="vi-VN"/>
        </w:rPr>
        <w:t>]%计算，随后两年按[</w:t>
      </w:r>
      <w:r>
        <w:rPr>
          <w:lang w:val="vi-VN"/>
        </w:rPr>
        <w:t>]%计算，五年后自门店正式运营日起按[</w:t>
      </w:r>
      <w:r>
        <w:rPr>
          <w:lang w:val="vi-VN"/>
        </w:rPr>
        <w:t>]%计算。该营业收入是基于乙方通过甲方提供的系统所实现的营业额计算，且未扣除店铺的各项费用。</w:t>
      </w:r>
    </w:p>
    <w:p w14:paraId="041E00E0" w14:textId="77777777" w:rsidR="004A6170" w:rsidRDefault="002F75C5" w:rsidP="00D050C7">
      <w:pPr>
        <w:spacing w:before="240" w:after="240"/>
        <w:ind w:left="1134"/>
        <w:jc w:val="both"/>
        <w:rPr>
          <w:lang w:val="vi-VN"/>
        </w:rPr>
      </w:pPr>
      <w:r>
        <w:rPr>
          <w:lang w:val="vi-VN"/>
        </w:rPr>
        <w:t>B</w:t>
      </w:r>
      <w:r>
        <w:t xml:space="preserve">ên B có nghĩa vụ phải thanh toán Phí nhượng quyền hàng tháng cho </w:t>
      </w:r>
      <w:r>
        <w:rPr>
          <w:lang w:val="vi-VN"/>
        </w:rPr>
        <w:t>B</w:t>
      </w:r>
      <w:r>
        <w:t>ên A trong thời hạn từ ngày [</w:t>
      </w:r>
      <w:r>
        <w:t>] đến ngày [</w:t>
      </w:r>
      <w:r>
        <w:t>] dương lịch của tháng sau liền kề tháng phát sinh phí nhượng quyền.</w:t>
      </w:r>
    </w:p>
    <w:p w14:paraId="0E1433D8" w14:textId="77777777" w:rsidR="004A6170" w:rsidRDefault="002F75C5" w:rsidP="00D050C7">
      <w:pPr>
        <w:spacing w:before="240" w:after="240"/>
        <w:ind w:left="1134"/>
        <w:jc w:val="both"/>
        <w:rPr>
          <w:lang w:val="vi-VN"/>
        </w:rPr>
      </w:pPr>
      <w:r>
        <w:rPr>
          <w:lang w:val="vi-VN"/>
        </w:rPr>
        <w:t>乙方有义务于产生特许经营费的次月阳历[</w:t>
      </w:r>
      <w:r>
        <w:rPr>
          <w:lang w:val="vi-VN"/>
        </w:rPr>
        <w:t>]日至[</w:t>
      </w:r>
      <w:r>
        <w:rPr>
          <w:lang w:val="vi-VN"/>
        </w:rPr>
        <w:t>]日期间，按月向甲方支付特许经营费。</w:t>
      </w:r>
    </w:p>
    <w:p w14:paraId="3815AE3A" w14:textId="77777777" w:rsidR="004A6170" w:rsidRPr="00EB32EF" w:rsidRDefault="002F75C5" w:rsidP="00D050C7">
      <w:pPr>
        <w:spacing w:before="240" w:after="240"/>
        <w:ind w:left="567" w:hanging="567"/>
        <w:jc w:val="both"/>
        <w:rPr>
          <w:lang w:val="vi-VN"/>
        </w:rPr>
      </w:pPr>
      <w:r>
        <w:rPr>
          <w:lang w:val="vi-VN"/>
        </w:rPr>
        <w:t>3.2.</w:t>
      </w:r>
      <w:r>
        <w:rPr>
          <w:lang w:val="vi-VN"/>
        </w:rPr>
        <w:tab/>
      </w:r>
      <w:r w:rsidRPr="00EB32EF">
        <w:rPr>
          <w:lang w:val="vi-VN"/>
        </w:rPr>
        <w:t xml:space="preserve">Phương thức thanh toán: </w:t>
      </w:r>
      <w:r>
        <w:rPr>
          <w:lang w:val="vi-VN"/>
        </w:rPr>
        <w:t xml:space="preserve">Bên B sẽ </w:t>
      </w:r>
      <w:r w:rsidRPr="00EB32EF">
        <w:rPr>
          <w:lang w:val="vi-VN"/>
        </w:rPr>
        <w:t xml:space="preserve">thanh toán </w:t>
      </w:r>
      <w:r>
        <w:rPr>
          <w:lang w:val="vi-VN"/>
        </w:rPr>
        <w:t xml:space="preserve">các khoản phí nêu trên cho Bên A </w:t>
      </w:r>
      <w:r w:rsidRPr="00EB32EF">
        <w:rPr>
          <w:lang w:val="vi-VN"/>
        </w:rPr>
        <w:t xml:space="preserve">theo hình thức chuyển khoản </w:t>
      </w:r>
      <w:r>
        <w:rPr>
          <w:lang w:val="vi-VN"/>
        </w:rPr>
        <w:t xml:space="preserve">với </w:t>
      </w:r>
      <w:r w:rsidRPr="00EB32EF">
        <w:rPr>
          <w:lang w:val="vi-VN"/>
        </w:rPr>
        <w:t>thông tin thanh toán như sau</w:t>
      </w:r>
      <w:r>
        <w:rPr>
          <w:lang w:val="vi-VN"/>
        </w:rPr>
        <w:t xml:space="preserve">: </w:t>
      </w:r>
    </w:p>
    <w:p w14:paraId="32C9A8DC" w14:textId="62CCE508" w:rsidR="004A6170" w:rsidRDefault="002F75C5" w:rsidP="00D050C7">
      <w:pPr>
        <w:spacing w:before="240" w:after="240"/>
        <w:ind w:left="567"/>
        <w:jc w:val="both"/>
      </w:pPr>
      <w:r>
        <w:rPr>
          <w:lang w:val="vi-VN"/>
        </w:rPr>
        <w:t xml:space="preserve">付款方式：乙方将按照以下付款信息通过转账方式向甲方支付上述费用： </w:t>
      </w:r>
      <w:r>
        <w:rPr>
          <w:lang w:val="vi-VN"/>
        </w:rPr>
        <w:tab/>
      </w:r>
    </w:p>
    <w:p w14:paraId="7D5FC5D4" w14:textId="77777777" w:rsidR="004A6170" w:rsidRDefault="002F75C5" w:rsidP="00D050C7">
      <w:pPr>
        <w:spacing w:before="240" w:after="240"/>
        <w:ind w:firstLine="567"/>
        <w:jc w:val="both"/>
      </w:pPr>
      <w:r>
        <w:t>Tên tài khoản: [</w:t>
      </w:r>
      <w:r>
        <w:t>]</w:t>
      </w:r>
    </w:p>
    <w:p w14:paraId="5E3541E9" w14:textId="77777777" w:rsidR="004A6170" w:rsidRDefault="002F75C5" w:rsidP="00D050C7">
      <w:pPr>
        <w:spacing w:before="240" w:after="240"/>
        <w:ind w:firstLine="567"/>
        <w:jc w:val="both"/>
      </w:pPr>
      <w:r>
        <w:t>账户名称：[</w:t>
      </w:r>
      <w:r>
        <w:t>]</w:t>
      </w:r>
    </w:p>
    <w:p w14:paraId="3C2E7710" w14:textId="77777777" w:rsidR="004A6170" w:rsidRDefault="002F75C5" w:rsidP="00D050C7">
      <w:pPr>
        <w:spacing w:before="240" w:after="240"/>
        <w:ind w:firstLine="567"/>
        <w:jc w:val="both"/>
      </w:pPr>
      <w:r>
        <w:t>Số tài khoản: [</w:t>
      </w:r>
      <w:r>
        <w:t>]</w:t>
      </w:r>
    </w:p>
    <w:p w14:paraId="5D9A7E79" w14:textId="77777777" w:rsidR="004A6170" w:rsidRDefault="002F75C5" w:rsidP="00D050C7">
      <w:pPr>
        <w:spacing w:before="240" w:after="240"/>
        <w:ind w:firstLine="567"/>
        <w:jc w:val="both"/>
      </w:pPr>
      <w:r>
        <w:t>账号：[</w:t>
      </w:r>
      <w:r>
        <w:t>]</w:t>
      </w:r>
    </w:p>
    <w:p w14:paraId="0AF2C3BF" w14:textId="77777777" w:rsidR="004A6170" w:rsidRDefault="002F75C5" w:rsidP="00D050C7">
      <w:pPr>
        <w:spacing w:before="240" w:after="240"/>
        <w:ind w:firstLine="567"/>
        <w:jc w:val="both"/>
        <w:rPr>
          <w:lang w:val="vi-VN"/>
        </w:rPr>
      </w:pPr>
      <w:r>
        <w:t>Ngân hàng: [</w:t>
      </w:r>
      <w:r>
        <w:t>]</w:t>
      </w:r>
    </w:p>
    <w:p w14:paraId="1E4C3D6C" w14:textId="77777777" w:rsidR="004A6170" w:rsidRDefault="002F75C5" w:rsidP="00D050C7">
      <w:pPr>
        <w:spacing w:before="240" w:after="240"/>
        <w:ind w:firstLine="567"/>
        <w:jc w:val="both"/>
      </w:pPr>
      <w:r>
        <w:t>银行：[</w:t>
      </w:r>
      <w:r>
        <w:t>]</w:t>
      </w:r>
    </w:p>
    <w:p w14:paraId="7EC98656" w14:textId="77777777" w:rsidR="00D050C7" w:rsidRDefault="00D050C7" w:rsidP="00D050C7">
      <w:pPr>
        <w:spacing w:before="240" w:after="240"/>
        <w:ind w:firstLine="567"/>
        <w:jc w:val="both"/>
        <w:rPr>
          <w:lang w:val="vi-VN"/>
        </w:rPr>
      </w:pPr>
    </w:p>
    <w:p w14:paraId="6DDD1333" w14:textId="77777777" w:rsidR="004A6170" w:rsidRDefault="002F75C5" w:rsidP="00D050C7">
      <w:pPr>
        <w:spacing w:before="240" w:after="240"/>
        <w:jc w:val="both"/>
      </w:pPr>
      <w:r>
        <w:rPr>
          <w:b/>
        </w:rPr>
        <w:t xml:space="preserve">ĐIỀU </w:t>
      </w:r>
      <w:r>
        <w:rPr>
          <w:b/>
          <w:lang w:val="vi-VN"/>
        </w:rPr>
        <w:t>4</w:t>
      </w:r>
      <w:r>
        <w:rPr>
          <w:b/>
        </w:rPr>
        <w:t>. PHÂN ĐỊNH QUYỀN</w:t>
      </w:r>
      <w:r>
        <w:rPr>
          <w:b/>
          <w:lang w:val="vi-VN"/>
        </w:rPr>
        <w:t xml:space="preserve"> HẠN</w:t>
      </w:r>
      <w:r>
        <w:rPr>
          <w:b/>
        </w:rPr>
        <w:t>, TRÁCH NHIỆM TRONG QUẢN LÝ</w:t>
      </w:r>
      <w:r>
        <w:rPr>
          <w:b/>
          <w:lang w:val="vi-VN"/>
        </w:rPr>
        <w:t xml:space="preserve"> VÀ </w:t>
      </w:r>
      <w:r>
        <w:rPr>
          <w:b/>
        </w:rPr>
        <w:t>TÀI CHÍNH CỦA CỬA HÀNG</w:t>
      </w:r>
    </w:p>
    <w:p w14:paraId="553689DB" w14:textId="697B5F03" w:rsidR="004A6170" w:rsidRDefault="002F75C5" w:rsidP="00D050C7">
      <w:pPr>
        <w:spacing w:before="240" w:after="240"/>
        <w:jc w:val="both"/>
      </w:pPr>
      <w:r>
        <w:rPr>
          <w:b/>
        </w:rPr>
        <w:t>店铺管理与财务权限及责任的划分</w:t>
      </w:r>
    </w:p>
    <w:p w14:paraId="285379FD" w14:textId="77777777" w:rsidR="004A6170" w:rsidRDefault="002F75C5" w:rsidP="00D050C7">
      <w:pPr>
        <w:spacing w:before="240" w:after="240"/>
        <w:ind w:left="567" w:hanging="567"/>
        <w:jc w:val="both"/>
      </w:pPr>
      <w:r>
        <w:rPr>
          <w:lang w:val="vi-VN"/>
        </w:rPr>
        <w:t>4</w:t>
      </w:r>
      <w:r>
        <w:t xml:space="preserve">.1. </w:t>
      </w:r>
      <w:r>
        <w:rPr>
          <w:lang w:val="vi-VN"/>
        </w:rPr>
        <w:tab/>
      </w:r>
      <w:r>
        <w:t>Dưới sự giám sát, hỗ trợ, quản lý của Bên A, Bên B sẽ thực hiện toàn bộ công việc kinh doanh để đảm bảo Cửa hàng được vận hành theo tiêu chuẩn chung của Hệ thống.</w:t>
      </w:r>
    </w:p>
    <w:p w14:paraId="257BBA2D" w14:textId="3CF8E0A3" w:rsidR="004A6170" w:rsidRDefault="002F75C5" w:rsidP="00D050C7">
      <w:pPr>
        <w:spacing w:before="240" w:after="240"/>
        <w:ind w:left="567"/>
        <w:jc w:val="both"/>
      </w:pPr>
      <w:r>
        <w:rPr>
          <w:lang w:val="vi-VN"/>
        </w:rPr>
        <w:t>在甲方的监督、支持和管理下，乙方将全面开展经营活动，确保店铺按照系统统一的标准运营。</w:t>
      </w:r>
      <w:r>
        <w:rPr>
          <w:lang w:val="vi-VN"/>
        </w:rPr>
        <w:tab/>
      </w:r>
    </w:p>
    <w:p w14:paraId="16A20CF8" w14:textId="77777777" w:rsidR="004A6170" w:rsidRDefault="002F75C5" w:rsidP="00D050C7">
      <w:pPr>
        <w:spacing w:before="240" w:after="240"/>
        <w:ind w:left="567"/>
        <w:jc w:val="both"/>
      </w:pPr>
      <w:r>
        <w:t>Bên B là chủ thể trực tiếp đứng tên trên Giấy chứng nhận đăng ký doanh nghiệp, Giấy phép kinh doanh của Cửa hàng; có quyền tự quyết các hoạt động chi tiêu nội bộ của Cửa hàng và phải tự chịu trách nhiệm với tình hình kinh doanh, các nghĩa vụ tài chính phát sinh của Cửa hàng đối với bên thứ ba và với Nhà nước.</w:t>
      </w:r>
    </w:p>
    <w:p w14:paraId="61D8378B" w14:textId="77777777" w:rsidR="004A6170" w:rsidRDefault="002F75C5" w:rsidP="00D050C7">
      <w:pPr>
        <w:spacing w:before="240" w:after="240"/>
        <w:ind w:left="567"/>
        <w:jc w:val="both"/>
      </w:pPr>
      <w:r>
        <w:t>乙方是店铺企业营业执照和经营许可证上直接登记的主体；享有店铺内部开支的自主决策权，并须对店铺的经营状况及其对第三方和国家产生的财务及相关责任承担全部责任。</w:t>
      </w:r>
    </w:p>
    <w:p w14:paraId="3ED7CB34" w14:textId="77777777" w:rsidR="004A6170" w:rsidRDefault="002F75C5" w:rsidP="00D050C7">
      <w:pPr>
        <w:spacing w:before="240" w:after="240"/>
        <w:ind w:left="567" w:hanging="567"/>
        <w:jc w:val="both"/>
      </w:pPr>
      <w:r>
        <w:rPr>
          <w:lang w:val="vi-VN"/>
        </w:rPr>
        <w:t>4</w:t>
      </w:r>
      <w:r>
        <w:t xml:space="preserve">.2. </w:t>
      </w:r>
      <w:r>
        <w:rPr>
          <w:lang w:val="vi-VN"/>
        </w:rPr>
        <w:tab/>
      </w:r>
      <w:r>
        <w:t xml:space="preserve">Chi phí thực hiện quảng cáo chung cho toàn Hệ thống </w:t>
      </w:r>
      <w:r>
        <w:rPr>
          <w:lang w:val="vi-VN"/>
        </w:rPr>
        <w:t>sẽ do</w:t>
      </w:r>
      <w:r>
        <w:t xml:space="preserve"> Bên A </w:t>
      </w:r>
      <w:r>
        <w:rPr>
          <w:lang w:val="vi-VN"/>
        </w:rPr>
        <w:t>thực hiện và chi trả.</w:t>
      </w:r>
    </w:p>
    <w:p w14:paraId="779B5F75" w14:textId="3E9AC25C" w:rsidR="004A6170" w:rsidRDefault="002F75C5" w:rsidP="00D050C7">
      <w:pPr>
        <w:spacing w:before="240" w:after="240"/>
        <w:ind w:left="567"/>
        <w:jc w:val="both"/>
      </w:pPr>
      <w:r>
        <w:rPr>
          <w:lang w:val="vi-VN"/>
        </w:rPr>
        <w:t>全系统的广告实施费用由甲方负责执行和支付。</w:t>
      </w:r>
      <w:r>
        <w:rPr>
          <w:lang w:val="vi-VN"/>
        </w:rPr>
        <w:tab/>
      </w:r>
    </w:p>
    <w:p w14:paraId="1EA9F5FB" w14:textId="77777777" w:rsidR="004A6170" w:rsidRDefault="002F75C5" w:rsidP="00D050C7">
      <w:pPr>
        <w:spacing w:before="240" w:after="240"/>
        <w:ind w:left="567" w:hanging="567"/>
        <w:jc w:val="both"/>
      </w:pPr>
      <w:r>
        <w:rPr>
          <w:lang w:val="vi-VN"/>
        </w:rPr>
        <w:t>4</w:t>
      </w:r>
      <w:r>
        <w:t xml:space="preserve">.3. </w:t>
      </w:r>
      <w:r>
        <w:rPr>
          <w:lang w:val="vi-VN"/>
        </w:rPr>
        <w:tab/>
      </w:r>
      <w:r>
        <w:t xml:space="preserve">Trừ khoản chi phí nêu tại khoản </w:t>
      </w:r>
      <w:r>
        <w:rPr>
          <w:lang w:val="vi-VN"/>
        </w:rPr>
        <w:t>4</w:t>
      </w:r>
      <w:r>
        <w:t xml:space="preserve">.2, Bên B phải chịu toàn bộ chi phí khác liên quan đến hoạt động của Cửa hàng, bao gồm cả chi phí cho những quảng cáo do Bên B đề nghị Bên A thực hiện để phục vụ riêng cho Cửa hàng. </w:t>
      </w:r>
    </w:p>
    <w:p w14:paraId="794E5601" w14:textId="521F1877" w:rsidR="004A6170" w:rsidRDefault="002F75C5" w:rsidP="00D050C7">
      <w:pPr>
        <w:spacing w:before="240" w:after="240"/>
        <w:ind w:left="567"/>
        <w:jc w:val="both"/>
      </w:pPr>
      <w:r>
        <w:rPr>
          <w:lang w:val="vi-VN"/>
        </w:rPr>
        <w:t xml:space="preserve">除第4.2款所述费用外，乙方承担与店铺运营相关的所有其他费用，包括乙方要求甲方为店铺专门执行的广告费用。 </w:t>
      </w:r>
      <w:r>
        <w:rPr>
          <w:lang w:val="vi-VN"/>
        </w:rPr>
        <w:tab/>
      </w:r>
    </w:p>
    <w:p w14:paraId="4D464A91" w14:textId="77777777" w:rsidR="004A6170" w:rsidRDefault="002F75C5" w:rsidP="00D050C7">
      <w:pPr>
        <w:spacing w:before="240" w:after="240"/>
        <w:ind w:left="567" w:hanging="567"/>
        <w:jc w:val="both"/>
      </w:pPr>
      <w:r>
        <w:rPr>
          <w:lang w:val="vi-VN"/>
        </w:rPr>
        <w:t>4</w:t>
      </w:r>
      <w:r>
        <w:t xml:space="preserve">.4. </w:t>
      </w:r>
      <w:r>
        <w:rPr>
          <w:lang w:val="vi-VN"/>
        </w:rPr>
        <w:tab/>
      </w:r>
      <w:r>
        <w:t xml:space="preserve">Hàng tháng, từ ngày 01 đến ngày 04 của tháng dương lịch, </w:t>
      </w:r>
      <w:r>
        <w:rPr>
          <w:lang w:val="vi-VN"/>
        </w:rPr>
        <w:t>B</w:t>
      </w:r>
      <w:r>
        <w:t xml:space="preserve">ên B phải thông báo cho </w:t>
      </w:r>
      <w:r>
        <w:rPr>
          <w:lang w:val="vi-VN"/>
        </w:rPr>
        <w:t>B</w:t>
      </w:r>
      <w:r>
        <w:t xml:space="preserve">ên A về doanh thu của Cửa hàng bằng bản báo cáo chi tiết và đảm bảo tính trung thực trong quá trình kê khai. Nếu Bên A phát hiện Bên B không trung thực trong quá trình báo cáo doanh thu hàng tháng thì </w:t>
      </w:r>
      <w:r>
        <w:rPr>
          <w:lang w:val="vi-VN"/>
        </w:rPr>
        <w:t>B</w:t>
      </w:r>
      <w:r>
        <w:t xml:space="preserve">ên A có quyền tạm ngừng hoặc đơn phương chấm dứt Hợp đồng nhượng quyền thương mại này mà không phải báo trước </w:t>
      </w:r>
      <w:r>
        <w:rPr>
          <w:lang w:val="vi-VN"/>
        </w:rPr>
        <w:t>cho Bên B.</w:t>
      </w:r>
    </w:p>
    <w:p w14:paraId="1CA76D3A" w14:textId="0DFA6D4B" w:rsidR="004A6170" w:rsidRDefault="002F75C5" w:rsidP="00D050C7">
      <w:pPr>
        <w:spacing w:before="240" w:after="240"/>
        <w:ind w:left="567"/>
        <w:jc w:val="both"/>
      </w:pPr>
      <w:r>
        <w:rPr>
          <w:lang w:val="vi-VN"/>
        </w:rPr>
        <w:t>每月阳历1日至4日，乙方应向甲方提交店铺营业收入的详细报告，并确保申报过程真实可靠。如果甲方发现乙方在每月收入报告过程中不诚实，甲方有权暂停或单方面终止该特许经营合同，且无须提前通知乙方。</w:t>
      </w:r>
      <w:r>
        <w:rPr>
          <w:lang w:val="vi-VN"/>
        </w:rPr>
        <w:tab/>
      </w:r>
    </w:p>
    <w:p w14:paraId="5E1607A9" w14:textId="77777777" w:rsidR="004A6170" w:rsidRDefault="002F75C5" w:rsidP="00D050C7">
      <w:pPr>
        <w:spacing w:before="240" w:after="240"/>
      </w:pPr>
      <w:r>
        <w:rPr>
          <w:b/>
        </w:rPr>
        <w:t xml:space="preserve">ĐIỀU </w:t>
      </w:r>
      <w:r>
        <w:rPr>
          <w:b/>
          <w:lang w:val="vi-VN"/>
        </w:rPr>
        <w:t>5</w:t>
      </w:r>
      <w:r>
        <w:rPr>
          <w:b/>
        </w:rPr>
        <w:t>. QUYỀN VÀ NGHĨA VỤ CỦA BÊN A</w:t>
      </w:r>
    </w:p>
    <w:p w14:paraId="0E30C413" w14:textId="1A2B4FC9" w:rsidR="004A6170" w:rsidRDefault="002F75C5" w:rsidP="00D050C7">
      <w:pPr>
        <w:spacing w:before="240" w:after="240"/>
      </w:pPr>
      <w:r>
        <w:rPr>
          <w:b/>
        </w:rPr>
        <w:t>甲方的权利与义务</w:t>
      </w:r>
    </w:p>
    <w:p w14:paraId="7FDED308" w14:textId="77777777" w:rsidR="004A6170" w:rsidRDefault="002F75C5" w:rsidP="00D050C7">
      <w:pPr>
        <w:spacing w:before="240" w:after="240"/>
        <w:ind w:left="567" w:hanging="567"/>
        <w:jc w:val="both"/>
      </w:pPr>
      <w:r>
        <w:rPr>
          <w:b/>
          <w:i/>
          <w:lang w:val="vi-VN"/>
        </w:rPr>
        <w:t>5</w:t>
      </w:r>
      <w:r>
        <w:rPr>
          <w:b/>
          <w:i/>
        </w:rPr>
        <w:t xml:space="preserve">.1. </w:t>
      </w:r>
      <w:r>
        <w:rPr>
          <w:b/>
          <w:i/>
        </w:rPr>
        <w:tab/>
        <w:t>Bên A có các quyền sau đây:</w:t>
      </w:r>
    </w:p>
    <w:p w14:paraId="2252DAB6" w14:textId="4B4249E7" w:rsidR="004A6170" w:rsidRDefault="002F75C5" w:rsidP="00D050C7">
      <w:pPr>
        <w:spacing w:before="240" w:after="240"/>
        <w:ind w:left="567"/>
        <w:jc w:val="both"/>
      </w:pPr>
      <w:r>
        <w:rPr>
          <w:b/>
          <w:i/>
          <w:lang w:val="vi-VN"/>
        </w:rPr>
        <w:t>甲方享有以下权利：</w:t>
      </w:r>
      <w:r>
        <w:rPr>
          <w:b/>
          <w:i/>
        </w:rPr>
        <w:tab/>
      </w:r>
    </w:p>
    <w:p w14:paraId="5F9D34E2" w14:textId="77777777" w:rsidR="004A6170" w:rsidRDefault="002F75C5" w:rsidP="00D050C7">
      <w:pPr>
        <w:spacing w:before="240" w:after="240"/>
        <w:ind w:left="567" w:hanging="567"/>
        <w:jc w:val="both"/>
      </w:pPr>
      <w:r>
        <w:rPr>
          <w:lang w:val="vi-VN"/>
        </w:rPr>
        <w:t>5.1.1.</w:t>
      </w:r>
      <w:r>
        <w:rPr>
          <w:lang w:val="vi-VN"/>
        </w:rPr>
        <w:tab/>
      </w:r>
      <w:r>
        <w:t>Quyền sở hữu về nhãn hiệu,</w:t>
      </w:r>
      <w:r>
        <w:rPr>
          <w:lang w:val="vi-VN"/>
        </w:rPr>
        <w:t xml:space="preserve"> kiểu dáng công nghiệp, nhận diện</w:t>
      </w:r>
      <w:r>
        <w:t xml:space="preserve"> thương hiệu, khẩu hiệu kinh doanh, biểu tượng kinh doanh, [</w:t>
      </w:r>
      <w:r>
        <w:t xml:space="preserve">] và tất cả các tài sản vô hình khác </w:t>
      </w:r>
      <w:r>
        <w:rPr>
          <w:lang w:val="vi-VN"/>
        </w:rPr>
        <w:t>liên quan đến việc</w:t>
      </w:r>
      <w:r>
        <w:t xml:space="preserve"> nhận diện thương hiệu </w:t>
      </w:r>
      <w:r>
        <w:rPr>
          <w:lang w:val="vi-VN"/>
        </w:rPr>
        <w:t>thuộc sở hữu của Bên A;</w:t>
      </w:r>
    </w:p>
    <w:p w14:paraId="2D02A7DB" w14:textId="491A05D3" w:rsidR="004A6170" w:rsidRDefault="002F75C5" w:rsidP="00D050C7">
      <w:pPr>
        <w:spacing w:before="240" w:after="240"/>
        <w:ind w:left="567"/>
        <w:jc w:val="both"/>
      </w:pPr>
      <w:r>
        <w:rPr>
          <w:lang w:val="vi-VN"/>
        </w:rPr>
        <w:t>拥有商标权、工业设计权、品牌识别、商业口号、商业标识、[</w:t>
      </w:r>
      <w:r>
        <w:rPr>
          <w:lang w:val="vi-VN"/>
        </w:rPr>
        <w:t>]及所有与品牌识别相关的无形资产；</w:t>
      </w:r>
      <w:r>
        <w:rPr>
          <w:lang w:val="vi-VN"/>
        </w:rPr>
        <w:tab/>
      </w:r>
    </w:p>
    <w:p w14:paraId="59EE49A9" w14:textId="77777777" w:rsidR="004A6170" w:rsidRDefault="002F75C5" w:rsidP="00D050C7">
      <w:pPr>
        <w:spacing w:before="240" w:after="240"/>
        <w:ind w:left="567" w:hanging="567"/>
        <w:jc w:val="both"/>
      </w:pPr>
      <w:r>
        <w:rPr>
          <w:lang w:val="vi-VN"/>
        </w:rPr>
        <w:t>5.1.2.</w:t>
      </w:r>
      <w:r>
        <w:rPr>
          <w:lang w:val="vi-VN"/>
        </w:rPr>
        <w:tab/>
      </w:r>
      <w:r>
        <w:t>Được thanh toán đầy đủ và đúng thời hạn phí nhượng quyền thương mại theo Điều 3 của Hợp đồng này</w:t>
      </w:r>
      <w:r>
        <w:rPr>
          <w:lang w:val="vi-VN"/>
        </w:rPr>
        <w:t>;</w:t>
      </w:r>
    </w:p>
    <w:p w14:paraId="258CAEB7" w14:textId="45AFA95C" w:rsidR="004A6170" w:rsidRDefault="002F75C5" w:rsidP="00D050C7">
      <w:pPr>
        <w:spacing w:before="240" w:after="240"/>
        <w:ind w:left="567"/>
        <w:jc w:val="both"/>
      </w:pPr>
      <w:r>
        <w:rPr>
          <w:lang w:val="vi-VN"/>
        </w:rPr>
        <w:t>根据本合同第3条，按时足额支付特许经营费；</w:t>
      </w:r>
      <w:r>
        <w:rPr>
          <w:lang w:val="vi-VN"/>
        </w:rPr>
        <w:tab/>
      </w:r>
    </w:p>
    <w:p w14:paraId="21175F8D" w14:textId="77777777" w:rsidR="004A6170" w:rsidRDefault="002F75C5" w:rsidP="00D050C7">
      <w:pPr>
        <w:spacing w:before="240" w:after="240"/>
        <w:ind w:left="567" w:hanging="567"/>
        <w:jc w:val="both"/>
      </w:pPr>
      <w:r>
        <w:rPr>
          <w:lang w:val="vi-VN"/>
        </w:rPr>
        <w:t>5.1.3.</w:t>
      </w:r>
      <w:r>
        <w:rPr>
          <w:lang w:val="vi-VN"/>
        </w:rPr>
        <w:tab/>
      </w:r>
      <w:r>
        <w:t>Được kiểm tra định kỳ hoặc đột xuất hoạt động của Bên B nhằm đảm bảo sự thống nhất của hệ thống nhượng quyền thương mại và sự ổn định của chất lượng hàng hóa, dịch vụ</w:t>
      </w:r>
      <w:r>
        <w:rPr>
          <w:lang w:val="vi-VN"/>
        </w:rPr>
        <w:t>;</w:t>
      </w:r>
    </w:p>
    <w:p w14:paraId="18B95920" w14:textId="7F011140" w:rsidR="004A6170" w:rsidRDefault="002F75C5" w:rsidP="00D050C7">
      <w:pPr>
        <w:spacing w:before="240" w:after="240"/>
        <w:ind w:left="567"/>
        <w:jc w:val="both"/>
      </w:pPr>
      <w:r>
        <w:rPr>
          <w:lang w:val="vi-VN"/>
        </w:rPr>
        <w:t>定期或不定期检查乙方的经营活动，以确保特许经营体系的统一性及商品和服务质量的稳定；</w:t>
      </w:r>
      <w:r>
        <w:rPr>
          <w:lang w:val="vi-VN"/>
        </w:rPr>
        <w:tab/>
      </w:r>
    </w:p>
    <w:p w14:paraId="199CDD3F" w14:textId="77777777" w:rsidR="004A6170" w:rsidRDefault="002F75C5" w:rsidP="00D050C7">
      <w:pPr>
        <w:spacing w:before="240" w:after="240"/>
        <w:ind w:left="567" w:hanging="567"/>
        <w:jc w:val="both"/>
      </w:pPr>
      <w:r>
        <w:rPr>
          <w:lang w:val="vi-VN"/>
        </w:rPr>
        <w:t>5.1.4.</w:t>
      </w:r>
      <w:r>
        <w:rPr>
          <w:lang w:val="vi-VN"/>
        </w:rPr>
        <w:tab/>
      </w:r>
      <w:r>
        <w:t xml:space="preserve">Được yêu cầu Bên B báo cáo các vấn đề trong quá trình kinh doanh và nhập </w:t>
      </w:r>
      <w:r>
        <w:rPr>
          <w:lang w:val="vi-VN"/>
        </w:rPr>
        <w:t xml:space="preserve">dữ </w:t>
      </w:r>
      <w:r>
        <w:t>liệu vào toàn bộ các phần mềm như phần mềm quản lý bán hàng, hệ thống tính tiền,... để Bên A thuận tiện trong quá trình giám sát hoạt động kinh doanh của Bên B</w:t>
      </w:r>
      <w:r>
        <w:rPr>
          <w:lang w:val="vi-VN"/>
        </w:rPr>
        <w:t>;</w:t>
      </w:r>
    </w:p>
    <w:p w14:paraId="31E06B57" w14:textId="66FFB47E" w:rsidR="004A6170" w:rsidRDefault="002F75C5" w:rsidP="00D050C7">
      <w:pPr>
        <w:spacing w:before="240" w:after="240"/>
        <w:ind w:left="567"/>
        <w:jc w:val="both"/>
      </w:pPr>
      <w:r>
        <w:rPr>
          <w:lang w:val="vi-VN"/>
        </w:rPr>
        <w:t>要求乙方报告经营过程中出现的问题，并将数据录入全部软件，如销售管理软件、收银系统等。以方便甲方监督乙方的经营活动；</w:t>
      </w:r>
      <w:r>
        <w:rPr>
          <w:lang w:val="vi-VN"/>
        </w:rPr>
        <w:tab/>
      </w:r>
    </w:p>
    <w:p w14:paraId="0982BDF4" w14:textId="77777777" w:rsidR="004A6170" w:rsidRDefault="002F75C5" w:rsidP="00D050C7">
      <w:pPr>
        <w:spacing w:before="240" w:after="240"/>
        <w:ind w:left="567" w:hanging="567"/>
        <w:jc w:val="both"/>
      </w:pPr>
      <w:r>
        <w:rPr>
          <w:lang w:val="vi-VN"/>
        </w:rPr>
        <w:t>5.1.5.</w:t>
      </w:r>
      <w:r>
        <w:rPr>
          <w:lang w:val="vi-VN"/>
        </w:rPr>
        <w:tab/>
      </w:r>
      <w:r>
        <w:t>Bên A có quyền thay đổi phần mềm, hệ thống tính tiền, công thức pha chế và các tiêu chuẩn vận hành khác khi Bên A nhận thấy cần thiết</w:t>
      </w:r>
      <w:r>
        <w:rPr>
          <w:lang w:val="vi-VN"/>
        </w:rPr>
        <w:t>;</w:t>
      </w:r>
    </w:p>
    <w:p w14:paraId="77BDE8D8" w14:textId="7ABC2381" w:rsidR="004A6170" w:rsidRDefault="002F75C5" w:rsidP="00D050C7">
      <w:pPr>
        <w:spacing w:before="240" w:after="240"/>
        <w:ind w:left="567"/>
        <w:jc w:val="both"/>
      </w:pPr>
      <w:r>
        <w:rPr>
          <w:lang w:val="vi-VN"/>
        </w:rPr>
        <w:t>甲方有权在认为必要时更改软件、收银系统、调配配方及其他操作标准；</w:t>
      </w:r>
      <w:r>
        <w:rPr>
          <w:lang w:val="vi-VN"/>
        </w:rPr>
        <w:tab/>
      </w:r>
    </w:p>
    <w:p w14:paraId="4B9A90F1" w14:textId="77777777" w:rsidR="004A6170" w:rsidRDefault="002F75C5" w:rsidP="00D050C7">
      <w:pPr>
        <w:spacing w:before="240" w:after="240"/>
        <w:ind w:left="567" w:hanging="567"/>
        <w:jc w:val="both"/>
      </w:pPr>
      <w:r>
        <w:rPr>
          <w:lang w:val="vi-VN"/>
        </w:rPr>
        <w:t>5.1.6.</w:t>
      </w:r>
      <w:r>
        <w:rPr>
          <w:lang w:val="vi-VN"/>
        </w:rPr>
        <w:tab/>
      </w:r>
      <w:r>
        <w:t>[</w:t>
      </w:r>
      <w:r>
        <w:t>]</w:t>
      </w:r>
      <w:r>
        <w:rPr>
          <w:i/>
          <w:lang w:val="vi-VN"/>
        </w:rPr>
        <w:t xml:space="preserve"> (các quyền khác theo sự thống nhất của hai Bên)</w:t>
      </w:r>
      <w:r>
        <w:rPr>
          <w:lang w:val="vi-VN"/>
        </w:rPr>
        <w:t>.</w:t>
      </w:r>
    </w:p>
    <w:p w14:paraId="03B74BBD" w14:textId="17EB655A" w:rsidR="004A6170" w:rsidRDefault="002F75C5" w:rsidP="00D050C7">
      <w:pPr>
        <w:spacing w:before="240" w:after="240"/>
        <w:ind w:left="567" w:hanging="567"/>
        <w:jc w:val="both"/>
      </w:pPr>
      <w:r>
        <w:rPr>
          <w:lang w:val="vi-VN"/>
        </w:rPr>
        <w:tab/>
      </w:r>
      <w:r w:rsidRPr="00187FF3">
        <w:rPr>
          <w:iCs/>
          <w:lang w:val="vi-VN"/>
        </w:rPr>
        <w:t>[</w:t>
      </w:r>
      <w:r w:rsidRPr="00187FF3">
        <w:rPr>
          <w:iCs/>
          <w:lang w:val="vi-VN"/>
        </w:rPr>
        <w:t>]</w:t>
      </w:r>
      <w:r>
        <w:rPr>
          <w:i/>
          <w:lang w:val="vi-VN"/>
        </w:rPr>
        <w:t>（双方约定的其他权利）。</w:t>
      </w:r>
    </w:p>
    <w:p w14:paraId="1EED597E" w14:textId="77777777" w:rsidR="00187FF3" w:rsidRDefault="002F75C5" w:rsidP="00D050C7">
      <w:pPr>
        <w:spacing w:before="240" w:after="240"/>
        <w:jc w:val="both"/>
        <w:rPr>
          <w:lang w:val="vi-VN"/>
        </w:rPr>
      </w:pPr>
      <w:r>
        <w:rPr>
          <w:b/>
          <w:i/>
          <w:lang w:val="vi-VN"/>
        </w:rPr>
        <w:t>5</w:t>
      </w:r>
      <w:r>
        <w:rPr>
          <w:b/>
          <w:i/>
        </w:rPr>
        <w:t>.2. Bên A có các nghĩa vụ sau đây:</w:t>
      </w:r>
    </w:p>
    <w:p w14:paraId="44006C0C" w14:textId="6D2E2925" w:rsidR="004A6170" w:rsidRPr="000A34CE" w:rsidRDefault="002F75C5" w:rsidP="00D050C7">
      <w:pPr>
        <w:spacing w:before="240" w:after="240"/>
        <w:ind w:firstLine="426"/>
        <w:jc w:val="both"/>
        <w:rPr>
          <w:lang w:val="vi-VN"/>
        </w:rPr>
      </w:pPr>
      <w:r>
        <w:rPr>
          <w:b/>
          <w:i/>
          <w:lang w:val="vi-VN"/>
        </w:rPr>
        <w:t>甲方负有以下义务：</w:t>
      </w:r>
    </w:p>
    <w:p w14:paraId="5F3DEC50" w14:textId="77777777" w:rsidR="004A6170" w:rsidRPr="000A34CE" w:rsidRDefault="002F75C5" w:rsidP="00D050C7">
      <w:pPr>
        <w:spacing w:before="240" w:after="240"/>
        <w:ind w:left="567" w:hanging="567"/>
        <w:jc w:val="both"/>
        <w:rPr>
          <w:lang w:val="vi-VN"/>
        </w:rPr>
      </w:pPr>
      <w:r>
        <w:rPr>
          <w:lang w:val="vi-VN"/>
        </w:rPr>
        <w:t>5.2.1.</w:t>
      </w:r>
      <w:r>
        <w:rPr>
          <w:lang w:val="vi-VN"/>
        </w:rPr>
        <w:tab/>
      </w:r>
      <w:r w:rsidRPr="000A34CE">
        <w:rPr>
          <w:lang w:val="vi-VN"/>
        </w:rPr>
        <w:t>Cung cấp đầy đủ tài liệu hướng dẫn về hệ thống [</w:t>
      </w:r>
      <w:r w:rsidRPr="000A34CE">
        <w:rPr>
          <w:lang w:val="vi-VN"/>
        </w:rPr>
        <w:t>] mang thương hiệu [</w:t>
      </w:r>
      <w:r w:rsidRPr="000A34CE">
        <w:rPr>
          <w:lang w:val="vi-VN"/>
        </w:rPr>
        <w:t xml:space="preserve">] cho </w:t>
      </w:r>
      <w:r>
        <w:rPr>
          <w:lang w:val="vi-VN"/>
        </w:rPr>
        <w:t>B</w:t>
      </w:r>
      <w:r w:rsidRPr="000A34CE">
        <w:rPr>
          <w:lang w:val="vi-VN"/>
        </w:rPr>
        <w:t>ên B</w:t>
      </w:r>
      <w:r>
        <w:rPr>
          <w:lang w:val="vi-VN"/>
        </w:rPr>
        <w:t>;</w:t>
      </w:r>
    </w:p>
    <w:p w14:paraId="659F9EBD" w14:textId="17C01DB8" w:rsidR="004A6170" w:rsidRPr="000A34CE" w:rsidRDefault="002F75C5" w:rsidP="00D050C7">
      <w:pPr>
        <w:spacing w:before="240" w:after="240"/>
        <w:ind w:left="567"/>
        <w:jc w:val="both"/>
        <w:rPr>
          <w:lang w:val="vi-VN"/>
        </w:rPr>
      </w:pPr>
      <w:r>
        <w:rPr>
          <w:lang w:val="vi-VN"/>
        </w:rPr>
        <w:t>向乙方提供完整的品牌为[</w:t>
      </w:r>
      <w:r>
        <w:rPr>
          <w:lang w:val="vi-VN"/>
        </w:rPr>
        <w:t>]的[</w:t>
      </w:r>
      <w:r>
        <w:rPr>
          <w:lang w:val="vi-VN"/>
        </w:rPr>
        <w:t>]系统使用指导资料；</w:t>
      </w:r>
      <w:r>
        <w:rPr>
          <w:lang w:val="vi-VN"/>
        </w:rPr>
        <w:tab/>
      </w:r>
    </w:p>
    <w:p w14:paraId="3799A528" w14:textId="77777777" w:rsidR="004A6170" w:rsidRPr="000A34CE" w:rsidRDefault="002F75C5" w:rsidP="00D050C7">
      <w:pPr>
        <w:spacing w:before="240" w:after="240"/>
        <w:ind w:left="567" w:hanging="567"/>
        <w:jc w:val="both"/>
        <w:rPr>
          <w:lang w:val="vi-VN"/>
        </w:rPr>
      </w:pPr>
      <w:r>
        <w:rPr>
          <w:lang w:val="vi-VN"/>
        </w:rPr>
        <w:t>5.2.2.</w:t>
      </w:r>
      <w:r>
        <w:rPr>
          <w:lang w:val="vi-VN"/>
        </w:rPr>
        <w:tab/>
        <w:t>C</w:t>
      </w:r>
      <w:r w:rsidRPr="000A34CE">
        <w:rPr>
          <w:lang w:val="vi-VN"/>
        </w:rPr>
        <w:t xml:space="preserve">ung cấp cho </w:t>
      </w:r>
      <w:r>
        <w:rPr>
          <w:lang w:val="vi-VN"/>
        </w:rPr>
        <w:t>B</w:t>
      </w:r>
      <w:r w:rsidRPr="000A34CE">
        <w:rPr>
          <w:lang w:val="vi-VN"/>
        </w:rPr>
        <w:t>ên B danh mục chi tiết các hạng mục cần xây dựng, tài sản cần mua sắm để đảm bảo yêu cầu nhận diện thương hiệu nói trên (bao gồm thiết kế biển hiệu, nội ngoại thất, [</w:t>
      </w:r>
      <w:r w:rsidRPr="000A34CE">
        <w:rPr>
          <w:lang w:val="vi-VN"/>
        </w:rPr>
        <w:t xml:space="preserve">] đồng phục, card visit, brochure) và hướng dẫn thiết kế, trưng bày, bài trí Cửa hàng cho Bên B theo chuẩn chung của </w:t>
      </w:r>
      <w:r>
        <w:rPr>
          <w:lang w:val="vi-VN"/>
        </w:rPr>
        <w:t>H</w:t>
      </w:r>
      <w:r w:rsidRPr="000A34CE">
        <w:rPr>
          <w:lang w:val="vi-VN"/>
        </w:rPr>
        <w:t>ệ thống</w:t>
      </w:r>
      <w:r>
        <w:rPr>
          <w:lang w:val="vi-VN"/>
        </w:rPr>
        <w:t>;</w:t>
      </w:r>
    </w:p>
    <w:p w14:paraId="1C61C9F9" w14:textId="4040E7F9" w:rsidR="004A6170" w:rsidRDefault="002F75C5" w:rsidP="00D050C7">
      <w:pPr>
        <w:spacing w:before="240" w:after="240"/>
        <w:ind w:left="567" w:hanging="567"/>
        <w:jc w:val="both"/>
      </w:pPr>
      <w:r>
        <w:rPr>
          <w:lang w:val="vi-VN"/>
        </w:rPr>
        <w:tab/>
        <w:t>向乙方提供详细的建设项目清单及采购资产目录，以确保满足上述品牌识别要求（包括招牌设计、内外装饰、[</w:t>
      </w:r>
      <w:r>
        <w:rPr>
          <w:lang w:val="vi-VN"/>
        </w:rPr>
        <w:t>]制服、名片、小册子），并按照系统统一标准指导乙方门店的设计、展示和布置；</w:t>
      </w:r>
    </w:p>
    <w:p w14:paraId="6E8E1225" w14:textId="77777777" w:rsidR="004A6170" w:rsidRDefault="002F75C5" w:rsidP="00D050C7">
      <w:pPr>
        <w:spacing w:before="240" w:after="240"/>
        <w:ind w:left="567" w:hanging="567"/>
        <w:jc w:val="both"/>
      </w:pPr>
      <w:r>
        <w:rPr>
          <w:lang w:val="vi-VN"/>
        </w:rPr>
        <w:t>5.2.3.</w:t>
      </w:r>
      <w:r>
        <w:rPr>
          <w:lang w:val="vi-VN"/>
        </w:rPr>
        <w:tab/>
      </w:r>
      <w:r>
        <w:t>Đào tạo ban đầu và cung cấp trợ giúp kỹ thuật thường xuyên cho bên B để điều hành hoạt động theo đúng</w:t>
      </w:r>
      <w:r>
        <w:rPr>
          <w:lang w:val="vi-VN"/>
        </w:rPr>
        <w:t xml:space="preserve"> tiêu chuẩn của</w:t>
      </w:r>
      <w:r>
        <w:t xml:space="preserve"> </w:t>
      </w:r>
      <w:r>
        <w:rPr>
          <w:lang w:val="vi-VN"/>
        </w:rPr>
        <w:t>H</w:t>
      </w:r>
      <w:r>
        <w:t xml:space="preserve">ệ thống </w:t>
      </w:r>
      <w:r>
        <w:rPr>
          <w:lang w:val="vi-VN"/>
        </w:rPr>
        <w:t>B</w:t>
      </w:r>
      <w:r>
        <w:t>ên A đã xây dựng</w:t>
      </w:r>
      <w:r>
        <w:rPr>
          <w:lang w:val="vi-VN"/>
        </w:rPr>
        <w:t>;</w:t>
      </w:r>
    </w:p>
    <w:p w14:paraId="5B5B1A96" w14:textId="151003EA" w:rsidR="004A6170" w:rsidRDefault="002F75C5" w:rsidP="00D050C7">
      <w:pPr>
        <w:spacing w:before="240" w:after="240"/>
        <w:ind w:left="567"/>
        <w:jc w:val="both"/>
      </w:pPr>
      <w:r>
        <w:rPr>
          <w:lang w:val="vi-VN"/>
        </w:rPr>
        <w:t>对乙方进行初始培训，并持续提供技术支持，确保其按照甲方建立的系统标准进行运营;</w:t>
      </w:r>
      <w:r>
        <w:rPr>
          <w:lang w:val="vi-VN"/>
        </w:rPr>
        <w:tab/>
      </w:r>
    </w:p>
    <w:p w14:paraId="5117E427" w14:textId="77777777" w:rsidR="004A6170" w:rsidRDefault="002F75C5" w:rsidP="00D050C7">
      <w:pPr>
        <w:spacing w:before="240" w:after="240"/>
        <w:ind w:left="567" w:hanging="567"/>
        <w:jc w:val="both"/>
        <w:rPr>
          <w:lang w:val="vi-VN"/>
        </w:rPr>
      </w:pPr>
      <w:r>
        <w:rPr>
          <w:lang w:val="vi-VN"/>
        </w:rPr>
        <w:t>5.2.4.</w:t>
      </w:r>
      <w:r>
        <w:rPr>
          <w:lang w:val="vi-VN"/>
        </w:rPr>
        <w:tab/>
        <w:t>Thanh toán</w:t>
      </w:r>
      <w:r>
        <w:t xml:space="preserve"> các khoản chi phí liên quan đến quảng cáo, chi phí đào tạo nhân viên ban đầu</w:t>
      </w:r>
      <w:r>
        <w:rPr>
          <w:lang w:val="vi-VN"/>
        </w:rPr>
        <w:t xml:space="preserve"> (trong thời hạn</w:t>
      </w:r>
      <w:r>
        <w:t xml:space="preserve"> [</w:t>
      </w:r>
      <w:r>
        <w:t xml:space="preserve">] </w:t>
      </w:r>
      <w:r>
        <w:rPr>
          <w:lang w:val="vi-VN"/>
        </w:rPr>
        <w:t>tháng)</w:t>
      </w:r>
      <w:r>
        <w:t xml:space="preserve"> cho Bên B</w:t>
      </w:r>
      <w:r>
        <w:rPr>
          <w:lang w:val="vi-VN"/>
        </w:rPr>
        <w:t>;</w:t>
      </w:r>
    </w:p>
    <w:p w14:paraId="1C988915" w14:textId="78203ADB" w:rsidR="004A6170" w:rsidRDefault="002F75C5" w:rsidP="00D050C7">
      <w:pPr>
        <w:spacing w:before="240" w:after="240"/>
        <w:ind w:left="567" w:hanging="567"/>
        <w:jc w:val="both"/>
        <w:rPr>
          <w:lang w:val="vi-VN"/>
        </w:rPr>
      </w:pPr>
      <w:r>
        <w:rPr>
          <w:lang w:val="vi-VN"/>
        </w:rPr>
        <w:tab/>
        <w:t>支付乙方广告相关费用及初期员工培训费用（期限为[</w:t>
      </w:r>
      <w:r>
        <w:rPr>
          <w:lang w:val="vi-VN"/>
        </w:rPr>
        <w:t>]个月）；</w:t>
      </w:r>
    </w:p>
    <w:p w14:paraId="22CFA719" w14:textId="77777777" w:rsidR="004A6170" w:rsidRPr="00EB32EF" w:rsidRDefault="002F75C5" w:rsidP="00D050C7">
      <w:pPr>
        <w:spacing w:before="240" w:after="240"/>
        <w:ind w:left="567" w:hanging="567"/>
        <w:jc w:val="both"/>
        <w:rPr>
          <w:lang w:val="vi-VN"/>
        </w:rPr>
      </w:pPr>
      <w:r>
        <w:rPr>
          <w:lang w:val="vi-VN"/>
        </w:rPr>
        <w:t>5.2.5.</w:t>
      </w:r>
      <w:r>
        <w:rPr>
          <w:lang w:val="vi-VN"/>
        </w:rPr>
        <w:tab/>
        <w:t>Các c</w:t>
      </w:r>
      <w:r w:rsidRPr="00EB32EF">
        <w:rPr>
          <w:lang w:val="vi-VN"/>
        </w:rPr>
        <w:t xml:space="preserve">am kết </w:t>
      </w:r>
      <w:r>
        <w:rPr>
          <w:lang w:val="vi-VN"/>
        </w:rPr>
        <w:t xml:space="preserve">và </w:t>
      </w:r>
      <w:r w:rsidRPr="00EB32EF">
        <w:rPr>
          <w:lang w:val="vi-VN"/>
        </w:rPr>
        <w:t>đảm bảo</w:t>
      </w:r>
      <w:r>
        <w:rPr>
          <w:lang w:val="vi-VN"/>
        </w:rPr>
        <w:t xml:space="preserve"> của Bên A</w:t>
      </w:r>
      <w:r w:rsidRPr="00EB32EF">
        <w:rPr>
          <w:lang w:val="vi-VN"/>
        </w:rPr>
        <w:t>:</w:t>
      </w:r>
    </w:p>
    <w:p w14:paraId="134A33F7" w14:textId="077ED00F" w:rsidR="004A6170" w:rsidRPr="00EB32EF" w:rsidRDefault="002F75C5" w:rsidP="00D050C7">
      <w:pPr>
        <w:spacing w:before="240" w:after="240"/>
        <w:ind w:left="567"/>
        <w:jc w:val="both"/>
        <w:rPr>
          <w:lang w:val="vi-VN"/>
        </w:rPr>
      </w:pPr>
      <w:r>
        <w:rPr>
          <w:lang w:val="vi-VN"/>
        </w:rPr>
        <w:t>甲方的承诺与保证：</w:t>
      </w:r>
    </w:p>
    <w:p w14:paraId="20B841F4" w14:textId="77777777" w:rsidR="004A6170" w:rsidRPr="00EB32EF" w:rsidRDefault="002F75C5" w:rsidP="00D050C7">
      <w:pPr>
        <w:snapToGrid w:val="0"/>
        <w:spacing w:before="120" w:after="120"/>
        <w:ind w:left="1134" w:hanging="567"/>
        <w:jc w:val="both"/>
        <w:rPr>
          <w:lang w:val="vi-VN"/>
        </w:rPr>
      </w:pPr>
      <w:r>
        <w:rPr>
          <w:lang w:val="vi-VN"/>
        </w:rPr>
        <w:t>-</w:t>
      </w:r>
      <w:r>
        <w:rPr>
          <w:lang w:val="vi-VN"/>
        </w:rPr>
        <w:tab/>
      </w:r>
      <w:r w:rsidRPr="00EB32EF">
        <w:rPr>
          <w:lang w:val="vi-VN"/>
        </w:rPr>
        <w:t>Đào tạo nhân viên và cán bộ quản lý cho Bên B để đạt trình độ, chất lượn</w:t>
      </w:r>
      <w:r>
        <w:rPr>
          <w:lang w:val="vi-VN"/>
        </w:rPr>
        <w:t>g</w:t>
      </w:r>
      <w:r w:rsidRPr="00EB32EF">
        <w:rPr>
          <w:lang w:val="vi-VN"/>
        </w:rPr>
        <w:t xml:space="preserve"> phục vụ theo tiêu chuẩn chung của Hệ thống</w:t>
      </w:r>
      <w:r>
        <w:rPr>
          <w:lang w:val="vi-VN"/>
        </w:rPr>
        <w:t>;</w:t>
      </w:r>
    </w:p>
    <w:p w14:paraId="57C70275" w14:textId="27008387" w:rsidR="004A6170" w:rsidRDefault="002F75C5" w:rsidP="00D050C7">
      <w:pPr>
        <w:snapToGrid w:val="0"/>
        <w:spacing w:before="120" w:after="120"/>
        <w:ind w:left="1134"/>
        <w:jc w:val="both"/>
      </w:pPr>
      <w:r>
        <w:rPr>
          <w:lang w:val="vi-VN"/>
        </w:rPr>
        <w:t>对乙方员工及管理人员进行培训，使其达到系统统一标准的服务水平和质量；</w:t>
      </w:r>
      <w:r>
        <w:rPr>
          <w:lang w:val="vi-VN"/>
        </w:rPr>
        <w:tab/>
      </w:r>
    </w:p>
    <w:p w14:paraId="6D934823" w14:textId="77777777" w:rsidR="00C10B77" w:rsidRDefault="002F75C5" w:rsidP="00D050C7">
      <w:pPr>
        <w:snapToGrid w:val="0"/>
        <w:spacing w:before="120" w:after="120"/>
        <w:ind w:left="1134" w:hanging="567"/>
        <w:jc w:val="both"/>
        <w:rPr>
          <w:lang w:val="vi-VN"/>
        </w:rPr>
      </w:pPr>
      <w:r>
        <w:rPr>
          <w:lang w:val="vi-VN"/>
        </w:rPr>
        <w:t>-</w:t>
      </w:r>
      <w:r>
        <w:rPr>
          <w:lang w:val="vi-VN"/>
        </w:rPr>
        <w:tab/>
      </w:r>
      <w:r>
        <w:t>Đảm bảo bên B được mua nguyên liệu tại nhà cung cấp của cả Hệ thống, đảm bảo giá mua không cao hơn giá ngoài thị trường</w:t>
      </w:r>
      <w:r>
        <w:rPr>
          <w:lang w:val="vi-VN"/>
        </w:rPr>
        <w:t>;</w:t>
      </w:r>
    </w:p>
    <w:p w14:paraId="50F684C6" w14:textId="1F3273DA" w:rsidR="004A6170" w:rsidRDefault="002F75C5" w:rsidP="00D050C7">
      <w:pPr>
        <w:snapToGrid w:val="0"/>
        <w:spacing w:before="120" w:after="120"/>
        <w:ind w:left="1134"/>
        <w:jc w:val="both"/>
      </w:pPr>
      <w:r>
        <w:rPr>
          <w:lang w:val="vi-VN"/>
        </w:rPr>
        <w:t>确保乙方能够从整个系统的供应商处采购原材料，保证采购价格不高于市场价；</w:t>
      </w:r>
      <w:r>
        <w:rPr>
          <w:lang w:val="vi-VN"/>
        </w:rPr>
        <w:tab/>
      </w:r>
    </w:p>
    <w:p w14:paraId="1C507B6B" w14:textId="77777777" w:rsidR="004A6170" w:rsidRDefault="002F75C5" w:rsidP="00D050C7">
      <w:pPr>
        <w:snapToGrid w:val="0"/>
        <w:spacing w:before="120" w:after="120"/>
        <w:ind w:left="1134" w:hanging="567"/>
        <w:jc w:val="both"/>
      </w:pPr>
      <w:r>
        <w:rPr>
          <w:lang w:val="vi-VN"/>
        </w:rPr>
        <w:t>-</w:t>
      </w:r>
      <w:r>
        <w:rPr>
          <w:lang w:val="vi-VN"/>
        </w:rPr>
        <w:tab/>
      </w:r>
      <w:r>
        <w:t>Hướng dẫn cho</w:t>
      </w:r>
      <w:r>
        <w:rPr>
          <w:lang w:val="vi-VN"/>
        </w:rPr>
        <w:t xml:space="preserve"> nhân sự của</w:t>
      </w:r>
      <w:r>
        <w:t xml:space="preserve"> </w:t>
      </w:r>
      <w:r>
        <w:rPr>
          <w:lang w:val="vi-VN"/>
        </w:rPr>
        <w:t>B</w:t>
      </w:r>
      <w:r>
        <w:t>ên B công thức [</w:t>
      </w:r>
      <w:r>
        <w:t>] để đảm bảo chất lượng [</w:t>
      </w:r>
      <w:r>
        <w:t>] theo tiêu chuẩn chung của Hệ thống</w:t>
      </w:r>
      <w:r>
        <w:rPr>
          <w:lang w:val="vi-VN"/>
        </w:rPr>
        <w:t>;</w:t>
      </w:r>
    </w:p>
    <w:p w14:paraId="569B8964" w14:textId="46434DAB" w:rsidR="004A6170" w:rsidRDefault="002F75C5" w:rsidP="00D050C7">
      <w:pPr>
        <w:snapToGrid w:val="0"/>
        <w:spacing w:before="120" w:after="120"/>
        <w:ind w:left="1134"/>
        <w:jc w:val="both"/>
      </w:pPr>
      <w:r>
        <w:rPr>
          <w:lang w:val="vi-VN"/>
        </w:rPr>
        <w:t>指导乙方人员使用配方[</w:t>
      </w:r>
      <w:r>
        <w:rPr>
          <w:lang w:val="vi-VN"/>
        </w:rPr>
        <w:t>]，确保质量[</w:t>
      </w:r>
      <w:r>
        <w:rPr>
          <w:lang w:val="vi-VN"/>
        </w:rPr>
        <w:t>]符合系统统一标准；</w:t>
      </w:r>
      <w:r>
        <w:rPr>
          <w:lang w:val="vi-VN"/>
        </w:rPr>
        <w:tab/>
      </w:r>
    </w:p>
    <w:p w14:paraId="27F2B325" w14:textId="77777777" w:rsidR="004A6170" w:rsidRDefault="002F75C5" w:rsidP="00D050C7">
      <w:pPr>
        <w:snapToGrid w:val="0"/>
        <w:spacing w:before="120" w:after="120"/>
        <w:ind w:left="1134" w:hanging="567"/>
        <w:jc w:val="both"/>
      </w:pPr>
      <w:r>
        <w:rPr>
          <w:lang w:val="vi-VN"/>
        </w:rPr>
        <w:t>-</w:t>
      </w:r>
      <w:r>
        <w:rPr>
          <w:lang w:val="vi-VN"/>
        </w:rPr>
        <w:tab/>
      </w:r>
      <w:r>
        <w:t>Đảm bảo tất cả các điều chỉnh của Hệ thống về sản phẩm, phong cách phục vụ, kiến trúc, bài trí và các yếu tố nhận diện thương hiệu khác sẽ được đồng nhất và được áp dụng tại Cửa hàng và không bị tranh chấp từ bên thứ ba khác.</w:t>
      </w:r>
    </w:p>
    <w:p w14:paraId="24CF68E9" w14:textId="1F0762C7" w:rsidR="004A6170" w:rsidRDefault="002F75C5" w:rsidP="00D050C7">
      <w:pPr>
        <w:snapToGrid w:val="0"/>
        <w:spacing w:before="120" w:after="120"/>
        <w:ind w:left="1134"/>
        <w:jc w:val="both"/>
      </w:pPr>
      <w:r>
        <w:rPr>
          <w:lang w:val="vi-VN"/>
        </w:rPr>
        <w:t>确保系统对产品、服务风格、建筑、陈设及其他品牌识别要素的所有调整在门店统一实施，且不会受到第三方的异议。</w:t>
      </w:r>
      <w:r>
        <w:rPr>
          <w:lang w:val="vi-VN"/>
        </w:rPr>
        <w:tab/>
      </w:r>
    </w:p>
    <w:p w14:paraId="43F87DA6" w14:textId="77777777" w:rsidR="004A6170" w:rsidRDefault="002F75C5" w:rsidP="00D050C7">
      <w:pPr>
        <w:spacing w:before="240" w:after="240"/>
        <w:ind w:left="720" w:hanging="720"/>
        <w:jc w:val="both"/>
      </w:pPr>
      <w:r>
        <w:rPr>
          <w:lang w:val="vi-VN"/>
        </w:rPr>
        <w:t>5.2.6.</w:t>
      </w:r>
      <w:r>
        <w:rPr>
          <w:lang w:val="vi-VN"/>
        </w:rPr>
        <w:tab/>
      </w:r>
      <w:r>
        <w:t xml:space="preserve">Đối xử bình đẳng và tôn trọng với </w:t>
      </w:r>
      <w:r>
        <w:rPr>
          <w:lang w:val="vi-VN"/>
        </w:rPr>
        <w:t>B</w:t>
      </w:r>
      <w:r>
        <w:t>ên B như các thương nhân nhận nhượng quyền khác trong cùng Hệ thống của Bên A</w:t>
      </w:r>
      <w:r>
        <w:rPr>
          <w:lang w:val="vi-VN"/>
        </w:rPr>
        <w:t>;</w:t>
      </w:r>
    </w:p>
    <w:p w14:paraId="2EF91C54" w14:textId="3AAE15A4" w:rsidR="004A6170" w:rsidRDefault="002F75C5" w:rsidP="00D050C7">
      <w:pPr>
        <w:spacing w:before="240" w:after="240"/>
        <w:ind w:left="1440" w:hanging="720"/>
        <w:jc w:val="both"/>
      </w:pPr>
      <w:r>
        <w:rPr>
          <w:lang w:val="vi-VN"/>
        </w:rPr>
        <w:t>对乙方给予平等待遇和尊重，类似于甲方系统内其他特许经营商；</w:t>
      </w:r>
      <w:r>
        <w:rPr>
          <w:lang w:val="vi-VN"/>
        </w:rPr>
        <w:tab/>
      </w:r>
    </w:p>
    <w:p w14:paraId="2C8D511C" w14:textId="77777777" w:rsidR="00C10B77" w:rsidRDefault="002F75C5" w:rsidP="00D050C7">
      <w:pPr>
        <w:spacing w:before="240" w:after="240"/>
        <w:ind w:left="720" w:hanging="720"/>
        <w:jc w:val="both"/>
        <w:rPr>
          <w:lang w:val="vi-VN"/>
        </w:rPr>
      </w:pPr>
      <w:r>
        <w:rPr>
          <w:lang w:val="vi-VN"/>
        </w:rPr>
        <w:t>5.2.7.</w:t>
      </w:r>
      <w:r>
        <w:rPr>
          <w:lang w:val="vi-VN"/>
        </w:rPr>
        <w:tab/>
      </w:r>
      <w:r>
        <w:t>Nghiên cứu thị trường, thực hiện các hình thức quảng cáo, xúc tiến thương mại.</w:t>
      </w:r>
      <w:r>
        <w:rPr>
          <w:lang w:val="vi-VN"/>
        </w:rPr>
        <w:t>..nhằm phát triển tốt nhất thương hiệu và nhận diện của cả Hệ thống;</w:t>
      </w:r>
    </w:p>
    <w:p w14:paraId="64F6D1DF" w14:textId="446D7591" w:rsidR="004A6170" w:rsidRDefault="002F75C5" w:rsidP="00D050C7">
      <w:pPr>
        <w:spacing w:before="240" w:after="240"/>
        <w:ind w:left="720"/>
        <w:jc w:val="both"/>
      </w:pPr>
      <w:r>
        <w:rPr>
          <w:lang w:val="vi-VN"/>
        </w:rPr>
        <w:t>进行市场调研，开展广告、促销等各类商业推广活动，以最大程度提升品牌及整个系统的知名度；</w:t>
      </w:r>
      <w:r>
        <w:rPr>
          <w:lang w:val="vi-VN"/>
        </w:rPr>
        <w:tab/>
      </w:r>
    </w:p>
    <w:p w14:paraId="6BDE50DE" w14:textId="77777777" w:rsidR="004A6170" w:rsidRDefault="002F75C5" w:rsidP="00D050C7">
      <w:pPr>
        <w:spacing w:before="240" w:after="240"/>
        <w:ind w:left="720" w:hanging="720"/>
        <w:jc w:val="both"/>
      </w:pPr>
      <w:r>
        <w:rPr>
          <w:iCs/>
          <w:lang w:val="vi-VN"/>
        </w:rPr>
        <w:t>5.2.8.</w:t>
      </w:r>
      <w:r>
        <w:rPr>
          <w:iCs/>
        </w:rPr>
        <w:t xml:space="preserve"> </w:t>
      </w:r>
      <w:r>
        <w:t>[</w:t>
      </w:r>
      <w:r>
        <w:t xml:space="preserve">] </w:t>
      </w:r>
      <w:r>
        <w:rPr>
          <w:i/>
          <w:iCs/>
        </w:rPr>
        <w:t>(</w:t>
      </w:r>
      <w:r>
        <w:rPr>
          <w:i/>
          <w:lang w:val="vi-VN"/>
        </w:rPr>
        <w:t>các nghĩa vụ khác theo sự thống nhất của hai Bên).</w:t>
      </w:r>
    </w:p>
    <w:p w14:paraId="18697972" w14:textId="0E1523D8" w:rsidR="00D050C7" w:rsidRPr="00D22EDD" w:rsidRDefault="00C10B77" w:rsidP="00D22EDD">
      <w:pPr>
        <w:spacing w:before="240" w:after="240"/>
        <w:ind w:left="567"/>
        <w:jc w:val="both"/>
        <w:rPr>
          <w:i/>
          <w:iCs/>
        </w:rPr>
      </w:pPr>
      <w:r>
        <w:rPr>
          <w:iCs/>
          <w:lang w:val="vi-VN"/>
        </w:rPr>
        <w:t xml:space="preserve"> [</w:t>
      </w:r>
      <w:r>
        <w:rPr>
          <w:iCs/>
          <w:lang w:val="vi-VN"/>
        </w:rPr>
        <w:t xml:space="preserve">] </w:t>
      </w:r>
      <w:r>
        <w:rPr>
          <w:i/>
          <w:iCs/>
        </w:rPr>
        <w:t>（双方协商一致的其他义务）。</w:t>
      </w:r>
    </w:p>
    <w:p w14:paraId="5B9CE1C5" w14:textId="77777777" w:rsidR="004A6170" w:rsidRDefault="002F75C5" w:rsidP="00D050C7">
      <w:pPr>
        <w:spacing w:before="240" w:after="240"/>
      </w:pPr>
      <w:r>
        <w:rPr>
          <w:b/>
        </w:rPr>
        <w:t xml:space="preserve">ĐIỀU </w:t>
      </w:r>
      <w:r>
        <w:rPr>
          <w:b/>
          <w:lang w:val="vi-VN"/>
        </w:rPr>
        <w:t>6</w:t>
      </w:r>
      <w:r>
        <w:rPr>
          <w:b/>
        </w:rPr>
        <w:t>. QUYỀN VÀ NGHĨA VỤ CỦA B</w:t>
      </w:r>
    </w:p>
    <w:p w14:paraId="2C8E38CE" w14:textId="6350FF93" w:rsidR="004A6170" w:rsidRDefault="002F75C5" w:rsidP="00D050C7">
      <w:pPr>
        <w:spacing w:before="240" w:after="240"/>
      </w:pPr>
      <w:r>
        <w:rPr>
          <w:b/>
        </w:rPr>
        <w:t>乙方的权利与义务</w:t>
      </w:r>
    </w:p>
    <w:p w14:paraId="67260270" w14:textId="77777777" w:rsidR="004A6170" w:rsidRDefault="002F75C5" w:rsidP="00D050C7">
      <w:pPr>
        <w:spacing w:before="240" w:after="240"/>
        <w:ind w:left="567" w:hanging="567"/>
        <w:jc w:val="both"/>
      </w:pPr>
      <w:r>
        <w:rPr>
          <w:b/>
          <w:i/>
          <w:lang w:val="vi-VN"/>
        </w:rPr>
        <w:t>6</w:t>
      </w:r>
      <w:r>
        <w:rPr>
          <w:b/>
          <w:i/>
        </w:rPr>
        <w:t>.1.</w:t>
      </w:r>
      <w:r>
        <w:rPr>
          <w:b/>
          <w:i/>
          <w:lang w:val="vi-VN"/>
        </w:rPr>
        <w:tab/>
      </w:r>
      <w:r>
        <w:rPr>
          <w:b/>
          <w:i/>
        </w:rPr>
        <w:t>Bên B có những quyền sau đây:</w:t>
      </w:r>
    </w:p>
    <w:p w14:paraId="38386718" w14:textId="3569909B" w:rsidR="004A6170" w:rsidRDefault="002F75C5" w:rsidP="00D050C7">
      <w:pPr>
        <w:spacing w:before="240" w:after="240"/>
        <w:ind w:left="567"/>
        <w:jc w:val="both"/>
      </w:pPr>
      <w:r>
        <w:rPr>
          <w:b/>
          <w:i/>
          <w:lang w:val="vi-VN"/>
        </w:rPr>
        <w:t>乙方享有以下权利：</w:t>
      </w:r>
      <w:r>
        <w:rPr>
          <w:b/>
          <w:i/>
          <w:lang w:val="vi-VN"/>
        </w:rPr>
        <w:tab/>
      </w:r>
    </w:p>
    <w:p w14:paraId="66D7C67A" w14:textId="77777777" w:rsidR="004A6170" w:rsidRDefault="002F75C5" w:rsidP="00D050C7">
      <w:pPr>
        <w:spacing w:before="240" w:after="240"/>
        <w:ind w:left="567" w:hanging="567"/>
        <w:jc w:val="both"/>
      </w:pPr>
      <w:r>
        <w:rPr>
          <w:lang w:val="vi-VN"/>
        </w:rPr>
        <w:t>6.1.1.</w:t>
      </w:r>
      <w:r>
        <w:rPr>
          <w:lang w:val="vi-VN"/>
        </w:rPr>
        <w:tab/>
      </w:r>
      <w:r>
        <w:t xml:space="preserve">Được yêu cầu </w:t>
      </w:r>
      <w:r>
        <w:rPr>
          <w:lang w:val="vi-VN"/>
        </w:rPr>
        <w:t>B</w:t>
      </w:r>
      <w:r>
        <w:t>ên A cung cấp đầy đủ các thông tin, trợ giúp kỹ thuật có liên quan đến Hệ thống thương hiệu [</w:t>
      </w:r>
      <w:r>
        <w:t>] để có thể hoạt động</w:t>
      </w:r>
      <w:r>
        <w:rPr>
          <w:lang w:val="vi-VN"/>
        </w:rPr>
        <w:t xml:space="preserve"> kinh doanh hiệu quả;</w:t>
      </w:r>
    </w:p>
    <w:p w14:paraId="7EE63073" w14:textId="2DDD5ADC" w:rsidR="004A6170" w:rsidRDefault="002F75C5" w:rsidP="00D050C7">
      <w:pPr>
        <w:spacing w:before="240" w:after="240"/>
        <w:ind w:left="567"/>
        <w:jc w:val="both"/>
      </w:pPr>
      <w:r>
        <w:rPr>
          <w:lang w:val="vi-VN"/>
        </w:rPr>
        <w:t>要求甲方提供与品牌系统[</w:t>
      </w:r>
      <w:r>
        <w:rPr>
          <w:lang w:val="vi-VN"/>
        </w:rPr>
        <w:t>]相关的完整信息及技术支持，以确保业务的有效开展；</w:t>
      </w:r>
      <w:r>
        <w:rPr>
          <w:lang w:val="vi-VN"/>
        </w:rPr>
        <w:tab/>
      </w:r>
    </w:p>
    <w:p w14:paraId="5FDDAED3" w14:textId="77777777" w:rsidR="004A6170" w:rsidRDefault="002F75C5" w:rsidP="00D050C7">
      <w:pPr>
        <w:spacing w:before="240" w:after="240"/>
        <w:ind w:left="567" w:hanging="567"/>
        <w:jc w:val="both"/>
      </w:pPr>
      <w:r>
        <w:rPr>
          <w:lang w:val="vi-VN"/>
        </w:rPr>
        <w:t>6.1.2.</w:t>
      </w:r>
      <w:r>
        <w:rPr>
          <w:lang w:val="vi-VN"/>
        </w:rPr>
        <w:tab/>
      </w:r>
      <w:r>
        <w:t xml:space="preserve">Được yêu cầu </w:t>
      </w:r>
      <w:r>
        <w:rPr>
          <w:lang w:val="vi-VN"/>
        </w:rPr>
        <w:t>B</w:t>
      </w:r>
      <w:r>
        <w:t>ên A đối xử bình đẳng như với các thương nhân nhận quyền khác trong cùng hệ thống nhượng quyền thương mại của Bên A</w:t>
      </w:r>
      <w:r>
        <w:rPr>
          <w:lang w:val="vi-VN"/>
        </w:rPr>
        <w:t>;</w:t>
      </w:r>
    </w:p>
    <w:p w14:paraId="5688C904" w14:textId="1FF36784" w:rsidR="004A6170" w:rsidRDefault="002F75C5" w:rsidP="00D050C7">
      <w:pPr>
        <w:spacing w:before="240" w:after="240"/>
        <w:ind w:left="567"/>
        <w:jc w:val="both"/>
      </w:pPr>
      <w:r>
        <w:rPr>
          <w:lang w:val="vi-VN"/>
        </w:rPr>
        <w:t>要求甲方与其他加入其品牌系统的加盟商享有平等待遇；</w:t>
      </w:r>
      <w:r>
        <w:rPr>
          <w:lang w:val="vi-VN"/>
        </w:rPr>
        <w:tab/>
      </w:r>
    </w:p>
    <w:p w14:paraId="58947BAA" w14:textId="77777777" w:rsidR="004A6170" w:rsidRDefault="002F75C5" w:rsidP="00D050C7">
      <w:pPr>
        <w:spacing w:before="240" w:after="240"/>
        <w:ind w:left="567" w:hanging="567"/>
        <w:jc w:val="both"/>
      </w:pPr>
      <w:r>
        <w:rPr>
          <w:lang w:val="vi-VN"/>
        </w:rPr>
        <w:t>6.1.3.</w:t>
      </w:r>
      <w:r>
        <w:rPr>
          <w:lang w:val="vi-VN"/>
        </w:rPr>
        <w:tab/>
      </w:r>
      <w:r>
        <w:t>Trong thời hạn Hợp đồng có hiệu lực, Bên B được quyền sử dụng nhãn hiệu [</w:t>
      </w:r>
      <w:r>
        <w:t>] để thực hiện hoạt động kinh doanh tại Cửa hàng nhưng phải đảm bảo uy tín của thương hiệu</w:t>
      </w:r>
      <w:r>
        <w:rPr>
          <w:lang w:val="vi-VN"/>
        </w:rPr>
        <w:t xml:space="preserve"> do Bên A sở hữu</w:t>
      </w:r>
      <w:r>
        <w:t>. Bên B có quyền sử dụng nhãn hiệu [</w:t>
      </w:r>
      <w:r>
        <w:t>] để cung ứng [</w:t>
      </w:r>
      <w:r>
        <w:t>] theo tiêu chuẩn, chất lượng được áp dụng theo hệ thống [</w:t>
      </w:r>
      <w:r>
        <w:t>]</w:t>
      </w:r>
      <w:r>
        <w:rPr>
          <w:lang w:val="vi-VN"/>
        </w:rPr>
        <w:t xml:space="preserve"> của Bên A.</w:t>
      </w:r>
      <w:r>
        <w:t xml:space="preserve"> </w:t>
      </w:r>
    </w:p>
    <w:p w14:paraId="53590119" w14:textId="57D6F244" w:rsidR="004A6170" w:rsidRDefault="002F75C5" w:rsidP="00D050C7">
      <w:pPr>
        <w:spacing w:before="240" w:after="240"/>
        <w:ind w:left="567"/>
        <w:jc w:val="both"/>
      </w:pPr>
      <w:r>
        <w:rPr>
          <w:lang w:val="vi-VN"/>
        </w:rPr>
        <w:t>合同有效期内，乙方有权使用品牌[</w:t>
      </w:r>
      <w:r>
        <w:rPr>
          <w:lang w:val="vi-VN"/>
        </w:rPr>
        <w:t>]在店铺开展业务，但必须维护甲方所拥有品牌的信誉。乙方有权使用[</w:t>
      </w:r>
      <w:r>
        <w:rPr>
          <w:lang w:val="vi-VN"/>
        </w:rPr>
        <w:t>]商标，按照甲方的[</w:t>
      </w:r>
      <w:r>
        <w:rPr>
          <w:lang w:val="vi-VN"/>
        </w:rPr>
        <w:t>]系统所适用的标准和质量提供[</w:t>
      </w:r>
      <w:r>
        <w:rPr>
          <w:lang w:val="vi-VN"/>
        </w:rPr>
        <w:t>]。</w:t>
      </w:r>
      <w:r>
        <w:rPr>
          <w:lang w:val="vi-VN"/>
        </w:rPr>
        <w:tab/>
      </w:r>
      <w:r>
        <w:t xml:space="preserve"> </w:t>
      </w:r>
    </w:p>
    <w:p w14:paraId="188BFBD8" w14:textId="77777777" w:rsidR="004A6170" w:rsidRDefault="002F75C5" w:rsidP="00D050C7">
      <w:pPr>
        <w:spacing w:before="240" w:after="240"/>
        <w:ind w:left="567"/>
        <w:jc w:val="both"/>
      </w:pPr>
      <w:r>
        <w:t>Những tiêu chuẩn này là tập hợp các yếu tố đặc trưng riêng để nhận diện thương hiệu [</w:t>
      </w:r>
      <w:r>
        <w:t>], bao gồm các yếu tố về chất lượng [</w:t>
      </w:r>
      <w:r>
        <w:t>], về phong cách phục vụ và các yếu tố nhận biết được bằng thị giác như kiến trúc, bài trí, trang phục</w:t>
      </w:r>
      <w:r>
        <w:rPr>
          <w:lang w:val="vi-VN"/>
        </w:rPr>
        <w:t>;</w:t>
      </w:r>
    </w:p>
    <w:p w14:paraId="4D494630" w14:textId="77777777" w:rsidR="004A6170" w:rsidRDefault="002F75C5" w:rsidP="00D050C7">
      <w:pPr>
        <w:spacing w:before="240" w:after="240"/>
        <w:ind w:left="567"/>
        <w:jc w:val="both"/>
      </w:pPr>
      <w:r>
        <w:t>这些标准是一套用来识别[</w:t>
      </w:r>
      <w:r>
        <w:t>]品牌的独特特征，包含关于[</w:t>
      </w:r>
      <w:r>
        <w:t>]质量、服务风格以及通过视觉识别的元素，比如建筑、布置和服饰；</w:t>
      </w:r>
    </w:p>
    <w:p w14:paraId="0F168C89" w14:textId="77777777" w:rsidR="004A6170" w:rsidRDefault="002F75C5" w:rsidP="00D050C7">
      <w:pPr>
        <w:spacing w:before="240" w:after="240"/>
        <w:ind w:left="567" w:hanging="567"/>
        <w:jc w:val="both"/>
      </w:pPr>
      <w:r>
        <w:rPr>
          <w:iCs/>
          <w:lang w:val="vi-VN"/>
        </w:rPr>
        <w:t>6.1.4.</w:t>
      </w:r>
      <w:r>
        <w:rPr>
          <w:iCs/>
          <w:lang w:val="vi-VN"/>
        </w:rPr>
        <w:tab/>
      </w:r>
      <w:r>
        <w:t>[</w:t>
      </w:r>
      <w:r>
        <w:t>]</w:t>
      </w:r>
      <w:r>
        <w:rPr>
          <w:i/>
          <w:lang w:val="vi-VN"/>
        </w:rPr>
        <w:t xml:space="preserve"> (các quyền khác theo sự thống nhất của hai Bên).</w:t>
      </w:r>
    </w:p>
    <w:p w14:paraId="6F1A293A" w14:textId="0EFA97A7" w:rsidR="004A6170" w:rsidRDefault="002F75C5" w:rsidP="00D050C7">
      <w:pPr>
        <w:spacing w:before="240" w:after="240"/>
        <w:ind w:left="567"/>
        <w:jc w:val="both"/>
      </w:pPr>
      <w:r>
        <w:rPr>
          <w:iCs/>
          <w:lang w:val="vi-VN"/>
        </w:rPr>
        <w:t>[</w:t>
      </w:r>
      <w:r>
        <w:rPr>
          <w:iCs/>
          <w:lang w:val="vi-VN"/>
        </w:rPr>
        <w:t>]</w:t>
      </w:r>
      <w:r>
        <w:rPr>
          <w:i/>
          <w:lang w:val="vi-VN"/>
        </w:rPr>
        <w:t>（双方协商一致的其他权利）。</w:t>
      </w:r>
    </w:p>
    <w:p w14:paraId="59AC7E85" w14:textId="77777777" w:rsidR="004A6170" w:rsidRDefault="002F75C5" w:rsidP="00D050C7">
      <w:pPr>
        <w:spacing w:before="240" w:after="240"/>
        <w:ind w:left="567" w:hanging="567"/>
        <w:jc w:val="both"/>
      </w:pPr>
      <w:r>
        <w:rPr>
          <w:b/>
          <w:i/>
          <w:lang w:val="vi-VN"/>
        </w:rPr>
        <w:t>6</w:t>
      </w:r>
      <w:r>
        <w:rPr>
          <w:b/>
          <w:i/>
        </w:rPr>
        <w:t>.2.</w:t>
      </w:r>
      <w:r>
        <w:rPr>
          <w:b/>
          <w:i/>
          <w:lang w:val="vi-VN"/>
        </w:rPr>
        <w:tab/>
      </w:r>
      <w:r>
        <w:rPr>
          <w:b/>
          <w:i/>
        </w:rPr>
        <w:t>Bên B có các nghĩa vụ như sau:</w:t>
      </w:r>
    </w:p>
    <w:p w14:paraId="497E963F" w14:textId="2424A9FC" w:rsidR="004A6170" w:rsidRDefault="002F75C5" w:rsidP="00D050C7">
      <w:pPr>
        <w:spacing w:before="240" w:after="240"/>
        <w:ind w:left="567"/>
        <w:jc w:val="both"/>
      </w:pPr>
      <w:r>
        <w:rPr>
          <w:b/>
          <w:i/>
          <w:lang w:val="vi-VN"/>
        </w:rPr>
        <w:t>乙方有以下义务：</w:t>
      </w:r>
      <w:r>
        <w:rPr>
          <w:b/>
          <w:i/>
          <w:lang w:val="vi-VN"/>
        </w:rPr>
        <w:tab/>
      </w:r>
    </w:p>
    <w:p w14:paraId="1856D83D" w14:textId="77777777" w:rsidR="004A6170" w:rsidRDefault="002F75C5" w:rsidP="00D050C7">
      <w:pPr>
        <w:spacing w:before="240" w:after="240"/>
        <w:ind w:left="567" w:hanging="567"/>
        <w:jc w:val="both"/>
      </w:pPr>
      <w:r>
        <w:rPr>
          <w:lang w:val="vi-VN"/>
        </w:rPr>
        <w:t>6.2.1.</w:t>
      </w:r>
      <w:r>
        <w:rPr>
          <w:lang w:val="vi-VN"/>
        </w:rPr>
        <w:tab/>
      </w:r>
      <w:r>
        <w:t xml:space="preserve">Trả phí nhượng quyền theo quy định tại Điều </w:t>
      </w:r>
      <w:r>
        <w:rPr>
          <w:lang w:val="vi-VN"/>
        </w:rPr>
        <w:t>3</w:t>
      </w:r>
      <w:r>
        <w:t xml:space="preserve"> của Hợp đồng</w:t>
      </w:r>
      <w:r>
        <w:rPr>
          <w:lang w:val="vi-VN"/>
        </w:rPr>
        <w:t>;</w:t>
      </w:r>
    </w:p>
    <w:p w14:paraId="56B25E78" w14:textId="2D99EDDB" w:rsidR="004A6170" w:rsidRDefault="002F75C5" w:rsidP="00D050C7">
      <w:pPr>
        <w:spacing w:before="240" w:after="240"/>
        <w:ind w:left="567"/>
        <w:jc w:val="both"/>
      </w:pPr>
      <w:r>
        <w:rPr>
          <w:lang w:val="vi-VN"/>
        </w:rPr>
        <w:t>根据合同第3条规定支付特许经营费；</w:t>
      </w:r>
      <w:r>
        <w:rPr>
          <w:lang w:val="vi-VN"/>
        </w:rPr>
        <w:tab/>
      </w:r>
    </w:p>
    <w:p w14:paraId="13DF1848" w14:textId="77777777" w:rsidR="004A6170" w:rsidRDefault="002F75C5" w:rsidP="00D050C7">
      <w:pPr>
        <w:spacing w:before="240" w:after="240"/>
        <w:ind w:left="567" w:hanging="567"/>
        <w:jc w:val="both"/>
      </w:pPr>
      <w:r>
        <w:rPr>
          <w:lang w:val="vi-VN"/>
        </w:rPr>
        <w:t>6.2.2.</w:t>
      </w:r>
      <w:r>
        <w:rPr>
          <w:lang w:val="vi-VN"/>
        </w:rPr>
        <w:tab/>
      </w:r>
      <w:r>
        <w:t>Tự mình đầu tư các cơ sở vật chất, nguồn tài chính và nhân lực theo yêu cầu của Bên A bao gồm:</w:t>
      </w:r>
    </w:p>
    <w:p w14:paraId="70B35134" w14:textId="0546C513" w:rsidR="004A6170" w:rsidRDefault="002F75C5" w:rsidP="00D050C7">
      <w:pPr>
        <w:spacing w:before="240" w:after="240"/>
        <w:ind w:left="567"/>
        <w:jc w:val="both"/>
      </w:pPr>
      <w:r>
        <w:rPr>
          <w:lang w:val="vi-VN"/>
        </w:rPr>
        <w:t>.按照甲方要求，自行投资设施、资金和人力资源，包括：</w:t>
      </w:r>
      <w:r>
        <w:rPr>
          <w:lang w:val="vi-VN"/>
        </w:rPr>
        <w:tab/>
      </w:r>
    </w:p>
    <w:p w14:paraId="2A3F29EF" w14:textId="77777777" w:rsidR="004A6170" w:rsidRDefault="002F75C5" w:rsidP="00D050C7">
      <w:pPr>
        <w:spacing w:before="240" w:after="240"/>
        <w:ind w:left="1134" w:hanging="567"/>
        <w:jc w:val="both"/>
      </w:pPr>
      <w:r>
        <w:rPr>
          <w:lang w:val="vi-VN"/>
        </w:rPr>
        <w:t>-</w:t>
      </w:r>
      <w:r>
        <w:rPr>
          <w:lang w:val="vi-VN"/>
        </w:rPr>
        <w:tab/>
      </w:r>
      <w:r>
        <w:t>Trực tiếp đứng ra ký kết hợp đồng thuê mặt bằng/ cửa hàng với bên cho thuê sau khi được Bên A phê duyệt về địa điểm Cửa hàng của Bên B;</w:t>
      </w:r>
    </w:p>
    <w:p w14:paraId="54387AFB" w14:textId="1FF7C7FA" w:rsidR="004A6170" w:rsidRDefault="002F75C5" w:rsidP="00D050C7">
      <w:pPr>
        <w:spacing w:before="240" w:after="240"/>
        <w:ind w:left="1134"/>
        <w:jc w:val="both"/>
      </w:pPr>
      <w:r>
        <w:rPr>
          <w:lang w:val="vi-VN"/>
        </w:rPr>
        <w:t>在甲方批准乙方门店地址后，直接与出租方签订店铺/商铺租赁合同；</w:t>
      </w:r>
      <w:r>
        <w:rPr>
          <w:lang w:val="vi-VN"/>
        </w:rPr>
        <w:tab/>
      </w:r>
    </w:p>
    <w:p w14:paraId="15D2E220" w14:textId="77777777" w:rsidR="004A6170" w:rsidRDefault="002F75C5" w:rsidP="00D050C7">
      <w:pPr>
        <w:spacing w:before="240" w:after="240"/>
        <w:ind w:left="1134" w:hanging="567"/>
        <w:jc w:val="both"/>
      </w:pPr>
      <w:r>
        <w:rPr>
          <w:lang w:val="vi-VN"/>
        </w:rPr>
        <w:t>-</w:t>
      </w:r>
      <w:r>
        <w:rPr>
          <w:lang w:val="vi-VN"/>
        </w:rPr>
        <w:tab/>
      </w:r>
      <w:r>
        <w:t>Thanh toán toàn bộ chi phí đầu tư Cửa hàng theo chuẩn của Hệ thống, bao gồm cả thanh toán tiền lương cho nhân viên làm việc tại cửa hàng của Bên B.</w:t>
      </w:r>
    </w:p>
    <w:p w14:paraId="5639B187" w14:textId="085A2B3B" w:rsidR="004A6170" w:rsidRDefault="002F75C5" w:rsidP="00D050C7">
      <w:pPr>
        <w:spacing w:before="240" w:after="240"/>
        <w:ind w:left="1134"/>
        <w:jc w:val="both"/>
      </w:pPr>
      <w:r>
        <w:rPr>
          <w:lang w:val="vi-VN"/>
        </w:rPr>
        <w:t>按照系统标准支付门店的全部投资费用，包括支付乙方门店员工的工资。</w:t>
      </w:r>
    </w:p>
    <w:p w14:paraId="7E5C61F4" w14:textId="77777777" w:rsidR="004A6170" w:rsidRDefault="002F75C5" w:rsidP="00D050C7">
      <w:pPr>
        <w:spacing w:before="240" w:after="240"/>
        <w:ind w:left="567" w:hanging="567"/>
        <w:jc w:val="both"/>
      </w:pPr>
      <w:r>
        <w:rPr>
          <w:lang w:val="vi-VN"/>
        </w:rPr>
        <w:t>6.2.3.</w:t>
      </w:r>
      <w:r>
        <w:rPr>
          <w:lang w:val="vi-VN"/>
        </w:rPr>
        <w:tab/>
      </w:r>
      <w:r>
        <w:t xml:space="preserve">Chấp nhận sự kiểm soát, giám sát và hướng dẫn của </w:t>
      </w:r>
      <w:r>
        <w:rPr>
          <w:lang w:val="vi-VN"/>
        </w:rPr>
        <w:t>B</w:t>
      </w:r>
      <w:r>
        <w:t>ên A; tuân thủ các yêu cầu về thiết kế, sắp xếp địa điểm bán hàng, cung ứng dịch vụ theo yêu cầu của Bên A;</w:t>
      </w:r>
    </w:p>
    <w:p w14:paraId="3926CCA5" w14:textId="303E58E5" w:rsidR="004A6170" w:rsidRDefault="002F75C5" w:rsidP="00D050C7">
      <w:pPr>
        <w:spacing w:before="240" w:after="240"/>
        <w:ind w:left="567"/>
        <w:jc w:val="both"/>
      </w:pPr>
      <w:r>
        <w:rPr>
          <w:lang w:val="vi-VN"/>
        </w:rPr>
        <w:t>接受甲方的控制、监督与指导；遵守甲方有关设计、销售场所布置及服务提供的要求；</w:t>
      </w:r>
      <w:r>
        <w:rPr>
          <w:lang w:val="vi-VN"/>
        </w:rPr>
        <w:tab/>
      </w:r>
    </w:p>
    <w:p w14:paraId="2085AB49" w14:textId="77777777" w:rsidR="004A6170" w:rsidRDefault="002F75C5" w:rsidP="00D050C7">
      <w:pPr>
        <w:spacing w:before="240" w:after="240"/>
        <w:ind w:left="567" w:hanging="567"/>
        <w:jc w:val="both"/>
      </w:pPr>
      <w:r>
        <w:rPr>
          <w:lang w:val="vi-VN"/>
        </w:rPr>
        <w:t>6.2.4.</w:t>
      </w:r>
      <w:r>
        <w:rPr>
          <w:lang w:val="vi-VN"/>
        </w:rPr>
        <w:tab/>
      </w:r>
      <w:r>
        <w:t>Giữ bí mật về bí mật kinh doanh, công thức [</w:t>
      </w:r>
      <w:r>
        <w:t>] của sản phẩm [</w:t>
      </w:r>
      <w:r>
        <w:t>] mang thương hiệu [</w:t>
      </w:r>
      <w:r>
        <w:t xml:space="preserve">] của Bên A kể từ ngày ký Hợp đồng và có trách nhiệm bảo mật thông tin ngay cả sau khi Hợp đồng nhượng quyền thương mại </w:t>
      </w:r>
      <w:r>
        <w:rPr>
          <w:lang w:val="vi-VN"/>
        </w:rPr>
        <w:t xml:space="preserve">này </w:t>
      </w:r>
      <w:r>
        <w:t xml:space="preserve">kết thúc hoặc chấm dứt; </w:t>
      </w:r>
    </w:p>
    <w:p w14:paraId="4308E516" w14:textId="406F2452" w:rsidR="004A6170" w:rsidRDefault="002F75C5" w:rsidP="00D050C7">
      <w:pPr>
        <w:spacing w:before="240" w:after="240"/>
        <w:ind w:left="567"/>
        <w:jc w:val="both"/>
      </w:pPr>
      <w:r>
        <w:rPr>
          <w:lang w:val="vi-VN"/>
        </w:rPr>
        <w:t>自合同签订之日起，对甲方的商业秘密、产品配方[</w:t>
      </w:r>
      <w:r>
        <w:rPr>
          <w:lang w:val="vi-VN"/>
        </w:rPr>
        <w:t>]及甲方品牌[</w:t>
      </w:r>
      <w:r>
        <w:rPr>
          <w:lang w:val="vi-VN"/>
        </w:rPr>
        <w:t xml:space="preserve">]的机密信息予以保密，并在本特许经营合同终止或解除后仍负有保密义务； </w:t>
      </w:r>
      <w:r>
        <w:rPr>
          <w:lang w:val="vi-VN"/>
        </w:rPr>
        <w:tab/>
      </w:r>
    </w:p>
    <w:p w14:paraId="47496777" w14:textId="77777777" w:rsidR="004A6170" w:rsidRDefault="002F75C5" w:rsidP="00D050C7">
      <w:pPr>
        <w:spacing w:before="240" w:after="240"/>
        <w:ind w:left="567" w:hanging="567"/>
        <w:jc w:val="both"/>
      </w:pPr>
      <w:r>
        <w:rPr>
          <w:lang w:val="vi-VN"/>
        </w:rPr>
        <w:t>6.2.5.</w:t>
      </w:r>
      <w:r>
        <w:rPr>
          <w:lang w:val="vi-VN"/>
        </w:rPr>
        <w:tab/>
      </w:r>
      <w:r>
        <w:t>Chấm dứt việc sử dụng nhãn hiệu [</w:t>
      </w:r>
      <w:r>
        <w:t xml:space="preserve">], tên thương mại, khẩu hiệu kinh doanh, biểu tượng kinh doanh và các quyền sở hữu trí tuệ khác hoặc hệ thống của </w:t>
      </w:r>
      <w:r>
        <w:rPr>
          <w:lang w:val="vi-VN"/>
        </w:rPr>
        <w:t>B</w:t>
      </w:r>
      <w:r>
        <w:t>ên A khi Hợp đồng kết thúc hoặc chấm dứt mà các Bên không có thỏa thuận gia hạn Hợp đồng</w:t>
      </w:r>
      <w:r>
        <w:rPr>
          <w:lang w:val="vi-VN"/>
        </w:rPr>
        <w:t>;</w:t>
      </w:r>
    </w:p>
    <w:p w14:paraId="66131E57" w14:textId="02D126D9" w:rsidR="004A6170" w:rsidRDefault="002F75C5" w:rsidP="00D050C7">
      <w:pPr>
        <w:spacing w:before="240" w:after="240"/>
        <w:ind w:left="567"/>
        <w:jc w:val="both"/>
      </w:pPr>
      <w:r>
        <w:rPr>
          <w:lang w:val="vi-VN"/>
        </w:rPr>
        <w:t>在合同终止或解除时，如各方未达成续约协议，应停止使用甲方的商标[</w:t>
      </w:r>
      <w:r>
        <w:rPr>
          <w:lang w:val="vi-VN"/>
        </w:rPr>
        <w:t>]、商号、经营口号、商业标志及其他知识产权或体系；</w:t>
      </w:r>
      <w:r>
        <w:rPr>
          <w:lang w:val="vi-VN"/>
        </w:rPr>
        <w:tab/>
      </w:r>
    </w:p>
    <w:p w14:paraId="067FCED8" w14:textId="77777777" w:rsidR="004A6170" w:rsidRDefault="002F75C5" w:rsidP="00D050C7">
      <w:pPr>
        <w:spacing w:before="240" w:after="240"/>
        <w:ind w:left="567" w:hanging="567"/>
        <w:jc w:val="both"/>
      </w:pPr>
      <w:r>
        <w:rPr>
          <w:lang w:val="vi-VN"/>
        </w:rPr>
        <w:t>6.2.6.</w:t>
      </w:r>
      <w:r>
        <w:rPr>
          <w:lang w:val="vi-VN"/>
        </w:rPr>
        <w:tab/>
      </w:r>
      <w:r>
        <w:t xml:space="preserve">Điều hành hoạt động phù hợp với hệ thống nhượng quyền thương mại, cùng </w:t>
      </w:r>
      <w:r>
        <w:rPr>
          <w:lang w:val="vi-VN"/>
        </w:rPr>
        <w:t>B</w:t>
      </w:r>
      <w:r>
        <w:t>ên A xây dựng và bảo vệ uy tín, hình ảnh thương hiệu dịch vụ [</w:t>
      </w:r>
      <w:r>
        <w:t>]</w:t>
      </w:r>
      <w:r>
        <w:rPr>
          <w:lang w:val="vi-VN"/>
        </w:rPr>
        <w:t>;</w:t>
      </w:r>
    </w:p>
    <w:p w14:paraId="702EE2C6" w14:textId="2AAD6FC8" w:rsidR="004A6170" w:rsidRDefault="002F75C5" w:rsidP="00D050C7">
      <w:pPr>
        <w:spacing w:before="240" w:after="240"/>
        <w:ind w:left="567"/>
        <w:jc w:val="both"/>
      </w:pPr>
      <w:r>
        <w:rPr>
          <w:lang w:val="vi-VN"/>
        </w:rPr>
        <w:t xml:space="preserve"> 按照特许经营体系运营，与甲方共同建设并维护服务品牌[</w:t>
      </w:r>
      <w:r>
        <w:rPr>
          <w:lang w:val="vi-VN"/>
        </w:rPr>
        <w:t>]的信誉和形象；</w:t>
      </w:r>
    </w:p>
    <w:p w14:paraId="51BEA982" w14:textId="77777777" w:rsidR="004A6170" w:rsidRDefault="002F75C5" w:rsidP="00D050C7">
      <w:pPr>
        <w:spacing w:before="240" w:after="240"/>
        <w:ind w:left="567" w:hanging="567"/>
        <w:jc w:val="both"/>
      </w:pPr>
      <w:r>
        <w:rPr>
          <w:lang w:val="vi-VN"/>
        </w:rPr>
        <w:t>6.2.7.</w:t>
      </w:r>
      <w:r>
        <w:rPr>
          <w:lang w:val="vi-VN"/>
        </w:rPr>
        <w:tab/>
      </w:r>
      <w:r>
        <w:t xml:space="preserve">Không được nhượng lại các quyền và nghĩa vụ liên quan được quy định trong Hợp đồng này cho bên thứ ba khác khi không có sự chấp thuận của </w:t>
      </w:r>
      <w:r>
        <w:rPr>
          <w:lang w:val="vi-VN"/>
        </w:rPr>
        <w:t>B</w:t>
      </w:r>
      <w:r>
        <w:t>ên A bằng văn bản</w:t>
      </w:r>
      <w:r>
        <w:rPr>
          <w:lang w:val="vi-VN"/>
        </w:rPr>
        <w:t>;</w:t>
      </w:r>
    </w:p>
    <w:p w14:paraId="1A79C981" w14:textId="5AA60354" w:rsidR="004A6170" w:rsidRDefault="002F75C5" w:rsidP="00D050C7">
      <w:pPr>
        <w:spacing w:before="240" w:after="240"/>
        <w:ind w:left="567"/>
        <w:jc w:val="both"/>
      </w:pPr>
      <w:r>
        <w:rPr>
          <w:lang w:val="vi-VN"/>
        </w:rPr>
        <w:t>未经甲方书面同意，不得将本合同项下的相关权利和义务转让给第三方；</w:t>
      </w:r>
      <w:r>
        <w:rPr>
          <w:lang w:val="vi-VN"/>
        </w:rPr>
        <w:tab/>
      </w:r>
    </w:p>
    <w:p w14:paraId="4D341535" w14:textId="77777777" w:rsidR="004A6170" w:rsidRDefault="002F75C5" w:rsidP="00D050C7">
      <w:pPr>
        <w:spacing w:before="240" w:after="240"/>
        <w:ind w:left="567" w:hanging="567"/>
        <w:jc w:val="both"/>
      </w:pPr>
      <w:r>
        <w:rPr>
          <w:lang w:val="vi-VN"/>
        </w:rPr>
        <w:t>6.2.8.</w:t>
      </w:r>
      <w:r>
        <w:rPr>
          <w:lang w:val="vi-VN"/>
        </w:rPr>
        <w:tab/>
      </w:r>
      <w:r>
        <w:t>Báo ngay cho bên A nếu phát hiện bên thứ ba có bất kỳ vi phạm về sở hữu trí tuệ nào có thể ảnh hưởng đến uy tín của thương hiệu[</w:t>
      </w:r>
      <w:r>
        <w:t>]</w:t>
      </w:r>
      <w:r>
        <w:rPr>
          <w:lang w:val="vi-VN"/>
        </w:rPr>
        <w:t>;</w:t>
      </w:r>
    </w:p>
    <w:p w14:paraId="03EF6420" w14:textId="77777777" w:rsidR="002D3EEA" w:rsidRDefault="002F75C5" w:rsidP="00D050C7">
      <w:pPr>
        <w:spacing w:before="240" w:after="240"/>
        <w:ind w:left="567"/>
        <w:jc w:val="both"/>
        <w:rPr>
          <w:lang w:val="vi-VN"/>
        </w:rPr>
      </w:pPr>
      <w:r>
        <w:rPr>
          <w:lang w:val="vi-VN"/>
        </w:rPr>
        <w:t>如发现第三方有任何可能影响品牌声誉的知识产权侵权行为，应立即通知甲方[</w:t>
      </w:r>
      <w:r>
        <w:rPr>
          <w:lang w:val="vi-VN"/>
        </w:rPr>
        <w:t>]；</w:t>
      </w:r>
      <w:r>
        <w:rPr>
          <w:lang w:val="vi-VN"/>
        </w:rPr>
        <w:tab/>
      </w:r>
    </w:p>
    <w:p w14:paraId="4356AFB4" w14:textId="76889B36" w:rsidR="004A6170" w:rsidRPr="000A34CE" w:rsidRDefault="002F75C5" w:rsidP="00D050C7">
      <w:pPr>
        <w:spacing w:before="240" w:after="240"/>
        <w:jc w:val="both"/>
        <w:rPr>
          <w:lang w:val="vi-VN"/>
        </w:rPr>
      </w:pPr>
      <w:r>
        <w:rPr>
          <w:lang w:val="vi-VN"/>
        </w:rPr>
        <w:t>6.2.9.</w:t>
      </w:r>
      <w:r w:rsidRPr="000A34CE">
        <w:rPr>
          <w:lang w:val="vi-VN"/>
        </w:rPr>
        <w:t xml:space="preserve">Đề xuất để </w:t>
      </w:r>
      <w:r>
        <w:rPr>
          <w:lang w:val="vi-VN"/>
        </w:rPr>
        <w:t>B</w:t>
      </w:r>
      <w:r w:rsidRPr="000A34CE">
        <w:rPr>
          <w:lang w:val="vi-VN"/>
        </w:rPr>
        <w:t>ên A đưa vào áp dụng các ý tưởng, phương pháp để cải tiến Hệ thống</w:t>
      </w:r>
      <w:r>
        <w:rPr>
          <w:lang w:val="vi-VN"/>
        </w:rPr>
        <w:t>;</w:t>
      </w:r>
    </w:p>
    <w:p w14:paraId="6F9F5B96" w14:textId="11E0C23F" w:rsidR="004A6170" w:rsidRDefault="002F75C5" w:rsidP="00D050C7">
      <w:pPr>
        <w:spacing w:before="240" w:after="240"/>
        <w:ind w:left="567"/>
        <w:jc w:val="both"/>
      </w:pPr>
      <w:r>
        <w:rPr>
          <w:lang w:val="vi-VN"/>
        </w:rPr>
        <w:t>向甲方建议纳入应用以改进系统的构思和方法；</w:t>
      </w:r>
      <w:r>
        <w:rPr>
          <w:lang w:val="vi-VN"/>
        </w:rPr>
        <w:tab/>
      </w:r>
    </w:p>
    <w:p w14:paraId="4F898978" w14:textId="77777777" w:rsidR="004A6170" w:rsidRDefault="002F75C5" w:rsidP="00D050C7">
      <w:pPr>
        <w:spacing w:before="240" w:after="240"/>
        <w:ind w:left="567" w:hanging="567"/>
        <w:jc w:val="both"/>
        <w:rPr>
          <w:lang w:val="vi-VN"/>
        </w:rPr>
      </w:pPr>
      <w:r>
        <w:rPr>
          <w:lang w:val="vi-VN"/>
        </w:rPr>
        <w:t>6.2.10.</w:t>
      </w:r>
      <w:r>
        <w:rPr>
          <w:lang w:val="vi-VN"/>
        </w:rPr>
        <w:tab/>
      </w:r>
      <w:r>
        <w:t>Minh bạch trong công tác vận hành, báo cáo</w:t>
      </w:r>
      <w:r>
        <w:rPr>
          <w:lang w:val="vi-VN"/>
        </w:rPr>
        <w:t>:</w:t>
      </w:r>
      <w:r>
        <w:t xml:space="preserve"> Bên B có nghĩa vụ nhập liệu toàn bộ vào các phần mềm bán hàng, hệ thống tính tiền và các phần mềm khác mà Bên A yêu cầu để Bên A kiểm soát, giám sát hoạt động kinh doanh tại Cửa hàng</w:t>
      </w:r>
      <w:r>
        <w:rPr>
          <w:lang w:val="vi-VN"/>
        </w:rPr>
        <w:t>;</w:t>
      </w:r>
    </w:p>
    <w:p w14:paraId="6A6BA3B9" w14:textId="05953682" w:rsidR="004A6170" w:rsidRDefault="002F75C5" w:rsidP="00D050C7">
      <w:pPr>
        <w:spacing w:before="240" w:after="240"/>
        <w:ind w:left="567"/>
        <w:jc w:val="both"/>
        <w:rPr>
          <w:lang w:val="vi-VN"/>
        </w:rPr>
      </w:pPr>
      <w:r>
        <w:rPr>
          <w:lang w:val="vi-VN"/>
        </w:rPr>
        <w:t>运营和报告应保持透明：乙方有义务将所有数据完整录入甲方指定的销售软件、收银系统及其他相关软件，以便甲方对门店业务进行有效控制和监督；</w:t>
      </w:r>
      <w:r>
        <w:rPr>
          <w:lang w:val="vi-VN"/>
        </w:rPr>
        <w:tab/>
      </w:r>
    </w:p>
    <w:p w14:paraId="3E74D5F6" w14:textId="77777777" w:rsidR="004A6170" w:rsidRPr="00EB32EF" w:rsidRDefault="002F75C5" w:rsidP="00D050C7">
      <w:pPr>
        <w:spacing w:before="240" w:after="240"/>
        <w:ind w:left="567" w:hanging="567"/>
        <w:jc w:val="both"/>
        <w:rPr>
          <w:lang w:val="vi-VN"/>
        </w:rPr>
      </w:pPr>
      <w:r>
        <w:rPr>
          <w:lang w:val="vi-VN"/>
        </w:rPr>
        <w:t>6.2.11.</w:t>
      </w:r>
      <w:r>
        <w:rPr>
          <w:lang w:val="vi-VN"/>
        </w:rPr>
        <w:tab/>
      </w:r>
      <w:r w:rsidRPr="00EB32EF">
        <w:rPr>
          <w:lang w:val="vi-VN"/>
        </w:rPr>
        <w:t xml:space="preserve">Bên B không được quyền sử dụng thương hiệu, nhãn hiệu hàng hóa, </w:t>
      </w:r>
      <w:r>
        <w:rPr>
          <w:lang w:val="vi-VN"/>
        </w:rPr>
        <w:t xml:space="preserve">kiểu dáng công nghiệp, </w:t>
      </w:r>
      <w:r w:rsidRPr="00EB32EF">
        <w:rPr>
          <w:lang w:val="vi-VN"/>
        </w:rPr>
        <w:t>tên thương mại, khẩu hiệu kinh doanh, biểu tượng kinh doanh, [</w:t>
      </w:r>
      <w:r w:rsidRPr="00EB32EF">
        <w:rPr>
          <w:lang w:val="vi-VN"/>
        </w:rPr>
        <w:t>] hay bất kỳ yếu tố đặc trưng nào trong bộ nhận diện thương hiệu [</w:t>
      </w:r>
      <w:r w:rsidRPr="00EB32EF">
        <w:rPr>
          <w:lang w:val="vi-VN"/>
        </w:rPr>
        <w:t xml:space="preserve">] nêu trên để mở cơ sở kinh doanh khác hay tạo ra các sản phẩm dịch vụ tương tự để bán hoặc bất cứ hành vi nào mà </w:t>
      </w:r>
      <w:r>
        <w:rPr>
          <w:lang w:val="vi-VN"/>
        </w:rPr>
        <w:t>B</w:t>
      </w:r>
      <w:r w:rsidRPr="00EB32EF">
        <w:rPr>
          <w:lang w:val="vi-VN"/>
        </w:rPr>
        <w:t xml:space="preserve">ên A cho rằng sẽ gây ảnh hưởng đến uy tín và quyền lợi của </w:t>
      </w:r>
      <w:r>
        <w:rPr>
          <w:lang w:val="vi-VN"/>
        </w:rPr>
        <w:t>B</w:t>
      </w:r>
      <w:r w:rsidRPr="00EB32EF">
        <w:rPr>
          <w:lang w:val="vi-VN"/>
        </w:rPr>
        <w:t xml:space="preserve">ên A. Trừ trường hợp </w:t>
      </w:r>
      <w:r>
        <w:rPr>
          <w:lang w:val="vi-VN"/>
        </w:rPr>
        <w:t>B</w:t>
      </w:r>
      <w:r w:rsidRPr="00EB32EF">
        <w:rPr>
          <w:lang w:val="vi-VN"/>
        </w:rPr>
        <w:t xml:space="preserve">ên A đồng ý, </w:t>
      </w:r>
      <w:r>
        <w:rPr>
          <w:lang w:val="vi-VN"/>
        </w:rPr>
        <w:t>B</w:t>
      </w:r>
      <w:r w:rsidRPr="00EB32EF">
        <w:rPr>
          <w:lang w:val="vi-VN"/>
        </w:rPr>
        <w:t>ên B không có quyền chuyển giao các quyền và nghĩa vụ của mình theo Hợp đồng này cho bên thứ ba khác có nhu cầu</w:t>
      </w:r>
      <w:r>
        <w:rPr>
          <w:lang w:val="vi-VN"/>
        </w:rPr>
        <w:t>;</w:t>
      </w:r>
    </w:p>
    <w:p w14:paraId="23410B78" w14:textId="4858CE33" w:rsidR="004A6170" w:rsidRDefault="002F75C5" w:rsidP="00D050C7">
      <w:pPr>
        <w:spacing w:before="240" w:after="240"/>
        <w:ind w:left="567"/>
        <w:jc w:val="both"/>
      </w:pPr>
      <w:r>
        <w:rPr>
          <w:lang w:val="vi-VN"/>
        </w:rPr>
        <w:t>乙方不得使用甲方的商标、商品牌、工业设计、商号、经营口号、商业标识、[</w:t>
      </w:r>
      <w:r>
        <w:rPr>
          <w:lang w:val="vi-VN"/>
        </w:rPr>
        <w:t>]或前述品牌识别系统中的任何特色元素[</w:t>
      </w:r>
      <w:r>
        <w:rPr>
          <w:lang w:val="vi-VN"/>
        </w:rPr>
        <w:t>]，用于开设其他营业场所或制造、销售类似的产品与服务，亦不得进行任何甲方认为会影响其声誉和权益的行为。除非甲方同意，乙方不得将其在本合同中的权利和义务转让给任何有此需求的第三方。</w:t>
      </w:r>
      <w:r>
        <w:rPr>
          <w:lang w:val="vi-VN"/>
        </w:rPr>
        <w:tab/>
      </w:r>
    </w:p>
    <w:p w14:paraId="4040AD08" w14:textId="77777777" w:rsidR="002D3EEA" w:rsidRDefault="002F75C5" w:rsidP="00D050C7">
      <w:pPr>
        <w:spacing w:before="240" w:after="240"/>
        <w:ind w:left="567" w:hanging="567"/>
        <w:jc w:val="both"/>
        <w:rPr>
          <w:lang w:val="vi-VN"/>
        </w:rPr>
      </w:pPr>
      <w:r>
        <w:rPr>
          <w:lang w:val="vi-VN"/>
        </w:rPr>
        <w:t>6.2.12.</w:t>
      </w:r>
      <w:r>
        <w:rPr>
          <w:lang w:val="vi-VN"/>
        </w:rPr>
        <w:tab/>
      </w:r>
      <w:r>
        <w:t>Trong quá trình hoạt động kinh doanh của Cửa hàng, Bên B cam kết chỉ sử dụng nguyên vật liệu do Bên A cung cấp. Trong trường hợp nguyên vật liệu Bên A cung cấp không đáp ứng được yêu cầu của Bên B thì tùy từng trường hợp Bên A sẽ cho phép</w:t>
      </w:r>
      <w:r>
        <w:rPr>
          <w:lang w:val="vi-VN"/>
        </w:rPr>
        <w:t xml:space="preserve"> để</w:t>
      </w:r>
      <w:r>
        <w:t xml:space="preserve"> Bên B được bổ sung nguyên vật liệu ngoài thị trường</w:t>
      </w:r>
      <w:r>
        <w:rPr>
          <w:lang w:val="vi-VN"/>
        </w:rPr>
        <w:t>.</w:t>
      </w:r>
    </w:p>
    <w:p w14:paraId="70985E12" w14:textId="0C3AE1C7" w:rsidR="004A6170" w:rsidRDefault="002F75C5" w:rsidP="00D050C7">
      <w:pPr>
        <w:spacing w:before="240" w:after="240"/>
        <w:ind w:left="567"/>
        <w:jc w:val="both"/>
      </w:pPr>
      <w:r>
        <w:rPr>
          <w:lang w:val="vi-VN"/>
        </w:rPr>
        <w:t>在店铺经营过程中，乙方承诺仅使用甲方提供的原材料。若甲方提供的原材料无法满足乙方需求，甲方可根据具体情况允许乙方从市场补充原材料。</w:t>
      </w:r>
      <w:r>
        <w:rPr>
          <w:lang w:val="vi-VN"/>
        </w:rPr>
        <w:tab/>
      </w:r>
    </w:p>
    <w:p w14:paraId="205DDA2B" w14:textId="77777777" w:rsidR="004A6170" w:rsidRDefault="002F75C5" w:rsidP="00D050C7">
      <w:pPr>
        <w:spacing w:before="240" w:after="240"/>
        <w:ind w:left="567"/>
        <w:jc w:val="both"/>
      </w:pPr>
      <w:r>
        <w:t>Khi muốn bổ sung nguyên vật liệu từ thị trường bên ngoài, Bên B sẽ có nghĩa vụ thông báo với Bên A bằng văn bản và phải được Bên A đồng ý bằng văn bản.</w:t>
      </w:r>
    </w:p>
    <w:p w14:paraId="4B876063" w14:textId="77777777" w:rsidR="004A6170" w:rsidRDefault="002F75C5" w:rsidP="00D050C7">
      <w:pPr>
        <w:spacing w:before="240" w:after="240"/>
        <w:ind w:left="567"/>
        <w:jc w:val="both"/>
      </w:pPr>
      <w:r>
        <w:t>当乙方需要从外部市场补充原材料时，须以书面形式通知甲方，且必须取得甲方的书面同意。</w:t>
      </w:r>
    </w:p>
    <w:p w14:paraId="23899BB8" w14:textId="77777777" w:rsidR="004A6170" w:rsidRPr="00EB32EF" w:rsidRDefault="002F75C5" w:rsidP="00D050C7">
      <w:pPr>
        <w:spacing w:before="240" w:after="240"/>
        <w:ind w:left="567"/>
        <w:jc w:val="both"/>
        <w:rPr>
          <w:lang w:val="vi-VN"/>
        </w:rPr>
      </w:pPr>
      <w:r>
        <w:t>Các nguyên vật liệu ngoài thị trường mà Bên B muốn sử dụng phải đảm bảo chất lượng sản phẩm, vệ sinh an toàn thực thẩm và các yêu cầu khác về y tế</w:t>
      </w:r>
      <w:r>
        <w:rPr>
          <w:lang w:val="vi-VN"/>
        </w:rPr>
        <w:t xml:space="preserve">. </w:t>
      </w:r>
      <w:r w:rsidRPr="00EB32EF">
        <w:rPr>
          <w:lang w:val="vi-VN"/>
        </w:rPr>
        <w:t>Bên B sẽ phải nhập số liệu báo cáo vào phần mềm bán hàng mà Bên A yêu cầu</w:t>
      </w:r>
      <w:r>
        <w:rPr>
          <w:lang w:val="vi-VN"/>
        </w:rPr>
        <w:t>;</w:t>
      </w:r>
    </w:p>
    <w:p w14:paraId="7127AEF1" w14:textId="77777777" w:rsidR="004A6170" w:rsidRDefault="002F75C5" w:rsidP="00D050C7">
      <w:pPr>
        <w:spacing w:before="240" w:after="240"/>
        <w:ind w:left="567"/>
        <w:jc w:val="both"/>
      </w:pPr>
      <w:r>
        <w:t>乙方使用的市场上的原材料必须确保产品质量、食品卫生安全以及其他医疗要求。乙方必须将报告数据输入甲方指定的销售软件；</w:t>
      </w:r>
    </w:p>
    <w:p w14:paraId="1A6F503C" w14:textId="77777777" w:rsidR="004A6170" w:rsidRDefault="002F75C5" w:rsidP="00D050C7">
      <w:pPr>
        <w:pStyle w:val="ListParagraph"/>
        <w:numPr>
          <w:ilvl w:val="2"/>
          <w:numId w:val="143"/>
        </w:numPr>
        <w:spacing w:before="240" w:after="240"/>
        <w:ind w:left="567" w:hanging="567"/>
        <w:contextualSpacing w:val="0"/>
        <w:jc w:val="both"/>
      </w:pPr>
      <w:r>
        <w:t>Tuân thủ nghiêm chỉnh mọi sự thay đổi của Hệ thống sau khi nhận được thông báo thay đổi của Bên A</w:t>
      </w:r>
      <w:r>
        <w:rPr>
          <w:lang w:val="vi-VN"/>
        </w:rPr>
        <w:t>;</w:t>
      </w:r>
    </w:p>
    <w:p w14:paraId="3B65CADD" w14:textId="77777777" w:rsidR="004A6170" w:rsidRDefault="002F75C5" w:rsidP="00D050C7">
      <w:pPr>
        <w:pStyle w:val="ListParagraph"/>
        <w:numPr>
          <w:ilvl w:val="2"/>
          <w:numId w:val="0"/>
        </w:numPr>
        <w:spacing w:before="240" w:after="240"/>
        <w:ind w:left="567"/>
        <w:contextualSpacing w:val="0"/>
        <w:jc w:val="both"/>
      </w:pPr>
      <w:r>
        <w:t>收到甲方变更通知后，须严格遵守系统的所有变更；</w:t>
      </w:r>
    </w:p>
    <w:p w14:paraId="4B245B8C" w14:textId="77777777" w:rsidR="004A6170" w:rsidRDefault="002F75C5" w:rsidP="00D050C7">
      <w:pPr>
        <w:pStyle w:val="ListParagraph"/>
        <w:numPr>
          <w:ilvl w:val="2"/>
          <w:numId w:val="143"/>
        </w:numPr>
        <w:spacing w:before="240" w:after="240"/>
        <w:ind w:left="567" w:hanging="567"/>
        <w:contextualSpacing w:val="0"/>
        <w:jc w:val="both"/>
        <w:rPr>
          <w:i/>
          <w:lang w:val="vi-VN"/>
        </w:rPr>
      </w:pPr>
      <w:r>
        <w:t>[</w:t>
      </w:r>
      <w:r>
        <w:t>]</w:t>
      </w:r>
      <w:r>
        <w:rPr>
          <w:i/>
          <w:lang w:val="vi-VN"/>
        </w:rPr>
        <w:t xml:space="preserve"> (các nghĩa vụ khác theo sự thống nhất của hai Bên).</w:t>
      </w:r>
    </w:p>
    <w:p w14:paraId="4CD8ECD7" w14:textId="77777777" w:rsidR="004A6170" w:rsidRDefault="002F75C5" w:rsidP="00D050C7">
      <w:pPr>
        <w:pStyle w:val="ListParagraph"/>
        <w:numPr>
          <w:ilvl w:val="2"/>
          <w:numId w:val="0"/>
        </w:numPr>
        <w:spacing w:before="240" w:after="240"/>
        <w:ind w:left="567" w:firstLine="153"/>
        <w:contextualSpacing w:val="0"/>
        <w:jc w:val="both"/>
        <w:rPr>
          <w:i/>
          <w:lang w:val="vi-VN"/>
        </w:rPr>
      </w:pPr>
      <w:r>
        <w:t>[</w:t>
      </w:r>
      <w:r>
        <w:t>]</w:t>
      </w:r>
      <w:r>
        <w:rPr>
          <w:i/>
          <w:lang w:val="vi-VN"/>
        </w:rPr>
        <w:t xml:space="preserve"> （各方一致同意的其他义务）。</w:t>
      </w:r>
    </w:p>
    <w:p w14:paraId="3902CBEC" w14:textId="77777777" w:rsidR="004A6170" w:rsidRPr="00EB32EF" w:rsidRDefault="002F75C5" w:rsidP="00D050C7">
      <w:pPr>
        <w:spacing w:before="240" w:after="240"/>
        <w:rPr>
          <w:b/>
          <w:lang w:val="vi-VN"/>
        </w:rPr>
      </w:pPr>
      <w:r w:rsidRPr="00EB32EF">
        <w:rPr>
          <w:b/>
          <w:lang w:val="vi-VN"/>
        </w:rPr>
        <w:t>ĐIỀU 7. THỜI HẠN HIỆU LỰC CỦA HỢP ĐỒNG</w:t>
      </w:r>
    </w:p>
    <w:p w14:paraId="3B55F214" w14:textId="49F448EA" w:rsidR="004A6170" w:rsidRPr="000A34CE" w:rsidRDefault="002F75C5" w:rsidP="00D050C7">
      <w:pPr>
        <w:spacing w:before="240" w:after="240"/>
        <w:rPr>
          <w:b/>
          <w:lang w:val="vi-VN"/>
        </w:rPr>
      </w:pPr>
      <w:r w:rsidRPr="000A34CE">
        <w:rPr>
          <w:b/>
          <w:lang w:val="vi-VN"/>
        </w:rPr>
        <w:t>合同的有效期限</w:t>
      </w:r>
    </w:p>
    <w:p w14:paraId="6B34BED5" w14:textId="77777777" w:rsidR="004A6170" w:rsidRPr="00EB32EF" w:rsidRDefault="002F75C5" w:rsidP="00D050C7">
      <w:pPr>
        <w:spacing w:before="240" w:after="240"/>
        <w:ind w:left="567" w:hanging="567"/>
        <w:jc w:val="both"/>
        <w:rPr>
          <w:lang w:val="vi-VN"/>
        </w:rPr>
      </w:pPr>
      <w:r w:rsidRPr="000A34CE">
        <w:rPr>
          <w:lang w:val="vi-VN"/>
        </w:rPr>
        <w:t xml:space="preserve">7.1. </w:t>
      </w:r>
      <w:r>
        <w:rPr>
          <w:lang w:val="vi-VN"/>
        </w:rPr>
        <w:tab/>
      </w:r>
      <w:r w:rsidRPr="00EB32EF">
        <w:rPr>
          <w:lang w:val="vi-VN"/>
        </w:rPr>
        <w:t xml:space="preserve">Thời hạn của Hợp đồng </w:t>
      </w:r>
      <w:r>
        <w:rPr>
          <w:lang w:val="vi-VN"/>
        </w:rPr>
        <w:t xml:space="preserve">này </w:t>
      </w:r>
      <w:r w:rsidRPr="00EB32EF">
        <w:rPr>
          <w:lang w:val="vi-VN"/>
        </w:rPr>
        <w:t>là 05 (</w:t>
      </w:r>
      <w:r>
        <w:rPr>
          <w:lang w:val="vi-VN"/>
        </w:rPr>
        <w:t>n</w:t>
      </w:r>
      <w:r w:rsidRPr="00EB32EF">
        <w:rPr>
          <w:lang w:val="vi-VN"/>
        </w:rPr>
        <w:t xml:space="preserve">ăm) năm kể từ ngày </w:t>
      </w:r>
      <w:r>
        <w:rPr>
          <w:lang w:val="vi-VN"/>
        </w:rPr>
        <w:t>được hai Bên ký</w:t>
      </w:r>
      <w:r w:rsidRPr="00EB32EF">
        <w:rPr>
          <w:lang w:val="vi-VN"/>
        </w:rPr>
        <w:t>.</w:t>
      </w:r>
    </w:p>
    <w:p w14:paraId="6189DBDA" w14:textId="3B9E06A2" w:rsidR="004A6170" w:rsidRDefault="002F75C5" w:rsidP="00D050C7">
      <w:pPr>
        <w:spacing w:before="240" w:after="240"/>
        <w:ind w:left="567"/>
        <w:jc w:val="both"/>
      </w:pPr>
      <w:r>
        <w:t>本合同的期限为自各方签署之日起算5（年）。</w:t>
      </w:r>
      <w:r>
        <w:rPr>
          <w:lang w:val="vi-VN"/>
        </w:rPr>
        <w:tab/>
      </w:r>
    </w:p>
    <w:p w14:paraId="00C41862" w14:textId="77777777" w:rsidR="004A6170" w:rsidRDefault="002F75C5" w:rsidP="00D050C7">
      <w:pPr>
        <w:spacing w:before="240" w:after="240"/>
        <w:ind w:left="567" w:hanging="567"/>
        <w:jc w:val="both"/>
      </w:pPr>
      <w:r>
        <w:t xml:space="preserve">7.2.  </w:t>
      </w:r>
      <w:r>
        <w:rPr>
          <w:lang w:val="vi-VN"/>
        </w:rPr>
        <w:tab/>
      </w:r>
      <w:r>
        <w:t xml:space="preserve">Hai </w:t>
      </w:r>
      <w:r>
        <w:rPr>
          <w:lang w:val="vi-VN"/>
        </w:rPr>
        <w:t>B</w:t>
      </w:r>
      <w:r>
        <w:t>ên có thể thỏa thuận gia hạn Hợp đồng bằng việc ký Phụ lục hợp đồng.</w:t>
      </w:r>
    </w:p>
    <w:p w14:paraId="7DE82770" w14:textId="38715596" w:rsidR="004A6170" w:rsidRDefault="002F75C5" w:rsidP="00D050C7">
      <w:pPr>
        <w:spacing w:before="240" w:after="240"/>
        <w:ind w:left="567"/>
        <w:jc w:val="both"/>
      </w:pPr>
      <w:r>
        <w:t>各方可通过签署合同附录协商延长合同期限。</w:t>
      </w:r>
      <w:r>
        <w:rPr>
          <w:lang w:val="vi-VN"/>
        </w:rPr>
        <w:tab/>
      </w:r>
    </w:p>
    <w:p w14:paraId="175C4B29" w14:textId="77777777" w:rsidR="008F7599" w:rsidRPr="008F7599" w:rsidRDefault="008F7599" w:rsidP="00D050C7">
      <w:pPr>
        <w:spacing w:before="240" w:after="240"/>
        <w:ind w:left="567"/>
        <w:jc w:val="both"/>
      </w:pPr>
    </w:p>
    <w:p w14:paraId="4E3DEA99" w14:textId="77777777" w:rsidR="004A6170" w:rsidRDefault="002F75C5" w:rsidP="00D050C7">
      <w:pPr>
        <w:spacing w:before="240" w:after="240"/>
      </w:pPr>
      <w:r>
        <w:rPr>
          <w:b/>
        </w:rPr>
        <w:t xml:space="preserve">ĐIỀU </w:t>
      </w:r>
      <w:r>
        <w:rPr>
          <w:b/>
          <w:lang w:val="vi-VN"/>
        </w:rPr>
        <w:t>8</w:t>
      </w:r>
      <w:r>
        <w:rPr>
          <w:b/>
        </w:rPr>
        <w:t>. PHẠT HỢP ĐỒNG VÀ BỒI THƯỜNG THIỆT HẠI</w:t>
      </w:r>
    </w:p>
    <w:p w14:paraId="385DDF27" w14:textId="6EED2212" w:rsidR="004A6170" w:rsidRDefault="002F75C5" w:rsidP="00D050C7">
      <w:pPr>
        <w:spacing w:before="240" w:after="240"/>
      </w:pPr>
      <w:r>
        <w:rPr>
          <w:b/>
        </w:rPr>
        <w:t>合同罚款及损害赔偿</w:t>
      </w:r>
    </w:p>
    <w:p w14:paraId="0446A068" w14:textId="77777777" w:rsidR="004A6170" w:rsidRDefault="002F75C5" w:rsidP="00D050C7">
      <w:pPr>
        <w:pStyle w:val="ListParagraph"/>
        <w:numPr>
          <w:ilvl w:val="1"/>
          <w:numId w:val="144"/>
        </w:numPr>
        <w:spacing w:before="240" w:after="240"/>
        <w:ind w:left="567" w:hanging="567"/>
        <w:contextualSpacing w:val="0"/>
        <w:jc w:val="both"/>
        <w:rPr>
          <w:lang w:val="vi-VN"/>
        </w:rPr>
      </w:pPr>
      <w:r>
        <w:rPr>
          <w:lang w:val="vi-VN"/>
        </w:rPr>
        <w:t xml:space="preserve">Hai Bên cam kết thực hiện tất cả những điều khoản trong Hợp đồng. Bên nào vi phạm bất kỳ điều khoản nào trong Hợp đồng thì đều phải chịu phạt vi phạm với mức: </w:t>
      </w:r>
      <w:r w:rsidRPr="00EB32EF">
        <w:rPr>
          <w:lang w:val="vi-VN"/>
        </w:rPr>
        <w:t>[</w:t>
      </w:r>
      <w:r w:rsidRPr="00EB32EF">
        <w:rPr>
          <w:lang w:val="vi-VN"/>
        </w:rPr>
        <w:t>]% giá trị phần nghĩa vụ hợp đồng bị vi phạm</w:t>
      </w:r>
      <w:r>
        <w:rPr>
          <w:lang w:val="vi-VN"/>
        </w:rPr>
        <w:t>.</w:t>
      </w:r>
    </w:p>
    <w:p w14:paraId="248462F7" w14:textId="77777777" w:rsidR="004A6170" w:rsidRDefault="002F75C5" w:rsidP="00D050C7">
      <w:pPr>
        <w:pStyle w:val="ListParagraph"/>
        <w:numPr>
          <w:ilvl w:val="1"/>
          <w:numId w:val="0"/>
        </w:numPr>
        <w:spacing w:before="240" w:after="240"/>
        <w:ind w:left="567"/>
        <w:contextualSpacing w:val="0"/>
        <w:jc w:val="both"/>
        <w:rPr>
          <w:lang w:val="vi-VN"/>
        </w:rPr>
      </w:pPr>
      <w:r>
        <w:rPr>
          <w:lang w:val="vi-VN"/>
        </w:rPr>
        <w:t>双方承诺履行合同中的所有条款。任何一方违反合同中任何条款，均应承担违约罚款，金额为违约合同义务部分价值的[</w:t>
      </w:r>
      <w:r>
        <w:rPr>
          <w:lang w:val="vi-VN"/>
        </w:rPr>
        <w:t>]%。</w:t>
      </w:r>
    </w:p>
    <w:p w14:paraId="05D56584" w14:textId="77777777" w:rsidR="004A6170" w:rsidRDefault="002F75C5" w:rsidP="00D050C7">
      <w:pPr>
        <w:pStyle w:val="ListParagraph"/>
        <w:numPr>
          <w:ilvl w:val="1"/>
          <w:numId w:val="144"/>
        </w:numPr>
        <w:spacing w:before="240" w:after="240"/>
        <w:ind w:left="567" w:hanging="567"/>
        <w:contextualSpacing w:val="0"/>
        <w:jc w:val="both"/>
        <w:rPr>
          <w:lang w:val="vi-VN"/>
        </w:rPr>
      </w:pPr>
      <w:r>
        <w:rPr>
          <w:lang w:val="vi-VN"/>
        </w:rPr>
        <w:t xml:space="preserve">Bất kỳ bên nào vi phạm hợp đồng gây thiệt hại bao gồm vô hình và hữu hình cho </w:t>
      </w:r>
      <w:r w:rsidRPr="00EB32EF">
        <w:rPr>
          <w:lang w:val="vi-VN"/>
        </w:rPr>
        <w:t>B</w:t>
      </w:r>
      <w:r>
        <w:rPr>
          <w:lang w:val="vi-VN"/>
        </w:rPr>
        <w:t>ên kia thì sẽ phải bồi thường toàn bộ thiệt hại xảy ra.</w:t>
      </w:r>
    </w:p>
    <w:p w14:paraId="66A42CE0" w14:textId="77777777" w:rsidR="004A6170" w:rsidRDefault="002F75C5" w:rsidP="00D050C7">
      <w:pPr>
        <w:pStyle w:val="ListParagraph"/>
        <w:numPr>
          <w:ilvl w:val="1"/>
          <w:numId w:val="0"/>
        </w:numPr>
        <w:spacing w:before="240" w:after="240"/>
        <w:ind w:left="567"/>
        <w:contextualSpacing w:val="0"/>
        <w:jc w:val="both"/>
        <w:rPr>
          <w:lang w:val="vi-VN"/>
        </w:rPr>
      </w:pPr>
      <w:r>
        <w:rPr>
          <w:lang w:val="vi-VN"/>
        </w:rPr>
        <w:t>任何一方因违反合同给对方造成的有形及无形损失，均须全额赔偿。</w:t>
      </w:r>
    </w:p>
    <w:p w14:paraId="435A88DB" w14:textId="77777777" w:rsidR="004A6170" w:rsidRDefault="002F75C5" w:rsidP="00D050C7">
      <w:pPr>
        <w:pStyle w:val="ListParagraph"/>
        <w:numPr>
          <w:ilvl w:val="1"/>
          <w:numId w:val="144"/>
        </w:numPr>
        <w:spacing w:before="240" w:after="240"/>
        <w:ind w:left="567" w:hanging="567"/>
        <w:contextualSpacing w:val="0"/>
        <w:jc w:val="both"/>
        <w:rPr>
          <w:lang w:val="vi-VN"/>
        </w:rPr>
      </w:pPr>
      <w:r>
        <w:rPr>
          <w:lang w:val="vi-VN"/>
        </w:rPr>
        <w:t xml:space="preserve">Thời hạn thanh toán tiền phạt hợp đồng và bồi thường thiệt hại là 30 ngày, kể từ ngày </w:t>
      </w:r>
      <w:r w:rsidRPr="00EB32EF">
        <w:rPr>
          <w:lang w:val="vi-VN"/>
        </w:rPr>
        <w:t>B</w:t>
      </w:r>
      <w:r>
        <w:rPr>
          <w:lang w:val="vi-VN"/>
        </w:rPr>
        <w:t xml:space="preserve">ên vi phạm nhận được văn bản thông báo về tiền phạt hợp đồng, bồi thường thiệt hại từ </w:t>
      </w:r>
      <w:r w:rsidRPr="00EB32EF">
        <w:rPr>
          <w:lang w:val="vi-VN"/>
        </w:rPr>
        <w:t>B</w:t>
      </w:r>
      <w:r>
        <w:rPr>
          <w:lang w:val="vi-VN"/>
        </w:rPr>
        <w:t>ên bị vi phạm.</w:t>
      </w:r>
    </w:p>
    <w:p w14:paraId="03412097" w14:textId="77777777" w:rsidR="004A6170" w:rsidRDefault="002F75C5" w:rsidP="00D050C7">
      <w:pPr>
        <w:pStyle w:val="ListParagraph"/>
        <w:numPr>
          <w:ilvl w:val="1"/>
          <w:numId w:val="0"/>
        </w:numPr>
        <w:spacing w:before="240" w:after="240"/>
        <w:ind w:left="567"/>
        <w:contextualSpacing w:val="0"/>
        <w:jc w:val="both"/>
        <w:rPr>
          <w:lang w:val="vi-VN"/>
        </w:rPr>
      </w:pPr>
      <w:r>
        <w:rPr>
          <w:lang w:val="vi-VN"/>
        </w:rPr>
        <w:t>合同罚款及损失赔偿的付款期限为自违约方收到被违约方关于罚款与赔偿的书面通知之日起30天内。</w:t>
      </w:r>
    </w:p>
    <w:p w14:paraId="748BEAF6" w14:textId="77777777" w:rsidR="004A6170" w:rsidRPr="00EB32EF" w:rsidRDefault="002F75C5" w:rsidP="00D050C7">
      <w:pPr>
        <w:spacing w:before="240" w:after="240"/>
        <w:rPr>
          <w:lang w:val="vi-VN"/>
        </w:rPr>
      </w:pPr>
      <w:r w:rsidRPr="00EB32EF">
        <w:rPr>
          <w:b/>
          <w:lang w:val="vi-VN"/>
        </w:rPr>
        <w:t xml:space="preserve">ĐIỀU </w:t>
      </w:r>
      <w:r>
        <w:rPr>
          <w:b/>
          <w:lang w:val="vi-VN"/>
        </w:rPr>
        <w:t>9</w:t>
      </w:r>
      <w:r w:rsidRPr="00EB32EF">
        <w:rPr>
          <w:b/>
          <w:lang w:val="vi-VN"/>
        </w:rPr>
        <w:t>. TẠM NGỪNG</w:t>
      </w:r>
      <w:r>
        <w:rPr>
          <w:b/>
          <w:lang w:val="vi-VN"/>
        </w:rPr>
        <w:t xml:space="preserve">, </w:t>
      </w:r>
      <w:r w:rsidRPr="00EB32EF">
        <w:rPr>
          <w:b/>
          <w:lang w:val="vi-VN"/>
        </w:rPr>
        <w:t>CHẤM DỨT HỢP ĐỒNG</w:t>
      </w:r>
    </w:p>
    <w:p w14:paraId="36C1E2B8" w14:textId="1A4110CA" w:rsidR="004A6170" w:rsidRPr="00EB32EF" w:rsidRDefault="002F75C5" w:rsidP="00D050C7">
      <w:pPr>
        <w:spacing w:before="240" w:after="240"/>
        <w:rPr>
          <w:lang w:val="vi-VN"/>
        </w:rPr>
      </w:pPr>
      <w:r w:rsidRPr="00EB32EF">
        <w:rPr>
          <w:b/>
          <w:lang w:val="vi-VN"/>
        </w:rPr>
        <w:t>合同暂停与终止</w:t>
      </w:r>
    </w:p>
    <w:p w14:paraId="47238748" w14:textId="77777777" w:rsidR="004A6170" w:rsidRPr="00EB32EF" w:rsidRDefault="002F75C5" w:rsidP="00D050C7">
      <w:pPr>
        <w:spacing w:before="240" w:after="240"/>
        <w:ind w:left="567" w:hanging="567"/>
        <w:rPr>
          <w:lang w:val="vi-VN"/>
        </w:rPr>
      </w:pPr>
      <w:r>
        <w:rPr>
          <w:lang w:val="vi-VN"/>
        </w:rPr>
        <w:t>9</w:t>
      </w:r>
      <w:r w:rsidRPr="00EB32EF">
        <w:rPr>
          <w:lang w:val="vi-VN"/>
        </w:rPr>
        <w:t>.1.</w:t>
      </w:r>
      <w:r>
        <w:rPr>
          <w:lang w:val="vi-VN"/>
        </w:rPr>
        <w:tab/>
      </w:r>
      <w:r w:rsidRPr="00EB32EF">
        <w:rPr>
          <w:lang w:val="vi-VN"/>
        </w:rPr>
        <w:t>Hợp đồng sẽ được tạm ngừng trong các trường hợp sau đây:</w:t>
      </w:r>
    </w:p>
    <w:p w14:paraId="3909B836" w14:textId="4D2DDFC9" w:rsidR="004A6170" w:rsidRPr="00EB32EF" w:rsidRDefault="002F75C5" w:rsidP="00D050C7">
      <w:pPr>
        <w:spacing w:before="240" w:after="240"/>
        <w:ind w:left="567"/>
        <w:rPr>
          <w:lang w:val="vi-VN"/>
        </w:rPr>
      </w:pPr>
      <w:r>
        <w:rPr>
          <w:lang w:val="vi-VN"/>
        </w:rPr>
        <w:t>合同在以下情况下将被暂停：</w:t>
      </w:r>
      <w:r>
        <w:rPr>
          <w:lang w:val="vi-VN"/>
        </w:rPr>
        <w:tab/>
      </w:r>
    </w:p>
    <w:p w14:paraId="44ECCE67" w14:textId="77777777" w:rsidR="004A6170" w:rsidRDefault="002F75C5" w:rsidP="00D050C7">
      <w:pPr>
        <w:spacing w:before="240" w:after="240"/>
        <w:ind w:left="1134" w:hanging="567"/>
        <w:rPr>
          <w:lang w:val="vi-VN"/>
        </w:rPr>
      </w:pPr>
      <w:r>
        <w:rPr>
          <w:lang w:val="vi-VN"/>
        </w:rPr>
        <w:t>9.1.1.</w:t>
      </w:r>
      <w:r>
        <w:rPr>
          <w:lang w:val="vi-VN"/>
        </w:rPr>
        <w:tab/>
      </w:r>
      <w:r w:rsidRPr="00EB32EF">
        <w:rPr>
          <w:lang w:val="vi-VN"/>
        </w:rPr>
        <w:t xml:space="preserve">Bên B vi phạm nghĩa vụ thanh toán theo Điều </w:t>
      </w:r>
      <w:r>
        <w:rPr>
          <w:lang w:val="vi-VN"/>
        </w:rPr>
        <w:t>3</w:t>
      </w:r>
      <w:r w:rsidRPr="00EB32EF">
        <w:rPr>
          <w:lang w:val="vi-VN"/>
        </w:rPr>
        <w:t xml:space="preserve"> của Hợp đồng này;</w:t>
      </w:r>
    </w:p>
    <w:p w14:paraId="4BB716A4" w14:textId="73EF0A04" w:rsidR="004A6170" w:rsidRDefault="002F75C5" w:rsidP="00D050C7">
      <w:pPr>
        <w:spacing w:before="240" w:after="240"/>
        <w:ind w:left="1134"/>
        <w:rPr>
          <w:lang w:val="vi-VN"/>
        </w:rPr>
      </w:pPr>
      <w:r>
        <w:rPr>
          <w:lang w:val="vi-VN"/>
        </w:rPr>
        <w:t>乙方违反本合同第3条规定的付款义务；</w:t>
      </w:r>
      <w:r>
        <w:rPr>
          <w:lang w:val="vi-VN"/>
        </w:rPr>
        <w:tab/>
      </w:r>
    </w:p>
    <w:p w14:paraId="49EC6785" w14:textId="77777777" w:rsidR="004A6170" w:rsidRPr="00EB32EF" w:rsidRDefault="002F75C5" w:rsidP="00D050C7">
      <w:pPr>
        <w:spacing w:before="240" w:after="240"/>
        <w:ind w:left="1134" w:hanging="567"/>
        <w:jc w:val="both"/>
        <w:rPr>
          <w:lang w:val="vi-VN"/>
        </w:rPr>
      </w:pPr>
      <w:r>
        <w:rPr>
          <w:lang w:val="vi-VN"/>
        </w:rPr>
        <w:t>9.1.2.</w:t>
      </w:r>
      <w:r>
        <w:rPr>
          <w:lang w:val="vi-VN"/>
        </w:rPr>
        <w:tab/>
      </w:r>
      <w:r w:rsidRPr="00EB32EF">
        <w:rPr>
          <w:lang w:val="vi-VN"/>
        </w:rPr>
        <w:t xml:space="preserve">Chủ cho thuê mặt bằng làm ảnh hưởng đến uy tín, thương hiệu </w:t>
      </w:r>
      <w:r>
        <w:rPr>
          <w:lang w:val="vi-VN"/>
        </w:rPr>
        <w:t>của Bên A</w:t>
      </w:r>
      <w:r w:rsidRPr="00EB32EF">
        <w:rPr>
          <w:lang w:val="vi-VN"/>
        </w:rPr>
        <w:t>.</w:t>
      </w:r>
    </w:p>
    <w:p w14:paraId="0D4C4045" w14:textId="34604027" w:rsidR="004A6170" w:rsidRDefault="002F75C5" w:rsidP="00D050C7">
      <w:pPr>
        <w:spacing w:before="240" w:after="240"/>
        <w:ind w:left="1134"/>
        <w:jc w:val="both"/>
      </w:pPr>
      <w:r>
        <w:rPr>
          <w:lang w:val="vi-VN"/>
        </w:rPr>
        <w:t>出租方的行为影响甲方的信誉和品牌形象。</w:t>
      </w:r>
      <w:r>
        <w:rPr>
          <w:lang w:val="vi-VN"/>
        </w:rPr>
        <w:tab/>
      </w:r>
    </w:p>
    <w:p w14:paraId="414A6092" w14:textId="77777777" w:rsidR="004A6170" w:rsidRDefault="002F75C5" w:rsidP="00D050C7">
      <w:pPr>
        <w:spacing w:before="240" w:after="240"/>
        <w:ind w:left="567" w:hanging="567"/>
        <w:jc w:val="both"/>
      </w:pPr>
      <w:r>
        <w:rPr>
          <w:lang w:val="vi-VN"/>
        </w:rPr>
        <w:t>9</w:t>
      </w:r>
      <w:r>
        <w:t xml:space="preserve">.2. </w:t>
      </w:r>
      <w:r>
        <w:rPr>
          <w:lang w:val="vi-VN"/>
        </w:rPr>
        <w:tab/>
      </w:r>
      <w:r>
        <w:t>Trong trường hợp tạm ngừng Hợp đồng, Bên B không được tiến hành hoạt động kinh doanh và phải đóng cửa Cửa hàng để đảm bảo việc thực thi nghĩa vụ tài chính của Bên B cũng như khắc phục hành vi của chủ thể cho thuê mặt bằng gây ra. Hợp đồng sẽ được tiếp tục thực hiện trở lại khi Bên B khắc phục xong thiệt hại và được Bên A chấp thuận bằng văn bản.</w:t>
      </w:r>
    </w:p>
    <w:p w14:paraId="5D67A225" w14:textId="6B89E604" w:rsidR="004A6170" w:rsidRDefault="002F75C5" w:rsidP="00D050C7">
      <w:pPr>
        <w:spacing w:before="240" w:after="240"/>
        <w:ind w:left="567"/>
        <w:jc w:val="both"/>
      </w:pPr>
      <w:r>
        <w:rPr>
          <w:lang w:val="vi-VN"/>
        </w:rPr>
        <w:t>在合同暂停期间，乙方不得开展经营活动，须关闭店铺，以确保履行乙方的财务义务并纠正出租方所造成的行为。乙方补偿损失且经甲方书面同意后，合同方可恢复执行。</w:t>
      </w:r>
      <w:r>
        <w:rPr>
          <w:lang w:val="vi-VN"/>
        </w:rPr>
        <w:tab/>
      </w:r>
    </w:p>
    <w:p w14:paraId="6BC44EDD" w14:textId="77777777" w:rsidR="004A6170" w:rsidRDefault="002F75C5" w:rsidP="00D050C7">
      <w:pPr>
        <w:spacing w:before="240" w:after="240"/>
        <w:ind w:left="567" w:hanging="567"/>
        <w:jc w:val="both"/>
      </w:pPr>
      <w:r>
        <w:rPr>
          <w:lang w:val="vi-VN"/>
        </w:rPr>
        <w:t>9</w:t>
      </w:r>
      <w:r>
        <w:t>.3.</w:t>
      </w:r>
      <w:r>
        <w:rPr>
          <w:lang w:val="vi-VN"/>
        </w:rPr>
        <w:tab/>
      </w:r>
      <w:r>
        <w:t>Hợp đồng nhượng quyền có thể chấm dứt trong các trường hợp sau đây:</w:t>
      </w:r>
    </w:p>
    <w:p w14:paraId="651263ED" w14:textId="244A1D18" w:rsidR="004A6170" w:rsidRDefault="002F75C5" w:rsidP="00D050C7">
      <w:pPr>
        <w:spacing w:before="240" w:after="240"/>
        <w:ind w:left="567"/>
        <w:jc w:val="both"/>
      </w:pPr>
      <w:r>
        <w:rPr>
          <w:lang w:val="vi-VN"/>
        </w:rPr>
        <w:t>特许经营合同可在以下情况下终止：</w:t>
      </w:r>
      <w:r>
        <w:rPr>
          <w:lang w:val="vi-VN"/>
        </w:rPr>
        <w:tab/>
      </w:r>
    </w:p>
    <w:p w14:paraId="0D906DD1" w14:textId="77777777" w:rsidR="004A6170" w:rsidRDefault="002F75C5" w:rsidP="00D050C7">
      <w:pPr>
        <w:spacing w:before="240" w:after="240"/>
        <w:ind w:left="1134" w:hanging="567"/>
        <w:jc w:val="both"/>
      </w:pPr>
      <w:r>
        <w:rPr>
          <w:lang w:val="vi-VN"/>
        </w:rPr>
        <w:t>9.3.1.</w:t>
      </w:r>
      <w:r>
        <w:rPr>
          <w:lang w:val="vi-VN"/>
        </w:rPr>
        <w:tab/>
      </w:r>
      <w:r>
        <w:t>Hai Bên thỏa thuận chấm dứt Hợp đồng bằng văn bản</w:t>
      </w:r>
      <w:r>
        <w:rPr>
          <w:lang w:val="vi-VN"/>
        </w:rPr>
        <w:t>;</w:t>
      </w:r>
    </w:p>
    <w:p w14:paraId="78D1A1EC" w14:textId="4A4ADC16" w:rsidR="004A6170" w:rsidRDefault="002F75C5" w:rsidP="00D050C7">
      <w:pPr>
        <w:spacing w:before="240" w:after="240"/>
        <w:ind w:left="1134"/>
        <w:jc w:val="both"/>
      </w:pPr>
      <w:r>
        <w:rPr>
          <w:lang w:val="vi-VN"/>
        </w:rPr>
        <w:t>各方书面协议终止合同；</w:t>
      </w:r>
      <w:r>
        <w:rPr>
          <w:lang w:val="vi-VN"/>
        </w:rPr>
        <w:tab/>
      </w:r>
    </w:p>
    <w:p w14:paraId="1D3DC104" w14:textId="77777777" w:rsidR="004A6170" w:rsidRDefault="002F75C5" w:rsidP="00D050C7">
      <w:pPr>
        <w:spacing w:before="240" w:after="240"/>
        <w:ind w:left="1134" w:hanging="567"/>
        <w:jc w:val="both"/>
      </w:pPr>
      <w:r>
        <w:rPr>
          <w:lang w:val="vi-VN"/>
        </w:rPr>
        <w:t>9.3.2.</w:t>
      </w:r>
      <w:r>
        <w:rPr>
          <w:lang w:val="vi-VN"/>
        </w:rPr>
        <w:tab/>
      </w:r>
      <w:r>
        <w:t>Hợp đồng không thể tiếp tục thực hiện vì sự kiện bất khả kháng</w:t>
      </w:r>
      <w:r>
        <w:rPr>
          <w:lang w:val="vi-VN"/>
        </w:rPr>
        <w:t>;</w:t>
      </w:r>
    </w:p>
    <w:p w14:paraId="652267AE" w14:textId="34EA24F0" w:rsidR="004A6170" w:rsidRDefault="002F75C5" w:rsidP="00D050C7">
      <w:pPr>
        <w:spacing w:before="240" w:after="240"/>
        <w:ind w:left="1134"/>
        <w:jc w:val="both"/>
      </w:pPr>
      <w:r>
        <w:rPr>
          <w:lang w:val="vi-VN"/>
        </w:rPr>
        <w:t>因不可抗力事件合同无法继续履行；</w:t>
      </w:r>
      <w:r>
        <w:rPr>
          <w:lang w:val="vi-VN"/>
        </w:rPr>
        <w:tab/>
      </w:r>
    </w:p>
    <w:p w14:paraId="73F06502" w14:textId="77777777" w:rsidR="004A6170" w:rsidRDefault="002F75C5" w:rsidP="00D050C7">
      <w:pPr>
        <w:spacing w:before="240" w:after="240"/>
        <w:ind w:left="1134" w:hanging="567"/>
        <w:jc w:val="both"/>
      </w:pPr>
      <w:r>
        <w:rPr>
          <w:lang w:val="vi-VN"/>
        </w:rPr>
        <w:t>9.3.3.</w:t>
      </w:r>
      <w:r>
        <w:rPr>
          <w:lang w:val="vi-VN"/>
        </w:rPr>
        <w:tab/>
      </w:r>
      <w:r>
        <w:t>Khi một trong các Bên vi phạm bất cứ nghĩa vụ nào trong Hợp đồng thì Bên kia có quyền đơn phương chấm dứt Hợp đồng. Bên muốn đơn phương chấm dứt Hợp đồng cần phải thông báo bằng văn bản cho Bên kia biết ít nhất 30 ngày trước khi đơn phương chấm dứt Hợp đồng</w:t>
      </w:r>
      <w:r>
        <w:rPr>
          <w:lang w:val="vi-VN"/>
        </w:rPr>
        <w:t>;</w:t>
      </w:r>
    </w:p>
    <w:p w14:paraId="68600605" w14:textId="1597E913" w:rsidR="004A6170" w:rsidRDefault="002F75C5" w:rsidP="00D050C7">
      <w:pPr>
        <w:spacing w:before="240" w:after="240"/>
        <w:ind w:left="1134"/>
        <w:jc w:val="both"/>
      </w:pPr>
      <w:r>
        <w:rPr>
          <w:lang w:val="vi-VN"/>
        </w:rPr>
        <w:t>若任何一方违反合同中的任何义务，另一方有权单方面终止合同。拟单方面终止合同的一方须至少提前30天以书面形式通知另一方；</w:t>
      </w:r>
      <w:r>
        <w:rPr>
          <w:lang w:val="vi-VN"/>
        </w:rPr>
        <w:tab/>
      </w:r>
    </w:p>
    <w:p w14:paraId="7D827131" w14:textId="77777777" w:rsidR="002D3EEA" w:rsidRDefault="002F75C5" w:rsidP="00D050C7">
      <w:pPr>
        <w:spacing w:before="240" w:after="240"/>
        <w:ind w:left="1134" w:hanging="567"/>
        <w:jc w:val="both"/>
        <w:rPr>
          <w:lang w:val="vi-VN"/>
        </w:rPr>
      </w:pPr>
      <w:r>
        <w:rPr>
          <w:lang w:val="vi-VN"/>
        </w:rPr>
        <w:t>9.3.4.</w:t>
      </w:r>
      <w:r>
        <w:rPr>
          <w:lang w:val="vi-VN"/>
        </w:rPr>
        <w:tab/>
      </w:r>
      <w:r>
        <w:t xml:space="preserve">Trong mọi trường hợp chấm dứt Hợp đồng, toàn bộ tài sản được thiết kế theo tiêu chuẩn chung của Hệ thống nhằm mục đích nhận diện thương hiệu sẽ được tháo dỡ, tiêu hủy hoặc bán lại cho </w:t>
      </w:r>
      <w:r>
        <w:rPr>
          <w:lang w:val="vi-VN"/>
        </w:rPr>
        <w:t>B</w:t>
      </w:r>
      <w:r>
        <w:t>ên A trong vòng 07 ngày kể từ ngày chấm dứt Hợp đồng.</w:t>
      </w:r>
    </w:p>
    <w:p w14:paraId="47F52ECE" w14:textId="103D71D2" w:rsidR="004A6170" w:rsidRPr="002D3EEA" w:rsidRDefault="002F75C5" w:rsidP="00D050C7">
      <w:pPr>
        <w:spacing w:before="240" w:after="240"/>
        <w:ind w:left="1134"/>
        <w:jc w:val="both"/>
        <w:rPr>
          <w:lang w:val="vi-VN"/>
        </w:rPr>
      </w:pPr>
      <w:r>
        <w:rPr>
          <w:lang w:val="vi-VN"/>
        </w:rPr>
        <w:t>在任何合同终止情况下，所有根据系统统一标准设计、用于品牌识别的资产，应自合同终止之日起7日内拆除、销毁或转售给甲方。</w:t>
      </w:r>
      <w:r>
        <w:rPr>
          <w:lang w:val="vi-VN"/>
        </w:rPr>
        <w:tab/>
      </w:r>
    </w:p>
    <w:p w14:paraId="2411610A" w14:textId="77777777" w:rsidR="004A6170" w:rsidRDefault="002F75C5" w:rsidP="00D050C7">
      <w:pPr>
        <w:pStyle w:val="ColorfulList-Accent11"/>
        <w:numPr>
          <w:ilvl w:val="0"/>
          <w:numId w:val="145"/>
        </w:numPr>
        <w:tabs>
          <w:tab w:val="left" w:pos="1134"/>
        </w:tabs>
        <w:spacing w:before="240" w:after="240" w:line="240" w:lineRule="auto"/>
        <w:ind w:left="567" w:hanging="567"/>
        <w:contextualSpacing w:val="0"/>
        <w:jc w:val="both"/>
        <w:rPr>
          <w:rFonts w:ascii="Times New Roman" w:hAnsi="Times New Roman"/>
          <w:b/>
          <w:lang w:val="vi-VN"/>
        </w:rPr>
      </w:pPr>
      <w:r>
        <w:rPr>
          <w:rFonts w:ascii="Times New Roman" w:hAnsi="Times New Roman"/>
          <w:b/>
          <w:lang w:val="vi-VN"/>
        </w:rPr>
        <w:t>SỰ KIỆN BẤT KHẢ KHÁNG</w:t>
      </w:r>
    </w:p>
    <w:p w14:paraId="49C48C0E" w14:textId="77777777" w:rsidR="004A6170" w:rsidRDefault="002F75C5" w:rsidP="00D050C7">
      <w:pPr>
        <w:pStyle w:val="ColorfulList-Accent11"/>
        <w:tabs>
          <w:tab w:val="left" w:pos="1134"/>
        </w:tabs>
        <w:spacing w:before="240" w:after="240" w:line="240" w:lineRule="auto"/>
        <w:ind w:left="567" w:hanging="567"/>
        <w:contextualSpacing w:val="0"/>
        <w:jc w:val="both"/>
        <w:rPr>
          <w:rFonts w:ascii="Times New Roman" w:hAnsi="Times New Roman"/>
          <w:b/>
          <w:lang w:val="vi-VN"/>
        </w:rPr>
      </w:pPr>
      <w:r>
        <w:rPr>
          <w:rFonts w:ascii="Times New Roman" w:hAnsi="Times New Roman"/>
          <w:b/>
          <w:lang w:val="vi-VN"/>
        </w:rPr>
        <w:t>不可抗力事件</w:t>
      </w:r>
    </w:p>
    <w:p w14:paraId="143DE39C" w14:textId="77777777" w:rsidR="004A6170" w:rsidRDefault="002F75C5" w:rsidP="00D050C7">
      <w:pPr>
        <w:pStyle w:val="ListParagraph"/>
        <w:numPr>
          <w:ilvl w:val="1"/>
          <w:numId w:val="146"/>
        </w:numPr>
        <w:spacing w:before="240" w:after="240"/>
        <w:ind w:left="567" w:hanging="567"/>
        <w:contextualSpacing w:val="0"/>
        <w:jc w:val="both"/>
        <w:rPr>
          <w:lang w:val="vi-VN"/>
        </w:rPr>
      </w:pPr>
      <w:r>
        <w:rPr>
          <w:lang w:val="vi-VN"/>
        </w:rPr>
        <w:t>Sự kiện bất khả kháng là sự kiện xảy ra một cá</w:t>
      </w:r>
      <w:r w:rsidRPr="00EB32EF">
        <w:rPr>
          <w:lang w:val="vi-VN"/>
        </w:rPr>
        <w:t>c</w:t>
      </w:r>
      <w:r>
        <w:rPr>
          <w:lang w:val="vi-VN"/>
        </w:rPr>
        <w:t>h khách quan, không thể lường trước được và không thể khắc phục mặc dù đã áp dụng mọi biện pháp và khả năng cho phép, bao gồm nhưng không giới hạn các sự kiện như: thiên tai, khủng bố, chiến tranh,</w:t>
      </w:r>
      <w:r w:rsidRPr="00EB32EF">
        <w:rPr>
          <w:lang w:val="vi-VN"/>
        </w:rPr>
        <w:t xml:space="preserve"> dịch bệnh,</w:t>
      </w:r>
      <w:r>
        <w:rPr>
          <w:lang w:val="vi-VN"/>
        </w:rPr>
        <w:t>…</w:t>
      </w:r>
    </w:p>
    <w:p w14:paraId="25518814" w14:textId="77777777" w:rsidR="004A6170" w:rsidRDefault="002F75C5" w:rsidP="00D050C7">
      <w:pPr>
        <w:pStyle w:val="ListParagraph"/>
        <w:numPr>
          <w:ilvl w:val="1"/>
          <w:numId w:val="0"/>
        </w:numPr>
        <w:spacing w:before="240" w:after="240"/>
        <w:ind w:left="567"/>
        <w:contextualSpacing w:val="0"/>
        <w:jc w:val="both"/>
        <w:rPr>
          <w:lang w:val="vi-VN"/>
        </w:rPr>
      </w:pPr>
      <w:r>
        <w:rPr>
          <w:lang w:val="vi-VN"/>
        </w:rPr>
        <w:t>不可抗力事件系指客观存在、不可预见且即使采取一切合理可行措施仍无法克服的事件，包括但不限于自然灾害、恐怖活动、战争、流行病等。</w:t>
      </w:r>
    </w:p>
    <w:p w14:paraId="43DE27C7" w14:textId="77777777" w:rsidR="004A6170" w:rsidRDefault="002F75C5" w:rsidP="00D050C7">
      <w:pPr>
        <w:pStyle w:val="ListParagraph"/>
        <w:numPr>
          <w:ilvl w:val="1"/>
          <w:numId w:val="146"/>
        </w:numPr>
        <w:spacing w:before="240" w:after="240"/>
        <w:ind w:left="567" w:hanging="567"/>
        <w:contextualSpacing w:val="0"/>
        <w:jc w:val="both"/>
        <w:rPr>
          <w:lang w:val="vi-VN"/>
        </w:rPr>
      </w:pPr>
      <w:r>
        <w:rPr>
          <w:lang w:val="vi-VN"/>
        </w:rPr>
        <w:t xml:space="preserve">Bên gặp phải sự kiện Bất khả kháng dẫn đến vi phạm Hợp </w:t>
      </w:r>
      <w:r w:rsidRPr="00EB32EF">
        <w:rPr>
          <w:lang w:val="vi-VN"/>
        </w:rPr>
        <w:t>đ</w:t>
      </w:r>
      <w:r>
        <w:rPr>
          <w:lang w:val="vi-VN"/>
        </w:rPr>
        <w:t xml:space="preserve">ồng thì được miễn trách nhiệm do vi phạm Hợp </w:t>
      </w:r>
      <w:r w:rsidRPr="00EB32EF">
        <w:rPr>
          <w:lang w:val="vi-VN"/>
        </w:rPr>
        <w:t>đ</w:t>
      </w:r>
      <w:r>
        <w:rPr>
          <w:lang w:val="vi-VN"/>
        </w:rPr>
        <w:t>ồng và không phải chịu các chế tài do vi phạm bởi gặp phải sự kiện Bất khả kháng.</w:t>
      </w:r>
      <w:r w:rsidRPr="00EB32EF">
        <w:rPr>
          <w:lang w:val="vi-VN"/>
        </w:rPr>
        <w:t xml:space="preserve"> </w:t>
      </w:r>
      <w:r>
        <w:rPr>
          <w:lang w:val="vi-VN"/>
        </w:rPr>
        <w:t xml:space="preserve">Trong suốt thời gian xảy ra sự kiện bất khả kháng, việc thực hiện các quyền và nghĩa vụ của các Bên được hoãn lại. </w:t>
      </w:r>
    </w:p>
    <w:p w14:paraId="3CA8E631" w14:textId="77777777" w:rsidR="004A6170" w:rsidRDefault="002F75C5" w:rsidP="00D050C7">
      <w:pPr>
        <w:pStyle w:val="ListParagraph"/>
        <w:numPr>
          <w:ilvl w:val="1"/>
          <w:numId w:val="0"/>
        </w:numPr>
        <w:spacing w:before="240" w:after="240"/>
        <w:ind w:left="567"/>
        <w:contextualSpacing w:val="0"/>
        <w:jc w:val="both"/>
        <w:rPr>
          <w:lang w:val="vi-VN"/>
        </w:rPr>
      </w:pPr>
      <w:r>
        <w:rPr>
          <w:lang w:val="vi-VN"/>
        </w:rPr>
        <w:t xml:space="preserve">因不可抗力事件导致违约的一方，可免除因违约产生的责任，且不承担因该不可抗力事件而产生的任何违约责任。在不可抗力事件期间，各方的权利与义务的履行将被暂停。 </w:t>
      </w:r>
    </w:p>
    <w:p w14:paraId="3693CB08" w14:textId="77777777" w:rsidR="004A6170" w:rsidRDefault="002F75C5" w:rsidP="00D050C7">
      <w:pPr>
        <w:pStyle w:val="ListParagraph"/>
        <w:numPr>
          <w:ilvl w:val="1"/>
          <w:numId w:val="146"/>
        </w:numPr>
        <w:spacing w:before="240" w:after="240"/>
        <w:ind w:left="567" w:hanging="567"/>
        <w:contextualSpacing w:val="0"/>
        <w:jc w:val="both"/>
        <w:rPr>
          <w:b/>
          <w:lang w:val="vi-VN"/>
        </w:rPr>
      </w:pPr>
      <w:r>
        <w:rPr>
          <w:lang w:val="vi-VN"/>
        </w:rPr>
        <w:t>Khi xảy ra trường hợp bất khả kháng, các Bên cam kết thông báo cho nhau sớm nhất để hạn chế tối đa thiệt hại cho các Bên</w:t>
      </w:r>
      <w:r w:rsidRPr="00EB32EF">
        <w:rPr>
          <w:lang w:val="vi-VN"/>
        </w:rPr>
        <w:t>.</w:t>
      </w:r>
    </w:p>
    <w:p w14:paraId="5EE0B497" w14:textId="77777777" w:rsidR="004A6170" w:rsidRDefault="002F75C5" w:rsidP="00D050C7">
      <w:pPr>
        <w:pStyle w:val="ListParagraph"/>
        <w:numPr>
          <w:ilvl w:val="1"/>
          <w:numId w:val="0"/>
        </w:numPr>
        <w:spacing w:before="240" w:after="240"/>
        <w:ind w:left="567"/>
        <w:contextualSpacing w:val="0"/>
        <w:jc w:val="both"/>
        <w:rPr>
          <w:b/>
          <w:lang w:val="vi-VN"/>
        </w:rPr>
      </w:pPr>
      <w:r>
        <w:rPr>
          <w:lang w:val="vi-VN"/>
        </w:rPr>
        <w:t>发生不可抗力情况时，各方承诺尽早相互通知，以将损失降至最低。</w:t>
      </w:r>
    </w:p>
    <w:p w14:paraId="6D7CF805" w14:textId="77777777" w:rsidR="004A6170" w:rsidRDefault="002F75C5" w:rsidP="00D050C7">
      <w:pPr>
        <w:pStyle w:val="ListParagraph"/>
        <w:numPr>
          <w:ilvl w:val="1"/>
          <w:numId w:val="146"/>
        </w:numPr>
        <w:spacing w:before="240" w:after="240"/>
        <w:ind w:left="567" w:hanging="567"/>
        <w:contextualSpacing w:val="0"/>
        <w:jc w:val="both"/>
        <w:rPr>
          <w:lang w:val="vi-VN"/>
        </w:rPr>
      </w:pPr>
      <w:r>
        <w:rPr>
          <w:lang w:val="vi-VN"/>
        </w:rPr>
        <w:t xml:space="preserve">Các Bên có nghĩa vụ nỗ lực khắc phục hậu quả của sự kiện bất khả kháng. Nếu sự kiện bất khả kháng dẫn đến phải chấm dứt </w:t>
      </w:r>
      <w:r w:rsidRPr="00EB32EF">
        <w:rPr>
          <w:lang w:val="vi-VN"/>
        </w:rPr>
        <w:t>H</w:t>
      </w:r>
      <w:r>
        <w:rPr>
          <w:lang w:val="vi-VN"/>
        </w:rPr>
        <w:t xml:space="preserve">ợp đồng thì sẽ bàn bạc, quyết định việc chấm dứt </w:t>
      </w:r>
      <w:r w:rsidRPr="00EB32EF">
        <w:rPr>
          <w:lang w:val="vi-VN"/>
        </w:rPr>
        <w:t>H</w:t>
      </w:r>
      <w:r>
        <w:rPr>
          <w:lang w:val="vi-VN"/>
        </w:rPr>
        <w:t>ợp đồng trước thời hạn.</w:t>
      </w:r>
    </w:p>
    <w:p w14:paraId="6E43B89F" w14:textId="77777777" w:rsidR="004A6170" w:rsidRDefault="002F75C5" w:rsidP="00D050C7">
      <w:pPr>
        <w:pStyle w:val="ListParagraph"/>
        <w:numPr>
          <w:ilvl w:val="1"/>
          <w:numId w:val="0"/>
        </w:numPr>
        <w:spacing w:before="240" w:after="240"/>
        <w:ind w:left="567"/>
        <w:contextualSpacing w:val="0"/>
        <w:jc w:val="both"/>
        <w:rPr>
          <w:lang w:val="vi-VN"/>
        </w:rPr>
      </w:pPr>
      <w:r>
        <w:rPr>
          <w:lang w:val="vi-VN"/>
        </w:rPr>
        <w:t>各方有义务努力克服不可抗力事件所造成的后果。若不可抗力事件导致合同必须终止，应提前协商并决定合同提前终止的事宜。</w:t>
      </w:r>
    </w:p>
    <w:p w14:paraId="370E9FAD" w14:textId="77777777" w:rsidR="004A6170" w:rsidRDefault="002F75C5" w:rsidP="00D050C7">
      <w:pPr>
        <w:pStyle w:val="ColorfulList-Accent11"/>
        <w:numPr>
          <w:ilvl w:val="0"/>
          <w:numId w:val="146"/>
        </w:numPr>
        <w:tabs>
          <w:tab w:val="left" w:pos="1134"/>
        </w:tabs>
        <w:spacing w:before="240" w:after="240" w:line="240" w:lineRule="auto"/>
        <w:ind w:left="1134" w:hanging="1134"/>
        <w:contextualSpacing w:val="0"/>
        <w:jc w:val="both"/>
        <w:rPr>
          <w:rFonts w:ascii="Times New Roman" w:hAnsi="Times New Roman"/>
          <w:b/>
          <w:lang w:val="vi-VN"/>
        </w:rPr>
      </w:pPr>
      <w:r>
        <w:rPr>
          <w:rFonts w:ascii="Times New Roman" w:hAnsi="Times New Roman"/>
          <w:b/>
          <w:lang w:val="vi-VN"/>
        </w:rPr>
        <w:t>THÔNG BÁO</w:t>
      </w:r>
    </w:p>
    <w:p w14:paraId="471089B0" w14:textId="77777777" w:rsidR="004A6170" w:rsidRDefault="002F75C5" w:rsidP="00D050C7">
      <w:pPr>
        <w:pStyle w:val="ColorfulList-Accent11"/>
        <w:tabs>
          <w:tab w:val="left" w:pos="1134"/>
        </w:tabs>
        <w:spacing w:before="240" w:after="240" w:line="240" w:lineRule="auto"/>
        <w:ind w:left="1134" w:hanging="1134"/>
        <w:contextualSpacing w:val="0"/>
        <w:jc w:val="both"/>
        <w:rPr>
          <w:rFonts w:ascii="Times New Roman" w:hAnsi="Times New Roman"/>
          <w:b/>
          <w:lang w:val="vi-VN"/>
        </w:rPr>
      </w:pPr>
      <w:r>
        <w:rPr>
          <w:rFonts w:ascii="Times New Roman" w:hAnsi="Times New Roman"/>
          <w:b/>
          <w:lang w:val="vi-VN"/>
        </w:rPr>
        <w:t>通知</w:t>
      </w:r>
    </w:p>
    <w:p w14:paraId="4A7054EA" w14:textId="77777777" w:rsidR="00817BC4" w:rsidRDefault="002F75C5" w:rsidP="00D050C7">
      <w:pPr>
        <w:pStyle w:val="ListParagraph"/>
        <w:numPr>
          <w:ilvl w:val="1"/>
          <w:numId w:val="146"/>
        </w:numPr>
        <w:spacing w:before="240" w:after="240"/>
        <w:ind w:left="567" w:hanging="567"/>
        <w:contextualSpacing w:val="0"/>
        <w:jc w:val="both"/>
        <w:rPr>
          <w:bCs/>
          <w:lang w:val="vi-VN"/>
        </w:rPr>
      </w:pPr>
      <w:r w:rsidRPr="00EB32EF">
        <w:rPr>
          <w:bCs/>
          <w:lang w:val="vi-VN"/>
        </w:rPr>
        <w:t xml:space="preserve">Bất kỳ thông báo, đồng ý, chấp thuận, hoặc liên hệ, trao đổi thông tin, khiếu nại giữa các Bên về các nội dung, vấn đề liên quan đến Hợp đồng này </w:t>
      </w:r>
      <w:r w:rsidRPr="00EB32EF">
        <w:rPr>
          <w:b/>
          <w:lang w:val="vi-VN"/>
        </w:rPr>
        <w:t xml:space="preserve">(“Thông Báo”) </w:t>
      </w:r>
      <w:r w:rsidRPr="00EB32EF">
        <w:rPr>
          <w:bCs/>
          <w:lang w:val="vi-VN"/>
        </w:rPr>
        <w:t xml:space="preserve">phải thể hiện bằng văn bản và có hiệu lực khi được chuyển bằng bất kỳ phương tiện nào, bao gồm chuyển trực tiếp, gửi qua bưu điện, fax hoặc email hoặc các phương tiện truyền tin khác đến một trong các địa chỉ nhận tin của các Bên như sau: </w:t>
      </w:r>
    </w:p>
    <w:p w14:paraId="01C79811" w14:textId="3B5BC3B9" w:rsidR="004A6170" w:rsidRPr="00817BC4" w:rsidRDefault="002F75C5" w:rsidP="00D050C7">
      <w:pPr>
        <w:pStyle w:val="ListParagraph"/>
        <w:spacing w:before="240" w:after="240"/>
        <w:ind w:left="567"/>
        <w:contextualSpacing w:val="0"/>
        <w:jc w:val="both"/>
        <w:rPr>
          <w:bCs/>
          <w:lang w:val="vi-VN"/>
        </w:rPr>
      </w:pPr>
      <w:r w:rsidRPr="00817BC4">
        <w:rPr>
          <w:bCs/>
        </w:rPr>
        <w:t xml:space="preserve">任何关于本合同内容、事项的通知、同意、认可或各方之间的信息联系、交流、投诉（“通知”）须以书面形式作出，并通过任何方式送达后生效，包括当面送达、邮寄、传真、电子邮件或发送至各方以下任一指定地址的其他通讯方式： </w:t>
      </w:r>
    </w:p>
    <w:p w14:paraId="61216C09" w14:textId="77777777" w:rsidR="004A6170" w:rsidRDefault="002F75C5" w:rsidP="00D050C7">
      <w:pPr>
        <w:snapToGrid w:val="0"/>
        <w:spacing w:before="120" w:after="120"/>
        <w:ind w:left="1134" w:hanging="567"/>
        <w:jc w:val="both"/>
        <w:rPr>
          <w:bCs/>
        </w:rPr>
      </w:pPr>
      <w:r>
        <w:rPr>
          <w:bCs/>
        </w:rPr>
        <w:t>a)</w:t>
      </w:r>
      <w:r>
        <w:rPr>
          <w:bCs/>
        </w:rPr>
        <w:tab/>
        <w:t>Trường hợp gửi Thông Báo cho Bên A:</w:t>
      </w:r>
    </w:p>
    <w:p w14:paraId="5A3A8763" w14:textId="52768480" w:rsidR="004A6170" w:rsidRDefault="002F75C5" w:rsidP="00D050C7">
      <w:pPr>
        <w:snapToGrid w:val="0"/>
        <w:spacing w:before="120" w:after="120"/>
        <w:ind w:left="1134" w:hanging="567"/>
        <w:jc w:val="both"/>
        <w:rPr>
          <w:bCs/>
        </w:rPr>
      </w:pPr>
      <w:r>
        <w:rPr>
          <w:bCs/>
        </w:rPr>
        <w:tab/>
        <w:t>发送通知给甲方的情况：</w:t>
      </w:r>
    </w:p>
    <w:p w14:paraId="1268C3F3" w14:textId="77777777" w:rsidR="004A6170" w:rsidRDefault="002F75C5" w:rsidP="00D050C7">
      <w:pPr>
        <w:snapToGrid w:val="0"/>
        <w:spacing w:before="120" w:after="120"/>
        <w:ind w:left="1134" w:hanging="567"/>
        <w:jc w:val="both"/>
        <w:rPr>
          <w:bCs/>
        </w:rPr>
      </w:pPr>
      <w:r>
        <w:rPr>
          <w:bCs/>
        </w:rPr>
        <w:t>-</w:t>
      </w:r>
      <w:r>
        <w:rPr>
          <w:bCs/>
        </w:rPr>
        <w:tab/>
        <w:t xml:space="preserve">Địa chỉ: </w:t>
      </w:r>
    </w:p>
    <w:p w14:paraId="5831F2BB" w14:textId="77777777" w:rsidR="004A6170" w:rsidRDefault="002F75C5" w:rsidP="00D050C7">
      <w:pPr>
        <w:snapToGrid w:val="0"/>
        <w:spacing w:before="120" w:after="120"/>
        <w:ind w:left="1134" w:hanging="567"/>
        <w:jc w:val="both"/>
        <w:rPr>
          <w:bCs/>
        </w:rPr>
      </w:pPr>
      <w:r>
        <w:rPr>
          <w:bCs/>
        </w:rPr>
        <w:t>-</w:t>
      </w:r>
      <w:r>
        <w:rPr>
          <w:bCs/>
        </w:rPr>
        <w:tab/>
        <w:t xml:space="preserve">地址： </w:t>
      </w:r>
    </w:p>
    <w:p w14:paraId="0F39C548" w14:textId="77777777" w:rsidR="004A6170" w:rsidRDefault="002F75C5" w:rsidP="00D050C7">
      <w:pPr>
        <w:snapToGrid w:val="0"/>
        <w:spacing w:before="120" w:after="120"/>
        <w:ind w:left="1134" w:hanging="567"/>
        <w:jc w:val="both"/>
        <w:rPr>
          <w:bCs/>
        </w:rPr>
      </w:pPr>
      <w:r>
        <w:rPr>
          <w:bCs/>
        </w:rPr>
        <w:t>-</w:t>
      </w:r>
      <w:r>
        <w:rPr>
          <w:bCs/>
        </w:rPr>
        <w:tab/>
        <w:t>Điện thoại:</w:t>
      </w:r>
      <w:r>
        <w:rPr>
          <w:bCs/>
        </w:rPr>
        <w:tab/>
      </w:r>
      <w:r>
        <w:rPr>
          <w:bCs/>
        </w:rPr>
        <w:tab/>
      </w:r>
    </w:p>
    <w:p w14:paraId="36520A5D" w14:textId="77777777" w:rsidR="004A6170" w:rsidRDefault="002F75C5" w:rsidP="00D050C7">
      <w:pPr>
        <w:snapToGrid w:val="0"/>
        <w:spacing w:before="120" w:after="120"/>
        <w:ind w:left="1134" w:hanging="567"/>
        <w:jc w:val="both"/>
        <w:rPr>
          <w:bCs/>
        </w:rPr>
      </w:pPr>
      <w:r>
        <w:rPr>
          <w:bCs/>
        </w:rPr>
        <w:t>-</w:t>
      </w:r>
      <w:r>
        <w:rPr>
          <w:bCs/>
        </w:rPr>
        <w:tab/>
        <w:t>电话：</w:t>
      </w:r>
      <w:r>
        <w:rPr>
          <w:bCs/>
        </w:rPr>
        <w:tab/>
      </w:r>
      <w:r>
        <w:rPr>
          <w:bCs/>
        </w:rPr>
        <w:tab/>
      </w:r>
    </w:p>
    <w:p w14:paraId="046455E6" w14:textId="77777777" w:rsidR="004A6170" w:rsidRDefault="002F75C5" w:rsidP="00D050C7">
      <w:pPr>
        <w:snapToGrid w:val="0"/>
        <w:spacing w:before="120" w:after="120"/>
        <w:ind w:left="1134" w:hanging="567"/>
        <w:jc w:val="both"/>
        <w:rPr>
          <w:bCs/>
        </w:rPr>
      </w:pPr>
      <w:r>
        <w:rPr>
          <w:bCs/>
        </w:rPr>
        <w:t>-</w:t>
      </w:r>
      <w:r>
        <w:rPr>
          <w:bCs/>
        </w:rPr>
        <w:tab/>
        <w:t>Fax:</w:t>
      </w:r>
    </w:p>
    <w:p w14:paraId="1840104E" w14:textId="77777777" w:rsidR="004A6170" w:rsidRDefault="002F75C5" w:rsidP="00D050C7">
      <w:pPr>
        <w:snapToGrid w:val="0"/>
        <w:spacing w:before="120" w:after="120"/>
        <w:ind w:left="1134" w:hanging="567"/>
        <w:jc w:val="both"/>
        <w:rPr>
          <w:bCs/>
        </w:rPr>
      </w:pPr>
      <w:r>
        <w:rPr>
          <w:bCs/>
        </w:rPr>
        <w:t>-</w:t>
      </w:r>
      <w:r>
        <w:rPr>
          <w:bCs/>
        </w:rPr>
        <w:tab/>
        <w:t>传真：</w:t>
      </w:r>
    </w:p>
    <w:p w14:paraId="6CBE3934" w14:textId="77777777" w:rsidR="004A6170" w:rsidRDefault="002F75C5" w:rsidP="00D050C7">
      <w:pPr>
        <w:snapToGrid w:val="0"/>
        <w:spacing w:before="120" w:after="120"/>
        <w:ind w:left="1134" w:hanging="567"/>
        <w:jc w:val="both"/>
        <w:rPr>
          <w:bCs/>
        </w:rPr>
      </w:pPr>
      <w:r>
        <w:rPr>
          <w:bCs/>
        </w:rPr>
        <w:t>-</w:t>
      </w:r>
      <w:r>
        <w:rPr>
          <w:bCs/>
        </w:rPr>
        <w:tab/>
        <w:t xml:space="preserve">Email: </w:t>
      </w:r>
    </w:p>
    <w:p w14:paraId="58A57AEC" w14:textId="77777777" w:rsidR="004A6170" w:rsidRDefault="002F75C5" w:rsidP="00D050C7">
      <w:pPr>
        <w:snapToGrid w:val="0"/>
        <w:spacing w:before="120" w:after="120"/>
        <w:ind w:left="1134" w:hanging="567"/>
        <w:jc w:val="both"/>
        <w:rPr>
          <w:bCs/>
        </w:rPr>
      </w:pPr>
      <w:r>
        <w:rPr>
          <w:bCs/>
        </w:rPr>
        <w:t>-</w:t>
      </w:r>
      <w:r>
        <w:rPr>
          <w:bCs/>
        </w:rPr>
        <w:tab/>
        <w:t xml:space="preserve">电子邮件： </w:t>
      </w:r>
    </w:p>
    <w:p w14:paraId="5F699376" w14:textId="77777777" w:rsidR="004A6170" w:rsidRDefault="002F75C5" w:rsidP="00D050C7">
      <w:pPr>
        <w:snapToGrid w:val="0"/>
        <w:spacing w:before="120" w:after="120"/>
        <w:ind w:left="1134" w:hanging="567"/>
        <w:jc w:val="both"/>
        <w:rPr>
          <w:bCs/>
        </w:rPr>
      </w:pPr>
      <w:r>
        <w:rPr>
          <w:bCs/>
        </w:rPr>
        <w:t>-</w:t>
      </w:r>
      <w:r>
        <w:rPr>
          <w:bCs/>
        </w:rPr>
        <w:tab/>
        <w:t>Nhân sự liên hệ:</w:t>
      </w:r>
    </w:p>
    <w:p w14:paraId="704B0D00" w14:textId="77777777" w:rsidR="004A6170" w:rsidRDefault="002F75C5" w:rsidP="00D050C7">
      <w:pPr>
        <w:snapToGrid w:val="0"/>
        <w:spacing w:before="120" w:after="120"/>
        <w:ind w:left="1134" w:hanging="567"/>
        <w:jc w:val="both"/>
        <w:rPr>
          <w:bCs/>
        </w:rPr>
      </w:pPr>
      <w:r>
        <w:rPr>
          <w:bCs/>
        </w:rPr>
        <w:t>-</w:t>
      </w:r>
      <w:r>
        <w:rPr>
          <w:bCs/>
        </w:rPr>
        <w:tab/>
        <w:t>联系人：</w:t>
      </w:r>
    </w:p>
    <w:p w14:paraId="0A3EB1DD" w14:textId="77777777" w:rsidR="004A6170" w:rsidRDefault="002F75C5" w:rsidP="00D050C7">
      <w:pPr>
        <w:snapToGrid w:val="0"/>
        <w:spacing w:before="120" w:after="120"/>
        <w:ind w:left="1134" w:hanging="567"/>
        <w:jc w:val="both"/>
        <w:rPr>
          <w:bCs/>
        </w:rPr>
      </w:pPr>
      <w:r>
        <w:rPr>
          <w:bCs/>
        </w:rPr>
        <w:t>-</w:t>
      </w:r>
      <w:r>
        <w:rPr>
          <w:bCs/>
        </w:rPr>
        <w:tab/>
        <w:t>Tài khoản zalo/ viber:</w:t>
      </w:r>
    </w:p>
    <w:p w14:paraId="223A1E50" w14:textId="77777777" w:rsidR="004A6170" w:rsidRDefault="002F75C5" w:rsidP="00D050C7">
      <w:pPr>
        <w:snapToGrid w:val="0"/>
        <w:spacing w:before="120" w:after="120"/>
        <w:ind w:left="1134" w:hanging="567"/>
        <w:jc w:val="both"/>
        <w:rPr>
          <w:bCs/>
        </w:rPr>
      </w:pPr>
      <w:r>
        <w:rPr>
          <w:bCs/>
        </w:rPr>
        <w:t>-</w:t>
      </w:r>
      <w:r>
        <w:rPr>
          <w:bCs/>
        </w:rPr>
        <w:tab/>
        <w:t>zalo/viber账号：</w:t>
      </w:r>
    </w:p>
    <w:p w14:paraId="2AA9B14A" w14:textId="77777777" w:rsidR="004A6170" w:rsidRDefault="002F75C5" w:rsidP="00D050C7">
      <w:pPr>
        <w:snapToGrid w:val="0"/>
        <w:spacing w:before="120" w:after="120"/>
        <w:ind w:left="1134" w:hanging="567"/>
        <w:jc w:val="both"/>
        <w:rPr>
          <w:bCs/>
        </w:rPr>
      </w:pPr>
      <w:r>
        <w:rPr>
          <w:bCs/>
        </w:rPr>
        <w:t>b)</w:t>
      </w:r>
      <w:r>
        <w:rPr>
          <w:bCs/>
        </w:rPr>
        <w:tab/>
        <w:t>Trường hợp gửi Thông Báo cho Bên B:</w:t>
      </w:r>
    </w:p>
    <w:p w14:paraId="4B032FA3" w14:textId="27C60721" w:rsidR="004A6170" w:rsidRDefault="002F75C5" w:rsidP="00D050C7">
      <w:pPr>
        <w:snapToGrid w:val="0"/>
        <w:spacing w:before="120" w:after="120"/>
        <w:ind w:left="1134" w:hanging="567"/>
        <w:jc w:val="both"/>
        <w:rPr>
          <w:bCs/>
        </w:rPr>
      </w:pPr>
      <w:r>
        <w:rPr>
          <w:bCs/>
        </w:rPr>
        <w:tab/>
        <w:t>发送通知给乙方的情况：</w:t>
      </w:r>
    </w:p>
    <w:p w14:paraId="54474C31" w14:textId="77777777" w:rsidR="004A6170" w:rsidRDefault="002F75C5" w:rsidP="00D050C7">
      <w:pPr>
        <w:snapToGrid w:val="0"/>
        <w:spacing w:before="120" w:after="120"/>
        <w:ind w:left="1134" w:hanging="567"/>
        <w:jc w:val="both"/>
        <w:rPr>
          <w:bCs/>
        </w:rPr>
      </w:pPr>
      <w:r>
        <w:rPr>
          <w:bCs/>
        </w:rPr>
        <w:t>-</w:t>
      </w:r>
      <w:r>
        <w:rPr>
          <w:bCs/>
        </w:rPr>
        <w:tab/>
        <w:t>Địa chỉ:</w:t>
      </w:r>
    </w:p>
    <w:p w14:paraId="4E42D4AF" w14:textId="77777777" w:rsidR="004A6170" w:rsidRDefault="002F75C5" w:rsidP="00D050C7">
      <w:pPr>
        <w:snapToGrid w:val="0"/>
        <w:spacing w:before="120" w:after="120"/>
        <w:ind w:left="1134" w:hanging="567"/>
        <w:jc w:val="both"/>
        <w:rPr>
          <w:bCs/>
        </w:rPr>
      </w:pPr>
      <w:r>
        <w:rPr>
          <w:bCs/>
        </w:rPr>
        <w:t>-</w:t>
      </w:r>
      <w:r>
        <w:rPr>
          <w:bCs/>
        </w:rPr>
        <w:tab/>
        <w:t>地址：</w:t>
      </w:r>
    </w:p>
    <w:p w14:paraId="74E61217" w14:textId="77777777" w:rsidR="004A6170" w:rsidRDefault="002F75C5" w:rsidP="00D050C7">
      <w:pPr>
        <w:snapToGrid w:val="0"/>
        <w:spacing w:before="120" w:after="120"/>
        <w:ind w:left="1134" w:hanging="567"/>
        <w:jc w:val="both"/>
        <w:rPr>
          <w:bCs/>
        </w:rPr>
      </w:pPr>
      <w:r>
        <w:rPr>
          <w:bCs/>
        </w:rPr>
        <w:t>-</w:t>
      </w:r>
      <w:r>
        <w:rPr>
          <w:bCs/>
        </w:rPr>
        <w:tab/>
        <w:t>Điện thoại</w:t>
      </w:r>
    </w:p>
    <w:p w14:paraId="3950F85D" w14:textId="77777777" w:rsidR="004A6170" w:rsidRDefault="002F75C5" w:rsidP="00D050C7">
      <w:pPr>
        <w:snapToGrid w:val="0"/>
        <w:spacing w:before="120" w:after="120"/>
        <w:ind w:left="1134" w:hanging="567"/>
        <w:jc w:val="both"/>
        <w:rPr>
          <w:bCs/>
        </w:rPr>
      </w:pPr>
      <w:r>
        <w:rPr>
          <w:bCs/>
        </w:rPr>
        <w:t>-</w:t>
      </w:r>
      <w:r>
        <w:rPr>
          <w:bCs/>
        </w:rPr>
        <w:tab/>
        <w:t>电话：</w:t>
      </w:r>
    </w:p>
    <w:p w14:paraId="7254D2EF" w14:textId="77777777" w:rsidR="004A6170" w:rsidRDefault="002F75C5" w:rsidP="00D050C7">
      <w:pPr>
        <w:snapToGrid w:val="0"/>
        <w:spacing w:before="120" w:after="120"/>
        <w:ind w:left="1134" w:hanging="567"/>
        <w:jc w:val="both"/>
        <w:rPr>
          <w:bCs/>
        </w:rPr>
      </w:pPr>
      <w:r>
        <w:rPr>
          <w:bCs/>
        </w:rPr>
        <w:t>-</w:t>
      </w:r>
      <w:r>
        <w:rPr>
          <w:bCs/>
        </w:rPr>
        <w:tab/>
        <w:t xml:space="preserve">Fax: </w:t>
      </w:r>
    </w:p>
    <w:p w14:paraId="3B2D2225" w14:textId="77777777" w:rsidR="004A6170" w:rsidRDefault="002F75C5" w:rsidP="00D050C7">
      <w:pPr>
        <w:snapToGrid w:val="0"/>
        <w:spacing w:before="120" w:after="120"/>
        <w:ind w:left="1134" w:hanging="567"/>
        <w:jc w:val="both"/>
        <w:rPr>
          <w:bCs/>
        </w:rPr>
      </w:pPr>
      <w:r>
        <w:rPr>
          <w:bCs/>
        </w:rPr>
        <w:t>-</w:t>
      </w:r>
      <w:r>
        <w:rPr>
          <w:bCs/>
        </w:rPr>
        <w:tab/>
        <w:t xml:space="preserve">传真： </w:t>
      </w:r>
    </w:p>
    <w:p w14:paraId="4D83C114" w14:textId="77777777" w:rsidR="004A6170" w:rsidRDefault="002F75C5" w:rsidP="00D050C7">
      <w:pPr>
        <w:snapToGrid w:val="0"/>
        <w:spacing w:before="120" w:after="120"/>
        <w:ind w:left="1134" w:hanging="567"/>
        <w:jc w:val="both"/>
        <w:rPr>
          <w:bCs/>
        </w:rPr>
      </w:pPr>
      <w:r>
        <w:rPr>
          <w:bCs/>
        </w:rPr>
        <w:t>-</w:t>
      </w:r>
      <w:r>
        <w:rPr>
          <w:bCs/>
        </w:rPr>
        <w:tab/>
        <w:t xml:space="preserve">Email: </w:t>
      </w:r>
    </w:p>
    <w:p w14:paraId="5292FBB9" w14:textId="77777777" w:rsidR="004A6170" w:rsidRDefault="002F75C5" w:rsidP="00D050C7">
      <w:pPr>
        <w:snapToGrid w:val="0"/>
        <w:spacing w:before="120" w:after="120"/>
        <w:ind w:left="1134" w:hanging="567"/>
        <w:jc w:val="both"/>
        <w:rPr>
          <w:bCs/>
        </w:rPr>
      </w:pPr>
      <w:r>
        <w:rPr>
          <w:bCs/>
        </w:rPr>
        <w:t>-</w:t>
      </w:r>
      <w:r>
        <w:rPr>
          <w:bCs/>
        </w:rPr>
        <w:tab/>
        <w:t xml:space="preserve">电子邮件： </w:t>
      </w:r>
    </w:p>
    <w:p w14:paraId="6BCFD1C7" w14:textId="77777777" w:rsidR="004A6170" w:rsidRDefault="002F75C5" w:rsidP="00D050C7">
      <w:pPr>
        <w:snapToGrid w:val="0"/>
        <w:spacing w:before="120" w:after="120"/>
        <w:ind w:left="1134" w:hanging="567"/>
        <w:jc w:val="both"/>
        <w:rPr>
          <w:bCs/>
        </w:rPr>
      </w:pPr>
      <w:r>
        <w:rPr>
          <w:bCs/>
        </w:rPr>
        <w:t>-</w:t>
      </w:r>
      <w:r>
        <w:rPr>
          <w:bCs/>
        </w:rPr>
        <w:tab/>
        <w:t>Nhân sự liên hệ:</w:t>
      </w:r>
    </w:p>
    <w:p w14:paraId="1EAFBCE0" w14:textId="77777777" w:rsidR="004A6170" w:rsidRDefault="002F75C5" w:rsidP="00D050C7">
      <w:pPr>
        <w:snapToGrid w:val="0"/>
        <w:spacing w:before="120" w:after="120"/>
        <w:ind w:left="1134" w:hanging="567"/>
        <w:jc w:val="both"/>
        <w:rPr>
          <w:bCs/>
        </w:rPr>
      </w:pPr>
      <w:r>
        <w:rPr>
          <w:bCs/>
        </w:rPr>
        <w:t>-</w:t>
      </w:r>
      <w:r>
        <w:rPr>
          <w:bCs/>
        </w:rPr>
        <w:tab/>
        <w:t>联系人：</w:t>
      </w:r>
    </w:p>
    <w:p w14:paraId="56EDA155" w14:textId="77777777" w:rsidR="004A6170" w:rsidRDefault="002F75C5" w:rsidP="00D050C7">
      <w:pPr>
        <w:snapToGrid w:val="0"/>
        <w:spacing w:before="120" w:after="120"/>
        <w:ind w:left="1134" w:hanging="567"/>
        <w:jc w:val="both"/>
        <w:rPr>
          <w:bCs/>
        </w:rPr>
      </w:pPr>
      <w:r>
        <w:rPr>
          <w:bCs/>
        </w:rPr>
        <w:t>-</w:t>
      </w:r>
      <w:r>
        <w:rPr>
          <w:bCs/>
        </w:rPr>
        <w:tab/>
        <w:t>Tài khoản zalo/ viber:</w:t>
      </w:r>
    </w:p>
    <w:p w14:paraId="7553306A" w14:textId="77777777" w:rsidR="004A6170" w:rsidRDefault="002F75C5" w:rsidP="00D050C7">
      <w:pPr>
        <w:snapToGrid w:val="0"/>
        <w:spacing w:before="120" w:after="120"/>
        <w:ind w:left="1134" w:hanging="567"/>
        <w:jc w:val="both"/>
        <w:rPr>
          <w:bCs/>
        </w:rPr>
      </w:pPr>
      <w:r>
        <w:rPr>
          <w:bCs/>
        </w:rPr>
        <w:t>-</w:t>
      </w:r>
      <w:r>
        <w:rPr>
          <w:bCs/>
        </w:rPr>
        <w:tab/>
        <w:t>zalo/viber账号：</w:t>
      </w:r>
    </w:p>
    <w:p w14:paraId="137539FD" w14:textId="77777777" w:rsidR="004A6170" w:rsidRDefault="002F75C5" w:rsidP="00D050C7">
      <w:pPr>
        <w:pStyle w:val="ListParagraph"/>
        <w:numPr>
          <w:ilvl w:val="1"/>
          <w:numId w:val="146"/>
        </w:numPr>
        <w:spacing w:before="240" w:after="240"/>
        <w:ind w:left="567" w:hanging="567"/>
        <w:contextualSpacing w:val="0"/>
        <w:jc w:val="both"/>
        <w:rPr>
          <w:bCs/>
        </w:rPr>
      </w:pPr>
      <w:r>
        <w:rPr>
          <w:bCs/>
        </w:rPr>
        <w:t xml:space="preserve">Thông báo cũng có thể được gửi trực tiếp, bằng dịch vụ chuyển phát hoặc bằng e-mail, các phương tiện trực tuyến với điều kiện là phải có xác nhận bằng văn bản hoặc bằng chứng rõ ràng về việc gửi. Các thông báo được gửi trực tiếp, hoặc được gửi bằng bất kỳ phương tiện nào khác được phép sẽ được xem là đã nhận được vào thời điểm gửi. </w:t>
      </w:r>
    </w:p>
    <w:p w14:paraId="133E4C8B" w14:textId="77777777" w:rsidR="004A6170" w:rsidRDefault="002F75C5" w:rsidP="00D050C7">
      <w:pPr>
        <w:pStyle w:val="ListParagraph"/>
        <w:numPr>
          <w:ilvl w:val="1"/>
          <w:numId w:val="0"/>
        </w:numPr>
        <w:spacing w:before="240" w:after="240"/>
        <w:ind w:left="567"/>
        <w:contextualSpacing w:val="0"/>
        <w:jc w:val="both"/>
        <w:rPr>
          <w:bCs/>
        </w:rPr>
      </w:pPr>
      <w:r>
        <w:rPr>
          <w:bCs/>
        </w:rPr>
        <w:t xml:space="preserve">通知也可以直接发送，通过快递服务、电子邮件或在线方式，前提必须有书面确认或明确的发送凭证。所有通知，无论是直接发送，还是通过任何其他允许的方式发送，均视为在发送时已送达。 </w:t>
      </w:r>
    </w:p>
    <w:p w14:paraId="580B3BB9" w14:textId="77777777" w:rsidR="004A6170" w:rsidRDefault="002F75C5" w:rsidP="00D050C7">
      <w:pPr>
        <w:pStyle w:val="ListParagraph"/>
        <w:numPr>
          <w:ilvl w:val="1"/>
          <w:numId w:val="146"/>
        </w:numPr>
        <w:spacing w:before="240" w:after="240"/>
        <w:ind w:left="567" w:hanging="567"/>
        <w:contextualSpacing w:val="0"/>
        <w:jc w:val="both"/>
        <w:rPr>
          <w:bCs/>
        </w:rPr>
      </w:pPr>
      <w:r>
        <w:rPr>
          <w:bCs/>
        </w:rPr>
        <w:t>Một Bên có thể thay đổi địa chỉ nhận các Thông Báo của mình bằng cách gửi Thông Báo cho Bên kia về việc thay đổi địa chỉ nhận thông báo theo phương thức được quy định tại Hợp đồng này.</w:t>
      </w:r>
    </w:p>
    <w:p w14:paraId="41FF1022" w14:textId="730C54A7" w:rsidR="004A6170" w:rsidRDefault="002F75C5" w:rsidP="00D050C7">
      <w:pPr>
        <w:pStyle w:val="ListParagraph"/>
        <w:numPr>
          <w:ilvl w:val="1"/>
          <w:numId w:val="0"/>
        </w:numPr>
        <w:spacing w:before="240" w:after="240"/>
        <w:ind w:left="567"/>
        <w:contextualSpacing w:val="0"/>
        <w:jc w:val="both"/>
        <w:rPr>
          <w:bCs/>
        </w:rPr>
      </w:pPr>
      <w:r>
        <w:rPr>
          <w:bCs/>
        </w:rPr>
        <w:t>任一方可通过本合同规定的方式向另一方发送通知，以变更其接收通知的地址</w:t>
      </w:r>
    </w:p>
    <w:p w14:paraId="711ABFB7" w14:textId="77777777" w:rsidR="004A6170" w:rsidRDefault="002F75C5" w:rsidP="00D050C7">
      <w:pPr>
        <w:pStyle w:val="ColorfulList-Accent11"/>
        <w:numPr>
          <w:ilvl w:val="0"/>
          <w:numId w:val="147"/>
        </w:numPr>
        <w:tabs>
          <w:tab w:val="left" w:pos="1134"/>
        </w:tabs>
        <w:spacing w:before="240" w:after="240" w:line="240" w:lineRule="auto"/>
        <w:ind w:left="1134" w:hanging="1134"/>
        <w:contextualSpacing w:val="0"/>
        <w:jc w:val="both"/>
        <w:rPr>
          <w:rFonts w:ascii="Times New Roman" w:hAnsi="Times New Roman"/>
          <w:b/>
          <w:lang w:val="vi-VN"/>
        </w:rPr>
      </w:pPr>
      <w:r>
        <w:rPr>
          <w:rFonts w:ascii="Times New Roman" w:hAnsi="Times New Roman"/>
          <w:b/>
        </w:rPr>
        <w:t>BẢO MẬT</w:t>
      </w:r>
    </w:p>
    <w:p w14:paraId="2A39C7BE" w14:textId="77777777" w:rsidR="004A6170" w:rsidRDefault="002F75C5" w:rsidP="00D050C7">
      <w:pPr>
        <w:pStyle w:val="ColorfulList-Accent11"/>
        <w:tabs>
          <w:tab w:val="left" w:pos="1134"/>
        </w:tabs>
        <w:spacing w:before="240" w:after="240" w:line="240" w:lineRule="auto"/>
        <w:ind w:left="1134" w:hanging="1134"/>
        <w:contextualSpacing w:val="0"/>
        <w:jc w:val="both"/>
        <w:rPr>
          <w:rFonts w:ascii="Times New Roman" w:hAnsi="Times New Roman"/>
          <w:b/>
          <w:lang w:val="vi-VN"/>
        </w:rPr>
      </w:pPr>
      <w:r>
        <w:rPr>
          <w:rFonts w:ascii="Times New Roman" w:hAnsi="Times New Roman"/>
          <w:b/>
        </w:rPr>
        <w:t>保密</w:t>
      </w:r>
    </w:p>
    <w:p w14:paraId="05B08C09" w14:textId="77777777" w:rsidR="004A6170" w:rsidRDefault="002F75C5" w:rsidP="00D050C7">
      <w:pPr>
        <w:pStyle w:val="ColorfulList-Accent11"/>
        <w:numPr>
          <w:ilvl w:val="1"/>
          <w:numId w:val="148"/>
        </w:numPr>
        <w:spacing w:before="240" w:after="240" w:line="240" w:lineRule="auto"/>
        <w:ind w:left="567" w:hanging="567"/>
        <w:contextualSpacing w:val="0"/>
        <w:jc w:val="both"/>
        <w:rPr>
          <w:rFonts w:ascii="Times New Roman" w:hAnsi="Times New Roman"/>
          <w:lang w:val="vi-VN"/>
        </w:rPr>
      </w:pPr>
      <w:r>
        <w:rPr>
          <w:rFonts w:ascii="Times New Roman" w:hAnsi="Times New Roman"/>
          <w:lang w:val="vi-VN"/>
        </w:rPr>
        <w:t xml:space="preserve">Các Bên của Hợp </w:t>
      </w:r>
      <w:r w:rsidRPr="00EB32EF">
        <w:rPr>
          <w:rFonts w:ascii="Times New Roman" w:hAnsi="Times New Roman"/>
          <w:lang w:val="vi-VN"/>
        </w:rPr>
        <w:t>đ</w:t>
      </w:r>
      <w:r>
        <w:rPr>
          <w:rFonts w:ascii="Times New Roman" w:hAnsi="Times New Roman"/>
          <w:lang w:val="vi-VN"/>
        </w:rPr>
        <w:t xml:space="preserve">ồng này đồng ý giữ bí mật tuyệt đối đối với các nội dung Hợp </w:t>
      </w:r>
      <w:r w:rsidRPr="00EB32EF">
        <w:rPr>
          <w:rFonts w:ascii="Times New Roman" w:hAnsi="Times New Roman"/>
          <w:lang w:val="vi-VN"/>
        </w:rPr>
        <w:t>đ</w:t>
      </w:r>
      <w:r>
        <w:rPr>
          <w:rFonts w:ascii="Times New Roman" w:hAnsi="Times New Roman"/>
          <w:lang w:val="vi-VN"/>
        </w:rPr>
        <w:t>ồng, các thông tin về tình hình kinh doanh của mỗi Bên, ngoại trừ việc tiết lộ thông tin bắt buộc theo yêu cầu của các cơ quan có thẩm quyền hoặc theo quy định của pháp luật Việt Nam hoặc/và theo thỏa thuận của các Bên.</w:t>
      </w:r>
    </w:p>
    <w:p w14:paraId="60F8D7BC" w14:textId="77777777" w:rsidR="004A6170" w:rsidRDefault="002F75C5" w:rsidP="00D050C7">
      <w:pPr>
        <w:pStyle w:val="ColorfulList-Accent11"/>
        <w:numPr>
          <w:ilvl w:val="1"/>
          <w:numId w:val="0"/>
        </w:numPr>
        <w:spacing w:before="240" w:after="240" w:line="240" w:lineRule="auto"/>
        <w:ind w:left="567"/>
        <w:contextualSpacing w:val="0"/>
        <w:jc w:val="both"/>
        <w:rPr>
          <w:rFonts w:ascii="Times New Roman" w:hAnsi="Times New Roman"/>
          <w:lang w:val="vi-VN"/>
        </w:rPr>
      </w:pPr>
      <w:r>
        <w:rPr>
          <w:rFonts w:ascii="Times New Roman" w:hAnsi="Times New Roman"/>
          <w:lang w:val="vi-VN"/>
        </w:rPr>
        <w:t>本合同各方同意对合同内容及各方的经营状况信息予以绝对保密，除非依照有权机关的要求或越南法律规定，及</w:t>
      </w:r>
      <w:r>
        <w:rPr>
          <w:rFonts w:ascii="Times New Roman" w:hAnsi="Times New Roman"/>
          <w:lang w:val="vi-VN"/>
        </w:rPr>
        <w:t>/</w:t>
      </w:r>
      <w:r>
        <w:rPr>
          <w:rFonts w:ascii="Times New Roman" w:hAnsi="Times New Roman"/>
          <w:lang w:val="vi-VN"/>
        </w:rPr>
        <w:t>或依据各方协议必须披露。</w:t>
      </w:r>
    </w:p>
    <w:p w14:paraId="4579366A" w14:textId="77777777" w:rsidR="004A6170" w:rsidRDefault="002F75C5" w:rsidP="00D050C7">
      <w:pPr>
        <w:pStyle w:val="ColorfulList-Accent11"/>
        <w:numPr>
          <w:ilvl w:val="1"/>
          <w:numId w:val="148"/>
        </w:numPr>
        <w:spacing w:before="240" w:after="240" w:line="240" w:lineRule="auto"/>
        <w:ind w:left="567" w:hanging="567"/>
        <w:contextualSpacing w:val="0"/>
        <w:jc w:val="both"/>
        <w:rPr>
          <w:rFonts w:ascii="Times New Roman" w:hAnsi="Times New Roman"/>
          <w:lang w:val="vi-VN"/>
        </w:rPr>
      </w:pPr>
      <w:r>
        <w:rPr>
          <w:rFonts w:ascii="Times New Roman" w:hAnsi="Times New Roman"/>
          <w:lang w:val="vi-VN"/>
        </w:rPr>
        <w:t>Những nghĩa vụ được quy định trong Điều này sẽ tiếp tục có hiệu lực thực hiện đối với các Bên sau khi Hợp đồng này chấm dứt; kể cả khi bất cứ Bên nào không còn là một Bên trong Hợp đồng hay trong Dự án vì bất kỳ lý do nào, Bên đó vẫn bị ràng buộc bởi nghĩa vụ quy định tại Điều này.</w:t>
      </w:r>
    </w:p>
    <w:p w14:paraId="562968A8" w14:textId="77777777" w:rsidR="004A6170" w:rsidRDefault="002F75C5" w:rsidP="00D050C7">
      <w:pPr>
        <w:pStyle w:val="ColorfulList-Accent11"/>
        <w:numPr>
          <w:ilvl w:val="1"/>
          <w:numId w:val="0"/>
        </w:numPr>
        <w:spacing w:before="240" w:after="240" w:line="240" w:lineRule="auto"/>
        <w:ind w:left="567"/>
        <w:contextualSpacing w:val="0"/>
        <w:jc w:val="both"/>
        <w:rPr>
          <w:rFonts w:ascii="Times New Roman" w:hAnsi="Times New Roman"/>
          <w:lang w:val="vi-VN"/>
        </w:rPr>
      </w:pPr>
      <w:r>
        <w:rPr>
          <w:rFonts w:ascii="Times New Roman" w:hAnsi="Times New Roman"/>
          <w:lang w:val="vi-VN"/>
        </w:rPr>
        <w:t>本条规定的义务在本合同终止后仍持续对各方有效；即便任何一方因任何原因不再是本合同或项目的各方，该方仍须遵守本条规定的义务。</w:t>
      </w:r>
    </w:p>
    <w:p w14:paraId="0DA0E14E" w14:textId="77777777" w:rsidR="004A6170" w:rsidRDefault="002F75C5" w:rsidP="00D050C7">
      <w:pPr>
        <w:pStyle w:val="ColorfulList-Accent11"/>
        <w:numPr>
          <w:ilvl w:val="1"/>
          <w:numId w:val="148"/>
        </w:numPr>
        <w:spacing w:before="240" w:after="240" w:line="240" w:lineRule="auto"/>
        <w:ind w:left="567" w:hanging="567"/>
        <w:contextualSpacing w:val="0"/>
        <w:jc w:val="both"/>
        <w:rPr>
          <w:rFonts w:ascii="Times New Roman" w:hAnsi="Times New Roman"/>
          <w:lang w:val="vi-VN"/>
        </w:rPr>
      </w:pPr>
      <w:r>
        <w:rPr>
          <w:rFonts w:ascii="Times New Roman" w:hAnsi="Times New Roman"/>
          <w:lang w:val="vi-VN"/>
        </w:rPr>
        <w:t>Các Bên cũng đảm bảo rằng sẽ áp dụng các biện pháp phòng ngừa hợp lý, bao gồm việc ký kết các thoả thuận về bảo mật đối với thành viên và nhân viên của mình để đảm bảo rằng những người này sẽ không sử dụng các thông tin bí mật vì lợi ích riêng của mình và sẽ không tiết lộ thông tin không được phép cho bên thứ ba bất kỳ.</w:t>
      </w:r>
    </w:p>
    <w:p w14:paraId="6FF032DE" w14:textId="77777777" w:rsidR="004A6170" w:rsidRDefault="002F75C5" w:rsidP="00D050C7">
      <w:pPr>
        <w:pStyle w:val="ColorfulList-Accent11"/>
        <w:numPr>
          <w:ilvl w:val="1"/>
          <w:numId w:val="0"/>
        </w:numPr>
        <w:spacing w:before="240" w:after="240" w:line="240" w:lineRule="auto"/>
        <w:ind w:left="567"/>
        <w:contextualSpacing w:val="0"/>
        <w:jc w:val="both"/>
        <w:rPr>
          <w:rFonts w:ascii="Times New Roman" w:hAnsi="Times New Roman"/>
        </w:rPr>
      </w:pPr>
      <w:r>
        <w:rPr>
          <w:rFonts w:ascii="Times New Roman" w:hAnsi="Times New Roman"/>
          <w:lang w:val="vi-VN"/>
        </w:rPr>
        <w:t>各方还确保将采取合理的预防措施，包括与其成员和员工签署保密协议，以确保他们不会利用保密信息谋取私利，也不会未经授权向任何第三方泄露这些信息。</w:t>
      </w:r>
    </w:p>
    <w:p w14:paraId="21FA2F1E" w14:textId="77777777" w:rsidR="008F7599" w:rsidRDefault="008F7599" w:rsidP="00D050C7">
      <w:pPr>
        <w:pStyle w:val="ColorfulList-Accent11"/>
        <w:numPr>
          <w:ilvl w:val="1"/>
          <w:numId w:val="0"/>
        </w:numPr>
        <w:spacing w:before="240" w:after="240" w:line="240" w:lineRule="auto"/>
        <w:ind w:left="567"/>
        <w:contextualSpacing w:val="0"/>
        <w:jc w:val="both"/>
        <w:rPr>
          <w:rFonts w:ascii="Times New Roman" w:hAnsi="Times New Roman"/>
        </w:rPr>
      </w:pPr>
    </w:p>
    <w:p w14:paraId="103D774D" w14:textId="77777777" w:rsidR="00F7578B" w:rsidRPr="008F7599" w:rsidRDefault="00F7578B" w:rsidP="00D050C7">
      <w:pPr>
        <w:pStyle w:val="ColorfulList-Accent11"/>
        <w:numPr>
          <w:ilvl w:val="1"/>
          <w:numId w:val="0"/>
        </w:numPr>
        <w:spacing w:before="240" w:after="240" w:line="240" w:lineRule="auto"/>
        <w:ind w:left="567"/>
        <w:contextualSpacing w:val="0"/>
        <w:jc w:val="both"/>
        <w:rPr>
          <w:rFonts w:ascii="Times New Roman" w:hAnsi="Times New Roman"/>
        </w:rPr>
      </w:pPr>
    </w:p>
    <w:p w14:paraId="6CDC5E10" w14:textId="77777777" w:rsidR="004A6170" w:rsidRPr="00EB32EF" w:rsidRDefault="002F75C5" w:rsidP="00D050C7">
      <w:pPr>
        <w:widowControl w:val="0"/>
        <w:snapToGrid w:val="0"/>
        <w:spacing w:before="240" w:after="240"/>
        <w:jc w:val="both"/>
        <w:rPr>
          <w:lang w:val="vi-VN"/>
        </w:rPr>
      </w:pPr>
      <w:r>
        <w:rPr>
          <w:b/>
          <w:bCs/>
          <w:lang w:val="vi-VN"/>
        </w:rPr>
        <w:t>ĐIỀU 1</w:t>
      </w:r>
      <w:r w:rsidRPr="00EB32EF">
        <w:rPr>
          <w:b/>
          <w:bCs/>
          <w:lang w:val="vi-VN"/>
        </w:rPr>
        <w:t>3</w:t>
      </w:r>
      <w:r>
        <w:rPr>
          <w:b/>
          <w:bCs/>
          <w:lang w:val="vi-VN"/>
        </w:rPr>
        <w:t>. LU</w:t>
      </w:r>
      <w:r>
        <w:rPr>
          <w:b/>
          <w:bCs/>
          <w:spacing w:val="-1"/>
          <w:lang w:val="vi-VN"/>
        </w:rPr>
        <w:t>Ậ</w:t>
      </w:r>
      <w:r>
        <w:rPr>
          <w:b/>
          <w:bCs/>
          <w:lang w:val="vi-VN"/>
        </w:rPr>
        <w:t>T ĐIỀU CHỈNH VÀ</w:t>
      </w:r>
      <w:r>
        <w:rPr>
          <w:b/>
          <w:bCs/>
          <w:spacing w:val="-1"/>
          <w:lang w:val="vi-VN"/>
        </w:rPr>
        <w:t xml:space="preserve"> </w:t>
      </w:r>
      <w:r>
        <w:rPr>
          <w:b/>
          <w:bCs/>
          <w:spacing w:val="-2"/>
          <w:lang w:val="vi-VN"/>
        </w:rPr>
        <w:t>G</w:t>
      </w:r>
      <w:r>
        <w:rPr>
          <w:b/>
          <w:bCs/>
          <w:lang w:val="vi-VN"/>
        </w:rPr>
        <w:t>IẢI QUYẾT</w:t>
      </w:r>
      <w:r>
        <w:rPr>
          <w:b/>
          <w:bCs/>
          <w:spacing w:val="1"/>
          <w:lang w:val="vi-VN"/>
        </w:rPr>
        <w:t xml:space="preserve"> </w:t>
      </w:r>
      <w:r>
        <w:rPr>
          <w:b/>
          <w:bCs/>
          <w:lang w:val="vi-VN"/>
        </w:rPr>
        <w:t>TR</w:t>
      </w:r>
      <w:r>
        <w:rPr>
          <w:b/>
          <w:bCs/>
          <w:spacing w:val="-1"/>
          <w:lang w:val="vi-VN"/>
        </w:rPr>
        <w:t>A</w:t>
      </w:r>
      <w:r>
        <w:rPr>
          <w:b/>
          <w:bCs/>
          <w:spacing w:val="2"/>
          <w:lang w:val="vi-VN"/>
        </w:rPr>
        <w:t>N</w:t>
      </w:r>
      <w:r>
        <w:rPr>
          <w:b/>
          <w:bCs/>
          <w:lang w:val="vi-VN"/>
        </w:rPr>
        <w:t>H CHẤP</w:t>
      </w:r>
    </w:p>
    <w:p w14:paraId="5D118FE9" w14:textId="56E481F7" w:rsidR="004A6170" w:rsidRDefault="002F75C5" w:rsidP="00D050C7">
      <w:pPr>
        <w:widowControl w:val="0"/>
        <w:snapToGrid w:val="0"/>
        <w:spacing w:before="240" w:after="240"/>
        <w:jc w:val="both"/>
      </w:pPr>
      <w:r>
        <w:rPr>
          <w:b/>
          <w:bCs/>
          <w:lang w:val="vi-VN"/>
        </w:rPr>
        <w:t>适用法律及争议解决</w:t>
      </w:r>
    </w:p>
    <w:p w14:paraId="05CAC07B" w14:textId="77777777" w:rsidR="004A6170" w:rsidRDefault="002F75C5" w:rsidP="00D050C7">
      <w:pPr>
        <w:pStyle w:val="ListParagraph"/>
        <w:widowControl w:val="0"/>
        <w:numPr>
          <w:ilvl w:val="1"/>
          <w:numId w:val="149"/>
        </w:numPr>
        <w:snapToGrid w:val="0"/>
        <w:spacing w:before="240" w:after="240"/>
        <w:ind w:left="567" w:hanging="567"/>
        <w:contextualSpacing w:val="0"/>
        <w:jc w:val="both"/>
        <w:rPr>
          <w:b/>
          <w:bCs/>
          <w:lang w:val="vi-VN"/>
        </w:rPr>
      </w:pPr>
      <w:r>
        <w:rPr>
          <w:lang w:val="vi-VN"/>
        </w:rPr>
        <w:t>Hợp</w:t>
      </w:r>
      <w:r>
        <w:rPr>
          <w:spacing w:val="16"/>
          <w:lang w:val="vi-VN"/>
        </w:rPr>
        <w:t xml:space="preserve"> </w:t>
      </w:r>
      <w:r>
        <w:t>đ</w:t>
      </w:r>
      <w:r>
        <w:rPr>
          <w:lang w:val="vi-VN"/>
        </w:rPr>
        <w:t>ồng</w:t>
      </w:r>
      <w:r>
        <w:rPr>
          <w:spacing w:val="14"/>
          <w:lang w:val="vi-VN"/>
        </w:rPr>
        <w:t xml:space="preserve"> </w:t>
      </w:r>
      <w:r>
        <w:rPr>
          <w:spacing w:val="2"/>
          <w:lang w:val="vi-VN"/>
        </w:rPr>
        <w:t>n</w:t>
      </w:r>
      <w:r>
        <w:rPr>
          <w:spacing w:val="4"/>
          <w:lang w:val="vi-VN"/>
        </w:rPr>
        <w:t>à</w:t>
      </w:r>
      <w:r>
        <w:rPr>
          <w:lang w:val="vi-VN"/>
        </w:rPr>
        <w:t>y</w:t>
      </w:r>
      <w:r>
        <w:rPr>
          <w:spacing w:val="12"/>
          <w:lang w:val="vi-VN"/>
        </w:rPr>
        <w:t xml:space="preserve"> </w:t>
      </w:r>
      <w:r>
        <w:rPr>
          <w:lang w:val="vi-VN"/>
        </w:rPr>
        <w:t>được</w:t>
      </w:r>
      <w:r>
        <w:rPr>
          <w:spacing w:val="18"/>
          <w:lang w:val="vi-VN"/>
        </w:rPr>
        <w:t xml:space="preserve"> </w:t>
      </w:r>
      <w:r>
        <w:rPr>
          <w:lang w:val="vi-VN"/>
        </w:rPr>
        <w:t>điều</w:t>
      </w:r>
      <w:r>
        <w:rPr>
          <w:spacing w:val="16"/>
          <w:lang w:val="vi-VN"/>
        </w:rPr>
        <w:t xml:space="preserve"> </w:t>
      </w:r>
      <w:r>
        <w:rPr>
          <w:spacing w:val="-1"/>
          <w:lang w:val="vi-VN"/>
        </w:rPr>
        <w:t>c</w:t>
      </w:r>
      <w:r>
        <w:rPr>
          <w:lang w:val="vi-VN"/>
        </w:rPr>
        <w:t>h</w:t>
      </w:r>
      <w:r>
        <w:rPr>
          <w:spacing w:val="3"/>
          <w:lang w:val="vi-VN"/>
        </w:rPr>
        <w:t>ỉ</w:t>
      </w:r>
      <w:r>
        <w:rPr>
          <w:lang w:val="vi-VN"/>
        </w:rPr>
        <w:t>nh</w:t>
      </w:r>
      <w:r>
        <w:rPr>
          <w:spacing w:val="17"/>
          <w:lang w:val="vi-VN"/>
        </w:rPr>
        <w:t xml:space="preserve"> </w:t>
      </w:r>
      <w:r>
        <w:rPr>
          <w:lang w:val="vi-VN"/>
        </w:rPr>
        <w:t>và</w:t>
      </w:r>
      <w:r>
        <w:rPr>
          <w:spacing w:val="18"/>
          <w:lang w:val="vi-VN"/>
        </w:rPr>
        <w:t xml:space="preserve"> </w:t>
      </w:r>
      <w:r>
        <w:rPr>
          <w:spacing w:val="-2"/>
          <w:lang w:val="vi-VN"/>
        </w:rPr>
        <w:t>g</w:t>
      </w:r>
      <w:r>
        <w:rPr>
          <w:lang w:val="vi-VN"/>
        </w:rPr>
        <w:t>iải</w:t>
      </w:r>
      <w:r>
        <w:rPr>
          <w:spacing w:val="17"/>
          <w:lang w:val="vi-VN"/>
        </w:rPr>
        <w:t xml:space="preserve"> </w:t>
      </w:r>
      <w:r>
        <w:rPr>
          <w:lang w:val="vi-VN"/>
        </w:rPr>
        <w:t>th</w:t>
      </w:r>
      <w:r>
        <w:rPr>
          <w:spacing w:val="1"/>
          <w:lang w:val="vi-VN"/>
        </w:rPr>
        <w:t>í</w:t>
      </w:r>
      <w:r>
        <w:rPr>
          <w:spacing w:val="-1"/>
          <w:lang w:val="vi-VN"/>
        </w:rPr>
        <w:t>c</w:t>
      </w:r>
      <w:r>
        <w:rPr>
          <w:lang w:val="vi-VN"/>
        </w:rPr>
        <w:t>h</w:t>
      </w:r>
      <w:r>
        <w:rPr>
          <w:spacing w:val="17"/>
          <w:lang w:val="vi-VN"/>
        </w:rPr>
        <w:t xml:space="preserve"> </w:t>
      </w:r>
      <w:r>
        <w:rPr>
          <w:lang w:val="vi-VN"/>
        </w:rPr>
        <w:t>theo</w:t>
      </w:r>
      <w:r>
        <w:rPr>
          <w:spacing w:val="18"/>
          <w:lang w:val="vi-VN"/>
        </w:rPr>
        <w:t xml:space="preserve"> </w:t>
      </w:r>
      <w:r>
        <w:rPr>
          <w:lang w:val="vi-VN"/>
        </w:rPr>
        <w:t>pháp luật</w:t>
      </w:r>
      <w:r>
        <w:rPr>
          <w:spacing w:val="17"/>
          <w:lang w:val="vi-VN"/>
        </w:rPr>
        <w:t xml:space="preserve"> </w:t>
      </w:r>
      <w:r>
        <w:rPr>
          <w:lang w:val="vi-VN"/>
        </w:rPr>
        <w:t>Vi</w:t>
      </w:r>
      <w:r>
        <w:rPr>
          <w:spacing w:val="-1"/>
          <w:lang w:val="vi-VN"/>
        </w:rPr>
        <w:t>ệ</w:t>
      </w:r>
      <w:r>
        <w:rPr>
          <w:lang w:val="vi-VN"/>
        </w:rPr>
        <w:t>t N</w:t>
      </w:r>
      <w:r>
        <w:rPr>
          <w:spacing w:val="-1"/>
          <w:lang w:val="vi-VN"/>
        </w:rPr>
        <w:t>a</w:t>
      </w:r>
      <w:r>
        <w:rPr>
          <w:lang w:val="vi-VN"/>
        </w:rPr>
        <w:t>m.</w:t>
      </w:r>
    </w:p>
    <w:p w14:paraId="4E46D233" w14:textId="77777777" w:rsidR="004A6170" w:rsidRDefault="002F75C5" w:rsidP="00D050C7">
      <w:pPr>
        <w:pStyle w:val="ListParagraph"/>
        <w:widowControl w:val="0"/>
        <w:numPr>
          <w:ilvl w:val="1"/>
          <w:numId w:val="0"/>
        </w:numPr>
        <w:snapToGrid w:val="0"/>
        <w:spacing w:before="240" w:after="240"/>
        <w:ind w:left="567"/>
        <w:contextualSpacing w:val="0"/>
        <w:jc w:val="both"/>
        <w:rPr>
          <w:b/>
          <w:bCs/>
          <w:lang w:val="vi-VN"/>
        </w:rPr>
      </w:pPr>
      <w:r>
        <w:rPr>
          <w:lang w:val="vi-VN"/>
        </w:rPr>
        <w:t>本合同受越南法律管辖，并据此进行解释。</w:t>
      </w:r>
    </w:p>
    <w:p w14:paraId="0DFACC1E" w14:textId="77777777" w:rsidR="004A6170" w:rsidRDefault="002F75C5" w:rsidP="00D050C7">
      <w:pPr>
        <w:pStyle w:val="ListParagraph"/>
        <w:widowControl w:val="0"/>
        <w:numPr>
          <w:ilvl w:val="1"/>
          <w:numId w:val="149"/>
        </w:numPr>
        <w:snapToGrid w:val="0"/>
        <w:spacing w:before="240" w:after="240"/>
        <w:ind w:left="567" w:hanging="567"/>
        <w:contextualSpacing w:val="0"/>
        <w:jc w:val="both"/>
        <w:rPr>
          <w:b/>
          <w:bCs/>
          <w:lang w:val="vi-VN"/>
        </w:rPr>
      </w:pPr>
      <w:r>
        <w:rPr>
          <w:lang w:val="vi-VN"/>
        </w:rPr>
        <w:t xml:space="preserve">Trong trường hợp có bất kỳ tranh chấp nào xảy ra liên quan đến Hợp </w:t>
      </w:r>
      <w:r w:rsidRPr="00EB32EF">
        <w:rPr>
          <w:lang w:val="vi-VN"/>
        </w:rPr>
        <w:t>đ</w:t>
      </w:r>
      <w:r>
        <w:rPr>
          <w:lang w:val="vi-VN"/>
        </w:rPr>
        <w:t xml:space="preserve">ồng này, </w:t>
      </w:r>
      <w:r w:rsidRPr="00EB32EF">
        <w:rPr>
          <w:lang w:val="vi-VN"/>
        </w:rPr>
        <w:t>c</w:t>
      </w:r>
      <w:r>
        <w:rPr>
          <w:lang w:val="vi-VN"/>
        </w:rPr>
        <w:t xml:space="preserve">ác Bên sẽ nỗ lực giải quyết thông qua thương lượng hoặc hòa giải trên tinh thần hợp tác. Mọi tranh chấp phát sinh từ hoặc liên quan đến Hợp </w:t>
      </w:r>
      <w:r w:rsidRPr="00EB32EF">
        <w:rPr>
          <w:lang w:val="vi-VN"/>
        </w:rPr>
        <w:t>đ</w:t>
      </w:r>
      <w:r>
        <w:rPr>
          <w:lang w:val="vi-VN"/>
        </w:rPr>
        <w:t>ồng này sẽ được giải quyết</w:t>
      </w:r>
      <w:r w:rsidRPr="00EB32EF">
        <w:rPr>
          <w:lang w:val="vi-VN"/>
        </w:rPr>
        <w:t xml:space="preserve"> bằng trọng tài</w:t>
      </w:r>
      <w:r>
        <w:rPr>
          <w:lang w:val="vi-VN"/>
        </w:rPr>
        <w:t xml:space="preserve"> tại Trung tâm </w:t>
      </w:r>
      <w:r w:rsidRPr="00EB32EF">
        <w:rPr>
          <w:lang w:val="vi-VN"/>
        </w:rPr>
        <w:t>T</w:t>
      </w:r>
      <w:r>
        <w:rPr>
          <w:lang w:val="vi-VN"/>
        </w:rPr>
        <w:t xml:space="preserve">rọng tài </w:t>
      </w:r>
      <w:r w:rsidRPr="00EB32EF">
        <w:rPr>
          <w:lang w:val="vi-VN"/>
        </w:rPr>
        <w:t>T</w:t>
      </w:r>
      <w:r>
        <w:rPr>
          <w:lang w:val="vi-VN"/>
        </w:rPr>
        <w:t xml:space="preserve">hương mại Miền Trung (MCAC) theo Quy tắc </w:t>
      </w:r>
      <w:r w:rsidRPr="00EB32EF">
        <w:rPr>
          <w:lang w:val="vi-VN"/>
        </w:rPr>
        <w:t>T</w:t>
      </w:r>
      <w:r>
        <w:rPr>
          <w:lang w:val="vi-VN"/>
        </w:rPr>
        <w:t>ố tụng trọng tài của Trung tâm này</w:t>
      </w:r>
      <w:r w:rsidRPr="00EB32EF">
        <w:rPr>
          <w:lang w:val="vi-VN"/>
        </w:rPr>
        <w:t xml:space="preserve">. </w:t>
      </w:r>
      <w:r>
        <w:rPr>
          <w:lang w:val="vi-VN"/>
        </w:rPr>
        <w:t>Địa điểm trọng tài, ngôn ngữ trọng tài, luật áp dụng, phí trọng tài và các chi phí pháp lý trong vụ tranh chấp do Hội đồng trọng tài quyết định.</w:t>
      </w:r>
    </w:p>
    <w:p w14:paraId="6975495A" w14:textId="77777777" w:rsidR="004A6170" w:rsidRDefault="002F75C5" w:rsidP="00D050C7">
      <w:pPr>
        <w:pStyle w:val="ListParagraph"/>
        <w:widowControl w:val="0"/>
        <w:numPr>
          <w:ilvl w:val="1"/>
          <w:numId w:val="0"/>
        </w:numPr>
        <w:snapToGrid w:val="0"/>
        <w:spacing w:before="240" w:after="240"/>
        <w:ind w:left="567"/>
        <w:contextualSpacing w:val="0"/>
        <w:jc w:val="both"/>
        <w:rPr>
          <w:b/>
          <w:bCs/>
          <w:lang w:val="vi-VN"/>
        </w:rPr>
      </w:pPr>
      <w:r>
        <w:rPr>
          <w:lang w:val="vi-VN"/>
        </w:rPr>
        <w:t>如发生与本合同有关的任何争议，各方应本着合作精神，努力通过协商或调解方式解决。因本合同引起或与本合同有关的任何争议，应提交至中部商业仲裁中心（MCAC），并依照该中心的仲裁程序规则通过仲裁方式解决。仲裁地点、仲裁语言、适用法律、仲裁费用及争议案件的法律费用由仲裁委员会决定。</w:t>
      </w:r>
    </w:p>
    <w:p w14:paraId="538BF336" w14:textId="77777777" w:rsidR="004A6170" w:rsidRDefault="002F75C5" w:rsidP="00D050C7">
      <w:pPr>
        <w:spacing w:before="240" w:after="240"/>
        <w:jc w:val="both"/>
        <w:rPr>
          <w:b/>
          <w:bCs/>
          <w:lang w:val="fr-FR"/>
        </w:rPr>
      </w:pPr>
      <w:r>
        <w:rPr>
          <w:b/>
          <w:bCs/>
          <w:lang w:val="fr-FR"/>
        </w:rPr>
        <w:t>ĐIỀU 14. CHỐNG TRỤC LỢI</w:t>
      </w:r>
    </w:p>
    <w:p w14:paraId="3AFE3F93" w14:textId="175AC330" w:rsidR="004A6170" w:rsidRDefault="002F75C5" w:rsidP="00D050C7">
      <w:pPr>
        <w:spacing w:before="240" w:after="240"/>
        <w:jc w:val="both"/>
        <w:rPr>
          <w:b/>
          <w:bCs/>
          <w:lang w:val="fr-FR"/>
        </w:rPr>
      </w:pPr>
      <w:r>
        <w:rPr>
          <w:b/>
          <w:bCs/>
          <w:lang w:val="fr-FR"/>
        </w:rPr>
        <w:t>反对谋取私利</w:t>
      </w:r>
    </w:p>
    <w:p w14:paraId="46D9C5E4" w14:textId="77777777" w:rsidR="004A6170" w:rsidRPr="00EB32EF" w:rsidRDefault="002F75C5" w:rsidP="00D050C7">
      <w:pPr>
        <w:pStyle w:val="ListParagraph"/>
        <w:numPr>
          <w:ilvl w:val="1"/>
          <w:numId w:val="150"/>
        </w:numPr>
        <w:spacing w:before="240" w:after="240"/>
        <w:ind w:left="567" w:hanging="567"/>
        <w:contextualSpacing w:val="0"/>
        <w:jc w:val="both"/>
        <w:rPr>
          <w:rFonts w:eastAsia="Calibri"/>
          <w:lang w:val="fr-FR"/>
        </w:rPr>
      </w:pPr>
      <w:r w:rsidRPr="00EB32EF">
        <w:rPr>
          <w:rFonts w:eastAsia="Calibri"/>
          <w:lang w:val="fr-FR"/>
        </w:rPr>
        <w:t>Trục lợi là hành vi lợi dụng chức vụ, chức danh quản lý, vị trí công tác, lợi dụng thẩm quyền được giao, lợi dụng hoàn cảnh, cơ hội để đem lại lợi ích cho cá nhân/nhóm cá nhân trong quá trình chào giá, đàm phán, ký kết, thực hiện Hợp đồng này.</w:t>
      </w:r>
    </w:p>
    <w:p w14:paraId="2B898D5A" w14:textId="77777777" w:rsidR="004A6170" w:rsidRDefault="002F75C5" w:rsidP="00D050C7">
      <w:pPr>
        <w:pStyle w:val="ListParagraph"/>
        <w:numPr>
          <w:ilvl w:val="1"/>
          <w:numId w:val="0"/>
        </w:numPr>
        <w:spacing w:before="240" w:after="240"/>
        <w:ind w:left="567"/>
        <w:contextualSpacing w:val="0"/>
        <w:jc w:val="both"/>
        <w:rPr>
          <w:rFonts w:eastAsia="Calibri"/>
        </w:rPr>
      </w:pPr>
      <w:r>
        <w:rPr>
          <w:rFonts w:eastAsia="Calibri"/>
        </w:rPr>
        <w:t>谋取私利是指各方在本合同的报价、谈判、签署及履行过程中，利用职务、管理职称、工作岗位、赋予的权限、环境或机会为个人或个人团体谋取利益的行为。</w:t>
      </w:r>
    </w:p>
    <w:p w14:paraId="57008126" w14:textId="77777777" w:rsidR="004A6170" w:rsidRDefault="002F75C5" w:rsidP="00D050C7">
      <w:pPr>
        <w:pStyle w:val="ListParagraph"/>
        <w:numPr>
          <w:ilvl w:val="1"/>
          <w:numId w:val="150"/>
        </w:numPr>
        <w:spacing w:before="240" w:after="240"/>
        <w:ind w:left="567" w:hanging="567"/>
        <w:contextualSpacing w:val="0"/>
        <w:jc w:val="both"/>
        <w:rPr>
          <w:rFonts w:eastAsia="Calibri"/>
        </w:rPr>
      </w:pPr>
      <w:r>
        <w:rPr>
          <w:rFonts w:eastAsia="Calibri"/>
        </w:rPr>
        <w:t>Hai Bên cam kết mỗi Bên không chi/nhận hoa hồng; không chi/nhận chiết khấu, tiền chênh lệch giá; không bao che, hỗ trợ, thúc đẩy các hành vi trục lợi của bất kỳ cá nhân, tổ chức nào; không thực hiện bất kỳ hành vi tương tự dưới bất kỳ hình thức nào trước, trong và sau quá trình thực hiện Hợp đồng.</w:t>
      </w:r>
    </w:p>
    <w:p w14:paraId="49676546" w14:textId="77777777" w:rsidR="004A6170" w:rsidRDefault="002F75C5" w:rsidP="00D050C7">
      <w:pPr>
        <w:pStyle w:val="ListParagraph"/>
        <w:numPr>
          <w:ilvl w:val="1"/>
          <w:numId w:val="0"/>
        </w:numPr>
        <w:spacing w:before="240" w:after="240"/>
        <w:ind w:left="567"/>
        <w:contextualSpacing w:val="0"/>
        <w:jc w:val="both"/>
        <w:rPr>
          <w:rFonts w:eastAsia="Calibri"/>
        </w:rPr>
      </w:pPr>
      <w:r>
        <w:rPr>
          <w:rFonts w:eastAsia="Calibri"/>
        </w:rPr>
        <w:t>双方承诺各方不支付或接受佣金。不支付或接受折扣及价格差额；不包庇、支持或助长任何个人或组织的牟利行为；在合同执行前、执行中及执行后，各方均不得以任何形式实施上述类似行为。</w:t>
      </w:r>
    </w:p>
    <w:p w14:paraId="1EA4F96F" w14:textId="77777777" w:rsidR="004A6170" w:rsidRDefault="002F75C5" w:rsidP="00D050C7">
      <w:pPr>
        <w:pStyle w:val="ListParagraph"/>
        <w:numPr>
          <w:ilvl w:val="1"/>
          <w:numId w:val="150"/>
        </w:numPr>
        <w:spacing w:before="240" w:after="240"/>
        <w:ind w:left="567" w:hanging="567"/>
        <w:contextualSpacing w:val="0"/>
        <w:jc w:val="both"/>
        <w:rPr>
          <w:rFonts w:eastAsia="Calibri"/>
        </w:rPr>
      </w:pPr>
      <w:r>
        <w:rPr>
          <w:rFonts w:eastAsia="Calibri"/>
        </w:rPr>
        <w:t xml:space="preserve">Nếu Bên A phát hiện hành vi trục lợi như trên thì Bên A có nghĩa vụ thông báo ngay cho Bên B và phối hợp với Bên B để xử lý. Trường hợp không có thông báo từ Bên A mà Bên B phát hiện có các hành vi trên thì ngay lập tức, Bên B có quyền chấm dứt hợp tác, chấm dứt Hợp đồng đang có hiệu lực với Bên A mà không phải chịu bất kỳ chế tài nào; Bên A phải có nghĩa vụ bồi thường đối với những thiệt hại mà Bên B phải chịu từ việc chấm dứt hợp đồng trên. Ngoài ra, Bên A còn phải chịu phạt </w:t>
      </w:r>
      <w:r>
        <w:t>[</w:t>
      </w:r>
      <w:r>
        <w:t>]</w:t>
      </w:r>
      <w:r>
        <w:rPr>
          <w:lang w:val="vi-VN"/>
        </w:rPr>
        <w:t xml:space="preserve"> </w:t>
      </w:r>
      <w:r>
        <w:rPr>
          <w:rFonts w:eastAsia="Calibri"/>
        </w:rPr>
        <w:t>% tổng giá trị Hợp đồng này.</w:t>
      </w:r>
    </w:p>
    <w:p w14:paraId="3A01EA58" w14:textId="77777777" w:rsidR="004A6170" w:rsidRDefault="002F75C5" w:rsidP="00D050C7">
      <w:pPr>
        <w:pStyle w:val="ListParagraph"/>
        <w:numPr>
          <w:ilvl w:val="1"/>
          <w:numId w:val="0"/>
        </w:numPr>
        <w:spacing w:before="240" w:after="240"/>
        <w:ind w:left="567"/>
        <w:contextualSpacing w:val="0"/>
        <w:jc w:val="both"/>
        <w:rPr>
          <w:rFonts w:eastAsia="Calibri"/>
        </w:rPr>
      </w:pPr>
      <w:r>
        <w:rPr>
          <w:rFonts w:eastAsia="Calibri"/>
        </w:rPr>
        <w:t>如甲方发现上述牟利行为，甲方有义务立即通知乙方，并配合乙方进行处理。在没有收到甲方通知的情况下，如乙方发现上述行为，乙方有权立即终止合作并终止与甲方现有的合同，且无需承担任何制裁；甲方有义务赔偿乙方因终止合同而造成的损失。此外，甲方还需承担</w:t>
      </w:r>
      <w:r>
        <w:t>[</w:t>
      </w:r>
      <w:r>
        <w:t>]</w:t>
      </w:r>
      <w:r>
        <w:rPr>
          <w:rFonts w:eastAsia="Calibri"/>
        </w:rPr>
        <w:t>%</w:t>
      </w:r>
      <w:r>
        <w:rPr>
          <w:rFonts w:eastAsia="Calibri"/>
        </w:rPr>
        <w:t>本合同总价值的罚款。</w:t>
      </w:r>
    </w:p>
    <w:p w14:paraId="768815B2" w14:textId="77777777" w:rsidR="004A6170" w:rsidRDefault="002F75C5" w:rsidP="00D050C7">
      <w:pPr>
        <w:widowControl w:val="0"/>
        <w:snapToGrid w:val="0"/>
        <w:spacing w:before="240" w:after="240"/>
        <w:ind w:left="567" w:hanging="567"/>
        <w:jc w:val="both"/>
      </w:pPr>
      <w:r>
        <w:rPr>
          <w:b/>
          <w:bCs/>
          <w:lang w:val="vi-VN"/>
        </w:rPr>
        <w:t>ĐIỀU 1</w:t>
      </w:r>
      <w:r>
        <w:rPr>
          <w:b/>
          <w:bCs/>
        </w:rPr>
        <w:t>5</w:t>
      </w:r>
      <w:r>
        <w:rPr>
          <w:b/>
          <w:bCs/>
          <w:lang w:val="vi-VN"/>
        </w:rPr>
        <w:t xml:space="preserve">. CÁC ĐIỀU </w:t>
      </w:r>
      <w:r>
        <w:rPr>
          <w:b/>
          <w:bCs/>
          <w:spacing w:val="-2"/>
          <w:lang w:val="vi-VN"/>
        </w:rPr>
        <w:t>K</w:t>
      </w:r>
      <w:r>
        <w:rPr>
          <w:b/>
          <w:bCs/>
          <w:lang w:val="vi-VN"/>
        </w:rPr>
        <w:t>H</w:t>
      </w:r>
      <w:r>
        <w:rPr>
          <w:b/>
          <w:bCs/>
          <w:spacing w:val="1"/>
          <w:lang w:val="vi-VN"/>
        </w:rPr>
        <w:t>O</w:t>
      </w:r>
      <w:r>
        <w:rPr>
          <w:b/>
          <w:bCs/>
          <w:lang w:val="vi-VN"/>
        </w:rPr>
        <w:t>ẢN</w:t>
      </w:r>
      <w:r>
        <w:rPr>
          <w:b/>
          <w:bCs/>
          <w:spacing w:val="-1"/>
          <w:lang w:val="vi-VN"/>
        </w:rPr>
        <w:t xml:space="preserve"> </w:t>
      </w:r>
      <w:r>
        <w:rPr>
          <w:b/>
          <w:bCs/>
          <w:lang w:val="vi-VN"/>
        </w:rPr>
        <w:t>KHÁC</w:t>
      </w:r>
    </w:p>
    <w:p w14:paraId="5DB544CC" w14:textId="0489F46A" w:rsidR="004A6170" w:rsidRDefault="002F75C5" w:rsidP="00D050C7">
      <w:pPr>
        <w:widowControl w:val="0"/>
        <w:snapToGrid w:val="0"/>
        <w:spacing w:before="240" w:after="240"/>
        <w:ind w:left="567" w:hanging="567"/>
        <w:jc w:val="both"/>
      </w:pPr>
      <w:r>
        <w:rPr>
          <w:b/>
          <w:bCs/>
          <w:lang w:val="vi-VN"/>
        </w:rPr>
        <w:t>其他条款</w:t>
      </w:r>
    </w:p>
    <w:p w14:paraId="0E1D3F1F" w14:textId="77777777" w:rsidR="004A6170" w:rsidRDefault="002F75C5" w:rsidP="00D050C7">
      <w:pPr>
        <w:pStyle w:val="ListParagraph"/>
        <w:widowControl w:val="0"/>
        <w:numPr>
          <w:ilvl w:val="1"/>
          <w:numId w:val="151"/>
        </w:numPr>
        <w:snapToGrid w:val="0"/>
        <w:spacing w:before="240" w:after="240"/>
        <w:ind w:left="567" w:hanging="567"/>
        <w:contextualSpacing w:val="0"/>
        <w:jc w:val="both"/>
        <w:rPr>
          <w:lang w:val="vi-VN"/>
        </w:rPr>
      </w:pPr>
      <w:r>
        <w:rPr>
          <w:lang w:val="vi-VN"/>
        </w:rPr>
        <w:t xml:space="preserve">Hợp </w:t>
      </w:r>
      <w:r>
        <w:t>đ</w:t>
      </w:r>
      <w:r>
        <w:rPr>
          <w:lang w:val="vi-VN"/>
        </w:rPr>
        <w:t>ồng này có hiệu lực kể từ ngày ký.</w:t>
      </w:r>
    </w:p>
    <w:p w14:paraId="130B4927" w14:textId="77777777" w:rsidR="004A6170" w:rsidRDefault="002F75C5" w:rsidP="00D050C7">
      <w:pPr>
        <w:pStyle w:val="ListParagraph"/>
        <w:widowControl w:val="0"/>
        <w:numPr>
          <w:ilvl w:val="1"/>
          <w:numId w:val="0"/>
        </w:numPr>
        <w:snapToGrid w:val="0"/>
        <w:spacing w:before="240" w:after="240"/>
        <w:ind w:left="567"/>
        <w:contextualSpacing w:val="0"/>
        <w:jc w:val="both"/>
        <w:rPr>
          <w:lang w:val="vi-VN"/>
        </w:rPr>
      </w:pPr>
      <w:r>
        <w:rPr>
          <w:lang w:val="vi-VN"/>
        </w:rPr>
        <w:t>本合同自签署之日起生效。</w:t>
      </w:r>
    </w:p>
    <w:p w14:paraId="33021C2F" w14:textId="77777777" w:rsidR="004A6170" w:rsidRDefault="002F75C5" w:rsidP="00D050C7">
      <w:pPr>
        <w:pStyle w:val="ListParagraph"/>
        <w:widowControl w:val="0"/>
        <w:numPr>
          <w:ilvl w:val="1"/>
          <w:numId w:val="151"/>
        </w:numPr>
        <w:snapToGrid w:val="0"/>
        <w:spacing w:before="240" w:after="240"/>
        <w:ind w:left="567" w:hanging="567"/>
        <w:contextualSpacing w:val="0"/>
        <w:jc w:val="both"/>
        <w:rPr>
          <w:lang w:val="vi-VN"/>
        </w:rPr>
      </w:pPr>
      <w:r>
        <w:rPr>
          <w:lang w:val="vi-VN"/>
        </w:rPr>
        <w:t xml:space="preserve">Bất kỳ sửa đổi, bổ sung nào đối với các điều khoản của Hợp </w:t>
      </w:r>
      <w:r w:rsidRPr="00EB32EF">
        <w:rPr>
          <w:lang w:val="vi-VN"/>
        </w:rPr>
        <w:t>đ</w:t>
      </w:r>
      <w:r>
        <w:rPr>
          <w:lang w:val="vi-VN"/>
        </w:rPr>
        <w:t>ồng này chỉ có hiệu lực khi được thực hiện bằng văn bản và được Bên A và Bên B cùng ký xác nhận.</w:t>
      </w:r>
    </w:p>
    <w:p w14:paraId="730007B2" w14:textId="77777777" w:rsidR="004A6170" w:rsidRDefault="002F75C5" w:rsidP="00D050C7">
      <w:pPr>
        <w:pStyle w:val="ListParagraph"/>
        <w:widowControl w:val="0"/>
        <w:numPr>
          <w:ilvl w:val="1"/>
          <w:numId w:val="0"/>
        </w:numPr>
        <w:snapToGrid w:val="0"/>
        <w:spacing w:before="240" w:after="240"/>
        <w:ind w:left="567"/>
        <w:contextualSpacing w:val="0"/>
        <w:jc w:val="both"/>
        <w:rPr>
          <w:lang w:val="vi-VN"/>
        </w:rPr>
      </w:pPr>
      <w:r>
        <w:rPr>
          <w:lang w:val="vi-VN"/>
        </w:rPr>
        <w:t>对本合同条款的任何修改或补充，须经甲乙双方书面签署确认，方可生效。</w:t>
      </w:r>
    </w:p>
    <w:p w14:paraId="63342296" w14:textId="77777777" w:rsidR="004A6170" w:rsidRDefault="002F75C5" w:rsidP="00D050C7">
      <w:pPr>
        <w:pStyle w:val="ColorfulList-Accent11"/>
        <w:numPr>
          <w:ilvl w:val="1"/>
          <w:numId w:val="151"/>
        </w:numPr>
        <w:spacing w:before="240" w:after="240" w:line="240" w:lineRule="auto"/>
        <w:ind w:left="567" w:hanging="567"/>
        <w:contextualSpacing w:val="0"/>
        <w:jc w:val="both"/>
        <w:rPr>
          <w:rFonts w:ascii="Times New Roman" w:hAnsi="Times New Roman"/>
          <w:lang w:val="vi-VN"/>
        </w:rPr>
      </w:pPr>
      <w:r>
        <w:rPr>
          <w:rFonts w:ascii="Times New Roman" w:hAnsi="Times New Roman"/>
          <w:lang w:val="vi-VN"/>
        </w:rPr>
        <w:t xml:space="preserve">Các Bên cam kết đã thực hiện các thủ tục nội bộ và đại diện hợp pháp của các Bên tham gia ký kết Hợp </w:t>
      </w:r>
      <w:r w:rsidRPr="00EB32EF">
        <w:rPr>
          <w:rFonts w:ascii="Times New Roman" w:hAnsi="Times New Roman"/>
          <w:lang w:val="vi-VN"/>
        </w:rPr>
        <w:t>đ</w:t>
      </w:r>
      <w:r>
        <w:rPr>
          <w:rFonts w:ascii="Times New Roman" w:hAnsi="Times New Roman"/>
          <w:lang w:val="vi-VN"/>
        </w:rPr>
        <w:t>ồng này là hoàn toàn có đủ thẩm quyền.</w:t>
      </w:r>
    </w:p>
    <w:p w14:paraId="621FB61F" w14:textId="77777777" w:rsidR="004A6170" w:rsidRDefault="002F75C5" w:rsidP="00D050C7">
      <w:pPr>
        <w:pStyle w:val="ColorfulList-Accent11"/>
        <w:numPr>
          <w:ilvl w:val="1"/>
          <w:numId w:val="0"/>
        </w:numPr>
        <w:spacing w:before="240" w:after="240" w:line="240" w:lineRule="auto"/>
        <w:ind w:left="567"/>
        <w:contextualSpacing w:val="0"/>
        <w:jc w:val="both"/>
        <w:rPr>
          <w:rFonts w:ascii="Times New Roman" w:hAnsi="Times New Roman"/>
          <w:lang w:val="vi-VN"/>
        </w:rPr>
      </w:pPr>
      <w:r>
        <w:rPr>
          <w:rFonts w:ascii="Times New Roman" w:hAnsi="Times New Roman"/>
          <w:lang w:val="vi-VN"/>
        </w:rPr>
        <w:t>各方承诺已完成内部程序，各方参加签署本合同的法定代表人均依法拥有充分权限。</w:t>
      </w:r>
    </w:p>
    <w:p w14:paraId="759AB719" w14:textId="77777777" w:rsidR="004A6170" w:rsidRDefault="002F75C5" w:rsidP="00D050C7">
      <w:pPr>
        <w:pStyle w:val="ListParagraph"/>
        <w:widowControl w:val="0"/>
        <w:numPr>
          <w:ilvl w:val="1"/>
          <w:numId w:val="151"/>
        </w:numPr>
        <w:snapToGrid w:val="0"/>
        <w:spacing w:before="240" w:after="240"/>
        <w:ind w:left="567" w:hanging="567"/>
        <w:contextualSpacing w:val="0"/>
        <w:jc w:val="both"/>
        <w:rPr>
          <w:lang w:val="vi-VN"/>
        </w:rPr>
      </w:pPr>
      <w:r>
        <w:rPr>
          <w:lang w:val="vi-VN"/>
        </w:rPr>
        <w:t xml:space="preserve">Hợp </w:t>
      </w:r>
      <w:r w:rsidRPr="00EB32EF">
        <w:rPr>
          <w:lang w:val="vi-VN"/>
        </w:rPr>
        <w:t>đ</w:t>
      </w:r>
      <w:r>
        <w:rPr>
          <w:lang w:val="vi-VN"/>
        </w:rPr>
        <w:t xml:space="preserve">ồng này hình thành toàn bộ thỏa thuận giữa Bên B và Bên A, và thay thế tất cả các đàm phán, tuyên bố hoặc thỏa thuận trước đây giữa </w:t>
      </w:r>
      <w:r w:rsidRPr="00EB32EF">
        <w:rPr>
          <w:lang w:val="vi-VN"/>
        </w:rPr>
        <w:t>c</w:t>
      </w:r>
      <w:r>
        <w:rPr>
          <w:lang w:val="vi-VN"/>
        </w:rPr>
        <w:t xml:space="preserve">ác Bên, bằng hình thức trao đổi miệng hoặc bằng văn bản, liên quan đến nội dung của Hợp </w:t>
      </w:r>
      <w:r w:rsidRPr="00EB32EF">
        <w:rPr>
          <w:lang w:val="vi-VN"/>
        </w:rPr>
        <w:t>đ</w:t>
      </w:r>
      <w:r>
        <w:rPr>
          <w:lang w:val="vi-VN"/>
        </w:rPr>
        <w:t>ồng.</w:t>
      </w:r>
    </w:p>
    <w:p w14:paraId="4B6F333E" w14:textId="77777777" w:rsidR="004A6170" w:rsidRDefault="002F75C5" w:rsidP="00D050C7">
      <w:pPr>
        <w:pStyle w:val="ListParagraph"/>
        <w:widowControl w:val="0"/>
        <w:numPr>
          <w:ilvl w:val="1"/>
          <w:numId w:val="0"/>
        </w:numPr>
        <w:snapToGrid w:val="0"/>
        <w:spacing w:before="240" w:after="240"/>
        <w:ind w:left="567"/>
        <w:contextualSpacing w:val="0"/>
        <w:jc w:val="both"/>
        <w:rPr>
          <w:lang w:val="vi-VN"/>
        </w:rPr>
      </w:pPr>
      <w:r>
        <w:rPr>
          <w:lang w:val="vi-VN"/>
        </w:rPr>
        <w:t>本合同构成乙方与甲方之间的完整协议，取代双方此前就本合同内容通过口头或书面形式达成的所有谈判、声明或协议。</w:t>
      </w:r>
    </w:p>
    <w:p w14:paraId="040DA06D" w14:textId="77777777" w:rsidR="004A6170" w:rsidRDefault="002F75C5" w:rsidP="00D050C7">
      <w:pPr>
        <w:pStyle w:val="ListParagraph"/>
        <w:widowControl w:val="0"/>
        <w:numPr>
          <w:ilvl w:val="1"/>
          <w:numId w:val="151"/>
        </w:numPr>
        <w:snapToGrid w:val="0"/>
        <w:spacing w:before="240" w:after="240"/>
        <w:ind w:left="567" w:hanging="567"/>
        <w:contextualSpacing w:val="0"/>
        <w:jc w:val="both"/>
        <w:rPr>
          <w:lang w:val="vi-VN"/>
        </w:rPr>
      </w:pPr>
      <w:r>
        <w:rPr>
          <w:lang w:val="vi-VN"/>
        </w:rPr>
        <w:t xml:space="preserve">Hợp </w:t>
      </w:r>
      <w:r w:rsidRPr="00EB32EF">
        <w:rPr>
          <w:lang w:val="vi-VN"/>
        </w:rPr>
        <w:t>đ</w:t>
      </w:r>
      <w:r>
        <w:rPr>
          <w:lang w:val="vi-VN"/>
        </w:rPr>
        <w:t xml:space="preserve">ồng này được lập thành hai (02) bản gốc bằng tiếng Việt, mỗi Bên giữ 01 (một) </w:t>
      </w:r>
      <w:r w:rsidRPr="00EB32EF">
        <w:rPr>
          <w:lang w:val="vi-VN"/>
        </w:rPr>
        <w:t xml:space="preserve">bản </w:t>
      </w:r>
      <w:r>
        <w:rPr>
          <w:lang w:val="vi-VN"/>
        </w:rPr>
        <w:t>có giá trị pháp lý như nhau.</w:t>
      </w:r>
    </w:p>
    <w:p w14:paraId="50737ED0" w14:textId="29664C88" w:rsidR="004A6170" w:rsidRDefault="002F75C5" w:rsidP="00D050C7">
      <w:pPr>
        <w:pStyle w:val="ListParagraph"/>
        <w:widowControl w:val="0"/>
        <w:numPr>
          <w:ilvl w:val="1"/>
          <w:numId w:val="0"/>
        </w:numPr>
        <w:snapToGrid w:val="0"/>
        <w:spacing w:before="240" w:after="240"/>
        <w:ind w:left="567"/>
        <w:contextualSpacing w:val="0"/>
        <w:jc w:val="both"/>
        <w:rPr>
          <w:rFonts w:ascii="Arial" w:hAnsi="Arial"/>
          <w:lang w:val="vi-VN"/>
        </w:rPr>
      </w:pPr>
      <w:r>
        <w:rPr>
          <w:rFonts w:ascii="MS Mincho" w:eastAsia="MS Mincho" w:hAnsi="MS Mincho" w:cs="MS Mincho" w:hint="eastAsia"/>
          <w:lang w:val="vi-VN"/>
        </w:rPr>
        <w:t>本合同用越南</w:t>
      </w:r>
      <w:r>
        <w:rPr>
          <w:rFonts w:ascii="SimSun" w:eastAsia="SimSun" w:hAnsi="SimSun" w:cs="SimSun" w:hint="eastAsia"/>
          <w:lang w:val="vi-VN"/>
        </w:rPr>
        <w:t>语制作两（</w:t>
      </w:r>
      <w:r>
        <w:rPr>
          <w:lang w:val="vi-VN"/>
        </w:rPr>
        <w:t>02</w:t>
      </w:r>
      <w:r>
        <w:rPr>
          <w:rFonts w:ascii="MS Mincho" w:eastAsia="MS Mincho" w:hAnsi="MS Mincho" w:cs="MS Mincho" w:hint="eastAsia"/>
          <w:lang w:val="vi-VN"/>
        </w:rPr>
        <w:t>）份正本，各方各</w:t>
      </w:r>
      <w:r>
        <w:rPr>
          <w:rFonts w:ascii="SimSun" w:eastAsia="SimSun" w:hAnsi="SimSun" w:cs="SimSun" w:hint="eastAsia"/>
          <w:lang w:val="vi-VN"/>
        </w:rPr>
        <w:t>执一份，具有同等法律效力</w:t>
      </w:r>
      <w:r>
        <w:rPr>
          <w:rFonts w:ascii="MS Mincho" w:eastAsia="MS Mincho" w:hAnsi="MS Mincho" w:cs="MS Mincho" w:hint="eastAsia"/>
          <w:lang w:val="vi-VN"/>
        </w:rPr>
        <w:t>。</w:t>
      </w:r>
    </w:p>
    <w:p w14:paraId="79D4CCBF" w14:textId="77777777" w:rsidR="004A6170" w:rsidRPr="000A34CE" w:rsidRDefault="002F75C5" w:rsidP="00D050C7">
      <w:pPr>
        <w:spacing w:before="240" w:after="240"/>
        <w:jc w:val="both"/>
        <w:rPr>
          <w:lang w:val="vi-VN"/>
        </w:rPr>
      </w:pPr>
      <w:r w:rsidRPr="000A34CE">
        <w:rPr>
          <w:lang w:val="vi-VN"/>
        </w:rPr>
        <w:t>Đại diện hợp pháp của các Bên đã đọc, hiểu rõ, đồng ý và hoàn toàn tự nguyện ký kết Hợp đồng này.</w:t>
      </w:r>
    </w:p>
    <w:p w14:paraId="73BFBDC2" w14:textId="77777777" w:rsidR="004A6170" w:rsidRDefault="002F75C5" w:rsidP="00D050C7">
      <w:pPr>
        <w:spacing w:before="240" w:after="240"/>
        <w:jc w:val="both"/>
      </w:pPr>
      <w:r>
        <w:t>各方法定代表人已阅读、充分理解并自愿签署本合同。</w:t>
      </w:r>
    </w:p>
    <w:tbl>
      <w:tblPr>
        <w:tblW w:w="9493" w:type="dxa"/>
        <w:tblLayout w:type="fixed"/>
        <w:tblLook w:val="04A0" w:firstRow="1" w:lastRow="0" w:firstColumn="1" w:lastColumn="0" w:noHBand="0" w:noVBand="1"/>
      </w:tblPr>
      <w:tblGrid>
        <w:gridCol w:w="4531"/>
        <w:gridCol w:w="4962"/>
      </w:tblGrid>
      <w:tr w:rsidR="004A6170" w14:paraId="6223685C" w14:textId="77777777">
        <w:tc>
          <w:tcPr>
            <w:tcW w:w="4531" w:type="dxa"/>
          </w:tcPr>
          <w:p w14:paraId="1DDFBDC7" w14:textId="77777777" w:rsidR="004A6170" w:rsidRDefault="002F75C5" w:rsidP="00D050C7">
            <w:pPr>
              <w:pStyle w:val="ListParagraph"/>
              <w:spacing w:before="240" w:after="240"/>
              <w:ind w:left="0"/>
              <w:contextualSpacing w:val="0"/>
              <w:jc w:val="center"/>
              <w:rPr>
                <w:b/>
              </w:rPr>
            </w:pPr>
            <w:r>
              <w:rPr>
                <w:b/>
              </w:rPr>
              <w:t>ĐẠI DIỆN BÊN A</w:t>
            </w:r>
          </w:p>
          <w:p w14:paraId="2B805057" w14:textId="77777777" w:rsidR="004A6170" w:rsidRDefault="002F75C5" w:rsidP="00D050C7">
            <w:pPr>
              <w:pStyle w:val="ListParagraph"/>
              <w:spacing w:before="240" w:after="240"/>
              <w:ind w:left="0"/>
              <w:contextualSpacing w:val="0"/>
              <w:jc w:val="center"/>
              <w:rPr>
                <w:b/>
              </w:rPr>
            </w:pPr>
            <w:r>
              <w:rPr>
                <w:b/>
              </w:rPr>
              <w:t>甲方代表</w:t>
            </w:r>
          </w:p>
        </w:tc>
        <w:tc>
          <w:tcPr>
            <w:tcW w:w="4962" w:type="dxa"/>
          </w:tcPr>
          <w:p w14:paraId="7496D34C" w14:textId="77777777" w:rsidR="004A6170" w:rsidRDefault="002F75C5" w:rsidP="00D050C7">
            <w:pPr>
              <w:pStyle w:val="ListParagraph"/>
              <w:spacing w:before="240" w:after="240"/>
              <w:ind w:left="0"/>
              <w:contextualSpacing w:val="0"/>
              <w:jc w:val="center"/>
              <w:rPr>
                <w:b/>
              </w:rPr>
            </w:pPr>
            <w:r>
              <w:rPr>
                <w:b/>
              </w:rPr>
              <w:t>ĐẠI DIỆN BÊN B</w:t>
            </w:r>
          </w:p>
          <w:p w14:paraId="59350591" w14:textId="77777777" w:rsidR="004A6170" w:rsidRDefault="002F75C5" w:rsidP="00D050C7">
            <w:pPr>
              <w:pStyle w:val="ListParagraph"/>
              <w:spacing w:before="240" w:after="240"/>
              <w:ind w:left="0"/>
              <w:contextualSpacing w:val="0"/>
              <w:jc w:val="center"/>
              <w:rPr>
                <w:b/>
              </w:rPr>
            </w:pPr>
            <w:r>
              <w:rPr>
                <w:b/>
              </w:rPr>
              <w:t>乙方代表</w:t>
            </w:r>
          </w:p>
        </w:tc>
      </w:tr>
    </w:tbl>
    <w:p w14:paraId="036785B7" w14:textId="77777777" w:rsidR="004A6170" w:rsidRDefault="004A6170" w:rsidP="00D050C7">
      <w:pPr>
        <w:spacing w:before="240" w:after="240"/>
        <w:sectPr w:rsidR="004A6170">
          <w:headerReference w:type="even" r:id="rId73"/>
          <w:headerReference w:type="default" r:id="rId74"/>
          <w:footerReference w:type="default" r:id="rId75"/>
          <w:headerReference w:type="first" r:id="rId76"/>
          <w:footerReference w:type="first" r:id="rId77"/>
          <w:pgSz w:w="11906" w:h="16838"/>
          <w:pgMar w:top="1134" w:right="1134" w:bottom="993" w:left="1843" w:header="720" w:footer="318" w:gutter="0"/>
          <w:pgNumType w:start="1"/>
          <w:cols w:space="720"/>
          <w:formProt w:val="0"/>
          <w:titlePg/>
          <w:docGrid w:linePitch="360"/>
        </w:sectPr>
      </w:pPr>
    </w:p>
    <w:tbl>
      <w:tblPr>
        <w:tblW w:w="9493" w:type="dxa"/>
        <w:jc w:val="center"/>
        <w:tblLayout w:type="fixed"/>
        <w:tblLook w:val="04A0" w:firstRow="1" w:lastRow="0" w:firstColumn="1" w:lastColumn="0" w:noHBand="0" w:noVBand="1"/>
      </w:tblPr>
      <w:tblGrid>
        <w:gridCol w:w="9493"/>
      </w:tblGrid>
      <w:tr w:rsidR="004A6170" w14:paraId="4B72437C" w14:textId="77777777">
        <w:trPr>
          <w:jc w:val="center"/>
        </w:trPr>
        <w:tc>
          <w:tcPr>
            <w:tcW w:w="9493" w:type="dxa"/>
            <w:tcBorders>
              <w:top w:val="single" w:sz="4" w:space="0" w:color="000000"/>
              <w:bottom w:val="single" w:sz="4" w:space="0" w:color="000000"/>
            </w:tcBorders>
            <w:vAlign w:val="center"/>
          </w:tcPr>
          <w:p w14:paraId="35816D5C" w14:textId="77777777" w:rsidR="004A6170" w:rsidRDefault="002F75C5" w:rsidP="00D050C7">
            <w:pPr>
              <w:pStyle w:val="Style5"/>
              <w:spacing w:before="240" w:after="240"/>
            </w:pPr>
            <w:r>
              <w:rPr>
                <w:color w:val="000000"/>
              </w:rPr>
              <w:t>MẪU 11. HỢP ĐỒNG VẬN</w:t>
            </w:r>
            <w:r>
              <w:rPr>
                <w:color w:val="000000"/>
                <w:lang w:val="vi-VN"/>
              </w:rPr>
              <w:t xml:space="preserve"> CHUYỂN</w:t>
            </w:r>
            <w:r>
              <w:rPr>
                <w:color w:val="000000"/>
              </w:rPr>
              <w:t xml:space="preserve"> HÀNG HÓA</w:t>
            </w:r>
          </w:p>
          <w:p w14:paraId="414D3EE2" w14:textId="77777777" w:rsidR="004A6170" w:rsidRDefault="002F75C5" w:rsidP="00D050C7">
            <w:pPr>
              <w:pStyle w:val="Style5"/>
              <w:spacing w:before="240" w:after="240"/>
            </w:pPr>
            <w:r>
              <w:rPr>
                <w:color w:val="000000"/>
              </w:rPr>
              <w:t>样本 11. 货物运输合同</w:t>
            </w:r>
          </w:p>
        </w:tc>
      </w:tr>
    </w:tbl>
    <w:p w14:paraId="7993CEA6" w14:textId="77777777" w:rsidR="004A6170" w:rsidRDefault="004A6170" w:rsidP="00D050C7">
      <w:pPr>
        <w:spacing w:before="240" w:after="240"/>
        <w:jc w:val="both"/>
        <w:rPr>
          <w:b/>
          <w:i/>
          <w:iCs/>
        </w:rPr>
      </w:pPr>
    </w:p>
    <w:p w14:paraId="366BB802" w14:textId="77777777" w:rsidR="004A6170" w:rsidRDefault="002F75C5" w:rsidP="00D050C7">
      <w:pPr>
        <w:spacing w:before="240" w:after="240"/>
        <w:jc w:val="both"/>
        <w:rPr>
          <w:b/>
          <w:i/>
          <w:iCs/>
          <w:sz w:val="26"/>
          <w:szCs w:val="26"/>
        </w:rPr>
      </w:pPr>
      <w:r>
        <w:rPr>
          <w:b/>
          <w:i/>
          <w:iCs/>
          <w:sz w:val="26"/>
          <w:szCs w:val="26"/>
        </w:rPr>
        <w:t>GIỚI THIỆU VÀ LƯU Ý:</w:t>
      </w:r>
    </w:p>
    <w:p w14:paraId="5D7EE863" w14:textId="77777777" w:rsidR="004A6170" w:rsidRDefault="002F75C5" w:rsidP="00D050C7">
      <w:pPr>
        <w:spacing w:before="240" w:after="240"/>
        <w:jc w:val="both"/>
        <w:rPr>
          <w:b/>
          <w:i/>
          <w:iCs/>
          <w:sz w:val="26"/>
          <w:szCs w:val="26"/>
        </w:rPr>
      </w:pPr>
      <w:r>
        <w:rPr>
          <w:b/>
          <w:i/>
          <w:iCs/>
          <w:sz w:val="26"/>
          <w:szCs w:val="26"/>
        </w:rPr>
        <w:t>介绍与注意事项：</w:t>
      </w:r>
    </w:p>
    <w:p w14:paraId="68A5F8A0" w14:textId="77777777" w:rsidR="004A6170" w:rsidRDefault="002F75C5" w:rsidP="00D050C7">
      <w:pPr>
        <w:pStyle w:val="ListParagraph"/>
        <w:numPr>
          <w:ilvl w:val="0"/>
          <w:numId w:val="171"/>
        </w:numPr>
        <w:spacing w:before="240" w:after="240"/>
        <w:ind w:left="567" w:hanging="567"/>
        <w:contextualSpacing w:val="0"/>
        <w:jc w:val="both"/>
        <w:rPr>
          <w:bCs/>
          <w:sz w:val="26"/>
          <w:szCs w:val="26"/>
          <w:u w:val="single"/>
        </w:rPr>
      </w:pPr>
      <w:r>
        <w:rPr>
          <w:bCs/>
          <w:sz w:val="26"/>
          <w:szCs w:val="26"/>
        </w:rPr>
        <w:t>Hợp đồng</w:t>
      </w:r>
      <w:r>
        <w:rPr>
          <w:bCs/>
          <w:sz w:val="26"/>
          <w:szCs w:val="26"/>
          <w:lang w:val="vi-VN"/>
        </w:rPr>
        <w:t xml:space="preserve"> vận chuyển</w:t>
      </w:r>
      <w:r>
        <w:rPr>
          <w:bCs/>
          <w:sz w:val="26"/>
          <w:szCs w:val="26"/>
        </w:rPr>
        <w:t xml:space="preserve"> hàng hóa là sự thỏa thuận giữa các bên,</w:t>
      </w:r>
      <w:r>
        <w:rPr>
          <w:bCs/>
          <w:sz w:val="26"/>
          <w:szCs w:val="26"/>
          <w:lang w:val="vi-VN"/>
        </w:rPr>
        <w:t xml:space="preserve"> </w:t>
      </w:r>
      <w:r>
        <w:rPr>
          <w:bCs/>
          <w:sz w:val="26"/>
          <w:szCs w:val="26"/>
        </w:rPr>
        <w:t>theo đó bên vận chuyển có nghĩa vụ vận</w:t>
      </w:r>
      <w:r>
        <w:rPr>
          <w:bCs/>
          <w:sz w:val="26"/>
          <w:szCs w:val="26"/>
          <w:lang w:val="vi-VN"/>
        </w:rPr>
        <w:t xml:space="preserve"> </w:t>
      </w:r>
      <w:r>
        <w:rPr>
          <w:bCs/>
          <w:sz w:val="26"/>
          <w:szCs w:val="26"/>
        </w:rPr>
        <w:t>chuyển hàng</w:t>
      </w:r>
      <w:r>
        <w:rPr>
          <w:bCs/>
          <w:sz w:val="26"/>
          <w:szCs w:val="26"/>
          <w:lang w:val="vi-VN"/>
        </w:rPr>
        <w:t xml:space="preserve"> hóa đến </w:t>
      </w:r>
      <w:r>
        <w:rPr>
          <w:bCs/>
          <w:sz w:val="26"/>
          <w:szCs w:val="26"/>
        </w:rPr>
        <w:t>địa điểm đã định theo thỏa thuận và giao hàng</w:t>
      </w:r>
      <w:r>
        <w:rPr>
          <w:bCs/>
          <w:sz w:val="26"/>
          <w:szCs w:val="26"/>
          <w:lang w:val="vi-VN"/>
        </w:rPr>
        <w:t xml:space="preserve"> hóa</w:t>
      </w:r>
      <w:r>
        <w:rPr>
          <w:bCs/>
          <w:sz w:val="26"/>
          <w:szCs w:val="26"/>
        </w:rPr>
        <w:t xml:space="preserve"> đó cho bên</w:t>
      </w:r>
      <w:r>
        <w:rPr>
          <w:bCs/>
          <w:sz w:val="26"/>
          <w:szCs w:val="26"/>
          <w:lang w:val="vi-VN"/>
        </w:rPr>
        <w:t xml:space="preserve"> nhận</w:t>
      </w:r>
      <w:r>
        <w:rPr>
          <w:bCs/>
          <w:sz w:val="26"/>
          <w:szCs w:val="26"/>
        </w:rPr>
        <w:t>, bên thuê vận chuyển có nghĩa vụ thanh</w:t>
      </w:r>
      <w:r>
        <w:rPr>
          <w:bCs/>
          <w:sz w:val="26"/>
          <w:szCs w:val="26"/>
          <w:lang w:val="vi-VN"/>
        </w:rPr>
        <w:t xml:space="preserve"> toán</w:t>
      </w:r>
      <w:r>
        <w:rPr>
          <w:bCs/>
          <w:sz w:val="26"/>
          <w:szCs w:val="26"/>
        </w:rPr>
        <w:t xml:space="preserve"> cước phí vận chuyển</w:t>
      </w:r>
      <w:r>
        <w:rPr>
          <w:bCs/>
          <w:sz w:val="26"/>
          <w:szCs w:val="26"/>
          <w:lang w:val="vi-VN"/>
        </w:rPr>
        <w:t xml:space="preserve"> </w:t>
      </w:r>
      <w:r>
        <w:rPr>
          <w:bCs/>
          <w:sz w:val="26"/>
          <w:szCs w:val="26"/>
        </w:rPr>
        <w:t xml:space="preserve">đã thoả thuận cho bên vận chuyển. </w:t>
      </w:r>
    </w:p>
    <w:p w14:paraId="42400A16" w14:textId="77777777" w:rsidR="004A6170" w:rsidRDefault="002F75C5" w:rsidP="00D050C7">
      <w:pPr>
        <w:pStyle w:val="ListParagraph"/>
        <w:spacing w:before="240" w:after="240"/>
        <w:ind w:left="567"/>
        <w:contextualSpacing w:val="0"/>
        <w:jc w:val="both"/>
        <w:rPr>
          <w:bCs/>
          <w:sz w:val="26"/>
          <w:szCs w:val="26"/>
          <w:u w:val="single"/>
        </w:rPr>
      </w:pPr>
      <w:r>
        <w:rPr>
          <w:bCs/>
          <w:sz w:val="26"/>
          <w:szCs w:val="26"/>
        </w:rPr>
        <w:t xml:space="preserve">货物运输合同是各方之间的协议，运输方有义务按照协议将货物运送至指定地点并交付接收方，托运方有义务向运输方支付约定的运费。 </w:t>
      </w:r>
    </w:p>
    <w:p w14:paraId="2DCFC06A" w14:textId="77777777" w:rsidR="004A6170" w:rsidRDefault="002F75C5" w:rsidP="00D050C7">
      <w:pPr>
        <w:pStyle w:val="ListParagraph"/>
        <w:numPr>
          <w:ilvl w:val="0"/>
          <w:numId w:val="171"/>
        </w:numPr>
        <w:spacing w:before="240" w:after="240"/>
        <w:ind w:left="567" w:hanging="567"/>
        <w:contextualSpacing w:val="0"/>
        <w:jc w:val="both"/>
        <w:rPr>
          <w:bCs/>
          <w:sz w:val="26"/>
          <w:szCs w:val="26"/>
          <w:u w:val="single"/>
        </w:rPr>
      </w:pPr>
      <w:r>
        <w:rPr>
          <w:bCs/>
          <w:sz w:val="26"/>
          <w:szCs w:val="26"/>
        </w:rPr>
        <w:t>Một số quy định của pháp luật về hợp đồng vận</w:t>
      </w:r>
      <w:r>
        <w:rPr>
          <w:bCs/>
          <w:sz w:val="26"/>
          <w:szCs w:val="26"/>
          <w:lang w:val="vi-VN"/>
        </w:rPr>
        <w:t xml:space="preserve"> chuyển </w:t>
      </w:r>
      <w:r>
        <w:rPr>
          <w:bCs/>
          <w:sz w:val="26"/>
          <w:szCs w:val="26"/>
        </w:rPr>
        <w:t>hàng hóa có thể tham khảo Điều 74 đến Điều 87 Luật Thương mại năm 2005, Điều 530 đến Điều 541 Bộ luật Dân sự năm 2015.</w:t>
      </w:r>
    </w:p>
    <w:p w14:paraId="161574DB" w14:textId="77777777" w:rsidR="004A6170" w:rsidRDefault="002F75C5" w:rsidP="00D050C7">
      <w:pPr>
        <w:pStyle w:val="ListParagraph"/>
        <w:spacing w:before="240" w:after="240"/>
        <w:ind w:left="567"/>
        <w:contextualSpacing w:val="0"/>
        <w:jc w:val="both"/>
        <w:rPr>
          <w:bCs/>
          <w:sz w:val="26"/>
          <w:szCs w:val="26"/>
          <w:u w:val="single"/>
        </w:rPr>
      </w:pPr>
      <w:r>
        <w:rPr>
          <w:bCs/>
          <w:sz w:val="26"/>
          <w:szCs w:val="26"/>
        </w:rPr>
        <w:t>关于货物运输合同的部分法律规定，可参见2005年《商业法》第74条至第87条，以及2015年《民法典》第530条至第541条。</w:t>
      </w:r>
    </w:p>
    <w:p w14:paraId="5030C0F0" w14:textId="77777777" w:rsidR="004A6170" w:rsidRDefault="002F75C5" w:rsidP="00D050C7">
      <w:pPr>
        <w:pStyle w:val="ListParagraph"/>
        <w:numPr>
          <w:ilvl w:val="0"/>
          <w:numId w:val="171"/>
        </w:numPr>
        <w:spacing w:before="240" w:after="240"/>
        <w:ind w:left="567" w:hanging="567"/>
        <w:contextualSpacing w:val="0"/>
        <w:jc w:val="both"/>
        <w:rPr>
          <w:bCs/>
          <w:sz w:val="26"/>
          <w:szCs w:val="26"/>
          <w:u w:val="single"/>
        </w:rPr>
      </w:pPr>
      <w:r>
        <w:rPr>
          <w:bCs/>
          <w:sz w:val="26"/>
          <w:szCs w:val="26"/>
        </w:rPr>
        <w:t xml:space="preserve">Ký hiệu </w:t>
      </w:r>
      <w:r>
        <w:rPr>
          <w:sz w:val="26"/>
          <w:szCs w:val="26"/>
        </w:rPr>
        <w:t>[</w:t>
      </w:r>
      <w:r>
        <w:rPr>
          <w:rFonts w:ascii="Wingdings 2" w:eastAsia="Wingdings 2" w:hAnsi="Wingdings 2" w:cs="Wingdings 2"/>
          <w:sz w:val="26"/>
          <w:szCs w:val="26"/>
        </w:rPr>
        <w:sym w:font="Wingdings 2" w:char="F097"/>
      </w:r>
      <w:r>
        <w:rPr>
          <w:sz w:val="26"/>
          <w:szCs w:val="26"/>
        </w:rPr>
        <w:t>] trong Mẫu hợp đồng kèm theo cần được bổ sung thông tin cụ thể theo thỏa thuận giữa các bên trong từng giao dịch.</w:t>
      </w:r>
    </w:p>
    <w:p w14:paraId="796686AF" w14:textId="2725E659" w:rsidR="004A6170" w:rsidRPr="00000114" w:rsidRDefault="002F75C5" w:rsidP="00D050C7">
      <w:pPr>
        <w:pStyle w:val="ListParagraph"/>
        <w:spacing w:before="240" w:after="240"/>
        <w:ind w:left="567"/>
        <w:contextualSpacing w:val="0"/>
        <w:jc w:val="both"/>
        <w:rPr>
          <w:bCs/>
          <w:sz w:val="26"/>
          <w:szCs w:val="26"/>
          <w:u w:val="single"/>
          <w:lang w:val="vi-VN"/>
        </w:rPr>
      </w:pPr>
      <w:r>
        <w:rPr>
          <w:bCs/>
          <w:sz w:val="26"/>
          <w:szCs w:val="26"/>
        </w:rPr>
        <w:t>合同附录模板中的[</w:t>
      </w:r>
      <w:r w:rsidR="00000114">
        <w:rPr>
          <w:rFonts w:ascii="Wingdings 2" w:eastAsia="Wingdings 2" w:hAnsi="Wingdings 2" w:cs="Wingdings 2"/>
          <w:sz w:val="26"/>
          <w:szCs w:val="26"/>
        </w:rPr>
        <w:sym w:font="Wingdings 2" w:char="F097"/>
      </w:r>
      <w:r>
        <w:rPr>
          <w:bCs/>
          <w:sz w:val="26"/>
          <w:szCs w:val="26"/>
        </w:rPr>
        <w:t>]符号需根据各方在每笔交易中的协议，补充具体信息。</w:t>
      </w:r>
    </w:p>
    <w:p w14:paraId="6D49DD0F" w14:textId="65F2CBF8" w:rsidR="004A6170" w:rsidRPr="000A34CE" w:rsidRDefault="002F75C5" w:rsidP="00D050C7">
      <w:pPr>
        <w:pStyle w:val="ListParagraph"/>
        <w:numPr>
          <w:ilvl w:val="0"/>
          <w:numId w:val="171"/>
        </w:numPr>
        <w:spacing w:before="240" w:after="240"/>
        <w:ind w:left="567" w:hanging="567"/>
        <w:contextualSpacing w:val="0"/>
        <w:jc w:val="both"/>
        <w:rPr>
          <w:bCs/>
          <w:sz w:val="26"/>
          <w:szCs w:val="26"/>
          <w:u w:val="single"/>
          <w:lang w:val="vi-VN"/>
        </w:rPr>
      </w:pPr>
      <w:r w:rsidRPr="000A34CE">
        <w:rPr>
          <w:bCs/>
          <w:sz w:val="26"/>
          <w:szCs w:val="26"/>
          <w:lang w:val="vi-VN"/>
        </w:rPr>
        <w:t>Mẫu Hợp đồng kèm theo chỉ có giá trị tham khảo, dùng trong dịch</w:t>
      </w:r>
      <w:r w:rsidRPr="00000114">
        <w:rPr>
          <w:bCs/>
          <w:sz w:val="26"/>
          <w:szCs w:val="26"/>
          <w:lang w:val="vi-VN"/>
        </w:rPr>
        <w:t xml:space="preserve"> vụ vận chuyển</w:t>
      </w:r>
      <w:r w:rsidRPr="000A34CE">
        <w:rPr>
          <w:bCs/>
          <w:sz w:val="26"/>
          <w:szCs w:val="26"/>
          <w:lang w:val="vi-VN"/>
        </w:rPr>
        <w:t xml:space="preserve"> hàng hóa trong nước; không phải là ý kiến tư vấn pháp lý, quan điểm của cá nhân, tổ chức nào. Trong từng giao dịch cụ thể, các bên cần có sự điều chỉnh cho phù hợp với thỏa thuận của các bên và quy định của pháp luật tại từng thời điểm.</w:t>
      </w:r>
    </w:p>
    <w:p w14:paraId="45B28175" w14:textId="77777777" w:rsidR="004A6170" w:rsidRDefault="002F75C5" w:rsidP="00D050C7">
      <w:pPr>
        <w:pStyle w:val="ListParagraph"/>
        <w:spacing w:before="240" w:after="240"/>
        <w:ind w:left="567"/>
        <w:contextualSpacing w:val="0"/>
        <w:jc w:val="both"/>
        <w:rPr>
          <w:bCs/>
          <w:sz w:val="26"/>
          <w:szCs w:val="26"/>
          <w:u w:val="single"/>
        </w:rPr>
      </w:pPr>
      <w:r>
        <w:rPr>
          <w:bCs/>
          <w:sz w:val="26"/>
          <w:szCs w:val="26"/>
        </w:rPr>
        <w:t>合同附录模板仅供参考，适用于国内货物运输服务。不构成法律建议，也不代表任何个人或组织的立场。在具体交易中，当事各方应根据双方协议及适用法律法规的规定，适当调整相关内容。</w:t>
      </w:r>
      <w:r>
        <w:br w:type="page"/>
      </w:r>
    </w:p>
    <w:p w14:paraId="6C1D4CD4" w14:textId="3F8B3ADA" w:rsidR="004A6170" w:rsidRDefault="002F75C5" w:rsidP="00D050C7">
      <w:pPr>
        <w:spacing w:before="240" w:after="240"/>
        <w:jc w:val="center"/>
        <w:rPr>
          <w:b/>
        </w:rPr>
      </w:pPr>
      <w:r>
        <w:rPr>
          <w:b/>
        </w:rPr>
        <w:t>CỘNG HÒA XÃ HỘI CHỦ NGHĨA VIỆT NAM</w:t>
      </w:r>
    </w:p>
    <w:p w14:paraId="5B5DA532" w14:textId="546B8545" w:rsidR="002B7BA2" w:rsidRPr="002B7BA2" w:rsidRDefault="002B7BA2" w:rsidP="002B7BA2">
      <w:pPr>
        <w:widowControl w:val="0"/>
        <w:spacing w:before="240" w:after="240"/>
        <w:jc w:val="center"/>
        <w:rPr>
          <w:b/>
        </w:rPr>
      </w:pPr>
      <w:r w:rsidRPr="002B7BA2">
        <w:rPr>
          <w:b/>
        </w:rPr>
        <w:t>Độc lập – T</w:t>
      </w:r>
      <w:r>
        <w:rPr>
          <w:b/>
        </w:rPr>
        <w:t>ự</w:t>
      </w:r>
      <w:r w:rsidRPr="002B7BA2">
        <w:rPr>
          <w:b/>
        </w:rPr>
        <w:t xml:space="preserve"> do – Hạnh phúc</w:t>
      </w:r>
    </w:p>
    <w:p w14:paraId="3B194D5D" w14:textId="77777777" w:rsidR="004A6170" w:rsidRDefault="002F75C5" w:rsidP="00D050C7">
      <w:pPr>
        <w:spacing w:before="240" w:after="240"/>
        <w:jc w:val="center"/>
      </w:pPr>
      <w:r>
        <w:rPr>
          <w:b/>
        </w:rPr>
        <w:t>越南社会主义共和国</w:t>
      </w:r>
    </w:p>
    <w:p w14:paraId="54B9B570" w14:textId="6387DE69" w:rsidR="004A6170" w:rsidRDefault="005F7EA3" w:rsidP="00D050C7">
      <w:pPr>
        <w:widowControl w:val="0"/>
        <w:spacing w:before="240" w:after="240"/>
        <w:jc w:val="center"/>
        <w:rPr>
          <w:b/>
        </w:rPr>
      </w:pPr>
      <w:r>
        <w:rPr>
          <w:noProof/>
        </w:rPr>
        <mc:AlternateContent>
          <mc:Choice Requires="wps">
            <w:drawing>
              <wp:anchor distT="4294967295" distB="4294967295" distL="114935" distR="114935" simplePos="0" relativeHeight="251645952" behindDoc="0" locked="0" layoutInCell="1" allowOverlap="1" wp14:anchorId="0DA78971" wp14:editId="0F3E491F">
                <wp:simplePos x="0" y="0"/>
                <wp:positionH relativeFrom="column">
                  <wp:posOffset>1955165</wp:posOffset>
                </wp:positionH>
                <wp:positionV relativeFrom="paragraph">
                  <wp:posOffset>198754</wp:posOffset>
                </wp:positionV>
                <wp:extent cx="1836420" cy="0"/>
                <wp:effectExtent l="0" t="0" r="0" b="0"/>
                <wp:wrapNone/>
                <wp:docPr id="265" name="Straight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6420" cy="0"/>
                        </a:xfrm>
                        <a:prstGeom prst="line">
                          <a:avLst/>
                        </a:prstGeom>
                        <a:noFill/>
                        <a:ln w="12600">
                          <a:solidFill>
                            <a:srgbClr val="156082"/>
                          </a:solidFill>
                          <a:miter/>
                        </a:ln>
                        <a:effectLst/>
                      </wps:spPr>
                      <wps:bodyPr/>
                    </wps:wsp>
                  </a:graphicData>
                </a:graphic>
                <wp14:sizeRelH relativeFrom="page">
                  <wp14:pctWidth>0</wp14:pctWidth>
                </wp14:sizeRelH>
                <wp14:sizeRelV relativeFrom="page">
                  <wp14:pctHeight>0</wp14:pctHeight>
                </wp14:sizeRelV>
              </wp:anchor>
            </w:drawing>
          </mc:Choice>
          <mc:Fallback>
            <w:pict>
              <v:line w14:anchorId="7FCDC248" id="Straight Connector 265" o:spid="_x0000_s1026" style="position:absolute;z-index:251645952;visibility:visible;mso-wrap-style:square;mso-width-percent:0;mso-height-percent:0;mso-wrap-distance-left:9.05pt;mso-wrap-distance-top:-3e-5mm;mso-wrap-distance-right:9.05pt;mso-wrap-distance-bottom:-3e-5mm;mso-position-horizontal:absolute;mso-position-horizontal-relative:text;mso-position-vertical:absolute;mso-position-vertical-relative:text;mso-width-percent:0;mso-height-percent:0;mso-width-relative:page;mso-height-relative:page" from="153.95pt,15.65pt" to="298.5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" strokecolor="#156082" strokeweight=".35mm">
                <v:stroke joinstyle="miter"/>
                <o:lock v:ext="edit" shapetype="f"/>
              </v:line>
            </w:pict>
          </mc:Fallback>
        </mc:AlternateContent>
      </w:r>
      <w:r w:rsidR="00EB32EF">
        <w:rPr>
          <w:b/>
        </w:rPr>
        <w:t>独立 - 自由 - 幸福</w:t>
      </w:r>
    </w:p>
    <w:p w14:paraId="49CB4D79" w14:textId="77777777" w:rsidR="00000114" w:rsidRDefault="002F75C5" w:rsidP="00D050C7">
      <w:pPr>
        <w:spacing w:before="240" w:after="240"/>
        <w:jc w:val="center"/>
        <w:rPr>
          <w:b/>
          <w:sz w:val="28"/>
          <w:szCs w:val="28"/>
          <w:lang w:val="vi-VN"/>
        </w:rPr>
      </w:pPr>
      <w:r>
        <w:rPr>
          <w:b/>
          <w:sz w:val="28"/>
          <w:szCs w:val="28"/>
        </w:rPr>
        <w:t>HỢP ĐỒNG VẬN</w:t>
      </w:r>
      <w:r>
        <w:rPr>
          <w:b/>
          <w:sz w:val="28"/>
          <w:szCs w:val="28"/>
          <w:lang w:val="vi-VN"/>
        </w:rPr>
        <w:t xml:space="preserve"> CHUYỂN</w:t>
      </w:r>
      <w:r>
        <w:rPr>
          <w:b/>
          <w:sz w:val="28"/>
          <w:szCs w:val="28"/>
        </w:rPr>
        <w:t xml:space="preserve"> HÀNG HÓA</w:t>
      </w:r>
      <w:r>
        <w:rPr>
          <w:b/>
        </w:rPr>
        <w:br/>
      </w:r>
      <w:r w:rsidR="00000114">
        <w:rPr>
          <w:b/>
          <w:sz w:val="28"/>
          <w:szCs w:val="28"/>
        </w:rPr>
        <w:t>货物运输合同</w:t>
      </w:r>
    </w:p>
    <w:p w14:paraId="0555AFBF" w14:textId="5DBD9C47" w:rsidR="004A6170" w:rsidRDefault="002F75C5" w:rsidP="00D050C7">
      <w:pPr>
        <w:spacing w:before="240" w:after="240"/>
        <w:jc w:val="center"/>
        <w:rPr>
          <w:b/>
        </w:rPr>
      </w:pPr>
      <w:r>
        <w:rPr>
          <w:b/>
          <w:i/>
          <w:iCs/>
        </w:rPr>
        <w:t xml:space="preserve">Số: </w:t>
      </w:r>
      <w:r>
        <w:t>[</w:t>
      </w:r>
      <w:r>
        <w:rPr>
          <w:rFonts w:ascii="Wingdings 2" w:eastAsia="Wingdings 2" w:hAnsi="Wingdings 2" w:cs="Wingdings 2"/>
        </w:rPr>
        <w:sym w:font="Wingdings 2" w:char="F097"/>
      </w:r>
      <w:r>
        <w:t>]</w:t>
      </w:r>
      <w:r>
        <w:rPr>
          <w:b/>
        </w:rPr>
        <w:br/>
      </w:r>
      <w:r>
        <w:rPr>
          <w:b/>
          <w:i/>
          <w:iCs/>
        </w:rPr>
        <w:t xml:space="preserve">编号: </w:t>
      </w:r>
      <w:r>
        <w:t>[</w:t>
      </w:r>
      <w:r w:rsidR="00000114">
        <w:rPr>
          <w:rFonts w:ascii="Wingdings 2" w:eastAsia="Wingdings 2" w:hAnsi="Wingdings 2" w:cs="Wingdings 2"/>
        </w:rPr>
        <w:sym w:font="Wingdings 2" w:char="F097"/>
      </w:r>
      <w:r>
        <w:t>]</w:t>
      </w:r>
    </w:p>
    <w:p w14:paraId="4343E51D" w14:textId="77777777" w:rsidR="004A6170" w:rsidRDefault="002F75C5" w:rsidP="00D050C7">
      <w:pPr>
        <w:spacing w:before="240" w:after="240"/>
        <w:jc w:val="both"/>
        <w:rPr>
          <w:b/>
        </w:rPr>
      </w:pPr>
      <w:r>
        <w:rPr>
          <w:b/>
        </w:rPr>
        <w:t>Hợp Đồng Vận</w:t>
      </w:r>
      <w:r>
        <w:rPr>
          <w:b/>
          <w:lang w:val="vi-VN"/>
        </w:rPr>
        <w:t xml:space="preserve"> Chuyển</w:t>
      </w:r>
      <w:r>
        <w:rPr>
          <w:b/>
        </w:rPr>
        <w:t xml:space="preserve"> Hàng Hóa này </w:t>
      </w:r>
      <w:r>
        <w:rPr>
          <w:b/>
          <w:i/>
          <w:iCs/>
        </w:rPr>
        <w:t xml:space="preserve">(sau đây gọi là </w:t>
      </w:r>
      <w:r>
        <w:rPr>
          <w:b/>
          <w:bCs/>
          <w:i/>
          <w:iCs/>
        </w:rPr>
        <w:t>“Hợp đồng”</w:t>
      </w:r>
      <w:r>
        <w:rPr>
          <w:b/>
          <w:i/>
          <w:iCs/>
        </w:rPr>
        <w:t>)</w:t>
      </w:r>
      <w:r>
        <w:rPr>
          <w:b/>
        </w:rPr>
        <w:t xml:space="preserve"> được lập và ký ngày [</w:t>
      </w:r>
      <w:r>
        <w:rPr>
          <w:rFonts w:ascii="Wingdings 2" w:eastAsia="Wingdings 2" w:hAnsi="Wingdings 2" w:cs="Wingdings 2"/>
          <w:b/>
        </w:rPr>
        <w:sym w:font="Wingdings 2" w:char="F097"/>
      </w:r>
      <w:r>
        <w:rPr>
          <w:b/>
        </w:rPr>
        <w:t>] giữa các Bên:</w:t>
      </w:r>
    </w:p>
    <w:p w14:paraId="1EB96241" w14:textId="3F05BBE3" w:rsidR="004A6170" w:rsidRDefault="002F75C5" w:rsidP="00D050C7">
      <w:pPr>
        <w:spacing w:before="240" w:after="240"/>
        <w:jc w:val="both"/>
        <w:rPr>
          <w:b/>
        </w:rPr>
      </w:pPr>
      <w:r>
        <w:rPr>
          <w:b/>
        </w:rPr>
        <w:t xml:space="preserve">本货物运输合同 </w:t>
      </w:r>
      <w:r>
        <w:rPr>
          <w:b/>
          <w:i/>
          <w:iCs/>
        </w:rPr>
        <w:t>（以下简称“合同”）</w:t>
      </w:r>
      <w:r>
        <w:rPr>
          <w:b/>
        </w:rPr>
        <w:t xml:space="preserve"> 由各方于 [</w:t>
      </w:r>
      <w:r w:rsidR="00000114">
        <w:rPr>
          <w:rFonts w:ascii="Wingdings 2" w:eastAsia="Wingdings 2" w:hAnsi="Wingdings 2" w:cs="Wingdings 2"/>
          <w:b/>
        </w:rPr>
        <w:sym w:font="Wingdings 2" w:char="F097"/>
      </w:r>
      <w:r>
        <w:rPr>
          <w:b/>
        </w:rPr>
        <w:t>] 日签订：</w:t>
      </w:r>
    </w:p>
    <w:tbl>
      <w:tblPr>
        <w:tblW w:w="9508" w:type="dxa"/>
        <w:tblInd w:w="-147" w:type="dxa"/>
        <w:tblLayout w:type="fixed"/>
        <w:tblLook w:val="04A0" w:firstRow="1" w:lastRow="0" w:firstColumn="1" w:lastColumn="0" w:noHBand="0" w:noVBand="1"/>
      </w:tblPr>
      <w:tblGrid>
        <w:gridCol w:w="2415"/>
        <w:gridCol w:w="283"/>
        <w:gridCol w:w="6810"/>
      </w:tblGrid>
      <w:tr w:rsidR="004A6170" w14:paraId="7C16796E" w14:textId="77777777">
        <w:tc>
          <w:tcPr>
            <w:tcW w:w="9502" w:type="dxa"/>
            <w:gridSpan w:val="3"/>
          </w:tcPr>
          <w:p w14:paraId="48FB0D7D" w14:textId="77777777" w:rsidR="004A6170" w:rsidRDefault="002F75C5" w:rsidP="00D050C7">
            <w:pPr>
              <w:widowControl w:val="0"/>
              <w:snapToGrid w:val="0"/>
              <w:spacing w:before="240" w:after="240"/>
              <w:ind w:firstLine="45"/>
              <w:jc w:val="both"/>
              <w:rPr>
                <w:b/>
                <w:lang w:val="vi-VN"/>
              </w:rPr>
            </w:pPr>
            <w:r>
              <w:rPr>
                <w:b/>
              </w:rPr>
              <w:t>BÊN A (BÊN THUÊ</w:t>
            </w:r>
            <w:r>
              <w:rPr>
                <w:b/>
                <w:lang w:val="vi-VN"/>
              </w:rPr>
              <w:t xml:space="preserve"> VẬN CHUYỂN</w:t>
            </w:r>
            <w:r>
              <w:rPr>
                <w:b/>
              </w:rPr>
              <w:t>)</w:t>
            </w:r>
          </w:p>
          <w:p w14:paraId="62413EE3" w14:textId="77777777" w:rsidR="004A6170" w:rsidRDefault="002F75C5" w:rsidP="00D050C7">
            <w:pPr>
              <w:widowControl w:val="0"/>
              <w:snapToGrid w:val="0"/>
              <w:spacing w:before="240" w:after="240"/>
              <w:ind w:firstLine="45"/>
              <w:jc w:val="both"/>
              <w:rPr>
                <w:b/>
                <w:lang w:val="vi-VN"/>
              </w:rPr>
            </w:pPr>
            <w:r>
              <w:rPr>
                <w:b/>
              </w:rPr>
              <w:t>甲方（托运方）</w:t>
            </w:r>
          </w:p>
        </w:tc>
      </w:tr>
      <w:tr w:rsidR="004A6170" w14:paraId="37547A4E" w14:textId="77777777">
        <w:tc>
          <w:tcPr>
            <w:tcW w:w="9502" w:type="dxa"/>
            <w:gridSpan w:val="3"/>
          </w:tcPr>
          <w:p w14:paraId="053D718B" w14:textId="77777777" w:rsidR="004A6170" w:rsidRDefault="002F75C5" w:rsidP="00D050C7">
            <w:pPr>
              <w:widowControl w:val="0"/>
              <w:snapToGrid w:val="0"/>
              <w:spacing w:before="240" w:after="120"/>
              <w:jc w:val="both"/>
              <w:rPr>
                <w:b/>
              </w:rPr>
            </w:pPr>
            <w:r>
              <w:rPr>
                <w:b/>
              </w:rPr>
              <w:t xml:space="preserve">CÔNG TY </w:t>
            </w:r>
            <w:r>
              <w:t>[</w:t>
            </w:r>
            <w:r>
              <w:rPr>
                <w:rFonts w:ascii="Wingdings 2" w:eastAsia="Wingdings 2" w:hAnsi="Wingdings 2" w:cs="Wingdings 2"/>
              </w:rPr>
              <w:sym w:font="Wingdings 2" w:char="F097"/>
            </w:r>
            <w:r>
              <w:t>]</w:t>
            </w:r>
          </w:p>
          <w:p w14:paraId="21398949" w14:textId="5E61A5A5" w:rsidR="004A6170" w:rsidRDefault="002F75C5" w:rsidP="00D050C7">
            <w:pPr>
              <w:widowControl w:val="0"/>
              <w:snapToGrid w:val="0"/>
              <w:spacing w:before="240" w:after="120"/>
              <w:jc w:val="both"/>
              <w:rPr>
                <w:b/>
              </w:rPr>
            </w:pPr>
            <w:r>
              <w:rPr>
                <w:b/>
              </w:rPr>
              <w:t xml:space="preserve">公司名称 </w:t>
            </w:r>
            <w:r>
              <w:t>[</w:t>
            </w:r>
            <w:r w:rsidR="00000114">
              <w:rPr>
                <w:rFonts w:ascii="Wingdings 2" w:eastAsia="Wingdings 2" w:hAnsi="Wingdings 2" w:cs="Wingdings 2"/>
              </w:rPr>
              <w:sym w:font="Wingdings 2" w:char="F097"/>
            </w:r>
            <w:r>
              <w:t>]</w:t>
            </w:r>
          </w:p>
        </w:tc>
      </w:tr>
      <w:tr w:rsidR="004A6170" w14:paraId="0437AC57" w14:textId="77777777">
        <w:tc>
          <w:tcPr>
            <w:tcW w:w="2415" w:type="dxa"/>
          </w:tcPr>
          <w:p w14:paraId="3EE4D26F" w14:textId="77777777" w:rsidR="004A6170" w:rsidRDefault="002F75C5" w:rsidP="00D050C7">
            <w:pPr>
              <w:widowControl w:val="0"/>
              <w:snapToGrid w:val="0"/>
              <w:spacing w:before="160" w:after="120"/>
              <w:ind w:firstLine="45"/>
              <w:jc w:val="both"/>
            </w:pPr>
            <w:r>
              <w:t>Mã số thuế</w:t>
            </w:r>
          </w:p>
          <w:p w14:paraId="6B69CCD4" w14:textId="77777777" w:rsidR="004A6170" w:rsidRDefault="002F75C5" w:rsidP="00D050C7">
            <w:pPr>
              <w:widowControl w:val="0"/>
              <w:snapToGrid w:val="0"/>
              <w:spacing w:before="160" w:after="120"/>
              <w:ind w:firstLine="45"/>
              <w:jc w:val="both"/>
            </w:pPr>
            <w:r>
              <w:t>税号</w:t>
            </w:r>
          </w:p>
        </w:tc>
        <w:tc>
          <w:tcPr>
            <w:tcW w:w="283" w:type="dxa"/>
          </w:tcPr>
          <w:p w14:paraId="54E3DF6B" w14:textId="77777777" w:rsidR="004A6170" w:rsidRDefault="002F75C5" w:rsidP="00D050C7">
            <w:pPr>
              <w:widowControl w:val="0"/>
              <w:snapToGrid w:val="0"/>
              <w:spacing w:before="160" w:after="120"/>
              <w:jc w:val="both"/>
            </w:pPr>
            <w:r>
              <w:t>:</w:t>
            </w:r>
          </w:p>
        </w:tc>
        <w:tc>
          <w:tcPr>
            <w:tcW w:w="6804" w:type="dxa"/>
          </w:tcPr>
          <w:p w14:paraId="44FEF632" w14:textId="77777777" w:rsidR="004A6170" w:rsidRDefault="002F75C5" w:rsidP="00D050C7">
            <w:pPr>
              <w:widowControl w:val="0"/>
              <w:snapToGrid w:val="0"/>
              <w:spacing w:before="160" w:after="120"/>
              <w:jc w:val="both"/>
            </w:pPr>
            <w:r>
              <w:t>[</w:t>
            </w:r>
            <w:r>
              <w:rPr>
                <w:rFonts w:ascii="Wingdings 2" w:eastAsia="Wingdings 2" w:hAnsi="Wingdings 2" w:cs="Wingdings 2"/>
              </w:rPr>
              <w:sym w:font="Wingdings 2" w:char="F097"/>
            </w:r>
            <w:r>
              <w:t>]</w:t>
            </w:r>
          </w:p>
        </w:tc>
      </w:tr>
      <w:tr w:rsidR="004A6170" w14:paraId="28BE7900" w14:textId="77777777">
        <w:tc>
          <w:tcPr>
            <w:tcW w:w="2415" w:type="dxa"/>
          </w:tcPr>
          <w:p w14:paraId="66DB46B7" w14:textId="77777777" w:rsidR="004A6170" w:rsidRDefault="002F75C5" w:rsidP="00D050C7">
            <w:pPr>
              <w:widowControl w:val="0"/>
              <w:snapToGrid w:val="0"/>
              <w:spacing w:before="160" w:after="120"/>
              <w:ind w:firstLine="45"/>
              <w:jc w:val="both"/>
            </w:pPr>
            <w:r>
              <w:rPr>
                <w:lang w:val="vi-VN"/>
              </w:rPr>
              <w:t>Địa chỉ trụ sở chính</w:t>
            </w:r>
          </w:p>
          <w:p w14:paraId="0534D4C4" w14:textId="77777777" w:rsidR="004A6170" w:rsidRDefault="002F75C5" w:rsidP="00D050C7">
            <w:pPr>
              <w:widowControl w:val="0"/>
              <w:snapToGrid w:val="0"/>
              <w:spacing w:before="160" w:after="120"/>
              <w:ind w:firstLine="45"/>
              <w:jc w:val="both"/>
            </w:pPr>
            <w:r>
              <w:rPr>
                <w:lang w:val="vi-VN"/>
              </w:rPr>
              <w:t>总部地址</w:t>
            </w:r>
          </w:p>
        </w:tc>
        <w:tc>
          <w:tcPr>
            <w:tcW w:w="283" w:type="dxa"/>
          </w:tcPr>
          <w:p w14:paraId="56D32776" w14:textId="77777777" w:rsidR="004A6170" w:rsidRDefault="002F75C5" w:rsidP="00D050C7">
            <w:pPr>
              <w:widowControl w:val="0"/>
              <w:snapToGrid w:val="0"/>
              <w:spacing w:before="160" w:after="120"/>
              <w:jc w:val="both"/>
            </w:pPr>
            <w:r>
              <w:t>:</w:t>
            </w:r>
          </w:p>
        </w:tc>
        <w:tc>
          <w:tcPr>
            <w:tcW w:w="6804" w:type="dxa"/>
          </w:tcPr>
          <w:p w14:paraId="7D9DC5E9" w14:textId="77777777" w:rsidR="004A6170" w:rsidRDefault="002F75C5" w:rsidP="00D050C7">
            <w:pPr>
              <w:widowControl w:val="0"/>
              <w:snapToGrid w:val="0"/>
              <w:spacing w:before="160" w:after="120"/>
              <w:jc w:val="both"/>
            </w:pPr>
            <w:r>
              <w:t>[</w:t>
            </w:r>
            <w:r>
              <w:rPr>
                <w:rFonts w:ascii="Wingdings 2" w:eastAsia="Wingdings 2" w:hAnsi="Wingdings 2" w:cs="Wingdings 2"/>
              </w:rPr>
              <w:sym w:font="Wingdings 2" w:char="F097"/>
            </w:r>
            <w:r>
              <w:t>]</w:t>
            </w:r>
          </w:p>
        </w:tc>
      </w:tr>
      <w:tr w:rsidR="004A6170" w14:paraId="0698E1D4" w14:textId="77777777">
        <w:tc>
          <w:tcPr>
            <w:tcW w:w="2415" w:type="dxa"/>
          </w:tcPr>
          <w:p w14:paraId="2E34CA7F" w14:textId="77777777" w:rsidR="004A6170" w:rsidRDefault="002F75C5" w:rsidP="00D050C7">
            <w:pPr>
              <w:widowControl w:val="0"/>
              <w:snapToGrid w:val="0"/>
              <w:spacing w:before="160" w:after="120"/>
              <w:ind w:firstLine="45"/>
              <w:jc w:val="both"/>
            </w:pPr>
            <w:r>
              <w:t>Đại diện bởi</w:t>
            </w:r>
          </w:p>
          <w:p w14:paraId="3A492747" w14:textId="77777777" w:rsidR="004A6170" w:rsidRDefault="002F75C5" w:rsidP="00D050C7">
            <w:pPr>
              <w:widowControl w:val="0"/>
              <w:snapToGrid w:val="0"/>
              <w:spacing w:before="160" w:after="120"/>
              <w:ind w:firstLine="45"/>
              <w:jc w:val="both"/>
            </w:pPr>
            <w:r>
              <w:t>代表人</w:t>
            </w:r>
          </w:p>
        </w:tc>
        <w:tc>
          <w:tcPr>
            <w:tcW w:w="283" w:type="dxa"/>
          </w:tcPr>
          <w:p w14:paraId="2374B107" w14:textId="77777777" w:rsidR="004A6170" w:rsidRDefault="002F75C5" w:rsidP="00D050C7">
            <w:pPr>
              <w:widowControl w:val="0"/>
              <w:snapToGrid w:val="0"/>
              <w:spacing w:before="160" w:after="120"/>
              <w:jc w:val="both"/>
            </w:pPr>
            <w:r>
              <w:t>:</w:t>
            </w:r>
          </w:p>
        </w:tc>
        <w:tc>
          <w:tcPr>
            <w:tcW w:w="6804" w:type="dxa"/>
          </w:tcPr>
          <w:p w14:paraId="4EB8120A" w14:textId="77777777" w:rsidR="004A6170" w:rsidRDefault="002F75C5" w:rsidP="00D050C7">
            <w:pPr>
              <w:widowControl w:val="0"/>
              <w:snapToGrid w:val="0"/>
              <w:spacing w:before="160" w:after="120"/>
              <w:jc w:val="both"/>
            </w:pPr>
            <w:r>
              <w:t>[</w:t>
            </w:r>
            <w:r>
              <w:rPr>
                <w:rFonts w:ascii="Wingdings 2" w:eastAsia="Wingdings 2" w:hAnsi="Wingdings 2" w:cs="Wingdings 2"/>
              </w:rPr>
              <w:sym w:font="Wingdings 2" w:char="F097"/>
            </w:r>
            <w:r>
              <w:t>]</w:t>
            </w:r>
          </w:p>
        </w:tc>
      </w:tr>
      <w:tr w:rsidR="004A6170" w14:paraId="6C34DF98" w14:textId="77777777">
        <w:tc>
          <w:tcPr>
            <w:tcW w:w="2415" w:type="dxa"/>
          </w:tcPr>
          <w:p w14:paraId="321C2D7A" w14:textId="77777777" w:rsidR="004A6170" w:rsidRDefault="002F75C5" w:rsidP="00D050C7">
            <w:pPr>
              <w:widowControl w:val="0"/>
              <w:snapToGrid w:val="0"/>
              <w:spacing w:before="160" w:after="120"/>
              <w:ind w:firstLine="45"/>
              <w:jc w:val="both"/>
            </w:pPr>
            <w:r>
              <w:t>Chức danh</w:t>
            </w:r>
          </w:p>
          <w:p w14:paraId="7E096248" w14:textId="77777777" w:rsidR="004A6170" w:rsidRDefault="002F75C5" w:rsidP="00D050C7">
            <w:pPr>
              <w:widowControl w:val="0"/>
              <w:snapToGrid w:val="0"/>
              <w:spacing w:before="160" w:after="120"/>
              <w:ind w:firstLine="45"/>
              <w:jc w:val="both"/>
            </w:pPr>
            <w:r>
              <w:t>职务</w:t>
            </w:r>
          </w:p>
        </w:tc>
        <w:tc>
          <w:tcPr>
            <w:tcW w:w="283" w:type="dxa"/>
          </w:tcPr>
          <w:p w14:paraId="490C5081" w14:textId="77777777" w:rsidR="004A6170" w:rsidRDefault="002F75C5" w:rsidP="00D050C7">
            <w:pPr>
              <w:widowControl w:val="0"/>
              <w:snapToGrid w:val="0"/>
              <w:spacing w:before="160" w:after="120"/>
              <w:jc w:val="both"/>
            </w:pPr>
            <w:r>
              <w:t>:</w:t>
            </w:r>
          </w:p>
        </w:tc>
        <w:tc>
          <w:tcPr>
            <w:tcW w:w="6804" w:type="dxa"/>
          </w:tcPr>
          <w:p w14:paraId="78793183" w14:textId="77777777" w:rsidR="004A6170" w:rsidRDefault="002F75C5" w:rsidP="00D050C7">
            <w:pPr>
              <w:widowControl w:val="0"/>
              <w:snapToGrid w:val="0"/>
              <w:spacing w:before="160" w:after="120"/>
              <w:jc w:val="both"/>
            </w:pPr>
            <w:r>
              <w:t>[</w:t>
            </w:r>
            <w:r>
              <w:rPr>
                <w:rFonts w:ascii="Wingdings 2" w:eastAsia="Wingdings 2" w:hAnsi="Wingdings 2" w:cs="Wingdings 2"/>
              </w:rPr>
              <w:sym w:font="Wingdings 2" w:char="F097"/>
            </w:r>
            <w:r>
              <w:t>] - Người đại diện theo pháp luật</w:t>
            </w:r>
          </w:p>
          <w:p w14:paraId="5C6D67D3" w14:textId="17C33712" w:rsidR="004A6170" w:rsidRDefault="002F75C5" w:rsidP="00D050C7">
            <w:pPr>
              <w:widowControl w:val="0"/>
              <w:snapToGrid w:val="0"/>
              <w:spacing w:before="160" w:after="120"/>
              <w:jc w:val="both"/>
            </w:pPr>
            <w:r>
              <w:t>[</w:t>
            </w:r>
            <w:r w:rsidR="00000114">
              <w:rPr>
                <w:rFonts w:ascii="Wingdings 2" w:eastAsia="Wingdings 2" w:hAnsi="Wingdings 2" w:cs="Wingdings 2"/>
              </w:rPr>
              <w:sym w:font="Wingdings 2" w:char="F097"/>
            </w:r>
            <w:r>
              <w:t>] - 法定代表人</w:t>
            </w:r>
          </w:p>
        </w:tc>
      </w:tr>
      <w:tr w:rsidR="004A6170" w14:paraId="024F9243" w14:textId="77777777">
        <w:tc>
          <w:tcPr>
            <w:tcW w:w="9502" w:type="dxa"/>
            <w:gridSpan w:val="3"/>
          </w:tcPr>
          <w:p w14:paraId="4372B12C" w14:textId="77777777" w:rsidR="004A6170" w:rsidRDefault="002F75C5" w:rsidP="00D050C7">
            <w:pPr>
              <w:widowControl w:val="0"/>
              <w:snapToGrid w:val="0"/>
              <w:spacing w:before="240" w:after="120"/>
              <w:jc w:val="both"/>
              <w:rPr>
                <w:i/>
                <w:iCs/>
              </w:rPr>
            </w:pPr>
            <w:r>
              <w:rPr>
                <w:i/>
                <w:iCs/>
              </w:rPr>
              <w:t>[Trường hợp người đại diện không phải là người đại diện theo pháp luật thì cần bổ sung thông tin người được ủy quyền, văn bản ủy quyền.]</w:t>
            </w:r>
          </w:p>
          <w:p w14:paraId="2203AEA4" w14:textId="77777777" w:rsidR="004A6170" w:rsidRDefault="002F75C5" w:rsidP="00D050C7">
            <w:pPr>
              <w:widowControl w:val="0"/>
              <w:snapToGrid w:val="0"/>
              <w:spacing w:before="240" w:after="120"/>
              <w:jc w:val="both"/>
              <w:rPr>
                <w:i/>
                <w:iCs/>
              </w:rPr>
            </w:pPr>
            <w:r>
              <w:rPr>
                <w:i/>
                <w:iCs/>
              </w:rPr>
              <w:t>[若代表人非法定代表人，须补充授权人信息及授权文件。]</w:t>
            </w:r>
          </w:p>
        </w:tc>
      </w:tr>
      <w:tr w:rsidR="004A6170" w14:paraId="5B545D42" w14:textId="77777777">
        <w:tc>
          <w:tcPr>
            <w:tcW w:w="9508" w:type="dxa"/>
            <w:gridSpan w:val="3"/>
          </w:tcPr>
          <w:p w14:paraId="41AACF29" w14:textId="77777777" w:rsidR="004A6170" w:rsidRDefault="002F75C5" w:rsidP="00D050C7">
            <w:pPr>
              <w:widowControl w:val="0"/>
              <w:snapToGrid w:val="0"/>
              <w:spacing w:before="240" w:after="120"/>
              <w:jc w:val="both"/>
              <w:rPr>
                <w:b/>
                <w:i/>
                <w:iCs/>
              </w:rPr>
            </w:pPr>
            <w:r>
              <w:rPr>
                <w:b/>
                <w:i/>
                <w:iCs/>
              </w:rPr>
              <w:t>VÀ</w:t>
            </w:r>
          </w:p>
          <w:p w14:paraId="50DA21ED" w14:textId="77777777" w:rsidR="004A6170" w:rsidRDefault="002F75C5" w:rsidP="00D050C7">
            <w:pPr>
              <w:widowControl w:val="0"/>
              <w:snapToGrid w:val="0"/>
              <w:spacing w:before="240" w:after="120"/>
              <w:jc w:val="both"/>
              <w:rPr>
                <w:b/>
                <w:i/>
                <w:iCs/>
              </w:rPr>
            </w:pPr>
            <w:r>
              <w:rPr>
                <w:b/>
                <w:i/>
                <w:iCs/>
              </w:rPr>
              <w:t>和</w:t>
            </w:r>
          </w:p>
        </w:tc>
      </w:tr>
      <w:tr w:rsidR="004A6170" w14:paraId="1FEC3893" w14:textId="77777777">
        <w:tc>
          <w:tcPr>
            <w:tcW w:w="9502" w:type="dxa"/>
            <w:gridSpan w:val="3"/>
          </w:tcPr>
          <w:p w14:paraId="4E8A96DA" w14:textId="77777777" w:rsidR="004A6170" w:rsidRDefault="002F75C5" w:rsidP="00D050C7">
            <w:pPr>
              <w:widowControl w:val="0"/>
              <w:snapToGrid w:val="0"/>
              <w:spacing w:before="240" w:after="240"/>
              <w:ind w:firstLine="45"/>
              <w:jc w:val="both"/>
              <w:rPr>
                <w:lang w:val="vi-VN"/>
              </w:rPr>
            </w:pPr>
            <w:r>
              <w:rPr>
                <w:b/>
              </w:rPr>
              <w:t>BÊN B (BÊN VẬN</w:t>
            </w:r>
            <w:r>
              <w:rPr>
                <w:b/>
                <w:lang w:val="vi-VN"/>
              </w:rPr>
              <w:t xml:space="preserve"> CHUYỂN</w:t>
            </w:r>
            <w:r>
              <w:rPr>
                <w:b/>
              </w:rPr>
              <w:t>)</w:t>
            </w:r>
          </w:p>
          <w:p w14:paraId="35C9F5EC" w14:textId="77777777" w:rsidR="004A6170" w:rsidRDefault="002F75C5" w:rsidP="00D050C7">
            <w:pPr>
              <w:widowControl w:val="0"/>
              <w:snapToGrid w:val="0"/>
              <w:spacing w:before="240" w:after="240"/>
              <w:ind w:firstLine="45"/>
              <w:jc w:val="both"/>
              <w:rPr>
                <w:lang w:val="vi-VN"/>
              </w:rPr>
            </w:pPr>
            <w:r>
              <w:rPr>
                <w:b/>
              </w:rPr>
              <w:t>乙方（承运方）</w:t>
            </w:r>
          </w:p>
        </w:tc>
      </w:tr>
      <w:tr w:rsidR="004A6170" w14:paraId="07262E7A" w14:textId="77777777">
        <w:tc>
          <w:tcPr>
            <w:tcW w:w="9502" w:type="dxa"/>
            <w:gridSpan w:val="3"/>
          </w:tcPr>
          <w:p w14:paraId="44433113" w14:textId="77777777" w:rsidR="004A6170" w:rsidRDefault="002F75C5" w:rsidP="00D050C7">
            <w:pPr>
              <w:widowControl w:val="0"/>
              <w:snapToGrid w:val="0"/>
              <w:spacing w:before="240" w:after="240"/>
              <w:jc w:val="both"/>
              <w:rPr>
                <w:b/>
              </w:rPr>
            </w:pPr>
            <w:r>
              <w:rPr>
                <w:b/>
              </w:rPr>
              <w:t xml:space="preserve">CÔNG TY </w:t>
            </w:r>
            <w:r>
              <w:t>[</w:t>
            </w:r>
            <w:r>
              <w:rPr>
                <w:rFonts w:ascii="Wingdings 2" w:eastAsia="Wingdings 2" w:hAnsi="Wingdings 2" w:cs="Wingdings 2"/>
              </w:rPr>
              <w:sym w:font="Wingdings 2" w:char="F097"/>
            </w:r>
            <w:r>
              <w:t>]</w:t>
            </w:r>
          </w:p>
          <w:p w14:paraId="60BE7F4A" w14:textId="026C4D14" w:rsidR="004A6170" w:rsidRDefault="002F75C5" w:rsidP="00D050C7">
            <w:pPr>
              <w:widowControl w:val="0"/>
              <w:snapToGrid w:val="0"/>
              <w:spacing w:before="240" w:after="240"/>
              <w:jc w:val="both"/>
              <w:rPr>
                <w:b/>
              </w:rPr>
            </w:pPr>
            <w:r>
              <w:rPr>
                <w:b/>
              </w:rPr>
              <w:t xml:space="preserve">公司名称 </w:t>
            </w:r>
            <w:r>
              <w:t>[</w:t>
            </w:r>
            <w:r w:rsidR="00000114">
              <w:rPr>
                <w:rFonts w:ascii="Wingdings 2" w:eastAsia="Wingdings 2" w:hAnsi="Wingdings 2" w:cs="Wingdings 2"/>
              </w:rPr>
              <w:sym w:font="Wingdings 2" w:char="F097"/>
            </w:r>
            <w:r>
              <w:t>]</w:t>
            </w:r>
          </w:p>
        </w:tc>
      </w:tr>
      <w:tr w:rsidR="004A6170" w14:paraId="497160E0" w14:textId="77777777">
        <w:tc>
          <w:tcPr>
            <w:tcW w:w="2415" w:type="dxa"/>
          </w:tcPr>
          <w:p w14:paraId="5ED1A3B5" w14:textId="77777777" w:rsidR="004A6170" w:rsidRDefault="002F75C5" w:rsidP="00D050C7">
            <w:pPr>
              <w:widowControl w:val="0"/>
              <w:snapToGrid w:val="0"/>
              <w:spacing w:before="240" w:after="240"/>
              <w:ind w:firstLine="45"/>
              <w:jc w:val="both"/>
            </w:pPr>
            <w:r>
              <w:t>Mã số thuế</w:t>
            </w:r>
          </w:p>
          <w:p w14:paraId="2B824919" w14:textId="77777777" w:rsidR="004A6170" w:rsidRDefault="002F75C5" w:rsidP="00D050C7">
            <w:pPr>
              <w:widowControl w:val="0"/>
              <w:snapToGrid w:val="0"/>
              <w:spacing w:before="240" w:after="240"/>
              <w:ind w:firstLine="45"/>
              <w:jc w:val="both"/>
            </w:pPr>
            <w:r>
              <w:t>税号</w:t>
            </w:r>
          </w:p>
        </w:tc>
        <w:tc>
          <w:tcPr>
            <w:tcW w:w="283" w:type="dxa"/>
          </w:tcPr>
          <w:p w14:paraId="403AFE9A" w14:textId="77777777" w:rsidR="004A6170" w:rsidRDefault="002F75C5" w:rsidP="00D050C7">
            <w:pPr>
              <w:widowControl w:val="0"/>
              <w:snapToGrid w:val="0"/>
              <w:spacing w:before="240" w:after="240"/>
              <w:jc w:val="both"/>
            </w:pPr>
            <w:r>
              <w:t>:</w:t>
            </w:r>
          </w:p>
        </w:tc>
        <w:tc>
          <w:tcPr>
            <w:tcW w:w="6804" w:type="dxa"/>
          </w:tcPr>
          <w:p w14:paraId="32462E77" w14:textId="77777777" w:rsidR="004A6170" w:rsidRDefault="002F75C5" w:rsidP="00D050C7">
            <w:pPr>
              <w:widowControl w:val="0"/>
              <w:snapToGrid w:val="0"/>
              <w:spacing w:before="240" w:after="240"/>
              <w:jc w:val="both"/>
            </w:pPr>
            <w:r>
              <w:t>[</w:t>
            </w:r>
            <w:r>
              <w:rPr>
                <w:rFonts w:ascii="Wingdings 2" w:eastAsia="Wingdings 2" w:hAnsi="Wingdings 2" w:cs="Wingdings 2"/>
              </w:rPr>
              <w:sym w:font="Wingdings 2" w:char="F097"/>
            </w:r>
            <w:r>
              <w:t>]</w:t>
            </w:r>
          </w:p>
        </w:tc>
      </w:tr>
      <w:tr w:rsidR="004A6170" w14:paraId="0F6D1BE9" w14:textId="77777777">
        <w:tc>
          <w:tcPr>
            <w:tcW w:w="2415" w:type="dxa"/>
          </w:tcPr>
          <w:p w14:paraId="1D9E3C75" w14:textId="77777777" w:rsidR="004A6170" w:rsidRDefault="002F75C5" w:rsidP="00D050C7">
            <w:pPr>
              <w:widowControl w:val="0"/>
              <w:snapToGrid w:val="0"/>
              <w:spacing w:before="240" w:after="240"/>
              <w:ind w:firstLine="45"/>
              <w:jc w:val="both"/>
              <w:rPr>
                <w:lang w:val="vi-VN"/>
              </w:rPr>
            </w:pPr>
            <w:r>
              <w:rPr>
                <w:lang w:val="vi-VN"/>
              </w:rPr>
              <w:t>Địa chỉ trụ sở chính</w:t>
            </w:r>
          </w:p>
          <w:p w14:paraId="5A820821" w14:textId="77777777" w:rsidR="004A6170" w:rsidRDefault="002F75C5" w:rsidP="00D050C7">
            <w:pPr>
              <w:widowControl w:val="0"/>
              <w:snapToGrid w:val="0"/>
              <w:spacing w:before="240" w:after="240"/>
              <w:ind w:firstLine="45"/>
              <w:jc w:val="both"/>
              <w:rPr>
                <w:lang w:val="vi-VN"/>
              </w:rPr>
            </w:pPr>
            <w:r>
              <w:rPr>
                <w:lang w:val="vi-VN"/>
              </w:rPr>
              <w:t>总部地址</w:t>
            </w:r>
          </w:p>
        </w:tc>
        <w:tc>
          <w:tcPr>
            <w:tcW w:w="283" w:type="dxa"/>
          </w:tcPr>
          <w:p w14:paraId="497EB999" w14:textId="77777777" w:rsidR="004A6170" w:rsidRDefault="002F75C5" w:rsidP="00D050C7">
            <w:pPr>
              <w:widowControl w:val="0"/>
              <w:snapToGrid w:val="0"/>
              <w:spacing w:before="240" w:after="240"/>
              <w:jc w:val="both"/>
            </w:pPr>
            <w:r>
              <w:t>:</w:t>
            </w:r>
          </w:p>
        </w:tc>
        <w:tc>
          <w:tcPr>
            <w:tcW w:w="6804" w:type="dxa"/>
          </w:tcPr>
          <w:p w14:paraId="1DA2F3BB" w14:textId="77777777" w:rsidR="004A6170" w:rsidRDefault="002F75C5" w:rsidP="00D050C7">
            <w:pPr>
              <w:widowControl w:val="0"/>
              <w:snapToGrid w:val="0"/>
              <w:spacing w:before="240" w:after="240"/>
              <w:jc w:val="both"/>
            </w:pPr>
            <w:r>
              <w:t>[</w:t>
            </w:r>
            <w:r>
              <w:rPr>
                <w:rFonts w:ascii="Wingdings 2" w:eastAsia="Wingdings 2" w:hAnsi="Wingdings 2" w:cs="Wingdings 2"/>
              </w:rPr>
              <w:sym w:font="Wingdings 2" w:char="F097"/>
            </w:r>
            <w:r>
              <w:t>]</w:t>
            </w:r>
          </w:p>
        </w:tc>
      </w:tr>
      <w:tr w:rsidR="004A6170" w14:paraId="6C8A5CDF" w14:textId="77777777">
        <w:tc>
          <w:tcPr>
            <w:tcW w:w="2415" w:type="dxa"/>
          </w:tcPr>
          <w:p w14:paraId="67D47E5A" w14:textId="77777777" w:rsidR="004A6170" w:rsidRDefault="002F75C5" w:rsidP="00D050C7">
            <w:pPr>
              <w:widowControl w:val="0"/>
              <w:snapToGrid w:val="0"/>
              <w:spacing w:before="240" w:after="240"/>
              <w:ind w:firstLine="45"/>
              <w:jc w:val="both"/>
            </w:pPr>
            <w:r>
              <w:t>Đại diện bởi</w:t>
            </w:r>
          </w:p>
          <w:p w14:paraId="5E003230" w14:textId="77777777" w:rsidR="004A6170" w:rsidRDefault="002F75C5" w:rsidP="00D050C7">
            <w:pPr>
              <w:widowControl w:val="0"/>
              <w:snapToGrid w:val="0"/>
              <w:spacing w:before="240" w:after="240"/>
              <w:ind w:firstLine="45"/>
              <w:jc w:val="both"/>
            </w:pPr>
            <w:r>
              <w:t>代表人</w:t>
            </w:r>
          </w:p>
        </w:tc>
        <w:tc>
          <w:tcPr>
            <w:tcW w:w="283" w:type="dxa"/>
          </w:tcPr>
          <w:p w14:paraId="48924011" w14:textId="77777777" w:rsidR="004A6170" w:rsidRDefault="002F75C5" w:rsidP="00D050C7">
            <w:pPr>
              <w:widowControl w:val="0"/>
              <w:snapToGrid w:val="0"/>
              <w:spacing w:before="240" w:after="240"/>
              <w:jc w:val="both"/>
            </w:pPr>
            <w:r>
              <w:t>:</w:t>
            </w:r>
          </w:p>
        </w:tc>
        <w:tc>
          <w:tcPr>
            <w:tcW w:w="6804" w:type="dxa"/>
          </w:tcPr>
          <w:p w14:paraId="2DB0A3D8" w14:textId="77777777" w:rsidR="004A6170" w:rsidRDefault="002F75C5" w:rsidP="00D050C7">
            <w:pPr>
              <w:widowControl w:val="0"/>
              <w:snapToGrid w:val="0"/>
              <w:spacing w:before="240" w:after="240"/>
              <w:jc w:val="both"/>
            </w:pPr>
            <w:r>
              <w:t>[</w:t>
            </w:r>
            <w:r>
              <w:rPr>
                <w:rFonts w:ascii="Wingdings 2" w:eastAsia="Wingdings 2" w:hAnsi="Wingdings 2" w:cs="Wingdings 2"/>
              </w:rPr>
              <w:sym w:font="Wingdings 2" w:char="F097"/>
            </w:r>
            <w:r>
              <w:t>]</w:t>
            </w:r>
          </w:p>
        </w:tc>
      </w:tr>
      <w:tr w:rsidR="004A6170" w14:paraId="41E270F7" w14:textId="77777777">
        <w:tc>
          <w:tcPr>
            <w:tcW w:w="2415" w:type="dxa"/>
          </w:tcPr>
          <w:p w14:paraId="1319DB30" w14:textId="77777777" w:rsidR="004A6170" w:rsidRDefault="002F75C5" w:rsidP="00D050C7">
            <w:pPr>
              <w:widowControl w:val="0"/>
              <w:snapToGrid w:val="0"/>
              <w:spacing w:before="240" w:after="240"/>
              <w:ind w:firstLine="45"/>
              <w:jc w:val="both"/>
            </w:pPr>
            <w:r>
              <w:t>Chức danh</w:t>
            </w:r>
          </w:p>
          <w:p w14:paraId="61FA83CC" w14:textId="77777777" w:rsidR="004A6170" w:rsidRDefault="002F75C5" w:rsidP="00D050C7">
            <w:pPr>
              <w:widowControl w:val="0"/>
              <w:snapToGrid w:val="0"/>
              <w:spacing w:before="240" w:after="240"/>
              <w:ind w:firstLine="45"/>
              <w:jc w:val="both"/>
            </w:pPr>
            <w:r>
              <w:t>职务</w:t>
            </w:r>
          </w:p>
        </w:tc>
        <w:tc>
          <w:tcPr>
            <w:tcW w:w="283" w:type="dxa"/>
          </w:tcPr>
          <w:p w14:paraId="629F0E43" w14:textId="77777777" w:rsidR="004A6170" w:rsidRDefault="002F75C5" w:rsidP="00D050C7">
            <w:pPr>
              <w:widowControl w:val="0"/>
              <w:snapToGrid w:val="0"/>
              <w:spacing w:before="240" w:after="240"/>
              <w:jc w:val="both"/>
            </w:pPr>
            <w:r>
              <w:t>:</w:t>
            </w:r>
          </w:p>
        </w:tc>
        <w:tc>
          <w:tcPr>
            <w:tcW w:w="6804" w:type="dxa"/>
          </w:tcPr>
          <w:p w14:paraId="0AF3026D" w14:textId="77777777" w:rsidR="004A6170" w:rsidRDefault="002F75C5" w:rsidP="00D050C7">
            <w:pPr>
              <w:widowControl w:val="0"/>
              <w:snapToGrid w:val="0"/>
              <w:spacing w:before="240" w:after="240"/>
              <w:jc w:val="both"/>
            </w:pPr>
            <w:r>
              <w:t>[</w:t>
            </w:r>
            <w:r>
              <w:rPr>
                <w:rFonts w:ascii="Wingdings 2" w:eastAsia="Wingdings 2" w:hAnsi="Wingdings 2" w:cs="Wingdings 2"/>
              </w:rPr>
              <w:sym w:font="Wingdings 2" w:char="F097"/>
            </w:r>
            <w:r>
              <w:t>] – Người đại diện theo pháp luật</w:t>
            </w:r>
          </w:p>
          <w:p w14:paraId="27B0BA29" w14:textId="568D0B8C" w:rsidR="004A6170" w:rsidRDefault="002F75C5" w:rsidP="00D050C7">
            <w:pPr>
              <w:widowControl w:val="0"/>
              <w:snapToGrid w:val="0"/>
              <w:spacing w:before="240" w:after="240"/>
              <w:jc w:val="both"/>
            </w:pPr>
            <w:r>
              <w:t>[</w:t>
            </w:r>
            <w:r w:rsidR="00000114">
              <w:rPr>
                <w:rFonts w:ascii="Wingdings 2" w:eastAsia="Wingdings 2" w:hAnsi="Wingdings 2" w:cs="Wingdings 2"/>
              </w:rPr>
              <w:sym w:font="Wingdings 2" w:char="F097"/>
            </w:r>
            <w:r>
              <w:t>] – 法定代表人</w:t>
            </w:r>
          </w:p>
        </w:tc>
      </w:tr>
      <w:tr w:rsidR="004A6170" w14:paraId="453C194D" w14:textId="77777777">
        <w:tc>
          <w:tcPr>
            <w:tcW w:w="9502" w:type="dxa"/>
            <w:gridSpan w:val="3"/>
          </w:tcPr>
          <w:p w14:paraId="271484CE" w14:textId="77777777" w:rsidR="004A6170" w:rsidRDefault="002F75C5" w:rsidP="00D050C7">
            <w:pPr>
              <w:widowControl w:val="0"/>
              <w:snapToGrid w:val="0"/>
              <w:spacing w:before="240" w:after="240"/>
              <w:jc w:val="both"/>
              <w:rPr>
                <w:i/>
                <w:iCs/>
              </w:rPr>
            </w:pPr>
            <w:r>
              <w:rPr>
                <w:i/>
                <w:iCs/>
              </w:rPr>
              <w:t>[Trường hợp một bên là cá nhân thì thay thế thông tin công ty nêu trên bằng các thông tin sau:]</w:t>
            </w:r>
          </w:p>
          <w:p w14:paraId="59379AD7" w14:textId="77777777" w:rsidR="004A6170" w:rsidRDefault="002F75C5" w:rsidP="00D050C7">
            <w:pPr>
              <w:widowControl w:val="0"/>
              <w:snapToGrid w:val="0"/>
              <w:spacing w:before="240" w:after="240"/>
              <w:jc w:val="both"/>
              <w:rPr>
                <w:i/>
                <w:iCs/>
              </w:rPr>
            </w:pPr>
            <w:r>
              <w:rPr>
                <w:i/>
                <w:iCs/>
              </w:rPr>
              <w:t>[如一方为个人，则以上公司信息应替换为以下信息：]</w:t>
            </w:r>
          </w:p>
        </w:tc>
      </w:tr>
      <w:tr w:rsidR="004A6170" w14:paraId="4328B040" w14:textId="77777777">
        <w:tc>
          <w:tcPr>
            <w:tcW w:w="2415" w:type="dxa"/>
          </w:tcPr>
          <w:p w14:paraId="2DA367BB" w14:textId="77777777" w:rsidR="004A6170" w:rsidRDefault="002F75C5" w:rsidP="00D050C7">
            <w:pPr>
              <w:widowControl w:val="0"/>
              <w:snapToGrid w:val="0"/>
              <w:spacing w:before="240" w:after="240"/>
              <w:ind w:firstLine="45"/>
              <w:jc w:val="both"/>
              <w:rPr>
                <w:b/>
              </w:rPr>
            </w:pPr>
            <w:r>
              <w:rPr>
                <w:b/>
              </w:rPr>
              <w:t>ÔNG / BÀ</w:t>
            </w:r>
          </w:p>
          <w:p w14:paraId="70CF32B8" w14:textId="77777777" w:rsidR="004A6170" w:rsidRDefault="002F75C5" w:rsidP="00D050C7">
            <w:pPr>
              <w:widowControl w:val="0"/>
              <w:snapToGrid w:val="0"/>
              <w:spacing w:before="240" w:after="240"/>
              <w:ind w:firstLine="45"/>
              <w:jc w:val="both"/>
              <w:rPr>
                <w:b/>
              </w:rPr>
            </w:pPr>
            <w:r>
              <w:rPr>
                <w:b/>
              </w:rPr>
              <w:t>先生 / 女士</w:t>
            </w:r>
          </w:p>
        </w:tc>
        <w:tc>
          <w:tcPr>
            <w:tcW w:w="283" w:type="dxa"/>
          </w:tcPr>
          <w:p w14:paraId="57D9A91D" w14:textId="77777777" w:rsidR="004A6170" w:rsidRDefault="002F75C5" w:rsidP="00D050C7">
            <w:pPr>
              <w:widowControl w:val="0"/>
              <w:snapToGrid w:val="0"/>
              <w:spacing w:before="240" w:after="240"/>
              <w:jc w:val="both"/>
            </w:pPr>
            <w:r>
              <w:t>:</w:t>
            </w:r>
          </w:p>
        </w:tc>
        <w:tc>
          <w:tcPr>
            <w:tcW w:w="6804" w:type="dxa"/>
          </w:tcPr>
          <w:p w14:paraId="5439A982" w14:textId="77777777" w:rsidR="004A6170" w:rsidRDefault="002F75C5" w:rsidP="00D050C7">
            <w:pPr>
              <w:widowControl w:val="0"/>
              <w:snapToGrid w:val="0"/>
              <w:spacing w:before="240" w:after="240"/>
              <w:jc w:val="both"/>
            </w:pPr>
            <w:r>
              <w:t>[</w:t>
            </w:r>
            <w:r>
              <w:rPr>
                <w:rFonts w:ascii="Wingdings 2" w:eastAsia="Wingdings 2" w:hAnsi="Wingdings 2" w:cs="Wingdings 2"/>
              </w:rPr>
              <w:sym w:font="Wingdings 2" w:char="F097"/>
            </w:r>
            <w:r>
              <w:t>]</w:t>
            </w:r>
          </w:p>
        </w:tc>
      </w:tr>
      <w:tr w:rsidR="004A6170" w14:paraId="2EEE7600" w14:textId="77777777">
        <w:tc>
          <w:tcPr>
            <w:tcW w:w="2415" w:type="dxa"/>
          </w:tcPr>
          <w:p w14:paraId="0AFE60CB" w14:textId="77777777" w:rsidR="004A6170" w:rsidRDefault="002F75C5" w:rsidP="00D050C7">
            <w:pPr>
              <w:widowControl w:val="0"/>
              <w:snapToGrid w:val="0"/>
              <w:spacing w:before="240" w:after="240"/>
              <w:ind w:firstLine="45"/>
              <w:jc w:val="both"/>
            </w:pPr>
            <w:r>
              <w:t>Ngày sinh</w:t>
            </w:r>
          </w:p>
          <w:p w14:paraId="5BD4018B" w14:textId="77777777" w:rsidR="004A6170" w:rsidRDefault="002F75C5" w:rsidP="00D050C7">
            <w:pPr>
              <w:widowControl w:val="0"/>
              <w:snapToGrid w:val="0"/>
              <w:spacing w:before="240" w:after="240"/>
              <w:ind w:firstLine="45"/>
              <w:jc w:val="both"/>
            </w:pPr>
            <w:r>
              <w:t>出生日期</w:t>
            </w:r>
          </w:p>
        </w:tc>
        <w:tc>
          <w:tcPr>
            <w:tcW w:w="283" w:type="dxa"/>
          </w:tcPr>
          <w:p w14:paraId="6F4C1B5E" w14:textId="77777777" w:rsidR="004A6170" w:rsidRDefault="002F75C5" w:rsidP="00D050C7">
            <w:pPr>
              <w:widowControl w:val="0"/>
              <w:snapToGrid w:val="0"/>
              <w:spacing w:before="240" w:after="240"/>
              <w:jc w:val="both"/>
            </w:pPr>
            <w:r>
              <w:t>:</w:t>
            </w:r>
          </w:p>
        </w:tc>
        <w:tc>
          <w:tcPr>
            <w:tcW w:w="6804" w:type="dxa"/>
          </w:tcPr>
          <w:p w14:paraId="55C2D83D" w14:textId="77777777" w:rsidR="004A6170" w:rsidRDefault="002F75C5" w:rsidP="00D050C7">
            <w:pPr>
              <w:widowControl w:val="0"/>
              <w:snapToGrid w:val="0"/>
              <w:spacing w:before="240" w:after="240"/>
              <w:jc w:val="both"/>
            </w:pPr>
            <w:r>
              <w:t>[</w:t>
            </w:r>
            <w:r>
              <w:rPr>
                <w:rFonts w:ascii="Wingdings 2" w:eastAsia="Wingdings 2" w:hAnsi="Wingdings 2" w:cs="Wingdings 2"/>
              </w:rPr>
              <w:sym w:font="Wingdings 2" w:char="F097"/>
            </w:r>
            <w:r>
              <w:t>]</w:t>
            </w:r>
          </w:p>
        </w:tc>
      </w:tr>
      <w:tr w:rsidR="004A6170" w14:paraId="22C73302" w14:textId="77777777">
        <w:tc>
          <w:tcPr>
            <w:tcW w:w="2415" w:type="dxa"/>
          </w:tcPr>
          <w:p w14:paraId="0D31AFAD" w14:textId="77777777" w:rsidR="004A6170" w:rsidRDefault="002F75C5" w:rsidP="00D050C7">
            <w:pPr>
              <w:widowControl w:val="0"/>
              <w:snapToGrid w:val="0"/>
              <w:spacing w:before="240" w:after="240"/>
              <w:ind w:firstLine="45"/>
              <w:jc w:val="both"/>
            </w:pPr>
            <w:r>
              <w:t>CCCD / CMND</w:t>
            </w:r>
          </w:p>
          <w:p w14:paraId="462D32E0" w14:textId="77777777" w:rsidR="004A6170" w:rsidRDefault="002F75C5" w:rsidP="00D050C7">
            <w:pPr>
              <w:widowControl w:val="0"/>
              <w:snapToGrid w:val="0"/>
              <w:spacing w:before="240" w:after="240"/>
              <w:ind w:firstLine="45"/>
              <w:jc w:val="both"/>
            </w:pPr>
            <w:r>
              <w:t>居民身份证 / 身份证号码</w:t>
            </w:r>
          </w:p>
        </w:tc>
        <w:tc>
          <w:tcPr>
            <w:tcW w:w="283" w:type="dxa"/>
          </w:tcPr>
          <w:p w14:paraId="4F058999" w14:textId="77777777" w:rsidR="004A6170" w:rsidRDefault="002F75C5" w:rsidP="00D050C7">
            <w:pPr>
              <w:widowControl w:val="0"/>
              <w:snapToGrid w:val="0"/>
              <w:spacing w:before="240" w:after="240"/>
              <w:jc w:val="both"/>
            </w:pPr>
            <w:r>
              <w:t>:</w:t>
            </w:r>
          </w:p>
        </w:tc>
        <w:tc>
          <w:tcPr>
            <w:tcW w:w="6804" w:type="dxa"/>
          </w:tcPr>
          <w:p w14:paraId="227CA4B3" w14:textId="77777777" w:rsidR="004A6170" w:rsidRDefault="002F75C5" w:rsidP="00D050C7">
            <w:pPr>
              <w:widowControl w:val="0"/>
              <w:snapToGrid w:val="0"/>
              <w:spacing w:before="240" w:after="240"/>
              <w:jc w:val="both"/>
            </w:pPr>
            <w:r>
              <w:t>[</w:t>
            </w:r>
            <w:r>
              <w:rPr>
                <w:rFonts w:ascii="Wingdings 2" w:eastAsia="Wingdings 2" w:hAnsi="Wingdings 2" w:cs="Wingdings 2"/>
              </w:rPr>
              <w:sym w:font="Wingdings 2" w:char="F097"/>
            </w:r>
            <w:r>
              <w:t>]</w:t>
            </w:r>
          </w:p>
        </w:tc>
      </w:tr>
      <w:tr w:rsidR="004A6170" w14:paraId="0673B0D7" w14:textId="77777777">
        <w:tc>
          <w:tcPr>
            <w:tcW w:w="2415" w:type="dxa"/>
          </w:tcPr>
          <w:p w14:paraId="4EFC8E3F" w14:textId="77777777" w:rsidR="004A6170" w:rsidRDefault="002F75C5" w:rsidP="00D050C7">
            <w:pPr>
              <w:widowControl w:val="0"/>
              <w:snapToGrid w:val="0"/>
              <w:spacing w:before="240" w:after="240"/>
              <w:ind w:firstLine="45"/>
              <w:jc w:val="both"/>
            </w:pPr>
            <w:r>
              <w:t>Ngày cấp</w:t>
            </w:r>
          </w:p>
          <w:p w14:paraId="49E9DB68" w14:textId="77777777" w:rsidR="004A6170" w:rsidRDefault="002F75C5" w:rsidP="00D050C7">
            <w:pPr>
              <w:widowControl w:val="0"/>
              <w:snapToGrid w:val="0"/>
              <w:spacing w:before="240" w:after="240"/>
              <w:ind w:firstLine="45"/>
              <w:jc w:val="both"/>
            </w:pPr>
            <w:r>
              <w:t>发证日期</w:t>
            </w:r>
          </w:p>
        </w:tc>
        <w:tc>
          <w:tcPr>
            <w:tcW w:w="283" w:type="dxa"/>
          </w:tcPr>
          <w:p w14:paraId="2B92FA6D" w14:textId="77777777" w:rsidR="004A6170" w:rsidRDefault="002F75C5" w:rsidP="00D050C7">
            <w:pPr>
              <w:widowControl w:val="0"/>
              <w:snapToGrid w:val="0"/>
              <w:spacing w:before="240" w:after="240"/>
              <w:jc w:val="both"/>
            </w:pPr>
            <w:r>
              <w:t>:</w:t>
            </w:r>
          </w:p>
        </w:tc>
        <w:tc>
          <w:tcPr>
            <w:tcW w:w="6804" w:type="dxa"/>
          </w:tcPr>
          <w:p w14:paraId="409DF2AD" w14:textId="77777777" w:rsidR="004A6170" w:rsidRDefault="002F75C5" w:rsidP="00D050C7">
            <w:pPr>
              <w:widowControl w:val="0"/>
              <w:snapToGrid w:val="0"/>
              <w:spacing w:before="240" w:after="240"/>
              <w:jc w:val="both"/>
            </w:pPr>
            <w:r>
              <w:t>[</w:t>
            </w:r>
            <w:r>
              <w:rPr>
                <w:rFonts w:ascii="Wingdings 2" w:eastAsia="Wingdings 2" w:hAnsi="Wingdings 2" w:cs="Wingdings 2"/>
              </w:rPr>
              <w:sym w:font="Wingdings 2" w:char="F097"/>
            </w:r>
            <w:r>
              <w:t>]</w:t>
            </w:r>
          </w:p>
        </w:tc>
      </w:tr>
      <w:tr w:rsidR="004A6170" w14:paraId="24AA0D80" w14:textId="77777777">
        <w:tc>
          <w:tcPr>
            <w:tcW w:w="2415" w:type="dxa"/>
          </w:tcPr>
          <w:p w14:paraId="1F53E15A" w14:textId="77777777" w:rsidR="004A6170" w:rsidRDefault="002F75C5" w:rsidP="00D050C7">
            <w:pPr>
              <w:widowControl w:val="0"/>
              <w:snapToGrid w:val="0"/>
              <w:spacing w:before="240" w:after="240"/>
              <w:ind w:firstLine="45"/>
              <w:jc w:val="both"/>
            </w:pPr>
            <w:r>
              <w:t>Địa chỉ:</w:t>
            </w:r>
          </w:p>
          <w:p w14:paraId="6FF90AD7" w14:textId="77777777" w:rsidR="004A6170" w:rsidRDefault="002F75C5" w:rsidP="00D050C7">
            <w:pPr>
              <w:widowControl w:val="0"/>
              <w:snapToGrid w:val="0"/>
              <w:spacing w:before="240" w:after="240"/>
              <w:ind w:firstLine="45"/>
              <w:jc w:val="both"/>
            </w:pPr>
            <w:r>
              <w:t>地址：</w:t>
            </w:r>
          </w:p>
        </w:tc>
        <w:tc>
          <w:tcPr>
            <w:tcW w:w="283" w:type="dxa"/>
          </w:tcPr>
          <w:p w14:paraId="4021CF72" w14:textId="77777777" w:rsidR="004A6170" w:rsidRDefault="002F75C5" w:rsidP="00D050C7">
            <w:pPr>
              <w:widowControl w:val="0"/>
              <w:snapToGrid w:val="0"/>
              <w:spacing w:before="240" w:after="240"/>
              <w:jc w:val="both"/>
            </w:pPr>
            <w:r>
              <w:t>:</w:t>
            </w:r>
          </w:p>
        </w:tc>
        <w:tc>
          <w:tcPr>
            <w:tcW w:w="6804" w:type="dxa"/>
          </w:tcPr>
          <w:p w14:paraId="6C200D45" w14:textId="77777777" w:rsidR="004A6170" w:rsidRDefault="002F75C5" w:rsidP="00D050C7">
            <w:pPr>
              <w:widowControl w:val="0"/>
              <w:snapToGrid w:val="0"/>
              <w:spacing w:before="240" w:after="240"/>
              <w:jc w:val="both"/>
            </w:pPr>
            <w:r>
              <w:t>[</w:t>
            </w:r>
            <w:r>
              <w:rPr>
                <w:rFonts w:ascii="Wingdings 2" w:eastAsia="Wingdings 2" w:hAnsi="Wingdings 2" w:cs="Wingdings 2"/>
              </w:rPr>
              <w:sym w:font="Wingdings 2" w:char="F097"/>
            </w:r>
            <w:r>
              <w:t>]</w:t>
            </w:r>
          </w:p>
        </w:tc>
      </w:tr>
      <w:tr w:rsidR="004A6170" w14:paraId="5D1FB415" w14:textId="77777777">
        <w:tc>
          <w:tcPr>
            <w:tcW w:w="2415" w:type="dxa"/>
          </w:tcPr>
          <w:p w14:paraId="2AD49DAD" w14:textId="77777777" w:rsidR="004A6170" w:rsidRDefault="002F75C5" w:rsidP="00D050C7">
            <w:pPr>
              <w:widowControl w:val="0"/>
              <w:snapToGrid w:val="0"/>
              <w:spacing w:before="240" w:after="240"/>
              <w:ind w:firstLine="45"/>
              <w:jc w:val="both"/>
            </w:pPr>
            <w:r>
              <w:t>Điện thoại, email</w:t>
            </w:r>
          </w:p>
          <w:p w14:paraId="39B1B5D6" w14:textId="77777777" w:rsidR="004A6170" w:rsidRDefault="002F75C5" w:rsidP="00D050C7">
            <w:pPr>
              <w:widowControl w:val="0"/>
              <w:snapToGrid w:val="0"/>
              <w:spacing w:before="240" w:after="240"/>
              <w:ind w:firstLine="45"/>
              <w:jc w:val="both"/>
            </w:pPr>
            <w:r>
              <w:t>电话，电子邮件</w:t>
            </w:r>
          </w:p>
        </w:tc>
        <w:tc>
          <w:tcPr>
            <w:tcW w:w="283" w:type="dxa"/>
          </w:tcPr>
          <w:p w14:paraId="7199B139" w14:textId="77777777" w:rsidR="004A6170" w:rsidRDefault="002F75C5" w:rsidP="00D050C7">
            <w:pPr>
              <w:widowControl w:val="0"/>
              <w:snapToGrid w:val="0"/>
              <w:spacing w:before="240" w:after="240"/>
              <w:jc w:val="both"/>
            </w:pPr>
            <w:r>
              <w:t>:</w:t>
            </w:r>
          </w:p>
        </w:tc>
        <w:tc>
          <w:tcPr>
            <w:tcW w:w="6804" w:type="dxa"/>
          </w:tcPr>
          <w:p w14:paraId="3030D9C9" w14:textId="77777777" w:rsidR="004A6170" w:rsidRDefault="002F75C5" w:rsidP="00D050C7">
            <w:pPr>
              <w:widowControl w:val="0"/>
              <w:snapToGrid w:val="0"/>
              <w:spacing w:before="240" w:after="240"/>
              <w:jc w:val="both"/>
            </w:pPr>
            <w:r>
              <w:t>[</w:t>
            </w:r>
            <w:r>
              <w:rPr>
                <w:rFonts w:ascii="Wingdings 2" w:eastAsia="Wingdings 2" w:hAnsi="Wingdings 2" w:cs="Wingdings 2"/>
              </w:rPr>
              <w:sym w:font="Wingdings 2" w:char="F097"/>
            </w:r>
            <w:r>
              <w:t>]</w:t>
            </w:r>
          </w:p>
        </w:tc>
      </w:tr>
    </w:tbl>
    <w:p w14:paraId="244C6F15" w14:textId="77777777" w:rsidR="004A6170" w:rsidRDefault="002F75C5" w:rsidP="00D050C7">
      <w:pPr>
        <w:widowControl w:val="0"/>
        <w:snapToGrid w:val="0"/>
        <w:spacing w:before="240" w:after="240"/>
        <w:ind w:right="-20"/>
        <w:jc w:val="both"/>
      </w:pPr>
      <w:r>
        <w:rPr>
          <w:i/>
          <w:lang w:val="vi-VN"/>
        </w:rPr>
        <w:t>Mỗi b</w:t>
      </w:r>
      <w:r>
        <w:rPr>
          <w:i/>
          <w:spacing w:val="-1"/>
          <w:lang w:val="vi-VN"/>
        </w:rPr>
        <w:t>ê</w:t>
      </w:r>
      <w:r>
        <w:rPr>
          <w:i/>
          <w:lang w:val="vi-VN"/>
        </w:rPr>
        <w:t>n sau</w:t>
      </w:r>
      <w:r>
        <w:rPr>
          <w:i/>
          <w:spacing w:val="-1"/>
          <w:lang w:val="vi-VN"/>
        </w:rPr>
        <w:t xml:space="preserve"> </w:t>
      </w:r>
      <w:r>
        <w:rPr>
          <w:i/>
          <w:lang w:val="vi-VN"/>
        </w:rPr>
        <w:t>đ</w:t>
      </w:r>
      <w:r>
        <w:rPr>
          <w:i/>
          <w:spacing w:val="4"/>
          <w:lang w:val="vi-VN"/>
        </w:rPr>
        <w:t>â</w:t>
      </w:r>
      <w:r>
        <w:rPr>
          <w:i/>
          <w:lang w:val="vi-VN"/>
        </w:rPr>
        <w:t>y</w:t>
      </w:r>
      <w:r>
        <w:rPr>
          <w:i/>
          <w:spacing w:val="-3"/>
          <w:lang w:val="vi-VN"/>
        </w:rPr>
        <w:t xml:space="preserve"> </w:t>
      </w:r>
      <w:r>
        <w:rPr>
          <w:i/>
          <w:spacing w:val="-2"/>
          <w:lang w:val="vi-VN"/>
        </w:rPr>
        <w:t>g</w:t>
      </w:r>
      <w:r>
        <w:rPr>
          <w:i/>
          <w:lang w:val="vi-VN"/>
        </w:rPr>
        <w:t>ọi ri</w:t>
      </w:r>
      <w:r>
        <w:rPr>
          <w:i/>
          <w:spacing w:val="1"/>
          <w:lang w:val="vi-VN"/>
        </w:rPr>
        <w:t>ê</w:t>
      </w:r>
      <w:r>
        <w:rPr>
          <w:i/>
          <w:lang w:val="vi-VN"/>
        </w:rPr>
        <w:t>ng</w:t>
      </w:r>
      <w:r>
        <w:rPr>
          <w:i/>
          <w:spacing w:val="-2"/>
          <w:lang w:val="vi-VN"/>
        </w:rPr>
        <w:t xml:space="preserve"> </w:t>
      </w:r>
      <w:r>
        <w:rPr>
          <w:i/>
          <w:lang w:val="vi-VN"/>
        </w:rPr>
        <w:t>là</w:t>
      </w:r>
      <w:r>
        <w:rPr>
          <w:i/>
          <w:spacing w:val="2"/>
          <w:lang w:val="vi-VN"/>
        </w:rPr>
        <w:t xml:space="preserve"> </w:t>
      </w:r>
      <w:r>
        <w:rPr>
          <w:i/>
          <w:spacing w:val="1"/>
          <w:lang w:val="vi-VN"/>
        </w:rPr>
        <w:t>“</w:t>
      </w:r>
      <w:r>
        <w:rPr>
          <w:b/>
          <w:bCs/>
          <w:i/>
          <w:lang w:val="vi-VN"/>
        </w:rPr>
        <w:t>B</w:t>
      </w:r>
      <w:r>
        <w:rPr>
          <w:b/>
          <w:bCs/>
          <w:i/>
          <w:spacing w:val="-1"/>
          <w:lang w:val="vi-VN"/>
        </w:rPr>
        <w:t>ê</w:t>
      </w:r>
      <w:r>
        <w:rPr>
          <w:b/>
          <w:bCs/>
          <w:i/>
          <w:spacing w:val="1"/>
          <w:lang w:val="vi-VN"/>
        </w:rPr>
        <w:t>n</w:t>
      </w:r>
      <w:r>
        <w:rPr>
          <w:i/>
          <w:spacing w:val="-1"/>
          <w:lang w:val="vi-VN"/>
        </w:rPr>
        <w:t>”</w:t>
      </w:r>
      <w:r>
        <w:rPr>
          <w:i/>
          <w:lang w:val="vi-VN"/>
        </w:rPr>
        <w:t>,</w:t>
      </w:r>
      <w:r>
        <w:rPr>
          <w:i/>
          <w:spacing w:val="2"/>
          <w:lang w:val="vi-VN"/>
        </w:rPr>
        <w:t xml:space="preserve"> </w:t>
      </w:r>
      <w:r>
        <w:rPr>
          <w:i/>
          <w:spacing w:val="-2"/>
          <w:lang w:val="vi-VN"/>
        </w:rPr>
        <w:t>g</w:t>
      </w:r>
      <w:r>
        <w:rPr>
          <w:i/>
          <w:lang w:val="vi-VN"/>
        </w:rPr>
        <w:t>ọi chu</w:t>
      </w:r>
      <w:r>
        <w:rPr>
          <w:i/>
          <w:spacing w:val="2"/>
          <w:lang w:val="vi-VN"/>
        </w:rPr>
        <w:t>n</w:t>
      </w:r>
      <w:r>
        <w:rPr>
          <w:i/>
          <w:lang w:val="vi-VN"/>
        </w:rPr>
        <w:t>g</w:t>
      </w:r>
      <w:r>
        <w:rPr>
          <w:i/>
          <w:spacing w:val="-2"/>
          <w:lang w:val="vi-VN"/>
        </w:rPr>
        <w:t xml:space="preserve"> </w:t>
      </w:r>
      <w:r>
        <w:rPr>
          <w:i/>
          <w:lang w:val="vi-VN"/>
        </w:rPr>
        <w:t>là</w:t>
      </w:r>
      <w:r>
        <w:rPr>
          <w:i/>
          <w:spacing w:val="2"/>
          <w:lang w:val="vi-VN"/>
        </w:rPr>
        <w:t xml:space="preserve"> </w:t>
      </w:r>
      <w:r>
        <w:rPr>
          <w:i/>
          <w:lang w:val="vi-VN"/>
        </w:rPr>
        <w:t>“</w:t>
      </w:r>
      <w:r>
        <w:rPr>
          <w:b/>
          <w:bCs/>
          <w:i/>
        </w:rPr>
        <w:t>c</w:t>
      </w:r>
      <w:r>
        <w:rPr>
          <w:b/>
          <w:bCs/>
          <w:i/>
          <w:lang w:val="vi-VN"/>
        </w:rPr>
        <w:t>ác</w:t>
      </w:r>
      <w:r>
        <w:rPr>
          <w:b/>
          <w:bCs/>
          <w:i/>
          <w:spacing w:val="-1"/>
          <w:lang w:val="vi-VN"/>
        </w:rPr>
        <w:t xml:space="preserve"> </w:t>
      </w:r>
      <w:r>
        <w:rPr>
          <w:b/>
          <w:bCs/>
          <w:i/>
          <w:lang w:val="vi-VN"/>
        </w:rPr>
        <w:t>B</w:t>
      </w:r>
      <w:r>
        <w:rPr>
          <w:b/>
          <w:bCs/>
          <w:i/>
          <w:spacing w:val="-1"/>
          <w:lang w:val="vi-VN"/>
        </w:rPr>
        <w:t>ê</w:t>
      </w:r>
      <w:r>
        <w:rPr>
          <w:b/>
          <w:bCs/>
          <w:i/>
          <w:spacing w:val="1"/>
          <w:lang w:val="vi-VN"/>
        </w:rPr>
        <w:t>n</w:t>
      </w:r>
      <w:r>
        <w:rPr>
          <w:i/>
          <w:spacing w:val="-1"/>
          <w:lang w:val="vi-VN"/>
        </w:rPr>
        <w:t>”</w:t>
      </w:r>
      <w:r>
        <w:rPr>
          <w:i/>
          <w:lang w:val="vi-VN"/>
        </w:rPr>
        <w:t>.</w:t>
      </w:r>
    </w:p>
    <w:p w14:paraId="0E685B26" w14:textId="7C00DE8F" w:rsidR="004A6170" w:rsidRPr="00000114" w:rsidRDefault="002F75C5" w:rsidP="00D050C7">
      <w:pPr>
        <w:widowControl w:val="0"/>
        <w:snapToGrid w:val="0"/>
        <w:spacing w:before="240" w:after="240"/>
        <w:ind w:right="-20"/>
        <w:jc w:val="both"/>
        <w:rPr>
          <w:lang w:val="vi-VN"/>
        </w:rPr>
      </w:pPr>
      <w:r>
        <w:rPr>
          <w:i/>
          <w:lang w:val="vi-VN"/>
        </w:rPr>
        <w:t>各方以下各自称为“方”，合称“各方”。</w:t>
      </w:r>
    </w:p>
    <w:p w14:paraId="547D7C5F" w14:textId="77777777" w:rsidR="004A6170" w:rsidRDefault="002F75C5" w:rsidP="00D050C7">
      <w:pPr>
        <w:spacing w:before="240" w:after="240"/>
        <w:jc w:val="both"/>
      </w:pPr>
      <w:r>
        <w:rPr>
          <w:b/>
          <w:u w:val="single"/>
        </w:rPr>
        <w:t>XÉT RẰNG</w:t>
      </w:r>
      <w:r>
        <w:rPr>
          <w:b/>
        </w:rPr>
        <w:t>:</w:t>
      </w:r>
    </w:p>
    <w:p w14:paraId="6D1931DC" w14:textId="77777777" w:rsidR="004A6170" w:rsidRDefault="002F75C5" w:rsidP="00D050C7">
      <w:pPr>
        <w:spacing w:before="240" w:after="240"/>
        <w:jc w:val="both"/>
      </w:pPr>
      <w:r>
        <w:rPr>
          <w:b/>
          <w:u w:val="single"/>
        </w:rPr>
        <w:t>鉴于</w:t>
      </w:r>
      <w:r>
        <w:rPr>
          <w:b/>
        </w:rPr>
        <w:t>：</w:t>
      </w:r>
    </w:p>
    <w:p w14:paraId="7A9AAD98" w14:textId="77777777" w:rsidR="004A6170" w:rsidRDefault="002F75C5" w:rsidP="00D050C7">
      <w:pPr>
        <w:numPr>
          <w:ilvl w:val="0"/>
          <w:numId w:val="166"/>
        </w:numPr>
        <w:spacing w:before="240" w:after="240"/>
        <w:ind w:left="426" w:hanging="426"/>
        <w:jc w:val="both"/>
        <w:rPr>
          <w:i/>
          <w:iCs/>
        </w:rPr>
      </w:pPr>
      <w:r>
        <w:rPr>
          <w:i/>
          <w:iCs/>
        </w:rPr>
        <w:t>[Giới thiệu tổng quan về bối cảnh giao dịch, năng lực và mục đích giao dịch của Bên A];</w:t>
      </w:r>
    </w:p>
    <w:p w14:paraId="1B0296FC" w14:textId="77777777" w:rsidR="004A6170" w:rsidRDefault="002F75C5" w:rsidP="00D050C7">
      <w:pPr>
        <w:spacing w:before="240" w:after="240"/>
        <w:ind w:left="426"/>
        <w:jc w:val="both"/>
        <w:rPr>
          <w:i/>
          <w:iCs/>
        </w:rPr>
      </w:pPr>
      <w:r>
        <w:rPr>
          <w:i/>
          <w:iCs/>
        </w:rPr>
        <w:t>[介绍甲方交易背景、能力及交易目的概述];</w:t>
      </w:r>
    </w:p>
    <w:p w14:paraId="4D66F147" w14:textId="77777777" w:rsidR="004A6170" w:rsidRDefault="002F75C5" w:rsidP="00D050C7">
      <w:pPr>
        <w:numPr>
          <w:ilvl w:val="0"/>
          <w:numId w:val="166"/>
        </w:numPr>
        <w:spacing w:before="240" w:after="240"/>
        <w:ind w:left="426" w:hanging="426"/>
        <w:jc w:val="both"/>
        <w:rPr>
          <w:i/>
          <w:iCs/>
        </w:rPr>
      </w:pPr>
      <w:r>
        <w:rPr>
          <w:i/>
          <w:iCs/>
        </w:rPr>
        <w:t>[Giới thiệu tổng quan về bối cảnh giao dịch, năng lực và mục đích giao dịch của Bên B];</w:t>
      </w:r>
    </w:p>
    <w:p w14:paraId="0142FF52" w14:textId="77777777" w:rsidR="004A6170" w:rsidRDefault="002F75C5" w:rsidP="00D050C7">
      <w:pPr>
        <w:spacing w:before="240" w:after="240"/>
        <w:ind w:left="426"/>
        <w:jc w:val="both"/>
        <w:rPr>
          <w:i/>
          <w:iCs/>
        </w:rPr>
      </w:pPr>
      <w:r>
        <w:rPr>
          <w:i/>
          <w:iCs/>
        </w:rPr>
        <w:t>[介绍乙方交易背景、能力及交易目的概述];</w:t>
      </w:r>
    </w:p>
    <w:p w14:paraId="0249AE0E" w14:textId="77777777" w:rsidR="004A6170" w:rsidRDefault="002F75C5" w:rsidP="00D050C7">
      <w:pPr>
        <w:spacing w:before="240" w:after="240"/>
        <w:jc w:val="both"/>
      </w:pPr>
      <w:r>
        <w:rPr>
          <w:b/>
          <w:i/>
          <w:iCs/>
        </w:rPr>
        <w:t xml:space="preserve">DO VẬY, </w:t>
      </w:r>
      <w:r>
        <w:rPr>
          <w:i/>
          <w:iCs/>
        </w:rPr>
        <w:t>các Bên đồng ý ký kết Hợp Đồng Vận</w:t>
      </w:r>
      <w:r>
        <w:rPr>
          <w:i/>
          <w:iCs/>
          <w:lang w:val="vi-VN"/>
        </w:rPr>
        <w:t xml:space="preserve"> Chuyển</w:t>
      </w:r>
      <w:r>
        <w:rPr>
          <w:i/>
          <w:iCs/>
        </w:rPr>
        <w:t xml:space="preserve"> Hàng Hóa này theo các điều khoản và điều kiện sau:</w:t>
      </w:r>
    </w:p>
    <w:p w14:paraId="5FA70A94" w14:textId="77777777" w:rsidR="004A6170" w:rsidRDefault="002F75C5" w:rsidP="00D050C7">
      <w:pPr>
        <w:spacing w:before="240" w:after="240"/>
        <w:jc w:val="both"/>
      </w:pPr>
      <w:r>
        <w:rPr>
          <w:b/>
          <w:i/>
          <w:iCs/>
        </w:rPr>
        <w:t>因此，</w:t>
      </w:r>
      <w:r>
        <w:rPr>
          <w:i/>
          <w:iCs/>
        </w:rPr>
        <w:t>各方同意按照以下条款和条件签订本货物运输合同：</w:t>
      </w:r>
    </w:p>
    <w:p w14:paraId="264DBDA6" w14:textId="77777777" w:rsidR="004A6170" w:rsidRDefault="002F75C5" w:rsidP="00D050C7">
      <w:pPr>
        <w:spacing w:before="240" w:after="240"/>
        <w:jc w:val="both"/>
      </w:pPr>
      <w:r>
        <w:rPr>
          <w:b/>
          <w:bCs/>
          <w:lang w:val="fr-FR"/>
        </w:rPr>
        <w:t>ĐIỀU 1. HÀNG HÓA VẬN</w:t>
      </w:r>
      <w:r>
        <w:rPr>
          <w:b/>
          <w:bCs/>
          <w:lang w:val="vi-VN"/>
        </w:rPr>
        <w:t xml:space="preserve"> CHUYỂN</w:t>
      </w:r>
    </w:p>
    <w:p w14:paraId="0F71476C" w14:textId="100CFF52" w:rsidR="004A6170" w:rsidRDefault="002F75C5" w:rsidP="00D050C7">
      <w:pPr>
        <w:spacing w:before="240" w:after="240"/>
        <w:jc w:val="both"/>
      </w:pPr>
      <w:r>
        <w:rPr>
          <w:b/>
          <w:bCs/>
          <w:lang w:val="fr-FR"/>
        </w:rPr>
        <w:t>运输货物</w:t>
      </w:r>
    </w:p>
    <w:p w14:paraId="07CDC3F8" w14:textId="77777777" w:rsidR="004A6170" w:rsidRDefault="002F75C5" w:rsidP="00D050C7">
      <w:pPr>
        <w:pStyle w:val="ListParagraph"/>
        <w:numPr>
          <w:ilvl w:val="0"/>
          <w:numId w:val="194"/>
        </w:numPr>
        <w:spacing w:before="240" w:after="240"/>
        <w:ind w:left="567" w:hanging="567"/>
        <w:contextualSpacing w:val="0"/>
        <w:jc w:val="both"/>
        <w:rPr>
          <w:b/>
          <w:bCs/>
          <w:lang w:val="fr-FR"/>
        </w:rPr>
      </w:pPr>
      <w:r>
        <w:rPr>
          <w:bCs/>
          <w:lang w:val="fr-FR"/>
        </w:rPr>
        <w:t>Tên</w:t>
      </w:r>
      <w:r>
        <w:rPr>
          <w:bCs/>
          <w:lang w:val="vi-VN"/>
        </w:rPr>
        <w:t xml:space="preserve"> hàng</w:t>
      </w:r>
      <w:r>
        <w:rPr>
          <w:bCs/>
        </w:rPr>
        <w:t xml:space="preserve"> vận chuyển</w:t>
      </w:r>
      <w:r>
        <w:rPr>
          <w:bCs/>
          <w:lang w:val="vi-VN"/>
        </w:rPr>
        <w:t xml:space="preserve">: </w:t>
      </w:r>
      <w:r>
        <w:rPr>
          <w:bCs/>
          <w:lang w:val="fr-FR"/>
        </w:rPr>
        <w:t>Bên A đồng</w:t>
      </w:r>
      <w:r>
        <w:rPr>
          <w:bCs/>
          <w:lang w:val="vi-VN"/>
        </w:rPr>
        <w:t xml:space="preserve"> ý </w:t>
      </w:r>
      <w:r>
        <w:rPr>
          <w:bCs/>
          <w:lang w:val="fr-FR"/>
        </w:rPr>
        <w:t>thuê</w:t>
      </w:r>
      <w:r>
        <w:rPr>
          <w:bCs/>
          <w:lang w:val="vi-VN"/>
        </w:rPr>
        <w:t xml:space="preserve"> và </w:t>
      </w:r>
      <w:r>
        <w:rPr>
          <w:bCs/>
          <w:lang w:val="fr-FR"/>
        </w:rPr>
        <w:t>Bên B đồng ý cung</w:t>
      </w:r>
      <w:r>
        <w:rPr>
          <w:bCs/>
          <w:lang w:val="vi-VN"/>
        </w:rPr>
        <w:t xml:space="preserve"> cấp dịch vụ vận chuyển những hàng hóa sau: </w:t>
      </w:r>
      <w:r>
        <w:t>[</w:t>
      </w:r>
      <w:r>
        <w:rPr>
          <w:rFonts w:ascii="Wingdings 2" w:eastAsia="Wingdings 2" w:hAnsi="Wingdings 2" w:cs="Wingdings 2"/>
        </w:rPr>
        <w:sym w:font="Wingdings 2" w:char="F097"/>
      </w:r>
      <w:r>
        <w:t>]</w:t>
      </w:r>
      <w:r>
        <w:rPr>
          <w:lang w:val="vi-VN"/>
        </w:rPr>
        <w:t>.</w:t>
      </w:r>
    </w:p>
    <w:p w14:paraId="7BE3AA60" w14:textId="193CF804" w:rsidR="004A6170" w:rsidRDefault="002F75C5" w:rsidP="00D050C7">
      <w:pPr>
        <w:pStyle w:val="ListParagraph"/>
        <w:spacing w:before="240" w:after="240"/>
        <w:ind w:left="567"/>
        <w:contextualSpacing w:val="0"/>
        <w:jc w:val="both"/>
        <w:rPr>
          <w:b/>
          <w:bCs/>
          <w:lang w:val="fr-FR"/>
        </w:rPr>
      </w:pPr>
      <w:r>
        <w:rPr>
          <w:bCs/>
          <w:lang w:val="fr-FR"/>
        </w:rPr>
        <w:t>运输货物名称：甲方同意租赁，乙方同意提供以下货物的运输服务：[</w:t>
      </w:r>
      <w:r w:rsidR="00B55DF3">
        <w:rPr>
          <w:rFonts w:ascii="Wingdings 2" w:eastAsia="Wingdings 2" w:hAnsi="Wingdings 2" w:cs="Wingdings 2"/>
        </w:rPr>
        <w:sym w:font="Wingdings 2" w:char="F097"/>
      </w:r>
      <w:r>
        <w:rPr>
          <w:bCs/>
          <w:lang w:val="fr-FR"/>
        </w:rPr>
        <w:t>].</w:t>
      </w:r>
    </w:p>
    <w:p w14:paraId="680C284C" w14:textId="77777777" w:rsidR="004A6170" w:rsidRDefault="002F75C5" w:rsidP="00D050C7">
      <w:pPr>
        <w:pStyle w:val="ListParagraph"/>
        <w:numPr>
          <w:ilvl w:val="0"/>
          <w:numId w:val="194"/>
        </w:numPr>
        <w:spacing w:before="240" w:after="240"/>
        <w:ind w:left="567" w:hanging="567"/>
        <w:contextualSpacing w:val="0"/>
        <w:jc w:val="both"/>
        <w:rPr>
          <w:b/>
          <w:bCs/>
          <w:lang w:val="fr-FR"/>
        </w:rPr>
      </w:pPr>
      <w:r>
        <w:rPr>
          <w:bCs/>
          <w:lang w:val="vi-VN"/>
        </w:rPr>
        <w:t xml:space="preserve">Số lượng hàng hóa: </w:t>
      </w:r>
      <w:r>
        <w:t>[</w:t>
      </w:r>
      <w:r>
        <w:rPr>
          <w:rFonts w:ascii="Wingdings 2" w:eastAsia="Wingdings 2" w:hAnsi="Wingdings 2" w:cs="Wingdings 2"/>
        </w:rPr>
        <w:sym w:font="Wingdings 2" w:char="F097"/>
      </w:r>
      <w:r>
        <w:t>]</w:t>
      </w:r>
      <w:r>
        <w:rPr>
          <w:lang w:val="vi-VN"/>
        </w:rPr>
        <w:t>.</w:t>
      </w:r>
    </w:p>
    <w:p w14:paraId="3572DC87" w14:textId="05D4EC6B" w:rsidR="004A6170" w:rsidRDefault="002F75C5" w:rsidP="00D050C7">
      <w:pPr>
        <w:pStyle w:val="ListParagraph"/>
        <w:spacing w:before="240" w:after="240"/>
        <w:ind w:left="567"/>
        <w:contextualSpacing w:val="0"/>
        <w:jc w:val="both"/>
        <w:rPr>
          <w:b/>
          <w:bCs/>
          <w:lang w:val="fr-FR"/>
        </w:rPr>
      </w:pPr>
      <w:r>
        <w:rPr>
          <w:bCs/>
          <w:lang w:val="vi-VN"/>
        </w:rPr>
        <w:t>货物数量：[</w:t>
      </w:r>
      <w:r w:rsidR="00B55DF3">
        <w:rPr>
          <w:rFonts w:ascii="Wingdings 2" w:eastAsia="Wingdings 2" w:hAnsi="Wingdings 2" w:cs="Wingdings 2"/>
        </w:rPr>
        <w:sym w:font="Wingdings 2" w:char="F097"/>
      </w:r>
      <w:r>
        <w:rPr>
          <w:bCs/>
          <w:lang w:val="vi-VN"/>
        </w:rPr>
        <w:t>].</w:t>
      </w:r>
    </w:p>
    <w:p w14:paraId="1282F69F" w14:textId="77777777" w:rsidR="004A6170" w:rsidRDefault="002F75C5" w:rsidP="00D050C7">
      <w:pPr>
        <w:pStyle w:val="ListParagraph"/>
        <w:numPr>
          <w:ilvl w:val="0"/>
          <w:numId w:val="194"/>
        </w:numPr>
        <w:spacing w:before="240" w:after="240"/>
        <w:ind w:left="567" w:hanging="567"/>
        <w:contextualSpacing w:val="0"/>
        <w:jc w:val="both"/>
        <w:rPr>
          <w:b/>
          <w:bCs/>
          <w:lang w:val="fr-FR"/>
        </w:rPr>
      </w:pPr>
      <w:r>
        <w:rPr>
          <w:bCs/>
          <w:lang w:val="vi-VN"/>
        </w:rPr>
        <w:t xml:space="preserve">Tính chất hàng hóa: </w:t>
      </w:r>
      <w:r>
        <w:t>[</w:t>
      </w:r>
      <w:r>
        <w:rPr>
          <w:rFonts w:ascii="Wingdings 2" w:eastAsia="Wingdings 2" w:hAnsi="Wingdings 2" w:cs="Wingdings 2"/>
        </w:rPr>
        <w:sym w:font="Wingdings 2" w:char="F097"/>
      </w:r>
      <w:r>
        <w:t>]</w:t>
      </w:r>
      <w:r>
        <w:rPr>
          <w:lang w:val="vi-VN"/>
        </w:rPr>
        <w:t>.</w:t>
      </w:r>
    </w:p>
    <w:p w14:paraId="453BE17E" w14:textId="025302A2" w:rsidR="004A6170" w:rsidRDefault="002F75C5" w:rsidP="00D050C7">
      <w:pPr>
        <w:pStyle w:val="ListParagraph"/>
        <w:spacing w:before="240" w:after="240"/>
        <w:ind w:left="567"/>
        <w:contextualSpacing w:val="0"/>
        <w:jc w:val="both"/>
        <w:rPr>
          <w:bCs/>
        </w:rPr>
      </w:pPr>
      <w:r>
        <w:rPr>
          <w:bCs/>
          <w:lang w:val="vi-VN"/>
        </w:rPr>
        <w:t>货物性质：[</w:t>
      </w:r>
      <w:r w:rsidR="00B55DF3">
        <w:rPr>
          <w:rFonts w:ascii="Wingdings 2" w:eastAsia="Wingdings 2" w:hAnsi="Wingdings 2" w:cs="Wingdings 2"/>
        </w:rPr>
        <w:sym w:font="Wingdings 2" w:char="F097"/>
      </w:r>
      <w:r>
        <w:rPr>
          <w:bCs/>
          <w:lang w:val="vi-VN"/>
        </w:rPr>
        <w:t>].</w:t>
      </w:r>
    </w:p>
    <w:p w14:paraId="3C5E4367" w14:textId="77777777" w:rsidR="005D6914" w:rsidRDefault="005D6914" w:rsidP="00D050C7">
      <w:pPr>
        <w:pStyle w:val="ListParagraph"/>
        <w:spacing w:before="240" w:after="240"/>
        <w:ind w:left="567"/>
        <w:contextualSpacing w:val="0"/>
        <w:jc w:val="both"/>
        <w:rPr>
          <w:bCs/>
        </w:rPr>
      </w:pPr>
    </w:p>
    <w:p w14:paraId="204E256E" w14:textId="77777777" w:rsidR="005D6914" w:rsidRPr="005D6914" w:rsidRDefault="005D6914" w:rsidP="00D050C7">
      <w:pPr>
        <w:pStyle w:val="ListParagraph"/>
        <w:spacing w:before="240" w:after="240"/>
        <w:ind w:left="567"/>
        <w:contextualSpacing w:val="0"/>
        <w:jc w:val="both"/>
        <w:rPr>
          <w:b/>
          <w:bCs/>
        </w:rPr>
      </w:pPr>
    </w:p>
    <w:p w14:paraId="25466D4D" w14:textId="77777777" w:rsidR="004A6170" w:rsidRPr="00EB32EF" w:rsidRDefault="002F75C5" w:rsidP="00D050C7">
      <w:pPr>
        <w:spacing w:before="240" w:after="240"/>
        <w:jc w:val="both"/>
        <w:rPr>
          <w:lang w:val="fr-FR"/>
        </w:rPr>
      </w:pPr>
      <w:r>
        <w:rPr>
          <w:b/>
          <w:bCs/>
          <w:lang w:val="fr-FR"/>
        </w:rPr>
        <w:t>ĐIỀU 2. GIÁ</w:t>
      </w:r>
      <w:r>
        <w:rPr>
          <w:b/>
          <w:bCs/>
          <w:lang w:val="vi-VN"/>
        </w:rPr>
        <w:t xml:space="preserve"> CƯỚC VÀ PHƯƠNG THỨC THANH TOÁN</w:t>
      </w:r>
    </w:p>
    <w:p w14:paraId="19DBE43D" w14:textId="4598B41A" w:rsidR="004A6170" w:rsidRDefault="002F75C5" w:rsidP="00D050C7">
      <w:pPr>
        <w:spacing w:before="240" w:after="240"/>
        <w:jc w:val="both"/>
      </w:pPr>
      <w:r>
        <w:rPr>
          <w:b/>
          <w:bCs/>
          <w:lang w:val="fr-FR"/>
        </w:rPr>
        <w:t>运费价格及付款方式</w:t>
      </w:r>
    </w:p>
    <w:p w14:paraId="23CFB3A8" w14:textId="77777777" w:rsidR="004A6170" w:rsidRDefault="002F75C5" w:rsidP="00D050C7">
      <w:pPr>
        <w:pStyle w:val="ListParagraph"/>
        <w:numPr>
          <w:ilvl w:val="0"/>
          <w:numId w:val="259"/>
        </w:numPr>
        <w:spacing w:before="240" w:after="240"/>
        <w:ind w:left="567" w:hanging="567"/>
        <w:contextualSpacing w:val="0"/>
        <w:jc w:val="both"/>
        <w:rPr>
          <w:bCs/>
          <w:lang w:val="fr-FR"/>
        </w:rPr>
      </w:pPr>
      <w:r>
        <w:rPr>
          <w:bCs/>
          <w:lang w:val="fr-FR"/>
        </w:rPr>
        <w:t xml:space="preserve">Cước dịch vụ: </w:t>
      </w:r>
      <w:r>
        <w:t>[</w:t>
      </w:r>
      <w:r>
        <w:rPr>
          <w:rFonts w:ascii="Wingdings 2" w:eastAsia="Wingdings 2" w:hAnsi="Wingdings 2" w:cs="Wingdings 2"/>
        </w:rPr>
        <w:sym w:font="Wingdings 2" w:char="F097"/>
      </w:r>
      <w:r>
        <w:t>]</w:t>
      </w:r>
      <w:r>
        <w:rPr>
          <w:bCs/>
          <w:lang w:val="vi-VN"/>
        </w:rPr>
        <w:t xml:space="preserve"> (</w:t>
      </w:r>
      <w:r>
        <w:rPr>
          <w:bCs/>
          <w:lang w:val="fr-FR"/>
        </w:rPr>
        <w:t>Theo bảng cước dịch vụ vận tải đường bộ tùy theo số lượng và địa chỉ giao hàng</w:t>
      </w:r>
      <w:r>
        <w:rPr>
          <w:bCs/>
          <w:lang w:val="vi-VN"/>
        </w:rPr>
        <w:t>, bao gồm cả tiền phụ phí vận tải).</w:t>
      </w:r>
    </w:p>
    <w:p w14:paraId="722BF00C" w14:textId="219BC99B" w:rsidR="004A6170" w:rsidRDefault="002F75C5" w:rsidP="00D050C7">
      <w:pPr>
        <w:pStyle w:val="ListParagraph"/>
        <w:spacing w:before="240" w:after="240"/>
        <w:ind w:left="567"/>
        <w:contextualSpacing w:val="0"/>
        <w:jc w:val="both"/>
        <w:rPr>
          <w:bCs/>
          <w:lang w:val="fr-FR"/>
        </w:rPr>
      </w:pPr>
      <w:r>
        <w:rPr>
          <w:bCs/>
          <w:lang w:val="fr-FR"/>
        </w:rPr>
        <w:t>服务费用：[</w:t>
      </w:r>
      <w:r w:rsidR="00B55DF3">
        <w:rPr>
          <w:rFonts w:ascii="Wingdings 2" w:eastAsia="Wingdings 2" w:hAnsi="Wingdings 2" w:cs="Wingdings 2"/>
        </w:rPr>
        <w:sym w:font="Wingdings 2" w:char="F097"/>
      </w:r>
      <w:r>
        <w:rPr>
          <w:bCs/>
          <w:lang w:val="fr-FR"/>
        </w:rPr>
        <w:t>]（根据公路运输服务费表，按数量和送货地址确定，包含运输附加费）。</w:t>
      </w:r>
    </w:p>
    <w:p w14:paraId="1AA4E928" w14:textId="77777777" w:rsidR="004A6170" w:rsidRDefault="002F75C5" w:rsidP="00D050C7">
      <w:pPr>
        <w:pStyle w:val="ListParagraph"/>
        <w:numPr>
          <w:ilvl w:val="0"/>
          <w:numId w:val="259"/>
        </w:numPr>
        <w:spacing w:before="240" w:after="240"/>
        <w:ind w:left="567" w:hanging="567"/>
        <w:contextualSpacing w:val="0"/>
        <w:jc w:val="both"/>
        <w:rPr>
          <w:bCs/>
          <w:lang w:val="fr-FR"/>
        </w:rPr>
      </w:pPr>
      <w:r>
        <w:rPr>
          <w:bCs/>
          <w:lang w:val="fr-FR"/>
        </w:rPr>
        <w:t>Trong trường hợp giá nhiên liệu tăng hoặc giảm, hai bên sẽ thương lượng và thống nhất mức cước mới phù hợp với tình hình thị trường.</w:t>
      </w:r>
    </w:p>
    <w:p w14:paraId="4391737B" w14:textId="77777777" w:rsidR="004A6170" w:rsidRDefault="002F75C5" w:rsidP="00D050C7">
      <w:pPr>
        <w:pStyle w:val="ListParagraph"/>
        <w:spacing w:before="240" w:after="240"/>
        <w:ind w:left="567"/>
        <w:contextualSpacing w:val="0"/>
        <w:jc w:val="both"/>
        <w:rPr>
          <w:bCs/>
          <w:lang w:val="fr-FR"/>
        </w:rPr>
      </w:pPr>
      <w:r>
        <w:rPr>
          <w:bCs/>
          <w:lang w:val="fr-FR"/>
        </w:rPr>
        <w:t>如燃料价格上涨或下跌，双方将协商并达成符合市场状况的新运费标准。</w:t>
      </w:r>
    </w:p>
    <w:p w14:paraId="3E080841" w14:textId="77777777" w:rsidR="004A6170" w:rsidRDefault="002F75C5" w:rsidP="00D050C7">
      <w:pPr>
        <w:pStyle w:val="ListParagraph"/>
        <w:numPr>
          <w:ilvl w:val="0"/>
          <w:numId w:val="259"/>
        </w:numPr>
        <w:spacing w:before="240" w:after="240"/>
        <w:ind w:left="567" w:hanging="567"/>
        <w:contextualSpacing w:val="0"/>
        <w:jc w:val="both"/>
        <w:rPr>
          <w:bCs/>
          <w:lang w:val="fr-FR"/>
        </w:rPr>
      </w:pPr>
      <w:r>
        <w:rPr>
          <w:bCs/>
          <w:lang w:val="fr-FR"/>
        </w:rPr>
        <w:t xml:space="preserve">Bên A sẽ thanh toán cho Bên B bằng hình thức chuyển khoản ngân hàng theo thông tin tài khoản sau đây: </w:t>
      </w:r>
      <w:r w:rsidRPr="00EB32EF">
        <w:rPr>
          <w:lang w:val="fr-FR"/>
        </w:rPr>
        <w:t>[</w:t>
      </w:r>
      <w:r>
        <w:rPr>
          <w:rFonts w:ascii="Wingdings 2" w:eastAsia="Wingdings 2" w:hAnsi="Wingdings 2" w:cs="Wingdings 2"/>
        </w:rPr>
        <w:sym w:font="Wingdings 2" w:char="F097"/>
      </w:r>
      <w:r w:rsidRPr="00EB32EF">
        <w:rPr>
          <w:lang w:val="fr-FR"/>
        </w:rPr>
        <w:t>]</w:t>
      </w:r>
      <w:r>
        <w:rPr>
          <w:bCs/>
          <w:lang w:val="fr-FR"/>
        </w:rPr>
        <w:t>.</w:t>
      </w:r>
    </w:p>
    <w:p w14:paraId="553185E5" w14:textId="393DAB26" w:rsidR="004A6170" w:rsidRDefault="002F75C5" w:rsidP="00D050C7">
      <w:pPr>
        <w:pStyle w:val="ListParagraph"/>
        <w:spacing w:before="240" w:after="240"/>
        <w:ind w:left="567"/>
        <w:contextualSpacing w:val="0"/>
        <w:jc w:val="both"/>
        <w:rPr>
          <w:bCs/>
          <w:lang w:val="fr-FR"/>
        </w:rPr>
      </w:pPr>
      <w:r>
        <w:rPr>
          <w:bCs/>
          <w:lang w:val="fr-FR"/>
        </w:rPr>
        <w:t>甲方将按照以下账户信息通过银行转账方式支付给乙方：[</w:t>
      </w:r>
      <w:r w:rsidR="00B55DF3">
        <w:rPr>
          <w:rFonts w:ascii="Wingdings 2" w:eastAsia="Wingdings 2" w:hAnsi="Wingdings 2" w:cs="Wingdings 2"/>
        </w:rPr>
        <w:sym w:font="Wingdings 2" w:char="F097"/>
      </w:r>
      <w:r>
        <w:rPr>
          <w:bCs/>
          <w:lang w:val="fr-FR"/>
        </w:rPr>
        <w:t>]。</w:t>
      </w:r>
    </w:p>
    <w:p w14:paraId="67EA8BB0" w14:textId="77777777" w:rsidR="004A6170" w:rsidRDefault="002F75C5" w:rsidP="00D050C7">
      <w:pPr>
        <w:pStyle w:val="ListParagraph"/>
        <w:numPr>
          <w:ilvl w:val="0"/>
          <w:numId w:val="259"/>
        </w:numPr>
        <w:spacing w:before="240" w:after="240"/>
        <w:ind w:left="567" w:hanging="567"/>
        <w:contextualSpacing w:val="0"/>
        <w:jc w:val="both"/>
        <w:rPr>
          <w:bCs/>
          <w:lang w:val="fr-FR"/>
        </w:rPr>
      </w:pPr>
      <w:r>
        <w:rPr>
          <w:bCs/>
          <w:lang w:val="fr-FR"/>
        </w:rPr>
        <w:t xml:space="preserve">Tiến độ thanh toán : </w:t>
      </w:r>
      <w:r>
        <w:t>[</w:t>
      </w:r>
      <w:r>
        <w:rPr>
          <w:rFonts w:ascii="Wingdings 2" w:eastAsia="Wingdings 2" w:hAnsi="Wingdings 2" w:cs="Wingdings 2"/>
        </w:rPr>
        <w:sym w:font="Wingdings 2" w:char="F097"/>
      </w:r>
      <w:r>
        <w:t>]</w:t>
      </w:r>
      <w:r>
        <w:rPr>
          <w:lang w:val="vi-VN"/>
        </w:rPr>
        <w:t>.</w:t>
      </w:r>
    </w:p>
    <w:p w14:paraId="2BFDD58D" w14:textId="3E6AD668" w:rsidR="004A6170" w:rsidRPr="00B55DF3" w:rsidRDefault="002F75C5" w:rsidP="00D050C7">
      <w:pPr>
        <w:pStyle w:val="ListParagraph"/>
        <w:spacing w:before="240" w:after="240"/>
        <w:ind w:left="567"/>
        <w:contextualSpacing w:val="0"/>
        <w:jc w:val="both"/>
        <w:rPr>
          <w:bCs/>
          <w:lang w:val="vi-VN"/>
        </w:rPr>
      </w:pPr>
      <w:r>
        <w:rPr>
          <w:bCs/>
          <w:lang w:val="fr-FR"/>
        </w:rPr>
        <w:t>付款进度：[</w:t>
      </w:r>
      <w:r w:rsidR="00B55DF3">
        <w:rPr>
          <w:rFonts w:ascii="Wingdings 2" w:eastAsia="Wingdings 2" w:hAnsi="Wingdings 2" w:cs="Wingdings 2"/>
        </w:rPr>
        <w:sym w:font="Wingdings 2" w:char="F097"/>
      </w:r>
      <w:r>
        <w:rPr>
          <w:bCs/>
          <w:lang w:val="fr-FR"/>
        </w:rPr>
        <w:t>]。</w:t>
      </w:r>
    </w:p>
    <w:p w14:paraId="43F64A4E" w14:textId="77777777" w:rsidR="004A6170" w:rsidRDefault="002F75C5" w:rsidP="00D050C7">
      <w:pPr>
        <w:pStyle w:val="ListParagraph"/>
        <w:numPr>
          <w:ilvl w:val="0"/>
          <w:numId w:val="259"/>
        </w:numPr>
        <w:spacing w:before="240" w:after="240"/>
        <w:ind w:left="567" w:hanging="567"/>
        <w:contextualSpacing w:val="0"/>
        <w:jc w:val="both"/>
        <w:rPr>
          <w:bCs/>
          <w:lang w:val="fr-FR"/>
        </w:rPr>
      </w:pPr>
      <w:r>
        <w:rPr>
          <w:bCs/>
          <w:lang w:val="fr-FR"/>
        </w:rPr>
        <w:t xml:space="preserve">Trong trường hợp chậm thanh toán quá </w:t>
      </w:r>
      <w:r w:rsidRPr="00EB32EF">
        <w:rPr>
          <w:lang w:val="fr-FR"/>
        </w:rPr>
        <w:t>[</w:t>
      </w:r>
      <w:r>
        <w:rPr>
          <w:rFonts w:ascii="Wingdings 2" w:eastAsia="Wingdings 2" w:hAnsi="Wingdings 2" w:cs="Wingdings 2"/>
        </w:rPr>
        <w:sym w:font="Wingdings 2" w:char="F097"/>
      </w:r>
      <w:r w:rsidRPr="00EB32EF">
        <w:rPr>
          <w:lang w:val="fr-FR"/>
        </w:rPr>
        <w:t>]</w:t>
      </w:r>
      <w:r>
        <w:rPr>
          <w:lang w:val="vi-VN"/>
        </w:rPr>
        <w:t xml:space="preserve"> </w:t>
      </w:r>
      <w:r>
        <w:rPr>
          <w:bCs/>
          <w:lang w:val="fr-FR"/>
        </w:rPr>
        <w:t xml:space="preserve">ngày kể từ ngày nhận được hóa đơn VAT và các chứng từ liên quan Bên A sẽ phải chịu lãi suất theo lãi suất nợ quá hạn của ngân hàng </w:t>
      </w:r>
      <w:r w:rsidRPr="00EB32EF">
        <w:rPr>
          <w:lang w:val="fr-FR"/>
        </w:rPr>
        <w:t>[</w:t>
      </w:r>
      <w:r>
        <w:rPr>
          <w:rFonts w:ascii="Wingdings 2" w:eastAsia="Wingdings 2" w:hAnsi="Wingdings 2" w:cs="Wingdings 2"/>
        </w:rPr>
        <w:sym w:font="Wingdings 2" w:char="F097"/>
      </w:r>
      <w:r w:rsidRPr="00EB32EF">
        <w:rPr>
          <w:lang w:val="fr-FR"/>
        </w:rPr>
        <w:t>]</w:t>
      </w:r>
      <w:r>
        <w:rPr>
          <w:bCs/>
          <w:lang w:val="fr-FR"/>
        </w:rPr>
        <w:t xml:space="preserve"> tương ứng với thời gian chậm thanh toán.</w:t>
      </w:r>
    </w:p>
    <w:p w14:paraId="5A8D6222" w14:textId="2EB9CD51" w:rsidR="004A6170" w:rsidRDefault="002F75C5" w:rsidP="00D050C7">
      <w:pPr>
        <w:pStyle w:val="ListParagraph"/>
        <w:spacing w:before="240" w:after="240"/>
        <w:ind w:left="567"/>
        <w:contextualSpacing w:val="0"/>
        <w:jc w:val="both"/>
        <w:rPr>
          <w:bCs/>
          <w:lang w:val="fr-FR"/>
        </w:rPr>
      </w:pPr>
      <w:r>
        <w:rPr>
          <w:bCs/>
          <w:lang w:val="fr-FR"/>
        </w:rPr>
        <w:t>若甲方逾期超过[</w:t>
      </w:r>
      <w:r w:rsidR="00B55DF3">
        <w:rPr>
          <w:rFonts w:ascii="Wingdings 2" w:eastAsia="Wingdings 2" w:hAnsi="Wingdings 2" w:cs="Wingdings 2"/>
        </w:rPr>
        <w:sym w:font="Wingdings 2" w:char="F097"/>
      </w:r>
      <w:r>
        <w:rPr>
          <w:bCs/>
          <w:lang w:val="fr-FR"/>
        </w:rPr>
        <w:t>]天未支付，自收到增值税发票及相关凭证之日起，甲方应按照银行[</w:t>
      </w:r>
      <w:r w:rsidR="00B55DF3">
        <w:rPr>
          <w:rFonts w:ascii="Wingdings 2" w:eastAsia="Wingdings 2" w:hAnsi="Wingdings 2" w:cs="Wingdings 2"/>
        </w:rPr>
        <w:sym w:font="Wingdings 2" w:char="F097"/>
      </w:r>
      <w:r>
        <w:rPr>
          <w:bCs/>
          <w:lang w:val="fr-FR"/>
        </w:rPr>
        <w:t>]的逾期贷款利率支付逾期利息，利息按逾期天数计算。</w:t>
      </w:r>
    </w:p>
    <w:p w14:paraId="7CFA9D59" w14:textId="77777777" w:rsidR="004A6170" w:rsidRDefault="002F75C5" w:rsidP="00D050C7">
      <w:pPr>
        <w:pStyle w:val="ListParagraph"/>
        <w:numPr>
          <w:ilvl w:val="0"/>
          <w:numId w:val="259"/>
        </w:numPr>
        <w:spacing w:before="240" w:after="240"/>
        <w:ind w:left="567" w:hanging="567"/>
        <w:contextualSpacing w:val="0"/>
        <w:jc w:val="both"/>
        <w:rPr>
          <w:bCs/>
          <w:lang w:val="fr-FR"/>
        </w:rPr>
      </w:pPr>
      <w:r>
        <w:rPr>
          <w:bCs/>
          <w:lang w:val="fr-FR"/>
        </w:rPr>
        <w:t xml:space="preserve">Nếu sau </w:t>
      </w:r>
      <w:r w:rsidRPr="00EB32EF">
        <w:rPr>
          <w:lang w:val="fr-FR"/>
        </w:rPr>
        <w:t>[</w:t>
      </w:r>
      <w:r>
        <w:rPr>
          <w:rFonts w:ascii="Wingdings 2" w:eastAsia="Wingdings 2" w:hAnsi="Wingdings 2" w:cs="Wingdings 2"/>
        </w:rPr>
        <w:sym w:font="Wingdings 2" w:char="F097"/>
      </w:r>
      <w:r w:rsidRPr="00EB32EF">
        <w:rPr>
          <w:lang w:val="fr-FR"/>
        </w:rPr>
        <w:t>]</w:t>
      </w:r>
      <w:r>
        <w:rPr>
          <w:lang w:val="vi-VN"/>
        </w:rPr>
        <w:t xml:space="preserve"> </w:t>
      </w:r>
      <w:r>
        <w:rPr>
          <w:bCs/>
          <w:lang w:val="fr-FR"/>
        </w:rPr>
        <w:t xml:space="preserve">ngày mà Bên A vẫn chưa thanh toán, Bên B sẽ tạm ngừng cung cấp toàn bộ dịch vụ và thực hiện việc khởi kiện sau </w:t>
      </w:r>
      <w:r w:rsidRPr="00EB32EF">
        <w:rPr>
          <w:lang w:val="fr-FR"/>
        </w:rPr>
        <w:t>[</w:t>
      </w:r>
      <w:r>
        <w:rPr>
          <w:rFonts w:ascii="Wingdings 2" w:eastAsia="Wingdings 2" w:hAnsi="Wingdings 2" w:cs="Wingdings 2"/>
        </w:rPr>
        <w:sym w:font="Wingdings 2" w:char="F097"/>
      </w:r>
      <w:r w:rsidRPr="00EB32EF">
        <w:rPr>
          <w:lang w:val="fr-FR"/>
        </w:rPr>
        <w:t>]</w:t>
      </w:r>
      <w:r>
        <w:rPr>
          <w:lang w:val="vi-VN"/>
        </w:rPr>
        <w:t xml:space="preserve"> </w:t>
      </w:r>
      <w:r>
        <w:rPr>
          <w:bCs/>
          <w:lang w:val="fr-FR"/>
        </w:rPr>
        <w:t>ngày</w:t>
      </w:r>
      <w:r>
        <w:rPr>
          <w:bCs/>
          <w:lang w:val="vi-VN"/>
        </w:rPr>
        <w:t>,</w:t>
      </w:r>
      <w:r>
        <w:rPr>
          <w:bCs/>
          <w:lang w:val="fr-FR"/>
        </w:rPr>
        <w:t xml:space="preserve"> trừ trường hợp có thỏa thuận khác bằng phụ lục của bản hợp đồng này.</w:t>
      </w:r>
    </w:p>
    <w:p w14:paraId="357347DC" w14:textId="15F4292C" w:rsidR="004A6170" w:rsidRDefault="002F75C5" w:rsidP="00D050C7">
      <w:pPr>
        <w:pStyle w:val="ListParagraph"/>
        <w:spacing w:before="240" w:after="240"/>
        <w:ind w:left="567"/>
        <w:contextualSpacing w:val="0"/>
        <w:jc w:val="both"/>
        <w:rPr>
          <w:bCs/>
          <w:lang w:val="fr-FR"/>
        </w:rPr>
      </w:pPr>
      <w:r>
        <w:rPr>
          <w:bCs/>
          <w:lang w:val="fr-FR"/>
        </w:rPr>
        <w:t>若甲方在[</w:t>
      </w:r>
      <w:r w:rsidR="00B55DF3">
        <w:rPr>
          <w:rFonts w:ascii="Wingdings 2" w:eastAsia="Wingdings 2" w:hAnsi="Wingdings 2" w:cs="Wingdings 2"/>
        </w:rPr>
        <w:sym w:font="Wingdings 2" w:char="F097"/>
      </w:r>
      <w:r>
        <w:rPr>
          <w:bCs/>
          <w:lang w:val="fr-FR"/>
        </w:rPr>
        <w:t>]天内仍未付款，乙方将暂停提供所有服务，并在此后[</w:t>
      </w:r>
      <w:r w:rsidR="00B55DF3">
        <w:rPr>
          <w:rFonts w:ascii="Wingdings 2" w:eastAsia="Wingdings 2" w:hAnsi="Wingdings 2" w:cs="Wingdings 2"/>
        </w:rPr>
        <w:sym w:font="Wingdings 2" w:char="F097"/>
      </w:r>
      <w:r>
        <w:rPr>
          <w:bCs/>
          <w:lang w:val="fr-FR"/>
        </w:rPr>
        <w:t>]天内提起诉讼，除非本合同附录另有约定。</w:t>
      </w:r>
    </w:p>
    <w:p w14:paraId="22988563" w14:textId="77777777" w:rsidR="004A6170" w:rsidRPr="00EB32EF" w:rsidRDefault="002F75C5" w:rsidP="00D050C7">
      <w:pPr>
        <w:spacing w:before="240" w:after="240"/>
        <w:jc w:val="both"/>
        <w:rPr>
          <w:lang w:val="fr-FR"/>
        </w:rPr>
      </w:pPr>
      <w:r>
        <w:rPr>
          <w:b/>
          <w:bCs/>
          <w:lang w:val="fr-FR"/>
        </w:rPr>
        <w:t>ĐIỀU 3. ĐỊA</w:t>
      </w:r>
      <w:r>
        <w:rPr>
          <w:b/>
          <w:bCs/>
          <w:lang w:val="vi-VN"/>
        </w:rPr>
        <w:t xml:space="preserve"> ĐIỂM NHẬN HÀNG VÀ GIAO HÀNG</w:t>
      </w:r>
    </w:p>
    <w:p w14:paraId="5041DEDC" w14:textId="52DC43F1" w:rsidR="004A6170" w:rsidRDefault="002F75C5" w:rsidP="00D050C7">
      <w:pPr>
        <w:spacing w:before="240" w:after="240"/>
        <w:jc w:val="both"/>
      </w:pPr>
      <w:r>
        <w:rPr>
          <w:b/>
          <w:bCs/>
          <w:lang w:val="fr-FR"/>
        </w:rPr>
        <w:t>收货和交货地点</w:t>
      </w:r>
    </w:p>
    <w:p w14:paraId="0A0F8B19" w14:textId="77777777" w:rsidR="004A6170" w:rsidRDefault="002F75C5" w:rsidP="00D050C7">
      <w:pPr>
        <w:pStyle w:val="ListParagraph"/>
        <w:numPr>
          <w:ilvl w:val="0"/>
          <w:numId w:val="162"/>
        </w:numPr>
        <w:spacing w:before="240" w:after="240"/>
        <w:ind w:left="567" w:hanging="567"/>
        <w:contextualSpacing w:val="0"/>
        <w:jc w:val="both"/>
        <w:rPr>
          <w:b/>
          <w:bCs/>
          <w:lang w:val="fr-FR"/>
        </w:rPr>
      </w:pPr>
      <w:r>
        <w:rPr>
          <w:bCs/>
        </w:rPr>
        <w:t xml:space="preserve">Bên B đưa phương tiện đến nhận hàng tại (kho hàng) </w:t>
      </w:r>
      <w:r>
        <w:t>[</w:t>
      </w:r>
      <w:r>
        <w:rPr>
          <w:rFonts w:ascii="Wingdings 2" w:eastAsia="Wingdings 2" w:hAnsi="Wingdings 2" w:cs="Wingdings 2"/>
        </w:rPr>
        <w:sym w:font="Wingdings 2" w:char="F097"/>
      </w:r>
      <w:r>
        <w:t>]</w:t>
      </w:r>
      <w:r>
        <w:rPr>
          <w:lang w:val="vi-VN"/>
        </w:rPr>
        <w:t xml:space="preserve"> </w:t>
      </w:r>
      <w:r>
        <w:rPr>
          <w:bCs/>
        </w:rPr>
        <w:t>do bên A giao.</w:t>
      </w:r>
    </w:p>
    <w:p w14:paraId="1157E426" w14:textId="6A0B4318" w:rsidR="004A6170" w:rsidRDefault="002F75C5" w:rsidP="00D050C7">
      <w:pPr>
        <w:pStyle w:val="ListParagraph"/>
        <w:spacing w:before="240" w:after="240"/>
        <w:ind w:left="567"/>
        <w:contextualSpacing w:val="0"/>
        <w:jc w:val="both"/>
        <w:rPr>
          <w:b/>
          <w:bCs/>
          <w:lang w:val="fr-FR"/>
        </w:rPr>
      </w:pPr>
      <w:r>
        <w:rPr>
          <w:bCs/>
        </w:rPr>
        <w:t>乙方将运输工具送至甲方交付的仓库[</w:t>
      </w:r>
      <w:r w:rsidR="00B55DF3">
        <w:rPr>
          <w:rFonts w:ascii="Wingdings 2" w:eastAsia="Wingdings 2" w:hAnsi="Wingdings 2" w:cs="Wingdings 2"/>
        </w:rPr>
        <w:sym w:font="Wingdings 2" w:char="F097"/>
      </w:r>
      <w:r>
        <w:rPr>
          <w:bCs/>
        </w:rPr>
        <w:t>]提货。</w:t>
      </w:r>
    </w:p>
    <w:p w14:paraId="73D843C4" w14:textId="77777777" w:rsidR="004A6170" w:rsidRDefault="002F75C5" w:rsidP="00D050C7">
      <w:pPr>
        <w:pStyle w:val="ListParagraph"/>
        <w:numPr>
          <w:ilvl w:val="0"/>
          <w:numId w:val="162"/>
        </w:numPr>
        <w:spacing w:before="240" w:after="240"/>
        <w:ind w:left="567" w:hanging="567"/>
        <w:contextualSpacing w:val="0"/>
        <w:jc w:val="both"/>
        <w:rPr>
          <w:b/>
          <w:bCs/>
          <w:lang w:val="fr-FR"/>
        </w:rPr>
      </w:pPr>
      <w:r>
        <w:rPr>
          <w:bCs/>
        </w:rPr>
        <w:t> Bên B giao hàng cho bên A tại địa điểm</w:t>
      </w:r>
      <w:r>
        <w:rPr>
          <w:bCs/>
          <w:lang w:val="vi-VN"/>
        </w:rPr>
        <w:t xml:space="preserve"> </w:t>
      </w:r>
      <w:r>
        <w:t>[</w:t>
      </w:r>
      <w:r>
        <w:rPr>
          <w:rFonts w:ascii="Wingdings 2" w:eastAsia="Wingdings 2" w:hAnsi="Wingdings 2" w:cs="Wingdings 2"/>
        </w:rPr>
        <w:sym w:font="Wingdings 2" w:char="F097"/>
      </w:r>
      <w:r>
        <w:t>]</w:t>
      </w:r>
    </w:p>
    <w:p w14:paraId="4AACBEB9" w14:textId="34DB6DEC" w:rsidR="004A6170" w:rsidRDefault="002F75C5" w:rsidP="00D050C7">
      <w:pPr>
        <w:pStyle w:val="ListParagraph"/>
        <w:spacing w:before="240" w:after="240"/>
        <w:ind w:left="567" w:hanging="567"/>
        <w:contextualSpacing w:val="0"/>
        <w:jc w:val="both"/>
        <w:rPr>
          <w:b/>
          <w:bCs/>
          <w:lang w:val="fr-FR"/>
        </w:rPr>
      </w:pPr>
      <w:r>
        <w:rPr>
          <w:bCs/>
        </w:rPr>
        <w:t> </w:t>
      </w:r>
      <w:r w:rsidR="00B55DF3">
        <w:rPr>
          <w:bCs/>
          <w:lang w:val="vi-VN"/>
        </w:rPr>
        <w:tab/>
      </w:r>
      <w:r>
        <w:rPr>
          <w:bCs/>
        </w:rPr>
        <w:t>乙方在地点[</w:t>
      </w:r>
      <w:r w:rsidR="00B55DF3">
        <w:rPr>
          <w:rFonts w:ascii="Wingdings 2" w:eastAsia="Wingdings 2" w:hAnsi="Wingdings 2" w:cs="Wingdings 2"/>
        </w:rPr>
        <w:sym w:font="Wingdings 2" w:char="F097"/>
      </w:r>
      <w:r>
        <w:rPr>
          <w:bCs/>
        </w:rPr>
        <w:t>]向甲方交货。</w:t>
      </w:r>
    </w:p>
    <w:p w14:paraId="601D973F" w14:textId="77777777" w:rsidR="004A6170" w:rsidRDefault="002F75C5" w:rsidP="00D050C7">
      <w:pPr>
        <w:pStyle w:val="ListParagraph"/>
        <w:numPr>
          <w:ilvl w:val="0"/>
          <w:numId w:val="162"/>
        </w:numPr>
        <w:spacing w:before="240" w:after="240"/>
        <w:ind w:left="567" w:hanging="567"/>
        <w:contextualSpacing w:val="0"/>
        <w:jc w:val="both"/>
        <w:rPr>
          <w:b/>
          <w:bCs/>
          <w:lang w:val="fr-FR"/>
        </w:rPr>
      </w:pPr>
      <w:r>
        <w:rPr>
          <w:bCs/>
          <w:lang w:val="fr-FR"/>
        </w:rPr>
        <w:t>Khi giao nhận hàng, Bên</w:t>
      </w:r>
      <w:r>
        <w:rPr>
          <w:bCs/>
          <w:lang w:val="vi-VN"/>
        </w:rPr>
        <w:t xml:space="preserve"> A</w:t>
      </w:r>
      <w:r>
        <w:rPr>
          <w:bCs/>
          <w:lang w:val="fr-FR"/>
        </w:rPr>
        <w:t xml:space="preserve"> phải cử người đại diện để ký vào Biên bản giao nhận. Đây là cơ sở để làm chứng từ thanh toán.</w:t>
      </w:r>
    </w:p>
    <w:p w14:paraId="6A403622" w14:textId="77777777" w:rsidR="004A6170" w:rsidRDefault="002F75C5" w:rsidP="00D050C7">
      <w:pPr>
        <w:pStyle w:val="ListParagraph"/>
        <w:spacing w:before="240" w:after="240"/>
        <w:ind w:left="567"/>
        <w:contextualSpacing w:val="0"/>
        <w:jc w:val="both"/>
        <w:rPr>
          <w:b/>
          <w:bCs/>
          <w:lang w:val="fr-FR"/>
        </w:rPr>
      </w:pPr>
      <w:r>
        <w:rPr>
          <w:bCs/>
          <w:lang w:val="fr-FR"/>
        </w:rPr>
        <w:t>交货时，甲方须派代表签署交接记录。这是作为付款凭证的依据。</w:t>
      </w:r>
    </w:p>
    <w:p w14:paraId="3C69A5EC" w14:textId="77777777" w:rsidR="004A6170" w:rsidRDefault="002F75C5" w:rsidP="00D050C7">
      <w:pPr>
        <w:spacing w:before="240" w:after="240"/>
        <w:jc w:val="both"/>
      </w:pPr>
      <w:r>
        <w:rPr>
          <w:b/>
          <w:bCs/>
          <w:lang w:val="fr-FR"/>
        </w:rPr>
        <w:t>ĐIỀU 4. PHƯƠNG TIỆN</w:t>
      </w:r>
      <w:r>
        <w:rPr>
          <w:b/>
          <w:bCs/>
          <w:lang w:val="vi-VN"/>
        </w:rPr>
        <w:t xml:space="preserve"> VẬN CHUYỂN</w:t>
      </w:r>
    </w:p>
    <w:p w14:paraId="3C0F13F8" w14:textId="24414816" w:rsidR="004A6170" w:rsidRDefault="002F75C5" w:rsidP="00D050C7">
      <w:pPr>
        <w:spacing w:before="240" w:after="240"/>
        <w:jc w:val="both"/>
      </w:pPr>
      <w:r>
        <w:rPr>
          <w:b/>
          <w:bCs/>
          <w:lang w:val="fr-FR"/>
        </w:rPr>
        <w:t>运输工具</w:t>
      </w:r>
    </w:p>
    <w:p w14:paraId="297DE4A4" w14:textId="77777777" w:rsidR="004A6170" w:rsidRDefault="002F75C5" w:rsidP="00D050C7">
      <w:pPr>
        <w:pStyle w:val="ListParagraph"/>
        <w:numPr>
          <w:ilvl w:val="0"/>
          <w:numId w:val="284"/>
        </w:numPr>
        <w:spacing w:before="240" w:after="240"/>
        <w:ind w:left="567" w:hanging="567"/>
        <w:contextualSpacing w:val="0"/>
        <w:jc w:val="both"/>
        <w:rPr>
          <w:bCs/>
          <w:lang w:val="fr-FR"/>
        </w:rPr>
      </w:pPr>
      <w:r>
        <w:rPr>
          <w:bCs/>
          <w:lang w:val="fr-FR"/>
        </w:rPr>
        <w:t>Bên</w:t>
      </w:r>
      <w:r>
        <w:rPr>
          <w:bCs/>
          <w:lang w:val="vi-VN"/>
        </w:rPr>
        <w:t xml:space="preserve"> A yêu cầu Bên B vận chuyển số hàng hóa trên bằng phương tiện</w:t>
      </w:r>
      <w:r>
        <w:rPr>
          <w:bCs/>
        </w:rPr>
        <w:t xml:space="preserve"> </w:t>
      </w:r>
      <w:r>
        <w:t>[</w:t>
      </w:r>
      <w:r>
        <w:rPr>
          <w:rFonts w:ascii="Wingdings 2" w:eastAsia="Wingdings 2" w:hAnsi="Wingdings 2" w:cs="Wingdings 2"/>
        </w:rPr>
        <w:sym w:font="Wingdings 2" w:char="F097"/>
      </w:r>
      <w:r>
        <w:t>]</w:t>
      </w:r>
      <w:r>
        <w:rPr>
          <w:lang w:val="vi-VN"/>
        </w:rPr>
        <w:t>.</w:t>
      </w:r>
    </w:p>
    <w:p w14:paraId="5DB92F5C" w14:textId="6ED95FE8" w:rsidR="004A6170" w:rsidRPr="00B55DF3" w:rsidRDefault="002F75C5" w:rsidP="00D050C7">
      <w:pPr>
        <w:pStyle w:val="ListParagraph"/>
        <w:spacing w:before="240" w:after="240"/>
        <w:ind w:left="567"/>
        <w:contextualSpacing w:val="0"/>
        <w:jc w:val="both"/>
        <w:rPr>
          <w:bCs/>
          <w:lang w:val="vi-VN"/>
        </w:rPr>
      </w:pPr>
      <w:r>
        <w:rPr>
          <w:bCs/>
          <w:lang w:val="fr-FR"/>
        </w:rPr>
        <w:t>甲方要求乙方使用[</w:t>
      </w:r>
      <w:r w:rsidR="00B55DF3">
        <w:rPr>
          <w:rFonts w:ascii="Wingdings 2" w:eastAsia="Wingdings 2" w:hAnsi="Wingdings 2" w:cs="Wingdings 2"/>
        </w:rPr>
        <w:sym w:font="Wingdings 2" w:char="F097"/>
      </w:r>
      <w:r>
        <w:rPr>
          <w:bCs/>
          <w:lang w:val="fr-FR"/>
        </w:rPr>
        <w:t>]运输上述货物。</w:t>
      </w:r>
    </w:p>
    <w:p w14:paraId="245AB6B6" w14:textId="77777777" w:rsidR="004A6170" w:rsidRDefault="002F75C5" w:rsidP="00D050C7">
      <w:pPr>
        <w:pStyle w:val="ListParagraph"/>
        <w:numPr>
          <w:ilvl w:val="0"/>
          <w:numId w:val="284"/>
        </w:numPr>
        <w:spacing w:before="240" w:after="240"/>
        <w:ind w:left="567" w:hanging="567"/>
        <w:contextualSpacing w:val="0"/>
        <w:jc w:val="both"/>
        <w:rPr>
          <w:bCs/>
          <w:lang w:val="fr-FR"/>
        </w:rPr>
      </w:pPr>
      <w:r w:rsidRPr="00EB32EF">
        <w:rPr>
          <w:lang w:val="fr-FR"/>
        </w:rPr>
        <w:t>Bên B chịu trách nhiệm về kỹ thuật cho phương tiện vận tải để bảo đảm vận tải trong thời gian là: [</w:t>
      </w:r>
      <w:r>
        <w:rPr>
          <w:rFonts w:ascii="Wingdings 2" w:eastAsia="Wingdings 2" w:hAnsi="Wingdings 2" w:cs="Wingdings 2"/>
        </w:rPr>
        <w:sym w:font="Wingdings 2" w:char="F097"/>
      </w:r>
      <w:r w:rsidRPr="00EB32EF">
        <w:rPr>
          <w:lang w:val="fr-FR"/>
        </w:rPr>
        <w:t>]</w:t>
      </w:r>
      <w:r>
        <w:rPr>
          <w:bCs/>
          <w:lang w:val="fr-FR"/>
        </w:rPr>
        <w:t>.</w:t>
      </w:r>
    </w:p>
    <w:p w14:paraId="4720393C" w14:textId="7F1DD94F" w:rsidR="004A6170" w:rsidRDefault="002F75C5" w:rsidP="00D050C7">
      <w:pPr>
        <w:pStyle w:val="ListParagraph"/>
        <w:spacing w:before="240" w:after="240"/>
        <w:ind w:left="567"/>
        <w:contextualSpacing w:val="0"/>
        <w:jc w:val="both"/>
        <w:rPr>
          <w:bCs/>
          <w:lang w:val="fr-FR"/>
        </w:rPr>
      </w:pPr>
      <w:r>
        <w:t>乙方负责运输工具的技术维护，确保运输期限为：[</w:t>
      </w:r>
      <w:r w:rsidR="00B55DF3">
        <w:rPr>
          <w:rFonts w:ascii="Wingdings 2" w:eastAsia="Wingdings 2" w:hAnsi="Wingdings 2" w:cs="Wingdings 2"/>
        </w:rPr>
        <w:sym w:font="Wingdings 2" w:char="F097"/>
      </w:r>
      <w:r>
        <w:t>]。</w:t>
      </w:r>
    </w:p>
    <w:p w14:paraId="3A4099D3" w14:textId="77777777" w:rsidR="004A6170" w:rsidRDefault="002F75C5" w:rsidP="00D050C7">
      <w:pPr>
        <w:pStyle w:val="ListParagraph"/>
        <w:numPr>
          <w:ilvl w:val="0"/>
          <w:numId w:val="284"/>
        </w:numPr>
        <w:spacing w:before="240" w:after="240"/>
        <w:ind w:left="567" w:hanging="567"/>
        <w:contextualSpacing w:val="0"/>
        <w:jc w:val="both"/>
        <w:rPr>
          <w:bCs/>
          <w:lang w:val="fr-FR"/>
        </w:rPr>
      </w:pPr>
      <w:r w:rsidRPr="00EB32EF">
        <w:rPr>
          <w:bCs/>
          <w:lang w:val="fr-FR"/>
        </w:rPr>
        <w:t>Bên B phải chuẩn bị đầy đủ giấy tờ cho phương tịên đi lại hợp lệ trên tuyến giao thông đó để vận tải số hàng hóa đã thỏa thuận như trên và chịu mọi hậu quả về giấy tờ pháp lý của phương tiện vận tải.</w:t>
      </w:r>
    </w:p>
    <w:p w14:paraId="5B5A0420" w14:textId="77777777" w:rsidR="004A6170" w:rsidRDefault="002F75C5" w:rsidP="00D050C7">
      <w:pPr>
        <w:pStyle w:val="ListParagraph"/>
        <w:spacing w:before="240" w:after="240"/>
        <w:ind w:left="567"/>
        <w:contextualSpacing w:val="0"/>
        <w:jc w:val="both"/>
        <w:rPr>
          <w:bCs/>
          <w:lang w:val="fr-FR"/>
        </w:rPr>
      </w:pPr>
      <w:r>
        <w:rPr>
          <w:bCs/>
        </w:rPr>
        <w:t>乙方须准备齐全该运输线路上合法有效的行驶证件，以运输上述约定的货物，且承担运输工具相关法律文件的一切责任。</w:t>
      </w:r>
    </w:p>
    <w:p w14:paraId="275D1C9D" w14:textId="77777777" w:rsidR="004A6170" w:rsidRDefault="002F75C5" w:rsidP="00D050C7">
      <w:pPr>
        <w:pStyle w:val="ListParagraph"/>
        <w:numPr>
          <w:ilvl w:val="0"/>
          <w:numId w:val="284"/>
        </w:numPr>
        <w:spacing w:before="240" w:after="240"/>
        <w:ind w:left="567" w:hanging="567"/>
        <w:contextualSpacing w:val="0"/>
        <w:jc w:val="both"/>
        <w:rPr>
          <w:bCs/>
          <w:lang w:val="fr-FR"/>
        </w:rPr>
      </w:pPr>
      <w:r w:rsidRPr="00EB32EF">
        <w:rPr>
          <w:bCs/>
          <w:lang w:val="fr-FR"/>
        </w:rPr>
        <w:t xml:space="preserve">Sau khi bên B đưa phương tiện đến nhận hàng mà bên A chưa có hàng để giao sau: </w:t>
      </w:r>
      <w:r w:rsidRPr="00EB32EF">
        <w:rPr>
          <w:lang w:val="fr-FR"/>
        </w:rPr>
        <w:t>[</w:t>
      </w:r>
      <w:r>
        <w:rPr>
          <w:rFonts w:ascii="Wingdings 2" w:eastAsia="Wingdings 2" w:hAnsi="Wingdings 2" w:cs="Wingdings 2"/>
        </w:rPr>
        <w:sym w:font="Wingdings 2" w:char="F097"/>
      </w:r>
      <w:r w:rsidRPr="00EB32EF">
        <w:rPr>
          <w:lang w:val="fr-FR"/>
        </w:rPr>
        <w:t>]</w:t>
      </w:r>
      <w:r w:rsidRPr="00EB32EF">
        <w:rPr>
          <w:bCs/>
          <w:lang w:val="fr-FR"/>
        </w:rPr>
        <w:t xml:space="preserve"> phút thì bên A phải chứng nhận cho bên B đem phương tiện về và phải trả giá cước của loại hàng thấp nhất về giá vận tải theo đoạn đường đã hợp đồng. Trong trường hợp không tìm thấy người đại diện của bên A tại địa điểm giao hàng, bên B chờ sau </w:t>
      </w:r>
      <w:r w:rsidRPr="00EB32EF">
        <w:rPr>
          <w:lang w:val="fr-FR"/>
        </w:rPr>
        <w:t>[</w:t>
      </w:r>
      <w:r>
        <w:rPr>
          <w:rFonts w:ascii="Wingdings 2" w:eastAsia="Wingdings 2" w:hAnsi="Wingdings 2" w:cs="Wingdings 2"/>
        </w:rPr>
        <w:sym w:font="Wingdings 2" w:char="F097"/>
      </w:r>
      <w:r w:rsidRPr="00EB32EF">
        <w:rPr>
          <w:lang w:val="fr-FR"/>
        </w:rPr>
        <w:t>]</w:t>
      </w:r>
      <w:r w:rsidRPr="00EB32EF">
        <w:rPr>
          <w:bCs/>
          <w:lang w:val="fr-FR"/>
        </w:rPr>
        <w:t xml:space="preserve"> phút, có quyền nhờ Ủy ban nhân dân cơ sở xác nhận phương tiện có đến và cho phương tiện về và yêu cầu thanh toán chi phí như trên.</w:t>
      </w:r>
    </w:p>
    <w:p w14:paraId="3A1F7679" w14:textId="706AEDC5" w:rsidR="004A6170" w:rsidRDefault="002F75C5" w:rsidP="00D050C7">
      <w:pPr>
        <w:pStyle w:val="ListParagraph"/>
        <w:spacing w:before="240" w:after="240"/>
        <w:ind w:left="567"/>
        <w:contextualSpacing w:val="0"/>
        <w:jc w:val="both"/>
        <w:rPr>
          <w:bCs/>
          <w:lang w:val="fr-FR"/>
        </w:rPr>
      </w:pPr>
      <w:r>
        <w:rPr>
          <w:bCs/>
        </w:rPr>
        <w:t>乙方将运输工具送达提货地点后，若甲方在[</w:t>
      </w:r>
      <w:r w:rsidR="00B55DF3">
        <w:rPr>
          <w:rFonts w:ascii="Wingdings 2" w:eastAsia="Wingdings 2" w:hAnsi="Wingdings 2" w:cs="Wingdings 2"/>
        </w:rPr>
        <w:sym w:font="Wingdings 2" w:char="F097"/>
      </w:r>
      <w:r>
        <w:rPr>
          <w:bCs/>
        </w:rPr>
        <w:t>]分钟内仍未提供货物，甲方应确认乙方可将运输工具开回，并支付按合同路程对应最低运价等级的运费。如在交货地点未找到甲方代表，乙方等待[</w:t>
      </w:r>
      <w:r w:rsidR="00B55DF3">
        <w:rPr>
          <w:rFonts w:ascii="Wingdings 2" w:eastAsia="Wingdings 2" w:hAnsi="Wingdings 2" w:cs="Wingdings 2"/>
        </w:rPr>
        <w:sym w:font="Wingdings 2" w:char="F097"/>
      </w:r>
      <w:r>
        <w:rPr>
          <w:bCs/>
        </w:rPr>
        <w:t>]分钟后，有权请求基层人民委员会确认运输工具已到场并允许其返回，并要求支付上述费用。</w:t>
      </w:r>
    </w:p>
    <w:p w14:paraId="6410C5B7" w14:textId="77777777" w:rsidR="004A6170" w:rsidRDefault="002F75C5" w:rsidP="00D050C7">
      <w:pPr>
        <w:pStyle w:val="ListParagraph"/>
        <w:numPr>
          <w:ilvl w:val="0"/>
          <w:numId w:val="284"/>
        </w:numPr>
        <w:spacing w:before="240" w:after="240"/>
        <w:ind w:left="567" w:hanging="567"/>
        <w:contextualSpacing w:val="0"/>
        <w:jc w:val="both"/>
        <w:rPr>
          <w:bCs/>
          <w:lang w:val="fr-FR"/>
        </w:rPr>
      </w:pPr>
      <w:r w:rsidRPr="00EB32EF">
        <w:rPr>
          <w:bCs/>
          <w:lang w:val="fr-FR"/>
        </w:rPr>
        <w:t xml:space="preserve">Bên B có quyền từ chối không nhận hàng nếu bên A giao hàng không đúng loại hàng ghi trong vận đơn khi xét thấy phương tiện điều động không thích hợp với loại hàng đó, có quyền yêu cầu bên A phải chịu phạt </w:t>
      </w:r>
      <w:r w:rsidRPr="00EB32EF">
        <w:rPr>
          <w:lang w:val="fr-FR"/>
        </w:rPr>
        <w:t>[</w:t>
      </w:r>
      <w:r>
        <w:rPr>
          <w:rFonts w:ascii="Wingdings 2" w:eastAsia="Wingdings 2" w:hAnsi="Wingdings 2" w:cs="Wingdings 2"/>
        </w:rPr>
        <w:sym w:font="Wingdings 2" w:char="F097"/>
      </w:r>
      <w:r w:rsidRPr="00EB32EF">
        <w:rPr>
          <w:lang w:val="fr-FR"/>
        </w:rPr>
        <w:t>]</w:t>
      </w:r>
      <w:r>
        <w:rPr>
          <w:lang w:val="vi-VN"/>
        </w:rPr>
        <w:t xml:space="preserve"> </w:t>
      </w:r>
      <w:r w:rsidRPr="00EB32EF">
        <w:rPr>
          <w:bCs/>
          <w:lang w:val="fr-FR"/>
        </w:rPr>
        <w:t>% giá trị tổng cước phí.</w:t>
      </w:r>
    </w:p>
    <w:p w14:paraId="727DDB70" w14:textId="522DB2F7" w:rsidR="004A6170" w:rsidRDefault="002F75C5" w:rsidP="00D050C7">
      <w:pPr>
        <w:pStyle w:val="ListParagraph"/>
        <w:spacing w:before="240" w:after="240"/>
        <w:ind w:left="567"/>
        <w:contextualSpacing w:val="0"/>
        <w:jc w:val="both"/>
        <w:rPr>
          <w:bCs/>
          <w:lang w:val="fr-FR"/>
        </w:rPr>
      </w:pPr>
      <w:r>
        <w:rPr>
          <w:bCs/>
        </w:rPr>
        <w:t>乙方有权拒绝接收货物，若甲方交付的货物与运单记载的货物类型不符，且认为所调配的运输工具不适合该货物，有权要求甲方承担总运费价值 [</w:t>
      </w:r>
      <w:r w:rsidR="00B55DF3">
        <w:rPr>
          <w:rFonts w:ascii="Wingdings 2" w:eastAsia="Wingdings 2" w:hAnsi="Wingdings 2" w:cs="Wingdings 2"/>
        </w:rPr>
        <w:sym w:font="Wingdings 2" w:char="F097"/>
      </w:r>
      <w:r>
        <w:rPr>
          <w:bCs/>
        </w:rPr>
        <w:t>] % 的罚款。</w:t>
      </w:r>
    </w:p>
    <w:p w14:paraId="61584F59" w14:textId="77777777" w:rsidR="004A6170" w:rsidRDefault="002F75C5" w:rsidP="00D050C7">
      <w:pPr>
        <w:pStyle w:val="ListParagraph"/>
        <w:numPr>
          <w:ilvl w:val="0"/>
          <w:numId w:val="284"/>
        </w:numPr>
        <w:spacing w:before="240" w:after="240"/>
        <w:ind w:left="567" w:hanging="567"/>
        <w:contextualSpacing w:val="0"/>
        <w:jc w:val="both"/>
        <w:rPr>
          <w:bCs/>
          <w:lang w:val="fr-FR"/>
        </w:rPr>
      </w:pPr>
      <w:r w:rsidRPr="00EB32EF">
        <w:rPr>
          <w:bCs/>
          <w:lang w:val="fr-FR"/>
        </w:rPr>
        <w:t>Trường hợp bên B đưa phương tiện đến nhận hàng chậm so với lịch giao nhận phải chịu phạt hợp đồng là:</w:t>
      </w:r>
      <w:r w:rsidRPr="00EB32EF">
        <w:rPr>
          <w:lang w:val="fr-FR"/>
        </w:rPr>
        <w:t xml:space="preserve"> [</w:t>
      </w:r>
      <w:r>
        <w:rPr>
          <w:rFonts w:ascii="Wingdings 2" w:eastAsia="Wingdings 2" w:hAnsi="Wingdings 2" w:cs="Wingdings 2"/>
        </w:rPr>
        <w:sym w:font="Wingdings 2" w:char="F097"/>
      </w:r>
      <w:r w:rsidRPr="00EB32EF">
        <w:rPr>
          <w:lang w:val="fr-FR"/>
        </w:rPr>
        <w:t>]</w:t>
      </w:r>
      <w:r>
        <w:rPr>
          <w:lang w:val="vi-VN"/>
        </w:rPr>
        <w:t xml:space="preserve"> </w:t>
      </w:r>
      <w:r w:rsidRPr="00EB32EF">
        <w:rPr>
          <w:bCs/>
          <w:lang w:val="fr-FR"/>
        </w:rPr>
        <w:t>đồng/ giờ.</w:t>
      </w:r>
    </w:p>
    <w:p w14:paraId="13E8E652" w14:textId="76A8B78F" w:rsidR="004A6170" w:rsidRDefault="002F75C5" w:rsidP="00D050C7">
      <w:pPr>
        <w:pStyle w:val="ListParagraph"/>
        <w:spacing w:before="240" w:after="240"/>
        <w:ind w:left="567"/>
        <w:contextualSpacing w:val="0"/>
        <w:jc w:val="both"/>
        <w:rPr>
          <w:bCs/>
          <w:lang w:val="fr-FR"/>
        </w:rPr>
      </w:pPr>
      <w:r>
        <w:rPr>
          <w:bCs/>
        </w:rPr>
        <w:t>若乙方派遣车辆接货迟于约定时间，合同违约金为：[</w:t>
      </w:r>
      <w:r w:rsidR="00B55DF3">
        <w:rPr>
          <w:rFonts w:ascii="Wingdings 2" w:eastAsia="Wingdings 2" w:hAnsi="Wingdings 2" w:cs="Wingdings 2"/>
        </w:rPr>
        <w:sym w:font="Wingdings 2" w:char="F097"/>
      </w:r>
      <w:r>
        <w:rPr>
          <w:bCs/>
        </w:rPr>
        <w:t>] đồng/小时。</w:t>
      </w:r>
    </w:p>
    <w:p w14:paraId="68D89B39" w14:textId="77777777" w:rsidR="004A6170" w:rsidRPr="00EB32EF" w:rsidRDefault="002F75C5" w:rsidP="00D050C7">
      <w:pPr>
        <w:spacing w:before="240" w:after="240"/>
        <w:jc w:val="both"/>
        <w:rPr>
          <w:lang w:val="fr-FR"/>
        </w:rPr>
      </w:pPr>
      <w:r>
        <w:rPr>
          <w:b/>
          <w:bCs/>
          <w:lang w:val="fr-FR"/>
        </w:rPr>
        <w:t>ĐIỀU 5. GIẤY</w:t>
      </w:r>
      <w:r>
        <w:rPr>
          <w:b/>
          <w:bCs/>
          <w:lang w:val="vi-VN"/>
        </w:rPr>
        <w:t xml:space="preserve"> TỜ CHO VIỆC VẬN CHUYỂN HÀNG HÓA</w:t>
      </w:r>
    </w:p>
    <w:p w14:paraId="58C7C5D4" w14:textId="4196CE41" w:rsidR="004A6170" w:rsidRDefault="002F75C5" w:rsidP="00D050C7">
      <w:pPr>
        <w:spacing w:before="240" w:after="240"/>
        <w:jc w:val="both"/>
      </w:pPr>
      <w:r>
        <w:rPr>
          <w:b/>
          <w:bCs/>
          <w:lang w:val="fr-FR"/>
        </w:rPr>
        <w:t>货物运输文件</w:t>
      </w:r>
    </w:p>
    <w:p w14:paraId="02FD33FB" w14:textId="77777777" w:rsidR="004A6170" w:rsidRDefault="002F75C5" w:rsidP="00D050C7">
      <w:pPr>
        <w:pStyle w:val="ListParagraph"/>
        <w:numPr>
          <w:ilvl w:val="1"/>
          <w:numId w:val="205"/>
        </w:numPr>
        <w:spacing w:before="240" w:after="240"/>
        <w:ind w:left="567" w:hanging="567"/>
        <w:contextualSpacing w:val="0"/>
        <w:jc w:val="both"/>
        <w:rPr>
          <w:bCs/>
          <w:lang w:val="fr-FR"/>
        </w:rPr>
      </w:pPr>
      <w:r>
        <w:rPr>
          <w:bCs/>
        </w:rPr>
        <w:t>Bên B phải làm giấy xác báo hàng hóa (phải được đại diện bên B ký, đóng dấu xác nhận) trước </w:t>
      </w:r>
      <w:r>
        <w:t>[</w:t>
      </w:r>
      <w:r>
        <w:rPr>
          <w:rFonts w:ascii="Wingdings 2" w:eastAsia="Wingdings 2" w:hAnsi="Wingdings 2" w:cs="Wingdings 2"/>
        </w:rPr>
        <w:sym w:font="Wingdings 2" w:char="F097"/>
      </w:r>
      <w:r>
        <w:t>]</w:t>
      </w:r>
      <w:r>
        <w:rPr>
          <w:bCs/>
        </w:rPr>
        <w:t xml:space="preserve"> giờ so với thời điểm giao hàng.</w:t>
      </w:r>
    </w:p>
    <w:p w14:paraId="46BFCF1E" w14:textId="51CDE8BF" w:rsidR="004A6170" w:rsidRDefault="002F75C5" w:rsidP="00D050C7">
      <w:pPr>
        <w:pStyle w:val="ListParagraph"/>
        <w:numPr>
          <w:ilvl w:val="1"/>
          <w:numId w:val="0"/>
        </w:numPr>
        <w:spacing w:before="240" w:after="240"/>
        <w:ind w:left="567"/>
        <w:contextualSpacing w:val="0"/>
        <w:jc w:val="both"/>
        <w:rPr>
          <w:bCs/>
          <w:lang w:val="fr-FR"/>
        </w:rPr>
      </w:pPr>
      <w:r>
        <w:rPr>
          <w:bCs/>
        </w:rPr>
        <w:t>乙方须于交货时间前[</w:t>
      </w:r>
      <w:r w:rsidR="00B55DF3">
        <w:rPr>
          <w:rFonts w:ascii="Wingdings 2" w:eastAsia="Wingdings 2" w:hAnsi="Wingdings 2" w:cs="Wingdings 2"/>
        </w:rPr>
        <w:sym w:font="Wingdings 2" w:char="F097"/>
      </w:r>
      <w:r>
        <w:rPr>
          <w:bCs/>
        </w:rPr>
        <w:t>]小时制作货物确认书（须由乙方代表签字并盖章）。</w:t>
      </w:r>
    </w:p>
    <w:p w14:paraId="47798ED0" w14:textId="77777777" w:rsidR="004A6170" w:rsidRDefault="002F75C5" w:rsidP="00D050C7">
      <w:pPr>
        <w:pStyle w:val="ListParagraph"/>
        <w:numPr>
          <w:ilvl w:val="1"/>
          <w:numId w:val="205"/>
        </w:numPr>
        <w:spacing w:before="240" w:after="240"/>
        <w:ind w:left="567" w:hanging="567"/>
        <w:contextualSpacing w:val="0"/>
        <w:jc w:val="both"/>
        <w:rPr>
          <w:bCs/>
          <w:lang w:val="fr-FR"/>
        </w:rPr>
      </w:pPr>
      <w:r w:rsidRPr="00EB32EF">
        <w:rPr>
          <w:bCs/>
          <w:lang w:val="fr-FR"/>
        </w:rPr>
        <w:t xml:space="preserve">Bên B phải xác báo lại cho bên A số lượng và trọng tải các phương tiện có thể điều động trong </w:t>
      </w:r>
      <w:r w:rsidRPr="00EB32EF">
        <w:rPr>
          <w:sz w:val="26"/>
          <w:szCs w:val="26"/>
          <w:lang w:val="fr-FR"/>
        </w:rPr>
        <w:t>[</w:t>
      </w:r>
      <w:r>
        <w:rPr>
          <w:rFonts w:ascii="Wingdings 2" w:eastAsia="Wingdings 2" w:hAnsi="Wingdings 2" w:cs="Wingdings 2"/>
          <w:sz w:val="26"/>
          <w:szCs w:val="26"/>
        </w:rPr>
        <w:sym w:font="Wingdings 2" w:char="F097"/>
      </w:r>
      <w:r w:rsidRPr="00EB32EF">
        <w:rPr>
          <w:sz w:val="26"/>
          <w:szCs w:val="26"/>
          <w:lang w:val="fr-FR"/>
        </w:rPr>
        <w:t>]</w:t>
      </w:r>
      <w:r w:rsidRPr="00EB32EF">
        <w:rPr>
          <w:bCs/>
          <w:lang w:val="fr-FR"/>
        </w:rPr>
        <w:t xml:space="preserve"> giờ trước khi bên A giao hàng. Nếu bên A không xác báo xin phương tiện thì bên B không chịu trách nhiệm.</w:t>
      </w:r>
    </w:p>
    <w:p w14:paraId="1D689509" w14:textId="79295311" w:rsidR="004A6170" w:rsidRDefault="002F75C5" w:rsidP="00D050C7">
      <w:pPr>
        <w:pStyle w:val="ListParagraph"/>
        <w:numPr>
          <w:ilvl w:val="1"/>
          <w:numId w:val="0"/>
        </w:numPr>
        <w:spacing w:before="240" w:after="240"/>
        <w:ind w:left="567"/>
        <w:contextualSpacing w:val="0"/>
        <w:jc w:val="both"/>
        <w:rPr>
          <w:bCs/>
          <w:lang w:val="fr-FR"/>
        </w:rPr>
      </w:pPr>
      <w:r>
        <w:rPr>
          <w:bCs/>
        </w:rPr>
        <w:t>乙方须于甲方交货前</w:t>
      </w:r>
      <w:r>
        <w:rPr>
          <w:sz w:val="26"/>
          <w:szCs w:val="26"/>
        </w:rPr>
        <w:t>[</w:t>
      </w:r>
      <w:r w:rsidR="00B55DF3">
        <w:rPr>
          <w:rFonts w:ascii="Wingdings 2" w:eastAsia="Wingdings 2" w:hAnsi="Wingdings 2" w:cs="Wingdings 2"/>
        </w:rPr>
        <w:sym w:font="Wingdings 2" w:char="F097"/>
      </w:r>
      <w:r>
        <w:rPr>
          <w:sz w:val="26"/>
          <w:szCs w:val="26"/>
        </w:rPr>
        <w:t>]</w:t>
      </w:r>
      <w:r>
        <w:rPr>
          <w:bCs/>
        </w:rPr>
        <w:t>小时确认可调配车辆的数量及载重。如甲方未确认所需车辆，乙方不承担责任。</w:t>
      </w:r>
    </w:p>
    <w:p w14:paraId="502A3B15" w14:textId="77777777" w:rsidR="004A6170" w:rsidRDefault="002F75C5" w:rsidP="00D050C7">
      <w:pPr>
        <w:pStyle w:val="ListParagraph"/>
        <w:numPr>
          <w:ilvl w:val="1"/>
          <w:numId w:val="205"/>
        </w:numPr>
        <w:spacing w:before="240" w:after="240"/>
        <w:ind w:left="567" w:hanging="567"/>
        <w:contextualSpacing w:val="0"/>
        <w:jc w:val="both"/>
        <w:rPr>
          <w:bCs/>
          <w:lang w:val="fr-FR"/>
        </w:rPr>
      </w:pPr>
      <w:r>
        <w:rPr>
          <w:bCs/>
        </w:rPr>
        <w:t> Các giấy tờ khác nếu có.</w:t>
      </w:r>
    </w:p>
    <w:p w14:paraId="7F297309" w14:textId="77777777" w:rsidR="004A6170" w:rsidRDefault="002F75C5" w:rsidP="00D050C7">
      <w:pPr>
        <w:pStyle w:val="ListParagraph"/>
        <w:numPr>
          <w:ilvl w:val="1"/>
          <w:numId w:val="0"/>
        </w:numPr>
        <w:spacing w:before="240" w:after="240"/>
        <w:ind w:left="567"/>
        <w:contextualSpacing w:val="0"/>
        <w:jc w:val="both"/>
        <w:rPr>
          <w:bCs/>
          <w:lang w:val="fr-FR"/>
        </w:rPr>
      </w:pPr>
      <w:r>
        <w:rPr>
          <w:bCs/>
        </w:rPr>
        <w:t> 其他相关文件（如有）。</w:t>
      </w:r>
    </w:p>
    <w:p w14:paraId="742F1B60" w14:textId="77777777" w:rsidR="004A6170" w:rsidRDefault="002F75C5" w:rsidP="00D050C7">
      <w:pPr>
        <w:spacing w:before="240" w:after="240"/>
        <w:jc w:val="both"/>
        <w:rPr>
          <w:b/>
          <w:bCs/>
          <w:lang w:val="vi-VN"/>
        </w:rPr>
      </w:pPr>
      <w:r>
        <w:rPr>
          <w:b/>
          <w:bCs/>
          <w:lang w:val="fr-FR"/>
        </w:rPr>
        <w:t>ĐIỀU 6. QUYỀN VÀ NGHĨA VỤ CỦA CÁC BÊN</w:t>
      </w:r>
    </w:p>
    <w:p w14:paraId="4E3A1C7F" w14:textId="41649EB3" w:rsidR="004A6170" w:rsidRDefault="002F75C5" w:rsidP="00D050C7">
      <w:pPr>
        <w:spacing w:before="240" w:after="240"/>
        <w:jc w:val="both"/>
        <w:rPr>
          <w:b/>
          <w:bCs/>
          <w:lang w:val="vi-VN"/>
        </w:rPr>
      </w:pPr>
      <w:r>
        <w:rPr>
          <w:b/>
          <w:bCs/>
          <w:lang w:val="fr-FR"/>
        </w:rPr>
        <w:t>各方的权利与义务</w:t>
      </w:r>
    </w:p>
    <w:p w14:paraId="26642043" w14:textId="77777777" w:rsidR="004A6170" w:rsidRDefault="002F75C5" w:rsidP="00D050C7">
      <w:pPr>
        <w:pStyle w:val="ListParagraph"/>
        <w:numPr>
          <w:ilvl w:val="1"/>
          <w:numId w:val="261"/>
        </w:numPr>
        <w:spacing w:before="240" w:after="240"/>
        <w:ind w:left="567" w:hanging="567"/>
        <w:contextualSpacing w:val="0"/>
        <w:jc w:val="both"/>
        <w:rPr>
          <w:b/>
          <w:bCs/>
          <w:lang w:val="fr-FR"/>
        </w:rPr>
      </w:pPr>
      <w:r>
        <w:rPr>
          <w:b/>
          <w:bCs/>
          <w:lang w:val="fr-FR"/>
        </w:rPr>
        <w:t>Quyền và nghĩa vụ của Bên A</w:t>
      </w:r>
    </w:p>
    <w:p w14:paraId="6A3661EF" w14:textId="77777777" w:rsidR="004A6170" w:rsidRDefault="002F75C5" w:rsidP="00D050C7">
      <w:pPr>
        <w:pStyle w:val="ListParagraph"/>
        <w:numPr>
          <w:ilvl w:val="1"/>
          <w:numId w:val="0"/>
        </w:numPr>
        <w:spacing w:before="240" w:after="240"/>
        <w:ind w:left="567"/>
        <w:contextualSpacing w:val="0"/>
        <w:jc w:val="both"/>
        <w:rPr>
          <w:b/>
          <w:bCs/>
          <w:lang w:val="fr-FR"/>
        </w:rPr>
      </w:pPr>
      <w:r>
        <w:rPr>
          <w:b/>
          <w:bCs/>
          <w:lang w:val="fr-FR"/>
        </w:rPr>
        <w:t>甲方的权利和义务</w:t>
      </w:r>
    </w:p>
    <w:p w14:paraId="4358057C" w14:textId="77777777" w:rsidR="004A6170" w:rsidRPr="00EB32EF" w:rsidRDefault="002F75C5" w:rsidP="00D050C7">
      <w:pPr>
        <w:pStyle w:val="ListParagraph"/>
        <w:numPr>
          <w:ilvl w:val="0"/>
          <w:numId w:val="211"/>
        </w:numPr>
        <w:spacing w:before="240" w:after="240"/>
        <w:ind w:left="567"/>
        <w:contextualSpacing w:val="0"/>
        <w:jc w:val="both"/>
        <w:rPr>
          <w:bCs/>
          <w:lang w:val="fr-FR"/>
        </w:rPr>
      </w:pPr>
      <w:r w:rsidRPr="00EB32EF">
        <w:rPr>
          <w:bCs/>
          <w:lang w:val="fr-FR"/>
        </w:rPr>
        <w:t>Thanh toán đầy đủ và đúng hạn cho Bên B.</w:t>
      </w:r>
    </w:p>
    <w:p w14:paraId="22D742F6" w14:textId="77777777" w:rsidR="004A6170" w:rsidRDefault="002F75C5" w:rsidP="00D050C7">
      <w:pPr>
        <w:pStyle w:val="ListParagraph"/>
        <w:spacing w:before="240" w:after="240"/>
        <w:ind w:left="567"/>
        <w:contextualSpacing w:val="0"/>
        <w:jc w:val="both"/>
        <w:rPr>
          <w:bCs/>
        </w:rPr>
      </w:pPr>
      <w:r>
        <w:rPr>
          <w:bCs/>
        </w:rPr>
        <w:t>按时足额向乙方支付款项。</w:t>
      </w:r>
    </w:p>
    <w:p w14:paraId="373093D6" w14:textId="77777777" w:rsidR="004A6170" w:rsidRDefault="002F75C5" w:rsidP="00D050C7">
      <w:pPr>
        <w:pStyle w:val="ListParagraph"/>
        <w:numPr>
          <w:ilvl w:val="0"/>
          <w:numId w:val="211"/>
        </w:numPr>
        <w:spacing w:before="240" w:after="240"/>
        <w:ind w:left="567"/>
        <w:contextualSpacing w:val="0"/>
        <w:jc w:val="both"/>
        <w:rPr>
          <w:bCs/>
        </w:rPr>
      </w:pPr>
      <w:r>
        <w:rPr>
          <w:bCs/>
        </w:rPr>
        <w:t>Yêu cầu Bên B cung cấp các dịch vụ vận chuyển theo nội dung tại Điều 1.</w:t>
      </w:r>
    </w:p>
    <w:p w14:paraId="5DA4429F" w14:textId="77777777" w:rsidR="004A6170" w:rsidRDefault="002F75C5" w:rsidP="00D050C7">
      <w:pPr>
        <w:pStyle w:val="ListParagraph"/>
        <w:spacing w:before="240" w:after="240"/>
        <w:ind w:left="567"/>
        <w:contextualSpacing w:val="0"/>
        <w:jc w:val="both"/>
        <w:rPr>
          <w:bCs/>
        </w:rPr>
      </w:pPr>
      <w:r>
        <w:rPr>
          <w:bCs/>
        </w:rPr>
        <w:t>要求乙方按照第一条内容提供运输服务。</w:t>
      </w:r>
    </w:p>
    <w:p w14:paraId="019CAB5A" w14:textId="77777777" w:rsidR="004A6170" w:rsidRDefault="002F75C5" w:rsidP="00D050C7">
      <w:pPr>
        <w:pStyle w:val="ListParagraph"/>
        <w:numPr>
          <w:ilvl w:val="0"/>
          <w:numId w:val="211"/>
        </w:numPr>
        <w:spacing w:before="240" w:after="240"/>
        <w:ind w:left="567"/>
        <w:contextualSpacing w:val="0"/>
        <w:jc w:val="both"/>
        <w:rPr>
          <w:bCs/>
        </w:rPr>
      </w:pPr>
      <w:r>
        <w:rPr>
          <w:bCs/>
        </w:rPr>
        <w:t>Yêu cầu Bên B cung cấp thông báo thanh toán cước và hóa đơn để thanh toán các dịch vụ vận chuyển.</w:t>
      </w:r>
    </w:p>
    <w:p w14:paraId="72664A26" w14:textId="77777777" w:rsidR="004A6170" w:rsidRDefault="002F75C5" w:rsidP="00D050C7">
      <w:pPr>
        <w:pStyle w:val="ListParagraph"/>
        <w:spacing w:before="240" w:after="240"/>
        <w:ind w:left="567"/>
        <w:contextualSpacing w:val="0"/>
        <w:jc w:val="both"/>
        <w:rPr>
          <w:bCs/>
        </w:rPr>
      </w:pPr>
      <w:r>
        <w:rPr>
          <w:bCs/>
        </w:rPr>
        <w:t>乙方须提供运费付款通知及发票以完成运输服务费用的支付。</w:t>
      </w:r>
    </w:p>
    <w:p w14:paraId="59378552" w14:textId="77777777" w:rsidR="004A6170" w:rsidRDefault="002F75C5" w:rsidP="00D050C7">
      <w:pPr>
        <w:pStyle w:val="ListParagraph"/>
        <w:numPr>
          <w:ilvl w:val="0"/>
          <w:numId w:val="211"/>
        </w:numPr>
        <w:spacing w:before="240" w:after="240"/>
        <w:ind w:left="567"/>
        <w:contextualSpacing w:val="0"/>
        <w:jc w:val="both"/>
        <w:rPr>
          <w:bCs/>
        </w:rPr>
      </w:pPr>
      <w:r>
        <w:rPr>
          <w:bCs/>
        </w:rPr>
        <w:t>Yêu cầu Bên B cung cấp bảng kê cước phí dịch vụ vận chuyển.</w:t>
      </w:r>
    </w:p>
    <w:p w14:paraId="4202875C" w14:textId="77777777" w:rsidR="004A6170" w:rsidRDefault="002F75C5" w:rsidP="00D050C7">
      <w:pPr>
        <w:pStyle w:val="ListParagraph"/>
        <w:spacing w:before="240" w:after="240"/>
        <w:ind w:left="567"/>
        <w:contextualSpacing w:val="0"/>
        <w:jc w:val="both"/>
        <w:rPr>
          <w:bCs/>
        </w:rPr>
      </w:pPr>
      <w:r>
        <w:rPr>
          <w:bCs/>
        </w:rPr>
        <w:t>乙方须提供运输服务费用明细清单。</w:t>
      </w:r>
    </w:p>
    <w:p w14:paraId="760FB5D3" w14:textId="77777777" w:rsidR="004A6170" w:rsidRDefault="002F75C5" w:rsidP="00D050C7">
      <w:pPr>
        <w:pStyle w:val="ListParagraph"/>
        <w:numPr>
          <w:ilvl w:val="0"/>
          <w:numId w:val="211"/>
        </w:numPr>
        <w:spacing w:before="240" w:after="240"/>
        <w:ind w:left="567"/>
        <w:contextualSpacing w:val="0"/>
        <w:jc w:val="both"/>
        <w:rPr>
          <w:bCs/>
        </w:rPr>
      </w:pPr>
      <w:r>
        <w:rPr>
          <w:bCs/>
        </w:rPr>
        <w:t>Kiểm tra chất lượng, số lượng hàng hóa khi nhận hàng và xác nhận hàng theo Biên bản bàn giao.</w:t>
      </w:r>
    </w:p>
    <w:p w14:paraId="53BF64F3" w14:textId="77777777" w:rsidR="004A6170" w:rsidRDefault="002F75C5" w:rsidP="00D050C7">
      <w:pPr>
        <w:pStyle w:val="ListParagraph"/>
        <w:spacing w:before="240" w:after="240"/>
        <w:ind w:left="567"/>
        <w:contextualSpacing w:val="0"/>
        <w:jc w:val="both"/>
        <w:rPr>
          <w:bCs/>
        </w:rPr>
      </w:pPr>
      <w:r>
        <w:rPr>
          <w:bCs/>
        </w:rPr>
        <w:t>收货时应检查货物质量和数量，并依照交接记录确认货物无误。</w:t>
      </w:r>
    </w:p>
    <w:p w14:paraId="70909D82" w14:textId="77777777" w:rsidR="004A6170" w:rsidRDefault="002F75C5" w:rsidP="00D050C7">
      <w:pPr>
        <w:pStyle w:val="ListParagraph"/>
        <w:numPr>
          <w:ilvl w:val="0"/>
          <w:numId w:val="211"/>
        </w:numPr>
        <w:spacing w:before="240" w:after="240"/>
        <w:ind w:left="567"/>
        <w:contextualSpacing w:val="0"/>
        <w:jc w:val="both"/>
        <w:rPr>
          <w:bCs/>
        </w:rPr>
      </w:pPr>
      <w:r>
        <w:rPr>
          <w:bCs/>
        </w:rPr>
        <w:t xml:space="preserve">Bên A có quyền khiếu nại và yêu cầu Bên B bồi thường thiệt hại (nếu có) trong quá trình sử dụng dịch vụ vận chuyển của Bên B. </w:t>
      </w:r>
    </w:p>
    <w:p w14:paraId="76F77F41" w14:textId="77777777" w:rsidR="004A6170" w:rsidRDefault="002F75C5" w:rsidP="00D050C7">
      <w:pPr>
        <w:pStyle w:val="ListParagraph"/>
        <w:spacing w:before="240" w:after="240"/>
        <w:ind w:left="567"/>
        <w:contextualSpacing w:val="0"/>
        <w:jc w:val="both"/>
        <w:rPr>
          <w:bCs/>
        </w:rPr>
      </w:pPr>
      <w:r>
        <w:rPr>
          <w:bCs/>
        </w:rPr>
        <w:t xml:space="preserve">甲方有权在使用乙方运输服务期间提出索赔并要求赔偿损失（如有）。 </w:t>
      </w:r>
    </w:p>
    <w:p w14:paraId="0FD9EAB6" w14:textId="77777777" w:rsidR="004A6170" w:rsidRDefault="002F75C5" w:rsidP="00D050C7">
      <w:pPr>
        <w:pStyle w:val="ListParagraph"/>
        <w:numPr>
          <w:ilvl w:val="0"/>
          <w:numId w:val="211"/>
        </w:numPr>
        <w:spacing w:before="240" w:after="240"/>
        <w:ind w:left="567"/>
        <w:contextualSpacing w:val="0"/>
        <w:jc w:val="both"/>
        <w:rPr>
          <w:bCs/>
        </w:rPr>
      </w:pPr>
      <w:r>
        <w:rPr>
          <w:bCs/>
        </w:rPr>
        <w:t>Bên A phải đảm bảo về giá trị pháp lý của hàng hóa gửi (hàng gửi không phải là hàng giả, hàng gian lận, hàng trốn thuế,…).</w:t>
      </w:r>
    </w:p>
    <w:p w14:paraId="360DF29A" w14:textId="77777777" w:rsidR="004A6170" w:rsidRDefault="002F75C5" w:rsidP="00D050C7">
      <w:pPr>
        <w:pStyle w:val="ListParagraph"/>
        <w:spacing w:before="240" w:after="240"/>
        <w:ind w:left="567"/>
        <w:contextualSpacing w:val="0"/>
        <w:jc w:val="both"/>
        <w:rPr>
          <w:bCs/>
        </w:rPr>
      </w:pPr>
      <w:r>
        <w:rPr>
          <w:bCs/>
        </w:rPr>
        <w:t>甲方须保证所寄货物具备法律效力（不得为假冒、欺诈或逃税等货物）。</w:t>
      </w:r>
    </w:p>
    <w:p w14:paraId="5020D769" w14:textId="77777777" w:rsidR="004A6170" w:rsidRDefault="002F75C5" w:rsidP="00D050C7">
      <w:pPr>
        <w:pStyle w:val="ListParagraph"/>
        <w:numPr>
          <w:ilvl w:val="0"/>
          <w:numId w:val="211"/>
        </w:numPr>
        <w:spacing w:before="240" w:after="240"/>
        <w:ind w:left="567"/>
        <w:contextualSpacing w:val="0"/>
        <w:jc w:val="both"/>
        <w:rPr>
          <w:bCs/>
        </w:rPr>
      </w:pPr>
      <w:r>
        <w:rPr>
          <w:bCs/>
        </w:rPr>
        <w:t>Bên A phải bồi thường thiệt hại cho bên B và người thứ ba về thiệt hại do tài sản vận chuyển có tính chất nguy hiểm, độc hại mà không có biện pháp đóng gói, bảo đảm an toàn trong quá trình vận chuyển.</w:t>
      </w:r>
    </w:p>
    <w:p w14:paraId="16F4AC57" w14:textId="77777777" w:rsidR="004A6170" w:rsidRDefault="002F75C5" w:rsidP="00D050C7">
      <w:pPr>
        <w:pStyle w:val="ListParagraph"/>
        <w:spacing w:before="240" w:after="240"/>
        <w:ind w:left="567"/>
        <w:contextualSpacing w:val="0"/>
        <w:jc w:val="both"/>
        <w:rPr>
          <w:bCs/>
        </w:rPr>
      </w:pPr>
      <w:r>
        <w:rPr>
          <w:bCs/>
        </w:rPr>
        <w:t>甲方必须赔偿因运输具有危险性、有毒性的货物在运输过程中未采取包装和安全保障措施而对乙方及第三方造成的损失。</w:t>
      </w:r>
    </w:p>
    <w:p w14:paraId="43844D3D" w14:textId="77777777" w:rsidR="004A6170" w:rsidRDefault="002F75C5" w:rsidP="00D050C7">
      <w:pPr>
        <w:pStyle w:val="ListParagraph"/>
        <w:numPr>
          <w:ilvl w:val="0"/>
          <w:numId w:val="211"/>
        </w:numPr>
        <w:spacing w:before="240" w:after="240"/>
        <w:ind w:left="567"/>
        <w:contextualSpacing w:val="0"/>
        <w:jc w:val="both"/>
        <w:rPr>
          <w:bCs/>
        </w:rPr>
      </w:pPr>
      <w:r>
        <w:rPr>
          <w:bCs/>
        </w:rPr>
        <w:t>Các quyền và nghĩa vụ khác theo quy định tại Hợp đồng này và theo quy định pháp luật.</w:t>
      </w:r>
    </w:p>
    <w:p w14:paraId="4593E983" w14:textId="77777777" w:rsidR="004A6170" w:rsidRDefault="002F75C5" w:rsidP="00D050C7">
      <w:pPr>
        <w:pStyle w:val="ListParagraph"/>
        <w:spacing w:before="240" w:after="240"/>
        <w:ind w:left="567"/>
        <w:contextualSpacing w:val="0"/>
        <w:jc w:val="both"/>
        <w:rPr>
          <w:bCs/>
        </w:rPr>
      </w:pPr>
      <w:r>
        <w:rPr>
          <w:bCs/>
        </w:rPr>
        <w:t>本合同及法律规定的其他权利和义务。</w:t>
      </w:r>
    </w:p>
    <w:p w14:paraId="567223F3" w14:textId="77777777" w:rsidR="004A6170" w:rsidRDefault="002F75C5" w:rsidP="00D050C7">
      <w:pPr>
        <w:pStyle w:val="ListParagraph"/>
        <w:numPr>
          <w:ilvl w:val="1"/>
          <w:numId w:val="261"/>
        </w:numPr>
        <w:spacing w:before="240" w:after="240"/>
        <w:ind w:left="567" w:hanging="567"/>
        <w:contextualSpacing w:val="0"/>
        <w:jc w:val="both"/>
        <w:rPr>
          <w:b/>
          <w:bCs/>
          <w:lang w:val="fr-FR"/>
        </w:rPr>
      </w:pPr>
      <w:r>
        <w:rPr>
          <w:b/>
          <w:bCs/>
          <w:lang w:val="fr-FR"/>
        </w:rPr>
        <w:t>Quyền và nghĩa vụ của Bên B</w:t>
      </w:r>
    </w:p>
    <w:p w14:paraId="73DA078D" w14:textId="77777777" w:rsidR="004A6170" w:rsidRDefault="002F75C5" w:rsidP="00D050C7">
      <w:pPr>
        <w:pStyle w:val="ListParagraph"/>
        <w:numPr>
          <w:ilvl w:val="1"/>
          <w:numId w:val="0"/>
        </w:numPr>
        <w:spacing w:before="240" w:after="240"/>
        <w:ind w:left="567"/>
        <w:contextualSpacing w:val="0"/>
        <w:jc w:val="both"/>
        <w:rPr>
          <w:b/>
          <w:bCs/>
          <w:lang w:val="fr-FR"/>
        </w:rPr>
      </w:pPr>
      <w:r>
        <w:rPr>
          <w:b/>
          <w:bCs/>
          <w:lang w:val="fr-FR"/>
        </w:rPr>
        <w:t>乙方的权利和义务</w:t>
      </w:r>
    </w:p>
    <w:p w14:paraId="0E60AA1B" w14:textId="77777777" w:rsidR="004A6170" w:rsidRDefault="002F75C5" w:rsidP="00D050C7">
      <w:pPr>
        <w:pStyle w:val="ListParagraph"/>
        <w:numPr>
          <w:ilvl w:val="0"/>
          <w:numId w:val="211"/>
        </w:numPr>
        <w:spacing w:before="240" w:after="240"/>
        <w:ind w:left="567"/>
        <w:contextualSpacing w:val="0"/>
        <w:jc w:val="both"/>
        <w:rPr>
          <w:bCs/>
          <w:lang w:val="fr-FR"/>
        </w:rPr>
      </w:pPr>
      <w:r w:rsidRPr="00EB32EF">
        <w:rPr>
          <w:bCs/>
          <w:lang w:val="fr-FR"/>
        </w:rPr>
        <w:t>Yêu cầu bên A thanh toán đủ cước phí vận chuyển đúng thời hạn</w:t>
      </w:r>
      <w:r>
        <w:rPr>
          <w:bCs/>
          <w:lang w:val="vi-VN"/>
        </w:rPr>
        <w:t>.</w:t>
      </w:r>
    </w:p>
    <w:p w14:paraId="2D6A8748" w14:textId="77777777" w:rsidR="004A6170" w:rsidRDefault="002F75C5" w:rsidP="00D050C7">
      <w:pPr>
        <w:pStyle w:val="ListParagraph"/>
        <w:spacing w:before="240" w:after="240"/>
        <w:ind w:left="567"/>
        <w:contextualSpacing w:val="0"/>
        <w:jc w:val="both"/>
        <w:rPr>
          <w:bCs/>
          <w:lang w:val="fr-FR"/>
        </w:rPr>
      </w:pPr>
      <w:r>
        <w:rPr>
          <w:bCs/>
        </w:rPr>
        <w:t>要求甲方按时足额支付运输费用。</w:t>
      </w:r>
    </w:p>
    <w:p w14:paraId="6AD494D8" w14:textId="77777777" w:rsidR="004A6170" w:rsidRDefault="002F75C5" w:rsidP="00D050C7">
      <w:pPr>
        <w:pStyle w:val="ListParagraph"/>
        <w:numPr>
          <w:ilvl w:val="0"/>
          <w:numId w:val="211"/>
        </w:numPr>
        <w:spacing w:before="240" w:after="240"/>
        <w:ind w:left="567"/>
        <w:contextualSpacing w:val="0"/>
        <w:jc w:val="both"/>
        <w:rPr>
          <w:bCs/>
          <w:lang w:val="fr-FR"/>
        </w:rPr>
      </w:pPr>
      <w:r>
        <w:rPr>
          <w:bCs/>
          <w:lang w:val="fr-FR"/>
        </w:rPr>
        <w:t>Yêu cầu Bên A đóng gói hàng hóa, hoặc sử dụng các dịch vụ đóng gói đảm bảo (đóng gỗ, đóng xốp…) để bảo đảm an toàn cho các loại hàng hóa dễ bể, vỡ hoặc bị biến dạng.</w:t>
      </w:r>
    </w:p>
    <w:p w14:paraId="785F0B71" w14:textId="77777777" w:rsidR="004A6170" w:rsidRDefault="002F75C5" w:rsidP="00D050C7">
      <w:pPr>
        <w:pStyle w:val="ListParagraph"/>
        <w:spacing w:before="240" w:after="240"/>
        <w:ind w:left="567"/>
        <w:contextualSpacing w:val="0"/>
        <w:jc w:val="both"/>
        <w:rPr>
          <w:bCs/>
          <w:lang w:val="fr-FR"/>
        </w:rPr>
      </w:pPr>
      <w:r>
        <w:rPr>
          <w:bCs/>
          <w:lang w:val="fr-FR"/>
        </w:rPr>
        <w:t>要求甲方对货物进行包装，或使用保证包装服务（如木箱包装、泡沫包装等），以确保易碎、易变形货物的安全。</w:t>
      </w:r>
    </w:p>
    <w:p w14:paraId="7146DA52" w14:textId="77777777" w:rsidR="004A6170" w:rsidRDefault="002F75C5" w:rsidP="00D050C7">
      <w:pPr>
        <w:pStyle w:val="ListParagraph"/>
        <w:numPr>
          <w:ilvl w:val="0"/>
          <w:numId w:val="211"/>
        </w:numPr>
        <w:spacing w:before="240" w:after="240"/>
        <w:ind w:left="567"/>
        <w:contextualSpacing w:val="0"/>
        <w:jc w:val="both"/>
        <w:rPr>
          <w:bCs/>
          <w:lang w:val="fr-FR"/>
        </w:rPr>
      </w:pPr>
      <w:r>
        <w:rPr>
          <w:bCs/>
          <w:lang w:val="fr-FR"/>
        </w:rPr>
        <w:t>Kiểm tra sự xác thực của tài sản, của vận đơn hoặc chứng từ vận chuyển tương đương khác</w:t>
      </w:r>
    </w:p>
    <w:p w14:paraId="463267C3" w14:textId="77777777" w:rsidR="004A6170" w:rsidRDefault="002F75C5" w:rsidP="00D050C7">
      <w:pPr>
        <w:pStyle w:val="ListParagraph"/>
        <w:spacing w:before="240" w:after="240"/>
        <w:ind w:left="567"/>
        <w:contextualSpacing w:val="0"/>
        <w:jc w:val="both"/>
        <w:rPr>
          <w:bCs/>
          <w:lang w:val="fr-FR"/>
        </w:rPr>
      </w:pPr>
      <w:r>
        <w:rPr>
          <w:bCs/>
          <w:lang w:val="fr-FR"/>
        </w:rPr>
        <w:t>核实资产、提单或其他等效运输单据的真实性</w:t>
      </w:r>
    </w:p>
    <w:p w14:paraId="16C373F1" w14:textId="77777777" w:rsidR="004A6170" w:rsidRDefault="002F75C5" w:rsidP="00D050C7">
      <w:pPr>
        <w:pStyle w:val="ListParagraph"/>
        <w:numPr>
          <w:ilvl w:val="0"/>
          <w:numId w:val="211"/>
        </w:numPr>
        <w:spacing w:before="240" w:after="240"/>
        <w:ind w:left="567"/>
        <w:contextualSpacing w:val="0"/>
        <w:jc w:val="both"/>
        <w:rPr>
          <w:bCs/>
          <w:lang w:val="fr-FR"/>
        </w:rPr>
      </w:pPr>
      <w:r>
        <w:rPr>
          <w:bCs/>
          <w:lang w:val="fr-FR"/>
        </w:rPr>
        <w:t>Từ chối nhận các mặt hàng cấm, các loại hàng hóa không có đầy đủ hóa đơn chứng từ theo quy định pháp luật.</w:t>
      </w:r>
    </w:p>
    <w:p w14:paraId="63439EB1" w14:textId="77777777" w:rsidR="004A6170" w:rsidRDefault="002F75C5" w:rsidP="00D050C7">
      <w:pPr>
        <w:pStyle w:val="ListParagraph"/>
        <w:spacing w:before="240" w:after="240"/>
        <w:ind w:left="567"/>
        <w:contextualSpacing w:val="0"/>
        <w:jc w:val="both"/>
        <w:rPr>
          <w:bCs/>
          <w:lang w:val="fr-FR"/>
        </w:rPr>
      </w:pPr>
      <w:r>
        <w:rPr>
          <w:bCs/>
          <w:lang w:val="fr-FR"/>
        </w:rPr>
        <w:t>拒绝接收禁运品及未按照法律规定提供完整发票和单据的货物。</w:t>
      </w:r>
    </w:p>
    <w:p w14:paraId="342BEAB5" w14:textId="77777777" w:rsidR="004A6170" w:rsidRDefault="002F75C5" w:rsidP="00D050C7">
      <w:pPr>
        <w:pStyle w:val="ListParagraph"/>
        <w:numPr>
          <w:ilvl w:val="0"/>
          <w:numId w:val="211"/>
        </w:numPr>
        <w:spacing w:before="240" w:after="240"/>
        <w:ind w:left="567"/>
        <w:contextualSpacing w:val="0"/>
        <w:jc w:val="both"/>
        <w:rPr>
          <w:bCs/>
          <w:lang w:val="vi-VN"/>
        </w:rPr>
      </w:pPr>
      <w:r>
        <w:rPr>
          <w:bCs/>
          <w:lang w:val="fr-FR"/>
        </w:rPr>
        <w:t>Yêu cầu Bên A kê khai chính xác, trung thực số lượng, chủng loại và đặc tính của hàng hóa. Bên B không chịu bất kỳ trách nhiệm nào đối với các vấn đề liên quan đến những hàng hóa không được cung cấp thông tin theo yêu cầu.</w:t>
      </w:r>
    </w:p>
    <w:p w14:paraId="13D7E5A4" w14:textId="77777777" w:rsidR="004A6170" w:rsidRDefault="002F75C5" w:rsidP="00D050C7">
      <w:pPr>
        <w:pStyle w:val="ListParagraph"/>
        <w:spacing w:before="240" w:after="240"/>
        <w:ind w:left="567"/>
        <w:contextualSpacing w:val="0"/>
        <w:jc w:val="both"/>
        <w:rPr>
          <w:bCs/>
          <w:lang w:val="vi-VN"/>
        </w:rPr>
      </w:pPr>
      <w:r>
        <w:rPr>
          <w:bCs/>
          <w:lang w:val="fr-FR"/>
        </w:rPr>
        <w:t>要求甲方准确、真实地申报货物的数量、种类及特性。乙方不承担任何因未按要求提供信息货物产生的责任。</w:t>
      </w:r>
    </w:p>
    <w:p w14:paraId="5C918DC8" w14:textId="77777777" w:rsidR="004A6170" w:rsidRDefault="002F75C5" w:rsidP="00D050C7">
      <w:pPr>
        <w:pStyle w:val="ListParagraph"/>
        <w:numPr>
          <w:ilvl w:val="0"/>
          <w:numId w:val="211"/>
        </w:numPr>
        <w:spacing w:before="240" w:after="240"/>
        <w:ind w:left="567"/>
        <w:contextualSpacing w:val="0"/>
        <w:jc w:val="both"/>
        <w:rPr>
          <w:bCs/>
          <w:lang w:val="fr-FR"/>
        </w:rPr>
      </w:pPr>
      <w:r>
        <w:rPr>
          <w:bCs/>
          <w:lang w:val="fr-FR"/>
        </w:rPr>
        <w:t>Đảm bảo cung cấp các dịch vụ vận chuyển theo nội dung ở Điều 1. Nhận và giao hàng theo số lượng thùng, kiện…nguyên đai kiện theo đúng tên hàng số lượng hàng hóa ghi trên hóa đơn.</w:t>
      </w:r>
    </w:p>
    <w:p w14:paraId="56F91D41" w14:textId="77777777" w:rsidR="004A6170" w:rsidRDefault="002F75C5" w:rsidP="00D050C7">
      <w:pPr>
        <w:pStyle w:val="ListParagraph"/>
        <w:spacing w:before="240" w:after="240"/>
        <w:ind w:left="567"/>
        <w:contextualSpacing w:val="0"/>
        <w:jc w:val="both"/>
        <w:rPr>
          <w:bCs/>
          <w:lang w:val="fr-FR"/>
        </w:rPr>
      </w:pPr>
      <w:r>
        <w:rPr>
          <w:bCs/>
          <w:lang w:val="fr-FR"/>
        </w:rPr>
        <w:t>确保根据第一条内容提供运输服务。按照发票上注明的货物名称和数量，按箱数、件数接收和交付货物，确保货物完整无缺。</w:t>
      </w:r>
    </w:p>
    <w:p w14:paraId="2DE41A29" w14:textId="77777777" w:rsidR="004A6170" w:rsidRPr="00EB32EF" w:rsidRDefault="002F75C5" w:rsidP="00D050C7">
      <w:pPr>
        <w:pStyle w:val="ListParagraph"/>
        <w:numPr>
          <w:ilvl w:val="0"/>
          <w:numId w:val="211"/>
        </w:numPr>
        <w:spacing w:before="240" w:after="240"/>
        <w:ind w:left="567"/>
        <w:contextualSpacing w:val="0"/>
        <w:jc w:val="both"/>
        <w:rPr>
          <w:bCs/>
          <w:lang w:val="fr-FR"/>
        </w:rPr>
      </w:pPr>
      <w:r>
        <w:rPr>
          <w:bCs/>
          <w:lang w:val="fr-FR"/>
        </w:rPr>
        <w:t>Chịu trách nhiệm an toàn về hàng hóa trong quá trình vận chuyển.</w:t>
      </w:r>
    </w:p>
    <w:p w14:paraId="22CC5EAE" w14:textId="77777777" w:rsidR="004A6170" w:rsidRDefault="002F75C5" w:rsidP="00D050C7">
      <w:pPr>
        <w:pStyle w:val="ListParagraph"/>
        <w:spacing w:before="240" w:after="240"/>
        <w:ind w:left="567"/>
        <w:contextualSpacing w:val="0"/>
        <w:jc w:val="both"/>
        <w:rPr>
          <w:bCs/>
        </w:rPr>
      </w:pPr>
      <w:r>
        <w:rPr>
          <w:bCs/>
          <w:lang w:val="fr-FR"/>
        </w:rPr>
        <w:t>对运输过程中的货物安全承担责任。</w:t>
      </w:r>
    </w:p>
    <w:p w14:paraId="1558ED24" w14:textId="77777777" w:rsidR="004A6170" w:rsidRDefault="002F75C5" w:rsidP="00D050C7">
      <w:pPr>
        <w:pStyle w:val="ListParagraph"/>
        <w:numPr>
          <w:ilvl w:val="0"/>
          <w:numId w:val="211"/>
        </w:numPr>
        <w:spacing w:before="240" w:after="240"/>
        <w:ind w:left="567"/>
        <w:contextualSpacing w:val="0"/>
        <w:jc w:val="both"/>
        <w:rPr>
          <w:bCs/>
          <w:lang w:val="fr-FR"/>
        </w:rPr>
      </w:pPr>
      <w:r>
        <w:rPr>
          <w:bCs/>
          <w:lang w:val="fr-FR"/>
        </w:rPr>
        <w:t>Trường hợp hàng hóa bị hư hỏng, mất mát trong quá trình vận chuyển hoặc khi giao hàng Bên B có trách nhiệm phối hợp với các bên liên quan lập biên bản và phải thông báo ngay cho Bên A bằng văn bản để kịp thời xử lý.</w:t>
      </w:r>
    </w:p>
    <w:p w14:paraId="0F8E2CD6" w14:textId="77777777" w:rsidR="004A6170" w:rsidRDefault="002F75C5" w:rsidP="00D050C7">
      <w:pPr>
        <w:pStyle w:val="ListParagraph"/>
        <w:spacing w:before="240" w:after="240"/>
        <w:ind w:left="567"/>
        <w:contextualSpacing w:val="0"/>
        <w:jc w:val="both"/>
        <w:rPr>
          <w:bCs/>
          <w:lang w:val="fr-FR"/>
        </w:rPr>
      </w:pPr>
      <w:r>
        <w:rPr>
          <w:bCs/>
          <w:lang w:val="fr-FR"/>
        </w:rPr>
        <w:t>若货物在运输过程中或交付时发生损坏或丢失，乙方应配合相关各方立案调查，并应立即书面通知甲方，以便及时处理。</w:t>
      </w:r>
    </w:p>
    <w:p w14:paraId="5C5ACE67" w14:textId="77777777" w:rsidR="004A6170" w:rsidRDefault="002F75C5" w:rsidP="00D050C7">
      <w:pPr>
        <w:pStyle w:val="ListParagraph"/>
        <w:numPr>
          <w:ilvl w:val="0"/>
          <w:numId w:val="211"/>
        </w:numPr>
        <w:spacing w:before="240" w:after="240"/>
        <w:ind w:left="567"/>
        <w:contextualSpacing w:val="0"/>
        <w:jc w:val="both"/>
        <w:rPr>
          <w:bCs/>
          <w:lang w:val="fr-FR"/>
        </w:rPr>
      </w:pPr>
      <w:r>
        <w:rPr>
          <w:bCs/>
          <w:lang w:val="fr-FR"/>
        </w:rPr>
        <w:t>Bồi thường thiệt hại cho bên A trong trường hợp bên B để mất mát, hư hỏng tài sản do lỗi của mình, trừ trường hợp có thoả thuận khác hoặc pháp luật có quy định khác.</w:t>
      </w:r>
    </w:p>
    <w:p w14:paraId="22AD3C42" w14:textId="77777777" w:rsidR="004A6170" w:rsidRDefault="002F75C5" w:rsidP="00D050C7">
      <w:pPr>
        <w:pStyle w:val="ListParagraph"/>
        <w:spacing w:before="240" w:after="240"/>
        <w:ind w:left="567"/>
        <w:contextualSpacing w:val="0"/>
        <w:jc w:val="both"/>
        <w:rPr>
          <w:bCs/>
          <w:lang w:val="fr-FR"/>
        </w:rPr>
      </w:pPr>
      <w:r>
        <w:rPr>
          <w:bCs/>
          <w:lang w:val="fr-FR"/>
        </w:rPr>
        <w:t>如因乙方过错造成财产丢失或损坏，乙方应赔偿甲方，法律另有规定或双方另有约定的除外。</w:t>
      </w:r>
    </w:p>
    <w:p w14:paraId="6AED6699" w14:textId="77777777" w:rsidR="004A6170" w:rsidRDefault="002F75C5" w:rsidP="00D050C7">
      <w:pPr>
        <w:pStyle w:val="ListParagraph"/>
        <w:numPr>
          <w:ilvl w:val="0"/>
          <w:numId w:val="211"/>
        </w:numPr>
        <w:spacing w:before="240" w:after="240"/>
        <w:ind w:left="567"/>
        <w:contextualSpacing w:val="0"/>
        <w:jc w:val="both"/>
        <w:rPr>
          <w:bCs/>
          <w:lang w:val="fr-FR"/>
        </w:rPr>
      </w:pPr>
      <w:r>
        <w:rPr>
          <w:bCs/>
          <w:lang w:val="fr-FR"/>
        </w:rPr>
        <w:t>Các quyền và nghĩa vụ khác theo quy định tại Hợp đồng này và theo quy định pháp luật.</w:t>
      </w:r>
    </w:p>
    <w:p w14:paraId="3085E562" w14:textId="77777777" w:rsidR="004A6170" w:rsidRDefault="002F75C5" w:rsidP="00D050C7">
      <w:pPr>
        <w:pStyle w:val="ListParagraph"/>
        <w:spacing w:before="240" w:after="240"/>
        <w:ind w:left="567"/>
        <w:contextualSpacing w:val="0"/>
        <w:jc w:val="both"/>
        <w:rPr>
          <w:bCs/>
          <w:lang w:val="fr-FR"/>
        </w:rPr>
      </w:pPr>
      <w:r>
        <w:rPr>
          <w:bCs/>
          <w:lang w:val="fr-FR"/>
        </w:rPr>
        <w:t>本合同及法律规定的其他权利和义务。</w:t>
      </w:r>
    </w:p>
    <w:p w14:paraId="1BBDA65D" w14:textId="77777777" w:rsidR="004A6170" w:rsidRPr="00EB32EF" w:rsidRDefault="002F75C5" w:rsidP="00D050C7">
      <w:pPr>
        <w:spacing w:before="240" w:after="240"/>
        <w:jc w:val="both"/>
        <w:rPr>
          <w:lang w:val="fr-FR"/>
        </w:rPr>
      </w:pPr>
      <w:r>
        <w:rPr>
          <w:b/>
          <w:bCs/>
          <w:lang w:val="fr-FR"/>
        </w:rPr>
        <w:t>ĐIỀU 7. GIẢI</w:t>
      </w:r>
      <w:r>
        <w:rPr>
          <w:b/>
          <w:bCs/>
          <w:lang w:val="vi-VN"/>
        </w:rPr>
        <w:t xml:space="preserve"> QUYẾT HAO HỤT HÀNG HÓA</w:t>
      </w:r>
    </w:p>
    <w:p w14:paraId="55A3F562" w14:textId="4C2905AE" w:rsidR="004A6170" w:rsidRPr="00EB32EF" w:rsidRDefault="002F75C5" w:rsidP="00D050C7">
      <w:pPr>
        <w:spacing w:before="240" w:after="240"/>
        <w:jc w:val="both"/>
        <w:rPr>
          <w:lang w:val="fr-FR"/>
        </w:rPr>
      </w:pPr>
      <w:r>
        <w:rPr>
          <w:b/>
          <w:bCs/>
          <w:lang w:val="fr-FR"/>
        </w:rPr>
        <w:t>货物损耗处理</w:t>
      </w:r>
    </w:p>
    <w:p w14:paraId="0E0981E7" w14:textId="77777777" w:rsidR="004A6170" w:rsidRPr="00EB32EF" w:rsidRDefault="002F75C5" w:rsidP="00D050C7">
      <w:pPr>
        <w:spacing w:before="240" w:after="240"/>
        <w:jc w:val="both"/>
        <w:rPr>
          <w:lang w:val="vi-VN"/>
        </w:rPr>
      </w:pPr>
      <w:r>
        <w:rPr>
          <w:bCs/>
          <w:lang w:val="fr-FR"/>
        </w:rPr>
        <w:t xml:space="preserve">Nếu hao hụt theo quy định dưới mức </w:t>
      </w:r>
      <w:r w:rsidRPr="00EB32EF">
        <w:rPr>
          <w:lang w:val="fr-FR"/>
        </w:rPr>
        <w:t>[</w:t>
      </w:r>
      <w:r>
        <w:rPr>
          <w:rFonts w:ascii="Wingdings 2" w:eastAsia="Wingdings 2" w:hAnsi="Wingdings 2" w:cs="Wingdings 2"/>
        </w:rPr>
        <w:sym w:font="Wingdings 2" w:char="F097"/>
      </w:r>
      <w:r w:rsidRPr="00EB32EF">
        <w:rPr>
          <w:lang w:val="fr-FR"/>
        </w:rPr>
        <w:t>]</w:t>
      </w:r>
      <w:r>
        <w:rPr>
          <w:bCs/>
          <w:lang w:val="fr-FR"/>
        </w:rPr>
        <w:t xml:space="preserve"> % tổng số lượng hàng thì bên B không phải bồi thường.</w:t>
      </w:r>
      <w:r>
        <w:rPr>
          <w:bCs/>
          <w:lang w:val="vi-VN"/>
        </w:rPr>
        <w:t xml:space="preserve"> </w:t>
      </w:r>
      <w:r>
        <w:rPr>
          <w:bCs/>
          <w:lang w:val="fr-FR"/>
        </w:rPr>
        <w:t>Hao hụt trên tỷ lệ cho phép thì bên B phải bồi thường cho bên A theo giá trị thị trường tự do tại nơi giao hàng (áp dụng cho trường hợp bên A không cử người áp tải).</w:t>
      </w:r>
    </w:p>
    <w:p w14:paraId="1DC93178" w14:textId="0E3B766D" w:rsidR="004A6170" w:rsidRPr="00B55DF3" w:rsidRDefault="002F75C5" w:rsidP="00D050C7">
      <w:pPr>
        <w:spacing w:before="240" w:after="240"/>
        <w:jc w:val="both"/>
        <w:rPr>
          <w:lang w:val="vi-VN"/>
        </w:rPr>
      </w:pPr>
      <w:r>
        <w:rPr>
          <w:bCs/>
          <w:lang w:val="fr-FR"/>
        </w:rPr>
        <w:t>如果损耗按规定低于总数量的[</w:t>
      </w:r>
      <w:r w:rsidR="00B55DF3">
        <w:rPr>
          <w:rFonts w:ascii="Wingdings 2" w:eastAsia="Wingdings 2" w:hAnsi="Wingdings 2" w:cs="Wingdings 2"/>
        </w:rPr>
        <w:sym w:font="Wingdings 2" w:char="F097"/>
      </w:r>
      <w:r>
        <w:rPr>
          <w:bCs/>
          <w:lang w:val="fr-FR"/>
        </w:rPr>
        <w:t>]%，则乙方无需赔偿。超过允许损耗比例时，乙方应按交货地点的自由市场价格赔偿甲方（适用于甲方未派人押运的情况）。</w:t>
      </w:r>
    </w:p>
    <w:p w14:paraId="4A7B8510" w14:textId="77777777" w:rsidR="004A6170" w:rsidRDefault="002F75C5" w:rsidP="00D050C7">
      <w:pPr>
        <w:spacing w:before="240" w:after="240"/>
        <w:jc w:val="both"/>
        <w:rPr>
          <w:b/>
          <w:bCs/>
          <w:lang w:val="vi-VN"/>
        </w:rPr>
      </w:pPr>
      <w:r>
        <w:rPr>
          <w:b/>
          <w:bCs/>
          <w:lang w:val="fr-FR"/>
        </w:rPr>
        <w:t xml:space="preserve">ĐIỀU 8. PHẠT VI PHẠM VÀ BỒI THƯỜNG THIỆT HẠI </w:t>
      </w:r>
    </w:p>
    <w:p w14:paraId="7FAC80B0" w14:textId="1A3AE640" w:rsidR="004A6170" w:rsidRDefault="002F75C5" w:rsidP="00D050C7">
      <w:pPr>
        <w:spacing w:before="240" w:after="240"/>
        <w:jc w:val="both"/>
        <w:rPr>
          <w:b/>
          <w:bCs/>
          <w:lang w:val="vi-VN"/>
        </w:rPr>
      </w:pPr>
      <w:r>
        <w:rPr>
          <w:b/>
          <w:bCs/>
          <w:lang w:val="fr-FR"/>
        </w:rPr>
        <w:t xml:space="preserve">违约处罚与损害赔偿 </w:t>
      </w:r>
    </w:p>
    <w:p w14:paraId="17D1E3E4" w14:textId="77777777" w:rsidR="004A6170" w:rsidRDefault="002F75C5" w:rsidP="00D050C7">
      <w:pPr>
        <w:pStyle w:val="ListParagraph"/>
        <w:numPr>
          <w:ilvl w:val="1"/>
          <w:numId w:val="242"/>
        </w:numPr>
        <w:spacing w:before="240" w:after="240"/>
        <w:ind w:left="567" w:hanging="567"/>
        <w:contextualSpacing w:val="0"/>
        <w:jc w:val="both"/>
        <w:rPr>
          <w:b/>
          <w:bCs/>
          <w:lang w:val="fr-FR"/>
        </w:rPr>
      </w:pPr>
      <w:r w:rsidRPr="00EB32EF">
        <w:rPr>
          <w:bCs/>
          <w:lang w:val="vi-VN"/>
        </w:rPr>
        <w:t>Bên nào vi phạm hợp đồng, một mặt phải trả cho bên bị vi phạm tiền phạt vi phạm hợp đồng, mặt khác nếu có thiệt hại xảy ra do lỗi vi phạm hợp đồng dẫn đến như mất mát, hư hỏng, tài sản phải chi phí để ngăn chặn hạn chế thiệt hại do vi phạm gây ra, tiền phạt do vi phạm hợp đồng khác và tiền bồi thường thiệt hại mà bên bị vi phạm đã phải trả cho bên thứ ba là hậu quả trực tiếp của sự vi phạm này gây ra.</w:t>
      </w:r>
    </w:p>
    <w:p w14:paraId="6A20505B" w14:textId="77777777" w:rsidR="004A6170" w:rsidRDefault="002F75C5" w:rsidP="00D050C7">
      <w:pPr>
        <w:pStyle w:val="ListParagraph"/>
        <w:numPr>
          <w:ilvl w:val="1"/>
          <w:numId w:val="0"/>
        </w:numPr>
        <w:spacing w:before="240" w:after="240"/>
        <w:ind w:left="567"/>
        <w:contextualSpacing w:val="0"/>
        <w:jc w:val="both"/>
        <w:rPr>
          <w:b/>
          <w:bCs/>
          <w:lang w:val="fr-FR"/>
        </w:rPr>
      </w:pPr>
      <w:r>
        <w:rPr>
          <w:bCs/>
        </w:rPr>
        <w:t>任何一方违反合同，既应向守约方支付违约金，且如因违约导致财产损失、毁坏或需支付费用以防止和限制因违约造成的损失，还应赔偿因该违约直接引起的其他违约罚款及守约方为此向第三方支付的赔偿金。</w:t>
      </w:r>
    </w:p>
    <w:p w14:paraId="74B7AB8A" w14:textId="77777777" w:rsidR="004A6170" w:rsidRDefault="002F75C5" w:rsidP="00D050C7">
      <w:pPr>
        <w:pStyle w:val="ListParagraph"/>
        <w:numPr>
          <w:ilvl w:val="1"/>
          <w:numId w:val="242"/>
        </w:numPr>
        <w:spacing w:before="240" w:after="240"/>
        <w:ind w:left="567" w:hanging="567"/>
        <w:contextualSpacing w:val="0"/>
        <w:jc w:val="both"/>
        <w:rPr>
          <w:b/>
          <w:bCs/>
          <w:lang w:val="fr-FR"/>
        </w:rPr>
      </w:pPr>
      <w:r w:rsidRPr="00EB32EF">
        <w:rPr>
          <w:bCs/>
          <w:lang w:val="fr-FR"/>
        </w:rPr>
        <w:t>Nếu bên A đóng gói hàng mà không khai hoặc khai không đúng sự thật về số lượng, trọng lượng hàng hóa thì bên A phải chịu phạt đến</w:t>
      </w:r>
      <w:r>
        <w:rPr>
          <w:bCs/>
          <w:lang w:val="vi-VN"/>
        </w:rPr>
        <w:t xml:space="preserve"> </w:t>
      </w:r>
      <w:r w:rsidRPr="00EB32EF">
        <w:rPr>
          <w:lang w:val="fr-FR"/>
        </w:rPr>
        <w:t>[</w:t>
      </w:r>
      <w:r>
        <w:rPr>
          <w:rFonts w:ascii="Wingdings 2" w:eastAsia="Wingdings 2" w:hAnsi="Wingdings 2" w:cs="Wingdings 2"/>
        </w:rPr>
        <w:sym w:font="Wingdings 2" w:char="F097"/>
      </w:r>
      <w:r w:rsidRPr="00EB32EF">
        <w:rPr>
          <w:lang w:val="fr-FR"/>
        </w:rPr>
        <w:t>]</w:t>
      </w:r>
      <w:r>
        <w:rPr>
          <w:lang w:val="vi-VN"/>
        </w:rPr>
        <w:t xml:space="preserve"> </w:t>
      </w:r>
      <w:r w:rsidRPr="00EB32EF">
        <w:rPr>
          <w:bCs/>
          <w:lang w:val="fr-FR"/>
        </w:rPr>
        <w:t>% số tiền cước phải trả cho lô hàng đó.</w:t>
      </w:r>
    </w:p>
    <w:p w14:paraId="453CD055" w14:textId="73D374FE" w:rsidR="004A6170" w:rsidRPr="00B55DF3" w:rsidRDefault="002F75C5" w:rsidP="00D050C7">
      <w:pPr>
        <w:pStyle w:val="ListParagraph"/>
        <w:numPr>
          <w:ilvl w:val="1"/>
          <w:numId w:val="0"/>
        </w:numPr>
        <w:spacing w:before="240" w:after="240"/>
        <w:ind w:left="567"/>
        <w:contextualSpacing w:val="0"/>
        <w:jc w:val="both"/>
        <w:rPr>
          <w:b/>
          <w:bCs/>
          <w:lang w:val="vi-VN"/>
        </w:rPr>
      </w:pPr>
      <w:r>
        <w:rPr>
          <w:bCs/>
        </w:rPr>
        <w:t>如果甲方在包装货物时未申报或申报的数量、重量不真实，甲方应支付该批货物运费金额不超过[</w:t>
      </w:r>
      <w:r w:rsidR="00B55DF3">
        <w:rPr>
          <w:rFonts w:ascii="Wingdings 2" w:eastAsia="Wingdings 2" w:hAnsi="Wingdings 2" w:cs="Wingdings 2"/>
        </w:rPr>
        <w:sym w:font="Wingdings 2" w:char="F097"/>
      </w:r>
      <w:r>
        <w:rPr>
          <w:bCs/>
        </w:rPr>
        <w:t>]%的罚款。</w:t>
      </w:r>
    </w:p>
    <w:p w14:paraId="491128D1" w14:textId="77777777" w:rsidR="004A6170" w:rsidRDefault="002F75C5" w:rsidP="00D050C7">
      <w:pPr>
        <w:pStyle w:val="ListParagraph"/>
        <w:numPr>
          <w:ilvl w:val="1"/>
          <w:numId w:val="242"/>
        </w:numPr>
        <w:spacing w:before="240" w:after="240"/>
        <w:ind w:left="567" w:hanging="567"/>
        <w:contextualSpacing w:val="0"/>
        <w:jc w:val="both"/>
        <w:rPr>
          <w:b/>
          <w:bCs/>
          <w:lang w:val="fr-FR"/>
        </w:rPr>
      </w:pPr>
      <w:r w:rsidRPr="00EB32EF">
        <w:rPr>
          <w:bCs/>
          <w:lang w:val="fr-FR"/>
        </w:rPr>
        <w:t>Nếu bên B có lỗi làm hư hỏng hàng hóa trong quá trình vận chuyển thì:</w:t>
      </w:r>
    </w:p>
    <w:p w14:paraId="3257AEE5" w14:textId="77777777" w:rsidR="004A6170" w:rsidRDefault="002F75C5" w:rsidP="00D050C7">
      <w:pPr>
        <w:pStyle w:val="ListParagraph"/>
        <w:numPr>
          <w:ilvl w:val="1"/>
          <w:numId w:val="0"/>
        </w:numPr>
        <w:spacing w:before="240" w:after="240"/>
        <w:ind w:left="567"/>
        <w:contextualSpacing w:val="0"/>
        <w:jc w:val="both"/>
        <w:rPr>
          <w:b/>
          <w:bCs/>
          <w:lang w:val="fr-FR"/>
        </w:rPr>
      </w:pPr>
      <w:r>
        <w:rPr>
          <w:bCs/>
        </w:rPr>
        <w:t>如果乙方在运输过程中因过错造成货物损坏，则：</w:t>
      </w:r>
    </w:p>
    <w:p w14:paraId="68DD6047" w14:textId="77777777" w:rsidR="004A6170" w:rsidRDefault="002F75C5" w:rsidP="00D050C7">
      <w:pPr>
        <w:pStyle w:val="ListParagraph"/>
        <w:numPr>
          <w:ilvl w:val="0"/>
          <w:numId w:val="166"/>
        </w:numPr>
        <w:spacing w:before="240" w:after="240"/>
        <w:contextualSpacing w:val="0"/>
        <w:jc w:val="both"/>
        <w:rPr>
          <w:lang w:val="vi-VN"/>
        </w:rPr>
      </w:pPr>
      <w:r>
        <w:rPr>
          <w:lang w:val="fr-FR"/>
        </w:rPr>
        <w:t>Trong trường hợp có thể sửa chữa được nếu bên A đã tiến hành sửa chữa thì bên B phải chịu</w:t>
      </w:r>
      <w:r>
        <w:rPr>
          <w:lang w:val="vi-VN"/>
        </w:rPr>
        <w:t xml:space="preserve"> trách nhiệm chi trả các khoản chi phí</w:t>
      </w:r>
      <w:r>
        <w:rPr>
          <w:lang w:val="fr-FR"/>
        </w:rPr>
        <w:t>.</w:t>
      </w:r>
    </w:p>
    <w:p w14:paraId="0FC382E0" w14:textId="77777777" w:rsidR="004A6170" w:rsidRDefault="002F75C5" w:rsidP="00D050C7">
      <w:pPr>
        <w:pStyle w:val="ListParagraph"/>
        <w:spacing w:before="240" w:after="240"/>
        <w:ind w:left="0" w:firstLine="720"/>
        <w:contextualSpacing w:val="0"/>
        <w:jc w:val="both"/>
        <w:rPr>
          <w:lang w:val="vi-VN"/>
        </w:rPr>
      </w:pPr>
      <w:r>
        <w:rPr>
          <w:lang w:val="fr-FR"/>
        </w:rPr>
        <w:t>在损坏可修复的情况下，若甲方已进行修理，乙方应承担相应修理费用。</w:t>
      </w:r>
    </w:p>
    <w:p w14:paraId="5A80813F" w14:textId="77777777" w:rsidR="004A6170" w:rsidRDefault="002F75C5" w:rsidP="00D050C7">
      <w:pPr>
        <w:pStyle w:val="ListParagraph"/>
        <w:numPr>
          <w:ilvl w:val="0"/>
          <w:numId w:val="166"/>
        </w:numPr>
        <w:spacing w:before="240" w:after="240"/>
        <w:contextualSpacing w:val="0"/>
        <w:jc w:val="both"/>
        <w:rPr>
          <w:b/>
          <w:bCs/>
          <w:lang w:val="fr-FR"/>
        </w:rPr>
      </w:pPr>
      <w:r>
        <w:rPr>
          <w:lang w:val="fr-FR"/>
        </w:rPr>
        <w:t>Nếu hư hỏng đến mức không còn khả năng sửa chữa thì hai bên thỏa thuận mức bồi thường hoặc nhờ cơ quan chuyên môn giám định và xác nhận tỷ lệ bồi thường.</w:t>
      </w:r>
    </w:p>
    <w:p w14:paraId="0EEB3EBB" w14:textId="77777777" w:rsidR="004A6170" w:rsidRDefault="002F75C5" w:rsidP="00D050C7">
      <w:pPr>
        <w:pStyle w:val="ListParagraph"/>
        <w:spacing w:before="240" w:after="240"/>
        <w:contextualSpacing w:val="0"/>
        <w:jc w:val="both"/>
        <w:rPr>
          <w:b/>
          <w:bCs/>
          <w:lang w:val="fr-FR"/>
        </w:rPr>
      </w:pPr>
      <w:r>
        <w:rPr>
          <w:lang w:val="fr-FR"/>
        </w:rPr>
        <w:t>若损坏严重至无法修复，双方应协商赔偿金额，或请求专业机构鉴定并确认赔偿比例。</w:t>
      </w:r>
    </w:p>
    <w:p w14:paraId="71D25489" w14:textId="77777777" w:rsidR="004A6170" w:rsidRDefault="002F75C5" w:rsidP="00D050C7">
      <w:pPr>
        <w:pStyle w:val="ListParagraph"/>
        <w:numPr>
          <w:ilvl w:val="1"/>
          <w:numId w:val="242"/>
        </w:numPr>
        <w:spacing w:before="240" w:after="240"/>
        <w:ind w:left="567" w:hanging="567"/>
        <w:contextualSpacing w:val="0"/>
        <w:jc w:val="both"/>
        <w:rPr>
          <w:b/>
          <w:bCs/>
          <w:lang w:val="fr-FR"/>
        </w:rPr>
      </w:pPr>
      <w:r w:rsidRPr="00EB32EF">
        <w:rPr>
          <w:bCs/>
          <w:lang w:val="fr-FR"/>
        </w:rPr>
        <w:t xml:space="preserve">Nếu bên A vi phạm nghĩa vụ thanh toán tổng cước phí vận chuyển thì phải chịu phạt theo mức lãi suất chậm trả của tín dụng ngân hàng là </w:t>
      </w:r>
      <w:r w:rsidRPr="00EB32EF">
        <w:rPr>
          <w:lang w:val="fr-FR"/>
        </w:rPr>
        <w:t>[</w:t>
      </w:r>
      <w:r>
        <w:rPr>
          <w:rFonts w:ascii="Wingdings 2" w:eastAsia="Wingdings 2" w:hAnsi="Wingdings 2" w:cs="Wingdings 2"/>
        </w:rPr>
        <w:sym w:font="Wingdings 2" w:char="F097"/>
      </w:r>
      <w:r w:rsidRPr="00EB32EF">
        <w:rPr>
          <w:lang w:val="fr-FR"/>
        </w:rPr>
        <w:t>]</w:t>
      </w:r>
      <w:r w:rsidRPr="00EB32EF">
        <w:rPr>
          <w:bCs/>
          <w:lang w:val="fr-FR"/>
        </w:rPr>
        <w:t xml:space="preserve"> % ngày (hoặc tháng) tính từ ngày hết hạn thanh toán.</w:t>
      </w:r>
      <w:r w:rsidRPr="00EB32EF">
        <w:rPr>
          <w:lang w:val="fr-FR"/>
        </w:rPr>
        <w:t xml:space="preserve"> </w:t>
      </w:r>
      <w:r w:rsidRPr="00EB32EF">
        <w:rPr>
          <w:bCs/>
          <w:lang w:val="fr-FR"/>
        </w:rPr>
        <w:t> </w:t>
      </w:r>
    </w:p>
    <w:p w14:paraId="2D020C59" w14:textId="7A929571" w:rsidR="004A6170" w:rsidRDefault="002F75C5" w:rsidP="00D050C7">
      <w:pPr>
        <w:pStyle w:val="ListParagraph"/>
        <w:numPr>
          <w:ilvl w:val="1"/>
          <w:numId w:val="0"/>
        </w:numPr>
        <w:spacing w:before="240" w:after="240"/>
        <w:ind w:left="567"/>
        <w:contextualSpacing w:val="0"/>
        <w:jc w:val="both"/>
        <w:rPr>
          <w:b/>
          <w:bCs/>
          <w:lang w:val="fr-FR"/>
        </w:rPr>
      </w:pPr>
      <w:r>
        <w:rPr>
          <w:bCs/>
        </w:rPr>
        <w:t>若甲方违反支付运输总运费的义务，应按照银行信用的逾期利率每日</w:t>
      </w:r>
      <w:r w:rsidR="00B55DF3">
        <w:rPr>
          <w:bCs/>
          <w:lang w:val="vi-VN"/>
        </w:rPr>
        <w:t>(</w:t>
      </w:r>
      <w:r>
        <w:rPr>
          <w:bCs/>
        </w:rPr>
        <w:t>或每月</w:t>
      </w:r>
      <w:r w:rsidR="00B55DF3">
        <w:rPr>
          <w:bCs/>
          <w:lang w:val="vi-VN"/>
        </w:rPr>
        <w:t xml:space="preserve">) </w:t>
      </w:r>
      <w:r>
        <w:rPr>
          <w:bCs/>
        </w:rPr>
        <w:t>[</w:t>
      </w:r>
      <w:r w:rsidR="00B55DF3">
        <w:rPr>
          <w:rFonts w:ascii="Wingdings 2" w:eastAsia="Wingdings 2" w:hAnsi="Wingdings 2" w:cs="Wingdings 2"/>
        </w:rPr>
        <w:sym w:font="Wingdings 2" w:char="F097"/>
      </w:r>
      <w:r>
        <w:rPr>
          <w:bCs/>
        </w:rPr>
        <w:t>]%承担罚款，计息自付款截止日起。</w:t>
      </w:r>
    </w:p>
    <w:p w14:paraId="42A0807B" w14:textId="77777777" w:rsidR="004A6170" w:rsidRDefault="002F75C5" w:rsidP="00D050C7">
      <w:pPr>
        <w:pStyle w:val="ListParagraph"/>
        <w:numPr>
          <w:ilvl w:val="1"/>
          <w:numId w:val="242"/>
        </w:numPr>
        <w:spacing w:before="240" w:after="240"/>
        <w:ind w:left="567" w:hanging="567"/>
        <w:contextualSpacing w:val="0"/>
        <w:jc w:val="both"/>
        <w:rPr>
          <w:b/>
          <w:bCs/>
          <w:lang w:val="fr-FR"/>
        </w:rPr>
      </w:pPr>
      <w:r w:rsidRPr="00EB32EF">
        <w:rPr>
          <w:bCs/>
          <w:lang w:val="fr-FR"/>
        </w:rPr>
        <w:t xml:space="preserve">Bên nào đã ký hợp đồng mà không thực hiện hợp đồng hoặc đơn phương đình chỉ thực hiện hợp đồng mà không có lý do chính đáng thì sẽ bị phạt tới </w:t>
      </w:r>
      <w:r w:rsidRPr="00EB32EF">
        <w:rPr>
          <w:lang w:val="fr-FR"/>
        </w:rPr>
        <w:t>[</w:t>
      </w:r>
      <w:r>
        <w:rPr>
          <w:rFonts w:ascii="Wingdings 2" w:eastAsia="Wingdings 2" w:hAnsi="Wingdings 2" w:cs="Wingdings 2"/>
        </w:rPr>
        <w:sym w:font="Wingdings 2" w:char="F097"/>
      </w:r>
      <w:r w:rsidRPr="00EB32EF">
        <w:rPr>
          <w:lang w:val="fr-FR"/>
        </w:rPr>
        <w:t>]</w:t>
      </w:r>
      <w:r w:rsidRPr="00EB32EF">
        <w:rPr>
          <w:bCs/>
          <w:lang w:val="fr-FR"/>
        </w:rPr>
        <w:t xml:space="preserve"> % giá trị phần tổng cước phí dự chi.</w:t>
      </w:r>
    </w:p>
    <w:p w14:paraId="226DD9D5" w14:textId="06F59A73" w:rsidR="004A6170" w:rsidRPr="00B55DF3" w:rsidRDefault="002F75C5" w:rsidP="00D050C7">
      <w:pPr>
        <w:pStyle w:val="ListParagraph"/>
        <w:numPr>
          <w:ilvl w:val="1"/>
          <w:numId w:val="0"/>
        </w:numPr>
        <w:spacing w:before="240" w:after="240"/>
        <w:ind w:left="567"/>
        <w:contextualSpacing w:val="0"/>
        <w:jc w:val="both"/>
        <w:rPr>
          <w:b/>
          <w:bCs/>
          <w:lang w:val="vi-VN"/>
        </w:rPr>
      </w:pPr>
      <w:r>
        <w:rPr>
          <w:bCs/>
        </w:rPr>
        <w:t>任何已签订合同的一方如未履行合同或无正当理由单方面中止合同，最高可被处以预计总运费部分价值的[</w:t>
      </w:r>
      <w:r w:rsidR="00B55DF3">
        <w:rPr>
          <w:rFonts w:ascii="Wingdings 2" w:eastAsia="Wingdings 2" w:hAnsi="Wingdings 2" w:cs="Wingdings 2"/>
        </w:rPr>
        <w:sym w:font="Wingdings 2" w:char="F097"/>
      </w:r>
      <w:r>
        <w:rPr>
          <w:bCs/>
        </w:rPr>
        <w:t>]%罚款。</w:t>
      </w:r>
    </w:p>
    <w:p w14:paraId="6B4A907A" w14:textId="77777777" w:rsidR="004A6170" w:rsidRDefault="002F75C5" w:rsidP="00D050C7">
      <w:pPr>
        <w:spacing w:before="240" w:after="240"/>
        <w:jc w:val="both"/>
        <w:rPr>
          <w:b/>
          <w:bCs/>
          <w:lang w:val="fr-FR"/>
        </w:rPr>
      </w:pPr>
      <w:r>
        <w:rPr>
          <w:b/>
          <w:bCs/>
          <w:lang w:val="fr-FR"/>
        </w:rPr>
        <w:t>ĐIỀU 9. TẠM NGỪNG HOẶC ĐƠN PHƯƠNG CHẤM DỨT THỰC HIỆN HỢP ĐỒNG</w:t>
      </w:r>
    </w:p>
    <w:p w14:paraId="269578D4" w14:textId="1732E4A1" w:rsidR="004A6170" w:rsidRDefault="002F75C5" w:rsidP="00D050C7">
      <w:pPr>
        <w:spacing w:before="240" w:after="240"/>
        <w:jc w:val="both"/>
        <w:rPr>
          <w:b/>
          <w:bCs/>
          <w:lang w:val="fr-FR"/>
        </w:rPr>
      </w:pPr>
      <w:r>
        <w:rPr>
          <w:b/>
          <w:bCs/>
          <w:lang w:val="fr-FR"/>
        </w:rPr>
        <w:t>暂停或单方终止合同的履行</w:t>
      </w:r>
    </w:p>
    <w:p w14:paraId="4F49350E" w14:textId="77777777" w:rsidR="004A6170" w:rsidRDefault="002F75C5" w:rsidP="00D050C7">
      <w:pPr>
        <w:pStyle w:val="ListParagraph"/>
        <w:numPr>
          <w:ilvl w:val="1"/>
          <w:numId w:val="221"/>
        </w:numPr>
        <w:spacing w:before="240" w:after="240"/>
        <w:ind w:left="567" w:hanging="567"/>
        <w:contextualSpacing w:val="0"/>
        <w:jc w:val="both"/>
        <w:rPr>
          <w:bCs/>
          <w:lang w:val="fr-FR"/>
        </w:rPr>
      </w:pPr>
      <w:r>
        <w:rPr>
          <w:bCs/>
          <w:lang w:val="fr-FR"/>
        </w:rPr>
        <w:t>Bên A được quyền tạm ngừng thực hiện Hợp đồng hoặc đơn phương chấm dứt thực hiện Hợp đồng trước thời hạn trong trường hợp Bên B không thực hiện nghĩa vụ giao hàng theo Hợp đồng và/hoặc bất kỳ nghĩa vụ nào tại Hợp đồng này và/hoặc theo</w:t>
      </w:r>
      <w:r>
        <w:rPr>
          <w:bCs/>
          <w:lang w:val="vi-VN"/>
        </w:rPr>
        <w:t xml:space="preserve"> quy định của pháp luật</w:t>
      </w:r>
      <w:r>
        <w:rPr>
          <w:bCs/>
          <w:lang w:val="fr-FR"/>
        </w:rPr>
        <w:t>.</w:t>
      </w:r>
    </w:p>
    <w:p w14:paraId="46854456" w14:textId="77777777" w:rsidR="004A6170" w:rsidRDefault="002F75C5" w:rsidP="00D050C7">
      <w:pPr>
        <w:pStyle w:val="ListParagraph"/>
        <w:numPr>
          <w:ilvl w:val="1"/>
          <w:numId w:val="0"/>
        </w:numPr>
        <w:spacing w:before="240" w:after="240"/>
        <w:ind w:left="567"/>
        <w:contextualSpacing w:val="0"/>
        <w:jc w:val="both"/>
        <w:rPr>
          <w:bCs/>
          <w:lang w:val="fr-FR"/>
        </w:rPr>
      </w:pPr>
      <w:r>
        <w:rPr>
          <w:bCs/>
          <w:lang w:val="fr-FR"/>
        </w:rPr>
        <w:t>如乙方未履行合同中约定的交货义务和/或本合同及/或法律规定的任何义务，甲方有权暂停履行合同或单方面提前终止合同。</w:t>
      </w:r>
    </w:p>
    <w:p w14:paraId="019B6074" w14:textId="77777777" w:rsidR="004A6170" w:rsidRDefault="002F75C5" w:rsidP="00D050C7">
      <w:pPr>
        <w:pStyle w:val="ListParagraph"/>
        <w:numPr>
          <w:ilvl w:val="1"/>
          <w:numId w:val="221"/>
        </w:numPr>
        <w:spacing w:before="240" w:after="240"/>
        <w:ind w:left="567" w:hanging="567"/>
        <w:contextualSpacing w:val="0"/>
        <w:jc w:val="both"/>
        <w:rPr>
          <w:bCs/>
          <w:lang w:val="fr-FR"/>
        </w:rPr>
      </w:pPr>
      <w:r>
        <w:rPr>
          <w:bCs/>
          <w:lang w:val="fr-FR"/>
        </w:rPr>
        <w:t>Bên B được quyền tạm ngừng thực hiện Hợp đồng hoặc đơn phương chấm dứt thực hiện Hợp đồng trước thời hạn trong trường hợp Bên A không thực hiện nghĩa vụ thanh toán theo Hợp đồng và/hoặc bất kỳ nghĩa vụ nào tại Hợp đồng này và/hoặc theo</w:t>
      </w:r>
      <w:r>
        <w:rPr>
          <w:bCs/>
          <w:lang w:val="vi-VN"/>
        </w:rPr>
        <w:t xml:space="preserve"> quy định của pháp luật</w:t>
      </w:r>
      <w:r>
        <w:rPr>
          <w:bCs/>
          <w:lang w:val="fr-FR"/>
        </w:rPr>
        <w:t>.</w:t>
      </w:r>
    </w:p>
    <w:p w14:paraId="40CFE103" w14:textId="77777777" w:rsidR="004A6170" w:rsidRDefault="002F75C5" w:rsidP="00D050C7">
      <w:pPr>
        <w:pStyle w:val="ListParagraph"/>
        <w:numPr>
          <w:ilvl w:val="1"/>
          <w:numId w:val="0"/>
        </w:numPr>
        <w:spacing w:before="240" w:after="240"/>
        <w:ind w:left="567"/>
        <w:contextualSpacing w:val="0"/>
        <w:jc w:val="both"/>
        <w:rPr>
          <w:bCs/>
          <w:lang w:val="fr-FR"/>
        </w:rPr>
      </w:pPr>
      <w:r>
        <w:rPr>
          <w:bCs/>
          <w:lang w:val="fr-FR"/>
        </w:rPr>
        <w:t>在甲方未按照合同及/或本合同任何条款和/或法律规定履行付款义务的情况下，乙方有权暂停履行合同，或单方面提前终止合同。</w:t>
      </w:r>
    </w:p>
    <w:p w14:paraId="01F803A4" w14:textId="77777777" w:rsidR="004A6170" w:rsidRDefault="002F75C5" w:rsidP="00D050C7">
      <w:pPr>
        <w:spacing w:before="240" w:after="240"/>
        <w:jc w:val="both"/>
        <w:rPr>
          <w:b/>
          <w:bCs/>
          <w:lang w:val="fr-FR"/>
        </w:rPr>
      </w:pPr>
      <w:r>
        <w:rPr>
          <w:b/>
          <w:bCs/>
          <w:lang w:val="fr-FR"/>
        </w:rPr>
        <w:t>ĐIỀU 10.  SỰ KIỆN BẤT KHẢ KHÁNG</w:t>
      </w:r>
    </w:p>
    <w:p w14:paraId="22B05776" w14:textId="1679A678" w:rsidR="004A6170" w:rsidRDefault="002F75C5" w:rsidP="00D050C7">
      <w:pPr>
        <w:spacing w:before="240" w:after="240"/>
        <w:jc w:val="both"/>
        <w:rPr>
          <w:b/>
          <w:bCs/>
          <w:lang w:val="fr-FR"/>
        </w:rPr>
      </w:pPr>
      <w:r>
        <w:rPr>
          <w:b/>
          <w:bCs/>
          <w:lang w:val="fr-FR"/>
        </w:rPr>
        <w:t>不可抗力事件</w:t>
      </w:r>
    </w:p>
    <w:p w14:paraId="62181C24" w14:textId="77777777" w:rsidR="004A6170" w:rsidRDefault="002F75C5" w:rsidP="00D050C7">
      <w:pPr>
        <w:pStyle w:val="ListParagraph"/>
        <w:numPr>
          <w:ilvl w:val="1"/>
          <w:numId w:val="163"/>
        </w:numPr>
        <w:spacing w:before="240" w:after="240"/>
        <w:ind w:left="567" w:hanging="567"/>
        <w:contextualSpacing w:val="0"/>
        <w:jc w:val="both"/>
        <w:rPr>
          <w:bCs/>
          <w:lang w:val="fr-FR"/>
        </w:rPr>
      </w:pPr>
      <w:r>
        <w:rPr>
          <w:bCs/>
          <w:lang w:val="fr-FR"/>
        </w:rPr>
        <w:t>Sự kiện bất khả kháng là sự kiện khách quan, không thể lường trước được và không thể khắc phục được mặc dù đã áp dụng mọi biện pháp cần thiết và khả năng cho phép. Các sự kiện bao gồm nhưng không giới hạn các sự kiện nêu dưới đây, được xem là các sự kiện bất khả kháng:</w:t>
      </w:r>
    </w:p>
    <w:p w14:paraId="51FC6C7D" w14:textId="77777777" w:rsidR="004A6170" w:rsidRDefault="002F75C5" w:rsidP="00D050C7">
      <w:pPr>
        <w:pStyle w:val="ListParagraph"/>
        <w:numPr>
          <w:ilvl w:val="1"/>
          <w:numId w:val="0"/>
        </w:numPr>
        <w:spacing w:before="240" w:after="240"/>
        <w:ind w:left="567"/>
        <w:contextualSpacing w:val="0"/>
        <w:jc w:val="both"/>
        <w:rPr>
          <w:bCs/>
          <w:lang w:val="fr-FR"/>
        </w:rPr>
      </w:pPr>
      <w:r>
        <w:rPr>
          <w:bCs/>
          <w:lang w:val="fr-FR"/>
        </w:rPr>
        <w:t>不可抗力事件指客观存在、不可预见且即便采取一切必要且合理措施仍无法克服的事件。以下事件（但不限于此）均视为不可抗力事件：</w:t>
      </w:r>
    </w:p>
    <w:p w14:paraId="5BDAE853" w14:textId="77777777" w:rsidR="004A6170" w:rsidRDefault="002F75C5" w:rsidP="00D050C7">
      <w:pPr>
        <w:pStyle w:val="ListParagraph"/>
        <w:numPr>
          <w:ilvl w:val="0"/>
          <w:numId w:val="283"/>
        </w:numPr>
        <w:spacing w:before="240" w:after="240"/>
        <w:ind w:left="1134" w:hanging="567"/>
        <w:contextualSpacing w:val="0"/>
        <w:jc w:val="both"/>
        <w:rPr>
          <w:bCs/>
          <w:lang w:val="fr-FR"/>
        </w:rPr>
      </w:pPr>
      <w:r>
        <w:rPr>
          <w:bCs/>
          <w:lang w:val="fr-FR"/>
        </w:rPr>
        <w:t>Thiên tai;</w:t>
      </w:r>
    </w:p>
    <w:p w14:paraId="780FAE16" w14:textId="77777777" w:rsidR="004A6170" w:rsidRDefault="002F75C5" w:rsidP="00D050C7">
      <w:pPr>
        <w:pStyle w:val="ListParagraph"/>
        <w:spacing w:before="240" w:after="240"/>
        <w:ind w:left="1134" w:hanging="567"/>
        <w:contextualSpacing w:val="0"/>
        <w:jc w:val="both"/>
        <w:rPr>
          <w:bCs/>
          <w:lang w:val="fr-FR"/>
        </w:rPr>
      </w:pPr>
      <w:r>
        <w:rPr>
          <w:bCs/>
          <w:lang w:val="fr-FR"/>
        </w:rPr>
        <w:t>自然灾害；</w:t>
      </w:r>
    </w:p>
    <w:p w14:paraId="0C967E74" w14:textId="77777777" w:rsidR="004A6170" w:rsidRDefault="002F75C5" w:rsidP="00D050C7">
      <w:pPr>
        <w:pStyle w:val="ListParagraph"/>
        <w:numPr>
          <w:ilvl w:val="0"/>
          <w:numId w:val="283"/>
        </w:numPr>
        <w:spacing w:before="240" w:after="240"/>
        <w:ind w:left="1134" w:hanging="567"/>
        <w:contextualSpacing w:val="0"/>
        <w:jc w:val="both"/>
        <w:rPr>
          <w:bCs/>
          <w:lang w:val="fr-FR"/>
        </w:rPr>
      </w:pPr>
      <w:r>
        <w:rPr>
          <w:bCs/>
          <w:lang w:val="fr-FR"/>
        </w:rPr>
        <w:t>Động đất, hoả hoạn, lũ lụt, dịch bệnh và những thảm hoạ thiên nhiên khác;</w:t>
      </w:r>
    </w:p>
    <w:p w14:paraId="047DD062" w14:textId="77777777" w:rsidR="004A6170" w:rsidRDefault="002F75C5" w:rsidP="00D050C7">
      <w:pPr>
        <w:pStyle w:val="ListParagraph"/>
        <w:spacing w:before="240" w:after="240"/>
        <w:ind w:left="1134" w:hanging="567"/>
        <w:contextualSpacing w:val="0"/>
        <w:jc w:val="both"/>
        <w:rPr>
          <w:bCs/>
          <w:lang w:val="fr-FR"/>
        </w:rPr>
      </w:pPr>
      <w:r>
        <w:rPr>
          <w:bCs/>
          <w:lang w:val="fr-FR"/>
        </w:rPr>
        <w:t>地震、火灾、洪水、传染病及其他自然灾害；</w:t>
      </w:r>
    </w:p>
    <w:p w14:paraId="69AFE178" w14:textId="77777777" w:rsidR="004A6170" w:rsidRDefault="002F75C5" w:rsidP="00D050C7">
      <w:pPr>
        <w:pStyle w:val="ListParagraph"/>
        <w:numPr>
          <w:ilvl w:val="0"/>
          <w:numId w:val="283"/>
        </w:numPr>
        <w:spacing w:before="240" w:after="240"/>
        <w:ind w:left="1134" w:hanging="567"/>
        <w:contextualSpacing w:val="0"/>
        <w:jc w:val="both"/>
        <w:rPr>
          <w:bCs/>
          <w:lang w:val="fr-FR"/>
        </w:rPr>
      </w:pPr>
      <w:r>
        <w:rPr>
          <w:bCs/>
          <w:lang w:val="fr-FR"/>
        </w:rPr>
        <w:t>Chiến tranh, phá hoại, nội chiến, khủng bố ;</w:t>
      </w:r>
    </w:p>
    <w:p w14:paraId="1B699655" w14:textId="77777777" w:rsidR="004A6170" w:rsidRDefault="002F75C5" w:rsidP="00D050C7">
      <w:pPr>
        <w:pStyle w:val="ListParagraph"/>
        <w:spacing w:before="240" w:after="240"/>
        <w:ind w:left="1134" w:hanging="567"/>
        <w:contextualSpacing w:val="0"/>
        <w:jc w:val="both"/>
        <w:rPr>
          <w:bCs/>
          <w:lang w:val="fr-FR"/>
        </w:rPr>
      </w:pPr>
      <w:r>
        <w:rPr>
          <w:bCs/>
          <w:lang w:val="fr-FR"/>
        </w:rPr>
        <w:t>战争、破坏、内战、恐怖活动；</w:t>
      </w:r>
    </w:p>
    <w:p w14:paraId="3CB8F746" w14:textId="77777777" w:rsidR="004A6170" w:rsidRDefault="002F75C5" w:rsidP="00D050C7">
      <w:pPr>
        <w:pStyle w:val="ListParagraph"/>
        <w:numPr>
          <w:ilvl w:val="0"/>
          <w:numId w:val="283"/>
        </w:numPr>
        <w:spacing w:before="240" w:after="240"/>
        <w:ind w:left="1134" w:hanging="567"/>
        <w:contextualSpacing w:val="0"/>
        <w:jc w:val="both"/>
        <w:rPr>
          <w:bCs/>
          <w:lang w:val="fr-FR"/>
        </w:rPr>
      </w:pPr>
      <w:r>
        <w:rPr>
          <w:bCs/>
          <w:lang w:val="fr-FR"/>
        </w:rPr>
        <w:t>Quyết định của cơ quan nhà nước có thẩm quyền mà không do lỗi của Bên B;</w:t>
      </w:r>
    </w:p>
    <w:p w14:paraId="1EF2FB58" w14:textId="77777777" w:rsidR="004A6170" w:rsidRDefault="002F75C5" w:rsidP="00D050C7">
      <w:pPr>
        <w:pStyle w:val="ListParagraph"/>
        <w:spacing w:before="240" w:after="240"/>
        <w:ind w:left="1134" w:hanging="567"/>
        <w:contextualSpacing w:val="0"/>
        <w:jc w:val="both"/>
        <w:rPr>
          <w:bCs/>
          <w:lang w:val="fr-FR"/>
        </w:rPr>
      </w:pPr>
      <w:r>
        <w:rPr>
          <w:bCs/>
          <w:lang w:val="fr-FR"/>
        </w:rPr>
        <w:t>有权国家机关作出的决定，且非乙方过错；</w:t>
      </w:r>
    </w:p>
    <w:p w14:paraId="6AA11A4F" w14:textId="77777777" w:rsidR="004A6170" w:rsidRDefault="002F75C5" w:rsidP="00D050C7">
      <w:pPr>
        <w:pStyle w:val="ListParagraph"/>
        <w:numPr>
          <w:ilvl w:val="0"/>
          <w:numId w:val="283"/>
        </w:numPr>
        <w:spacing w:before="240" w:after="240"/>
        <w:ind w:left="1134" w:hanging="567"/>
        <w:contextualSpacing w:val="0"/>
        <w:jc w:val="both"/>
        <w:rPr>
          <w:bCs/>
          <w:lang w:val="fr-FR"/>
        </w:rPr>
      </w:pPr>
      <w:r>
        <w:rPr>
          <w:bCs/>
          <w:lang w:val="fr-FR"/>
        </w:rPr>
        <w:t>Thay đổi chính sách pháp luật của nhà nước</w:t>
      </w:r>
      <w:r>
        <w:rPr>
          <w:bCs/>
          <w:lang w:val="vi-VN"/>
        </w:rPr>
        <w:t>.</w:t>
      </w:r>
    </w:p>
    <w:p w14:paraId="417B4382" w14:textId="77777777" w:rsidR="004A6170" w:rsidRDefault="002F75C5" w:rsidP="00D050C7">
      <w:pPr>
        <w:pStyle w:val="ListParagraph"/>
        <w:spacing w:before="240" w:after="240"/>
        <w:ind w:left="1134" w:hanging="567"/>
        <w:contextualSpacing w:val="0"/>
        <w:jc w:val="both"/>
        <w:rPr>
          <w:bCs/>
          <w:lang w:val="fr-FR"/>
        </w:rPr>
      </w:pPr>
      <w:r>
        <w:rPr>
          <w:bCs/>
          <w:lang w:val="fr-FR"/>
        </w:rPr>
        <w:t>国家法律政策的变更。</w:t>
      </w:r>
    </w:p>
    <w:p w14:paraId="30D9A0E7" w14:textId="77777777" w:rsidR="004A6170" w:rsidRDefault="002F75C5" w:rsidP="00D050C7">
      <w:pPr>
        <w:pStyle w:val="ListParagraph"/>
        <w:numPr>
          <w:ilvl w:val="1"/>
          <w:numId w:val="163"/>
        </w:numPr>
        <w:spacing w:before="240" w:after="240"/>
        <w:ind w:left="567" w:hanging="567"/>
        <w:contextualSpacing w:val="0"/>
        <w:jc w:val="both"/>
        <w:rPr>
          <w:bCs/>
          <w:lang w:val="vi-VN"/>
        </w:rPr>
      </w:pPr>
      <w:bookmarkStart w:id="13" w:name="_Hlk215050209"/>
      <w:bookmarkEnd w:id="13"/>
      <w:r>
        <w:rPr>
          <w:bCs/>
          <w:lang w:val="fr-FR"/>
        </w:rPr>
        <w:t xml:space="preserve">Bên bị cản trở việc thực hiện nghĩa vụ Hợp đồng do sự kiện bất khả kháng phải thông báo ngay bằng văn bản cho Bên kia và không quá </w:t>
      </w:r>
      <w:bookmarkStart w:id="14" w:name="_Hlk215050241"/>
      <w:r w:rsidRPr="00EB32EF">
        <w:rPr>
          <w:lang w:val="fr-FR"/>
        </w:rPr>
        <w:t>[</w:t>
      </w:r>
      <w:r>
        <w:rPr>
          <w:rFonts w:ascii="Wingdings 2" w:eastAsia="Wingdings 2" w:hAnsi="Wingdings 2" w:cs="Wingdings 2"/>
        </w:rPr>
        <w:sym w:font="Wingdings 2" w:char="F097"/>
      </w:r>
      <w:r w:rsidRPr="00EB32EF">
        <w:rPr>
          <w:lang w:val="fr-FR"/>
        </w:rPr>
        <w:t>]</w:t>
      </w:r>
      <w:r>
        <w:rPr>
          <w:lang w:val="vi-VN"/>
        </w:rPr>
        <w:t xml:space="preserve"> </w:t>
      </w:r>
      <w:bookmarkEnd w:id="14"/>
      <w:r>
        <w:rPr>
          <w:bCs/>
          <w:lang w:val="fr-FR"/>
        </w:rPr>
        <w:t xml:space="preserve">ngày sau khi sự kiện bất khả kháng xảy ra, nêu rõ sự bắt đầu, ngày bắt đầu, ngày dự tính kết thúc của sự kiện bất khả kháng, nghĩa vụ theo Hợp đồng bị ảnh hưởng. </w:t>
      </w:r>
    </w:p>
    <w:p w14:paraId="27FE8D1E" w14:textId="532382FE" w:rsidR="004A6170" w:rsidRDefault="002F75C5" w:rsidP="00D050C7">
      <w:pPr>
        <w:pStyle w:val="ListParagraph"/>
        <w:numPr>
          <w:ilvl w:val="1"/>
          <w:numId w:val="0"/>
        </w:numPr>
        <w:spacing w:before="240" w:after="240"/>
        <w:ind w:left="567"/>
        <w:contextualSpacing w:val="0"/>
        <w:jc w:val="both"/>
        <w:rPr>
          <w:bCs/>
          <w:lang w:val="vi-VN"/>
        </w:rPr>
      </w:pPr>
      <w:r>
        <w:rPr>
          <w:bCs/>
          <w:lang w:val="fr-FR"/>
        </w:rPr>
        <w:t>因不可抗力事件导致无法履行合同义务的一方，应当立即以书面形式通知另一方，不得超过不可抗力事件发生后[</w:t>
      </w:r>
      <w:r w:rsidR="00B55DF3">
        <w:rPr>
          <w:rFonts w:ascii="Wingdings 2" w:eastAsia="Wingdings 2" w:hAnsi="Wingdings 2" w:cs="Wingdings 2"/>
        </w:rPr>
        <w:sym w:font="Wingdings 2" w:char="F097"/>
      </w:r>
      <w:r>
        <w:rPr>
          <w:bCs/>
          <w:lang w:val="fr-FR"/>
        </w:rPr>
        <w:t xml:space="preserve">]天，说明事件的起始时间、预计结束时间以及受影响的合同义务。 </w:t>
      </w:r>
    </w:p>
    <w:p w14:paraId="6B789183" w14:textId="77777777" w:rsidR="004A6170" w:rsidRDefault="002F75C5" w:rsidP="00D050C7">
      <w:pPr>
        <w:pStyle w:val="ListParagraph"/>
        <w:numPr>
          <w:ilvl w:val="1"/>
          <w:numId w:val="163"/>
        </w:numPr>
        <w:spacing w:before="240" w:after="240"/>
        <w:ind w:left="567" w:hanging="567"/>
        <w:contextualSpacing w:val="0"/>
        <w:jc w:val="both"/>
        <w:rPr>
          <w:bCs/>
          <w:lang w:val="vi-VN"/>
        </w:rPr>
      </w:pPr>
      <w:r>
        <w:rPr>
          <w:bCs/>
          <w:lang w:val="fr-FR"/>
        </w:rPr>
        <w:t>Trong trường hợp xảy ra sự kiện bất khả kháng, bên gặp sự kiện bất khả kháng sẽ được hoãn thực hiện nghĩa vụ Hợp đồng tương với thời gian xảy ra sự kiện bất khả kháng và được miễn trừ trách nhiệm do vi phạm Hợp đồng do sự kiện bất khả kháng gây ra.</w:t>
      </w:r>
    </w:p>
    <w:p w14:paraId="0B7331B9" w14:textId="77777777" w:rsidR="004A6170" w:rsidRDefault="002F75C5" w:rsidP="00D050C7">
      <w:pPr>
        <w:pStyle w:val="ListParagraph"/>
        <w:numPr>
          <w:ilvl w:val="1"/>
          <w:numId w:val="0"/>
        </w:numPr>
        <w:spacing w:before="240" w:after="240"/>
        <w:ind w:left="567"/>
        <w:contextualSpacing w:val="0"/>
        <w:jc w:val="both"/>
        <w:rPr>
          <w:bCs/>
          <w:lang w:val="vi-VN"/>
        </w:rPr>
      </w:pPr>
      <w:r>
        <w:rPr>
          <w:bCs/>
          <w:lang w:val="fr-FR"/>
        </w:rPr>
        <w:t>在发生不可抗力事件的情况下，发生不可抗力事件的一方可相应延期履行合同义务，延期期限相当于不可抗力事件的持续时间，并免除因该不可抗力事件引起的合同违约责任。</w:t>
      </w:r>
    </w:p>
    <w:p w14:paraId="5D4745AB" w14:textId="77777777" w:rsidR="004A6170" w:rsidRDefault="002F75C5" w:rsidP="00D050C7">
      <w:pPr>
        <w:spacing w:before="240" w:after="240"/>
        <w:jc w:val="both"/>
        <w:rPr>
          <w:b/>
          <w:bCs/>
          <w:lang w:val="fr-FR"/>
        </w:rPr>
      </w:pPr>
      <w:r>
        <w:rPr>
          <w:b/>
          <w:bCs/>
          <w:lang w:val="fr-FR"/>
        </w:rPr>
        <w:t xml:space="preserve">ĐIỀU 11. </w:t>
      </w:r>
      <w:r>
        <w:rPr>
          <w:b/>
          <w:bCs/>
        </w:rPr>
        <w:t>THÔNG BÁO</w:t>
      </w:r>
    </w:p>
    <w:p w14:paraId="1248AB8F" w14:textId="1465375F" w:rsidR="004A6170" w:rsidRDefault="002F75C5" w:rsidP="00D050C7">
      <w:pPr>
        <w:spacing w:before="240" w:after="240"/>
        <w:jc w:val="both"/>
        <w:rPr>
          <w:b/>
          <w:bCs/>
          <w:lang w:val="fr-FR"/>
        </w:rPr>
      </w:pPr>
      <w:r>
        <w:rPr>
          <w:b/>
          <w:bCs/>
          <w:lang w:val="fr-FR"/>
        </w:rPr>
        <w:t>通知</w:t>
      </w:r>
    </w:p>
    <w:p w14:paraId="08EA38C9" w14:textId="77777777" w:rsidR="004A6170" w:rsidRPr="00EB32EF" w:rsidRDefault="002F75C5" w:rsidP="00D050C7">
      <w:pPr>
        <w:pStyle w:val="ListParagraph"/>
        <w:numPr>
          <w:ilvl w:val="1"/>
          <w:numId w:val="192"/>
        </w:numPr>
        <w:spacing w:before="240" w:after="240"/>
        <w:ind w:left="567" w:hanging="567"/>
        <w:contextualSpacing w:val="0"/>
        <w:jc w:val="both"/>
        <w:rPr>
          <w:bCs/>
          <w:lang w:val="fr-FR"/>
        </w:rPr>
      </w:pPr>
      <w:r w:rsidRPr="00EB32EF">
        <w:rPr>
          <w:bCs/>
          <w:lang w:val="fr-FR"/>
        </w:rPr>
        <w:t xml:space="preserve">Bất kỳ thông báo, đồng ý, chấp thuận, hoặc liên hệ, trao đổi thông tin, khiếu nại giữa các Bên về các nội dung, vấn đề liên quan đến Hợp đồng này </w:t>
      </w:r>
      <w:r w:rsidRPr="00EB32EF">
        <w:rPr>
          <w:b/>
          <w:lang w:val="fr-FR"/>
        </w:rPr>
        <w:t xml:space="preserve">(“Thông Báo”) </w:t>
      </w:r>
      <w:r w:rsidRPr="00EB32EF">
        <w:rPr>
          <w:bCs/>
          <w:lang w:val="fr-FR"/>
        </w:rPr>
        <w:t xml:space="preserve">phải thể hiện bằng văn bản và có hiệu lực khi được chuyển bằng bất kỳ phương tiện nào, bao gồm chuyển trực tiếp, gửi qua bưu điện, fax hoặc email hoặc các phương tiện truyền tin khác đến một trong các địa chỉ nhận tin của các Bên như sau: </w:t>
      </w:r>
    </w:p>
    <w:p w14:paraId="1C913477" w14:textId="3C3A9E8B" w:rsidR="004A6170" w:rsidRDefault="002F75C5" w:rsidP="00D050C7">
      <w:pPr>
        <w:pStyle w:val="ListParagraph"/>
        <w:numPr>
          <w:ilvl w:val="1"/>
          <w:numId w:val="0"/>
        </w:numPr>
        <w:spacing w:before="240" w:after="240"/>
        <w:ind w:left="567"/>
        <w:contextualSpacing w:val="0"/>
        <w:jc w:val="both"/>
        <w:rPr>
          <w:bCs/>
        </w:rPr>
      </w:pPr>
      <w:r>
        <w:rPr>
          <w:bCs/>
        </w:rPr>
        <w:t>任何关于本合同内容、事项的通知、同意、认可或各方之间的信息联系、交流、投诉（“通知”）须以书面形式作出，并通过任何方式送达后生效，包括当面送达、邮寄、传真、电子邮件或发送至各方以下任一指定地址的其他通讯方式</w:t>
      </w:r>
      <w:r w:rsidR="00B55DF3">
        <w:rPr>
          <w:bCs/>
          <w:lang w:val="vi-VN"/>
        </w:rPr>
        <w:t>:</w:t>
      </w:r>
      <w:r>
        <w:rPr>
          <w:bCs/>
        </w:rPr>
        <w:t xml:space="preserve"> </w:t>
      </w:r>
    </w:p>
    <w:p w14:paraId="09966A9D" w14:textId="77777777" w:rsidR="004A6170" w:rsidRDefault="002F75C5" w:rsidP="00D050C7">
      <w:pPr>
        <w:spacing w:before="240" w:after="240"/>
        <w:ind w:left="1134" w:hanging="567"/>
        <w:jc w:val="both"/>
        <w:rPr>
          <w:bCs/>
        </w:rPr>
      </w:pPr>
      <w:r>
        <w:rPr>
          <w:bCs/>
        </w:rPr>
        <w:t>a)</w:t>
      </w:r>
      <w:r>
        <w:rPr>
          <w:bCs/>
        </w:rPr>
        <w:tab/>
        <w:t>Trường hợp gửi Thông Báo cho Bên A:</w:t>
      </w:r>
    </w:p>
    <w:p w14:paraId="6A84B10B" w14:textId="2FE11C47" w:rsidR="004A6170" w:rsidRDefault="002F75C5" w:rsidP="00D050C7">
      <w:pPr>
        <w:spacing w:before="240" w:after="240"/>
        <w:ind w:left="1134" w:hanging="567"/>
        <w:jc w:val="both"/>
        <w:rPr>
          <w:bCs/>
        </w:rPr>
      </w:pPr>
      <w:r>
        <w:rPr>
          <w:bCs/>
        </w:rPr>
        <w:tab/>
        <w:t>发送通知给甲方的情况：</w:t>
      </w:r>
    </w:p>
    <w:p w14:paraId="7F88F30C" w14:textId="77777777" w:rsidR="004A6170" w:rsidRDefault="002F75C5" w:rsidP="00D050C7">
      <w:pPr>
        <w:spacing w:before="240" w:after="240"/>
        <w:ind w:left="1134" w:hanging="567"/>
        <w:jc w:val="both"/>
        <w:rPr>
          <w:bCs/>
        </w:rPr>
      </w:pPr>
      <w:r>
        <w:rPr>
          <w:bCs/>
        </w:rPr>
        <w:t>-</w:t>
      </w:r>
      <w:r>
        <w:rPr>
          <w:bCs/>
        </w:rPr>
        <w:tab/>
        <w:t xml:space="preserve">Địa chỉ: </w:t>
      </w:r>
    </w:p>
    <w:p w14:paraId="43E0FD75" w14:textId="77777777" w:rsidR="004A6170" w:rsidRDefault="002F75C5" w:rsidP="00D050C7">
      <w:pPr>
        <w:spacing w:before="240" w:after="240"/>
        <w:ind w:left="1134" w:hanging="567"/>
        <w:jc w:val="both"/>
        <w:rPr>
          <w:bCs/>
        </w:rPr>
      </w:pPr>
      <w:r>
        <w:rPr>
          <w:bCs/>
        </w:rPr>
        <w:t>-</w:t>
      </w:r>
      <w:r>
        <w:rPr>
          <w:bCs/>
        </w:rPr>
        <w:tab/>
        <w:t xml:space="preserve">地址： </w:t>
      </w:r>
    </w:p>
    <w:p w14:paraId="29685323" w14:textId="77777777" w:rsidR="004A6170" w:rsidRDefault="002F75C5" w:rsidP="00D050C7">
      <w:pPr>
        <w:spacing w:before="240" w:after="240"/>
        <w:ind w:left="1134" w:hanging="567"/>
        <w:jc w:val="both"/>
        <w:rPr>
          <w:bCs/>
        </w:rPr>
      </w:pPr>
      <w:r>
        <w:rPr>
          <w:bCs/>
        </w:rPr>
        <w:t>-</w:t>
      </w:r>
      <w:r>
        <w:rPr>
          <w:bCs/>
        </w:rPr>
        <w:tab/>
        <w:t>Điện thoại:</w:t>
      </w:r>
      <w:r>
        <w:rPr>
          <w:bCs/>
        </w:rPr>
        <w:tab/>
      </w:r>
      <w:r>
        <w:rPr>
          <w:bCs/>
        </w:rPr>
        <w:tab/>
      </w:r>
    </w:p>
    <w:p w14:paraId="224A3331" w14:textId="77777777" w:rsidR="004A6170" w:rsidRDefault="002F75C5" w:rsidP="00D050C7">
      <w:pPr>
        <w:spacing w:before="240" w:after="240"/>
        <w:ind w:left="1134" w:hanging="567"/>
        <w:jc w:val="both"/>
        <w:rPr>
          <w:bCs/>
        </w:rPr>
      </w:pPr>
      <w:r>
        <w:rPr>
          <w:bCs/>
        </w:rPr>
        <w:t>-</w:t>
      </w:r>
      <w:r>
        <w:rPr>
          <w:bCs/>
        </w:rPr>
        <w:tab/>
        <w:t>电话：</w:t>
      </w:r>
      <w:r>
        <w:rPr>
          <w:bCs/>
        </w:rPr>
        <w:tab/>
      </w:r>
      <w:r>
        <w:rPr>
          <w:bCs/>
        </w:rPr>
        <w:tab/>
      </w:r>
    </w:p>
    <w:p w14:paraId="139AB199" w14:textId="77777777" w:rsidR="004A6170" w:rsidRDefault="002F75C5" w:rsidP="00D050C7">
      <w:pPr>
        <w:spacing w:before="240" w:after="240"/>
        <w:ind w:left="1134" w:hanging="567"/>
        <w:jc w:val="both"/>
        <w:rPr>
          <w:bCs/>
        </w:rPr>
      </w:pPr>
      <w:r>
        <w:rPr>
          <w:bCs/>
        </w:rPr>
        <w:t>-</w:t>
      </w:r>
      <w:r>
        <w:rPr>
          <w:bCs/>
        </w:rPr>
        <w:tab/>
        <w:t>Fax:</w:t>
      </w:r>
    </w:p>
    <w:p w14:paraId="309C0968" w14:textId="77777777" w:rsidR="004A6170" w:rsidRDefault="002F75C5" w:rsidP="00D050C7">
      <w:pPr>
        <w:spacing w:before="240" w:after="240"/>
        <w:ind w:left="1134" w:hanging="567"/>
        <w:jc w:val="both"/>
        <w:rPr>
          <w:bCs/>
        </w:rPr>
      </w:pPr>
      <w:r>
        <w:rPr>
          <w:bCs/>
        </w:rPr>
        <w:t>-</w:t>
      </w:r>
      <w:r>
        <w:rPr>
          <w:bCs/>
        </w:rPr>
        <w:tab/>
        <w:t>传真：</w:t>
      </w:r>
    </w:p>
    <w:p w14:paraId="6D21B7EA" w14:textId="77777777" w:rsidR="004A6170" w:rsidRDefault="002F75C5" w:rsidP="00D050C7">
      <w:pPr>
        <w:spacing w:before="240" w:after="240"/>
        <w:ind w:left="1134" w:hanging="567"/>
        <w:jc w:val="both"/>
        <w:rPr>
          <w:bCs/>
        </w:rPr>
      </w:pPr>
      <w:r>
        <w:rPr>
          <w:bCs/>
        </w:rPr>
        <w:t>-</w:t>
      </w:r>
      <w:r>
        <w:rPr>
          <w:bCs/>
        </w:rPr>
        <w:tab/>
        <w:t xml:space="preserve">Email: </w:t>
      </w:r>
    </w:p>
    <w:p w14:paraId="419983BE" w14:textId="77777777" w:rsidR="004A6170" w:rsidRDefault="002F75C5" w:rsidP="00D050C7">
      <w:pPr>
        <w:spacing w:before="240" w:after="240"/>
        <w:ind w:left="1134" w:hanging="567"/>
        <w:jc w:val="both"/>
        <w:rPr>
          <w:bCs/>
        </w:rPr>
      </w:pPr>
      <w:r>
        <w:rPr>
          <w:bCs/>
        </w:rPr>
        <w:t>-</w:t>
      </w:r>
      <w:r>
        <w:rPr>
          <w:bCs/>
        </w:rPr>
        <w:tab/>
        <w:t xml:space="preserve">电子邮件： </w:t>
      </w:r>
    </w:p>
    <w:p w14:paraId="395FF40E" w14:textId="77777777" w:rsidR="004A6170" w:rsidRDefault="002F75C5" w:rsidP="00D050C7">
      <w:pPr>
        <w:spacing w:before="240" w:after="240"/>
        <w:ind w:left="1134" w:hanging="567"/>
        <w:jc w:val="both"/>
        <w:rPr>
          <w:bCs/>
        </w:rPr>
      </w:pPr>
      <w:r>
        <w:rPr>
          <w:bCs/>
        </w:rPr>
        <w:t>-</w:t>
      </w:r>
      <w:r>
        <w:rPr>
          <w:bCs/>
        </w:rPr>
        <w:tab/>
        <w:t>Nhân sự liên hệ:</w:t>
      </w:r>
    </w:p>
    <w:p w14:paraId="3122835F" w14:textId="77777777" w:rsidR="004A6170" w:rsidRDefault="002F75C5" w:rsidP="00D050C7">
      <w:pPr>
        <w:spacing w:before="240" w:after="240"/>
        <w:ind w:left="1134" w:hanging="567"/>
        <w:jc w:val="both"/>
        <w:rPr>
          <w:bCs/>
        </w:rPr>
      </w:pPr>
      <w:r>
        <w:rPr>
          <w:bCs/>
        </w:rPr>
        <w:t>-</w:t>
      </w:r>
      <w:r>
        <w:rPr>
          <w:bCs/>
        </w:rPr>
        <w:tab/>
        <w:t>联系人：</w:t>
      </w:r>
    </w:p>
    <w:p w14:paraId="14169587" w14:textId="77777777" w:rsidR="004A6170" w:rsidRDefault="002F75C5" w:rsidP="00D050C7">
      <w:pPr>
        <w:spacing w:before="240" w:after="240"/>
        <w:ind w:left="1134" w:hanging="567"/>
        <w:jc w:val="both"/>
        <w:rPr>
          <w:bCs/>
        </w:rPr>
      </w:pPr>
      <w:r>
        <w:rPr>
          <w:bCs/>
        </w:rPr>
        <w:t>-</w:t>
      </w:r>
      <w:r>
        <w:rPr>
          <w:bCs/>
        </w:rPr>
        <w:tab/>
        <w:t>Tài khoản zalo/ viber:</w:t>
      </w:r>
    </w:p>
    <w:p w14:paraId="4173107E" w14:textId="77777777" w:rsidR="004A6170" w:rsidRDefault="002F75C5" w:rsidP="00D050C7">
      <w:pPr>
        <w:spacing w:before="240" w:after="240"/>
        <w:ind w:left="1134" w:hanging="567"/>
        <w:jc w:val="both"/>
        <w:rPr>
          <w:bCs/>
        </w:rPr>
      </w:pPr>
      <w:r>
        <w:rPr>
          <w:bCs/>
        </w:rPr>
        <w:t>-</w:t>
      </w:r>
      <w:r>
        <w:rPr>
          <w:bCs/>
        </w:rPr>
        <w:tab/>
        <w:t>zalo/viber账号：</w:t>
      </w:r>
    </w:p>
    <w:p w14:paraId="764C914E" w14:textId="77777777" w:rsidR="004A6170" w:rsidRDefault="002F75C5" w:rsidP="00D050C7">
      <w:pPr>
        <w:spacing w:before="240" w:after="240"/>
        <w:ind w:left="1134" w:hanging="567"/>
        <w:jc w:val="both"/>
        <w:rPr>
          <w:bCs/>
        </w:rPr>
      </w:pPr>
      <w:r>
        <w:rPr>
          <w:bCs/>
        </w:rPr>
        <w:t>b)</w:t>
      </w:r>
      <w:r>
        <w:rPr>
          <w:bCs/>
        </w:rPr>
        <w:tab/>
        <w:t>Trường hợp gửi Thông Báo cho Bên B:</w:t>
      </w:r>
    </w:p>
    <w:p w14:paraId="726F4DE0" w14:textId="1CE2DACF" w:rsidR="004A6170" w:rsidRDefault="002F75C5" w:rsidP="00D050C7">
      <w:pPr>
        <w:spacing w:before="240" w:after="240"/>
        <w:ind w:left="1134" w:hanging="567"/>
        <w:jc w:val="both"/>
        <w:rPr>
          <w:bCs/>
        </w:rPr>
      </w:pPr>
      <w:r>
        <w:rPr>
          <w:bCs/>
        </w:rPr>
        <w:tab/>
        <w:t>发送通知给乙方的情况：</w:t>
      </w:r>
    </w:p>
    <w:p w14:paraId="330B83FC" w14:textId="77777777" w:rsidR="004A6170" w:rsidRDefault="002F75C5" w:rsidP="00D050C7">
      <w:pPr>
        <w:spacing w:before="240" w:after="240"/>
        <w:ind w:left="1134" w:hanging="567"/>
        <w:jc w:val="both"/>
        <w:rPr>
          <w:bCs/>
        </w:rPr>
      </w:pPr>
      <w:r>
        <w:rPr>
          <w:bCs/>
        </w:rPr>
        <w:t>-</w:t>
      </w:r>
      <w:r>
        <w:rPr>
          <w:bCs/>
        </w:rPr>
        <w:tab/>
        <w:t>Địa chỉ:</w:t>
      </w:r>
    </w:p>
    <w:p w14:paraId="5BD32CE4" w14:textId="77777777" w:rsidR="004A6170" w:rsidRDefault="002F75C5" w:rsidP="00D050C7">
      <w:pPr>
        <w:spacing w:before="240" w:after="240"/>
        <w:ind w:left="1134" w:hanging="567"/>
        <w:jc w:val="both"/>
        <w:rPr>
          <w:bCs/>
        </w:rPr>
      </w:pPr>
      <w:r>
        <w:rPr>
          <w:bCs/>
        </w:rPr>
        <w:t>-</w:t>
      </w:r>
      <w:r>
        <w:rPr>
          <w:bCs/>
        </w:rPr>
        <w:tab/>
        <w:t>地址：</w:t>
      </w:r>
    </w:p>
    <w:p w14:paraId="4F6E1892" w14:textId="77777777" w:rsidR="004A6170" w:rsidRDefault="002F75C5" w:rsidP="00D050C7">
      <w:pPr>
        <w:spacing w:before="240" w:after="240"/>
        <w:ind w:left="1134" w:hanging="567"/>
        <w:jc w:val="both"/>
        <w:rPr>
          <w:bCs/>
        </w:rPr>
      </w:pPr>
      <w:r>
        <w:rPr>
          <w:bCs/>
        </w:rPr>
        <w:t>-</w:t>
      </w:r>
      <w:r>
        <w:rPr>
          <w:bCs/>
        </w:rPr>
        <w:tab/>
        <w:t>Điện thoại</w:t>
      </w:r>
    </w:p>
    <w:p w14:paraId="4DB1688A" w14:textId="77777777" w:rsidR="004A6170" w:rsidRDefault="002F75C5" w:rsidP="00D050C7">
      <w:pPr>
        <w:spacing w:before="240" w:after="240"/>
        <w:ind w:left="1134" w:hanging="567"/>
        <w:jc w:val="both"/>
        <w:rPr>
          <w:bCs/>
        </w:rPr>
      </w:pPr>
      <w:r>
        <w:rPr>
          <w:bCs/>
        </w:rPr>
        <w:t>-</w:t>
      </w:r>
      <w:r>
        <w:rPr>
          <w:bCs/>
        </w:rPr>
        <w:tab/>
        <w:t>电话：</w:t>
      </w:r>
    </w:p>
    <w:p w14:paraId="2A044542" w14:textId="77777777" w:rsidR="004A6170" w:rsidRDefault="002F75C5" w:rsidP="00D050C7">
      <w:pPr>
        <w:spacing w:before="240" w:after="240"/>
        <w:ind w:left="1134" w:hanging="567"/>
        <w:jc w:val="both"/>
        <w:rPr>
          <w:bCs/>
        </w:rPr>
      </w:pPr>
      <w:r>
        <w:rPr>
          <w:bCs/>
        </w:rPr>
        <w:t>-</w:t>
      </w:r>
      <w:r>
        <w:rPr>
          <w:bCs/>
        </w:rPr>
        <w:tab/>
        <w:t xml:space="preserve">Fax: </w:t>
      </w:r>
    </w:p>
    <w:p w14:paraId="00E1C7A0" w14:textId="77777777" w:rsidR="004A6170" w:rsidRDefault="002F75C5" w:rsidP="00D050C7">
      <w:pPr>
        <w:spacing w:before="240" w:after="240"/>
        <w:ind w:left="1134" w:hanging="567"/>
        <w:jc w:val="both"/>
        <w:rPr>
          <w:bCs/>
        </w:rPr>
      </w:pPr>
      <w:r>
        <w:rPr>
          <w:bCs/>
        </w:rPr>
        <w:t>-</w:t>
      </w:r>
      <w:r>
        <w:rPr>
          <w:bCs/>
        </w:rPr>
        <w:tab/>
        <w:t xml:space="preserve">传真： </w:t>
      </w:r>
    </w:p>
    <w:p w14:paraId="70B40603" w14:textId="77777777" w:rsidR="004A6170" w:rsidRDefault="002F75C5" w:rsidP="00D050C7">
      <w:pPr>
        <w:spacing w:before="240" w:after="240"/>
        <w:ind w:left="1134" w:hanging="567"/>
        <w:jc w:val="both"/>
        <w:rPr>
          <w:bCs/>
        </w:rPr>
      </w:pPr>
      <w:r>
        <w:rPr>
          <w:bCs/>
        </w:rPr>
        <w:t>-</w:t>
      </w:r>
      <w:r>
        <w:rPr>
          <w:bCs/>
        </w:rPr>
        <w:tab/>
        <w:t xml:space="preserve">Email: </w:t>
      </w:r>
    </w:p>
    <w:p w14:paraId="45578678" w14:textId="77777777" w:rsidR="004A6170" w:rsidRDefault="002F75C5" w:rsidP="00D050C7">
      <w:pPr>
        <w:spacing w:before="240" w:after="240"/>
        <w:ind w:left="1134" w:hanging="567"/>
        <w:jc w:val="both"/>
        <w:rPr>
          <w:bCs/>
        </w:rPr>
      </w:pPr>
      <w:r>
        <w:rPr>
          <w:bCs/>
        </w:rPr>
        <w:t>-</w:t>
      </w:r>
      <w:r>
        <w:rPr>
          <w:bCs/>
        </w:rPr>
        <w:tab/>
        <w:t xml:space="preserve">电子邮件： </w:t>
      </w:r>
    </w:p>
    <w:p w14:paraId="49CE85D5" w14:textId="77777777" w:rsidR="004A6170" w:rsidRDefault="002F75C5" w:rsidP="00D050C7">
      <w:pPr>
        <w:spacing w:before="240" w:after="240"/>
        <w:ind w:left="1134" w:hanging="567"/>
        <w:jc w:val="both"/>
        <w:rPr>
          <w:bCs/>
        </w:rPr>
      </w:pPr>
      <w:r>
        <w:rPr>
          <w:bCs/>
        </w:rPr>
        <w:t>-</w:t>
      </w:r>
      <w:r>
        <w:rPr>
          <w:bCs/>
        </w:rPr>
        <w:tab/>
        <w:t>Nhân sự liên hệ:</w:t>
      </w:r>
    </w:p>
    <w:p w14:paraId="12F106DC" w14:textId="77777777" w:rsidR="004A6170" w:rsidRDefault="002F75C5" w:rsidP="00D050C7">
      <w:pPr>
        <w:spacing w:before="240" w:after="240"/>
        <w:ind w:left="1134" w:hanging="567"/>
        <w:jc w:val="both"/>
        <w:rPr>
          <w:bCs/>
        </w:rPr>
      </w:pPr>
      <w:r>
        <w:rPr>
          <w:bCs/>
        </w:rPr>
        <w:t>-</w:t>
      </w:r>
      <w:r>
        <w:rPr>
          <w:bCs/>
        </w:rPr>
        <w:tab/>
        <w:t>联系人：</w:t>
      </w:r>
    </w:p>
    <w:p w14:paraId="43A0EE87" w14:textId="77777777" w:rsidR="004A6170" w:rsidRDefault="002F75C5" w:rsidP="00D050C7">
      <w:pPr>
        <w:spacing w:before="240" w:after="240"/>
        <w:ind w:left="1134" w:hanging="567"/>
        <w:jc w:val="both"/>
        <w:rPr>
          <w:bCs/>
        </w:rPr>
      </w:pPr>
      <w:r>
        <w:rPr>
          <w:bCs/>
        </w:rPr>
        <w:t>-</w:t>
      </w:r>
      <w:r>
        <w:rPr>
          <w:bCs/>
        </w:rPr>
        <w:tab/>
        <w:t>Tài khoản zalo/ viber:</w:t>
      </w:r>
    </w:p>
    <w:p w14:paraId="0FEB8B43" w14:textId="77777777" w:rsidR="004A6170" w:rsidRDefault="002F75C5" w:rsidP="00D050C7">
      <w:pPr>
        <w:spacing w:before="240" w:after="240"/>
        <w:ind w:left="1134" w:hanging="567"/>
        <w:jc w:val="both"/>
        <w:rPr>
          <w:bCs/>
        </w:rPr>
      </w:pPr>
      <w:r>
        <w:rPr>
          <w:bCs/>
        </w:rPr>
        <w:t>-</w:t>
      </w:r>
      <w:r>
        <w:rPr>
          <w:bCs/>
        </w:rPr>
        <w:tab/>
        <w:t>zalo/viber账号：</w:t>
      </w:r>
    </w:p>
    <w:p w14:paraId="5A4A3120" w14:textId="77777777" w:rsidR="004A6170" w:rsidRDefault="002F75C5" w:rsidP="00D050C7">
      <w:pPr>
        <w:pStyle w:val="ListParagraph"/>
        <w:numPr>
          <w:ilvl w:val="1"/>
          <w:numId w:val="192"/>
        </w:numPr>
        <w:spacing w:before="240" w:after="240"/>
        <w:ind w:left="567" w:hanging="567"/>
        <w:contextualSpacing w:val="0"/>
        <w:jc w:val="both"/>
        <w:rPr>
          <w:bCs/>
        </w:rPr>
      </w:pPr>
      <w:r>
        <w:rPr>
          <w:bCs/>
        </w:rPr>
        <w:t xml:space="preserve">Thông báo cũng có thể được gửi trực tiếp, bằng dịch vụ chuyển phát hoặc bằng e-mail, các phương tiện trực tuyến với điều kiện là phải có xác nhận bằng văn bản hoặc bằng chứng rõ ràng về việc gửi. Các thông báo được gửi trực tiếp, hoặc được gửi bằng bất kỳ phương tiện nào khác được phép sẽ được xem là đã nhận được vào thời điểm gửi. </w:t>
      </w:r>
    </w:p>
    <w:p w14:paraId="6B4B83C5" w14:textId="77777777" w:rsidR="004A6170" w:rsidRDefault="002F75C5" w:rsidP="00D050C7">
      <w:pPr>
        <w:pStyle w:val="ListParagraph"/>
        <w:numPr>
          <w:ilvl w:val="1"/>
          <w:numId w:val="0"/>
        </w:numPr>
        <w:spacing w:before="240" w:after="240"/>
        <w:ind w:left="567"/>
        <w:contextualSpacing w:val="0"/>
        <w:jc w:val="both"/>
        <w:rPr>
          <w:bCs/>
        </w:rPr>
      </w:pPr>
      <w:r>
        <w:rPr>
          <w:bCs/>
        </w:rPr>
        <w:t xml:space="preserve">通知也可以直接发送，通过快递服务、电子邮件或在线方式，前提必须有书面确认或明确的发送凭证。所有通知，无论是直接发送，还是通过任何其他允许的方式发送，均视为在发送时已送达。 </w:t>
      </w:r>
    </w:p>
    <w:p w14:paraId="4B0B1307" w14:textId="77777777" w:rsidR="004A6170" w:rsidRDefault="002F75C5" w:rsidP="00D050C7">
      <w:pPr>
        <w:pStyle w:val="ListParagraph"/>
        <w:numPr>
          <w:ilvl w:val="1"/>
          <w:numId w:val="192"/>
        </w:numPr>
        <w:spacing w:before="240" w:after="240"/>
        <w:ind w:left="567" w:hanging="567"/>
        <w:contextualSpacing w:val="0"/>
        <w:jc w:val="both"/>
        <w:rPr>
          <w:bCs/>
        </w:rPr>
      </w:pPr>
      <w:r>
        <w:rPr>
          <w:bCs/>
        </w:rPr>
        <w:t>Một Bên có thể thay đổi địa chỉ nhận các Thông Báo của mình bằng cách gửi Thông Báo cho Bên kia về việc thay đổi địa chỉ nhận thông báo theo phương thức được quy định tại Hợp Đồng này.</w:t>
      </w:r>
    </w:p>
    <w:p w14:paraId="02E5D421" w14:textId="45F106C6" w:rsidR="004A6170" w:rsidRPr="00B55DF3" w:rsidRDefault="002F75C5" w:rsidP="00D050C7">
      <w:pPr>
        <w:pStyle w:val="ListParagraph"/>
        <w:numPr>
          <w:ilvl w:val="1"/>
          <w:numId w:val="0"/>
        </w:numPr>
        <w:spacing w:before="240" w:after="240"/>
        <w:ind w:left="567"/>
        <w:contextualSpacing w:val="0"/>
        <w:jc w:val="both"/>
        <w:rPr>
          <w:bCs/>
          <w:lang w:val="vi-VN"/>
        </w:rPr>
      </w:pPr>
      <w:r>
        <w:rPr>
          <w:bCs/>
        </w:rPr>
        <w:t>一方可通过向另一方发送通知，按照本合同规定的方式，变更其通知接收地址</w:t>
      </w:r>
    </w:p>
    <w:p w14:paraId="4607AEA2" w14:textId="77777777" w:rsidR="004A6170" w:rsidRDefault="002F75C5" w:rsidP="00D050C7">
      <w:pPr>
        <w:spacing w:before="240" w:after="240"/>
        <w:jc w:val="both"/>
        <w:rPr>
          <w:b/>
          <w:bCs/>
        </w:rPr>
      </w:pPr>
      <w:r>
        <w:rPr>
          <w:b/>
          <w:bCs/>
        </w:rPr>
        <w:t>ĐIỀU 12. BẢO MẬT</w:t>
      </w:r>
    </w:p>
    <w:p w14:paraId="2FC362FC" w14:textId="4A9DB006" w:rsidR="004A6170" w:rsidRDefault="002F75C5" w:rsidP="00D050C7">
      <w:pPr>
        <w:spacing w:before="240" w:after="240"/>
        <w:jc w:val="both"/>
        <w:rPr>
          <w:b/>
          <w:bCs/>
        </w:rPr>
      </w:pPr>
      <w:r>
        <w:rPr>
          <w:b/>
          <w:bCs/>
        </w:rPr>
        <w:t>保密条款</w:t>
      </w:r>
    </w:p>
    <w:p w14:paraId="75B917C3" w14:textId="77777777" w:rsidR="004A6170" w:rsidRDefault="002F75C5" w:rsidP="00D050C7">
      <w:pPr>
        <w:pStyle w:val="ListParagraph"/>
        <w:numPr>
          <w:ilvl w:val="1"/>
          <w:numId w:val="244"/>
        </w:numPr>
        <w:spacing w:before="240" w:after="240"/>
        <w:ind w:left="567" w:hanging="567"/>
        <w:contextualSpacing w:val="0"/>
        <w:jc w:val="both"/>
        <w:rPr>
          <w:bCs/>
        </w:rPr>
      </w:pPr>
      <w:r>
        <w:rPr>
          <w:bCs/>
        </w:rPr>
        <w:t>Trong Hợp đồng này, các Thông Tin Mật được hiểu là toàn bộ các thông tin của bất kỳ Bên nào, bao gồm nhưng không giới hạn toàn bộ các thông tin về hoạt động kinh doanh, thông tin tài chính, cơ cấu tổ chức, thông tin khách hàng, thông tin tiếp thị, bí quyết và bí mật kinh doanh liên quan đến hoạt động của Bên đó, thông tin liên quan đến việc hợp tác theo Hợp đồng này hay việc kinh doanh.</w:t>
      </w:r>
    </w:p>
    <w:p w14:paraId="58D19936" w14:textId="77777777" w:rsidR="004A6170" w:rsidRDefault="002F75C5" w:rsidP="00D050C7">
      <w:pPr>
        <w:pStyle w:val="ListParagraph"/>
        <w:numPr>
          <w:ilvl w:val="1"/>
          <w:numId w:val="0"/>
        </w:numPr>
        <w:spacing w:before="240" w:after="240"/>
        <w:ind w:left="567"/>
        <w:contextualSpacing w:val="0"/>
        <w:jc w:val="both"/>
        <w:rPr>
          <w:bCs/>
        </w:rPr>
      </w:pPr>
      <w:r>
        <w:rPr>
          <w:bCs/>
        </w:rPr>
        <w:t>本合同中，‘保密信息’指任何一方的所有信息，包括但不限于该方的业务活动、财务状况、组织结构、客户资料、市场推广信息、诀窍及与其业务相关的商业秘密，以及与本合同合作或业务相关的其他信息。</w:t>
      </w:r>
    </w:p>
    <w:p w14:paraId="7BEF92BE" w14:textId="77777777" w:rsidR="004A6170" w:rsidRDefault="002F75C5" w:rsidP="00D050C7">
      <w:pPr>
        <w:pStyle w:val="ListParagraph"/>
        <w:numPr>
          <w:ilvl w:val="1"/>
          <w:numId w:val="244"/>
        </w:numPr>
        <w:spacing w:before="240" w:after="240"/>
        <w:ind w:left="567" w:hanging="567"/>
        <w:contextualSpacing w:val="0"/>
        <w:jc w:val="both"/>
        <w:rPr>
          <w:bCs/>
        </w:rPr>
      </w:pPr>
      <w:r>
        <w:rPr>
          <w:bCs/>
        </w:rPr>
        <w:t xml:space="preserve">Một Bên đảm bảo, thừa nhận và cam kết với Bên kia rằng: Tất cả các Thông Tin Mật sẽ được sử dụng duy nhất cho mục đích của Hợp đồng này; được bảo mật tuyệt đối; không được sao chép trừ trường hợp thật sự cần thiết trong phạm vi được ủy quyền; và được hoàn trả và/hoặc hủy bỏ sau khi chấm dứt Hợp đồng. </w:t>
      </w:r>
    </w:p>
    <w:p w14:paraId="30DD72F8" w14:textId="77777777" w:rsidR="004A6170" w:rsidRDefault="002F75C5" w:rsidP="00D050C7">
      <w:pPr>
        <w:pStyle w:val="ListParagraph"/>
        <w:numPr>
          <w:ilvl w:val="1"/>
          <w:numId w:val="0"/>
        </w:numPr>
        <w:spacing w:before="240" w:after="240"/>
        <w:ind w:left="567"/>
        <w:contextualSpacing w:val="0"/>
        <w:jc w:val="both"/>
        <w:rPr>
          <w:bCs/>
        </w:rPr>
      </w:pPr>
      <w:r>
        <w:rPr>
          <w:bCs/>
        </w:rPr>
        <w:t xml:space="preserve">一方保证、承认并承诺向另一方保证：所有保密信息仅用于本合同目的；应予以绝对保密；未经授权不得复制，除非在授权范围内确实必要；合同终止后，应返还和/或销毁该等信息。 </w:t>
      </w:r>
    </w:p>
    <w:p w14:paraId="3A9055F5" w14:textId="77777777" w:rsidR="004A6170" w:rsidRDefault="002F75C5" w:rsidP="00D050C7">
      <w:pPr>
        <w:pStyle w:val="ListParagraph"/>
        <w:numPr>
          <w:ilvl w:val="1"/>
          <w:numId w:val="244"/>
        </w:numPr>
        <w:spacing w:before="240" w:after="240"/>
        <w:ind w:left="567" w:hanging="567"/>
        <w:contextualSpacing w:val="0"/>
        <w:jc w:val="both"/>
        <w:rPr>
          <w:bCs/>
        </w:rPr>
      </w:pPr>
      <w:r>
        <w:rPr>
          <w:bCs/>
        </w:rPr>
        <w:t>Nghĩa vụ bảo mật thông tin nêu tại Điều này không được áp dụng cho bất kỳ thông tin nào: (i) đã được phổ biến ra công chúng (trừ trường hợp thông tin bị tiết lộ là hậu quả của việc vi phạm nghĩa vụ bảo mật thông tin quy định tại Hợp đồng này); hoặc (ii) đã được thể hiện trong các báo cáo có trước ngày Hợp đồng này có hiệu lực; hoặc (iii) được tiết lộ một cách độc lập từ một Bên thứ ba có quyền được tiết lộ những thông tin này; hoặc (iv) buộc phải tiết lộ theo quy định của pháp luật hiện hành hoặc theo yêu cầu của Tòa án hoặc cơ quan có thẩm quyền.</w:t>
      </w:r>
    </w:p>
    <w:p w14:paraId="4E3E64E1" w14:textId="48338456" w:rsidR="004A6170" w:rsidRDefault="002F75C5" w:rsidP="00D050C7">
      <w:pPr>
        <w:pStyle w:val="ListParagraph"/>
        <w:numPr>
          <w:ilvl w:val="1"/>
          <w:numId w:val="0"/>
        </w:numPr>
        <w:spacing w:before="240" w:after="240"/>
        <w:ind w:left="567"/>
        <w:contextualSpacing w:val="0"/>
        <w:jc w:val="both"/>
        <w:rPr>
          <w:bCs/>
        </w:rPr>
      </w:pPr>
      <w:r>
        <w:rPr>
          <w:bCs/>
        </w:rPr>
        <w:t>本条款所述的信息保密义务不适用于以下任何信息：(i)已公开披露的信息（除非该信息的公开披露是因违反本合同之信息保密义务造成）；或(ii)已在本合同生效日前的报告中披露的信息；或者(iii)经有权披露该信息的第三方独立披露；或者 (iv) 必须根据现行法律规定或法院及有权机关的要求披露。</w:t>
      </w:r>
    </w:p>
    <w:p w14:paraId="4AB0F383" w14:textId="77777777" w:rsidR="004A6170" w:rsidRDefault="002F75C5" w:rsidP="00D050C7">
      <w:pPr>
        <w:pStyle w:val="ListParagraph"/>
        <w:numPr>
          <w:ilvl w:val="1"/>
          <w:numId w:val="244"/>
        </w:numPr>
        <w:spacing w:before="240" w:after="240"/>
        <w:ind w:left="567" w:hanging="567"/>
        <w:contextualSpacing w:val="0"/>
        <w:jc w:val="both"/>
        <w:rPr>
          <w:bCs/>
        </w:rPr>
      </w:pPr>
      <w:r>
        <w:rPr>
          <w:bCs/>
        </w:rPr>
        <w:t>Nếu một Bên vi phạm quy định về bảo mật thông tin và không khắc phục trong thời hạn 05 ngày kể từ ngày nhận được thông báo của Bên bị vi phạm, hoặc vi phạm lần 2 thì Bên bị vi phạm có quyền chấm dứt Hợp đồng này, sau khi thông báo bằng văn bản cho Bên vi phạm.</w:t>
      </w:r>
    </w:p>
    <w:p w14:paraId="017AD863" w14:textId="77777777" w:rsidR="004A6170" w:rsidRDefault="002F75C5" w:rsidP="00D050C7">
      <w:pPr>
        <w:pStyle w:val="ListParagraph"/>
        <w:numPr>
          <w:ilvl w:val="1"/>
          <w:numId w:val="0"/>
        </w:numPr>
        <w:spacing w:before="240" w:after="240"/>
        <w:ind w:left="567"/>
        <w:contextualSpacing w:val="0"/>
        <w:jc w:val="both"/>
        <w:rPr>
          <w:bCs/>
        </w:rPr>
      </w:pPr>
      <w:r>
        <w:rPr>
          <w:bCs/>
        </w:rPr>
        <w:t>如一方违反信息保密规定，自收到被违反方通知之日起五日内未予改正，或发生第二次违反，被违反方有权书面通知违约方后终止本合同。</w:t>
      </w:r>
    </w:p>
    <w:p w14:paraId="60CC01BD" w14:textId="77777777" w:rsidR="004A6170" w:rsidRDefault="002F75C5" w:rsidP="00D050C7">
      <w:pPr>
        <w:spacing w:before="240" w:after="240"/>
        <w:jc w:val="both"/>
        <w:rPr>
          <w:b/>
          <w:bCs/>
        </w:rPr>
      </w:pPr>
      <w:r>
        <w:rPr>
          <w:b/>
          <w:bCs/>
        </w:rPr>
        <w:t>ĐIỀU 13. GIẢI QUYẾT TRANH CHẤP</w:t>
      </w:r>
    </w:p>
    <w:p w14:paraId="0D6B9D36" w14:textId="7B68ADEE" w:rsidR="004A6170" w:rsidRDefault="002F75C5" w:rsidP="00D050C7">
      <w:pPr>
        <w:spacing w:before="240" w:after="240"/>
        <w:jc w:val="both"/>
        <w:rPr>
          <w:b/>
          <w:bCs/>
        </w:rPr>
      </w:pPr>
      <w:r>
        <w:rPr>
          <w:b/>
          <w:bCs/>
        </w:rPr>
        <w:t>争议解决</w:t>
      </w:r>
    </w:p>
    <w:p w14:paraId="747ACE9F" w14:textId="77777777" w:rsidR="004A6170" w:rsidRDefault="002F75C5" w:rsidP="00D050C7">
      <w:pPr>
        <w:pStyle w:val="ListParagraph"/>
        <w:numPr>
          <w:ilvl w:val="1"/>
          <w:numId w:val="237"/>
        </w:numPr>
        <w:spacing w:before="240" w:after="240"/>
        <w:ind w:left="567" w:hanging="567"/>
        <w:contextualSpacing w:val="0"/>
        <w:jc w:val="both"/>
        <w:rPr>
          <w:b/>
          <w:bCs/>
        </w:rPr>
      </w:pPr>
      <w:r>
        <w:rPr>
          <w:bCs/>
        </w:rPr>
        <w:t xml:space="preserve">Khi Bên B nhận được bất kỳ khiếu nại nào của Bên A về việc hư hỏng, thất lạc, mất mát hàng hóa của Bên A, Bên B có trách nhiệm trả lời và đưa ra hướng giải quyết cho Bên A trong vòng </w:t>
      </w:r>
      <w:r>
        <w:t>[</w:t>
      </w:r>
      <w:r>
        <w:rPr>
          <w:rFonts w:ascii="Wingdings 2" w:eastAsia="Wingdings 2" w:hAnsi="Wingdings 2" w:cs="Wingdings 2"/>
        </w:rPr>
        <w:sym w:font="Wingdings 2" w:char="F097"/>
      </w:r>
      <w:r>
        <w:t>]</w:t>
      </w:r>
      <w:r>
        <w:rPr>
          <w:lang w:val="vi-VN"/>
        </w:rPr>
        <w:t xml:space="preserve"> </w:t>
      </w:r>
      <w:r>
        <w:rPr>
          <w:bCs/>
        </w:rPr>
        <w:t>ngày</w:t>
      </w:r>
      <w:r>
        <w:rPr>
          <w:bCs/>
          <w:lang w:val="vi-VN"/>
        </w:rPr>
        <w:t>.</w:t>
      </w:r>
    </w:p>
    <w:p w14:paraId="265597D5" w14:textId="75E1B7F4" w:rsidR="004A6170" w:rsidRPr="00B55DF3" w:rsidRDefault="002F75C5" w:rsidP="00D050C7">
      <w:pPr>
        <w:pStyle w:val="ListParagraph"/>
        <w:numPr>
          <w:ilvl w:val="1"/>
          <w:numId w:val="0"/>
        </w:numPr>
        <w:spacing w:before="240" w:after="240"/>
        <w:ind w:left="567"/>
        <w:contextualSpacing w:val="0"/>
        <w:jc w:val="both"/>
        <w:rPr>
          <w:b/>
          <w:bCs/>
          <w:lang w:val="vi-VN"/>
        </w:rPr>
      </w:pPr>
      <w:r>
        <w:rPr>
          <w:bCs/>
        </w:rPr>
        <w:t>当乙方收到甲方关于甲方货物损坏、遗失或者丢失的任何投诉时，乙方有责任在[</w:t>
      </w:r>
      <w:r w:rsidR="00B55DF3">
        <w:rPr>
          <w:rFonts w:ascii="Wingdings 2" w:eastAsia="Wingdings 2" w:hAnsi="Wingdings 2" w:cs="Wingdings 2"/>
        </w:rPr>
        <w:sym w:font="Wingdings 2" w:char="F097"/>
      </w:r>
      <w:r>
        <w:rPr>
          <w:bCs/>
        </w:rPr>
        <w:t>]天内回复并提出解决方案。</w:t>
      </w:r>
    </w:p>
    <w:p w14:paraId="3CAE99C6" w14:textId="77777777" w:rsidR="004A6170" w:rsidRPr="000A34CE" w:rsidRDefault="002F75C5" w:rsidP="00D050C7">
      <w:pPr>
        <w:pStyle w:val="ListParagraph"/>
        <w:numPr>
          <w:ilvl w:val="1"/>
          <w:numId w:val="237"/>
        </w:numPr>
        <w:spacing w:before="240" w:after="240"/>
        <w:ind w:left="567" w:hanging="567"/>
        <w:contextualSpacing w:val="0"/>
        <w:jc w:val="both"/>
        <w:rPr>
          <w:b/>
          <w:bCs/>
          <w:lang w:val="vi-VN"/>
        </w:rPr>
      </w:pPr>
      <w:r w:rsidRPr="000A34CE">
        <w:rPr>
          <w:bCs/>
          <w:lang w:val="vi-VN"/>
        </w:rPr>
        <w:t xml:space="preserve">Mọi tranh chấp phát sinh từ hoặc liên quan đến Hợp đồng này sẽ được giải quyết bằng trọng tài tại Trung tâm Trọng tài Thương mại Miền Trung (MCAC) theo Quy tắc Tố tụng trọng tài của Trung tâm này. </w:t>
      </w:r>
    </w:p>
    <w:p w14:paraId="114E2124" w14:textId="307125F0" w:rsidR="004A6170" w:rsidRDefault="002F75C5" w:rsidP="00D050C7">
      <w:pPr>
        <w:pStyle w:val="ListParagraph"/>
        <w:numPr>
          <w:ilvl w:val="1"/>
          <w:numId w:val="0"/>
        </w:numPr>
        <w:spacing w:before="240" w:after="240"/>
        <w:ind w:left="567"/>
        <w:contextualSpacing w:val="0"/>
        <w:jc w:val="both"/>
        <w:rPr>
          <w:b/>
          <w:bCs/>
        </w:rPr>
      </w:pPr>
      <w:r>
        <w:rPr>
          <w:bCs/>
        </w:rPr>
        <w:t>因本合同引起或与本合同有关的任何争议，应提交至中部商业仲裁中心</w:t>
      </w:r>
      <w:r w:rsidR="00B55DF3">
        <w:rPr>
          <w:bCs/>
          <w:lang w:val="vi-VN"/>
        </w:rPr>
        <w:t xml:space="preserve"> (</w:t>
      </w:r>
      <w:r w:rsidR="00B55DF3">
        <w:rPr>
          <w:bCs/>
        </w:rPr>
        <w:t>MCAC</w:t>
      </w:r>
      <w:r w:rsidR="00B55DF3">
        <w:rPr>
          <w:bCs/>
          <w:lang w:val="vi-VN"/>
        </w:rPr>
        <w:t>)</w:t>
      </w:r>
      <w:r>
        <w:rPr>
          <w:bCs/>
        </w:rPr>
        <w:t xml:space="preserve">，并依照该中心的仲裁程序规则通过仲裁方式解决。 </w:t>
      </w:r>
    </w:p>
    <w:p w14:paraId="7D5A1E3E" w14:textId="77777777" w:rsidR="004A6170" w:rsidRDefault="002F75C5" w:rsidP="00D050C7">
      <w:pPr>
        <w:pStyle w:val="ListParagraph"/>
        <w:numPr>
          <w:ilvl w:val="1"/>
          <w:numId w:val="237"/>
        </w:numPr>
        <w:spacing w:before="240" w:after="240"/>
        <w:ind w:left="567" w:hanging="567"/>
        <w:contextualSpacing w:val="0"/>
        <w:jc w:val="both"/>
        <w:rPr>
          <w:b/>
          <w:bCs/>
        </w:rPr>
      </w:pPr>
      <w:r>
        <w:rPr>
          <w:bCs/>
        </w:rPr>
        <w:t>Luật áp dụng cho Hợp đồng này là</w:t>
      </w:r>
      <w:r>
        <w:rPr>
          <w:bCs/>
          <w:lang w:val="vi-VN"/>
        </w:rPr>
        <w:t xml:space="preserve"> </w:t>
      </w:r>
      <w:bookmarkStart w:id="15" w:name="_Hlk215044205"/>
      <w:r>
        <w:t>[</w:t>
      </w:r>
      <w:r>
        <w:rPr>
          <w:rFonts w:ascii="Wingdings 2" w:eastAsia="Wingdings 2" w:hAnsi="Wingdings 2" w:cs="Wingdings 2"/>
        </w:rPr>
        <w:sym w:font="Wingdings 2" w:char="F097"/>
      </w:r>
      <w:r>
        <w:t>]</w:t>
      </w:r>
      <w:r>
        <w:rPr>
          <w:bCs/>
        </w:rPr>
        <w:t xml:space="preserve"> </w:t>
      </w:r>
      <w:bookmarkEnd w:id="15"/>
      <w:r>
        <w:rPr>
          <w:bCs/>
        </w:rPr>
        <w:t>(chỉ áp dụng đối với tranh chấp có yếu tố nước ngoài và trong trường hợp các bên không thỏa thuận về luật áp dụng trong một điều khoản khác).</w:t>
      </w:r>
    </w:p>
    <w:p w14:paraId="05472B43" w14:textId="1761B4DF" w:rsidR="004A6170" w:rsidRPr="00B55DF3" w:rsidRDefault="002F75C5" w:rsidP="00D050C7">
      <w:pPr>
        <w:pStyle w:val="ListParagraph"/>
        <w:numPr>
          <w:ilvl w:val="1"/>
          <w:numId w:val="0"/>
        </w:numPr>
        <w:spacing w:before="240" w:after="240"/>
        <w:ind w:left="567"/>
        <w:contextualSpacing w:val="0"/>
        <w:jc w:val="both"/>
        <w:rPr>
          <w:b/>
          <w:bCs/>
          <w:lang w:val="vi-VN"/>
        </w:rPr>
      </w:pPr>
      <w:r>
        <w:rPr>
          <w:bCs/>
        </w:rPr>
        <w:t>本合同适用的法律为[</w:t>
      </w:r>
      <w:r w:rsidR="00B55DF3">
        <w:rPr>
          <w:rFonts w:ascii="Wingdings 2" w:eastAsia="Wingdings 2" w:hAnsi="Wingdings 2" w:cs="Wingdings 2"/>
        </w:rPr>
        <w:sym w:font="Wingdings 2" w:char="F097"/>
      </w:r>
      <w:r>
        <w:rPr>
          <w:bCs/>
        </w:rPr>
        <w:t>]</w:t>
      </w:r>
      <w:r w:rsidR="00B55DF3">
        <w:rPr>
          <w:bCs/>
          <w:lang w:val="vi-VN"/>
        </w:rPr>
        <w:t>(</w:t>
      </w:r>
      <w:r>
        <w:rPr>
          <w:bCs/>
        </w:rPr>
        <w:t>仅限于涉外争议及各方未在其他条款中约定适用法律时适用</w:t>
      </w:r>
      <w:r w:rsidR="00B55DF3">
        <w:rPr>
          <w:bCs/>
          <w:lang w:val="vi-VN"/>
        </w:rPr>
        <w:t>).</w:t>
      </w:r>
    </w:p>
    <w:p w14:paraId="16534AD6" w14:textId="77777777" w:rsidR="004A6170" w:rsidRDefault="002F75C5" w:rsidP="00D050C7">
      <w:pPr>
        <w:spacing w:before="240" w:after="240"/>
        <w:jc w:val="both"/>
        <w:rPr>
          <w:b/>
          <w:bCs/>
          <w:lang w:val="fr-FR"/>
        </w:rPr>
      </w:pPr>
      <w:r>
        <w:rPr>
          <w:b/>
          <w:bCs/>
          <w:lang w:val="fr-FR"/>
        </w:rPr>
        <w:t>ĐIỀU 14. ĐIỀU KHOẢN CHUNG</w:t>
      </w:r>
    </w:p>
    <w:p w14:paraId="146AAEA4" w14:textId="1A6497FF" w:rsidR="004A6170" w:rsidRDefault="002F75C5" w:rsidP="00D050C7">
      <w:pPr>
        <w:spacing w:before="240" w:after="240"/>
        <w:jc w:val="both"/>
        <w:rPr>
          <w:b/>
          <w:bCs/>
          <w:lang w:val="fr-FR"/>
        </w:rPr>
      </w:pPr>
      <w:r>
        <w:rPr>
          <w:b/>
          <w:bCs/>
          <w:lang w:val="fr-FR"/>
        </w:rPr>
        <w:t>一般条款</w:t>
      </w:r>
    </w:p>
    <w:p w14:paraId="5BBA7436" w14:textId="77777777" w:rsidR="004A6170" w:rsidRPr="00EB32EF" w:rsidRDefault="002F75C5" w:rsidP="00D050C7">
      <w:pPr>
        <w:pStyle w:val="ListParagraph"/>
        <w:numPr>
          <w:ilvl w:val="1"/>
          <w:numId w:val="200"/>
        </w:numPr>
        <w:spacing w:before="240" w:after="240"/>
        <w:ind w:left="567" w:hanging="567"/>
        <w:contextualSpacing w:val="0"/>
        <w:jc w:val="both"/>
        <w:rPr>
          <w:rFonts w:eastAsia="Calibri"/>
          <w:lang w:val="fr-FR"/>
        </w:rPr>
      </w:pPr>
      <w:r>
        <w:rPr>
          <w:bCs/>
          <w:lang w:val="fr-FR"/>
        </w:rPr>
        <w:t>Hợp đồng này có hiệu lực kể từ ngày ký</w:t>
      </w:r>
      <w:r w:rsidRPr="00EB32EF">
        <w:rPr>
          <w:rFonts w:eastAsia="Calibri"/>
          <w:lang w:val="fr-FR"/>
        </w:rPr>
        <w:t>.</w:t>
      </w:r>
    </w:p>
    <w:p w14:paraId="1B092305" w14:textId="77777777" w:rsidR="004A6170" w:rsidRDefault="002F75C5" w:rsidP="00D050C7">
      <w:pPr>
        <w:pStyle w:val="ListParagraph"/>
        <w:numPr>
          <w:ilvl w:val="1"/>
          <w:numId w:val="0"/>
        </w:numPr>
        <w:spacing w:before="240" w:after="240"/>
        <w:ind w:left="567"/>
        <w:contextualSpacing w:val="0"/>
        <w:jc w:val="both"/>
        <w:rPr>
          <w:rFonts w:eastAsia="Calibri"/>
        </w:rPr>
      </w:pPr>
      <w:r>
        <w:rPr>
          <w:bCs/>
          <w:lang w:val="fr-FR"/>
        </w:rPr>
        <w:t>本合同自签署之日起生效</w:t>
      </w:r>
      <w:r>
        <w:rPr>
          <w:rFonts w:eastAsia="Calibri"/>
        </w:rPr>
        <w:t>。</w:t>
      </w:r>
    </w:p>
    <w:p w14:paraId="489143C4" w14:textId="77777777" w:rsidR="004A6170" w:rsidRPr="00EB32EF" w:rsidRDefault="002F75C5" w:rsidP="00D050C7">
      <w:pPr>
        <w:pStyle w:val="ListParagraph"/>
        <w:numPr>
          <w:ilvl w:val="1"/>
          <w:numId w:val="200"/>
        </w:numPr>
        <w:spacing w:before="240" w:after="240"/>
        <w:ind w:left="567" w:hanging="567"/>
        <w:contextualSpacing w:val="0"/>
        <w:jc w:val="both"/>
        <w:rPr>
          <w:rFonts w:eastAsia="Calibri"/>
          <w:lang w:val="fr-FR"/>
        </w:rPr>
      </w:pPr>
      <w:r>
        <w:rPr>
          <w:bCs/>
          <w:lang w:val="fr-FR"/>
        </w:rPr>
        <w:t>Hai bên cam kết thực hiện nghiêm chỉnh các điều khoản quy định trong Hợp đồng và phụ lục khác kèm theo của Hợp đồng này. Các vấn đề còn lại không đề cập trong Hợp đồng này sẽ được thực hiện theo Luật áp dụng nêu tại khoản 13.3 Điều 13 Hợp đồng này</w:t>
      </w:r>
      <w:r w:rsidRPr="00EB32EF">
        <w:rPr>
          <w:rFonts w:eastAsia="Calibri"/>
          <w:lang w:val="fr-FR"/>
        </w:rPr>
        <w:t>.</w:t>
      </w:r>
    </w:p>
    <w:p w14:paraId="07E1A4F3" w14:textId="77777777" w:rsidR="004A6170" w:rsidRDefault="002F75C5" w:rsidP="00D050C7">
      <w:pPr>
        <w:pStyle w:val="ListParagraph"/>
        <w:numPr>
          <w:ilvl w:val="1"/>
          <w:numId w:val="0"/>
        </w:numPr>
        <w:spacing w:before="240" w:after="240"/>
        <w:ind w:left="567"/>
        <w:contextualSpacing w:val="0"/>
        <w:jc w:val="both"/>
        <w:rPr>
          <w:rFonts w:eastAsia="Calibri"/>
        </w:rPr>
      </w:pPr>
      <w:r>
        <w:rPr>
          <w:bCs/>
          <w:lang w:val="fr-FR"/>
        </w:rPr>
        <w:t>各方承诺严格履行本合同及其附件中规定的各项条款。本合同未提及的其他问题，应依照本合同第13条第13.3款所列适用法律执行</w:t>
      </w:r>
      <w:r>
        <w:rPr>
          <w:rFonts w:eastAsia="Calibri"/>
        </w:rPr>
        <w:t>。</w:t>
      </w:r>
    </w:p>
    <w:p w14:paraId="7681C395" w14:textId="77777777" w:rsidR="004A6170" w:rsidRDefault="002F75C5" w:rsidP="00D050C7">
      <w:pPr>
        <w:pStyle w:val="ListParagraph"/>
        <w:numPr>
          <w:ilvl w:val="1"/>
          <w:numId w:val="200"/>
        </w:numPr>
        <w:spacing w:before="240" w:after="240"/>
        <w:ind w:left="567" w:hanging="567"/>
        <w:contextualSpacing w:val="0"/>
        <w:jc w:val="both"/>
        <w:rPr>
          <w:b/>
          <w:bCs/>
          <w:lang w:val="fr-FR"/>
        </w:rPr>
      </w:pPr>
      <w:r>
        <w:rPr>
          <w:bCs/>
          <w:lang w:val="fr-FR"/>
        </w:rPr>
        <w:t>Hợp đồng này có thể sửa đổi, bổ sung theo thỏa thuận bằng phụ lục Hợp đồng, có đầy đủ chữ ký của người đại diện có thẩm quyền của hai Bên. Các phụ lục Hợp đồng này là phần không tách rời và có giá trị pháp lý như Hợp đồng</w:t>
      </w:r>
      <w:r>
        <w:rPr>
          <w:bCs/>
          <w:lang w:val="vi-VN"/>
        </w:rPr>
        <w:t>.</w:t>
      </w:r>
    </w:p>
    <w:p w14:paraId="6B392C01" w14:textId="77777777" w:rsidR="004A6170" w:rsidRDefault="002F75C5" w:rsidP="00D050C7">
      <w:pPr>
        <w:pStyle w:val="ListParagraph"/>
        <w:numPr>
          <w:ilvl w:val="1"/>
          <w:numId w:val="0"/>
        </w:numPr>
        <w:spacing w:before="240" w:after="240"/>
        <w:ind w:left="567"/>
        <w:contextualSpacing w:val="0"/>
        <w:jc w:val="both"/>
        <w:rPr>
          <w:b/>
          <w:bCs/>
          <w:lang w:val="fr-FR"/>
        </w:rPr>
      </w:pPr>
      <w:r>
        <w:rPr>
          <w:bCs/>
          <w:lang w:val="fr-FR"/>
        </w:rPr>
        <w:t>本合同可根据协议通过合同附件进行修改和补充，须由各方授权代表签署。合同附件为合同不可分割的一部分，具有与合同同等的法律效力。</w:t>
      </w:r>
    </w:p>
    <w:p w14:paraId="0B5A0C64" w14:textId="2C8D8D6C" w:rsidR="004A6170" w:rsidRDefault="002F75C5" w:rsidP="00D050C7">
      <w:pPr>
        <w:pStyle w:val="ListParagraph"/>
        <w:numPr>
          <w:ilvl w:val="1"/>
          <w:numId w:val="200"/>
        </w:numPr>
        <w:spacing w:before="240" w:after="240"/>
        <w:ind w:left="567" w:hanging="567"/>
        <w:contextualSpacing w:val="0"/>
        <w:jc w:val="both"/>
        <w:rPr>
          <w:b/>
          <w:bCs/>
          <w:lang w:val="fr-FR"/>
        </w:rPr>
      </w:pPr>
      <w:r>
        <w:rPr>
          <w:bCs/>
          <w:lang w:val="fr-FR"/>
        </w:rPr>
        <w:t xml:space="preserve">Hợp đồng này được lập thành </w:t>
      </w:r>
      <w:r w:rsidRPr="00EB32EF">
        <w:rPr>
          <w:sz w:val="26"/>
          <w:szCs w:val="26"/>
          <w:lang w:val="fr-FR"/>
        </w:rPr>
        <w:t>[</w:t>
      </w:r>
      <w:r>
        <w:rPr>
          <w:rFonts w:ascii="Wingdings 2" w:eastAsia="Wingdings 2" w:hAnsi="Wingdings 2" w:cs="Wingdings 2"/>
          <w:sz w:val="26"/>
          <w:szCs w:val="26"/>
        </w:rPr>
        <w:sym w:font="Wingdings 2" w:char="F097"/>
      </w:r>
      <w:r w:rsidRPr="00EB32EF">
        <w:rPr>
          <w:sz w:val="26"/>
          <w:szCs w:val="26"/>
          <w:lang w:val="fr-FR"/>
        </w:rPr>
        <w:t>]</w:t>
      </w:r>
      <w:r>
        <w:rPr>
          <w:bCs/>
          <w:lang w:val="fr-FR"/>
        </w:rPr>
        <w:t xml:space="preserve"> bản chính bằng </w:t>
      </w:r>
      <w:r w:rsidRPr="00EB32EF">
        <w:rPr>
          <w:sz w:val="26"/>
          <w:szCs w:val="26"/>
          <w:lang w:val="fr-FR"/>
        </w:rPr>
        <w:t>[</w:t>
      </w:r>
      <w:r>
        <w:rPr>
          <w:rFonts w:ascii="Wingdings 2" w:eastAsia="Wingdings 2" w:hAnsi="Wingdings 2" w:cs="Wingdings 2"/>
          <w:sz w:val="26"/>
          <w:szCs w:val="26"/>
        </w:rPr>
        <w:sym w:font="Wingdings 2" w:char="F097"/>
      </w:r>
      <w:r w:rsidRPr="00EB32EF">
        <w:rPr>
          <w:sz w:val="26"/>
          <w:szCs w:val="26"/>
          <w:lang w:val="fr-FR"/>
        </w:rPr>
        <w:t>]</w:t>
      </w:r>
      <w:r w:rsidRPr="00EB32EF">
        <w:rPr>
          <w:bCs/>
          <w:lang w:val="fr-FR"/>
        </w:rPr>
        <w:t xml:space="preserve"> </w:t>
      </w:r>
      <w:r>
        <w:rPr>
          <w:bCs/>
          <w:lang w:val="fr-FR"/>
        </w:rPr>
        <w:t xml:space="preserve">và có giá trị pháp lý như nhau, mỗi Bên giữ </w:t>
      </w:r>
      <w:r w:rsidRPr="00EB32EF">
        <w:rPr>
          <w:sz w:val="26"/>
          <w:szCs w:val="26"/>
          <w:lang w:val="fr-FR"/>
        </w:rPr>
        <w:t>[</w:t>
      </w:r>
      <w:r>
        <w:rPr>
          <w:rFonts w:ascii="Wingdings 2" w:eastAsia="Wingdings 2" w:hAnsi="Wingdings 2" w:cs="Wingdings 2"/>
          <w:sz w:val="26"/>
          <w:szCs w:val="26"/>
        </w:rPr>
        <w:sym w:font="Wingdings 2" w:char="F097"/>
      </w:r>
      <w:r w:rsidRPr="00EB32EF">
        <w:rPr>
          <w:sz w:val="26"/>
          <w:szCs w:val="26"/>
          <w:lang w:val="fr-FR"/>
        </w:rPr>
        <w:t>]</w:t>
      </w:r>
      <w:r w:rsidRPr="00EB32EF">
        <w:rPr>
          <w:bCs/>
          <w:lang w:val="fr-FR"/>
        </w:rPr>
        <w:t xml:space="preserve"> </w:t>
      </w:r>
      <w:r>
        <w:rPr>
          <w:bCs/>
          <w:lang w:val="fr-FR"/>
        </w:rPr>
        <w:t xml:space="preserve"> bản</w:t>
      </w:r>
      <w:r>
        <w:rPr>
          <w:bCs/>
          <w:lang w:val="vi-VN"/>
        </w:rPr>
        <w:t>.</w:t>
      </w:r>
    </w:p>
    <w:p w14:paraId="189A0CB5" w14:textId="4D772EE4" w:rsidR="004A6170" w:rsidRDefault="002F75C5" w:rsidP="00D050C7">
      <w:pPr>
        <w:pStyle w:val="ListParagraph"/>
        <w:numPr>
          <w:ilvl w:val="1"/>
          <w:numId w:val="0"/>
        </w:numPr>
        <w:spacing w:before="240" w:after="240"/>
        <w:ind w:left="567"/>
        <w:contextualSpacing w:val="0"/>
        <w:jc w:val="both"/>
        <w:rPr>
          <w:b/>
          <w:bCs/>
          <w:lang w:val="fr-FR"/>
        </w:rPr>
      </w:pPr>
      <w:r>
        <w:rPr>
          <w:bCs/>
          <w:lang w:val="fr-FR"/>
        </w:rPr>
        <w:t>本合同正本共</w:t>
      </w:r>
      <w:r>
        <w:rPr>
          <w:sz w:val="26"/>
          <w:szCs w:val="26"/>
        </w:rPr>
        <w:t>[</w:t>
      </w:r>
      <w:r w:rsidR="00B55DF3">
        <w:rPr>
          <w:rFonts w:ascii="Wingdings 2" w:eastAsia="Wingdings 2" w:hAnsi="Wingdings 2" w:cs="Wingdings 2"/>
        </w:rPr>
        <w:sym w:font="Wingdings 2" w:char="F097"/>
      </w:r>
      <w:r>
        <w:rPr>
          <w:sz w:val="26"/>
          <w:szCs w:val="26"/>
        </w:rPr>
        <w:t>]</w:t>
      </w:r>
      <w:r>
        <w:rPr>
          <w:bCs/>
          <w:lang w:val="fr-FR"/>
        </w:rPr>
        <w:t>份，使用</w:t>
      </w:r>
      <w:r>
        <w:rPr>
          <w:sz w:val="26"/>
          <w:szCs w:val="26"/>
        </w:rPr>
        <w:t>[</w:t>
      </w:r>
      <w:r w:rsidR="00B55DF3">
        <w:rPr>
          <w:rFonts w:ascii="Wingdings 2" w:eastAsia="Wingdings 2" w:hAnsi="Wingdings 2" w:cs="Wingdings 2"/>
        </w:rPr>
        <w:sym w:font="Wingdings 2" w:char="F097"/>
      </w:r>
      <w:r>
        <w:rPr>
          <w:sz w:val="26"/>
          <w:szCs w:val="26"/>
        </w:rPr>
        <w:t>]</w:t>
      </w:r>
      <w:r>
        <w:rPr>
          <w:bCs/>
          <w:lang w:val="fr-FR"/>
        </w:rPr>
        <w:t>语制定，具有同等法律效力，各各方各持</w:t>
      </w:r>
      <w:r>
        <w:rPr>
          <w:sz w:val="26"/>
          <w:szCs w:val="26"/>
        </w:rPr>
        <w:t>[</w:t>
      </w:r>
      <w:r w:rsidR="00B55DF3">
        <w:rPr>
          <w:rFonts w:ascii="Wingdings 2" w:eastAsia="Wingdings 2" w:hAnsi="Wingdings 2" w:cs="Wingdings 2"/>
        </w:rPr>
        <w:sym w:font="Wingdings 2" w:char="F097"/>
      </w:r>
      <w:r>
        <w:rPr>
          <w:sz w:val="26"/>
          <w:szCs w:val="26"/>
        </w:rPr>
        <w:t xml:space="preserve">] </w:t>
      </w:r>
      <w:r>
        <w:rPr>
          <w:bCs/>
          <w:lang w:val="fr-FR"/>
        </w:rPr>
        <w:t>份。</w:t>
      </w:r>
    </w:p>
    <w:p w14:paraId="68E62DF4" w14:textId="77777777" w:rsidR="004A6170" w:rsidRPr="00EB32EF" w:rsidRDefault="002F75C5" w:rsidP="00D050C7">
      <w:pPr>
        <w:spacing w:before="240" w:after="240"/>
        <w:jc w:val="both"/>
        <w:rPr>
          <w:lang w:val="fr-FR"/>
        </w:rPr>
      </w:pPr>
      <w:r w:rsidRPr="00EB32EF">
        <w:rPr>
          <w:lang w:val="fr-FR"/>
        </w:rPr>
        <w:t>Đại diện hợp pháp của các Bên đã đọc, hiểu rõ, đồng ý và hoàn toàn tự nguyện ký kết Hợp đồng này.</w:t>
      </w:r>
    </w:p>
    <w:p w14:paraId="617DDE4D" w14:textId="77777777" w:rsidR="004A6170" w:rsidRDefault="002F75C5" w:rsidP="00D050C7">
      <w:pPr>
        <w:spacing w:before="240" w:after="240"/>
        <w:jc w:val="both"/>
      </w:pPr>
      <w:r>
        <w:t>各方法定代表人已阅读、充分理解并自愿签署本合同。</w:t>
      </w:r>
    </w:p>
    <w:tbl>
      <w:tblPr>
        <w:tblW w:w="9493" w:type="dxa"/>
        <w:tblLayout w:type="fixed"/>
        <w:tblLook w:val="04A0" w:firstRow="1" w:lastRow="0" w:firstColumn="1" w:lastColumn="0" w:noHBand="0" w:noVBand="1"/>
      </w:tblPr>
      <w:tblGrid>
        <w:gridCol w:w="4531"/>
        <w:gridCol w:w="4962"/>
      </w:tblGrid>
      <w:tr w:rsidR="004A6170" w14:paraId="51F3D275" w14:textId="77777777">
        <w:tc>
          <w:tcPr>
            <w:tcW w:w="4531" w:type="dxa"/>
          </w:tcPr>
          <w:p w14:paraId="34C6290F" w14:textId="77777777" w:rsidR="004A6170" w:rsidRDefault="002F75C5" w:rsidP="00D050C7">
            <w:pPr>
              <w:pStyle w:val="ListParagraph"/>
              <w:spacing w:before="240" w:after="240"/>
              <w:ind w:left="0"/>
              <w:contextualSpacing w:val="0"/>
              <w:jc w:val="center"/>
              <w:rPr>
                <w:b/>
              </w:rPr>
            </w:pPr>
            <w:r>
              <w:rPr>
                <w:b/>
              </w:rPr>
              <w:t>ĐẠI DIỆN BÊN A</w:t>
            </w:r>
          </w:p>
          <w:p w14:paraId="3121EC4F" w14:textId="77777777" w:rsidR="004A6170" w:rsidRDefault="002F75C5" w:rsidP="00D050C7">
            <w:pPr>
              <w:pStyle w:val="ListParagraph"/>
              <w:spacing w:before="240" w:after="240"/>
              <w:ind w:left="0"/>
              <w:contextualSpacing w:val="0"/>
              <w:jc w:val="center"/>
              <w:rPr>
                <w:b/>
              </w:rPr>
            </w:pPr>
            <w:r>
              <w:rPr>
                <w:b/>
              </w:rPr>
              <w:t>甲方代表</w:t>
            </w:r>
          </w:p>
        </w:tc>
        <w:tc>
          <w:tcPr>
            <w:tcW w:w="4962" w:type="dxa"/>
          </w:tcPr>
          <w:p w14:paraId="7D734D97" w14:textId="77777777" w:rsidR="004A6170" w:rsidRDefault="002F75C5" w:rsidP="00D050C7">
            <w:pPr>
              <w:pStyle w:val="ListParagraph"/>
              <w:spacing w:before="240" w:after="240"/>
              <w:ind w:left="0"/>
              <w:contextualSpacing w:val="0"/>
              <w:jc w:val="center"/>
            </w:pPr>
            <w:r>
              <w:rPr>
                <w:b/>
              </w:rPr>
              <w:t>ĐẠI DIỆN BÊN B</w:t>
            </w:r>
          </w:p>
          <w:p w14:paraId="4B749137" w14:textId="77777777" w:rsidR="004A6170" w:rsidRDefault="002F75C5" w:rsidP="00D050C7">
            <w:pPr>
              <w:pStyle w:val="ListParagraph"/>
              <w:spacing w:before="240" w:after="240"/>
              <w:ind w:left="0"/>
              <w:contextualSpacing w:val="0"/>
              <w:jc w:val="center"/>
            </w:pPr>
            <w:r>
              <w:rPr>
                <w:b/>
              </w:rPr>
              <w:t>乙方代表</w:t>
            </w:r>
          </w:p>
        </w:tc>
      </w:tr>
    </w:tbl>
    <w:p w14:paraId="11DDA66D" w14:textId="77777777" w:rsidR="004A6170" w:rsidRDefault="004A6170" w:rsidP="00D050C7">
      <w:pPr>
        <w:spacing w:before="240" w:after="240"/>
        <w:sectPr w:rsidR="004A6170">
          <w:headerReference w:type="even" r:id="rId78"/>
          <w:headerReference w:type="default" r:id="rId79"/>
          <w:footerReference w:type="default" r:id="rId80"/>
          <w:headerReference w:type="first" r:id="rId81"/>
          <w:footerReference w:type="first" r:id="rId82"/>
          <w:pgSz w:w="11906" w:h="16838"/>
          <w:pgMar w:top="1134" w:right="1134" w:bottom="993" w:left="1843" w:header="720" w:footer="318" w:gutter="0"/>
          <w:pgNumType w:start="1"/>
          <w:cols w:space="720"/>
          <w:formProt w:val="0"/>
          <w:titlePg/>
          <w:docGrid w:linePitch="360"/>
        </w:sectPr>
      </w:pPr>
    </w:p>
    <w:tbl>
      <w:tblPr>
        <w:tblW w:w="9061" w:type="dxa"/>
        <w:jc w:val="center"/>
        <w:tblLayout w:type="fixed"/>
        <w:tblLook w:val="04A0" w:firstRow="1" w:lastRow="0" w:firstColumn="1" w:lastColumn="0" w:noHBand="0" w:noVBand="1"/>
      </w:tblPr>
      <w:tblGrid>
        <w:gridCol w:w="9061"/>
      </w:tblGrid>
      <w:tr w:rsidR="004A6170" w14:paraId="06219974" w14:textId="77777777">
        <w:trPr>
          <w:jc w:val="center"/>
        </w:trPr>
        <w:tc>
          <w:tcPr>
            <w:tcW w:w="9061" w:type="dxa"/>
            <w:tcBorders>
              <w:top w:val="single" w:sz="4" w:space="0" w:color="000000"/>
              <w:bottom w:val="single" w:sz="4" w:space="0" w:color="000000"/>
            </w:tcBorders>
            <w:vAlign w:val="center"/>
          </w:tcPr>
          <w:p w14:paraId="7F4667DB" w14:textId="77777777" w:rsidR="004A6170" w:rsidRDefault="002F75C5" w:rsidP="00D050C7">
            <w:pPr>
              <w:pStyle w:val="Style5"/>
              <w:spacing w:before="240" w:after="240"/>
              <w:rPr>
                <w:color w:val="000000"/>
                <w:lang w:val="vi-VN"/>
              </w:rPr>
            </w:pPr>
            <w:r>
              <w:rPr>
                <w:color w:val="000000"/>
              </w:rPr>
              <w:t>MẪU 12. HỢP ĐỒNG CUNG</w:t>
            </w:r>
            <w:r>
              <w:rPr>
                <w:color w:val="000000"/>
                <w:lang w:val="vi-VN"/>
              </w:rPr>
              <w:t xml:space="preserve"> ỨNG </w:t>
            </w:r>
            <w:r>
              <w:rPr>
                <w:color w:val="000000"/>
              </w:rPr>
              <w:t>DỊCH VỤ</w:t>
            </w:r>
            <w:r>
              <w:rPr>
                <w:color w:val="000000"/>
                <w:lang w:val="vi-VN"/>
              </w:rPr>
              <w:t xml:space="preserve"> </w:t>
            </w:r>
            <w:r>
              <w:rPr>
                <w:color w:val="000000"/>
              </w:rPr>
              <w:t>SÀN THƯƠNG MẠI ĐIỆN TỬ</w:t>
            </w:r>
          </w:p>
          <w:p w14:paraId="4B0B289B" w14:textId="77777777" w:rsidR="004A6170" w:rsidRDefault="002F75C5" w:rsidP="00D050C7">
            <w:pPr>
              <w:pStyle w:val="Style5"/>
              <w:spacing w:before="240" w:after="240"/>
              <w:rPr>
                <w:color w:val="000000"/>
                <w:lang w:val="vi-VN"/>
              </w:rPr>
            </w:pPr>
            <w:r>
              <w:rPr>
                <w:color w:val="000000"/>
              </w:rPr>
              <w:t>模板12。 电子商务平台服务供应合同</w:t>
            </w:r>
          </w:p>
        </w:tc>
      </w:tr>
    </w:tbl>
    <w:p w14:paraId="5208B422" w14:textId="77777777" w:rsidR="004A6170" w:rsidRDefault="004A6170" w:rsidP="00D050C7">
      <w:pPr>
        <w:spacing w:before="240" w:after="240"/>
        <w:jc w:val="both"/>
        <w:rPr>
          <w:b/>
          <w:i/>
          <w:iCs/>
        </w:rPr>
      </w:pPr>
    </w:p>
    <w:p w14:paraId="32F350A6" w14:textId="77777777" w:rsidR="004A6170" w:rsidRDefault="002F75C5" w:rsidP="00D050C7">
      <w:pPr>
        <w:spacing w:before="240" w:after="240"/>
        <w:jc w:val="both"/>
        <w:rPr>
          <w:b/>
          <w:i/>
          <w:iCs/>
          <w:sz w:val="26"/>
          <w:szCs w:val="26"/>
        </w:rPr>
      </w:pPr>
      <w:r>
        <w:rPr>
          <w:b/>
          <w:i/>
          <w:iCs/>
          <w:sz w:val="26"/>
          <w:szCs w:val="26"/>
        </w:rPr>
        <w:t>GIỚI THIỆU VÀ LƯU Ý:</w:t>
      </w:r>
    </w:p>
    <w:p w14:paraId="3B69B10B" w14:textId="77777777" w:rsidR="004A6170" w:rsidRDefault="002F75C5" w:rsidP="00D050C7">
      <w:pPr>
        <w:spacing w:before="240" w:after="240"/>
        <w:jc w:val="both"/>
        <w:rPr>
          <w:b/>
          <w:i/>
          <w:iCs/>
          <w:sz w:val="26"/>
          <w:szCs w:val="26"/>
        </w:rPr>
      </w:pPr>
      <w:r>
        <w:rPr>
          <w:b/>
          <w:i/>
          <w:iCs/>
          <w:sz w:val="26"/>
          <w:szCs w:val="26"/>
        </w:rPr>
        <w:t>介绍与注意事项：</w:t>
      </w:r>
    </w:p>
    <w:p w14:paraId="60B9CA70" w14:textId="77777777" w:rsidR="004A6170" w:rsidRDefault="002F75C5" w:rsidP="00D050C7">
      <w:pPr>
        <w:pStyle w:val="ListParagraph"/>
        <w:numPr>
          <w:ilvl w:val="0"/>
          <w:numId w:val="161"/>
        </w:numPr>
        <w:spacing w:before="240" w:after="240"/>
        <w:ind w:left="567" w:hanging="567"/>
        <w:contextualSpacing w:val="0"/>
        <w:jc w:val="both"/>
        <w:rPr>
          <w:bCs/>
          <w:sz w:val="26"/>
          <w:szCs w:val="26"/>
          <w:u w:val="single"/>
        </w:rPr>
      </w:pPr>
      <w:r>
        <w:rPr>
          <w:bCs/>
          <w:sz w:val="26"/>
          <w:szCs w:val="26"/>
        </w:rPr>
        <w:t>Hợp đồng cung</w:t>
      </w:r>
      <w:r>
        <w:rPr>
          <w:bCs/>
          <w:sz w:val="26"/>
          <w:szCs w:val="26"/>
          <w:lang w:val="vi-VN"/>
        </w:rPr>
        <w:t xml:space="preserve"> ứng </w:t>
      </w:r>
      <w:r>
        <w:rPr>
          <w:bCs/>
          <w:sz w:val="26"/>
          <w:szCs w:val="26"/>
        </w:rPr>
        <w:t>dịch vụ</w:t>
      </w:r>
      <w:r>
        <w:rPr>
          <w:bCs/>
          <w:sz w:val="26"/>
          <w:szCs w:val="26"/>
          <w:lang w:val="vi-VN"/>
        </w:rPr>
        <w:t xml:space="preserve"> sàn thương mại điện tử</w:t>
      </w:r>
      <w:r>
        <w:rPr>
          <w:bCs/>
          <w:sz w:val="26"/>
          <w:szCs w:val="26"/>
        </w:rPr>
        <w:t xml:space="preserve"> là hợp</w:t>
      </w:r>
      <w:r>
        <w:rPr>
          <w:bCs/>
          <w:sz w:val="26"/>
          <w:szCs w:val="26"/>
          <w:lang w:val="vi-VN"/>
        </w:rPr>
        <w:t xml:space="preserve"> đồng dịch vụ, thể hiện sự</w:t>
      </w:r>
      <w:r>
        <w:rPr>
          <w:bCs/>
          <w:sz w:val="26"/>
          <w:szCs w:val="26"/>
        </w:rPr>
        <w:t xml:space="preserve"> thỏa thuận giữa bên</w:t>
      </w:r>
      <w:r>
        <w:rPr>
          <w:bCs/>
          <w:sz w:val="26"/>
          <w:szCs w:val="26"/>
          <w:lang w:val="vi-VN"/>
        </w:rPr>
        <w:t xml:space="preserve"> </w:t>
      </w:r>
      <w:r>
        <w:rPr>
          <w:bCs/>
          <w:sz w:val="26"/>
          <w:szCs w:val="26"/>
        </w:rPr>
        <w:t>cung ứng dịch vụ và</w:t>
      </w:r>
      <w:r>
        <w:rPr>
          <w:bCs/>
          <w:sz w:val="26"/>
          <w:szCs w:val="26"/>
          <w:lang w:val="vi-VN"/>
        </w:rPr>
        <w:t xml:space="preserve"> bên sử dụng dịch vụ về việc cung cấp các dịch vụ trên môi trường điện tử, sau đó </w:t>
      </w:r>
      <w:r>
        <w:rPr>
          <w:bCs/>
          <w:sz w:val="26"/>
          <w:szCs w:val="26"/>
        </w:rPr>
        <w:t>bên sử dụng dịch vụ phải trả tiền dịch vụ cho bên cung ứng dịch vụ</w:t>
      </w:r>
      <w:r>
        <w:rPr>
          <w:bCs/>
          <w:sz w:val="26"/>
          <w:szCs w:val="26"/>
          <w:lang w:val="vi-VN"/>
        </w:rPr>
        <w:t xml:space="preserve">. </w:t>
      </w:r>
    </w:p>
    <w:p w14:paraId="5298038D" w14:textId="77777777" w:rsidR="004A6170" w:rsidRDefault="002F75C5" w:rsidP="00D050C7">
      <w:pPr>
        <w:pStyle w:val="ListParagraph"/>
        <w:spacing w:before="240" w:after="240"/>
        <w:ind w:left="567"/>
        <w:contextualSpacing w:val="0"/>
        <w:jc w:val="both"/>
        <w:rPr>
          <w:bCs/>
          <w:sz w:val="26"/>
          <w:szCs w:val="26"/>
          <w:u w:val="single"/>
        </w:rPr>
      </w:pPr>
      <w:r>
        <w:rPr>
          <w:bCs/>
          <w:sz w:val="26"/>
          <w:szCs w:val="26"/>
        </w:rPr>
        <w:t xml:space="preserve">电子商务平台服务供应合同是一种服务合同，体现服务供应方与服务使用方之间关于在电子环境中提供服务的协议，服务使用方须向服务供应方支付服务费用。 </w:t>
      </w:r>
    </w:p>
    <w:p w14:paraId="2CCD2266" w14:textId="77777777" w:rsidR="004A6170" w:rsidRDefault="002F75C5" w:rsidP="00D050C7">
      <w:pPr>
        <w:pStyle w:val="ListParagraph"/>
        <w:numPr>
          <w:ilvl w:val="0"/>
          <w:numId w:val="161"/>
        </w:numPr>
        <w:spacing w:before="240" w:after="240"/>
        <w:ind w:left="567" w:hanging="567"/>
        <w:contextualSpacing w:val="0"/>
        <w:jc w:val="both"/>
        <w:rPr>
          <w:bCs/>
          <w:sz w:val="26"/>
          <w:szCs w:val="26"/>
          <w:u w:val="single"/>
        </w:rPr>
      </w:pPr>
      <w:r>
        <w:rPr>
          <w:bCs/>
          <w:sz w:val="26"/>
          <w:szCs w:val="26"/>
        </w:rPr>
        <w:t>Một số quy định của pháp luật về hợp đồng dịch vụ cần tham khảo khi soạn thảo hợp đồng dịch vụ: Điều 74 đến Điều 87 Luật Thương mại năm 2005, Điều 513 đến Điều 521 Bộ luật Dân sự năm 2015.</w:t>
      </w:r>
    </w:p>
    <w:p w14:paraId="54AD654A" w14:textId="77777777" w:rsidR="004A6170" w:rsidRDefault="002F75C5" w:rsidP="00D050C7">
      <w:pPr>
        <w:pStyle w:val="ListParagraph"/>
        <w:spacing w:before="240" w:after="240"/>
        <w:ind w:left="567"/>
        <w:contextualSpacing w:val="0"/>
        <w:jc w:val="both"/>
        <w:rPr>
          <w:bCs/>
          <w:sz w:val="26"/>
          <w:szCs w:val="26"/>
          <w:u w:val="single"/>
        </w:rPr>
      </w:pPr>
      <w:r>
        <w:rPr>
          <w:bCs/>
          <w:sz w:val="26"/>
          <w:szCs w:val="26"/>
        </w:rPr>
        <w:t>起草服务合同时需参照的一些服务合同法律规定：2005年《商业法》第74条至第87条，2015年《民法典》第513条至第521条。</w:t>
      </w:r>
    </w:p>
    <w:p w14:paraId="1B13B79A" w14:textId="77777777" w:rsidR="004A6170" w:rsidRDefault="002F75C5" w:rsidP="00D050C7">
      <w:pPr>
        <w:pStyle w:val="ListParagraph"/>
        <w:numPr>
          <w:ilvl w:val="0"/>
          <w:numId w:val="161"/>
        </w:numPr>
        <w:spacing w:before="240" w:after="240"/>
        <w:ind w:left="567" w:hanging="567"/>
        <w:contextualSpacing w:val="0"/>
        <w:jc w:val="both"/>
        <w:rPr>
          <w:bCs/>
          <w:sz w:val="26"/>
          <w:szCs w:val="26"/>
          <w:u w:val="single"/>
        </w:rPr>
      </w:pPr>
      <w:r>
        <w:rPr>
          <w:bCs/>
          <w:sz w:val="26"/>
          <w:szCs w:val="26"/>
        </w:rPr>
        <w:t xml:space="preserve">Ký hiệu </w:t>
      </w:r>
      <w:r>
        <w:rPr>
          <w:sz w:val="26"/>
          <w:szCs w:val="26"/>
        </w:rPr>
        <w:t>[</w:t>
      </w:r>
      <w:r>
        <w:rPr>
          <w:rFonts w:ascii="Wingdings 2" w:eastAsia="Wingdings 2" w:hAnsi="Wingdings 2" w:cs="Wingdings 2"/>
          <w:sz w:val="26"/>
          <w:szCs w:val="26"/>
        </w:rPr>
        <w:sym w:font="Wingdings 2" w:char="F097"/>
      </w:r>
      <w:r>
        <w:rPr>
          <w:sz w:val="26"/>
          <w:szCs w:val="26"/>
        </w:rPr>
        <w:t>] trong Mẫu hợp đồng kèm theo cần được bổ sung thông tin cụ thể theo thỏa thuận giữa các bên trong từng giao dịch.</w:t>
      </w:r>
    </w:p>
    <w:p w14:paraId="5E77621D" w14:textId="3BE7FE68" w:rsidR="004A6170" w:rsidRDefault="002F75C5" w:rsidP="00D050C7">
      <w:pPr>
        <w:pStyle w:val="ListParagraph"/>
        <w:spacing w:before="240" w:after="240"/>
        <w:ind w:left="567"/>
        <w:contextualSpacing w:val="0"/>
        <w:jc w:val="both"/>
        <w:rPr>
          <w:bCs/>
          <w:sz w:val="26"/>
          <w:szCs w:val="26"/>
          <w:u w:val="single"/>
        </w:rPr>
      </w:pPr>
      <w:r>
        <w:rPr>
          <w:bCs/>
          <w:sz w:val="26"/>
          <w:szCs w:val="26"/>
        </w:rPr>
        <w:t>合同附录模板中的[</w:t>
      </w:r>
      <w:r w:rsidR="00CF4A53">
        <w:rPr>
          <w:rFonts w:ascii="Wingdings 2" w:eastAsia="Wingdings 2" w:hAnsi="Wingdings 2" w:cs="Wingdings 2"/>
          <w:sz w:val="26"/>
          <w:szCs w:val="26"/>
        </w:rPr>
        <w:sym w:font="Wingdings 2" w:char="F097"/>
      </w:r>
      <w:r>
        <w:rPr>
          <w:bCs/>
          <w:sz w:val="26"/>
          <w:szCs w:val="26"/>
        </w:rPr>
        <w:t>]符号需根据各方在每笔交易中的协议，补充具体信息。</w:t>
      </w:r>
    </w:p>
    <w:p w14:paraId="24FBE434" w14:textId="3690F243" w:rsidR="004A6170" w:rsidRPr="00CF4A53" w:rsidRDefault="002F75C5" w:rsidP="00D050C7">
      <w:pPr>
        <w:pStyle w:val="ListParagraph"/>
        <w:widowControl w:val="0"/>
        <w:numPr>
          <w:ilvl w:val="0"/>
          <w:numId w:val="161"/>
        </w:numPr>
        <w:spacing w:before="240" w:after="240"/>
        <w:ind w:left="567" w:hanging="567"/>
        <w:contextualSpacing w:val="0"/>
        <w:jc w:val="both"/>
        <w:rPr>
          <w:bCs/>
          <w:sz w:val="26"/>
          <w:szCs w:val="26"/>
        </w:rPr>
      </w:pPr>
      <w:r>
        <w:rPr>
          <w:bCs/>
          <w:sz w:val="26"/>
          <w:szCs w:val="26"/>
        </w:rPr>
        <w:t>Mẫu Hợp đồng dịch vụ kèm theo chỉ có giá trị tham khảo; không phải là ý kiến tư vấn pháp lý, quan điểm của cá nhân, tổ chức nào. Trong từng giao dịch cụ thể, các Bên cần có sự điều chỉnh cho phù hợp với thỏa thuận của các bên và quy định của pháp luật tại từng thời điểm.</w:t>
      </w:r>
    </w:p>
    <w:p w14:paraId="6E6E676B" w14:textId="6C466A45" w:rsidR="004A6170" w:rsidRDefault="002F75C5" w:rsidP="00D050C7">
      <w:pPr>
        <w:pStyle w:val="ListParagraph"/>
        <w:widowControl w:val="0"/>
        <w:spacing w:before="240" w:after="240"/>
        <w:ind w:left="567"/>
        <w:contextualSpacing w:val="0"/>
        <w:jc w:val="both"/>
      </w:pPr>
      <w:r>
        <w:rPr>
          <w:bCs/>
          <w:sz w:val="26"/>
          <w:szCs w:val="26"/>
        </w:rPr>
        <w:t>所附的服务合同范本仅供参考；不构成法律建议，也不代表任何个人或组织的立场。在具体交易中，各方应根据双方协议及不同时期的法律规定，进行相应调整。</w:t>
      </w:r>
    </w:p>
    <w:p w14:paraId="7D7D2F9A" w14:textId="77777777" w:rsidR="008F7599" w:rsidRDefault="008F7599" w:rsidP="00D050C7">
      <w:pPr>
        <w:pStyle w:val="ListParagraph"/>
        <w:widowControl w:val="0"/>
        <w:spacing w:before="240" w:after="240"/>
        <w:ind w:left="567"/>
        <w:contextualSpacing w:val="0"/>
        <w:jc w:val="both"/>
      </w:pPr>
    </w:p>
    <w:p w14:paraId="56874A19" w14:textId="77777777" w:rsidR="008F7599" w:rsidRDefault="008F7599" w:rsidP="00D050C7">
      <w:pPr>
        <w:pStyle w:val="ListParagraph"/>
        <w:widowControl w:val="0"/>
        <w:spacing w:before="240" w:after="240"/>
        <w:ind w:left="567"/>
        <w:contextualSpacing w:val="0"/>
        <w:jc w:val="both"/>
      </w:pPr>
    </w:p>
    <w:p w14:paraId="72097A38" w14:textId="77777777" w:rsidR="008F7599" w:rsidRDefault="008F7599" w:rsidP="00D050C7">
      <w:pPr>
        <w:pStyle w:val="ListParagraph"/>
        <w:widowControl w:val="0"/>
        <w:spacing w:before="240" w:after="240"/>
        <w:ind w:left="567"/>
        <w:contextualSpacing w:val="0"/>
        <w:jc w:val="both"/>
        <w:rPr>
          <w:bCs/>
          <w:sz w:val="26"/>
          <w:szCs w:val="26"/>
        </w:rPr>
      </w:pPr>
    </w:p>
    <w:p w14:paraId="1C826D7B" w14:textId="3BE49670" w:rsidR="004A6170" w:rsidRDefault="002F75C5" w:rsidP="00D050C7">
      <w:pPr>
        <w:pStyle w:val="ListParagraph"/>
        <w:widowControl w:val="0"/>
        <w:spacing w:before="240" w:after="240"/>
        <w:ind w:left="567"/>
        <w:contextualSpacing w:val="0"/>
        <w:jc w:val="center"/>
        <w:rPr>
          <w:b/>
        </w:rPr>
      </w:pPr>
      <w:r>
        <w:rPr>
          <w:b/>
        </w:rPr>
        <w:t>CỘNG HÒA XÃ HỘI CHỦ NGHĨA VIỆT NAM</w:t>
      </w:r>
    </w:p>
    <w:p w14:paraId="4B6C0F84" w14:textId="21F49C73" w:rsidR="002B7BA2" w:rsidRDefault="002B7BA2" w:rsidP="00D050C7">
      <w:pPr>
        <w:pStyle w:val="ListParagraph"/>
        <w:widowControl w:val="0"/>
        <w:spacing w:before="240" w:after="240"/>
        <w:ind w:left="567"/>
        <w:contextualSpacing w:val="0"/>
        <w:jc w:val="center"/>
        <w:rPr>
          <w:b/>
        </w:rPr>
      </w:pPr>
      <w:r w:rsidRPr="002B7BA2">
        <w:rPr>
          <w:b/>
        </w:rPr>
        <w:t>Độc lập – Tự do – Hạnh phúc</w:t>
      </w:r>
    </w:p>
    <w:p w14:paraId="52AEDA07" w14:textId="77777777" w:rsidR="004A6170" w:rsidRDefault="002F75C5" w:rsidP="00D050C7">
      <w:pPr>
        <w:pStyle w:val="ListParagraph"/>
        <w:widowControl w:val="0"/>
        <w:spacing w:before="240" w:after="240"/>
        <w:ind w:left="567"/>
        <w:contextualSpacing w:val="0"/>
        <w:jc w:val="center"/>
        <w:rPr>
          <w:b/>
        </w:rPr>
      </w:pPr>
      <w:r>
        <w:rPr>
          <w:b/>
        </w:rPr>
        <w:t>越南社会主义共和国</w:t>
      </w:r>
    </w:p>
    <w:p w14:paraId="18EF3049" w14:textId="56A80B3E" w:rsidR="004A6170" w:rsidRDefault="005F7EA3" w:rsidP="00D050C7">
      <w:pPr>
        <w:widowControl w:val="0"/>
        <w:spacing w:before="240" w:after="240"/>
        <w:jc w:val="center"/>
        <w:rPr>
          <w:b/>
        </w:rPr>
      </w:pPr>
      <w:r>
        <w:rPr>
          <w:noProof/>
        </w:rPr>
        <mc:AlternateContent>
          <mc:Choice Requires="wps">
            <w:drawing>
              <wp:anchor distT="4294967295" distB="4294967295" distL="114935" distR="114935" simplePos="0" relativeHeight="251649024" behindDoc="0" locked="0" layoutInCell="1" allowOverlap="1" wp14:anchorId="3E0EDE3B" wp14:editId="2B36214B">
                <wp:simplePos x="0" y="0"/>
                <wp:positionH relativeFrom="column">
                  <wp:posOffset>1955165</wp:posOffset>
                </wp:positionH>
                <wp:positionV relativeFrom="paragraph">
                  <wp:posOffset>198754</wp:posOffset>
                </wp:positionV>
                <wp:extent cx="1836420" cy="0"/>
                <wp:effectExtent l="0" t="0" r="0" b="0"/>
                <wp:wrapNone/>
                <wp:docPr id="264" name="Straight Connector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6420" cy="0"/>
                        </a:xfrm>
                        <a:prstGeom prst="line">
                          <a:avLst/>
                        </a:prstGeom>
                        <a:noFill/>
                        <a:ln w="12600">
                          <a:solidFill>
                            <a:srgbClr val="156082"/>
                          </a:solidFill>
                          <a:miter/>
                        </a:ln>
                        <a:effectLst/>
                      </wps:spPr>
                      <wps:bodyPr/>
                    </wps:wsp>
                  </a:graphicData>
                </a:graphic>
                <wp14:sizeRelH relativeFrom="page">
                  <wp14:pctWidth>0</wp14:pctWidth>
                </wp14:sizeRelH>
                <wp14:sizeRelV relativeFrom="page">
                  <wp14:pctHeight>0</wp14:pctHeight>
                </wp14:sizeRelV>
              </wp:anchor>
            </w:drawing>
          </mc:Choice>
          <mc:Fallback>
            <w:pict>
              <v:line w14:anchorId="622BCF4D" id="Straight Connector 264" o:spid="_x0000_s1026" style="position:absolute;z-index:251649024;visibility:visible;mso-wrap-style:square;mso-width-percent:0;mso-height-percent:0;mso-wrap-distance-left:9.05pt;mso-wrap-distance-top:-3e-5mm;mso-wrap-distance-right:9.05pt;mso-wrap-distance-bottom:-3e-5mm;mso-position-horizontal:absolute;mso-position-horizontal-relative:text;mso-position-vertical:absolute;mso-position-vertical-relative:text;mso-width-percent:0;mso-height-percent:0;mso-width-relative:page;mso-height-relative:page" from="153.95pt,15.65pt" to="298.5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" strokecolor="#156082" strokeweight=".35mm">
                <v:stroke joinstyle="miter"/>
                <o:lock v:ext="edit" shapetype="f"/>
              </v:line>
            </w:pict>
          </mc:Fallback>
        </mc:AlternateContent>
      </w:r>
      <w:r w:rsidR="00EB32EF">
        <w:rPr>
          <w:b/>
        </w:rPr>
        <w:t>独立 - 自由 - 幸福</w:t>
      </w:r>
    </w:p>
    <w:p w14:paraId="2B1C3005" w14:textId="77777777" w:rsidR="004A6170" w:rsidRDefault="002F75C5" w:rsidP="00D050C7">
      <w:pPr>
        <w:spacing w:before="240" w:after="240"/>
        <w:ind w:left="-426" w:right="-285"/>
        <w:jc w:val="center"/>
        <w:rPr>
          <w:b/>
          <w:lang w:val="vi-VN"/>
        </w:rPr>
      </w:pPr>
      <w:r>
        <w:rPr>
          <w:b/>
          <w:sz w:val="28"/>
          <w:szCs w:val="28"/>
        </w:rPr>
        <w:t>HỢP ĐỒNG CUNG</w:t>
      </w:r>
      <w:r>
        <w:rPr>
          <w:b/>
          <w:sz w:val="28"/>
          <w:szCs w:val="28"/>
          <w:lang w:val="vi-VN"/>
        </w:rPr>
        <w:t xml:space="preserve"> ỨNG DỊCH VỤ SÀN THƯƠNG MẠI ĐIỆN TỬ</w:t>
      </w:r>
      <w:r>
        <w:br/>
      </w:r>
      <w:r>
        <w:rPr>
          <w:b/>
          <w:i/>
          <w:iCs/>
        </w:rPr>
        <w:t xml:space="preserve">Số: </w:t>
      </w:r>
      <w:r>
        <w:t>[</w:t>
      </w:r>
      <w:r>
        <w:rPr>
          <w:rFonts w:ascii="Wingdings 2" w:eastAsia="Wingdings 2" w:hAnsi="Wingdings 2" w:cs="Wingdings 2"/>
        </w:rPr>
        <w:sym w:font="Wingdings 2" w:char="F097"/>
      </w:r>
      <w:r>
        <w:t>]</w:t>
      </w:r>
    </w:p>
    <w:p w14:paraId="736AFEF0" w14:textId="42E673D5" w:rsidR="004A6170" w:rsidRPr="00CF4A53" w:rsidRDefault="002F75C5" w:rsidP="00D050C7">
      <w:pPr>
        <w:spacing w:before="240" w:after="240"/>
        <w:ind w:left="-426" w:right="-285"/>
        <w:jc w:val="center"/>
        <w:rPr>
          <w:b/>
          <w:lang w:val="vi-VN"/>
        </w:rPr>
      </w:pPr>
      <w:r>
        <w:rPr>
          <w:b/>
          <w:sz w:val="28"/>
          <w:szCs w:val="28"/>
        </w:rPr>
        <w:t>电子商务平台服务供应合同</w:t>
      </w:r>
      <w:r>
        <w:br/>
      </w:r>
      <w:r>
        <w:rPr>
          <w:b/>
          <w:i/>
          <w:iCs/>
        </w:rPr>
        <w:t xml:space="preserve">编号: </w:t>
      </w:r>
      <w:r>
        <w:t>[</w:t>
      </w:r>
      <w:r w:rsidR="00CF4A53">
        <w:rPr>
          <w:rFonts w:ascii="Wingdings 2" w:eastAsia="Wingdings 2" w:hAnsi="Wingdings 2" w:cs="Wingdings 2"/>
          <w:sz w:val="26"/>
          <w:szCs w:val="26"/>
        </w:rPr>
        <w:sym w:font="Wingdings 2" w:char="F097"/>
      </w:r>
      <w:r>
        <w:t>]</w:t>
      </w:r>
    </w:p>
    <w:p w14:paraId="6AC33632" w14:textId="77777777" w:rsidR="004A6170" w:rsidRPr="00EB32EF" w:rsidRDefault="002F75C5" w:rsidP="00D050C7">
      <w:pPr>
        <w:spacing w:before="240" w:after="240"/>
        <w:jc w:val="both"/>
        <w:rPr>
          <w:b/>
          <w:lang w:val="vi-VN"/>
        </w:rPr>
      </w:pPr>
      <w:r w:rsidRPr="00EB32EF">
        <w:rPr>
          <w:b/>
          <w:lang w:val="vi-VN"/>
        </w:rPr>
        <w:t>Hợp Đồng Cung</w:t>
      </w:r>
      <w:r>
        <w:rPr>
          <w:b/>
          <w:lang w:val="vi-VN"/>
        </w:rPr>
        <w:t xml:space="preserve"> Ứng Dịch Vụ Sàn Thương Mại Điện Tử</w:t>
      </w:r>
      <w:r w:rsidRPr="00EB32EF">
        <w:rPr>
          <w:b/>
          <w:lang w:val="vi-VN"/>
        </w:rPr>
        <w:t xml:space="preserve"> [</w:t>
      </w:r>
      <w:r>
        <w:rPr>
          <w:rFonts w:ascii="Wingdings 2" w:eastAsia="Wingdings 2" w:hAnsi="Wingdings 2" w:cs="Wingdings 2"/>
          <w:b/>
        </w:rPr>
        <w:sym w:font="Wingdings 2" w:char="F097"/>
      </w:r>
      <w:r w:rsidRPr="00EB32EF">
        <w:rPr>
          <w:b/>
          <w:lang w:val="vi-VN"/>
        </w:rPr>
        <w:t xml:space="preserve">] này </w:t>
      </w:r>
      <w:r w:rsidRPr="00EB32EF">
        <w:rPr>
          <w:b/>
          <w:i/>
          <w:iCs/>
          <w:lang w:val="vi-VN"/>
        </w:rPr>
        <w:t xml:space="preserve">(sau đây gọi là </w:t>
      </w:r>
      <w:r w:rsidRPr="00EB32EF">
        <w:rPr>
          <w:b/>
          <w:bCs/>
          <w:i/>
          <w:iCs/>
          <w:lang w:val="vi-VN"/>
        </w:rPr>
        <w:t>“Hợp đồng”</w:t>
      </w:r>
      <w:r w:rsidRPr="00EB32EF">
        <w:rPr>
          <w:b/>
          <w:i/>
          <w:iCs/>
          <w:lang w:val="vi-VN"/>
        </w:rPr>
        <w:t>)</w:t>
      </w:r>
      <w:r w:rsidRPr="00EB32EF">
        <w:rPr>
          <w:b/>
          <w:lang w:val="vi-VN"/>
        </w:rPr>
        <w:t xml:space="preserve"> được lập và ký ngày [</w:t>
      </w:r>
      <w:r>
        <w:rPr>
          <w:rFonts w:ascii="Wingdings 2" w:eastAsia="Wingdings 2" w:hAnsi="Wingdings 2" w:cs="Wingdings 2"/>
          <w:b/>
        </w:rPr>
        <w:sym w:font="Wingdings 2" w:char="F097"/>
      </w:r>
      <w:r w:rsidRPr="00EB32EF">
        <w:rPr>
          <w:b/>
          <w:lang w:val="vi-VN"/>
        </w:rPr>
        <w:t>] giữa các Bên:</w:t>
      </w:r>
    </w:p>
    <w:p w14:paraId="5E03037D" w14:textId="5D8942F0" w:rsidR="004A6170" w:rsidRPr="00CF4A53" w:rsidRDefault="002F75C5" w:rsidP="00D050C7">
      <w:pPr>
        <w:spacing w:before="240" w:after="240"/>
        <w:jc w:val="both"/>
        <w:rPr>
          <w:b/>
          <w:lang w:val="vi-VN"/>
        </w:rPr>
      </w:pPr>
      <w:r>
        <w:rPr>
          <w:b/>
        </w:rPr>
        <w:t>本电子商务平台服务供应合同 [</w:t>
      </w:r>
      <w:r w:rsidR="00CF4A53">
        <w:rPr>
          <w:rFonts w:ascii="Wingdings 2" w:eastAsia="Wingdings 2" w:hAnsi="Wingdings 2" w:cs="Wingdings 2"/>
          <w:sz w:val="26"/>
          <w:szCs w:val="26"/>
        </w:rPr>
        <w:sym w:font="Wingdings 2" w:char="F097"/>
      </w:r>
      <w:r>
        <w:rPr>
          <w:b/>
        </w:rPr>
        <w:t>]</w:t>
      </w:r>
      <w:r w:rsidR="00CF4A53">
        <w:rPr>
          <w:b/>
          <w:lang w:val="vi-VN"/>
        </w:rPr>
        <w:t xml:space="preserve"> </w:t>
      </w:r>
      <w:r>
        <w:rPr>
          <w:b/>
          <w:i/>
          <w:iCs/>
        </w:rPr>
        <w:t xml:space="preserve">(以下简称“合同”) </w:t>
      </w:r>
      <w:r>
        <w:rPr>
          <w:b/>
        </w:rPr>
        <w:t>由各方于 [</w:t>
      </w:r>
      <w:r w:rsidR="00CF4A53">
        <w:rPr>
          <w:rFonts w:ascii="Wingdings 2" w:eastAsia="Wingdings 2" w:hAnsi="Wingdings 2" w:cs="Wingdings 2"/>
          <w:sz w:val="26"/>
          <w:szCs w:val="26"/>
        </w:rPr>
        <w:sym w:font="Wingdings 2" w:char="F097"/>
      </w:r>
      <w:r>
        <w:rPr>
          <w:b/>
        </w:rPr>
        <w:t>] 日签署：</w:t>
      </w:r>
    </w:p>
    <w:tbl>
      <w:tblPr>
        <w:tblW w:w="9508" w:type="dxa"/>
        <w:tblInd w:w="-147" w:type="dxa"/>
        <w:tblLayout w:type="fixed"/>
        <w:tblLook w:val="04A0" w:firstRow="1" w:lastRow="0" w:firstColumn="1" w:lastColumn="0" w:noHBand="0" w:noVBand="1"/>
      </w:tblPr>
      <w:tblGrid>
        <w:gridCol w:w="2415"/>
        <w:gridCol w:w="283"/>
        <w:gridCol w:w="6810"/>
      </w:tblGrid>
      <w:tr w:rsidR="004A6170" w14:paraId="1CE8361F" w14:textId="77777777">
        <w:tc>
          <w:tcPr>
            <w:tcW w:w="9502" w:type="dxa"/>
            <w:gridSpan w:val="3"/>
          </w:tcPr>
          <w:p w14:paraId="34A9BEC2" w14:textId="77777777" w:rsidR="004A6170" w:rsidRDefault="002F75C5" w:rsidP="00D050C7">
            <w:pPr>
              <w:widowControl w:val="0"/>
              <w:snapToGrid w:val="0"/>
              <w:spacing w:before="120" w:after="120"/>
              <w:ind w:firstLine="45"/>
              <w:jc w:val="both"/>
              <w:rPr>
                <w:b/>
                <w:bCs/>
              </w:rPr>
            </w:pPr>
            <w:r>
              <w:rPr>
                <w:b/>
                <w:bCs/>
              </w:rPr>
              <w:t>BÊN A (BÊN SỬ DỤNG DỊCH VỤ)</w:t>
            </w:r>
            <w:r>
              <w:rPr>
                <w:bCs/>
              </w:rPr>
              <w:t>:</w:t>
            </w:r>
          </w:p>
          <w:p w14:paraId="6F07E4FA" w14:textId="77777777" w:rsidR="004A6170" w:rsidRDefault="002F75C5" w:rsidP="00D050C7">
            <w:pPr>
              <w:widowControl w:val="0"/>
              <w:snapToGrid w:val="0"/>
              <w:spacing w:before="120" w:after="120"/>
              <w:ind w:firstLine="45"/>
              <w:jc w:val="both"/>
              <w:rPr>
                <w:b/>
                <w:bCs/>
              </w:rPr>
            </w:pPr>
            <w:r>
              <w:rPr>
                <w:b/>
                <w:bCs/>
              </w:rPr>
              <w:t>甲方（服务使用方）</w:t>
            </w:r>
            <w:r>
              <w:rPr>
                <w:bCs/>
              </w:rPr>
              <w:t>：</w:t>
            </w:r>
          </w:p>
        </w:tc>
      </w:tr>
      <w:tr w:rsidR="004A6170" w14:paraId="6719FA25" w14:textId="77777777">
        <w:tc>
          <w:tcPr>
            <w:tcW w:w="9502" w:type="dxa"/>
            <w:gridSpan w:val="3"/>
          </w:tcPr>
          <w:p w14:paraId="1370FAF0" w14:textId="77777777" w:rsidR="004A6170" w:rsidRDefault="002F75C5" w:rsidP="00D050C7">
            <w:pPr>
              <w:widowControl w:val="0"/>
              <w:snapToGrid w:val="0"/>
              <w:spacing w:before="120" w:after="120"/>
              <w:jc w:val="both"/>
              <w:rPr>
                <w:b/>
                <w:bCs/>
              </w:rPr>
            </w:pPr>
            <w:r>
              <w:rPr>
                <w:b/>
                <w:bCs/>
              </w:rPr>
              <w:t xml:space="preserve">CÔNG TY </w:t>
            </w:r>
            <w:r>
              <w:rPr>
                <w:bCs/>
              </w:rPr>
              <w:t>[</w:t>
            </w:r>
            <w:r>
              <w:rPr>
                <w:rFonts w:ascii="Wingdings 2" w:eastAsia="Wingdings 2" w:hAnsi="Wingdings 2" w:cs="Wingdings 2"/>
                <w:bCs/>
              </w:rPr>
              <w:sym w:font="Wingdings 2" w:char="F097"/>
            </w:r>
            <w:r>
              <w:rPr>
                <w:bCs/>
              </w:rPr>
              <w:t>]</w:t>
            </w:r>
          </w:p>
          <w:p w14:paraId="70577B16" w14:textId="1F857B63" w:rsidR="004A6170" w:rsidRDefault="002F75C5" w:rsidP="00D050C7">
            <w:pPr>
              <w:widowControl w:val="0"/>
              <w:snapToGrid w:val="0"/>
              <w:spacing w:before="120" w:after="120"/>
              <w:jc w:val="both"/>
              <w:rPr>
                <w:b/>
                <w:bCs/>
              </w:rPr>
            </w:pPr>
            <w:r>
              <w:rPr>
                <w:b/>
                <w:bCs/>
              </w:rPr>
              <w:t xml:space="preserve">公司名称 </w:t>
            </w:r>
            <w:r>
              <w:rPr>
                <w:bCs/>
              </w:rPr>
              <w:t>[</w:t>
            </w:r>
            <w:r w:rsidR="00CF4A53">
              <w:rPr>
                <w:rFonts w:ascii="Wingdings 2" w:eastAsia="Wingdings 2" w:hAnsi="Wingdings 2" w:cs="Wingdings 2"/>
                <w:sz w:val="26"/>
                <w:szCs w:val="26"/>
              </w:rPr>
              <w:sym w:font="Wingdings 2" w:char="F097"/>
            </w:r>
            <w:r>
              <w:rPr>
                <w:bCs/>
              </w:rPr>
              <w:t>]</w:t>
            </w:r>
          </w:p>
        </w:tc>
      </w:tr>
      <w:tr w:rsidR="004A6170" w14:paraId="63E768F8" w14:textId="77777777">
        <w:tc>
          <w:tcPr>
            <w:tcW w:w="2415" w:type="dxa"/>
          </w:tcPr>
          <w:p w14:paraId="6A9E40B8" w14:textId="77777777" w:rsidR="004A6170" w:rsidRDefault="002F75C5" w:rsidP="00D050C7">
            <w:pPr>
              <w:widowControl w:val="0"/>
              <w:snapToGrid w:val="0"/>
              <w:spacing w:before="240" w:after="120"/>
              <w:ind w:firstLine="45"/>
              <w:jc w:val="both"/>
              <w:rPr>
                <w:bCs/>
              </w:rPr>
            </w:pPr>
            <w:r>
              <w:rPr>
                <w:bCs/>
              </w:rPr>
              <w:t>Mã số thuế</w:t>
            </w:r>
          </w:p>
          <w:p w14:paraId="5425C688" w14:textId="77777777" w:rsidR="004A6170" w:rsidRDefault="002F75C5" w:rsidP="00D050C7">
            <w:pPr>
              <w:widowControl w:val="0"/>
              <w:snapToGrid w:val="0"/>
              <w:spacing w:before="240" w:after="120"/>
              <w:ind w:firstLine="45"/>
              <w:jc w:val="both"/>
              <w:rPr>
                <w:bCs/>
              </w:rPr>
            </w:pPr>
            <w:r>
              <w:rPr>
                <w:bCs/>
              </w:rPr>
              <w:t>税号</w:t>
            </w:r>
          </w:p>
        </w:tc>
        <w:tc>
          <w:tcPr>
            <w:tcW w:w="283" w:type="dxa"/>
          </w:tcPr>
          <w:p w14:paraId="483E3AA1" w14:textId="77777777" w:rsidR="004A6170" w:rsidRDefault="002F75C5" w:rsidP="00D050C7">
            <w:pPr>
              <w:widowControl w:val="0"/>
              <w:snapToGrid w:val="0"/>
              <w:spacing w:before="240" w:after="120"/>
              <w:jc w:val="both"/>
              <w:rPr>
                <w:bCs/>
              </w:rPr>
            </w:pPr>
            <w:r>
              <w:rPr>
                <w:bCs/>
              </w:rPr>
              <w:t>:</w:t>
            </w:r>
          </w:p>
        </w:tc>
        <w:tc>
          <w:tcPr>
            <w:tcW w:w="6804" w:type="dxa"/>
          </w:tcPr>
          <w:p w14:paraId="165C098F" w14:textId="77777777" w:rsidR="004A6170" w:rsidRDefault="002F75C5" w:rsidP="00D050C7">
            <w:pPr>
              <w:widowControl w:val="0"/>
              <w:snapToGrid w:val="0"/>
              <w:spacing w:before="240" w:after="120"/>
              <w:jc w:val="both"/>
            </w:pPr>
            <w:r>
              <w:rPr>
                <w:bCs/>
              </w:rPr>
              <w:t>[</w:t>
            </w:r>
            <w:r>
              <w:rPr>
                <w:rFonts w:ascii="Wingdings 2" w:eastAsia="Wingdings 2" w:hAnsi="Wingdings 2" w:cs="Wingdings 2"/>
                <w:bCs/>
              </w:rPr>
              <w:sym w:font="Wingdings 2" w:char="F097"/>
            </w:r>
            <w:r>
              <w:rPr>
                <w:bCs/>
              </w:rPr>
              <w:t>]</w:t>
            </w:r>
          </w:p>
        </w:tc>
      </w:tr>
      <w:tr w:rsidR="004A6170" w14:paraId="3278B6BC" w14:textId="77777777">
        <w:tc>
          <w:tcPr>
            <w:tcW w:w="2415" w:type="dxa"/>
          </w:tcPr>
          <w:p w14:paraId="3FB2F0DF" w14:textId="77777777" w:rsidR="004A6170" w:rsidRDefault="002F75C5" w:rsidP="00D050C7">
            <w:pPr>
              <w:widowControl w:val="0"/>
              <w:snapToGrid w:val="0"/>
              <w:spacing w:before="240" w:after="120"/>
              <w:ind w:firstLine="45"/>
              <w:jc w:val="both"/>
              <w:rPr>
                <w:bCs/>
                <w:lang w:val="vi-VN"/>
              </w:rPr>
            </w:pPr>
            <w:r>
              <w:rPr>
                <w:bCs/>
                <w:lang w:val="vi-VN"/>
              </w:rPr>
              <w:t>Địa chỉ trụ sở chính</w:t>
            </w:r>
          </w:p>
          <w:p w14:paraId="4ECF81BD" w14:textId="77777777" w:rsidR="004A6170" w:rsidRDefault="002F75C5" w:rsidP="00D050C7">
            <w:pPr>
              <w:widowControl w:val="0"/>
              <w:snapToGrid w:val="0"/>
              <w:spacing w:before="240" w:after="120"/>
              <w:ind w:firstLine="45"/>
              <w:jc w:val="both"/>
              <w:rPr>
                <w:bCs/>
                <w:lang w:val="vi-VN"/>
              </w:rPr>
            </w:pPr>
            <w:r>
              <w:rPr>
                <w:bCs/>
                <w:lang w:val="vi-VN"/>
              </w:rPr>
              <w:t>总部地址</w:t>
            </w:r>
          </w:p>
        </w:tc>
        <w:tc>
          <w:tcPr>
            <w:tcW w:w="283" w:type="dxa"/>
          </w:tcPr>
          <w:p w14:paraId="09B10AA0" w14:textId="77777777" w:rsidR="004A6170" w:rsidRDefault="002F75C5" w:rsidP="00D050C7">
            <w:pPr>
              <w:widowControl w:val="0"/>
              <w:snapToGrid w:val="0"/>
              <w:spacing w:before="240" w:after="120"/>
              <w:jc w:val="both"/>
              <w:rPr>
                <w:bCs/>
              </w:rPr>
            </w:pPr>
            <w:r>
              <w:rPr>
                <w:bCs/>
              </w:rPr>
              <w:t>:</w:t>
            </w:r>
          </w:p>
        </w:tc>
        <w:tc>
          <w:tcPr>
            <w:tcW w:w="6804" w:type="dxa"/>
          </w:tcPr>
          <w:p w14:paraId="67F1633B" w14:textId="77777777" w:rsidR="004A6170" w:rsidRDefault="002F75C5" w:rsidP="00D050C7">
            <w:pPr>
              <w:widowControl w:val="0"/>
              <w:snapToGrid w:val="0"/>
              <w:spacing w:before="240" w:after="120"/>
              <w:jc w:val="both"/>
            </w:pPr>
            <w:r>
              <w:rPr>
                <w:bCs/>
              </w:rPr>
              <w:t>[</w:t>
            </w:r>
            <w:r>
              <w:rPr>
                <w:rFonts w:ascii="Wingdings 2" w:eastAsia="Wingdings 2" w:hAnsi="Wingdings 2" w:cs="Wingdings 2"/>
                <w:bCs/>
              </w:rPr>
              <w:sym w:font="Wingdings 2" w:char="F097"/>
            </w:r>
            <w:r>
              <w:rPr>
                <w:bCs/>
              </w:rPr>
              <w:t>]</w:t>
            </w:r>
          </w:p>
        </w:tc>
      </w:tr>
      <w:tr w:rsidR="004A6170" w14:paraId="6D4F96C0" w14:textId="77777777">
        <w:tc>
          <w:tcPr>
            <w:tcW w:w="2415" w:type="dxa"/>
          </w:tcPr>
          <w:p w14:paraId="5C071E24" w14:textId="77777777" w:rsidR="004A6170" w:rsidRDefault="002F75C5" w:rsidP="00D050C7">
            <w:pPr>
              <w:widowControl w:val="0"/>
              <w:snapToGrid w:val="0"/>
              <w:spacing w:before="240" w:after="120"/>
              <w:ind w:firstLine="45"/>
              <w:jc w:val="both"/>
              <w:rPr>
                <w:bCs/>
              </w:rPr>
            </w:pPr>
            <w:r>
              <w:rPr>
                <w:bCs/>
              </w:rPr>
              <w:t>Đại diện bởi</w:t>
            </w:r>
          </w:p>
          <w:p w14:paraId="181C2EBC" w14:textId="77777777" w:rsidR="004A6170" w:rsidRDefault="002F75C5" w:rsidP="00D050C7">
            <w:pPr>
              <w:widowControl w:val="0"/>
              <w:snapToGrid w:val="0"/>
              <w:spacing w:before="240" w:after="120"/>
              <w:ind w:firstLine="45"/>
              <w:jc w:val="both"/>
              <w:rPr>
                <w:bCs/>
              </w:rPr>
            </w:pPr>
            <w:r>
              <w:rPr>
                <w:bCs/>
              </w:rPr>
              <w:t>代表人</w:t>
            </w:r>
          </w:p>
        </w:tc>
        <w:tc>
          <w:tcPr>
            <w:tcW w:w="283" w:type="dxa"/>
          </w:tcPr>
          <w:p w14:paraId="0C39AC1B" w14:textId="77777777" w:rsidR="004A6170" w:rsidRDefault="002F75C5" w:rsidP="00D050C7">
            <w:pPr>
              <w:widowControl w:val="0"/>
              <w:snapToGrid w:val="0"/>
              <w:spacing w:before="240" w:after="120"/>
              <w:jc w:val="both"/>
              <w:rPr>
                <w:bCs/>
              </w:rPr>
            </w:pPr>
            <w:r>
              <w:rPr>
                <w:bCs/>
              </w:rPr>
              <w:t>:</w:t>
            </w:r>
          </w:p>
        </w:tc>
        <w:tc>
          <w:tcPr>
            <w:tcW w:w="6804" w:type="dxa"/>
          </w:tcPr>
          <w:p w14:paraId="1B8C3811" w14:textId="77777777" w:rsidR="004A6170" w:rsidRDefault="002F75C5" w:rsidP="00D050C7">
            <w:pPr>
              <w:widowControl w:val="0"/>
              <w:snapToGrid w:val="0"/>
              <w:spacing w:before="240" w:after="120"/>
              <w:jc w:val="both"/>
            </w:pPr>
            <w:r>
              <w:rPr>
                <w:bCs/>
              </w:rPr>
              <w:t>[</w:t>
            </w:r>
            <w:r>
              <w:rPr>
                <w:rFonts w:ascii="Wingdings 2" w:eastAsia="Wingdings 2" w:hAnsi="Wingdings 2" w:cs="Wingdings 2"/>
                <w:bCs/>
              </w:rPr>
              <w:sym w:font="Wingdings 2" w:char="F097"/>
            </w:r>
            <w:r>
              <w:rPr>
                <w:bCs/>
              </w:rPr>
              <w:t>]</w:t>
            </w:r>
          </w:p>
        </w:tc>
      </w:tr>
      <w:tr w:rsidR="004A6170" w14:paraId="29DC3471" w14:textId="77777777">
        <w:tc>
          <w:tcPr>
            <w:tcW w:w="2415" w:type="dxa"/>
          </w:tcPr>
          <w:p w14:paraId="215734E5" w14:textId="77777777" w:rsidR="004A6170" w:rsidRDefault="002F75C5" w:rsidP="00D050C7">
            <w:pPr>
              <w:widowControl w:val="0"/>
              <w:snapToGrid w:val="0"/>
              <w:spacing w:before="240" w:after="120"/>
              <w:ind w:firstLine="45"/>
              <w:jc w:val="both"/>
              <w:rPr>
                <w:bCs/>
              </w:rPr>
            </w:pPr>
            <w:r>
              <w:rPr>
                <w:bCs/>
              </w:rPr>
              <w:t>Chức danh</w:t>
            </w:r>
          </w:p>
          <w:p w14:paraId="2994F375" w14:textId="77777777" w:rsidR="004A6170" w:rsidRDefault="002F75C5" w:rsidP="00D050C7">
            <w:pPr>
              <w:widowControl w:val="0"/>
              <w:snapToGrid w:val="0"/>
              <w:spacing w:before="240" w:after="120"/>
              <w:ind w:firstLine="45"/>
              <w:jc w:val="both"/>
              <w:rPr>
                <w:bCs/>
              </w:rPr>
            </w:pPr>
            <w:r>
              <w:rPr>
                <w:bCs/>
              </w:rPr>
              <w:t>职务</w:t>
            </w:r>
          </w:p>
        </w:tc>
        <w:tc>
          <w:tcPr>
            <w:tcW w:w="283" w:type="dxa"/>
          </w:tcPr>
          <w:p w14:paraId="524CA72B" w14:textId="77777777" w:rsidR="004A6170" w:rsidRDefault="002F75C5" w:rsidP="00D050C7">
            <w:pPr>
              <w:widowControl w:val="0"/>
              <w:snapToGrid w:val="0"/>
              <w:spacing w:before="240" w:after="120"/>
              <w:jc w:val="both"/>
              <w:rPr>
                <w:bCs/>
              </w:rPr>
            </w:pPr>
            <w:r>
              <w:rPr>
                <w:bCs/>
              </w:rPr>
              <w:t>:</w:t>
            </w:r>
          </w:p>
        </w:tc>
        <w:tc>
          <w:tcPr>
            <w:tcW w:w="6804" w:type="dxa"/>
          </w:tcPr>
          <w:p w14:paraId="61B60A64" w14:textId="77777777" w:rsidR="004A6170" w:rsidRDefault="002F75C5" w:rsidP="00D050C7">
            <w:pPr>
              <w:widowControl w:val="0"/>
              <w:snapToGrid w:val="0"/>
              <w:spacing w:before="240" w:after="120"/>
              <w:jc w:val="both"/>
            </w:pPr>
            <w:r>
              <w:rPr>
                <w:bCs/>
              </w:rPr>
              <w:t>[</w:t>
            </w:r>
            <w:r>
              <w:rPr>
                <w:rFonts w:ascii="Wingdings 2" w:eastAsia="Wingdings 2" w:hAnsi="Wingdings 2" w:cs="Wingdings 2"/>
                <w:bCs/>
              </w:rPr>
              <w:sym w:font="Wingdings 2" w:char="F097"/>
            </w:r>
            <w:r>
              <w:rPr>
                <w:bCs/>
              </w:rPr>
              <w:t>] – Người đại diện theo pháp luật</w:t>
            </w:r>
          </w:p>
          <w:p w14:paraId="1FB97C24" w14:textId="3F6CDB20" w:rsidR="004A6170" w:rsidRPr="00CF4A53" w:rsidRDefault="002F75C5" w:rsidP="00D050C7">
            <w:pPr>
              <w:widowControl w:val="0"/>
              <w:snapToGrid w:val="0"/>
              <w:spacing w:before="240" w:after="120"/>
              <w:jc w:val="both"/>
              <w:rPr>
                <w:lang w:val="vi-VN"/>
              </w:rPr>
            </w:pPr>
            <w:r>
              <w:rPr>
                <w:bCs/>
              </w:rPr>
              <w:t>[</w:t>
            </w:r>
            <w:r w:rsidR="00CF4A53">
              <w:rPr>
                <w:rFonts w:ascii="Wingdings 2" w:eastAsia="Wingdings 2" w:hAnsi="Wingdings 2" w:cs="Wingdings 2"/>
                <w:sz w:val="26"/>
                <w:szCs w:val="26"/>
              </w:rPr>
              <w:sym w:font="Wingdings 2" w:char="F097"/>
            </w:r>
            <w:r>
              <w:rPr>
                <w:bCs/>
              </w:rPr>
              <w:t>] – 法定代表人</w:t>
            </w:r>
          </w:p>
        </w:tc>
      </w:tr>
      <w:tr w:rsidR="004A6170" w14:paraId="28454D70" w14:textId="77777777">
        <w:tc>
          <w:tcPr>
            <w:tcW w:w="9502" w:type="dxa"/>
            <w:gridSpan w:val="3"/>
          </w:tcPr>
          <w:p w14:paraId="7FD491D6" w14:textId="77777777" w:rsidR="004A6170" w:rsidRDefault="002F75C5" w:rsidP="00D050C7">
            <w:pPr>
              <w:widowControl w:val="0"/>
              <w:snapToGrid w:val="0"/>
              <w:spacing w:before="240" w:after="240"/>
              <w:jc w:val="both"/>
              <w:rPr>
                <w:bCs/>
              </w:rPr>
            </w:pPr>
            <w:r>
              <w:rPr>
                <w:bCs/>
                <w:i/>
                <w:iCs/>
              </w:rPr>
              <w:t>[Trường hợp người đại diện không phải là người đại diện theo pháp luật thì cần bổ sung thông tin người được ủy quyền, văn bản ủy quyền.]</w:t>
            </w:r>
          </w:p>
          <w:p w14:paraId="18EBC730" w14:textId="77777777" w:rsidR="004A6170" w:rsidRDefault="002F75C5" w:rsidP="00D050C7">
            <w:pPr>
              <w:widowControl w:val="0"/>
              <w:snapToGrid w:val="0"/>
              <w:spacing w:before="240" w:after="240"/>
              <w:jc w:val="both"/>
              <w:rPr>
                <w:bCs/>
              </w:rPr>
            </w:pPr>
            <w:r>
              <w:rPr>
                <w:bCs/>
                <w:i/>
                <w:iCs/>
              </w:rPr>
              <w:t>[若代表人非法定代表人，须补充授权人信息及授权文件。]</w:t>
            </w:r>
          </w:p>
        </w:tc>
      </w:tr>
      <w:tr w:rsidR="004A6170" w14:paraId="36476B10" w14:textId="77777777">
        <w:tc>
          <w:tcPr>
            <w:tcW w:w="9508" w:type="dxa"/>
            <w:gridSpan w:val="3"/>
          </w:tcPr>
          <w:p w14:paraId="05B882BB" w14:textId="77777777" w:rsidR="004A6170" w:rsidRDefault="002F75C5" w:rsidP="00D050C7">
            <w:pPr>
              <w:widowControl w:val="0"/>
              <w:snapToGrid w:val="0"/>
              <w:spacing w:before="240" w:after="240"/>
              <w:jc w:val="both"/>
              <w:rPr>
                <w:bCs/>
              </w:rPr>
            </w:pPr>
            <w:r>
              <w:rPr>
                <w:b/>
                <w:i/>
                <w:iCs/>
              </w:rPr>
              <w:t>VÀ</w:t>
            </w:r>
          </w:p>
          <w:p w14:paraId="127BE686" w14:textId="77777777" w:rsidR="004A6170" w:rsidRDefault="002F75C5" w:rsidP="00D050C7">
            <w:pPr>
              <w:widowControl w:val="0"/>
              <w:snapToGrid w:val="0"/>
              <w:spacing w:before="240" w:after="240"/>
              <w:jc w:val="both"/>
              <w:rPr>
                <w:bCs/>
              </w:rPr>
            </w:pPr>
            <w:r>
              <w:rPr>
                <w:b/>
                <w:i/>
                <w:iCs/>
              </w:rPr>
              <w:t>和</w:t>
            </w:r>
          </w:p>
        </w:tc>
      </w:tr>
      <w:tr w:rsidR="004A6170" w14:paraId="1C0492F5" w14:textId="77777777">
        <w:tc>
          <w:tcPr>
            <w:tcW w:w="9502" w:type="dxa"/>
            <w:gridSpan w:val="3"/>
          </w:tcPr>
          <w:p w14:paraId="6CE30A1E" w14:textId="77777777" w:rsidR="004A6170" w:rsidRDefault="002F75C5" w:rsidP="00D050C7">
            <w:pPr>
              <w:widowControl w:val="0"/>
              <w:snapToGrid w:val="0"/>
              <w:spacing w:before="240" w:after="240"/>
              <w:ind w:firstLine="45"/>
              <w:jc w:val="both"/>
            </w:pPr>
            <w:r>
              <w:rPr>
                <w:b/>
                <w:bCs/>
              </w:rPr>
              <w:t>BÊN B (BÊN CUNG ỨNG DỊCH VỤ)</w:t>
            </w:r>
            <w:r>
              <w:rPr>
                <w:bCs/>
              </w:rPr>
              <w:t>:</w:t>
            </w:r>
          </w:p>
          <w:p w14:paraId="5D0821C6" w14:textId="77777777" w:rsidR="004A6170" w:rsidRDefault="002F75C5" w:rsidP="00D050C7">
            <w:pPr>
              <w:widowControl w:val="0"/>
              <w:snapToGrid w:val="0"/>
              <w:spacing w:before="240" w:after="240"/>
              <w:ind w:firstLine="45"/>
              <w:jc w:val="both"/>
            </w:pPr>
            <w:r>
              <w:rPr>
                <w:b/>
                <w:bCs/>
              </w:rPr>
              <w:t>乙方（服务提供方）</w:t>
            </w:r>
            <w:r>
              <w:rPr>
                <w:bCs/>
              </w:rPr>
              <w:t>：</w:t>
            </w:r>
          </w:p>
        </w:tc>
      </w:tr>
      <w:tr w:rsidR="004A6170" w14:paraId="09068F12" w14:textId="77777777">
        <w:tc>
          <w:tcPr>
            <w:tcW w:w="2415" w:type="dxa"/>
          </w:tcPr>
          <w:p w14:paraId="7686754D" w14:textId="77777777" w:rsidR="004A6170" w:rsidRDefault="002F75C5" w:rsidP="00D050C7">
            <w:pPr>
              <w:widowControl w:val="0"/>
              <w:snapToGrid w:val="0"/>
              <w:spacing w:before="240" w:after="240"/>
              <w:ind w:firstLine="45"/>
              <w:jc w:val="both"/>
              <w:rPr>
                <w:b/>
                <w:bCs/>
              </w:rPr>
            </w:pPr>
            <w:r>
              <w:rPr>
                <w:b/>
                <w:bCs/>
              </w:rPr>
              <w:t xml:space="preserve">CÔNG TY </w:t>
            </w:r>
            <w:r>
              <w:rPr>
                <w:bCs/>
              </w:rPr>
              <w:t>[</w:t>
            </w:r>
            <w:r>
              <w:rPr>
                <w:rFonts w:ascii="Wingdings 2" w:eastAsia="Wingdings 2" w:hAnsi="Wingdings 2" w:cs="Wingdings 2"/>
                <w:bCs/>
              </w:rPr>
              <w:sym w:font="Wingdings 2" w:char="F097"/>
            </w:r>
            <w:r>
              <w:rPr>
                <w:bCs/>
              </w:rPr>
              <w:t>]</w:t>
            </w:r>
          </w:p>
          <w:p w14:paraId="1F4F02EF" w14:textId="143AAB5E" w:rsidR="004A6170" w:rsidRDefault="002F75C5" w:rsidP="00D050C7">
            <w:pPr>
              <w:widowControl w:val="0"/>
              <w:snapToGrid w:val="0"/>
              <w:spacing w:before="240" w:after="240"/>
              <w:ind w:firstLine="45"/>
              <w:jc w:val="both"/>
              <w:rPr>
                <w:b/>
                <w:bCs/>
              </w:rPr>
            </w:pPr>
            <w:r>
              <w:rPr>
                <w:b/>
                <w:bCs/>
              </w:rPr>
              <w:t xml:space="preserve">公司名称 </w:t>
            </w:r>
            <w:r>
              <w:rPr>
                <w:bCs/>
              </w:rPr>
              <w:t>[</w:t>
            </w:r>
            <w:r w:rsidR="00CF4A53">
              <w:rPr>
                <w:rFonts w:ascii="Wingdings 2" w:eastAsia="Wingdings 2" w:hAnsi="Wingdings 2" w:cs="Wingdings 2"/>
                <w:sz w:val="26"/>
                <w:szCs w:val="26"/>
              </w:rPr>
              <w:sym w:font="Wingdings 2" w:char="F097"/>
            </w:r>
            <w:r>
              <w:rPr>
                <w:bCs/>
              </w:rPr>
              <w:t>]</w:t>
            </w:r>
          </w:p>
        </w:tc>
        <w:tc>
          <w:tcPr>
            <w:tcW w:w="283" w:type="dxa"/>
          </w:tcPr>
          <w:p w14:paraId="35305D52" w14:textId="77777777" w:rsidR="004A6170" w:rsidRDefault="004A6170" w:rsidP="00D050C7">
            <w:pPr>
              <w:widowControl w:val="0"/>
              <w:snapToGrid w:val="0"/>
              <w:spacing w:before="240" w:after="240"/>
              <w:jc w:val="both"/>
              <w:rPr>
                <w:b/>
                <w:bCs/>
              </w:rPr>
            </w:pPr>
          </w:p>
        </w:tc>
        <w:tc>
          <w:tcPr>
            <w:tcW w:w="6804" w:type="dxa"/>
          </w:tcPr>
          <w:p w14:paraId="1B78EC1B" w14:textId="77777777" w:rsidR="004A6170" w:rsidRDefault="004A6170" w:rsidP="00D050C7">
            <w:pPr>
              <w:widowControl w:val="0"/>
              <w:snapToGrid w:val="0"/>
              <w:spacing w:before="240" w:after="240"/>
              <w:jc w:val="both"/>
              <w:rPr>
                <w:b/>
                <w:bCs/>
              </w:rPr>
            </w:pPr>
          </w:p>
        </w:tc>
      </w:tr>
      <w:tr w:rsidR="004A6170" w14:paraId="78F8B2E2" w14:textId="77777777">
        <w:tc>
          <w:tcPr>
            <w:tcW w:w="2415" w:type="dxa"/>
          </w:tcPr>
          <w:p w14:paraId="5BAB4F0C" w14:textId="77777777" w:rsidR="004A6170" w:rsidRDefault="002F75C5" w:rsidP="00D050C7">
            <w:pPr>
              <w:widowControl w:val="0"/>
              <w:snapToGrid w:val="0"/>
              <w:spacing w:before="240" w:after="240"/>
              <w:ind w:firstLine="45"/>
              <w:jc w:val="both"/>
              <w:rPr>
                <w:bCs/>
              </w:rPr>
            </w:pPr>
            <w:r>
              <w:rPr>
                <w:bCs/>
              </w:rPr>
              <w:t>Mã số thuế</w:t>
            </w:r>
          </w:p>
          <w:p w14:paraId="56047153" w14:textId="77777777" w:rsidR="004A6170" w:rsidRDefault="002F75C5" w:rsidP="00D050C7">
            <w:pPr>
              <w:widowControl w:val="0"/>
              <w:snapToGrid w:val="0"/>
              <w:spacing w:before="240" w:after="240"/>
              <w:ind w:firstLine="45"/>
              <w:jc w:val="both"/>
              <w:rPr>
                <w:bCs/>
              </w:rPr>
            </w:pPr>
            <w:r>
              <w:rPr>
                <w:bCs/>
              </w:rPr>
              <w:t>税号</w:t>
            </w:r>
          </w:p>
        </w:tc>
        <w:tc>
          <w:tcPr>
            <w:tcW w:w="283" w:type="dxa"/>
          </w:tcPr>
          <w:p w14:paraId="037C618F" w14:textId="77777777" w:rsidR="004A6170" w:rsidRDefault="002F75C5" w:rsidP="00D050C7">
            <w:pPr>
              <w:widowControl w:val="0"/>
              <w:snapToGrid w:val="0"/>
              <w:spacing w:before="240" w:after="240"/>
              <w:jc w:val="both"/>
              <w:rPr>
                <w:bCs/>
              </w:rPr>
            </w:pPr>
            <w:r>
              <w:rPr>
                <w:bCs/>
              </w:rPr>
              <w:t>:</w:t>
            </w:r>
          </w:p>
        </w:tc>
        <w:tc>
          <w:tcPr>
            <w:tcW w:w="6804" w:type="dxa"/>
          </w:tcPr>
          <w:p w14:paraId="55B76DB6" w14:textId="77777777" w:rsidR="004A6170" w:rsidRDefault="002F75C5" w:rsidP="00D050C7">
            <w:pPr>
              <w:widowControl w:val="0"/>
              <w:snapToGrid w:val="0"/>
              <w:spacing w:before="240" w:after="240"/>
              <w:jc w:val="both"/>
            </w:pPr>
            <w:r>
              <w:rPr>
                <w:bCs/>
              </w:rPr>
              <w:t>[</w:t>
            </w:r>
            <w:r>
              <w:rPr>
                <w:rFonts w:ascii="Wingdings 2" w:eastAsia="Wingdings 2" w:hAnsi="Wingdings 2" w:cs="Wingdings 2"/>
                <w:bCs/>
              </w:rPr>
              <w:sym w:font="Wingdings 2" w:char="F097"/>
            </w:r>
            <w:r>
              <w:rPr>
                <w:bCs/>
              </w:rPr>
              <w:t>]</w:t>
            </w:r>
          </w:p>
        </w:tc>
      </w:tr>
      <w:tr w:rsidR="004A6170" w14:paraId="7830AA7D" w14:textId="77777777">
        <w:tc>
          <w:tcPr>
            <w:tcW w:w="2415" w:type="dxa"/>
          </w:tcPr>
          <w:p w14:paraId="77F38B26" w14:textId="77777777" w:rsidR="004A6170" w:rsidRDefault="002F75C5" w:rsidP="00D050C7">
            <w:pPr>
              <w:widowControl w:val="0"/>
              <w:snapToGrid w:val="0"/>
              <w:spacing w:before="240" w:after="240"/>
              <w:ind w:firstLine="45"/>
              <w:jc w:val="both"/>
              <w:rPr>
                <w:bCs/>
                <w:lang w:val="vi-VN"/>
              </w:rPr>
            </w:pPr>
            <w:r>
              <w:rPr>
                <w:bCs/>
                <w:lang w:val="vi-VN"/>
              </w:rPr>
              <w:t>Địa chỉ trụ sở chính</w:t>
            </w:r>
          </w:p>
          <w:p w14:paraId="552E252B" w14:textId="77777777" w:rsidR="004A6170" w:rsidRDefault="002F75C5" w:rsidP="00D050C7">
            <w:pPr>
              <w:widowControl w:val="0"/>
              <w:snapToGrid w:val="0"/>
              <w:spacing w:before="240" w:after="240"/>
              <w:ind w:firstLine="45"/>
              <w:jc w:val="both"/>
              <w:rPr>
                <w:bCs/>
                <w:lang w:val="vi-VN"/>
              </w:rPr>
            </w:pPr>
            <w:r>
              <w:rPr>
                <w:bCs/>
                <w:lang w:val="vi-VN"/>
              </w:rPr>
              <w:t>总部地址</w:t>
            </w:r>
          </w:p>
        </w:tc>
        <w:tc>
          <w:tcPr>
            <w:tcW w:w="283" w:type="dxa"/>
          </w:tcPr>
          <w:p w14:paraId="6654BFE8" w14:textId="77777777" w:rsidR="004A6170" w:rsidRDefault="002F75C5" w:rsidP="00D050C7">
            <w:pPr>
              <w:widowControl w:val="0"/>
              <w:snapToGrid w:val="0"/>
              <w:spacing w:before="240" w:after="240"/>
              <w:jc w:val="both"/>
              <w:rPr>
                <w:bCs/>
              </w:rPr>
            </w:pPr>
            <w:r>
              <w:rPr>
                <w:bCs/>
              </w:rPr>
              <w:t>:</w:t>
            </w:r>
          </w:p>
        </w:tc>
        <w:tc>
          <w:tcPr>
            <w:tcW w:w="6804" w:type="dxa"/>
          </w:tcPr>
          <w:p w14:paraId="5C530697" w14:textId="77777777" w:rsidR="004A6170" w:rsidRDefault="002F75C5" w:rsidP="00D050C7">
            <w:pPr>
              <w:widowControl w:val="0"/>
              <w:snapToGrid w:val="0"/>
              <w:spacing w:before="240" w:after="240"/>
              <w:jc w:val="both"/>
            </w:pPr>
            <w:r>
              <w:rPr>
                <w:bCs/>
              </w:rPr>
              <w:t>[</w:t>
            </w:r>
            <w:r>
              <w:rPr>
                <w:rFonts w:ascii="Wingdings 2" w:eastAsia="Wingdings 2" w:hAnsi="Wingdings 2" w:cs="Wingdings 2"/>
                <w:bCs/>
              </w:rPr>
              <w:sym w:font="Wingdings 2" w:char="F097"/>
            </w:r>
            <w:r>
              <w:rPr>
                <w:bCs/>
              </w:rPr>
              <w:t>]</w:t>
            </w:r>
          </w:p>
        </w:tc>
      </w:tr>
      <w:tr w:rsidR="004A6170" w14:paraId="77BC29D7" w14:textId="77777777">
        <w:tc>
          <w:tcPr>
            <w:tcW w:w="2415" w:type="dxa"/>
          </w:tcPr>
          <w:p w14:paraId="7E09833B" w14:textId="77777777" w:rsidR="004A6170" w:rsidRDefault="002F75C5" w:rsidP="00D050C7">
            <w:pPr>
              <w:widowControl w:val="0"/>
              <w:snapToGrid w:val="0"/>
              <w:spacing w:before="240" w:after="240"/>
              <w:ind w:firstLine="45"/>
              <w:jc w:val="both"/>
              <w:rPr>
                <w:bCs/>
              </w:rPr>
            </w:pPr>
            <w:r>
              <w:rPr>
                <w:bCs/>
              </w:rPr>
              <w:t>Đại diện bởi</w:t>
            </w:r>
          </w:p>
          <w:p w14:paraId="4DFC5828" w14:textId="77777777" w:rsidR="004A6170" w:rsidRDefault="002F75C5" w:rsidP="00D050C7">
            <w:pPr>
              <w:widowControl w:val="0"/>
              <w:snapToGrid w:val="0"/>
              <w:spacing w:before="240" w:after="240"/>
              <w:ind w:firstLine="45"/>
              <w:jc w:val="both"/>
              <w:rPr>
                <w:bCs/>
              </w:rPr>
            </w:pPr>
            <w:r>
              <w:rPr>
                <w:bCs/>
              </w:rPr>
              <w:t>代表人</w:t>
            </w:r>
          </w:p>
        </w:tc>
        <w:tc>
          <w:tcPr>
            <w:tcW w:w="283" w:type="dxa"/>
          </w:tcPr>
          <w:p w14:paraId="64CEDBC2" w14:textId="77777777" w:rsidR="004A6170" w:rsidRDefault="002F75C5" w:rsidP="00D050C7">
            <w:pPr>
              <w:widowControl w:val="0"/>
              <w:snapToGrid w:val="0"/>
              <w:spacing w:before="240" w:after="240"/>
              <w:jc w:val="both"/>
              <w:rPr>
                <w:bCs/>
              </w:rPr>
            </w:pPr>
            <w:r>
              <w:rPr>
                <w:bCs/>
              </w:rPr>
              <w:t>:</w:t>
            </w:r>
          </w:p>
        </w:tc>
        <w:tc>
          <w:tcPr>
            <w:tcW w:w="6804" w:type="dxa"/>
          </w:tcPr>
          <w:p w14:paraId="6ED18A86" w14:textId="77777777" w:rsidR="004A6170" w:rsidRDefault="002F75C5" w:rsidP="00D050C7">
            <w:pPr>
              <w:widowControl w:val="0"/>
              <w:snapToGrid w:val="0"/>
              <w:spacing w:before="240" w:after="240"/>
              <w:jc w:val="both"/>
            </w:pPr>
            <w:r>
              <w:rPr>
                <w:bCs/>
              </w:rPr>
              <w:t>[</w:t>
            </w:r>
            <w:r>
              <w:rPr>
                <w:rFonts w:ascii="Wingdings 2" w:eastAsia="Wingdings 2" w:hAnsi="Wingdings 2" w:cs="Wingdings 2"/>
                <w:bCs/>
              </w:rPr>
              <w:sym w:font="Wingdings 2" w:char="F097"/>
            </w:r>
            <w:r>
              <w:rPr>
                <w:bCs/>
              </w:rPr>
              <w:t>]</w:t>
            </w:r>
          </w:p>
        </w:tc>
      </w:tr>
      <w:tr w:rsidR="004A6170" w14:paraId="0C2283B8" w14:textId="77777777">
        <w:tc>
          <w:tcPr>
            <w:tcW w:w="2415" w:type="dxa"/>
          </w:tcPr>
          <w:p w14:paraId="089E245B" w14:textId="77777777" w:rsidR="004A6170" w:rsidRDefault="002F75C5" w:rsidP="00D050C7">
            <w:pPr>
              <w:widowControl w:val="0"/>
              <w:snapToGrid w:val="0"/>
              <w:spacing w:before="240" w:after="240"/>
              <w:ind w:firstLine="45"/>
              <w:jc w:val="both"/>
              <w:rPr>
                <w:bCs/>
              </w:rPr>
            </w:pPr>
            <w:r>
              <w:rPr>
                <w:bCs/>
              </w:rPr>
              <w:t>Chức danh</w:t>
            </w:r>
          </w:p>
          <w:p w14:paraId="35E5654A" w14:textId="77777777" w:rsidR="004A6170" w:rsidRDefault="002F75C5" w:rsidP="00D050C7">
            <w:pPr>
              <w:widowControl w:val="0"/>
              <w:snapToGrid w:val="0"/>
              <w:spacing w:before="240" w:after="240"/>
              <w:ind w:firstLine="45"/>
              <w:jc w:val="both"/>
              <w:rPr>
                <w:bCs/>
              </w:rPr>
            </w:pPr>
            <w:r>
              <w:rPr>
                <w:bCs/>
              </w:rPr>
              <w:t>职务</w:t>
            </w:r>
          </w:p>
        </w:tc>
        <w:tc>
          <w:tcPr>
            <w:tcW w:w="283" w:type="dxa"/>
          </w:tcPr>
          <w:p w14:paraId="3C6BA47F" w14:textId="77777777" w:rsidR="004A6170" w:rsidRDefault="002F75C5" w:rsidP="00D050C7">
            <w:pPr>
              <w:widowControl w:val="0"/>
              <w:snapToGrid w:val="0"/>
              <w:spacing w:before="240" w:after="240"/>
              <w:jc w:val="both"/>
              <w:rPr>
                <w:bCs/>
              </w:rPr>
            </w:pPr>
            <w:r>
              <w:rPr>
                <w:bCs/>
              </w:rPr>
              <w:t>:</w:t>
            </w:r>
          </w:p>
        </w:tc>
        <w:tc>
          <w:tcPr>
            <w:tcW w:w="6804" w:type="dxa"/>
          </w:tcPr>
          <w:p w14:paraId="08926319" w14:textId="77777777" w:rsidR="004A6170" w:rsidRDefault="002F75C5" w:rsidP="00D050C7">
            <w:pPr>
              <w:widowControl w:val="0"/>
              <w:snapToGrid w:val="0"/>
              <w:spacing w:before="240" w:after="240"/>
              <w:jc w:val="both"/>
            </w:pPr>
            <w:r>
              <w:rPr>
                <w:bCs/>
              </w:rPr>
              <w:t>[</w:t>
            </w:r>
            <w:r>
              <w:rPr>
                <w:rFonts w:ascii="Wingdings 2" w:eastAsia="Wingdings 2" w:hAnsi="Wingdings 2" w:cs="Wingdings 2"/>
                <w:bCs/>
              </w:rPr>
              <w:sym w:font="Wingdings 2" w:char="F097"/>
            </w:r>
            <w:r>
              <w:rPr>
                <w:bCs/>
              </w:rPr>
              <w:t>] – Người đại diện theo pháp luật</w:t>
            </w:r>
          </w:p>
          <w:p w14:paraId="72F06A14" w14:textId="354450F4" w:rsidR="004A6170" w:rsidRPr="00CF4A53" w:rsidRDefault="002F75C5" w:rsidP="00D050C7">
            <w:pPr>
              <w:widowControl w:val="0"/>
              <w:snapToGrid w:val="0"/>
              <w:spacing w:before="240" w:after="240"/>
              <w:jc w:val="both"/>
              <w:rPr>
                <w:lang w:val="vi-VN"/>
              </w:rPr>
            </w:pPr>
            <w:r>
              <w:rPr>
                <w:bCs/>
              </w:rPr>
              <w:t>[</w:t>
            </w:r>
            <w:r w:rsidR="00CF4A53">
              <w:rPr>
                <w:rFonts w:ascii="Wingdings 2" w:eastAsia="Wingdings 2" w:hAnsi="Wingdings 2" w:cs="Wingdings 2"/>
                <w:sz w:val="26"/>
                <w:szCs w:val="26"/>
              </w:rPr>
              <w:sym w:font="Wingdings 2" w:char="F097"/>
            </w:r>
            <w:r>
              <w:rPr>
                <w:bCs/>
              </w:rPr>
              <w:t>] – 法定代表人</w:t>
            </w:r>
          </w:p>
        </w:tc>
      </w:tr>
      <w:tr w:rsidR="004A6170" w14:paraId="2F1F52EB" w14:textId="77777777">
        <w:tc>
          <w:tcPr>
            <w:tcW w:w="9502" w:type="dxa"/>
            <w:gridSpan w:val="3"/>
          </w:tcPr>
          <w:p w14:paraId="2323E676" w14:textId="77777777" w:rsidR="004A6170" w:rsidRDefault="002F75C5" w:rsidP="00D050C7">
            <w:pPr>
              <w:widowControl w:val="0"/>
              <w:snapToGrid w:val="0"/>
              <w:spacing w:before="240" w:after="240"/>
              <w:jc w:val="both"/>
              <w:rPr>
                <w:bCs/>
              </w:rPr>
            </w:pPr>
            <w:r>
              <w:rPr>
                <w:bCs/>
                <w:i/>
                <w:iCs/>
              </w:rPr>
              <w:t>[Trường hợp một bên là cá nhân thì thay thế thông tin công ty nêu trên bằng các thông tin sau:]</w:t>
            </w:r>
          </w:p>
          <w:p w14:paraId="334D14AF" w14:textId="77777777" w:rsidR="004A6170" w:rsidRDefault="002F75C5" w:rsidP="00D050C7">
            <w:pPr>
              <w:widowControl w:val="0"/>
              <w:snapToGrid w:val="0"/>
              <w:spacing w:before="240" w:after="240"/>
              <w:jc w:val="both"/>
              <w:rPr>
                <w:bCs/>
              </w:rPr>
            </w:pPr>
            <w:r>
              <w:rPr>
                <w:bCs/>
                <w:i/>
                <w:iCs/>
              </w:rPr>
              <w:t>[如一方为个人，则以上公司信息应替换为以下信息：]</w:t>
            </w:r>
          </w:p>
        </w:tc>
      </w:tr>
      <w:tr w:rsidR="004A6170" w14:paraId="5DA60BD3" w14:textId="77777777">
        <w:tc>
          <w:tcPr>
            <w:tcW w:w="2415" w:type="dxa"/>
          </w:tcPr>
          <w:p w14:paraId="5FBCD6F0" w14:textId="77777777" w:rsidR="004A6170" w:rsidRDefault="002F75C5" w:rsidP="00D050C7">
            <w:pPr>
              <w:widowControl w:val="0"/>
              <w:snapToGrid w:val="0"/>
              <w:spacing w:before="240" w:after="240"/>
              <w:ind w:firstLine="45"/>
              <w:jc w:val="both"/>
              <w:rPr>
                <w:bCs/>
              </w:rPr>
            </w:pPr>
            <w:r>
              <w:rPr>
                <w:b/>
              </w:rPr>
              <w:t>ÔNG / BÀ</w:t>
            </w:r>
          </w:p>
          <w:p w14:paraId="6A8E9FA9" w14:textId="77777777" w:rsidR="004A6170" w:rsidRDefault="002F75C5" w:rsidP="00D050C7">
            <w:pPr>
              <w:widowControl w:val="0"/>
              <w:snapToGrid w:val="0"/>
              <w:spacing w:before="240" w:after="240"/>
              <w:ind w:firstLine="45"/>
              <w:jc w:val="both"/>
              <w:rPr>
                <w:bCs/>
              </w:rPr>
            </w:pPr>
            <w:r>
              <w:rPr>
                <w:b/>
              </w:rPr>
              <w:t>先生 / 女士</w:t>
            </w:r>
          </w:p>
        </w:tc>
        <w:tc>
          <w:tcPr>
            <w:tcW w:w="283" w:type="dxa"/>
          </w:tcPr>
          <w:p w14:paraId="7C8FF480" w14:textId="77777777" w:rsidR="004A6170" w:rsidRDefault="002F75C5" w:rsidP="00D050C7">
            <w:pPr>
              <w:widowControl w:val="0"/>
              <w:snapToGrid w:val="0"/>
              <w:spacing w:before="240" w:after="240"/>
              <w:jc w:val="both"/>
              <w:rPr>
                <w:bCs/>
              </w:rPr>
            </w:pPr>
            <w:r>
              <w:rPr>
                <w:bCs/>
              </w:rPr>
              <w:t>:</w:t>
            </w:r>
          </w:p>
        </w:tc>
        <w:tc>
          <w:tcPr>
            <w:tcW w:w="6804" w:type="dxa"/>
          </w:tcPr>
          <w:p w14:paraId="39A3D819" w14:textId="77777777" w:rsidR="004A6170" w:rsidRDefault="002F75C5" w:rsidP="00D050C7">
            <w:pPr>
              <w:widowControl w:val="0"/>
              <w:snapToGrid w:val="0"/>
              <w:spacing w:before="240" w:after="240"/>
              <w:jc w:val="both"/>
            </w:pPr>
            <w:r>
              <w:rPr>
                <w:bCs/>
              </w:rPr>
              <w:t>[</w:t>
            </w:r>
            <w:r>
              <w:rPr>
                <w:rFonts w:ascii="Wingdings 2" w:eastAsia="Wingdings 2" w:hAnsi="Wingdings 2" w:cs="Wingdings 2"/>
                <w:bCs/>
              </w:rPr>
              <w:sym w:font="Wingdings 2" w:char="F097"/>
            </w:r>
            <w:r>
              <w:rPr>
                <w:bCs/>
              </w:rPr>
              <w:t>]</w:t>
            </w:r>
          </w:p>
        </w:tc>
      </w:tr>
      <w:tr w:rsidR="004A6170" w14:paraId="35C529DA" w14:textId="77777777">
        <w:tc>
          <w:tcPr>
            <w:tcW w:w="2415" w:type="dxa"/>
          </w:tcPr>
          <w:p w14:paraId="46208833" w14:textId="77777777" w:rsidR="004A6170" w:rsidRDefault="002F75C5" w:rsidP="00D050C7">
            <w:pPr>
              <w:widowControl w:val="0"/>
              <w:snapToGrid w:val="0"/>
              <w:spacing w:before="240" w:after="240"/>
              <w:ind w:firstLine="45"/>
              <w:jc w:val="both"/>
              <w:rPr>
                <w:bCs/>
              </w:rPr>
            </w:pPr>
            <w:r>
              <w:rPr>
                <w:bCs/>
              </w:rPr>
              <w:t>Ngày sinh</w:t>
            </w:r>
          </w:p>
          <w:p w14:paraId="6915F19A" w14:textId="77777777" w:rsidR="004A6170" w:rsidRDefault="002F75C5" w:rsidP="00D050C7">
            <w:pPr>
              <w:widowControl w:val="0"/>
              <w:snapToGrid w:val="0"/>
              <w:spacing w:before="240" w:after="240"/>
              <w:ind w:firstLine="45"/>
              <w:jc w:val="both"/>
              <w:rPr>
                <w:bCs/>
              </w:rPr>
            </w:pPr>
            <w:r>
              <w:rPr>
                <w:bCs/>
              </w:rPr>
              <w:t>出生日期</w:t>
            </w:r>
          </w:p>
        </w:tc>
        <w:tc>
          <w:tcPr>
            <w:tcW w:w="283" w:type="dxa"/>
          </w:tcPr>
          <w:p w14:paraId="09E2A26D" w14:textId="77777777" w:rsidR="004A6170" w:rsidRDefault="002F75C5" w:rsidP="00D050C7">
            <w:pPr>
              <w:widowControl w:val="0"/>
              <w:snapToGrid w:val="0"/>
              <w:spacing w:before="240" w:after="240"/>
              <w:jc w:val="both"/>
              <w:rPr>
                <w:bCs/>
              </w:rPr>
            </w:pPr>
            <w:r>
              <w:rPr>
                <w:bCs/>
              </w:rPr>
              <w:t>:</w:t>
            </w:r>
          </w:p>
        </w:tc>
        <w:tc>
          <w:tcPr>
            <w:tcW w:w="6804" w:type="dxa"/>
          </w:tcPr>
          <w:p w14:paraId="567DDE47" w14:textId="77777777" w:rsidR="004A6170" w:rsidRDefault="002F75C5" w:rsidP="00D050C7">
            <w:pPr>
              <w:widowControl w:val="0"/>
              <w:snapToGrid w:val="0"/>
              <w:spacing w:before="240" w:after="240"/>
              <w:jc w:val="both"/>
            </w:pPr>
            <w:r>
              <w:rPr>
                <w:bCs/>
              </w:rPr>
              <w:t>[</w:t>
            </w:r>
            <w:r>
              <w:rPr>
                <w:rFonts w:ascii="Wingdings 2" w:eastAsia="Wingdings 2" w:hAnsi="Wingdings 2" w:cs="Wingdings 2"/>
                <w:bCs/>
              </w:rPr>
              <w:sym w:font="Wingdings 2" w:char="F097"/>
            </w:r>
            <w:r>
              <w:rPr>
                <w:bCs/>
              </w:rPr>
              <w:t>]</w:t>
            </w:r>
          </w:p>
        </w:tc>
      </w:tr>
      <w:tr w:rsidR="004A6170" w14:paraId="3E4C9B5E" w14:textId="77777777">
        <w:tc>
          <w:tcPr>
            <w:tcW w:w="2415" w:type="dxa"/>
          </w:tcPr>
          <w:p w14:paraId="67E364CA" w14:textId="77777777" w:rsidR="004A6170" w:rsidRDefault="002F75C5" w:rsidP="00D050C7">
            <w:pPr>
              <w:widowControl w:val="0"/>
              <w:snapToGrid w:val="0"/>
              <w:spacing w:before="240" w:after="240"/>
              <w:ind w:firstLine="45"/>
              <w:jc w:val="both"/>
            </w:pPr>
            <w:r>
              <w:rPr>
                <w:bCs/>
              </w:rPr>
              <w:t>CCCD / CMND</w:t>
            </w:r>
          </w:p>
          <w:p w14:paraId="199E75FF" w14:textId="77777777" w:rsidR="004A6170" w:rsidRDefault="002F75C5" w:rsidP="00D050C7">
            <w:pPr>
              <w:widowControl w:val="0"/>
              <w:snapToGrid w:val="0"/>
              <w:spacing w:before="240" w:after="240"/>
              <w:ind w:firstLine="45"/>
              <w:jc w:val="both"/>
            </w:pPr>
            <w:r>
              <w:rPr>
                <w:bCs/>
              </w:rPr>
              <w:t>居民身份证 / 身份证号码</w:t>
            </w:r>
          </w:p>
        </w:tc>
        <w:tc>
          <w:tcPr>
            <w:tcW w:w="283" w:type="dxa"/>
          </w:tcPr>
          <w:p w14:paraId="6F217E97" w14:textId="77777777" w:rsidR="004A6170" w:rsidRDefault="002F75C5" w:rsidP="00D050C7">
            <w:pPr>
              <w:widowControl w:val="0"/>
              <w:snapToGrid w:val="0"/>
              <w:spacing w:before="240" w:after="240"/>
              <w:jc w:val="both"/>
              <w:rPr>
                <w:bCs/>
              </w:rPr>
            </w:pPr>
            <w:r>
              <w:rPr>
                <w:bCs/>
              </w:rPr>
              <w:t>:</w:t>
            </w:r>
          </w:p>
        </w:tc>
        <w:tc>
          <w:tcPr>
            <w:tcW w:w="6804" w:type="dxa"/>
          </w:tcPr>
          <w:p w14:paraId="73026794" w14:textId="77777777" w:rsidR="004A6170" w:rsidRDefault="002F75C5" w:rsidP="00D050C7">
            <w:pPr>
              <w:widowControl w:val="0"/>
              <w:snapToGrid w:val="0"/>
              <w:spacing w:before="240" w:after="240"/>
              <w:jc w:val="both"/>
            </w:pPr>
            <w:r>
              <w:rPr>
                <w:bCs/>
              </w:rPr>
              <w:t>[</w:t>
            </w:r>
            <w:r>
              <w:rPr>
                <w:rFonts w:ascii="Wingdings 2" w:eastAsia="Wingdings 2" w:hAnsi="Wingdings 2" w:cs="Wingdings 2"/>
                <w:bCs/>
              </w:rPr>
              <w:sym w:font="Wingdings 2" w:char="F097"/>
            </w:r>
            <w:r>
              <w:rPr>
                <w:bCs/>
              </w:rPr>
              <w:t>]</w:t>
            </w:r>
          </w:p>
        </w:tc>
      </w:tr>
      <w:tr w:rsidR="004A6170" w14:paraId="4E94E6F9" w14:textId="77777777">
        <w:tc>
          <w:tcPr>
            <w:tcW w:w="2415" w:type="dxa"/>
          </w:tcPr>
          <w:p w14:paraId="1BF12FB4" w14:textId="77777777" w:rsidR="004A6170" w:rsidRDefault="002F75C5" w:rsidP="00D050C7">
            <w:pPr>
              <w:widowControl w:val="0"/>
              <w:snapToGrid w:val="0"/>
              <w:spacing w:before="240" w:after="240"/>
              <w:ind w:firstLine="45"/>
              <w:jc w:val="both"/>
              <w:rPr>
                <w:bCs/>
              </w:rPr>
            </w:pPr>
            <w:r>
              <w:rPr>
                <w:bCs/>
              </w:rPr>
              <w:t>Ngày cấp</w:t>
            </w:r>
          </w:p>
          <w:p w14:paraId="0EBFDBF8" w14:textId="77777777" w:rsidR="004A6170" w:rsidRDefault="002F75C5" w:rsidP="00D050C7">
            <w:pPr>
              <w:widowControl w:val="0"/>
              <w:snapToGrid w:val="0"/>
              <w:spacing w:before="240" w:after="240"/>
              <w:ind w:firstLine="45"/>
              <w:jc w:val="both"/>
              <w:rPr>
                <w:bCs/>
              </w:rPr>
            </w:pPr>
            <w:r>
              <w:rPr>
                <w:bCs/>
              </w:rPr>
              <w:t>发证日期</w:t>
            </w:r>
          </w:p>
        </w:tc>
        <w:tc>
          <w:tcPr>
            <w:tcW w:w="283" w:type="dxa"/>
          </w:tcPr>
          <w:p w14:paraId="716668D2" w14:textId="77777777" w:rsidR="004A6170" w:rsidRDefault="002F75C5" w:rsidP="00D050C7">
            <w:pPr>
              <w:widowControl w:val="0"/>
              <w:snapToGrid w:val="0"/>
              <w:spacing w:before="240" w:after="240"/>
              <w:jc w:val="both"/>
              <w:rPr>
                <w:bCs/>
              </w:rPr>
            </w:pPr>
            <w:r>
              <w:rPr>
                <w:bCs/>
              </w:rPr>
              <w:t>:</w:t>
            </w:r>
          </w:p>
        </w:tc>
        <w:tc>
          <w:tcPr>
            <w:tcW w:w="6804" w:type="dxa"/>
          </w:tcPr>
          <w:p w14:paraId="00D0352E" w14:textId="77777777" w:rsidR="004A6170" w:rsidRDefault="002F75C5" w:rsidP="00D050C7">
            <w:pPr>
              <w:widowControl w:val="0"/>
              <w:snapToGrid w:val="0"/>
              <w:spacing w:before="240" w:after="240"/>
              <w:jc w:val="both"/>
            </w:pPr>
            <w:r>
              <w:rPr>
                <w:bCs/>
              </w:rPr>
              <w:t>[</w:t>
            </w:r>
            <w:r>
              <w:rPr>
                <w:rFonts w:ascii="Wingdings 2" w:eastAsia="Wingdings 2" w:hAnsi="Wingdings 2" w:cs="Wingdings 2"/>
                <w:bCs/>
              </w:rPr>
              <w:sym w:font="Wingdings 2" w:char="F097"/>
            </w:r>
            <w:r>
              <w:rPr>
                <w:bCs/>
              </w:rPr>
              <w:t>]</w:t>
            </w:r>
          </w:p>
        </w:tc>
      </w:tr>
      <w:tr w:rsidR="004A6170" w14:paraId="3D644C40" w14:textId="77777777">
        <w:tc>
          <w:tcPr>
            <w:tcW w:w="2415" w:type="dxa"/>
          </w:tcPr>
          <w:p w14:paraId="416DC051" w14:textId="77777777" w:rsidR="004A6170" w:rsidRDefault="002F75C5" w:rsidP="00D050C7">
            <w:pPr>
              <w:widowControl w:val="0"/>
              <w:snapToGrid w:val="0"/>
              <w:spacing w:before="240" w:after="240"/>
              <w:ind w:firstLine="45"/>
              <w:jc w:val="both"/>
              <w:rPr>
                <w:bCs/>
              </w:rPr>
            </w:pPr>
            <w:r>
              <w:rPr>
                <w:bCs/>
              </w:rPr>
              <w:t>Địa chỉ:</w:t>
            </w:r>
          </w:p>
          <w:p w14:paraId="2A77AAE9" w14:textId="77777777" w:rsidR="004A6170" w:rsidRDefault="002F75C5" w:rsidP="00D050C7">
            <w:pPr>
              <w:widowControl w:val="0"/>
              <w:snapToGrid w:val="0"/>
              <w:spacing w:before="240" w:after="240"/>
              <w:ind w:firstLine="45"/>
              <w:jc w:val="both"/>
              <w:rPr>
                <w:bCs/>
              </w:rPr>
            </w:pPr>
            <w:r>
              <w:rPr>
                <w:bCs/>
              </w:rPr>
              <w:t>地址：</w:t>
            </w:r>
          </w:p>
        </w:tc>
        <w:tc>
          <w:tcPr>
            <w:tcW w:w="283" w:type="dxa"/>
          </w:tcPr>
          <w:p w14:paraId="4BE46B0F" w14:textId="77777777" w:rsidR="004A6170" w:rsidRDefault="002F75C5" w:rsidP="00D050C7">
            <w:pPr>
              <w:widowControl w:val="0"/>
              <w:snapToGrid w:val="0"/>
              <w:spacing w:before="240" w:after="240"/>
              <w:jc w:val="both"/>
              <w:rPr>
                <w:bCs/>
              </w:rPr>
            </w:pPr>
            <w:r>
              <w:rPr>
                <w:bCs/>
              </w:rPr>
              <w:t>:</w:t>
            </w:r>
          </w:p>
        </w:tc>
        <w:tc>
          <w:tcPr>
            <w:tcW w:w="6804" w:type="dxa"/>
          </w:tcPr>
          <w:p w14:paraId="14EC040E" w14:textId="77777777" w:rsidR="004A6170" w:rsidRDefault="002F75C5" w:rsidP="00D050C7">
            <w:pPr>
              <w:widowControl w:val="0"/>
              <w:snapToGrid w:val="0"/>
              <w:spacing w:before="240" w:after="240"/>
              <w:jc w:val="both"/>
            </w:pPr>
            <w:r>
              <w:rPr>
                <w:bCs/>
              </w:rPr>
              <w:t>[</w:t>
            </w:r>
            <w:r>
              <w:rPr>
                <w:rFonts w:ascii="Wingdings 2" w:eastAsia="Wingdings 2" w:hAnsi="Wingdings 2" w:cs="Wingdings 2"/>
                <w:bCs/>
              </w:rPr>
              <w:sym w:font="Wingdings 2" w:char="F097"/>
            </w:r>
            <w:r>
              <w:rPr>
                <w:bCs/>
              </w:rPr>
              <w:t>]</w:t>
            </w:r>
          </w:p>
        </w:tc>
      </w:tr>
      <w:tr w:rsidR="004A6170" w14:paraId="62C63FB8" w14:textId="77777777">
        <w:tc>
          <w:tcPr>
            <w:tcW w:w="2415" w:type="dxa"/>
          </w:tcPr>
          <w:p w14:paraId="4BCE11CF" w14:textId="77777777" w:rsidR="004A6170" w:rsidRDefault="002F75C5" w:rsidP="00D050C7">
            <w:pPr>
              <w:widowControl w:val="0"/>
              <w:snapToGrid w:val="0"/>
              <w:spacing w:before="240" w:after="240"/>
              <w:ind w:firstLine="45"/>
              <w:jc w:val="both"/>
              <w:rPr>
                <w:bCs/>
              </w:rPr>
            </w:pPr>
            <w:r>
              <w:rPr>
                <w:bCs/>
              </w:rPr>
              <w:t>Điện thoại, email</w:t>
            </w:r>
          </w:p>
          <w:p w14:paraId="3B8E14E1" w14:textId="77777777" w:rsidR="004A6170" w:rsidRDefault="002F75C5" w:rsidP="00D050C7">
            <w:pPr>
              <w:widowControl w:val="0"/>
              <w:snapToGrid w:val="0"/>
              <w:spacing w:before="240" w:after="240"/>
              <w:ind w:firstLine="45"/>
              <w:jc w:val="both"/>
              <w:rPr>
                <w:bCs/>
              </w:rPr>
            </w:pPr>
            <w:r>
              <w:rPr>
                <w:bCs/>
              </w:rPr>
              <w:t>电话，电子邮件</w:t>
            </w:r>
          </w:p>
        </w:tc>
        <w:tc>
          <w:tcPr>
            <w:tcW w:w="283" w:type="dxa"/>
          </w:tcPr>
          <w:p w14:paraId="54C3DE0B" w14:textId="77777777" w:rsidR="004A6170" w:rsidRDefault="002F75C5" w:rsidP="00D050C7">
            <w:pPr>
              <w:widowControl w:val="0"/>
              <w:snapToGrid w:val="0"/>
              <w:spacing w:before="240" w:after="240"/>
              <w:jc w:val="both"/>
              <w:rPr>
                <w:bCs/>
              </w:rPr>
            </w:pPr>
            <w:r>
              <w:rPr>
                <w:bCs/>
              </w:rPr>
              <w:t>:</w:t>
            </w:r>
          </w:p>
        </w:tc>
        <w:tc>
          <w:tcPr>
            <w:tcW w:w="6804" w:type="dxa"/>
          </w:tcPr>
          <w:p w14:paraId="792A31D2" w14:textId="77777777" w:rsidR="004A6170" w:rsidRDefault="002F75C5" w:rsidP="00D050C7">
            <w:pPr>
              <w:widowControl w:val="0"/>
              <w:snapToGrid w:val="0"/>
              <w:spacing w:before="240" w:after="240"/>
              <w:jc w:val="both"/>
            </w:pPr>
            <w:r>
              <w:rPr>
                <w:bCs/>
              </w:rPr>
              <w:t>[</w:t>
            </w:r>
            <w:r>
              <w:rPr>
                <w:rFonts w:ascii="Wingdings 2" w:eastAsia="Wingdings 2" w:hAnsi="Wingdings 2" w:cs="Wingdings 2"/>
                <w:bCs/>
              </w:rPr>
              <w:sym w:font="Wingdings 2" w:char="F097"/>
            </w:r>
            <w:r>
              <w:rPr>
                <w:bCs/>
              </w:rPr>
              <w:t>]</w:t>
            </w:r>
          </w:p>
        </w:tc>
      </w:tr>
    </w:tbl>
    <w:p w14:paraId="6A876E8D" w14:textId="77777777" w:rsidR="004A6170" w:rsidRDefault="002F75C5" w:rsidP="00D050C7">
      <w:pPr>
        <w:widowControl w:val="0"/>
        <w:snapToGrid w:val="0"/>
        <w:spacing w:before="240" w:after="240"/>
        <w:ind w:right="-20"/>
        <w:jc w:val="both"/>
      </w:pPr>
      <w:r>
        <w:rPr>
          <w:i/>
          <w:lang w:val="vi-VN"/>
        </w:rPr>
        <w:t>Mỗi b</w:t>
      </w:r>
      <w:r>
        <w:rPr>
          <w:i/>
          <w:spacing w:val="-1"/>
          <w:lang w:val="vi-VN"/>
        </w:rPr>
        <w:t>ê</w:t>
      </w:r>
      <w:r>
        <w:rPr>
          <w:i/>
          <w:lang w:val="vi-VN"/>
        </w:rPr>
        <w:t>n sau</w:t>
      </w:r>
      <w:r>
        <w:rPr>
          <w:i/>
          <w:spacing w:val="-1"/>
          <w:lang w:val="vi-VN"/>
        </w:rPr>
        <w:t xml:space="preserve"> </w:t>
      </w:r>
      <w:r>
        <w:rPr>
          <w:i/>
          <w:lang w:val="vi-VN"/>
        </w:rPr>
        <w:t>đ</w:t>
      </w:r>
      <w:r>
        <w:rPr>
          <w:i/>
          <w:spacing w:val="4"/>
          <w:lang w:val="vi-VN"/>
        </w:rPr>
        <w:t>â</w:t>
      </w:r>
      <w:r>
        <w:rPr>
          <w:i/>
          <w:lang w:val="vi-VN"/>
        </w:rPr>
        <w:t>y</w:t>
      </w:r>
      <w:r>
        <w:rPr>
          <w:i/>
          <w:spacing w:val="-3"/>
          <w:lang w:val="vi-VN"/>
        </w:rPr>
        <w:t xml:space="preserve"> </w:t>
      </w:r>
      <w:r>
        <w:rPr>
          <w:i/>
          <w:spacing w:val="-2"/>
          <w:lang w:val="vi-VN"/>
        </w:rPr>
        <w:t>g</w:t>
      </w:r>
      <w:r>
        <w:rPr>
          <w:i/>
          <w:lang w:val="vi-VN"/>
        </w:rPr>
        <w:t>ọi ri</w:t>
      </w:r>
      <w:r>
        <w:rPr>
          <w:i/>
          <w:spacing w:val="1"/>
          <w:lang w:val="vi-VN"/>
        </w:rPr>
        <w:t>ê</w:t>
      </w:r>
      <w:r>
        <w:rPr>
          <w:i/>
          <w:lang w:val="vi-VN"/>
        </w:rPr>
        <w:t>ng</w:t>
      </w:r>
      <w:r>
        <w:rPr>
          <w:i/>
          <w:spacing w:val="-2"/>
          <w:lang w:val="vi-VN"/>
        </w:rPr>
        <w:t xml:space="preserve"> </w:t>
      </w:r>
      <w:r>
        <w:rPr>
          <w:i/>
          <w:lang w:val="vi-VN"/>
        </w:rPr>
        <w:t>là</w:t>
      </w:r>
      <w:r>
        <w:rPr>
          <w:i/>
          <w:spacing w:val="2"/>
          <w:lang w:val="vi-VN"/>
        </w:rPr>
        <w:t xml:space="preserve"> </w:t>
      </w:r>
      <w:r>
        <w:rPr>
          <w:i/>
          <w:spacing w:val="1"/>
          <w:lang w:val="vi-VN"/>
        </w:rPr>
        <w:t>“</w:t>
      </w:r>
      <w:r>
        <w:rPr>
          <w:b/>
          <w:bCs/>
          <w:i/>
          <w:lang w:val="vi-VN"/>
        </w:rPr>
        <w:t>B</w:t>
      </w:r>
      <w:r>
        <w:rPr>
          <w:b/>
          <w:bCs/>
          <w:i/>
          <w:spacing w:val="-1"/>
          <w:lang w:val="vi-VN"/>
        </w:rPr>
        <w:t>ê</w:t>
      </w:r>
      <w:r>
        <w:rPr>
          <w:b/>
          <w:bCs/>
          <w:i/>
          <w:spacing w:val="1"/>
          <w:lang w:val="vi-VN"/>
        </w:rPr>
        <w:t>n</w:t>
      </w:r>
      <w:r>
        <w:rPr>
          <w:i/>
          <w:spacing w:val="-1"/>
          <w:lang w:val="vi-VN"/>
        </w:rPr>
        <w:t>”</w:t>
      </w:r>
      <w:r>
        <w:rPr>
          <w:i/>
          <w:lang w:val="vi-VN"/>
        </w:rPr>
        <w:t>,</w:t>
      </w:r>
      <w:r>
        <w:rPr>
          <w:i/>
          <w:spacing w:val="2"/>
          <w:lang w:val="vi-VN"/>
        </w:rPr>
        <w:t xml:space="preserve"> </w:t>
      </w:r>
      <w:r>
        <w:rPr>
          <w:i/>
          <w:spacing w:val="-2"/>
          <w:lang w:val="vi-VN"/>
        </w:rPr>
        <w:t>g</w:t>
      </w:r>
      <w:r>
        <w:rPr>
          <w:i/>
          <w:lang w:val="vi-VN"/>
        </w:rPr>
        <w:t>ọi chu</w:t>
      </w:r>
      <w:r>
        <w:rPr>
          <w:i/>
          <w:spacing w:val="2"/>
          <w:lang w:val="vi-VN"/>
        </w:rPr>
        <w:t>n</w:t>
      </w:r>
      <w:r>
        <w:rPr>
          <w:i/>
          <w:lang w:val="vi-VN"/>
        </w:rPr>
        <w:t>g</w:t>
      </w:r>
      <w:r>
        <w:rPr>
          <w:i/>
          <w:spacing w:val="-2"/>
          <w:lang w:val="vi-VN"/>
        </w:rPr>
        <w:t xml:space="preserve"> </w:t>
      </w:r>
      <w:r>
        <w:rPr>
          <w:i/>
          <w:lang w:val="vi-VN"/>
        </w:rPr>
        <w:t>là</w:t>
      </w:r>
      <w:r>
        <w:rPr>
          <w:i/>
          <w:spacing w:val="2"/>
          <w:lang w:val="vi-VN"/>
        </w:rPr>
        <w:t xml:space="preserve"> </w:t>
      </w:r>
      <w:r>
        <w:rPr>
          <w:i/>
          <w:lang w:val="vi-VN"/>
        </w:rPr>
        <w:t>“</w:t>
      </w:r>
      <w:r>
        <w:rPr>
          <w:b/>
          <w:bCs/>
          <w:i/>
        </w:rPr>
        <w:t>c</w:t>
      </w:r>
      <w:r>
        <w:rPr>
          <w:b/>
          <w:bCs/>
          <w:i/>
          <w:lang w:val="vi-VN"/>
        </w:rPr>
        <w:t>ác</w:t>
      </w:r>
      <w:r>
        <w:rPr>
          <w:b/>
          <w:bCs/>
          <w:i/>
          <w:spacing w:val="-1"/>
          <w:lang w:val="vi-VN"/>
        </w:rPr>
        <w:t xml:space="preserve"> </w:t>
      </w:r>
      <w:r>
        <w:rPr>
          <w:b/>
          <w:bCs/>
          <w:i/>
          <w:lang w:val="vi-VN"/>
        </w:rPr>
        <w:t>B</w:t>
      </w:r>
      <w:r>
        <w:rPr>
          <w:b/>
          <w:bCs/>
          <w:i/>
          <w:spacing w:val="-1"/>
          <w:lang w:val="vi-VN"/>
        </w:rPr>
        <w:t>ê</w:t>
      </w:r>
      <w:r>
        <w:rPr>
          <w:b/>
          <w:bCs/>
          <w:i/>
          <w:spacing w:val="1"/>
          <w:lang w:val="vi-VN"/>
        </w:rPr>
        <w:t>n</w:t>
      </w:r>
      <w:r>
        <w:rPr>
          <w:i/>
          <w:spacing w:val="-1"/>
          <w:lang w:val="vi-VN"/>
        </w:rPr>
        <w:t>”</w:t>
      </w:r>
      <w:r>
        <w:rPr>
          <w:i/>
          <w:lang w:val="vi-VN"/>
        </w:rPr>
        <w:t>.</w:t>
      </w:r>
    </w:p>
    <w:p w14:paraId="37C9BB3B" w14:textId="18E26C19" w:rsidR="004A6170" w:rsidRPr="00CF4A53" w:rsidRDefault="002F75C5" w:rsidP="00D050C7">
      <w:pPr>
        <w:widowControl w:val="0"/>
        <w:snapToGrid w:val="0"/>
        <w:spacing w:before="240" w:after="240"/>
        <w:ind w:right="-20"/>
        <w:jc w:val="both"/>
        <w:rPr>
          <w:lang w:val="vi-VN"/>
        </w:rPr>
      </w:pPr>
      <w:r>
        <w:rPr>
          <w:i/>
          <w:lang w:val="vi-VN"/>
        </w:rPr>
        <w:t>各方以下各自称为“方”，合称“各方”。</w:t>
      </w:r>
    </w:p>
    <w:p w14:paraId="5120958F" w14:textId="77777777" w:rsidR="004A6170" w:rsidRDefault="002F75C5" w:rsidP="00D050C7">
      <w:pPr>
        <w:spacing w:before="240" w:after="240"/>
        <w:jc w:val="both"/>
      </w:pPr>
      <w:r>
        <w:rPr>
          <w:b/>
          <w:u w:val="single"/>
        </w:rPr>
        <w:t>XÉT RẰNG</w:t>
      </w:r>
      <w:r>
        <w:rPr>
          <w:b/>
        </w:rPr>
        <w:t>:</w:t>
      </w:r>
    </w:p>
    <w:p w14:paraId="6A166198" w14:textId="77777777" w:rsidR="004A6170" w:rsidRDefault="002F75C5" w:rsidP="00D050C7">
      <w:pPr>
        <w:spacing w:before="240" w:after="240"/>
        <w:jc w:val="both"/>
      </w:pPr>
      <w:r>
        <w:rPr>
          <w:b/>
          <w:u w:val="single"/>
        </w:rPr>
        <w:t>鉴于</w:t>
      </w:r>
      <w:r>
        <w:rPr>
          <w:b/>
        </w:rPr>
        <w:t>：</w:t>
      </w:r>
    </w:p>
    <w:p w14:paraId="77AAEB78" w14:textId="77777777" w:rsidR="004A6170" w:rsidRDefault="002F75C5" w:rsidP="00D050C7">
      <w:pPr>
        <w:numPr>
          <w:ilvl w:val="0"/>
          <w:numId w:val="166"/>
        </w:numPr>
        <w:spacing w:before="240" w:after="240"/>
        <w:ind w:left="426" w:hanging="426"/>
        <w:jc w:val="both"/>
        <w:rPr>
          <w:i/>
          <w:iCs/>
        </w:rPr>
      </w:pPr>
      <w:r>
        <w:rPr>
          <w:i/>
          <w:iCs/>
        </w:rPr>
        <w:t>[Giới thiệu tổng quan về bối cảnh giao dịch, năng lực và mục đích giao dịch của Bên A];</w:t>
      </w:r>
    </w:p>
    <w:p w14:paraId="73183FF8" w14:textId="77777777" w:rsidR="004A6170" w:rsidRDefault="002F75C5" w:rsidP="00D050C7">
      <w:pPr>
        <w:spacing w:before="240" w:after="240"/>
        <w:ind w:left="426"/>
        <w:jc w:val="both"/>
        <w:rPr>
          <w:i/>
          <w:iCs/>
        </w:rPr>
      </w:pPr>
      <w:r>
        <w:rPr>
          <w:i/>
          <w:iCs/>
        </w:rPr>
        <w:t>[介绍甲方交易背景、能力及交易目的概述];</w:t>
      </w:r>
    </w:p>
    <w:p w14:paraId="045B0429" w14:textId="77777777" w:rsidR="004A6170" w:rsidRDefault="002F75C5" w:rsidP="00D050C7">
      <w:pPr>
        <w:numPr>
          <w:ilvl w:val="0"/>
          <w:numId w:val="166"/>
        </w:numPr>
        <w:spacing w:before="240" w:after="240"/>
        <w:ind w:left="426" w:hanging="426"/>
        <w:jc w:val="both"/>
        <w:rPr>
          <w:i/>
          <w:iCs/>
        </w:rPr>
      </w:pPr>
      <w:r>
        <w:rPr>
          <w:i/>
          <w:iCs/>
        </w:rPr>
        <w:t>[Giới thiệu tổng quan về bối cảnh giao dịch, năng lực và mục đích giao dịch của Bên B];</w:t>
      </w:r>
    </w:p>
    <w:p w14:paraId="32BB3E23" w14:textId="77777777" w:rsidR="004A6170" w:rsidRDefault="002F75C5" w:rsidP="00D050C7">
      <w:pPr>
        <w:spacing w:before="240" w:after="240"/>
        <w:ind w:left="426"/>
        <w:jc w:val="both"/>
        <w:rPr>
          <w:i/>
          <w:iCs/>
        </w:rPr>
      </w:pPr>
      <w:r>
        <w:rPr>
          <w:i/>
          <w:iCs/>
        </w:rPr>
        <w:t>[介绍乙方交易背景、能力及交易目的概述];</w:t>
      </w:r>
    </w:p>
    <w:p w14:paraId="544B82C1" w14:textId="77777777" w:rsidR="004A6170" w:rsidRDefault="002F75C5" w:rsidP="00D050C7">
      <w:pPr>
        <w:spacing w:before="240" w:after="240"/>
        <w:jc w:val="both"/>
      </w:pPr>
      <w:r>
        <w:rPr>
          <w:b/>
          <w:i/>
          <w:iCs/>
        </w:rPr>
        <w:t xml:space="preserve">DO VẬY, </w:t>
      </w:r>
      <w:r>
        <w:rPr>
          <w:i/>
          <w:iCs/>
        </w:rPr>
        <w:t>các Bên đồng ý ký kết Hợp Đồng</w:t>
      </w:r>
      <w:r>
        <w:rPr>
          <w:i/>
          <w:iCs/>
          <w:lang w:val="vi-VN"/>
        </w:rPr>
        <w:t xml:space="preserve"> Cung Ứng</w:t>
      </w:r>
      <w:r>
        <w:rPr>
          <w:i/>
          <w:iCs/>
        </w:rPr>
        <w:t xml:space="preserve"> Dịch Vụ</w:t>
      </w:r>
      <w:r>
        <w:rPr>
          <w:i/>
          <w:iCs/>
          <w:lang w:val="vi-VN"/>
        </w:rPr>
        <w:t xml:space="preserve"> Sàn Thương Mại Điện Tử </w:t>
      </w:r>
      <w:r>
        <w:rPr>
          <w:i/>
          <w:iCs/>
        </w:rPr>
        <w:t>này theo các điều khoản và điều kiện sau:</w:t>
      </w:r>
    </w:p>
    <w:p w14:paraId="6FE40F3C" w14:textId="77777777" w:rsidR="004A6170" w:rsidRDefault="002F75C5" w:rsidP="00D050C7">
      <w:pPr>
        <w:spacing w:before="240" w:after="240"/>
        <w:jc w:val="both"/>
      </w:pPr>
      <w:r>
        <w:rPr>
          <w:b/>
          <w:i/>
          <w:iCs/>
        </w:rPr>
        <w:t>因此，</w:t>
      </w:r>
      <w:r>
        <w:rPr>
          <w:i/>
          <w:iCs/>
        </w:rPr>
        <w:t>各方同意按照以下条款和条件签订本电子商务平台服务供应合同：</w:t>
      </w:r>
    </w:p>
    <w:p w14:paraId="1B296AEF" w14:textId="77777777" w:rsidR="004A6170" w:rsidRDefault="002F75C5" w:rsidP="00D050C7">
      <w:pPr>
        <w:pStyle w:val="ListParagraph"/>
        <w:widowControl w:val="0"/>
        <w:numPr>
          <w:ilvl w:val="0"/>
          <w:numId w:val="154"/>
        </w:numPr>
        <w:tabs>
          <w:tab w:val="left" w:pos="1134"/>
        </w:tabs>
        <w:snapToGrid w:val="0"/>
        <w:spacing w:before="240" w:after="240"/>
        <w:ind w:left="567" w:hanging="567"/>
        <w:contextualSpacing w:val="0"/>
        <w:rPr>
          <w:b/>
          <w:bCs/>
          <w:lang w:val="vi-VN"/>
        </w:rPr>
      </w:pPr>
      <w:r>
        <w:rPr>
          <w:b/>
          <w:bCs/>
          <w:lang w:val="vi-VN"/>
        </w:rPr>
        <w:t>ĐỊ</w:t>
      </w:r>
      <w:r>
        <w:rPr>
          <w:b/>
          <w:bCs/>
          <w:spacing w:val="-1"/>
          <w:lang w:val="vi-VN"/>
        </w:rPr>
        <w:t>N</w:t>
      </w:r>
      <w:r>
        <w:rPr>
          <w:b/>
          <w:bCs/>
          <w:lang w:val="vi-VN"/>
        </w:rPr>
        <w:t>H N</w:t>
      </w:r>
      <w:r>
        <w:rPr>
          <w:b/>
          <w:bCs/>
          <w:spacing w:val="-2"/>
          <w:lang w:val="vi-VN"/>
        </w:rPr>
        <w:t>G</w:t>
      </w:r>
      <w:r>
        <w:rPr>
          <w:b/>
          <w:bCs/>
          <w:lang w:val="vi-VN"/>
        </w:rPr>
        <w:t>HĨA</w:t>
      </w:r>
    </w:p>
    <w:p w14:paraId="1EF8094D" w14:textId="77777777" w:rsidR="004A6170" w:rsidRDefault="002F75C5" w:rsidP="00D050C7">
      <w:pPr>
        <w:pStyle w:val="ListParagraph"/>
        <w:widowControl w:val="0"/>
        <w:tabs>
          <w:tab w:val="left" w:pos="1134"/>
        </w:tabs>
        <w:snapToGrid w:val="0"/>
        <w:spacing w:before="240" w:after="240"/>
        <w:ind w:left="567" w:hanging="567"/>
        <w:contextualSpacing w:val="0"/>
        <w:rPr>
          <w:b/>
          <w:bCs/>
          <w:lang w:val="vi-VN"/>
        </w:rPr>
      </w:pPr>
      <w:r>
        <w:rPr>
          <w:b/>
          <w:bCs/>
          <w:lang w:val="vi-VN"/>
        </w:rPr>
        <w:t>定义</w:t>
      </w:r>
    </w:p>
    <w:p w14:paraId="2C898479" w14:textId="77777777" w:rsidR="004A6170" w:rsidRPr="00EB32EF" w:rsidRDefault="002F75C5" w:rsidP="00D050C7">
      <w:pPr>
        <w:widowControl w:val="0"/>
        <w:snapToGrid w:val="0"/>
        <w:spacing w:before="240" w:after="240"/>
        <w:jc w:val="both"/>
        <w:rPr>
          <w:lang w:val="vi-VN"/>
        </w:rPr>
      </w:pPr>
      <w:r>
        <w:rPr>
          <w:lang w:val="vi-VN"/>
        </w:rPr>
        <w:t>T</w:t>
      </w:r>
      <w:r>
        <w:rPr>
          <w:spacing w:val="-1"/>
          <w:lang w:val="vi-VN"/>
        </w:rPr>
        <w:t>r</w:t>
      </w:r>
      <w:r>
        <w:rPr>
          <w:lang w:val="vi-VN"/>
        </w:rPr>
        <w:t>ừ</w:t>
      </w:r>
      <w:r>
        <w:rPr>
          <w:spacing w:val="11"/>
          <w:lang w:val="vi-VN"/>
        </w:rPr>
        <w:t xml:space="preserve"> </w:t>
      </w:r>
      <w:r>
        <w:rPr>
          <w:lang w:val="vi-VN"/>
        </w:rPr>
        <w:t>khi</w:t>
      </w:r>
      <w:r>
        <w:rPr>
          <w:spacing w:val="12"/>
          <w:lang w:val="vi-VN"/>
        </w:rPr>
        <w:t xml:space="preserve"> </w:t>
      </w:r>
      <w:r>
        <w:rPr>
          <w:spacing w:val="2"/>
          <w:lang w:val="vi-VN"/>
        </w:rPr>
        <w:t>n</w:t>
      </w:r>
      <w:r>
        <w:rPr>
          <w:spacing w:val="-2"/>
          <w:lang w:val="vi-VN"/>
        </w:rPr>
        <w:t>g</w:t>
      </w:r>
      <w:r>
        <w:rPr>
          <w:lang w:val="vi-VN"/>
        </w:rPr>
        <w:t>ữ</w:t>
      </w:r>
      <w:r>
        <w:rPr>
          <w:spacing w:val="13"/>
          <w:lang w:val="vi-VN"/>
        </w:rPr>
        <w:t xml:space="preserve"> </w:t>
      </w:r>
      <w:r>
        <w:rPr>
          <w:spacing w:val="-1"/>
          <w:lang w:val="vi-VN"/>
        </w:rPr>
        <w:t>cả</w:t>
      </w:r>
      <w:r>
        <w:rPr>
          <w:lang w:val="vi-VN"/>
        </w:rPr>
        <w:t xml:space="preserve">nh trong Hợp đồng này </w:t>
      </w:r>
      <w:r>
        <w:rPr>
          <w:spacing w:val="-1"/>
          <w:lang w:val="vi-VN"/>
        </w:rPr>
        <w:t>c</w:t>
      </w:r>
      <w:r>
        <w:rPr>
          <w:lang w:val="vi-VN"/>
        </w:rPr>
        <w:t>ó</w:t>
      </w:r>
      <w:r>
        <w:rPr>
          <w:spacing w:val="12"/>
          <w:lang w:val="vi-VN"/>
        </w:rPr>
        <w:t xml:space="preserve"> </w:t>
      </w:r>
      <w:r>
        <w:rPr>
          <w:lang w:val="vi-VN"/>
        </w:rPr>
        <w:t>q</w:t>
      </w:r>
      <w:r>
        <w:rPr>
          <w:spacing w:val="5"/>
          <w:lang w:val="vi-VN"/>
        </w:rPr>
        <w:t>u</w:t>
      </w:r>
      <w:r>
        <w:rPr>
          <w:lang w:val="vi-VN"/>
        </w:rPr>
        <w:t>y</w:t>
      </w:r>
      <w:r>
        <w:rPr>
          <w:spacing w:val="9"/>
          <w:lang w:val="vi-VN"/>
        </w:rPr>
        <w:t xml:space="preserve"> </w:t>
      </w:r>
      <w:r>
        <w:rPr>
          <w:lang w:val="vi-VN"/>
        </w:rPr>
        <w:t>định</w:t>
      </w:r>
      <w:r>
        <w:rPr>
          <w:spacing w:val="12"/>
          <w:lang w:val="vi-VN"/>
        </w:rPr>
        <w:t xml:space="preserve"> </w:t>
      </w:r>
      <w:r>
        <w:rPr>
          <w:lang w:val="vi-VN"/>
        </w:rPr>
        <w:t>kh</w:t>
      </w:r>
      <w:r>
        <w:rPr>
          <w:spacing w:val="-1"/>
          <w:lang w:val="vi-VN"/>
        </w:rPr>
        <w:t>á</w:t>
      </w:r>
      <w:r>
        <w:rPr>
          <w:lang w:val="vi-VN"/>
        </w:rPr>
        <w:t>c,</w:t>
      </w:r>
      <w:r>
        <w:rPr>
          <w:spacing w:val="12"/>
          <w:lang w:val="vi-VN"/>
        </w:rPr>
        <w:t xml:space="preserve"> </w:t>
      </w:r>
      <w:r>
        <w:rPr>
          <w:spacing w:val="1"/>
          <w:lang w:val="vi-VN"/>
        </w:rPr>
        <w:t>c</w:t>
      </w:r>
      <w:r>
        <w:rPr>
          <w:spacing w:val="-1"/>
          <w:lang w:val="vi-VN"/>
        </w:rPr>
        <w:t>á</w:t>
      </w:r>
      <w:r>
        <w:rPr>
          <w:lang w:val="vi-VN"/>
        </w:rPr>
        <w:t>c</w:t>
      </w:r>
      <w:r>
        <w:rPr>
          <w:spacing w:val="11"/>
          <w:lang w:val="vi-VN"/>
        </w:rPr>
        <w:t xml:space="preserve"> </w:t>
      </w:r>
      <w:r>
        <w:rPr>
          <w:lang w:val="vi-VN"/>
        </w:rPr>
        <w:t>từ</w:t>
      </w:r>
      <w:r>
        <w:rPr>
          <w:spacing w:val="14"/>
          <w:lang w:val="vi-VN"/>
        </w:rPr>
        <w:t xml:space="preserve"> </w:t>
      </w:r>
      <w:r>
        <w:rPr>
          <w:spacing w:val="2"/>
          <w:lang w:val="vi-VN"/>
        </w:rPr>
        <w:t>hoặc cụm từ</w:t>
      </w:r>
      <w:r>
        <w:rPr>
          <w:spacing w:val="13"/>
          <w:lang w:val="vi-VN"/>
        </w:rPr>
        <w:t xml:space="preserve"> </w:t>
      </w:r>
      <w:r>
        <w:rPr>
          <w:lang w:val="vi-VN"/>
        </w:rPr>
        <w:t>dưới</w:t>
      </w:r>
      <w:r>
        <w:rPr>
          <w:spacing w:val="12"/>
          <w:lang w:val="vi-VN"/>
        </w:rPr>
        <w:t xml:space="preserve"> </w:t>
      </w:r>
      <w:r>
        <w:rPr>
          <w:lang w:val="vi-VN"/>
        </w:rPr>
        <w:t>đ</w:t>
      </w:r>
      <w:r>
        <w:rPr>
          <w:spacing w:val="4"/>
          <w:lang w:val="vi-VN"/>
        </w:rPr>
        <w:t>â</w:t>
      </w:r>
      <w:r>
        <w:rPr>
          <w:lang w:val="vi-VN"/>
        </w:rPr>
        <w:t>y</w:t>
      </w:r>
      <w:r>
        <w:rPr>
          <w:spacing w:val="7"/>
          <w:lang w:val="vi-VN"/>
        </w:rPr>
        <w:t xml:space="preserve"> </w:t>
      </w:r>
      <w:r>
        <w:rPr>
          <w:spacing w:val="-1"/>
          <w:lang w:val="vi-VN"/>
        </w:rPr>
        <w:t>c</w:t>
      </w:r>
      <w:r>
        <w:rPr>
          <w:lang w:val="vi-VN"/>
        </w:rPr>
        <w:t xml:space="preserve">ó </w:t>
      </w:r>
      <w:r>
        <w:rPr>
          <w:spacing w:val="2"/>
          <w:lang w:val="vi-VN"/>
        </w:rPr>
        <w:t>n</w:t>
      </w:r>
      <w:r>
        <w:rPr>
          <w:spacing w:val="-2"/>
          <w:lang w:val="vi-VN"/>
        </w:rPr>
        <w:t>g</w:t>
      </w:r>
      <w:r>
        <w:rPr>
          <w:lang w:val="vi-VN"/>
        </w:rPr>
        <w:t>hĩa như</w:t>
      </w:r>
      <w:r>
        <w:rPr>
          <w:spacing w:val="1"/>
          <w:lang w:val="vi-VN"/>
        </w:rPr>
        <w:t xml:space="preserve"> </w:t>
      </w:r>
      <w:r>
        <w:rPr>
          <w:lang w:val="vi-VN"/>
        </w:rPr>
        <w:t>sau:</w:t>
      </w:r>
    </w:p>
    <w:p w14:paraId="32ABE3F5" w14:textId="77777777" w:rsidR="004A6170" w:rsidRDefault="002F75C5" w:rsidP="00D050C7">
      <w:pPr>
        <w:widowControl w:val="0"/>
        <w:snapToGrid w:val="0"/>
        <w:spacing w:before="240" w:after="240"/>
        <w:jc w:val="both"/>
      </w:pPr>
      <w:r>
        <w:rPr>
          <w:lang w:val="vi-VN"/>
        </w:rPr>
        <w:t>除非本合同上下文另有规定，下列词语或短语具有如下含义：</w:t>
      </w:r>
    </w:p>
    <w:p w14:paraId="07550B38" w14:textId="77777777" w:rsidR="004A6170" w:rsidRDefault="002F75C5" w:rsidP="00D050C7">
      <w:pPr>
        <w:pStyle w:val="ListParagraph"/>
        <w:widowControl w:val="0"/>
        <w:numPr>
          <w:ilvl w:val="1"/>
          <w:numId w:val="268"/>
        </w:numPr>
        <w:snapToGrid w:val="0"/>
        <w:spacing w:before="240" w:after="240"/>
        <w:ind w:left="567" w:hanging="567"/>
        <w:contextualSpacing w:val="0"/>
        <w:jc w:val="both"/>
        <w:rPr>
          <w:lang w:val="vi-VN"/>
        </w:rPr>
      </w:pPr>
      <w:r>
        <w:rPr>
          <w:bCs/>
          <w:lang w:val="vi-VN"/>
        </w:rPr>
        <w:t>“</w:t>
      </w:r>
      <w:r>
        <w:rPr>
          <w:b/>
          <w:bCs/>
          <w:lang w:val="vi-VN"/>
        </w:rPr>
        <w:t>Hợp</w:t>
      </w:r>
      <w:r>
        <w:rPr>
          <w:b/>
          <w:bCs/>
          <w:spacing w:val="3"/>
          <w:lang w:val="vi-VN"/>
        </w:rPr>
        <w:t xml:space="preserve"> </w:t>
      </w:r>
      <w:r>
        <w:rPr>
          <w:b/>
          <w:bCs/>
        </w:rPr>
        <w:t>đ</w:t>
      </w:r>
      <w:r>
        <w:rPr>
          <w:b/>
          <w:bCs/>
          <w:lang w:val="vi-VN"/>
        </w:rPr>
        <w:t>ồ</w:t>
      </w:r>
      <w:r>
        <w:rPr>
          <w:b/>
          <w:bCs/>
          <w:spacing w:val="1"/>
          <w:lang w:val="vi-VN"/>
        </w:rPr>
        <w:t>n</w:t>
      </w:r>
      <w:r>
        <w:rPr>
          <w:b/>
          <w:bCs/>
          <w:lang w:val="vi-VN"/>
        </w:rPr>
        <w:t>g</w:t>
      </w:r>
      <w:r>
        <w:rPr>
          <w:bCs/>
          <w:lang w:val="vi-VN"/>
        </w:rPr>
        <w:t>”</w:t>
      </w:r>
      <w:r>
        <w:rPr>
          <w:b/>
          <w:bCs/>
          <w:spacing w:val="3"/>
          <w:lang w:val="vi-VN"/>
        </w:rPr>
        <w:t xml:space="preserve"> </w:t>
      </w:r>
      <w:r>
        <w:rPr>
          <w:lang w:val="vi-VN"/>
        </w:rPr>
        <w:t>n</w:t>
      </w:r>
      <w:r>
        <w:rPr>
          <w:spacing w:val="-2"/>
          <w:lang w:val="vi-VN"/>
        </w:rPr>
        <w:t>g</w:t>
      </w:r>
      <w:r>
        <w:rPr>
          <w:lang w:val="vi-VN"/>
        </w:rPr>
        <w:t>hĩa</w:t>
      </w:r>
      <w:r>
        <w:rPr>
          <w:spacing w:val="4"/>
          <w:lang w:val="vi-VN"/>
        </w:rPr>
        <w:t xml:space="preserve"> </w:t>
      </w:r>
      <w:r>
        <w:rPr>
          <w:lang w:val="vi-VN"/>
        </w:rPr>
        <w:t>là</w:t>
      </w:r>
      <w:r>
        <w:rPr>
          <w:spacing w:val="2"/>
          <w:lang w:val="vi-VN"/>
        </w:rPr>
        <w:t xml:space="preserve"> </w:t>
      </w:r>
      <w:r>
        <w:t>Hợp Đồng Cung</w:t>
      </w:r>
      <w:r>
        <w:rPr>
          <w:lang w:val="vi-VN"/>
        </w:rPr>
        <w:t xml:space="preserve"> Ứng </w:t>
      </w:r>
      <w:r>
        <w:t>Dịch Vụ Sàn</w:t>
      </w:r>
      <w:r>
        <w:rPr>
          <w:lang w:val="vi-VN"/>
        </w:rPr>
        <w:t xml:space="preserve"> Thương Mại Điện Tử</w:t>
      </w:r>
      <w:r>
        <w:rPr>
          <w:spacing w:val="3"/>
          <w:lang w:val="vi-VN"/>
        </w:rPr>
        <w:t xml:space="preserve"> </w:t>
      </w:r>
      <w:r>
        <w:rPr>
          <w:spacing w:val="2"/>
          <w:lang w:val="vi-VN"/>
        </w:rPr>
        <w:t>n</w:t>
      </w:r>
      <w:r>
        <w:rPr>
          <w:spacing w:val="1"/>
          <w:lang w:val="vi-VN"/>
        </w:rPr>
        <w:t>à</w:t>
      </w:r>
      <w:r>
        <w:rPr>
          <w:lang w:val="vi-VN"/>
        </w:rPr>
        <w:t xml:space="preserve">y </w:t>
      </w:r>
      <w:r>
        <w:rPr>
          <w:spacing w:val="2"/>
          <w:lang w:val="vi-VN"/>
        </w:rPr>
        <w:t>b</w:t>
      </w:r>
      <w:r>
        <w:rPr>
          <w:spacing w:val="-1"/>
          <w:lang w:val="vi-VN"/>
        </w:rPr>
        <w:t>a</w:t>
      </w:r>
      <w:r>
        <w:rPr>
          <w:lang w:val="vi-VN"/>
        </w:rPr>
        <w:t>o</w:t>
      </w:r>
      <w:r>
        <w:rPr>
          <w:spacing w:val="5"/>
          <w:lang w:val="vi-VN"/>
        </w:rPr>
        <w:t xml:space="preserve"> </w:t>
      </w:r>
      <w:r>
        <w:rPr>
          <w:spacing w:val="-2"/>
          <w:lang w:val="vi-VN"/>
        </w:rPr>
        <w:t>g</w:t>
      </w:r>
      <w:r>
        <w:rPr>
          <w:lang w:val="vi-VN"/>
        </w:rPr>
        <w:t>ồm</w:t>
      </w:r>
      <w:r>
        <w:rPr>
          <w:spacing w:val="3"/>
          <w:lang w:val="vi-VN"/>
        </w:rPr>
        <w:t xml:space="preserve"> </w:t>
      </w:r>
      <w:r>
        <w:rPr>
          <w:lang w:val="vi-VN"/>
        </w:rPr>
        <w:t>tất</w:t>
      </w:r>
      <w:r>
        <w:rPr>
          <w:spacing w:val="5"/>
          <w:lang w:val="vi-VN"/>
        </w:rPr>
        <w:t xml:space="preserve"> </w:t>
      </w:r>
      <w:r>
        <w:rPr>
          <w:spacing w:val="-1"/>
          <w:lang w:val="vi-VN"/>
        </w:rPr>
        <w:t>c</w:t>
      </w:r>
      <w:r>
        <w:rPr>
          <w:lang w:val="vi-VN"/>
        </w:rPr>
        <w:t>ả</w:t>
      </w:r>
      <w:r>
        <w:rPr>
          <w:spacing w:val="4"/>
          <w:lang w:val="vi-VN"/>
        </w:rPr>
        <w:t xml:space="preserve"> </w:t>
      </w:r>
      <w:r>
        <w:rPr>
          <w:spacing w:val="-1"/>
          <w:lang w:val="vi-VN"/>
        </w:rPr>
        <w:t>cá</w:t>
      </w:r>
      <w:r>
        <w:rPr>
          <w:lang w:val="vi-VN"/>
        </w:rPr>
        <w:t>c</w:t>
      </w:r>
      <w:r>
        <w:rPr>
          <w:spacing w:val="3"/>
          <w:lang w:val="vi-VN"/>
        </w:rPr>
        <w:t xml:space="preserve"> </w:t>
      </w:r>
      <w:r>
        <w:rPr>
          <w:lang w:val="vi-VN"/>
        </w:rPr>
        <w:t>Phụ</w:t>
      </w:r>
      <w:r>
        <w:rPr>
          <w:spacing w:val="4"/>
          <w:lang w:val="vi-VN"/>
        </w:rPr>
        <w:t xml:space="preserve"> </w:t>
      </w:r>
      <w:r>
        <w:rPr>
          <w:lang w:val="vi-VN"/>
        </w:rPr>
        <w:t>lục,</w:t>
      </w:r>
      <w:r>
        <w:rPr>
          <w:spacing w:val="5"/>
          <w:lang w:val="vi-VN"/>
        </w:rPr>
        <w:t xml:space="preserve"> </w:t>
      </w:r>
      <w:r>
        <w:rPr>
          <w:lang w:val="vi-VN"/>
        </w:rPr>
        <w:t>b</w:t>
      </w:r>
      <w:r>
        <w:rPr>
          <w:spacing w:val="-1"/>
          <w:lang w:val="vi-VN"/>
        </w:rPr>
        <w:t>ả</w:t>
      </w:r>
      <w:r>
        <w:rPr>
          <w:spacing w:val="2"/>
          <w:lang w:val="vi-VN"/>
        </w:rPr>
        <w:t>n</w:t>
      </w:r>
      <w:r>
        <w:rPr>
          <w:lang w:val="vi-VN"/>
        </w:rPr>
        <w:t>g biểu</w:t>
      </w:r>
      <w:r>
        <w:rPr>
          <w:spacing w:val="-1"/>
          <w:lang w:val="vi-VN"/>
        </w:rPr>
        <w:t xml:space="preserve"> </w:t>
      </w:r>
      <w:r>
        <w:rPr>
          <w:lang w:val="vi-VN"/>
        </w:rPr>
        <w:t>đính kèm (n</w:t>
      </w:r>
      <w:r>
        <w:rPr>
          <w:spacing w:val="-1"/>
          <w:lang w:val="vi-VN"/>
        </w:rPr>
        <w:t>ế</w:t>
      </w:r>
      <w:r>
        <w:rPr>
          <w:lang w:val="vi-VN"/>
        </w:rPr>
        <w:t xml:space="preserve">u </w:t>
      </w:r>
      <w:r>
        <w:rPr>
          <w:spacing w:val="-1"/>
          <w:lang w:val="vi-VN"/>
        </w:rPr>
        <w:t>c</w:t>
      </w:r>
      <w:r>
        <w:rPr>
          <w:lang w:val="vi-VN"/>
        </w:rPr>
        <w:t>ó).</w:t>
      </w:r>
    </w:p>
    <w:p w14:paraId="649C1552" w14:textId="77777777" w:rsidR="004A6170" w:rsidRDefault="002F75C5" w:rsidP="00D050C7">
      <w:pPr>
        <w:pStyle w:val="ListParagraph"/>
        <w:widowControl w:val="0"/>
        <w:numPr>
          <w:ilvl w:val="1"/>
          <w:numId w:val="0"/>
        </w:numPr>
        <w:snapToGrid w:val="0"/>
        <w:spacing w:before="240" w:after="240"/>
        <w:ind w:left="567"/>
        <w:contextualSpacing w:val="0"/>
        <w:jc w:val="both"/>
        <w:rPr>
          <w:lang w:val="vi-VN"/>
        </w:rPr>
      </w:pPr>
      <w:r>
        <w:rPr>
          <w:bCs/>
          <w:lang w:val="vi-VN"/>
        </w:rPr>
        <w:t>“</w:t>
      </w:r>
      <w:r>
        <w:rPr>
          <w:b/>
          <w:bCs/>
          <w:lang w:val="vi-VN"/>
        </w:rPr>
        <w:t>合同</w:t>
      </w:r>
      <w:r>
        <w:rPr>
          <w:bCs/>
          <w:lang w:val="vi-VN"/>
        </w:rPr>
        <w:t>”指本电子商务平台服务供应合同及其所有附录、附表（如有）。</w:t>
      </w:r>
    </w:p>
    <w:p w14:paraId="52EACA8C" w14:textId="77777777" w:rsidR="004A6170" w:rsidRDefault="002F75C5" w:rsidP="00D050C7">
      <w:pPr>
        <w:pStyle w:val="ListParagraph"/>
        <w:widowControl w:val="0"/>
        <w:numPr>
          <w:ilvl w:val="1"/>
          <w:numId w:val="268"/>
        </w:numPr>
        <w:snapToGrid w:val="0"/>
        <w:spacing w:before="240" w:after="240"/>
        <w:ind w:left="567" w:hanging="567"/>
        <w:contextualSpacing w:val="0"/>
        <w:jc w:val="both"/>
        <w:rPr>
          <w:lang w:val="vi-VN"/>
        </w:rPr>
      </w:pPr>
      <w:r>
        <w:rPr>
          <w:bCs/>
          <w:lang w:val="vi-VN"/>
        </w:rPr>
        <w:t>“</w:t>
      </w:r>
      <w:r>
        <w:rPr>
          <w:b/>
          <w:bCs/>
          <w:lang w:val="vi-VN"/>
        </w:rPr>
        <w:t>Sàn Thương Mại Điện Tử</w:t>
      </w:r>
      <w:r>
        <w:rPr>
          <w:bCs/>
          <w:lang w:val="vi-VN"/>
        </w:rPr>
        <w:t>”</w:t>
      </w:r>
      <w:r>
        <w:rPr>
          <w:b/>
          <w:bCs/>
          <w:spacing w:val="5"/>
          <w:lang w:val="vi-VN"/>
        </w:rPr>
        <w:t xml:space="preserve"> </w:t>
      </w:r>
      <w:r>
        <w:rPr>
          <w:lang w:val="vi-VN"/>
        </w:rPr>
        <w:t>là</w:t>
      </w:r>
      <w:r>
        <w:rPr>
          <w:spacing w:val="4"/>
          <w:lang w:val="vi-VN"/>
        </w:rPr>
        <w:t xml:space="preserve"> Website thương mại điện tử abc.vn cho phép người tham gia được mở gian hàng để kinh doanh trực tuyến (sau đây gọi tắt là Sàn TMĐT hoặc ABC).</w:t>
      </w:r>
    </w:p>
    <w:p w14:paraId="14693BF2" w14:textId="77777777" w:rsidR="004A6170" w:rsidRDefault="002F75C5" w:rsidP="00D050C7">
      <w:pPr>
        <w:pStyle w:val="ListParagraph"/>
        <w:widowControl w:val="0"/>
        <w:numPr>
          <w:ilvl w:val="1"/>
          <w:numId w:val="0"/>
        </w:numPr>
        <w:snapToGrid w:val="0"/>
        <w:spacing w:before="240" w:after="240"/>
        <w:ind w:left="567"/>
        <w:contextualSpacing w:val="0"/>
        <w:jc w:val="both"/>
        <w:rPr>
          <w:lang w:val="vi-VN"/>
        </w:rPr>
      </w:pPr>
      <w:r>
        <w:rPr>
          <w:bCs/>
          <w:lang w:val="vi-VN"/>
        </w:rPr>
        <w:t>“</w:t>
      </w:r>
      <w:r>
        <w:rPr>
          <w:b/>
          <w:bCs/>
          <w:lang w:val="vi-VN"/>
        </w:rPr>
        <w:t>电子商务平台</w:t>
      </w:r>
      <w:r>
        <w:rPr>
          <w:bCs/>
          <w:lang w:val="vi-VN"/>
        </w:rPr>
        <w:t>”指abc.vn电子商务网站，允许各方开设网店进行在线经营（下称电商平台或ABC）。</w:t>
      </w:r>
    </w:p>
    <w:p w14:paraId="242D79A6" w14:textId="77777777" w:rsidR="004A6170" w:rsidRDefault="002F75C5" w:rsidP="00D050C7">
      <w:pPr>
        <w:pStyle w:val="ListParagraph"/>
        <w:widowControl w:val="0"/>
        <w:numPr>
          <w:ilvl w:val="1"/>
          <w:numId w:val="268"/>
        </w:numPr>
        <w:snapToGrid w:val="0"/>
        <w:spacing w:before="240" w:after="240"/>
        <w:ind w:left="567" w:hanging="567"/>
        <w:contextualSpacing w:val="0"/>
        <w:jc w:val="both"/>
        <w:rPr>
          <w:spacing w:val="4"/>
          <w:lang w:val="vi-VN"/>
        </w:rPr>
      </w:pPr>
      <w:r>
        <w:rPr>
          <w:bCs/>
          <w:lang w:val="vi-VN"/>
        </w:rPr>
        <w:t>“</w:t>
      </w:r>
      <w:r>
        <w:rPr>
          <w:b/>
          <w:bCs/>
          <w:lang w:val="vi-VN"/>
        </w:rPr>
        <w:t>Bên Cung Ứng Dịch vụ</w:t>
      </w:r>
      <w:r>
        <w:rPr>
          <w:bCs/>
          <w:lang w:val="vi-VN"/>
        </w:rPr>
        <w:t>”</w:t>
      </w:r>
      <w:r>
        <w:rPr>
          <w:b/>
          <w:bCs/>
          <w:spacing w:val="31"/>
          <w:lang w:val="vi-VN"/>
        </w:rPr>
        <w:t xml:space="preserve"> </w:t>
      </w:r>
      <w:r>
        <w:rPr>
          <w:lang w:val="vi-VN"/>
        </w:rPr>
        <w:t>là</w:t>
      </w:r>
      <w:r>
        <w:rPr>
          <w:spacing w:val="28"/>
          <w:lang w:val="vi-VN"/>
        </w:rPr>
        <w:t xml:space="preserve"> </w:t>
      </w:r>
      <w:r>
        <w:rPr>
          <w:spacing w:val="4"/>
          <w:lang w:val="vi-VN"/>
        </w:rPr>
        <w:t>chủ sở hữu Sàn TMĐT có quyền cho phép một bên cung ứng dịch vụ trên ABC.</w:t>
      </w:r>
    </w:p>
    <w:p w14:paraId="7FA09AC2" w14:textId="77777777" w:rsidR="004A6170" w:rsidRDefault="002F75C5" w:rsidP="00D050C7">
      <w:pPr>
        <w:pStyle w:val="ListParagraph"/>
        <w:widowControl w:val="0"/>
        <w:numPr>
          <w:ilvl w:val="1"/>
          <w:numId w:val="0"/>
        </w:numPr>
        <w:snapToGrid w:val="0"/>
        <w:spacing w:before="240" w:after="240"/>
        <w:ind w:left="567"/>
        <w:contextualSpacing w:val="0"/>
        <w:jc w:val="both"/>
        <w:rPr>
          <w:spacing w:val="4"/>
          <w:lang w:val="vi-VN"/>
        </w:rPr>
      </w:pPr>
      <w:r>
        <w:rPr>
          <w:bCs/>
          <w:lang w:val="vi-VN"/>
        </w:rPr>
        <w:t>“</w:t>
      </w:r>
      <w:r>
        <w:rPr>
          <w:b/>
          <w:bCs/>
          <w:lang w:val="vi-VN"/>
        </w:rPr>
        <w:t>服务提供方</w:t>
      </w:r>
      <w:r>
        <w:rPr>
          <w:bCs/>
          <w:lang w:val="vi-VN"/>
        </w:rPr>
        <w:t>”是电商平台所有者，拥有授权各方在ABC上提供服务的权利。</w:t>
      </w:r>
    </w:p>
    <w:p w14:paraId="4F5E134A" w14:textId="77777777" w:rsidR="004A6170" w:rsidRDefault="002F75C5" w:rsidP="00D050C7">
      <w:pPr>
        <w:pStyle w:val="ListParagraph"/>
        <w:widowControl w:val="0"/>
        <w:numPr>
          <w:ilvl w:val="1"/>
          <w:numId w:val="268"/>
        </w:numPr>
        <w:snapToGrid w:val="0"/>
        <w:spacing w:before="240" w:after="240"/>
        <w:ind w:left="567" w:hanging="567"/>
        <w:contextualSpacing w:val="0"/>
        <w:jc w:val="both"/>
        <w:rPr>
          <w:lang w:val="vi-VN"/>
        </w:rPr>
      </w:pPr>
      <w:r w:rsidRPr="00EB32EF">
        <w:rPr>
          <w:b/>
          <w:bCs/>
          <w:lang w:val="vi-VN"/>
        </w:rPr>
        <w:t>“</w:t>
      </w:r>
      <w:r>
        <w:rPr>
          <w:b/>
          <w:bCs/>
          <w:lang w:val="vi-VN"/>
        </w:rPr>
        <w:t>Bên Sử Dụng Dịch Vụ</w:t>
      </w:r>
      <w:r>
        <w:rPr>
          <w:bCs/>
          <w:lang w:val="vi-VN"/>
        </w:rPr>
        <w:t>”</w:t>
      </w:r>
      <w:r>
        <w:rPr>
          <w:lang w:val="vi-VN"/>
        </w:rPr>
        <w:t xml:space="preserve"> là người tham gia tạo gian hàng trên ABC để kinh doanh hàng hóa, dịch vụ.</w:t>
      </w:r>
    </w:p>
    <w:p w14:paraId="6716DFD0" w14:textId="77777777" w:rsidR="004A6170" w:rsidRDefault="002F75C5" w:rsidP="00D050C7">
      <w:pPr>
        <w:pStyle w:val="ListParagraph"/>
        <w:widowControl w:val="0"/>
        <w:numPr>
          <w:ilvl w:val="1"/>
          <w:numId w:val="0"/>
        </w:numPr>
        <w:snapToGrid w:val="0"/>
        <w:spacing w:before="240" w:after="240"/>
        <w:ind w:left="567"/>
        <w:contextualSpacing w:val="0"/>
        <w:jc w:val="both"/>
        <w:rPr>
          <w:lang w:val="vi-VN"/>
        </w:rPr>
      </w:pPr>
      <w:r>
        <w:rPr>
          <w:b/>
          <w:bCs/>
        </w:rPr>
        <w:t>“服务使用方</w:t>
      </w:r>
      <w:r>
        <w:rPr>
          <w:bCs/>
          <w:lang w:val="vi-VN"/>
        </w:rPr>
        <w:t>”指在ABC上开设网店经营商品或服务的各方。</w:t>
      </w:r>
    </w:p>
    <w:p w14:paraId="739517E9" w14:textId="77777777" w:rsidR="004A6170" w:rsidRDefault="002F75C5" w:rsidP="00D050C7">
      <w:pPr>
        <w:pStyle w:val="ListParagraph"/>
        <w:widowControl w:val="0"/>
        <w:numPr>
          <w:ilvl w:val="1"/>
          <w:numId w:val="268"/>
        </w:numPr>
        <w:snapToGrid w:val="0"/>
        <w:spacing w:before="240" w:after="240"/>
        <w:ind w:left="567" w:hanging="567"/>
        <w:contextualSpacing w:val="0"/>
        <w:jc w:val="both"/>
        <w:rPr>
          <w:lang w:val="vi-VN"/>
        </w:rPr>
      </w:pPr>
      <w:r w:rsidRPr="00EB32EF">
        <w:rPr>
          <w:b/>
          <w:bCs/>
          <w:lang w:val="vi-VN"/>
        </w:rPr>
        <w:t>“</w:t>
      </w:r>
      <w:r>
        <w:rPr>
          <w:b/>
          <w:bCs/>
          <w:lang w:val="vi-VN"/>
        </w:rPr>
        <w:t>Khách hàng</w:t>
      </w:r>
      <w:r>
        <w:rPr>
          <w:bCs/>
          <w:lang w:val="vi-VN"/>
        </w:rPr>
        <w:t>”</w:t>
      </w:r>
      <w:r>
        <w:rPr>
          <w:lang w:val="vi-VN"/>
        </w:rPr>
        <w:t xml:space="preserve"> là người mua sản phẩm hoặc sử dụng dịch vụ trên website abc.vn.</w:t>
      </w:r>
    </w:p>
    <w:p w14:paraId="39C32E52" w14:textId="77777777" w:rsidR="004A6170" w:rsidRDefault="002F75C5" w:rsidP="00D050C7">
      <w:pPr>
        <w:pStyle w:val="ListParagraph"/>
        <w:widowControl w:val="0"/>
        <w:numPr>
          <w:ilvl w:val="1"/>
          <w:numId w:val="0"/>
        </w:numPr>
        <w:snapToGrid w:val="0"/>
        <w:spacing w:before="240" w:after="240"/>
        <w:ind w:left="567"/>
        <w:contextualSpacing w:val="0"/>
        <w:jc w:val="both"/>
        <w:rPr>
          <w:lang w:val="vi-VN"/>
        </w:rPr>
      </w:pPr>
      <w:r>
        <w:rPr>
          <w:b/>
          <w:bCs/>
        </w:rPr>
        <w:t>“客户</w:t>
      </w:r>
      <w:r>
        <w:rPr>
          <w:bCs/>
          <w:lang w:val="vi-VN"/>
        </w:rPr>
        <w:t>”是指在abc.vn网站购买商品或使用服务的人员。</w:t>
      </w:r>
    </w:p>
    <w:p w14:paraId="0FD4D031" w14:textId="77777777" w:rsidR="004A6170" w:rsidRDefault="002F75C5" w:rsidP="00D050C7">
      <w:pPr>
        <w:pStyle w:val="ListParagraph"/>
        <w:widowControl w:val="0"/>
        <w:numPr>
          <w:ilvl w:val="1"/>
          <w:numId w:val="268"/>
        </w:numPr>
        <w:snapToGrid w:val="0"/>
        <w:spacing w:before="240" w:after="240"/>
        <w:ind w:left="567" w:hanging="567"/>
        <w:contextualSpacing w:val="0"/>
        <w:jc w:val="both"/>
        <w:rPr>
          <w:lang w:val="vi-VN"/>
        </w:rPr>
      </w:pPr>
      <w:r>
        <w:rPr>
          <w:lang w:val="vi-VN"/>
        </w:rPr>
        <w:t>“</w:t>
      </w:r>
      <w:r>
        <w:rPr>
          <w:b/>
          <w:bCs/>
          <w:lang w:val="vi-VN"/>
        </w:rPr>
        <w:t>Thông tin Khách hàng</w:t>
      </w:r>
      <w:r>
        <w:rPr>
          <w:lang w:val="vi-VN"/>
        </w:rPr>
        <w:t>” là thông tin đủ để xác định chính xác danh tính của Khách hàng bao gồm ít nhất một trong những thông tin sau đây: họ tên, ngày sinh, nghề nghiệp, chức danh, địa chỉ liên hệ, địa chỉ thư điện tử, số điện thoại, số chứng minh nhân dân, số hộ chiếu.</w:t>
      </w:r>
    </w:p>
    <w:p w14:paraId="72439774" w14:textId="77777777" w:rsidR="004A6170" w:rsidRDefault="002F75C5" w:rsidP="00D050C7">
      <w:pPr>
        <w:pStyle w:val="ListParagraph"/>
        <w:widowControl w:val="0"/>
        <w:numPr>
          <w:ilvl w:val="1"/>
          <w:numId w:val="0"/>
        </w:numPr>
        <w:snapToGrid w:val="0"/>
        <w:spacing w:before="240" w:after="240"/>
        <w:ind w:left="567"/>
        <w:contextualSpacing w:val="0"/>
        <w:jc w:val="both"/>
        <w:rPr>
          <w:lang w:val="vi-VN"/>
        </w:rPr>
      </w:pPr>
      <w:r>
        <w:rPr>
          <w:lang w:val="vi-VN"/>
        </w:rPr>
        <w:t>“</w:t>
      </w:r>
      <w:r>
        <w:rPr>
          <w:b/>
          <w:bCs/>
          <w:lang w:val="vi-VN"/>
        </w:rPr>
        <w:t>客户信息</w:t>
      </w:r>
      <w:r>
        <w:rPr>
          <w:lang w:val="vi-VN"/>
        </w:rPr>
        <w:t>”是足以准确确定客户身份的信息，至少包含以下一项或多项：姓名、出生日期、职业、职务、联系地址、电子邮箱地址、电话号码、身份证号码或护照号码。</w:t>
      </w:r>
    </w:p>
    <w:p w14:paraId="26162B10" w14:textId="77777777" w:rsidR="004A6170" w:rsidRDefault="002F75C5" w:rsidP="00D050C7">
      <w:pPr>
        <w:pStyle w:val="ListParagraph"/>
        <w:widowControl w:val="0"/>
        <w:numPr>
          <w:ilvl w:val="1"/>
          <w:numId w:val="268"/>
        </w:numPr>
        <w:snapToGrid w:val="0"/>
        <w:spacing w:before="240" w:after="240"/>
        <w:ind w:left="567" w:hanging="567"/>
        <w:contextualSpacing w:val="0"/>
        <w:jc w:val="both"/>
        <w:rPr>
          <w:lang w:val="vi-VN"/>
        </w:rPr>
      </w:pPr>
      <w:r>
        <w:rPr>
          <w:lang w:val="vi-VN"/>
        </w:rPr>
        <w:t>“</w:t>
      </w:r>
      <w:r>
        <w:rPr>
          <w:b/>
          <w:bCs/>
          <w:lang w:val="vi-VN"/>
        </w:rPr>
        <w:t>Trung Tâm Bán Hàng</w:t>
      </w:r>
      <w:r>
        <w:rPr>
          <w:lang w:val="vi-VN"/>
        </w:rPr>
        <w:t>” là hệ thống mà Bên B xây dựng và cung cấp cho Bên A phục vụ việc kinh doanh trên Sàn TMĐT của Bên B.</w:t>
      </w:r>
    </w:p>
    <w:p w14:paraId="3B7ECA46" w14:textId="77777777" w:rsidR="004A6170" w:rsidRDefault="002F75C5" w:rsidP="00D050C7">
      <w:pPr>
        <w:pStyle w:val="ListParagraph"/>
        <w:widowControl w:val="0"/>
        <w:numPr>
          <w:ilvl w:val="1"/>
          <w:numId w:val="0"/>
        </w:numPr>
        <w:snapToGrid w:val="0"/>
        <w:spacing w:before="240" w:after="240"/>
        <w:ind w:left="567"/>
        <w:contextualSpacing w:val="0"/>
        <w:jc w:val="both"/>
        <w:rPr>
          <w:lang w:val="vi-VN"/>
        </w:rPr>
      </w:pPr>
      <w:r>
        <w:rPr>
          <w:lang w:val="vi-VN"/>
        </w:rPr>
        <w:t>“</w:t>
      </w:r>
      <w:r>
        <w:rPr>
          <w:b/>
          <w:bCs/>
          <w:lang w:val="vi-VN"/>
        </w:rPr>
        <w:t>销售中心</w:t>
      </w:r>
      <w:r>
        <w:rPr>
          <w:lang w:val="vi-VN"/>
        </w:rPr>
        <w:t>”是由乙方构建并提供给甲方使用的系统，用于支持甲方在乙方电子商务平台上的业务运营。</w:t>
      </w:r>
    </w:p>
    <w:p w14:paraId="0A22A185" w14:textId="77777777" w:rsidR="004A6170" w:rsidRDefault="002F75C5" w:rsidP="00D050C7">
      <w:pPr>
        <w:pStyle w:val="ListParagraph"/>
        <w:widowControl w:val="0"/>
        <w:numPr>
          <w:ilvl w:val="1"/>
          <w:numId w:val="268"/>
        </w:numPr>
        <w:snapToGrid w:val="0"/>
        <w:spacing w:before="240" w:after="240"/>
        <w:ind w:left="567" w:hanging="567"/>
        <w:contextualSpacing w:val="0"/>
        <w:jc w:val="both"/>
        <w:rPr>
          <w:lang w:val="vi-VN"/>
        </w:rPr>
      </w:pPr>
      <w:r>
        <w:rPr>
          <w:lang w:val="vi-VN"/>
        </w:rPr>
        <w:t>“</w:t>
      </w:r>
      <w:r>
        <w:rPr>
          <w:b/>
          <w:bCs/>
          <w:lang w:val="vi-VN"/>
        </w:rPr>
        <w:t>COD</w:t>
      </w:r>
      <w:r>
        <w:rPr>
          <w:lang w:val="vi-VN"/>
        </w:rPr>
        <w:t>” là phương thức thanh toán bằng tiền mặt khi nhận hàng.</w:t>
      </w:r>
    </w:p>
    <w:p w14:paraId="6D9B26BB" w14:textId="77777777" w:rsidR="004A6170" w:rsidRDefault="002F75C5" w:rsidP="00D050C7">
      <w:pPr>
        <w:pStyle w:val="ListParagraph"/>
        <w:widowControl w:val="0"/>
        <w:numPr>
          <w:ilvl w:val="1"/>
          <w:numId w:val="0"/>
        </w:numPr>
        <w:snapToGrid w:val="0"/>
        <w:spacing w:before="240" w:after="240"/>
        <w:ind w:left="567"/>
        <w:contextualSpacing w:val="0"/>
        <w:jc w:val="both"/>
        <w:rPr>
          <w:lang w:val="vi-VN"/>
        </w:rPr>
      </w:pPr>
      <w:r>
        <w:rPr>
          <w:lang w:val="vi-VN"/>
        </w:rPr>
        <w:t>“</w:t>
      </w:r>
      <w:r>
        <w:rPr>
          <w:b/>
          <w:bCs/>
          <w:lang w:val="vi-VN"/>
        </w:rPr>
        <w:t>货到付款</w:t>
      </w:r>
      <w:r>
        <w:rPr>
          <w:lang w:val="vi-VN"/>
        </w:rPr>
        <w:t>”是指收货时以现金支付的付款方式。</w:t>
      </w:r>
    </w:p>
    <w:p w14:paraId="7429D5B5" w14:textId="77777777" w:rsidR="004A6170" w:rsidRDefault="002F75C5" w:rsidP="00D050C7">
      <w:pPr>
        <w:pStyle w:val="ListParagraph"/>
        <w:widowControl w:val="0"/>
        <w:numPr>
          <w:ilvl w:val="1"/>
          <w:numId w:val="268"/>
        </w:numPr>
        <w:snapToGrid w:val="0"/>
        <w:spacing w:before="240" w:after="240"/>
        <w:ind w:left="567" w:hanging="567"/>
        <w:contextualSpacing w:val="0"/>
        <w:jc w:val="both"/>
        <w:rPr>
          <w:lang w:val="vi-VN"/>
        </w:rPr>
      </w:pPr>
      <w:r>
        <w:rPr>
          <w:lang w:val="vi-VN"/>
        </w:rPr>
        <w:t>“</w:t>
      </w:r>
      <w:r>
        <w:rPr>
          <w:b/>
          <w:bCs/>
          <w:lang w:val="vi-VN"/>
        </w:rPr>
        <w:t>Phương Thức Kinh Doanh</w:t>
      </w:r>
      <w:r>
        <w:rPr>
          <w:lang w:val="vi-VN"/>
        </w:rPr>
        <w:t>” là phương thức hợp tác kinh doanh giữa Bên A và Bên B liên quan đến hình thức tồn kho, vận chuyển hàng.</w:t>
      </w:r>
    </w:p>
    <w:p w14:paraId="03F871AD" w14:textId="77777777" w:rsidR="004A6170" w:rsidRDefault="002F75C5" w:rsidP="00D050C7">
      <w:pPr>
        <w:pStyle w:val="ListParagraph"/>
        <w:widowControl w:val="0"/>
        <w:numPr>
          <w:ilvl w:val="1"/>
          <w:numId w:val="0"/>
        </w:numPr>
        <w:snapToGrid w:val="0"/>
        <w:spacing w:before="240" w:after="240"/>
        <w:ind w:left="567"/>
        <w:contextualSpacing w:val="0"/>
        <w:jc w:val="both"/>
        <w:rPr>
          <w:lang w:val="vi-VN"/>
        </w:rPr>
      </w:pPr>
      <w:r>
        <w:rPr>
          <w:lang w:val="vi-VN"/>
        </w:rPr>
        <w:t>“</w:t>
      </w:r>
      <w:r>
        <w:rPr>
          <w:b/>
          <w:bCs/>
          <w:lang w:val="vi-VN"/>
        </w:rPr>
        <w:t>商业合作方式</w:t>
      </w:r>
      <w:r>
        <w:rPr>
          <w:lang w:val="vi-VN"/>
        </w:rPr>
        <w:t>”是甲方与乙方之间关于库存形式、货物运输的合作业务方式。</w:t>
      </w:r>
    </w:p>
    <w:p w14:paraId="6D2DA321" w14:textId="77777777" w:rsidR="004A6170" w:rsidRDefault="002F75C5" w:rsidP="00D050C7">
      <w:pPr>
        <w:pStyle w:val="ListParagraph"/>
        <w:widowControl w:val="0"/>
        <w:numPr>
          <w:ilvl w:val="1"/>
          <w:numId w:val="268"/>
        </w:numPr>
        <w:snapToGrid w:val="0"/>
        <w:spacing w:before="240" w:after="240"/>
        <w:ind w:left="567" w:hanging="567"/>
        <w:contextualSpacing w:val="0"/>
        <w:jc w:val="both"/>
        <w:rPr>
          <w:lang w:val="vi-VN"/>
        </w:rPr>
      </w:pPr>
      <w:r>
        <w:rPr>
          <w:lang w:val="vi-VN"/>
        </w:rPr>
        <w:t>“</w:t>
      </w:r>
      <w:r>
        <w:rPr>
          <w:b/>
          <w:bCs/>
          <w:lang w:val="vi-VN"/>
        </w:rPr>
        <w:t>Khoản thanh toán</w:t>
      </w:r>
      <w:r>
        <w:rPr>
          <w:lang w:val="vi-VN"/>
        </w:rPr>
        <w:t>” là khoản tiền thanh toán giá trị hàng hóa, dịch vụ mà Bên B phải thanh toán lại cho Bên A cho mỗi đơn hàng Khách hàng đã mua hàng thành công trên ABC.</w:t>
      </w:r>
    </w:p>
    <w:p w14:paraId="0AD82C6B" w14:textId="77777777" w:rsidR="004A6170" w:rsidRDefault="002F75C5" w:rsidP="00D050C7">
      <w:pPr>
        <w:pStyle w:val="ListParagraph"/>
        <w:widowControl w:val="0"/>
        <w:numPr>
          <w:ilvl w:val="1"/>
          <w:numId w:val="0"/>
        </w:numPr>
        <w:snapToGrid w:val="0"/>
        <w:spacing w:before="240" w:after="240"/>
        <w:ind w:left="567"/>
        <w:contextualSpacing w:val="0"/>
        <w:jc w:val="both"/>
        <w:rPr>
          <w:lang w:val="vi-VN"/>
        </w:rPr>
      </w:pPr>
      <w:r>
        <w:rPr>
          <w:lang w:val="vi-VN"/>
        </w:rPr>
        <w:t>“</w:t>
      </w:r>
      <w:r>
        <w:rPr>
          <w:b/>
          <w:bCs/>
          <w:lang w:val="vi-VN"/>
        </w:rPr>
        <w:t>付款款项</w:t>
      </w:r>
      <w:r>
        <w:rPr>
          <w:lang w:val="vi-VN"/>
        </w:rPr>
        <w:t>”是乙方应向甲方支付的货物和服务价值款项，适用于客户在ABC平台成功购买的每笔订单。</w:t>
      </w:r>
    </w:p>
    <w:p w14:paraId="222CA910" w14:textId="77777777" w:rsidR="004A6170" w:rsidRDefault="002F75C5" w:rsidP="00D050C7">
      <w:pPr>
        <w:pStyle w:val="ListParagraph"/>
        <w:widowControl w:val="0"/>
        <w:numPr>
          <w:ilvl w:val="1"/>
          <w:numId w:val="268"/>
        </w:numPr>
        <w:snapToGrid w:val="0"/>
        <w:spacing w:before="240" w:after="240"/>
        <w:ind w:left="567" w:hanging="567"/>
        <w:contextualSpacing w:val="0"/>
        <w:jc w:val="both"/>
        <w:rPr>
          <w:lang w:val="vi-VN"/>
        </w:rPr>
      </w:pPr>
      <w:r>
        <w:rPr>
          <w:lang w:val="vi-VN"/>
        </w:rPr>
        <w:t>“</w:t>
      </w:r>
      <w:r>
        <w:rPr>
          <w:b/>
          <w:bCs/>
          <w:lang w:val="vi-VN"/>
        </w:rPr>
        <w:t>Phí Dịch Vụ</w:t>
      </w:r>
      <w:r>
        <w:rPr>
          <w:lang w:val="vi-VN"/>
        </w:rPr>
        <w:t>” là chi phí mà Bên A có nghĩa vụ thanh toán cho Bên B.</w:t>
      </w:r>
    </w:p>
    <w:p w14:paraId="265E9A63" w14:textId="77777777" w:rsidR="004A6170" w:rsidRDefault="002F75C5" w:rsidP="00D050C7">
      <w:pPr>
        <w:pStyle w:val="ListParagraph"/>
        <w:widowControl w:val="0"/>
        <w:numPr>
          <w:ilvl w:val="1"/>
          <w:numId w:val="0"/>
        </w:numPr>
        <w:snapToGrid w:val="0"/>
        <w:spacing w:before="240" w:after="240"/>
        <w:ind w:left="567"/>
        <w:contextualSpacing w:val="0"/>
        <w:jc w:val="both"/>
        <w:rPr>
          <w:lang w:val="vi-VN"/>
        </w:rPr>
      </w:pPr>
      <w:r>
        <w:rPr>
          <w:lang w:val="vi-VN"/>
        </w:rPr>
        <w:t>“</w:t>
      </w:r>
      <w:r>
        <w:rPr>
          <w:b/>
          <w:bCs/>
          <w:lang w:val="vi-VN"/>
        </w:rPr>
        <w:t>服务费</w:t>
      </w:r>
      <w:r>
        <w:rPr>
          <w:lang w:val="vi-VN"/>
        </w:rPr>
        <w:t>”是甲方应支付给乙方的费用。</w:t>
      </w:r>
    </w:p>
    <w:p w14:paraId="16559E0F" w14:textId="77777777" w:rsidR="004A6170" w:rsidRDefault="002F75C5" w:rsidP="00D050C7">
      <w:pPr>
        <w:pStyle w:val="ListParagraph"/>
        <w:widowControl w:val="0"/>
        <w:numPr>
          <w:ilvl w:val="0"/>
          <w:numId w:val="154"/>
        </w:numPr>
        <w:tabs>
          <w:tab w:val="left" w:pos="1134"/>
        </w:tabs>
        <w:snapToGrid w:val="0"/>
        <w:spacing w:before="240" w:after="240"/>
        <w:ind w:left="567" w:hanging="567"/>
        <w:contextualSpacing w:val="0"/>
        <w:rPr>
          <w:b/>
          <w:bCs/>
          <w:lang w:val="vi-VN"/>
        </w:rPr>
      </w:pPr>
      <w:r>
        <w:rPr>
          <w:b/>
          <w:bCs/>
          <w:spacing w:val="-1"/>
          <w:lang w:val="vi-VN"/>
        </w:rPr>
        <w:t>NỘI DUNG HỢP ĐỒNG</w:t>
      </w:r>
    </w:p>
    <w:p w14:paraId="6D9D73F9" w14:textId="77777777" w:rsidR="004A6170" w:rsidRDefault="002F75C5" w:rsidP="00D050C7">
      <w:pPr>
        <w:pStyle w:val="ListParagraph"/>
        <w:widowControl w:val="0"/>
        <w:tabs>
          <w:tab w:val="left" w:pos="1134"/>
        </w:tabs>
        <w:snapToGrid w:val="0"/>
        <w:spacing w:before="240" w:after="240"/>
        <w:ind w:left="567" w:hanging="567"/>
        <w:contextualSpacing w:val="0"/>
        <w:rPr>
          <w:b/>
          <w:bCs/>
          <w:lang w:val="vi-VN"/>
        </w:rPr>
      </w:pPr>
      <w:r>
        <w:rPr>
          <w:b/>
          <w:bCs/>
          <w:spacing w:val="-1"/>
          <w:lang w:val="vi-VN"/>
        </w:rPr>
        <w:t>合同内容</w:t>
      </w:r>
    </w:p>
    <w:p w14:paraId="4C76FF15" w14:textId="77777777" w:rsidR="004A6170" w:rsidRPr="00EB32EF" w:rsidRDefault="002F75C5" w:rsidP="00D050C7">
      <w:pPr>
        <w:pStyle w:val="ListParagraph"/>
        <w:widowControl w:val="0"/>
        <w:numPr>
          <w:ilvl w:val="1"/>
          <w:numId w:val="225"/>
        </w:numPr>
        <w:snapToGrid w:val="0"/>
        <w:spacing w:before="240" w:after="240"/>
        <w:ind w:left="567" w:hanging="567"/>
        <w:contextualSpacing w:val="0"/>
        <w:jc w:val="both"/>
        <w:rPr>
          <w:bCs/>
          <w:lang w:val="vi-VN"/>
        </w:rPr>
      </w:pPr>
      <w:r w:rsidRPr="00EB32EF">
        <w:rPr>
          <w:bCs/>
          <w:lang w:val="vi-VN"/>
        </w:rPr>
        <w:t>Bên B đồng ý cho Bên A được mở gian hàng trên website abc.vn để thực hiện hoạt động mua bán hàng hóa</w:t>
      </w:r>
      <w:r>
        <w:rPr>
          <w:bCs/>
          <w:lang w:val="vi-VN"/>
        </w:rPr>
        <w:t>.</w:t>
      </w:r>
    </w:p>
    <w:p w14:paraId="0C24AA90" w14:textId="77777777" w:rsidR="004A6170" w:rsidRDefault="002F75C5" w:rsidP="00D050C7">
      <w:pPr>
        <w:pStyle w:val="ListParagraph"/>
        <w:widowControl w:val="0"/>
        <w:numPr>
          <w:ilvl w:val="1"/>
          <w:numId w:val="0"/>
        </w:numPr>
        <w:snapToGrid w:val="0"/>
        <w:spacing w:before="240" w:after="240"/>
        <w:ind w:left="567"/>
        <w:contextualSpacing w:val="0"/>
        <w:jc w:val="both"/>
        <w:rPr>
          <w:bCs/>
        </w:rPr>
      </w:pPr>
      <w:r>
        <w:rPr>
          <w:bCs/>
        </w:rPr>
        <w:t>乙方同意甲方在abc.vn网站上开设店铺，以开展商品买卖活动。</w:t>
      </w:r>
    </w:p>
    <w:p w14:paraId="75B0194C" w14:textId="77777777" w:rsidR="004A6170" w:rsidRDefault="002F75C5" w:rsidP="00D050C7">
      <w:pPr>
        <w:pStyle w:val="ListParagraph"/>
        <w:widowControl w:val="0"/>
        <w:numPr>
          <w:ilvl w:val="1"/>
          <w:numId w:val="225"/>
        </w:numPr>
        <w:snapToGrid w:val="0"/>
        <w:spacing w:before="240" w:after="240"/>
        <w:ind w:left="567" w:hanging="567"/>
        <w:contextualSpacing w:val="0"/>
        <w:jc w:val="both"/>
        <w:rPr>
          <w:b/>
        </w:rPr>
      </w:pPr>
      <w:r>
        <w:rPr>
          <w:b/>
        </w:rPr>
        <w:t>Các Dịch vụ kinh doanh gian hàng trên website abc.vn bao gồm:</w:t>
      </w:r>
    </w:p>
    <w:p w14:paraId="7FC76148" w14:textId="77777777" w:rsidR="004A6170" w:rsidRDefault="002F75C5" w:rsidP="00D050C7">
      <w:pPr>
        <w:pStyle w:val="ListParagraph"/>
        <w:widowControl w:val="0"/>
        <w:numPr>
          <w:ilvl w:val="1"/>
          <w:numId w:val="0"/>
        </w:numPr>
        <w:snapToGrid w:val="0"/>
        <w:spacing w:before="240" w:after="240"/>
        <w:ind w:left="567"/>
        <w:contextualSpacing w:val="0"/>
        <w:jc w:val="both"/>
        <w:rPr>
          <w:b/>
        </w:rPr>
      </w:pPr>
      <w:r>
        <w:rPr>
          <w:b/>
        </w:rPr>
        <w:t>abc.vn 网站上的商铺业务服务包括：</w:t>
      </w:r>
    </w:p>
    <w:p w14:paraId="1EEBFDEC" w14:textId="77777777" w:rsidR="004A6170" w:rsidRDefault="002F75C5" w:rsidP="00D050C7">
      <w:pPr>
        <w:pStyle w:val="ListParagraph"/>
        <w:widowControl w:val="0"/>
        <w:snapToGrid w:val="0"/>
        <w:spacing w:before="240" w:after="240"/>
        <w:ind w:left="567" w:hanging="567"/>
        <w:contextualSpacing w:val="0"/>
        <w:jc w:val="both"/>
        <w:rPr>
          <w:b/>
          <w:lang w:val="vi-VN"/>
        </w:rPr>
      </w:pPr>
      <w:r>
        <w:rPr>
          <w:b/>
        </w:rPr>
        <w:t>2.2.1</w:t>
      </w:r>
      <w:r>
        <w:rPr>
          <w:b/>
          <w:lang w:val="vi-VN"/>
        </w:rPr>
        <w:t xml:space="preserve">. </w:t>
      </w:r>
      <w:r>
        <w:rPr>
          <w:b/>
        </w:rPr>
        <w:t xml:space="preserve">Các </w:t>
      </w:r>
      <w:r>
        <w:rPr>
          <w:b/>
          <w:bCs/>
        </w:rPr>
        <w:t>Dịch</w:t>
      </w:r>
      <w:r>
        <w:rPr>
          <w:b/>
        </w:rPr>
        <w:t xml:space="preserve"> Vụ chung bao gồm:</w:t>
      </w:r>
    </w:p>
    <w:p w14:paraId="5E78F676" w14:textId="4159AB30" w:rsidR="004A6170" w:rsidRDefault="002F75C5" w:rsidP="00D050C7">
      <w:pPr>
        <w:pStyle w:val="ListParagraph"/>
        <w:widowControl w:val="0"/>
        <w:snapToGrid w:val="0"/>
        <w:spacing w:before="240" w:after="240"/>
        <w:ind w:left="567"/>
        <w:contextualSpacing w:val="0"/>
        <w:jc w:val="both"/>
        <w:rPr>
          <w:b/>
          <w:lang w:val="vi-VN"/>
        </w:rPr>
      </w:pPr>
      <w:r>
        <w:rPr>
          <w:b/>
        </w:rPr>
        <w:t>一般服务包括：</w:t>
      </w:r>
    </w:p>
    <w:p w14:paraId="619401C1" w14:textId="77777777" w:rsidR="004A6170" w:rsidRDefault="002F75C5" w:rsidP="00D050C7">
      <w:pPr>
        <w:pStyle w:val="ListParagraph"/>
        <w:numPr>
          <w:ilvl w:val="0"/>
          <w:numId w:val="283"/>
        </w:numPr>
        <w:spacing w:before="240" w:after="240"/>
        <w:ind w:left="1134" w:hanging="567"/>
        <w:contextualSpacing w:val="0"/>
        <w:jc w:val="both"/>
        <w:rPr>
          <w:bCs/>
          <w:lang w:val="fr-FR"/>
        </w:rPr>
      </w:pPr>
      <w:r>
        <w:rPr>
          <w:bCs/>
          <w:lang w:val="fr-FR"/>
        </w:rPr>
        <w:t>Khởi tạo gian hàng trên Sàn TMĐT abc.vn.</w:t>
      </w:r>
    </w:p>
    <w:p w14:paraId="061430BE" w14:textId="77777777" w:rsidR="004A6170" w:rsidRDefault="002F75C5" w:rsidP="00D050C7">
      <w:pPr>
        <w:pStyle w:val="ListParagraph"/>
        <w:spacing w:before="240" w:after="240"/>
        <w:ind w:left="1134" w:hanging="567"/>
        <w:contextualSpacing w:val="0"/>
        <w:jc w:val="both"/>
        <w:rPr>
          <w:bCs/>
          <w:lang w:val="fr-FR"/>
        </w:rPr>
      </w:pPr>
      <w:r>
        <w:rPr>
          <w:bCs/>
          <w:lang w:val="fr-FR"/>
        </w:rPr>
        <w:t>在 abc.vn 电商平台上开设商铺。</w:t>
      </w:r>
    </w:p>
    <w:p w14:paraId="4F9EA484" w14:textId="77777777" w:rsidR="004A6170" w:rsidRDefault="002F75C5" w:rsidP="00D050C7">
      <w:pPr>
        <w:pStyle w:val="ListParagraph"/>
        <w:numPr>
          <w:ilvl w:val="0"/>
          <w:numId w:val="283"/>
        </w:numPr>
        <w:spacing w:before="240" w:after="240"/>
        <w:ind w:left="1134" w:hanging="567"/>
        <w:contextualSpacing w:val="0"/>
        <w:jc w:val="both"/>
        <w:rPr>
          <w:bCs/>
          <w:lang w:val="fr-FR"/>
        </w:rPr>
      </w:pPr>
      <w:r>
        <w:rPr>
          <w:bCs/>
          <w:lang w:val="fr-FR"/>
        </w:rPr>
        <w:t>Duy trì gian hàng trên Sàn TMĐT abc.vn.</w:t>
      </w:r>
    </w:p>
    <w:p w14:paraId="141A3E56" w14:textId="77777777" w:rsidR="004A6170" w:rsidRDefault="002F75C5" w:rsidP="00D050C7">
      <w:pPr>
        <w:pStyle w:val="ListParagraph"/>
        <w:spacing w:before="240" w:after="240"/>
        <w:ind w:left="1134" w:hanging="567"/>
        <w:contextualSpacing w:val="0"/>
        <w:jc w:val="both"/>
        <w:rPr>
          <w:bCs/>
          <w:lang w:val="fr-FR"/>
        </w:rPr>
      </w:pPr>
      <w:r>
        <w:rPr>
          <w:bCs/>
          <w:lang w:val="fr-FR"/>
        </w:rPr>
        <w:t>维护 abc.vn 电商平台上的商铺。</w:t>
      </w:r>
    </w:p>
    <w:p w14:paraId="4DD62FAD" w14:textId="77777777" w:rsidR="004A6170" w:rsidRPr="00EB32EF" w:rsidRDefault="002F75C5" w:rsidP="00D050C7">
      <w:pPr>
        <w:pStyle w:val="ListParagraph"/>
        <w:widowControl w:val="0"/>
        <w:snapToGrid w:val="0"/>
        <w:spacing w:before="240" w:after="240"/>
        <w:ind w:left="567" w:hanging="567"/>
        <w:contextualSpacing w:val="0"/>
        <w:jc w:val="both"/>
        <w:rPr>
          <w:lang w:val="fr-FR"/>
        </w:rPr>
      </w:pPr>
      <w:r w:rsidRPr="00EB32EF">
        <w:rPr>
          <w:b/>
          <w:bCs/>
          <w:lang w:val="fr-FR"/>
        </w:rPr>
        <w:t>2.2.2</w:t>
      </w:r>
      <w:r>
        <w:rPr>
          <w:b/>
          <w:bCs/>
          <w:lang w:val="vi-VN"/>
        </w:rPr>
        <w:t xml:space="preserve">. </w:t>
      </w:r>
      <w:r w:rsidRPr="00EB32EF">
        <w:rPr>
          <w:b/>
          <w:bCs/>
          <w:lang w:val="fr-FR"/>
        </w:rPr>
        <w:t>Các Dịch Vụ chuyên biệt khác bao gồm:</w:t>
      </w:r>
    </w:p>
    <w:p w14:paraId="2CEFCFCC" w14:textId="28091B71" w:rsidR="004A6170" w:rsidRDefault="002F75C5" w:rsidP="00D050C7">
      <w:pPr>
        <w:pStyle w:val="ListParagraph"/>
        <w:widowControl w:val="0"/>
        <w:snapToGrid w:val="0"/>
        <w:spacing w:before="240" w:after="240"/>
        <w:ind w:left="567"/>
        <w:contextualSpacing w:val="0"/>
        <w:jc w:val="both"/>
      </w:pPr>
      <w:r>
        <w:rPr>
          <w:b/>
          <w:bCs/>
        </w:rPr>
        <w:t>其他专门服务包括：</w:t>
      </w:r>
    </w:p>
    <w:p w14:paraId="070397AF" w14:textId="77777777" w:rsidR="004A6170" w:rsidRDefault="002F75C5" w:rsidP="00D050C7">
      <w:pPr>
        <w:pStyle w:val="ListParagraph"/>
        <w:numPr>
          <w:ilvl w:val="0"/>
          <w:numId w:val="283"/>
        </w:numPr>
        <w:spacing w:before="240" w:after="240"/>
        <w:ind w:left="567" w:hanging="425"/>
        <w:contextualSpacing w:val="0"/>
        <w:jc w:val="both"/>
        <w:rPr>
          <w:bCs/>
          <w:lang w:val="fr-FR"/>
        </w:rPr>
      </w:pPr>
      <w:r>
        <w:rPr>
          <w:bCs/>
          <w:lang w:val="fr-FR"/>
        </w:rPr>
        <w:t>Dịch vụ lưu trữ hàng hoá trong kho ABC</w:t>
      </w:r>
    </w:p>
    <w:p w14:paraId="2FDECE7F" w14:textId="77777777" w:rsidR="004A6170" w:rsidRDefault="002F75C5" w:rsidP="00D050C7">
      <w:pPr>
        <w:pStyle w:val="ListParagraph"/>
        <w:spacing w:before="240" w:after="240"/>
        <w:ind w:left="567"/>
        <w:contextualSpacing w:val="0"/>
        <w:jc w:val="both"/>
        <w:rPr>
          <w:bCs/>
          <w:lang w:val="fr-FR"/>
        </w:rPr>
      </w:pPr>
      <w:r>
        <w:rPr>
          <w:bCs/>
          <w:lang w:val="fr-FR"/>
        </w:rPr>
        <w:t>ABC 仓库的货物存储服务</w:t>
      </w:r>
    </w:p>
    <w:p w14:paraId="11A4A147" w14:textId="77777777" w:rsidR="004A6170" w:rsidRDefault="002F75C5" w:rsidP="00D050C7">
      <w:pPr>
        <w:pStyle w:val="ListParagraph"/>
        <w:numPr>
          <w:ilvl w:val="0"/>
          <w:numId w:val="283"/>
        </w:numPr>
        <w:spacing w:before="240" w:after="240"/>
        <w:ind w:left="567" w:hanging="425"/>
        <w:contextualSpacing w:val="0"/>
        <w:jc w:val="both"/>
        <w:rPr>
          <w:bCs/>
          <w:lang w:val="fr-FR"/>
        </w:rPr>
      </w:pPr>
      <w:r>
        <w:rPr>
          <w:bCs/>
          <w:lang w:val="fr-FR"/>
        </w:rPr>
        <w:t xml:space="preserve">Dịch vụ xử lý đơn hàng, đóng gói </w:t>
      </w:r>
    </w:p>
    <w:p w14:paraId="73CBCAAD" w14:textId="77777777" w:rsidR="004A6170" w:rsidRDefault="002F75C5" w:rsidP="00D050C7">
      <w:pPr>
        <w:pStyle w:val="ListParagraph"/>
        <w:spacing w:before="240" w:after="240"/>
        <w:ind w:left="567"/>
        <w:contextualSpacing w:val="0"/>
        <w:jc w:val="both"/>
        <w:rPr>
          <w:bCs/>
          <w:lang w:val="fr-FR"/>
        </w:rPr>
      </w:pPr>
      <w:r>
        <w:rPr>
          <w:bCs/>
          <w:lang w:val="fr-FR"/>
        </w:rPr>
        <w:t xml:space="preserve">订单处理与包装服务 </w:t>
      </w:r>
    </w:p>
    <w:p w14:paraId="6C2B3D4A" w14:textId="77777777" w:rsidR="004A6170" w:rsidRDefault="002F75C5" w:rsidP="00D050C7">
      <w:pPr>
        <w:pStyle w:val="ListParagraph"/>
        <w:numPr>
          <w:ilvl w:val="0"/>
          <w:numId w:val="283"/>
        </w:numPr>
        <w:spacing w:before="240" w:after="240"/>
        <w:ind w:left="567" w:hanging="425"/>
        <w:contextualSpacing w:val="0"/>
        <w:jc w:val="both"/>
        <w:rPr>
          <w:bCs/>
          <w:lang w:val="fr-FR"/>
        </w:rPr>
      </w:pPr>
      <w:r>
        <w:rPr>
          <w:bCs/>
          <w:lang w:val="fr-FR"/>
        </w:rPr>
        <w:t xml:space="preserve">Dịch vụ bọc sách </w:t>
      </w:r>
    </w:p>
    <w:p w14:paraId="51DB3632" w14:textId="77777777" w:rsidR="004A6170" w:rsidRDefault="002F75C5" w:rsidP="00D050C7">
      <w:pPr>
        <w:pStyle w:val="ListParagraph"/>
        <w:spacing w:before="240" w:after="240"/>
        <w:ind w:left="567"/>
        <w:contextualSpacing w:val="0"/>
        <w:jc w:val="both"/>
        <w:rPr>
          <w:bCs/>
          <w:lang w:val="fr-FR"/>
        </w:rPr>
      </w:pPr>
      <w:r>
        <w:rPr>
          <w:bCs/>
          <w:lang w:val="fr-FR"/>
        </w:rPr>
        <w:t xml:space="preserve">书籍封套服务 </w:t>
      </w:r>
    </w:p>
    <w:p w14:paraId="61BAEECF" w14:textId="77777777" w:rsidR="004A6170" w:rsidRDefault="002F75C5" w:rsidP="00D050C7">
      <w:pPr>
        <w:pStyle w:val="ListParagraph"/>
        <w:numPr>
          <w:ilvl w:val="0"/>
          <w:numId w:val="283"/>
        </w:numPr>
        <w:spacing w:before="240" w:after="240"/>
        <w:ind w:left="567" w:hanging="425"/>
        <w:contextualSpacing w:val="0"/>
        <w:jc w:val="both"/>
        <w:rPr>
          <w:bCs/>
          <w:lang w:val="fr-FR"/>
        </w:rPr>
      </w:pPr>
      <w:r>
        <w:rPr>
          <w:bCs/>
          <w:lang w:val="fr-FR"/>
        </w:rPr>
        <w:t>Dịch vụ chăm sóc khách hàng</w:t>
      </w:r>
    </w:p>
    <w:p w14:paraId="5B686273" w14:textId="77777777" w:rsidR="004A6170" w:rsidRDefault="002F75C5" w:rsidP="00D050C7">
      <w:pPr>
        <w:pStyle w:val="ListParagraph"/>
        <w:spacing w:before="240" w:after="240"/>
        <w:ind w:left="567"/>
        <w:contextualSpacing w:val="0"/>
        <w:jc w:val="both"/>
        <w:rPr>
          <w:bCs/>
          <w:lang w:val="fr-FR"/>
        </w:rPr>
      </w:pPr>
      <w:r>
        <w:rPr>
          <w:bCs/>
          <w:lang w:val="fr-FR"/>
        </w:rPr>
        <w:t>客户服务</w:t>
      </w:r>
    </w:p>
    <w:p w14:paraId="4E95BB28" w14:textId="77777777" w:rsidR="004A6170" w:rsidRDefault="002F75C5" w:rsidP="00D050C7">
      <w:pPr>
        <w:pStyle w:val="ListParagraph"/>
        <w:numPr>
          <w:ilvl w:val="0"/>
          <w:numId w:val="283"/>
        </w:numPr>
        <w:spacing w:before="240" w:after="240"/>
        <w:ind w:left="567" w:hanging="425"/>
        <w:contextualSpacing w:val="0"/>
        <w:jc w:val="both"/>
        <w:rPr>
          <w:bCs/>
          <w:lang w:val="fr-FR"/>
        </w:rPr>
      </w:pPr>
      <w:r>
        <w:rPr>
          <w:bCs/>
          <w:lang w:val="fr-FR"/>
        </w:rPr>
        <w:t xml:space="preserve">Dịch vụ giao hàng toàn quốc </w:t>
      </w:r>
    </w:p>
    <w:p w14:paraId="6139BE27" w14:textId="77777777" w:rsidR="004A6170" w:rsidRDefault="002F75C5" w:rsidP="00D050C7">
      <w:pPr>
        <w:pStyle w:val="ListParagraph"/>
        <w:spacing w:before="240" w:after="240"/>
        <w:ind w:left="567"/>
        <w:contextualSpacing w:val="0"/>
        <w:jc w:val="both"/>
        <w:rPr>
          <w:bCs/>
          <w:lang w:val="fr-FR"/>
        </w:rPr>
      </w:pPr>
      <w:r>
        <w:rPr>
          <w:bCs/>
          <w:lang w:val="fr-FR"/>
        </w:rPr>
        <w:t xml:space="preserve">全国配送服务 </w:t>
      </w:r>
    </w:p>
    <w:p w14:paraId="7F40C916" w14:textId="77777777" w:rsidR="004A6170" w:rsidRDefault="002F75C5" w:rsidP="00D050C7">
      <w:pPr>
        <w:pStyle w:val="ListParagraph"/>
        <w:numPr>
          <w:ilvl w:val="0"/>
          <w:numId w:val="283"/>
        </w:numPr>
        <w:spacing w:before="240" w:after="240"/>
        <w:ind w:left="567" w:hanging="425"/>
        <w:contextualSpacing w:val="0"/>
        <w:jc w:val="both"/>
        <w:rPr>
          <w:bCs/>
          <w:lang w:val="fr-FR"/>
        </w:rPr>
      </w:pPr>
      <w:r>
        <w:rPr>
          <w:bCs/>
          <w:lang w:val="fr-FR"/>
        </w:rPr>
        <w:t>Dịch vụ vận chuyển</w:t>
      </w:r>
    </w:p>
    <w:p w14:paraId="736F58E9" w14:textId="77777777" w:rsidR="004A6170" w:rsidRDefault="002F75C5" w:rsidP="00D050C7">
      <w:pPr>
        <w:pStyle w:val="ListParagraph"/>
        <w:spacing w:before="240" w:after="240"/>
        <w:ind w:left="567"/>
        <w:contextualSpacing w:val="0"/>
        <w:jc w:val="both"/>
        <w:rPr>
          <w:bCs/>
          <w:lang w:val="fr-FR"/>
        </w:rPr>
      </w:pPr>
      <w:r>
        <w:rPr>
          <w:bCs/>
          <w:lang w:val="fr-FR"/>
        </w:rPr>
        <w:t>运输服务</w:t>
      </w:r>
    </w:p>
    <w:p w14:paraId="11B2CFAB" w14:textId="77777777" w:rsidR="004A6170" w:rsidRDefault="002F75C5" w:rsidP="00D050C7">
      <w:pPr>
        <w:pStyle w:val="ListParagraph"/>
        <w:numPr>
          <w:ilvl w:val="0"/>
          <w:numId w:val="283"/>
        </w:numPr>
        <w:spacing w:before="240" w:after="240"/>
        <w:ind w:left="567" w:hanging="425"/>
        <w:contextualSpacing w:val="0"/>
        <w:jc w:val="both"/>
        <w:rPr>
          <w:bCs/>
          <w:lang w:val="fr-FR"/>
        </w:rPr>
      </w:pPr>
      <w:r>
        <w:rPr>
          <w:bCs/>
          <w:lang w:val="fr-FR"/>
        </w:rPr>
        <w:t>Xuất kho và vận chuyển hàng hoá trả lại cho nhà bán hàng trong trường hợp nhà bán hàng muốn thu hồi hàng hoá khỏi kho ABC</w:t>
      </w:r>
    </w:p>
    <w:p w14:paraId="13D591B0" w14:textId="77777777" w:rsidR="004A6170" w:rsidRDefault="002F75C5" w:rsidP="00D050C7">
      <w:pPr>
        <w:pStyle w:val="ListParagraph"/>
        <w:spacing w:before="240" w:after="240"/>
        <w:ind w:left="567"/>
        <w:contextualSpacing w:val="0"/>
        <w:jc w:val="both"/>
        <w:rPr>
          <w:bCs/>
          <w:lang w:val="fr-FR"/>
        </w:rPr>
      </w:pPr>
      <w:r>
        <w:rPr>
          <w:bCs/>
          <w:lang w:val="fr-FR"/>
        </w:rPr>
        <w:t>当卖家希望从 ABC 仓库收回货物时，负责出库并运回货物给卖家</w:t>
      </w:r>
    </w:p>
    <w:p w14:paraId="0342DA1E" w14:textId="77777777" w:rsidR="004A6170" w:rsidRDefault="002F75C5" w:rsidP="00D050C7">
      <w:pPr>
        <w:pStyle w:val="ListParagraph"/>
        <w:numPr>
          <w:ilvl w:val="0"/>
          <w:numId w:val="283"/>
        </w:numPr>
        <w:spacing w:before="240" w:after="240"/>
        <w:ind w:left="567" w:hanging="425"/>
        <w:contextualSpacing w:val="0"/>
        <w:jc w:val="both"/>
        <w:rPr>
          <w:bCs/>
          <w:lang w:val="fr-FR"/>
        </w:rPr>
      </w:pPr>
      <w:r>
        <w:rPr>
          <w:bCs/>
          <w:lang w:val="fr-FR"/>
        </w:rPr>
        <w:t>Dịch vụ marketing</w:t>
      </w:r>
    </w:p>
    <w:p w14:paraId="36B667D2" w14:textId="77777777" w:rsidR="004A6170" w:rsidRDefault="002F75C5" w:rsidP="00D050C7">
      <w:pPr>
        <w:pStyle w:val="ListParagraph"/>
        <w:spacing w:before="240" w:after="240"/>
        <w:ind w:left="567"/>
        <w:contextualSpacing w:val="0"/>
        <w:jc w:val="both"/>
        <w:rPr>
          <w:bCs/>
          <w:lang w:val="fr-FR"/>
        </w:rPr>
      </w:pPr>
      <w:r>
        <w:rPr>
          <w:bCs/>
          <w:lang w:val="fr-FR"/>
        </w:rPr>
        <w:t>营销服务</w:t>
      </w:r>
    </w:p>
    <w:p w14:paraId="0EB9C29B" w14:textId="77777777" w:rsidR="004A6170" w:rsidRDefault="002F75C5" w:rsidP="00D050C7">
      <w:pPr>
        <w:pStyle w:val="ListParagraph"/>
        <w:numPr>
          <w:ilvl w:val="0"/>
          <w:numId w:val="283"/>
        </w:numPr>
        <w:spacing w:before="240" w:after="240"/>
        <w:ind w:left="567" w:hanging="425"/>
        <w:contextualSpacing w:val="0"/>
        <w:jc w:val="both"/>
        <w:rPr>
          <w:bCs/>
          <w:lang w:val="fr-FR"/>
        </w:rPr>
      </w:pPr>
      <w:r>
        <w:rPr>
          <w:bCs/>
          <w:lang w:val="fr-FR"/>
        </w:rPr>
        <w:t>Dịch vụ trả góp cho khách hàng</w:t>
      </w:r>
    </w:p>
    <w:p w14:paraId="076B5A3A" w14:textId="77777777" w:rsidR="004A6170" w:rsidRDefault="002F75C5" w:rsidP="00D050C7">
      <w:pPr>
        <w:pStyle w:val="ListParagraph"/>
        <w:spacing w:before="240" w:after="240"/>
        <w:ind w:left="567"/>
        <w:contextualSpacing w:val="0"/>
        <w:jc w:val="both"/>
        <w:rPr>
          <w:bCs/>
          <w:lang w:val="fr-FR"/>
        </w:rPr>
      </w:pPr>
      <w:r>
        <w:rPr>
          <w:bCs/>
          <w:lang w:val="fr-FR"/>
        </w:rPr>
        <w:t>为客户提供分期付款服务</w:t>
      </w:r>
    </w:p>
    <w:p w14:paraId="3C71131A" w14:textId="77777777" w:rsidR="004A6170" w:rsidRDefault="002F75C5" w:rsidP="00D050C7">
      <w:pPr>
        <w:pStyle w:val="ListParagraph"/>
        <w:numPr>
          <w:ilvl w:val="0"/>
          <w:numId w:val="283"/>
        </w:numPr>
        <w:spacing w:before="240" w:after="240"/>
        <w:ind w:left="567" w:hanging="425"/>
        <w:contextualSpacing w:val="0"/>
        <w:jc w:val="both"/>
        <w:rPr>
          <w:bCs/>
          <w:lang w:val="fr-FR"/>
        </w:rPr>
      </w:pPr>
      <w:r>
        <w:rPr>
          <w:bCs/>
          <w:lang w:val="fr-FR"/>
        </w:rPr>
        <w:t>Dịch vụ xử lý hàng đổi/trả</w:t>
      </w:r>
    </w:p>
    <w:p w14:paraId="58F6907B" w14:textId="77777777" w:rsidR="004A6170" w:rsidRDefault="002F75C5" w:rsidP="00D050C7">
      <w:pPr>
        <w:pStyle w:val="ListParagraph"/>
        <w:spacing w:before="240" w:after="240"/>
        <w:ind w:left="567"/>
        <w:contextualSpacing w:val="0"/>
        <w:jc w:val="both"/>
        <w:rPr>
          <w:bCs/>
          <w:lang w:val="fr-FR"/>
        </w:rPr>
      </w:pPr>
      <w:r>
        <w:rPr>
          <w:bCs/>
          <w:lang w:val="fr-FR"/>
        </w:rPr>
        <w:t>换货/退货处理服务</w:t>
      </w:r>
    </w:p>
    <w:p w14:paraId="061195D4" w14:textId="77777777" w:rsidR="004A6170" w:rsidRDefault="002F75C5" w:rsidP="00D050C7">
      <w:pPr>
        <w:pStyle w:val="ListParagraph"/>
        <w:numPr>
          <w:ilvl w:val="0"/>
          <w:numId w:val="283"/>
        </w:numPr>
        <w:spacing w:before="240" w:after="240"/>
        <w:ind w:left="567" w:hanging="425"/>
        <w:contextualSpacing w:val="0"/>
        <w:jc w:val="both"/>
        <w:rPr>
          <w:bCs/>
          <w:lang w:val="fr-FR"/>
        </w:rPr>
      </w:pPr>
      <w:r>
        <w:rPr>
          <w:bCs/>
          <w:lang w:val="fr-FR"/>
        </w:rPr>
        <w:t>Dịch vụ thu hộ theo phương thức thanh toán COD hoặc trả trước thông qua cổng thanh toán</w:t>
      </w:r>
    </w:p>
    <w:p w14:paraId="6BADA301" w14:textId="77777777" w:rsidR="004A6170" w:rsidRDefault="002F75C5" w:rsidP="00D050C7">
      <w:pPr>
        <w:pStyle w:val="ListParagraph"/>
        <w:spacing w:before="240" w:after="240"/>
        <w:ind w:left="567"/>
        <w:contextualSpacing w:val="0"/>
        <w:jc w:val="both"/>
        <w:rPr>
          <w:bCs/>
          <w:lang w:val="fr-FR"/>
        </w:rPr>
      </w:pPr>
      <w:r>
        <w:rPr>
          <w:bCs/>
          <w:lang w:val="fr-FR"/>
        </w:rPr>
        <w:t>通过支付网关按照货到付款（COD）或预付方式的代收服务</w:t>
      </w:r>
    </w:p>
    <w:p w14:paraId="7F535804" w14:textId="77777777" w:rsidR="004A6170" w:rsidRDefault="002F75C5" w:rsidP="00D050C7">
      <w:pPr>
        <w:pStyle w:val="ListParagraph"/>
        <w:widowControl w:val="0"/>
        <w:snapToGrid w:val="0"/>
        <w:spacing w:before="240" w:after="240"/>
        <w:ind w:left="0"/>
        <w:contextualSpacing w:val="0"/>
        <w:jc w:val="both"/>
        <w:rPr>
          <w:bCs/>
          <w:lang w:val="vi-VN"/>
        </w:rPr>
      </w:pPr>
      <w:r w:rsidRPr="00EB32EF">
        <w:rPr>
          <w:bCs/>
          <w:lang w:val="fr-FR"/>
        </w:rPr>
        <w:t>Bên A có nghĩa vụ thanh toán cho Bên B các khoản Phí dịch vụ tuỳ vào phương thức kinh doanh mà Bên A lựa chọn. Bên A không thể phối hợp các phương thức kinh doanh khác nhau hoặc thay đổi một trong số những phương thức thực hiện trừ khi có sự đồng ý bằng văn bản bởi Bên B.</w:t>
      </w:r>
    </w:p>
    <w:p w14:paraId="3B649EFE" w14:textId="77777777" w:rsidR="004A6170" w:rsidRDefault="002F75C5" w:rsidP="00D050C7">
      <w:pPr>
        <w:pStyle w:val="ListParagraph"/>
        <w:widowControl w:val="0"/>
        <w:snapToGrid w:val="0"/>
        <w:spacing w:before="240" w:after="240"/>
        <w:ind w:left="0"/>
        <w:contextualSpacing w:val="0"/>
        <w:jc w:val="both"/>
        <w:rPr>
          <w:bCs/>
          <w:lang w:val="vi-VN"/>
        </w:rPr>
      </w:pPr>
      <w:r>
        <w:rPr>
          <w:bCs/>
        </w:rPr>
        <w:t>甲方有义务根据其选择的经营方式向乙方支付服务费用。除非经乙方书面同意，甲方不得同时配合不同的经营方式或更改任何一种实施方式。</w:t>
      </w:r>
    </w:p>
    <w:p w14:paraId="1E3454C3" w14:textId="77777777" w:rsidR="004A6170" w:rsidRDefault="002F75C5" w:rsidP="00D050C7">
      <w:pPr>
        <w:pStyle w:val="ListParagraph"/>
        <w:widowControl w:val="0"/>
        <w:numPr>
          <w:ilvl w:val="1"/>
          <w:numId w:val="225"/>
        </w:numPr>
        <w:snapToGrid w:val="0"/>
        <w:spacing w:before="240" w:after="240"/>
        <w:ind w:left="567" w:hanging="567"/>
        <w:contextualSpacing w:val="0"/>
        <w:jc w:val="both"/>
        <w:rPr>
          <w:b/>
        </w:rPr>
      </w:pPr>
      <w:r>
        <w:rPr>
          <w:b/>
        </w:rPr>
        <w:t>Phí dịch vụ:</w:t>
      </w:r>
    </w:p>
    <w:p w14:paraId="58A47230" w14:textId="77777777" w:rsidR="004A6170" w:rsidRDefault="002F75C5" w:rsidP="00D050C7">
      <w:pPr>
        <w:pStyle w:val="ListParagraph"/>
        <w:widowControl w:val="0"/>
        <w:numPr>
          <w:ilvl w:val="1"/>
          <w:numId w:val="0"/>
        </w:numPr>
        <w:snapToGrid w:val="0"/>
        <w:spacing w:before="240" w:after="240"/>
        <w:ind w:left="567"/>
        <w:contextualSpacing w:val="0"/>
        <w:jc w:val="both"/>
        <w:rPr>
          <w:b/>
        </w:rPr>
      </w:pPr>
      <w:r>
        <w:rPr>
          <w:b/>
        </w:rPr>
        <w:t>服务费用：</w:t>
      </w:r>
    </w:p>
    <w:p w14:paraId="37BD81DE" w14:textId="77777777" w:rsidR="004A6170" w:rsidRDefault="002F75C5" w:rsidP="00D050C7">
      <w:pPr>
        <w:pStyle w:val="ListParagraph"/>
        <w:widowControl w:val="0"/>
        <w:snapToGrid w:val="0"/>
        <w:spacing w:before="240" w:after="240"/>
        <w:ind w:left="567" w:hanging="567"/>
        <w:contextualSpacing w:val="0"/>
        <w:jc w:val="both"/>
        <w:rPr>
          <w:b/>
          <w:bCs/>
        </w:rPr>
      </w:pPr>
      <w:r>
        <w:rPr>
          <w:b/>
          <w:bCs/>
        </w:rPr>
        <w:t>2.3.1. Dịch vụ chung:</w:t>
      </w:r>
    </w:p>
    <w:p w14:paraId="7C2BE0BC" w14:textId="006E9113" w:rsidR="004A6170" w:rsidRDefault="002F75C5" w:rsidP="00D050C7">
      <w:pPr>
        <w:pStyle w:val="ListParagraph"/>
        <w:widowControl w:val="0"/>
        <w:snapToGrid w:val="0"/>
        <w:spacing w:before="240" w:after="240"/>
        <w:ind w:left="567"/>
        <w:contextualSpacing w:val="0"/>
        <w:jc w:val="both"/>
        <w:rPr>
          <w:b/>
          <w:bCs/>
        </w:rPr>
      </w:pPr>
      <w:r>
        <w:rPr>
          <w:b/>
          <w:bCs/>
        </w:rPr>
        <w:t>通用服务：</w:t>
      </w:r>
    </w:p>
    <w:p w14:paraId="3A598A41" w14:textId="77777777" w:rsidR="004A6170" w:rsidRDefault="002F75C5" w:rsidP="00D050C7">
      <w:pPr>
        <w:pStyle w:val="ListParagraph"/>
        <w:widowControl w:val="0"/>
        <w:snapToGrid w:val="0"/>
        <w:spacing w:before="240" w:after="240"/>
        <w:ind w:left="567"/>
        <w:contextualSpacing w:val="0"/>
        <w:jc w:val="both"/>
      </w:pPr>
      <w:r>
        <w:t>Trong suốt thời hạn hợp đồng có hiệu lực, Bên B sẽ cung cấp miễn phí cho Bên A khoản Phí dịch vụ chung.</w:t>
      </w:r>
    </w:p>
    <w:p w14:paraId="1819A021" w14:textId="77777777" w:rsidR="004A6170" w:rsidRDefault="002F75C5" w:rsidP="00D050C7">
      <w:pPr>
        <w:pStyle w:val="ListParagraph"/>
        <w:widowControl w:val="0"/>
        <w:snapToGrid w:val="0"/>
        <w:spacing w:before="240" w:after="240"/>
        <w:ind w:left="567"/>
        <w:contextualSpacing w:val="0"/>
        <w:jc w:val="both"/>
      </w:pPr>
      <w:r>
        <w:t>在合同有效期内，乙方将免费为甲方提供通用服务费用。</w:t>
      </w:r>
    </w:p>
    <w:p w14:paraId="2A20D487" w14:textId="77777777" w:rsidR="004A6170" w:rsidRDefault="002F75C5" w:rsidP="00D050C7">
      <w:pPr>
        <w:pStyle w:val="ListParagraph"/>
        <w:widowControl w:val="0"/>
        <w:snapToGrid w:val="0"/>
        <w:spacing w:before="240" w:after="240"/>
        <w:ind w:left="567" w:hanging="567"/>
        <w:contextualSpacing w:val="0"/>
        <w:jc w:val="both"/>
        <w:rPr>
          <w:b/>
          <w:bCs/>
        </w:rPr>
      </w:pPr>
      <w:r>
        <w:rPr>
          <w:b/>
          <w:bCs/>
        </w:rPr>
        <w:t>2.3.2. Dịch vụ chuyên biệt:</w:t>
      </w:r>
    </w:p>
    <w:p w14:paraId="4885FDE8" w14:textId="2CC04345" w:rsidR="004A6170" w:rsidRDefault="002F75C5" w:rsidP="00D050C7">
      <w:pPr>
        <w:pStyle w:val="ListParagraph"/>
        <w:widowControl w:val="0"/>
        <w:snapToGrid w:val="0"/>
        <w:spacing w:before="240" w:after="240"/>
        <w:ind w:left="567"/>
        <w:contextualSpacing w:val="0"/>
        <w:jc w:val="both"/>
        <w:rPr>
          <w:b/>
          <w:bCs/>
        </w:rPr>
      </w:pPr>
      <w:r>
        <w:rPr>
          <w:b/>
          <w:bCs/>
        </w:rPr>
        <w:t>专项服务：</w:t>
      </w:r>
    </w:p>
    <w:p w14:paraId="576A9654" w14:textId="77777777" w:rsidR="004A6170" w:rsidRDefault="002F75C5" w:rsidP="00D050C7">
      <w:pPr>
        <w:pStyle w:val="ListParagraph"/>
        <w:widowControl w:val="0"/>
        <w:snapToGrid w:val="0"/>
        <w:spacing w:before="240" w:after="240"/>
        <w:ind w:left="567"/>
        <w:contextualSpacing w:val="0"/>
        <w:jc w:val="both"/>
      </w:pPr>
      <w:r>
        <w:t>Các khoản Phí dịch vụ chuyên biệt có thể bao gồm hoặc không bao gồm tuỳ theo Phương thức Kinh doanh mà hai bên kí kết được quy định tại Phụ Lục 01.</w:t>
      </w:r>
    </w:p>
    <w:p w14:paraId="2F1607AF" w14:textId="77777777" w:rsidR="004A6170" w:rsidRDefault="002F75C5" w:rsidP="00D050C7">
      <w:pPr>
        <w:pStyle w:val="ListParagraph"/>
        <w:widowControl w:val="0"/>
        <w:snapToGrid w:val="0"/>
        <w:spacing w:before="240" w:after="240"/>
        <w:ind w:left="567"/>
        <w:contextualSpacing w:val="0"/>
        <w:jc w:val="both"/>
      </w:pPr>
      <w:r>
        <w:t>专项服务费用可根据双方签署的业务方式决定是否包含，详见附录01。</w:t>
      </w:r>
    </w:p>
    <w:p w14:paraId="7B317F04" w14:textId="77777777" w:rsidR="004A6170" w:rsidRDefault="002F75C5" w:rsidP="00D050C7">
      <w:pPr>
        <w:pStyle w:val="ListParagraph"/>
        <w:widowControl w:val="0"/>
        <w:snapToGrid w:val="0"/>
        <w:spacing w:before="240" w:after="240"/>
        <w:ind w:left="567" w:hanging="567"/>
        <w:contextualSpacing w:val="0"/>
        <w:jc w:val="both"/>
        <w:rPr>
          <w:b/>
          <w:bCs/>
        </w:rPr>
      </w:pPr>
      <w:r>
        <w:rPr>
          <w:b/>
          <w:bCs/>
        </w:rPr>
        <w:t>2.3.3. Thay đổi Phí Dịch Vụ</w:t>
      </w:r>
    </w:p>
    <w:p w14:paraId="34E2B05E" w14:textId="66E17ED7" w:rsidR="004A6170" w:rsidRDefault="002F75C5" w:rsidP="00D050C7">
      <w:pPr>
        <w:pStyle w:val="ListParagraph"/>
        <w:widowControl w:val="0"/>
        <w:snapToGrid w:val="0"/>
        <w:spacing w:before="240" w:after="240"/>
        <w:ind w:left="567"/>
        <w:contextualSpacing w:val="0"/>
        <w:jc w:val="both"/>
        <w:rPr>
          <w:b/>
          <w:bCs/>
        </w:rPr>
      </w:pPr>
      <w:r>
        <w:rPr>
          <w:b/>
          <w:bCs/>
        </w:rPr>
        <w:t>服务费用变更</w:t>
      </w:r>
    </w:p>
    <w:p w14:paraId="7794DFFC" w14:textId="77777777" w:rsidR="004A6170" w:rsidRDefault="002F75C5" w:rsidP="00D050C7">
      <w:pPr>
        <w:pStyle w:val="ListParagraph"/>
        <w:widowControl w:val="0"/>
        <w:snapToGrid w:val="0"/>
        <w:spacing w:before="240" w:after="240"/>
        <w:ind w:left="567"/>
        <w:contextualSpacing w:val="0"/>
        <w:jc w:val="both"/>
        <w:rPr>
          <w:lang w:val="vi-VN"/>
        </w:rPr>
      </w:pPr>
      <w:r>
        <w:t>Phí Dịch Vụ có thể được điều chỉnh bởi Bên B tại bất kỳ thời điểm nào. Trường hợp thay đổi Phí dịch vụ, Bên B sẽ gửi thông báo cho Bên A trước [</w:t>
      </w:r>
      <w:r>
        <w:rPr>
          <w:rFonts w:ascii="Wingdings 2" w:eastAsia="Wingdings 2" w:hAnsi="Wingdings 2" w:cs="Wingdings 2"/>
        </w:rPr>
        <w:sym w:font="Wingdings 2" w:char="F097"/>
      </w:r>
      <w:r>
        <w:t>]  ngày tính đến ngày thay đổi Phí dịch vụ, trong thời hạn này nếu Bên A không có bất kỳ phản hồi nào đối với Phí dịch vụ sau khi đã được điều chỉnh thì coi như đã đồng ý với Phí dịch vụ mới.</w:t>
      </w:r>
    </w:p>
    <w:p w14:paraId="2561BE95" w14:textId="5C821B99" w:rsidR="004A6170" w:rsidRPr="00CF4A53" w:rsidRDefault="002F75C5" w:rsidP="00D050C7">
      <w:pPr>
        <w:pStyle w:val="ListParagraph"/>
        <w:widowControl w:val="0"/>
        <w:snapToGrid w:val="0"/>
        <w:spacing w:before="240" w:after="240"/>
        <w:ind w:left="567"/>
        <w:contextualSpacing w:val="0"/>
        <w:jc w:val="both"/>
        <w:rPr>
          <w:lang w:val="vi-VN"/>
        </w:rPr>
      </w:pPr>
      <w:r>
        <w:t>服务费用可由乙方在任何时间进行调整。若服务费发生变更，乙方应于服务费变更日前[</w:t>
      </w:r>
      <w:r w:rsidR="00CF4A53">
        <w:rPr>
          <w:rFonts w:ascii="Wingdings 2" w:eastAsia="Wingdings 2" w:hAnsi="Wingdings 2" w:cs="Wingdings 2"/>
          <w:sz w:val="26"/>
          <w:szCs w:val="26"/>
        </w:rPr>
        <w:sym w:font="Wingdings 2" w:char="F097"/>
      </w:r>
      <w:r>
        <w:t>]天向甲方发送书面通知。若甲方在该期限内对于调整后的服务费未作任何回复，则视为已同意新的服务费。</w:t>
      </w:r>
    </w:p>
    <w:p w14:paraId="31D933AB" w14:textId="77777777" w:rsidR="004A6170" w:rsidRDefault="002F75C5" w:rsidP="00D050C7">
      <w:pPr>
        <w:pStyle w:val="ListParagraph"/>
        <w:widowControl w:val="0"/>
        <w:numPr>
          <w:ilvl w:val="0"/>
          <w:numId w:val="154"/>
        </w:numPr>
        <w:tabs>
          <w:tab w:val="left" w:pos="1134"/>
        </w:tabs>
        <w:snapToGrid w:val="0"/>
        <w:spacing w:before="240" w:after="240"/>
        <w:ind w:left="567" w:hanging="567"/>
        <w:contextualSpacing w:val="0"/>
        <w:rPr>
          <w:b/>
          <w:bCs/>
          <w:lang w:val="vi-VN"/>
        </w:rPr>
      </w:pPr>
      <w:r>
        <w:rPr>
          <w:b/>
          <w:bCs/>
          <w:lang w:val="vi-VN"/>
        </w:rPr>
        <w:t>TH</w:t>
      </w:r>
      <w:r>
        <w:rPr>
          <w:b/>
          <w:bCs/>
          <w:spacing w:val="1"/>
          <w:lang w:val="vi-VN"/>
        </w:rPr>
        <w:t>Ờ</w:t>
      </w:r>
      <w:r>
        <w:rPr>
          <w:b/>
          <w:bCs/>
          <w:lang w:val="vi-VN"/>
        </w:rPr>
        <w:t>I HẠN</w:t>
      </w:r>
      <w:r>
        <w:rPr>
          <w:b/>
          <w:bCs/>
        </w:rPr>
        <w:t xml:space="preserve"> HỢP ĐỒNG</w:t>
      </w:r>
    </w:p>
    <w:p w14:paraId="74A00348" w14:textId="77777777" w:rsidR="004A6170" w:rsidRDefault="002F75C5" w:rsidP="00D050C7">
      <w:pPr>
        <w:pStyle w:val="ListParagraph"/>
        <w:widowControl w:val="0"/>
        <w:tabs>
          <w:tab w:val="left" w:pos="1134"/>
        </w:tabs>
        <w:snapToGrid w:val="0"/>
        <w:spacing w:before="240" w:after="240"/>
        <w:ind w:left="567" w:hanging="567"/>
        <w:contextualSpacing w:val="0"/>
        <w:rPr>
          <w:b/>
          <w:bCs/>
          <w:lang w:val="vi-VN"/>
        </w:rPr>
      </w:pPr>
      <w:r>
        <w:rPr>
          <w:b/>
          <w:bCs/>
          <w:lang w:val="vi-VN"/>
        </w:rPr>
        <w:t>合同期限</w:t>
      </w:r>
    </w:p>
    <w:p w14:paraId="39AACB08" w14:textId="77777777" w:rsidR="004A6170" w:rsidRPr="00EB32EF" w:rsidRDefault="002F75C5" w:rsidP="00D050C7">
      <w:pPr>
        <w:pStyle w:val="ListParagraph"/>
        <w:widowControl w:val="0"/>
        <w:tabs>
          <w:tab w:val="left" w:pos="709"/>
        </w:tabs>
        <w:spacing w:before="240" w:after="240"/>
        <w:ind w:left="567" w:hanging="567"/>
        <w:contextualSpacing w:val="0"/>
        <w:jc w:val="both"/>
        <w:rPr>
          <w:bCs/>
          <w:lang w:val="vi-VN"/>
        </w:rPr>
      </w:pPr>
      <w:r>
        <w:rPr>
          <w:b/>
          <w:lang w:val="vi-VN"/>
        </w:rPr>
        <w:t>3.1</w:t>
      </w:r>
      <w:r>
        <w:rPr>
          <w:b/>
          <w:lang w:val="vi-VN"/>
        </w:rPr>
        <w:tab/>
      </w:r>
      <w:r>
        <w:rPr>
          <w:bCs/>
          <w:lang w:val="vi-VN"/>
        </w:rPr>
        <w:t xml:space="preserve">Thời hạn của Hợp </w:t>
      </w:r>
      <w:r w:rsidRPr="00EB32EF">
        <w:rPr>
          <w:bCs/>
          <w:lang w:val="vi-VN"/>
        </w:rPr>
        <w:t>đ</w:t>
      </w:r>
      <w:r>
        <w:rPr>
          <w:bCs/>
          <w:lang w:val="vi-VN"/>
        </w:rPr>
        <w:t xml:space="preserve">ồng này được bắt đầu và có hiệu lực kể từ ngày được đề cập ở phần đầu của Hợp </w:t>
      </w:r>
      <w:r w:rsidRPr="00EB32EF">
        <w:rPr>
          <w:bCs/>
          <w:lang w:val="vi-VN"/>
        </w:rPr>
        <w:t>đ</w:t>
      </w:r>
      <w:r>
        <w:rPr>
          <w:bCs/>
          <w:lang w:val="vi-VN"/>
        </w:rPr>
        <w:t>ồng và có thời hạn</w:t>
      </w:r>
      <w:r w:rsidRPr="00EB32EF">
        <w:rPr>
          <w:bCs/>
          <w:lang w:val="vi-VN"/>
        </w:rPr>
        <w:t xml:space="preserve"> </w:t>
      </w:r>
      <w:r w:rsidRPr="00EB32EF">
        <w:rPr>
          <w:lang w:val="vi-VN"/>
        </w:rPr>
        <w:t>[</w:t>
      </w:r>
      <w:r>
        <w:rPr>
          <w:rFonts w:ascii="Wingdings 2" w:eastAsia="Wingdings 2" w:hAnsi="Wingdings 2" w:cs="Wingdings 2"/>
        </w:rPr>
        <w:sym w:font="Wingdings 2" w:char="F097"/>
      </w:r>
      <w:r w:rsidRPr="00EB32EF">
        <w:rPr>
          <w:lang w:val="vi-VN"/>
        </w:rPr>
        <w:t xml:space="preserve">] </w:t>
      </w:r>
      <w:r w:rsidRPr="00EB32EF">
        <w:rPr>
          <w:i/>
          <w:iCs/>
          <w:lang w:val="vi-VN"/>
        </w:rPr>
        <w:t>[nêu rõ ngày hoặc tháng]</w:t>
      </w:r>
      <w:r w:rsidRPr="00EB32EF">
        <w:rPr>
          <w:lang w:val="vi-VN"/>
        </w:rPr>
        <w:t>.</w:t>
      </w:r>
    </w:p>
    <w:p w14:paraId="683BBEB5" w14:textId="1D468623" w:rsidR="004A6170" w:rsidRDefault="002F75C5" w:rsidP="00D050C7">
      <w:pPr>
        <w:pStyle w:val="ListParagraph"/>
        <w:widowControl w:val="0"/>
        <w:tabs>
          <w:tab w:val="left" w:pos="709"/>
        </w:tabs>
        <w:spacing w:before="240" w:after="240"/>
        <w:ind w:left="567" w:hanging="567"/>
        <w:contextualSpacing w:val="0"/>
        <w:jc w:val="both"/>
        <w:rPr>
          <w:bCs/>
        </w:rPr>
      </w:pPr>
      <w:r>
        <w:rPr>
          <w:b/>
          <w:lang w:val="vi-VN"/>
        </w:rPr>
        <w:tab/>
      </w:r>
      <w:r>
        <w:rPr>
          <w:bCs/>
          <w:lang w:val="vi-VN"/>
        </w:rPr>
        <w:t>本合同期限自合同首页所载日期起生效，有效期为 [</w:t>
      </w:r>
      <w:r w:rsidR="00CF4A53">
        <w:rPr>
          <w:rFonts w:ascii="Wingdings 2" w:eastAsia="Wingdings 2" w:hAnsi="Wingdings 2" w:cs="Wingdings 2"/>
          <w:sz w:val="26"/>
          <w:szCs w:val="26"/>
        </w:rPr>
        <w:sym w:font="Wingdings 2" w:char="F097"/>
      </w:r>
      <w:r>
        <w:rPr>
          <w:bCs/>
          <w:lang w:val="vi-VN"/>
        </w:rPr>
        <w:t>]</w:t>
      </w:r>
      <w:r w:rsidR="00CF4A53">
        <w:rPr>
          <w:bCs/>
          <w:lang w:val="vi-VN"/>
        </w:rPr>
        <w:t xml:space="preserve"> </w:t>
      </w:r>
      <w:r>
        <w:rPr>
          <w:i/>
          <w:iCs/>
        </w:rPr>
        <w:t>[请明确具体日或月]</w:t>
      </w:r>
      <w:r>
        <w:t>。</w:t>
      </w:r>
    </w:p>
    <w:p w14:paraId="5710068F" w14:textId="77777777" w:rsidR="004A6170" w:rsidRDefault="002F75C5" w:rsidP="00D050C7">
      <w:pPr>
        <w:pStyle w:val="ListParagraph"/>
        <w:widowControl w:val="0"/>
        <w:tabs>
          <w:tab w:val="left" w:pos="567"/>
        </w:tabs>
        <w:spacing w:before="240" w:after="240"/>
        <w:ind w:left="567" w:hanging="567"/>
        <w:contextualSpacing w:val="0"/>
        <w:jc w:val="both"/>
        <w:rPr>
          <w:bCs/>
        </w:rPr>
      </w:pPr>
      <w:r>
        <w:rPr>
          <w:b/>
          <w:lang w:val="vi-VN"/>
        </w:rPr>
        <w:t>3.2</w:t>
      </w:r>
      <w:r>
        <w:rPr>
          <w:bCs/>
          <w:lang w:val="vi-VN"/>
        </w:rPr>
        <w:tab/>
        <w:t>Sau khi kết thúc thời hạn thực hiện công việc theo Hợp đồng này mà công việc chưa hoàn thành và Bên B vẫn tiếp tục thực hiện công việc, Bên A biết nhưng không phản đối thì Hợp đồng này đương nhiên được tiếp tục thực hiện theo nội dung đã thoả thuận cho đến khi công việc được hoàn thành.</w:t>
      </w:r>
    </w:p>
    <w:p w14:paraId="1CD88FDE" w14:textId="3594C030" w:rsidR="004A6170" w:rsidRDefault="002F75C5" w:rsidP="00D050C7">
      <w:pPr>
        <w:pStyle w:val="ListParagraph"/>
        <w:widowControl w:val="0"/>
        <w:tabs>
          <w:tab w:val="left" w:pos="567"/>
        </w:tabs>
        <w:spacing w:before="240" w:after="240"/>
        <w:ind w:left="567" w:hanging="567"/>
        <w:contextualSpacing w:val="0"/>
        <w:jc w:val="both"/>
        <w:rPr>
          <w:bCs/>
        </w:rPr>
      </w:pPr>
      <w:r>
        <w:rPr>
          <w:bCs/>
          <w:lang w:val="vi-VN"/>
        </w:rPr>
        <w:tab/>
        <w:t>在本合同约定的工作期限届满后，若工作尚未完成且乙方继续履行工作的，甲方明知而不反对的，本合同将自动继续按照已约定内容执行，直至工作完成。</w:t>
      </w:r>
    </w:p>
    <w:p w14:paraId="3B13EB0D" w14:textId="77777777" w:rsidR="004A6170" w:rsidRDefault="002F75C5" w:rsidP="00D050C7">
      <w:pPr>
        <w:pStyle w:val="ListParagraph"/>
        <w:widowControl w:val="0"/>
        <w:numPr>
          <w:ilvl w:val="0"/>
          <w:numId w:val="154"/>
        </w:numPr>
        <w:tabs>
          <w:tab w:val="left" w:pos="1134"/>
        </w:tabs>
        <w:snapToGrid w:val="0"/>
        <w:spacing w:before="240" w:after="240"/>
        <w:ind w:left="567" w:hanging="567"/>
        <w:contextualSpacing w:val="0"/>
        <w:rPr>
          <w:b/>
          <w:bCs/>
          <w:lang w:val="vi-VN"/>
        </w:rPr>
      </w:pPr>
      <w:r>
        <w:rPr>
          <w:b/>
          <w:bCs/>
          <w:spacing w:val="-3"/>
          <w:lang w:val="vi-VN"/>
        </w:rPr>
        <w:t>THÙ LAO DỊCH VỤ</w:t>
      </w:r>
      <w:r>
        <w:rPr>
          <w:b/>
          <w:bCs/>
          <w:spacing w:val="1"/>
        </w:rPr>
        <w:t xml:space="preserve"> </w:t>
      </w:r>
      <w:r>
        <w:rPr>
          <w:b/>
          <w:bCs/>
          <w:spacing w:val="1"/>
          <w:lang w:val="vi-VN"/>
        </w:rPr>
        <w:t>VÀ THỜI HẠN THANH TOÁN</w:t>
      </w:r>
    </w:p>
    <w:p w14:paraId="062D1C6E" w14:textId="77777777" w:rsidR="004A6170" w:rsidRDefault="002F75C5" w:rsidP="00D050C7">
      <w:pPr>
        <w:pStyle w:val="ListParagraph"/>
        <w:widowControl w:val="0"/>
        <w:tabs>
          <w:tab w:val="left" w:pos="1134"/>
        </w:tabs>
        <w:snapToGrid w:val="0"/>
        <w:spacing w:before="240" w:after="240"/>
        <w:ind w:left="567" w:hanging="567"/>
        <w:contextualSpacing w:val="0"/>
        <w:rPr>
          <w:b/>
          <w:bCs/>
          <w:lang w:val="vi-VN"/>
        </w:rPr>
      </w:pPr>
      <w:r>
        <w:rPr>
          <w:b/>
          <w:bCs/>
          <w:spacing w:val="-3"/>
          <w:lang w:val="vi-VN"/>
        </w:rPr>
        <w:t>服务报酬及付款期限</w:t>
      </w:r>
    </w:p>
    <w:p w14:paraId="0BA85F1D" w14:textId="77777777" w:rsidR="004A6170" w:rsidRDefault="002F75C5" w:rsidP="00D050C7">
      <w:pPr>
        <w:pStyle w:val="ListParagraph"/>
        <w:widowControl w:val="0"/>
        <w:numPr>
          <w:ilvl w:val="1"/>
          <w:numId w:val="290"/>
        </w:numPr>
        <w:snapToGrid w:val="0"/>
        <w:spacing w:before="240" w:after="240"/>
        <w:ind w:left="567" w:hanging="567"/>
        <w:contextualSpacing w:val="0"/>
        <w:jc w:val="both"/>
        <w:rPr>
          <w:lang w:val="vi-VN"/>
        </w:rPr>
      </w:pPr>
      <w:r>
        <w:rPr>
          <w:bCs/>
          <w:lang w:val="vi-VN"/>
        </w:rPr>
        <w:t xml:space="preserve">Thù lao Dịch vụ </w:t>
      </w:r>
      <w:r>
        <w:rPr>
          <w:i/>
          <w:lang w:val="vi-VN"/>
        </w:rPr>
        <w:t xml:space="preserve">(chưa bao gồm thuế </w:t>
      </w:r>
      <w:r w:rsidRPr="00EB32EF">
        <w:rPr>
          <w:i/>
          <w:lang w:val="vi-VN"/>
        </w:rPr>
        <w:t>giá trị gia tăng</w:t>
      </w:r>
      <w:r>
        <w:rPr>
          <w:i/>
          <w:lang w:val="vi-VN"/>
        </w:rPr>
        <w:t>)</w:t>
      </w:r>
      <w:r>
        <w:rPr>
          <w:iCs/>
          <w:lang w:val="vi-VN"/>
        </w:rPr>
        <w:t xml:space="preserve"> là: </w:t>
      </w:r>
      <w:r w:rsidRPr="00EB32EF">
        <w:rPr>
          <w:lang w:val="vi-VN"/>
        </w:rPr>
        <w:t>[</w:t>
      </w:r>
      <w:r>
        <w:rPr>
          <w:rFonts w:ascii="Wingdings 2" w:eastAsia="Wingdings 2" w:hAnsi="Wingdings 2" w:cs="Wingdings 2"/>
        </w:rPr>
        <w:sym w:font="Wingdings 2" w:char="F097"/>
      </w:r>
      <w:r w:rsidRPr="00EB32EF">
        <w:rPr>
          <w:lang w:val="vi-VN"/>
        </w:rPr>
        <w:t xml:space="preserve">] </w:t>
      </w:r>
      <w:r>
        <w:rPr>
          <w:b/>
          <w:lang w:val="vi-VN"/>
        </w:rPr>
        <w:t xml:space="preserve"> VND</w:t>
      </w:r>
      <w:r>
        <w:rPr>
          <w:i/>
          <w:lang w:val="vi-VN"/>
        </w:rPr>
        <w:t xml:space="preserve"> (</w:t>
      </w:r>
      <w:r w:rsidRPr="00EB32EF">
        <w:rPr>
          <w:lang w:val="vi-VN"/>
        </w:rPr>
        <w:t>[</w:t>
      </w:r>
      <w:r>
        <w:rPr>
          <w:rFonts w:ascii="Wingdings 2" w:eastAsia="Wingdings 2" w:hAnsi="Wingdings 2" w:cs="Wingdings 2"/>
        </w:rPr>
        <w:sym w:font="Wingdings 2" w:char="F097"/>
      </w:r>
      <w:r w:rsidRPr="00EB32EF">
        <w:rPr>
          <w:lang w:val="vi-VN"/>
        </w:rPr>
        <w:t xml:space="preserve">] </w:t>
      </w:r>
      <w:r>
        <w:rPr>
          <w:i/>
          <w:lang w:val="vi-VN"/>
        </w:rPr>
        <w:t xml:space="preserve"> đồng)</w:t>
      </w:r>
      <w:r>
        <w:rPr>
          <w:lang w:val="vi-VN"/>
        </w:rPr>
        <w:t>. Bên A thanh toán đủ Thù lao Dịch vụ cho Bên B theo tiến độ như sau:</w:t>
      </w:r>
    </w:p>
    <w:p w14:paraId="55558305" w14:textId="3277D76B" w:rsidR="004A6170" w:rsidRDefault="002F75C5" w:rsidP="00D050C7">
      <w:pPr>
        <w:pStyle w:val="ListParagraph"/>
        <w:widowControl w:val="0"/>
        <w:numPr>
          <w:ilvl w:val="1"/>
          <w:numId w:val="0"/>
        </w:numPr>
        <w:snapToGrid w:val="0"/>
        <w:spacing w:before="240" w:after="240"/>
        <w:ind w:left="567"/>
        <w:contextualSpacing w:val="0"/>
        <w:jc w:val="both"/>
        <w:rPr>
          <w:lang w:val="vi-VN"/>
        </w:rPr>
      </w:pPr>
      <w:r>
        <w:rPr>
          <w:bCs/>
          <w:lang w:val="vi-VN"/>
        </w:rPr>
        <w:t>服务报酬</w:t>
      </w:r>
      <w:r>
        <w:rPr>
          <w:i/>
          <w:lang w:val="vi-VN"/>
        </w:rPr>
        <w:t>（未含增值税）</w:t>
      </w:r>
      <w:r>
        <w:rPr>
          <w:iCs/>
          <w:lang w:val="vi-VN"/>
        </w:rPr>
        <w:t>为：[</w:t>
      </w:r>
      <w:r w:rsidR="00CF4A53">
        <w:rPr>
          <w:rFonts w:ascii="Wingdings 2" w:eastAsia="Wingdings 2" w:hAnsi="Wingdings 2" w:cs="Wingdings 2"/>
          <w:sz w:val="26"/>
          <w:szCs w:val="26"/>
        </w:rPr>
        <w:sym w:font="Wingdings 2" w:char="F097"/>
      </w:r>
      <w:r>
        <w:rPr>
          <w:iCs/>
          <w:lang w:val="vi-VN"/>
        </w:rPr>
        <w:t>]</w:t>
      </w:r>
      <w:r>
        <w:rPr>
          <w:b/>
          <w:lang w:val="vi-VN"/>
        </w:rPr>
        <w:t>VND</w:t>
      </w:r>
      <w:r>
        <w:rPr>
          <w:i/>
          <w:lang w:val="vi-VN"/>
        </w:rPr>
        <w:t>（</w:t>
      </w:r>
      <w:r>
        <w:t>[</w:t>
      </w:r>
      <w:r w:rsidR="00CF4A53">
        <w:rPr>
          <w:rFonts w:ascii="Wingdings 2" w:eastAsia="Wingdings 2" w:hAnsi="Wingdings 2" w:cs="Wingdings 2"/>
          <w:sz w:val="26"/>
          <w:szCs w:val="26"/>
        </w:rPr>
        <w:sym w:font="Wingdings 2" w:char="F097"/>
      </w:r>
      <w:r>
        <w:t>]</w:t>
      </w:r>
      <w:r>
        <w:rPr>
          <w:i/>
          <w:lang w:val="vi-VN"/>
        </w:rPr>
        <w:t>đồng）</w:t>
      </w:r>
      <w:r>
        <w:rPr>
          <w:lang w:val="vi-VN"/>
        </w:rPr>
        <w:t>。甲方按以下进度向乙方支付足额服务报酬：</w:t>
      </w:r>
    </w:p>
    <w:p w14:paraId="4C904C74" w14:textId="77777777" w:rsidR="004A6170" w:rsidRDefault="002F75C5" w:rsidP="00D050C7">
      <w:pPr>
        <w:pStyle w:val="ListParagraph"/>
        <w:widowControl w:val="0"/>
        <w:numPr>
          <w:ilvl w:val="2"/>
          <w:numId w:val="154"/>
        </w:numPr>
        <w:spacing w:before="240" w:after="240"/>
        <w:ind w:left="1134" w:hanging="567"/>
        <w:contextualSpacing w:val="0"/>
        <w:jc w:val="both"/>
        <w:rPr>
          <w:bCs/>
          <w:lang w:val="vi-VN"/>
        </w:rPr>
      </w:pPr>
      <w:r>
        <w:rPr>
          <w:b/>
          <w:bCs/>
          <w:i/>
          <w:u w:val="single"/>
          <w:lang w:val="vi-VN"/>
        </w:rPr>
        <w:t>Đợt 1:</w:t>
      </w:r>
      <w:r>
        <w:rPr>
          <w:b/>
          <w:bCs/>
          <w:i/>
          <w:lang w:val="vi-VN"/>
        </w:rPr>
        <w:t xml:space="preserve"> </w:t>
      </w:r>
      <w:r>
        <w:rPr>
          <w:lang w:val="vi-VN"/>
        </w:rPr>
        <w:t xml:space="preserve">Bên A thanh toán cho Bên B số tiền </w:t>
      </w:r>
      <w:r w:rsidRPr="00EB32EF">
        <w:rPr>
          <w:lang w:val="vi-VN"/>
        </w:rPr>
        <w:t>[</w:t>
      </w:r>
      <w:r>
        <w:rPr>
          <w:rFonts w:ascii="Wingdings 2" w:eastAsia="Wingdings 2" w:hAnsi="Wingdings 2" w:cs="Wingdings 2"/>
        </w:rPr>
        <w:sym w:font="Wingdings 2" w:char="F097"/>
      </w:r>
      <w:r w:rsidRPr="00EB32EF">
        <w:rPr>
          <w:lang w:val="vi-VN"/>
        </w:rPr>
        <w:t xml:space="preserve">] </w:t>
      </w:r>
      <w:r>
        <w:rPr>
          <w:b/>
          <w:bCs/>
          <w:lang w:val="vi-VN"/>
        </w:rPr>
        <w:t>VND</w:t>
      </w:r>
      <w:r>
        <w:rPr>
          <w:lang w:val="vi-VN"/>
        </w:rPr>
        <w:t xml:space="preserve"> trong thời hạn 02 (hai) ngày kể từ ngày ký kết Hợp đồng.</w:t>
      </w:r>
    </w:p>
    <w:p w14:paraId="56D1DEB9" w14:textId="4138BE76" w:rsidR="004A6170" w:rsidRDefault="002F75C5" w:rsidP="00D050C7">
      <w:pPr>
        <w:pStyle w:val="ListParagraph"/>
        <w:widowControl w:val="0"/>
        <w:numPr>
          <w:ilvl w:val="2"/>
          <w:numId w:val="0"/>
        </w:numPr>
        <w:spacing w:before="240" w:after="240"/>
        <w:ind w:left="1134"/>
        <w:contextualSpacing w:val="0"/>
        <w:jc w:val="both"/>
        <w:rPr>
          <w:bCs/>
          <w:lang w:val="vi-VN"/>
        </w:rPr>
      </w:pPr>
      <w:r>
        <w:rPr>
          <w:b/>
          <w:bCs/>
          <w:i/>
          <w:u w:val="single"/>
          <w:lang w:val="vi-VN"/>
        </w:rPr>
        <w:t>第一期：</w:t>
      </w:r>
      <w:r>
        <w:rPr>
          <w:lang w:val="vi-VN"/>
        </w:rPr>
        <w:t>甲方应于合同签订之日起两（2）日内支付乙方金额[</w:t>
      </w:r>
      <w:r w:rsidR="00CF4A53">
        <w:rPr>
          <w:rFonts w:ascii="Wingdings 2" w:eastAsia="Wingdings 2" w:hAnsi="Wingdings 2" w:cs="Wingdings 2"/>
          <w:sz w:val="26"/>
          <w:szCs w:val="26"/>
        </w:rPr>
        <w:sym w:font="Wingdings 2" w:char="F097"/>
      </w:r>
      <w:r>
        <w:rPr>
          <w:lang w:val="vi-VN"/>
        </w:rPr>
        <w:t xml:space="preserve">] </w:t>
      </w:r>
      <w:r>
        <w:rPr>
          <w:b/>
          <w:bCs/>
          <w:lang w:val="vi-VN"/>
        </w:rPr>
        <w:t>VND。</w:t>
      </w:r>
    </w:p>
    <w:p w14:paraId="4C5A3E37" w14:textId="77777777" w:rsidR="004A6170" w:rsidRDefault="002F75C5" w:rsidP="00D050C7">
      <w:pPr>
        <w:pStyle w:val="ListParagraph"/>
        <w:widowControl w:val="0"/>
        <w:numPr>
          <w:ilvl w:val="2"/>
          <w:numId w:val="154"/>
        </w:numPr>
        <w:spacing w:before="240" w:after="240"/>
        <w:ind w:left="1134" w:hanging="567"/>
        <w:contextualSpacing w:val="0"/>
        <w:jc w:val="both"/>
        <w:rPr>
          <w:bCs/>
          <w:lang w:val="vi-VN"/>
        </w:rPr>
      </w:pPr>
      <w:r>
        <w:rPr>
          <w:b/>
          <w:i/>
          <w:u w:val="single"/>
          <w:lang w:val="vi-VN"/>
        </w:rPr>
        <w:t>Đợt 2:</w:t>
      </w:r>
      <w:r>
        <w:rPr>
          <w:lang w:val="vi-VN"/>
        </w:rPr>
        <w:t xml:space="preserve"> </w:t>
      </w:r>
      <w:r>
        <w:rPr>
          <w:bCs/>
          <w:iCs/>
          <w:lang w:val="vi-VN"/>
        </w:rPr>
        <w:t xml:space="preserve">Bên A thanh toán cho Bên B </w:t>
      </w:r>
      <w:r>
        <w:rPr>
          <w:lang w:val="vi-VN"/>
        </w:rPr>
        <w:t xml:space="preserve">số tiền </w:t>
      </w:r>
      <w:r w:rsidRPr="00EB32EF">
        <w:rPr>
          <w:lang w:val="vi-VN"/>
        </w:rPr>
        <w:t>[</w:t>
      </w:r>
      <w:r>
        <w:rPr>
          <w:rFonts w:ascii="Wingdings 2" w:eastAsia="Wingdings 2" w:hAnsi="Wingdings 2" w:cs="Wingdings 2"/>
        </w:rPr>
        <w:sym w:font="Wingdings 2" w:char="F097"/>
      </w:r>
      <w:r w:rsidRPr="00EB32EF">
        <w:rPr>
          <w:lang w:val="vi-VN"/>
        </w:rPr>
        <w:t xml:space="preserve">] </w:t>
      </w:r>
      <w:r>
        <w:rPr>
          <w:b/>
          <w:bCs/>
          <w:lang w:val="vi-VN"/>
        </w:rPr>
        <w:t>VND</w:t>
      </w:r>
      <w:r>
        <w:rPr>
          <w:bCs/>
          <w:iCs/>
          <w:lang w:val="vi-VN"/>
        </w:rPr>
        <w:t xml:space="preserve"> trong thời hạn 02 (hai) ngày kể từ ngày </w:t>
      </w:r>
      <w:r w:rsidRPr="00EB32EF">
        <w:rPr>
          <w:lang w:val="vi-VN"/>
        </w:rPr>
        <w:t>[</w:t>
      </w:r>
      <w:r>
        <w:rPr>
          <w:rFonts w:ascii="Wingdings 2" w:eastAsia="Wingdings 2" w:hAnsi="Wingdings 2" w:cs="Wingdings 2"/>
        </w:rPr>
        <w:sym w:font="Wingdings 2" w:char="F097"/>
      </w:r>
      <w:r w:rsidRPr="00EB32EF">
        <w:rPr>
          <w:lang w:val="vi-VN"/>
        </w:rPr>
        <w:t>]</w:t>
      </w:r>
      <w:r>
        <w:rPr>
          <w:iCs/>
          <w:lang w:val="vi-VN"/>
        </w:rPr>
        <w:t>.</w:t>
      </w:r>
    </w:p>
    <w:p w14:paraId="3D11AA1C" w14:textId="11E032D1" w:rsidR="004A6170" w:rsidRPr="00CF4A53" w:rsidRDefault="002F75C5" w:rsidP="00D050C7">
      <w:pPr>
        <w:pStyle w:val="ListParagraph"/>
        <w:widowControl w:val="0"/>
        <w:numPr>
          <w:ilvl w:val="2"/>
          <w:numId w:val="0"/>
        </w:numPr>
        <w:spacing w:before="240" w:after="240"/>
        <w:ind w:left="1134"/>
        <w:contextualSpacing w:val="0"/>
        <w:jc w:val="both"/>
        <w:rPr>
          <w:bCs/>
          <w:lang w:val="vi-VN"/>
        </w:rPr>
      </w:pPr>
      <w:r>
        <w:rPr>
          <w:b/>
          <w:i/>
          <w:u w:val="single"/>
          <w:lang w:val="vi-VN"/>
        </w:rPr>
        <w:t>第二期：</w:t>
      </w:r>
      <w:r>
        <w:rPr>
          <w:bCs/>
          <w:iCs/>
          <w:lang w:val="vi-VN"/>
        </w:rPr>
        <w:t>甲方应于[</w:t>
      </w:r>
      <w:r w:rsidR="00CF4A53">
        <w:rPr>
          <w:rFonts w:ascii="Wingdings 2" w:eastAsia="Wingdings 2" w:hAnsi="Wingdings 2" w:cs="Wingdings 2"/>
          <w:sz w:val="26"/>
          <w:szCs w:val="26"/>
        </w:rPr>
        <w:sym w:font="Wingdings 2" w:char="F097"/>
      </w:r>
      <w:r>
        <w:rPr>
          <w:bCs/>
          <w:iCs/>
          <w:lang w:val="vi-VN"/>
        </w:rPr>
        <w:t>]日起两（2）日内支付乙方金额[</w:t>
      </w:r>
      <w:r w:rsidR="00CF4A53">
        <w:rPr>
          <w:rFonts w:ascii="Wingdings 2" w:eastAsia="Wingdings 2" w:hAnsi="Wingdings 2" w:cs="Wingdings 2"/>
          <w:sz w:val="26"/>
          <w:szCs w:val="26"/>
        </w:rPr>
        <w:sym w:font="Wingdings 2" w:char="F097"/>
      </w:r>
      <w:r>
        <w:rPr>
          <w:bCs/>
          <w:iCs/>
          <w:lang w:val="vi-VN"/>
        </w:rPr>
        <w:t xml:space="preserve">] </w:t>
      </w:r>
      <w:r>
        <w:rPr>
          <w:b/>
          <w:bCs/>
          <w:lang w:val="vi-VN"/>
        </w:rPr>
        <w:t>VND。</w:t>
      </w:r>
    </w:p>
    <w:p w14:paraId="69B7BDC0" w14:textId="77777777" w:rsidR="004A6170" w:rsidRDefault="002F75C5" w:rsidP="00D050C7">
      <w:pPr>
        <w:pStyle w:val="ListParagraph"/>
        <w:widowControl w:val="0"/>
        <w:numPr>
          <w:ilvl w:val="2"/>
          <w:numId w:val="154"/>
        </w:numPr>
        <w:spacing w:before="240" w:after="240"/>
        <w:ind w:left="1134" w:hanging="567"/>
        <w:contextualSpacing w:val="0"/>
        <w:jc w:val="both"/>
        <w:rPr>
          <w:bCs/>
          <w:lang w:val="vi-VN"/>
        </w:rPr>
      </w:pPr>
      <w:r>
        <w:rPr>
          <w:b/>
          <w:i/>
          <w:u w:val="single"/>
          <w:lang w:val="vi-VN"/>
        </w:rPr>
        <w:t xml:space="preserve">Đợt </w:t>
      </w:r>
      <w:r w:rsidRPr="00EB32EF">
        <w:rPr>
          <w:b/>
          <w:i/>
          <w:u w:val="single"/>
          <w:lang w:val="vi-VN"/>
        </w:rPr>
        <w:t>3</w:t>
      </w:r>
      <w:r>
        <w:rPr>
          <w:b/>
          <w:i/>
          <w:u w:val="single"/>
          <w:lang w:val="vi-VN"/>
        </w:rPr>
        <w:t>:</w:t>
      </w:r>
      <w:r>
        <w:rPr>
          <w:lang w:val="vi-VN"/>
        </w:rPr>
        <w:t xml:space="preserve"> </w:t>
      </w:r>
      <w:r>
        <w:rPr>
          <w:bCs/>
          <w:iCs/>
          <w:lang w:val="vi-VN"/>
        </w:rPr>
        <w:t>Bên A thanh toán cho Bên B Thù lao Dịch vụ còn lại</w:t>
      </w:r>
      <w:r w:rsidRPr="00EB32EF">
        <w:rPr>
          <w:bCs/>
          <w:iCs/>
          <w:lang w:val="vi-VN"/>
        </w:rPr>
        <w:t xml:space="preserve"> </w:t>
      </w:r>
      <w:r w:rsidRPr="00EB32EF">
        <w:rPr>
          <w:bCs/>
          <w:i/>
          <w:lang w:val="vi-VN"/>
        </w:rPr>
        <w:t>(tương đương:</w:t>
      </w:r>
      <w:r w:rsidRPr="00EB32EF">
        <w:rPr>
          <w:lang w:val="vi-VN"/>
        </w:rPr>
        <w:t xml:space="preserve"> [</w:t>
      </w:r>
      <w:r>
        <w:rPr>
          <w:rFonts w:ascii="Wingdings 2" w:eastAsia="Wingdings 2" w:hAnsi="Wingdings 2" w:cs="Wingdings 2"/>
        </w:rPr>
        <w:sym w:font="Wingdings 2" w:char="F097"/>
      </w:r>
      <w:r w:rsidRPr="00EB32EF">
        <w:rPr>
          <w:lang w:val="vi-VN"/>
        </w:rPr>
        <w:t xml:space="preserve">] </w:t>
      </w:r>
      <w:r>
        <w:rPr>
          <w:b/>
          <w:bCs/>
          <w:lang w:val="vi-VN"/>
        </w:rPr>
        <w:t>VND</w:t>
      </w:r>
      <w:r w:rsidRPr="00EB32EF">
        <w:rPr>
          <w:b/>
          <w:bCs/>
          <w:lang w:val="vi-VN"/>
        </w:rPr>
        <w:t>)</w:t>
      </w:r>
      <w:r>
        <w:rPr>
          <w:bCs/>
          <w:iCs/>
          <w:lang w:val="vi-VN"/>
        </w:rPr>
        <w:t xml:space="preserve"> trong thời hạn 02 (hai) ngày kể từ ngày </w:t>
      </w:r>
      <w:r w:rsidRPr="00EB32EF">
        <w:rPr>
          <w:lang w:val="vi-VN"/>
        </w:rPr>
        <w:t>[</w:t>
      </w:r>
      <w:r>
        <w:rPr>
          <w:rFonts w:ascii="Wingdings 2" w:eastAsia="Wingdings 2" w:hAnsi="Wingdings 2" w:cs="Wingdings 2"/>
        </w:rPr>
        <w:sym w:font="Wingdings 2" w:char="F097"/>
      </w:r>
      <w:r w:rsidRPr="00EB32EF">
        <w:rPr>
          <w:lang w:val="vi-VN"/>
        </w:rPr>
        <w:t>]</w:t>
      </w:r>
      <w:r>
        <w:rPr>
          <w:iCs/>
          <w:lang w:val="vi-VN"/>
        </w:rPr>
        <w:t>.</w:t>
      </w:r>
    </w:p>
    <w:p w14:paraId="48F756D3" w14:textId="7FD7A719" w:rsidR="004A6170" w:rsidRPr="00CF4A53" w:rsidRDefault="002F75C5" w:rsidP="00D050C7">
      <w:pPr>
        <w:pStyle w:val="ListParagraph"/>
        <w:widowControl w:val="0"/>
        <w:numPr>
          <w:ilvl w:val="2"/>
          <w:numId w:val="0"/>
        </w:numPr>
        <w:spacing w:before="240" w:after="240"/>
        <w:ind w:left="1134"/>
        <w:contextualSpacing w:val="0"/>
        <w:jc w:val="both"/>
        <w:rPr>
          <w:bCs/>
          <w:lang w:val="vi-VN"/>
        </w:rPr>
      </w:pPr>
      <w:r>
        <w:rPr>
          <w:b/>
          <w:i/>
          <w:u w:val="single"/>
          <w:lang w:val="vi-VN"/>
        </w:rPr>
        <w:t>第三期：</w:t>
      </w:r>
      <w:r>
        <w:rPr>
          <w:bCs/>
          <w:iCs/>
          <w:lang w:val="vi-VN"/>
        </w:rPr>
        <w:t>甲方应于[</w:t>
      </w:r>
      <w:r w:rsidR="00CF4A53">
        <w:rPr>
          <w:rFonts w:ascii="Wingdings 2" w:eastAsia="Wingdings 2" w:hAnsi="Wingdings 2" w:cs="Wingdings 2"/>
          <w:sz w:val="26"/>
          <w:szCs w:val="26"/>
        </w:rPr>
        <w:sym w:font="Wingdings 2" w:char="F097"/>
      </w:r>
      <w:r>
        <w:rPr>
          <w:bCs/>
          <w:iCs/>
          <w:lang w:val="vi-VN"/>
        </w:rPr>
        <w:t>]日起两（2）日内支付乙方剩余服务报酬</w:t>
      </w:r>
      <w:r>
        <w:rPr>
          <w:bCs/>
          <w:i/>
        </w:rPr>
        <w:t>（相当于：</w:t>
      </w:r>
      <w:r>
        <w:t xml:space="preserve"> [</w:t>
      </w:r>
      <w:r w:rsidR="00CF4A53">
        <w:rPr>
          <w:rFonts w:ascii="Wingdings 2" w:eastAsia="Wingdings 2" w:hAnsi="Wingdings 2" w:cs="Wingdings 2"/>
          <w:sz w:val="26"/>
          <w:szCs w:val="26"/>
        </w:rPr>
        <w:sym w:font="Wingdings 2" w:char="F097"/>
      </w:r>
      <w:r>
        <w:t xml:space="preserve">] </w:t>
      </w:r>
      <w:r>
        <w:rPr>
          <w:b/>
          <w:bCs/>
          <w:lang w:val="vi-VN"/>
        </w:rPr>
        <w:t>VND）。</w:t>
      </w:r>
    </w:p>
    <w:p w14:paraId="53CAC1F4" w14:textId="77777777" w:rsidR="004A6170" w:rsidRDefault="002F75C5" w:rsidP="00D050C7">
      <w:pPr>
        <w:pStyle w:val="ListParagraph"/>
        <w:widowControl w:val="0"/>
        <w:numPr>
          <w:ilvl w:val="1"/>
          <w:numId w:val="215"/>
        </w:numPr>
        <w:snapToGrid w:val="0"/>
        <w:spacing w:before="240" w:after="240"/>
        <w:ind w:left="567" w:hanging="567"/>
        <w:contextualSpacing w:val="0"/>
        <w:jc w:val="both"/>
        <w:rPr>
          <w:lang w:val="vi-VN"/>
        </w:rPr>
      </w:pPr>
      <w:r>
        <w:rPr>
          <w:lang w:val="vi-VN"/>
        </w:rPr>
        <w:t>Thù lao Dịch vụ đề</w:t>
      </w:r>
      <w:r>
        <w:rPr>
          <w:spacing w:val="-1"/>
          <w:lang w:val="vi-VN"/>
        </w:rPr>
        <w:t xml:space="preserve"> cậ</w:t>
      </w:r>
      <w:r>
        <w:rPr>
          <w:lang w:val="vi-VN"/>
        </w:rPr>
        <w:t>p tại Điều 4.1 trên sẽ không bao gồm</w:t>
      </w:r>
      <w:r w:rsidRPr="00EB32EF">
        <w:rPr>
          <w:lang w:val="vi-VN"/>
        </w:rPr>
        <w:t xml:space="preserve"> </w:t>
      </w:r>
      <w:r>
        <w:rPr>
          <w:lang w:val="vi-VN"/>
        </w:rPr>
        <w:t>Các khoản phí, lệ phí Nhà nước (nếu có);</w:t>
      </w:r>
      <w:r w:rsidRPr="00EB32EF">
        <w:rPr>
          <w:lang w:val="vi-VN"/>
        </w:rPr>
        <w:t xml:space="preserve"> P</w:t>
      </w:r>
      <w:r>
        <w:rPr>
          <w:lang w:val="vi-VN"/>
        </w:rPr>
        <w:t>hí chuyển khoản ngân hàng</w:t>
      </w:r>
      <w:r w:rsidRPr="00EB32EF">
        <w:rPr>
          <w:lang w:val="vi-VN"/>
        </w:rPr>
        <w:t>.</w:t>
      </w:r>
    </w:p>
    <w:p w14:paraId="247F9DA9" w14:textId="77777777" w:rsidR="004A6170" w:rsidRDefault="002F75C5" w:rsidP="00D050C7">
      <w:pPr>
        <w:pStyle w:val="ListParagraph"/>
        <w:widowControl w:val="0"/>
        <w:numPr>
          <w:ilvl w:val="1"/>
          <w:numId w:val="0"/>
        </w:numPr>
        <w:snapToGrid w:val="0"/>
        <w:spacing w:before="240" w:after="240"/>
        <w:ind w:left="567"/>
        <w:contextualSpacing w:val="0"/>
        <w:jc w:val="both"/>
        <w:rPr>
          <w:lang w:val="vi-VN"/>
        </w:rPr>
      </w:pPr>
      <w:r>
        <w:rPr>
          <w:lang w:val="vi-VN"/>
        </w:rPr>
        <w:t>第4.1条所述服务报酬不包括任何国家税费（如有）； 银行转账手续费。</w:t>
      </w:r>
    </w:p>
    <w:p w14:paraId="4ED02513" w14:textId="77777777" w:rsidR="004A6170" w:rsidRDefault="002F75C5" w:rsidP="00D050C7">
      <w:pPr>
        <w:pStyle w:val="ListParagraph"/>
        <w:widowControl w:val="0"/>
        <w:numPr>
          <w:ilvl w:val="1"/>
          <w:numId w:val="215"/>
        </w:numPr>
        <w:snapToGrid w:val="0"/>
        <w:spacing w:before="240" w:after="240"/>
        <w:ind w:left="567" w:hanging="567"/>
        <w:contextualSpacing w:val="0"/>
        <w:jc w:val="both"/>
        <w:rPr>
          <w:lang w:val="vi-VN"/>
        </w:rPr>
      </w:pPr>
      <w:r w:rsidRPr="00EB32EF">
        <w:rPr>
          <w:lang w:val="vi-VN"/>
        </w:rPr>
        <w:t>Trường hợp Bên A chậm thanh toán cho Bên B bất kỳ khoản tiền nào thì phải chịu lãi chậm thanh toán là [</w:t>
      </w:r>
      <w:r>
        <w:rPr>
          <w:rFonts w:ascii="Wingdings 2" w:eastAsia="Wingdings 2" w:hAnsi="Wingdings 2" w:cs="Wingdings 2"/>
        </w:rPr>
        <w:sym w:font="Wingdings 2" w:char="F097"/>
      </w:r>
      <w:r w:rsidRPr="00EB32EF">
        <w:rPr>
          <w:lang w:val="vi-VN"/>
        </w:rPr>
        <w:t>]</w:t>
      </w:r>
      <w:r>
        <w:rPr>
          <w:lang w:val="vi-VN"/>
        </w:rPr>
        <w:t xml:space="preserve"> </w:t>
      </w:r>
      <w:r w:rsidRPr="00EB32EF">
        <w:rPr>
          <w:lang w:val="vi-VN"/>
        </w:rPr>
        <w:t>%/năm trên số tiền chậm thanh toán tương ứng với thời gian chậm thanh toán cho đến khi thanh toán xong.</w:t>
      </w:r>
    </w:p>
    <w:p w14:paraId="222B2B16" w14:textId="7722E148" w:rsidR="004A6170" w:rsidRPr="00CF4A53" w:rsidRDefault="002F75C5" w:rsidP="00D050C7">
      <w:pPr>
        <w:pStyle w:val="ListParagraph"/>
        <w:widowControl w:val="0"/>
        <w:numPr>
          <w:ilvl w:val="1"/>
          <w:numId w:val="0"/>
        </w:numPr>
        <w:snapToGrid w:val="0"/>
        <w:spacing w:before="240" w:after="240"/>
        <w:ind w:left="567"/>
        <w:contextualSpacing w:val="0"/>
        <w:jc w:val="both"/>
        <w:rPr>
          <w:lang w:val="vi-VN"/>
        </w:rPr>
      </w:pPr>
      <w:r>
        <w:t>如甲方延迟向乙方支付任何款项，应按逾期金额及逾期期间支付年利率为</w:t>
      </w:r>
      <w:r w:rsidR="00CF4A53">
        <w:rPr>
          <w:lang w:val="vi-VN"/>
        </w:rPr>
        <w:t xml:space="preserve"> </w:t>
      </w:r>
      <w:r>
        <w:t>[</w:t>
      </w:r>
      <w:r w:rsidR="00CF4A53">
        <w:rPr>
          <w:rFonts w:ascii="Wingdings 2" w:eastAsia="Wingdings 2" w:hAnsi="Wingdings 2" w:cs="Wingdings 2"/>
          <w:sz w:val="26"/>
          <w:szCs w:val="26"/>
        </w:rPr>
        <w:sym w:font="Wingdings 2" w:char="F097"/>
      </w:r>
      <w:r>
        <w:t>]% 的逾期利息，直至付清为止。</w:t>
      </w:r>
    </w:p>
    <w:p w14:paraId="6D20B505" w14:textId="77777777" w:rsidR="004A6170" w:rsidRDefault="002F75C5" w:rsidP="00D050C7">
      <w:pPr>
        <w:pStyle w:val="ListParagraph"/>
        <w:widowControl w:val="0"/>
        <w:numPr>
          <w:ilvl w:val="0"/>
          <w:numId w:val="154"/>
        </w:numPr>
        <w:tabs>
          <w:tab w:val="left" w:pos="1134"/>
        </w:tabs>
        <w:snapToGrid w:val="0"/>
        <w:spacing w:before="240" w:after="240"/>
        <w:ind w:left="567" w:hanging="567"/>
        <w:contextualSpacing w:val="0"/>
        <w:rPr>
          <w:b/>
          <w:bCs/>
          <w:lang w:val="vi-VN"/>
        </w:rPr>
      </w:pPr>
      <w:r>
        <w:rPr>
          <w:b/>
          <w:bCs/>
          <w:lang w:val="vi-VN"/>
        </w:rPr>
        <w:t>THANH TOÁN</w:t>
      </w:r>
    </w:p>
    <w:p w14:paraId="1ACD6C57" w14:textId="77777777" w:rsidR="004A6170" w:rsidRDefault="002F75C5" w:rsidP="00D050C7">
      <w:pPr>
        <w:pStyle w:val="ListParagraph"/>
        <w:widowControl w:val="0"/>
        <w:tabs>
          <w:tab w:val="left" w:pos="1134"/>
        </w:tabs>
        <w:snapToGrid w:val="0"/>
        <w:spacing w:before="240" w:after="240"/>
        <w:ind w:left="567" w:hanging="567"/>
        <w:contextualSpacing w:val="0"/>
        <w:rPr>
          <w:b/>
          <w:bCs/>
          <w:lang w:val="vi-VN"/>
        </w:rPr>
      </w:pPr>
      <w:r>
        <w:rPr>
          <w:b/>
          <w:bCs/>
          <w:lang w:val="vi-VN"/>
        </w:rPr>
        <w:t>付款</w:t>
      </w:r>
    </w:p>
    <w:p w14:paraId="55C21242" w14:textId="77777777" w:rsidR="004A6170" w:rsidRPr="00EB32EF" w:rsidRDefault="002F75C5" w:rsidP="00D050C7">
      <w:pPr>
        <w:widowControl w:val="0"/>
        <w:autoSpaceDE w:val="0"/>
        <w:snapToGrid w:val="0"/>
        <w:spacing w:before="240" w:after="240"/>
        <w:ind w:right="29"/>
        <w:jc w:val="both"/>
        <w:rPr>
          <w:lang w:val="vi-VN"/>
        </w:rPr>
      </w:pPr>
      <w:r>
        <w:rPr>
          <w:lang w:val="vi-VN"/>
        </w:rPr>
        <w:t>Hình thức thanh toán: Bên A thanh toán cho Bên B bằng chuyển khoản ngân hàng theo thông tin người thụ hưởng như sau:</w:t>
      </w:r>
    </w:p>
    <w:p w14:paraId="114340DA" w14:textId="77777777" w:rsidR="004A6170" w:rsidRDefault="002F75C5" w:rsidP="00D050C7">
      <w:pPr>
        <w:widowControl w:val="0"/>
        <w:autoSpaceDE w:val="0"/>
        <w:snapToGrid w:val="0"/>
        <w:spacing w:before="240" w:after="240"/>
        <w:ind w:right="29"/>
        <w:jc w:val="both"/>
      </w:pPr>
      <w:r>
        <w:rPr>
          <w:lang w:val="vi-VN"/>
        </w:rPr>
        <w:t>付款方式：甲方通过银行转账向乙方支付，收款人信息如下：</w:t>
      </w:r>
    </w:p>
    <w:p w14:paraId="5C1B9AA0" w14:textId="77777777" w:rsidR="004A6170" w:rsidRDefault="002F75C5" w:rsidP="00D050C7">
      <w:pPr>
        <w:widowControl w:val="0"/>
        <w:autoSpaceDE w:val="0"/>
        <w:snapToGrid w:val="0"/>
        <w:spacing w:before="240" w:after="240"/>
        <w:ind w:right="29"/>
        <w:jc w:val="both"/>
      </w:pPr>
      <w:r>
        <w:rPr>
          <w:bCs/>
          <w:i/>
          <w:lang w:val="vi-VN"/>
        </w:rPr>
        <w:t>Chủ tài khoản</w:t>
      </w:r>
      <w:r>
        <w:rPr>
          <w:bCs/>
          <w:iCs/>
          <w:lang w:val="vi-VN"/>
        </w:rPr>
        <w:tab/>
        <w:t>:</w:t>
      </w:r>
      <w:r>
        <w:rPr>
          <w:bCs/>
          <w:i/>
          <w:lang w:val="vi-VN"/>
        </w:rPr>
        <w:t xml:space="preserve"> </w:t>
      </w:r>
      <w:r>
        <w:t>[</w:t>
      </w:r>
      <w:r>
        <w:rPr>
          <w:rFonts w:ascii="Wingdings 2" w:eastAsia="Wingdings 2" w:hAnsi="Wingdings 2" w:cs="Wingdings 2"/>
        </w:rPr>
        <w:sym w:font="Wingdings 2" w:char="F097"/>
      </w:r>
      <w:r>
        <w:t>]</w:t>
      </w:r>
    </w:p>
    <w:p w14:paraId="2A07C524" w14:textId="2404088E" w:rsidR="004A6170" w:rsidRDefault="002F75C5" w:rsidP="00D050C7">
      <w:pPr>
        <w:widowControl w:val="0"/>
        <w:autoSpaceDE w:val="0"/>
        <w:snapToGrid w:val="0"/>
        <w:spacing w:before="240" w:after="240"/>
        <w:ind w:right="29"/>
        <w:jc w:val="both"/>
      </w:pPr>
      <w:r>
        <w:rPr>
          <w:bCs/>
          <w:i/>
          <w:lang w:val="vi-VN"/>
        </w:rPr>
        <w:t>账户持有人</w:t>
      </w:r>
      <w:r>
        <w:rPr>
          <w:bCs/>
          <w:iCs/>
          <w:lang w:val="vi-VN"/>
        </w:rPr>
        <w:tab/>
        <w:t>: [</w:t>
      </w:r>
      <w:r w:rsidR="00CF4A53">
        <w:rPr>
          <w:rFonts w:ascii="Wingdings 2" w:eastAsia="Wingdings 2" w:hAnsi="Wingdings 2" w:cs="Wingdings 2"/>
          <w:sz w:val="26"/>
          <w:szCs w:val="26"/>
        </w:rPr>
        <w:sym w:font="Wingdings 2" w:char="F097"/>
      </w:r>
      <w:r>
        <w:rPr>
          <w:bCs/>
          <w:iCs/>
          <w:lang w:val="vi-VN"/>
        </w:rPr>
        <w:t>]</w:t>
      </w:r>
    </w:p>
    <w:p w14:paraId="0722C7D4" w14:textId="77777777" w:rsidR="004A6170" w:rsidRDefault="002F75C5" w:rsidP="00D050C7">
      <w:pPr>
        <w:widowControl w:val="0"/>
        <w:autoSpaceDE w:val="0"/>
        <w:snapToGrid w:val="0"/>
        <w:spacing w:before="240" w:after="240"/>
        <w:ind w:right="29"/>
        <w:jc w:val="both"/>
        <w:rPr>
          <w:bCs/>
          <w:i/>
          <w:lang w:val="vi-VN"/>
        </w:rPr>
      </w:pPr>
      <w:r>
        <w:rPr>
          <w:bCs/>
          <w:i/>
          <w:lang w:val="vi-VN"/>
        </w:rPr>
        <w:t>Số tài khoản</w:t>
      </w:r>
      <w:r>
        <w:rPr>
          <w:bCs/>
          <w:i/>
          <w:lang w:val="vi-VN"/>
        </w:rPr>
        <w:tab/>
      </w:r>
      <w:r>
        <w:rPr>
          <w:bCs/>
          <w:iCs/>
          <w:lang w:val="vi-VN"/>
        </w:rPr>
        <w:t>:</w:t>
      </w:r>
      <w:r>
        <w:rPr>
          <w:bCs/>
          <w:i/>
          <w:lang w:val="vi-VN"/>
        </w:rPr>
        <w:t xml:space="preserve"> </w:t>
      </w:r>
      <w:r>
        <w:t>[</w:t>
      </w:r>
      <w:r>
        <w:rPr>
          <w:rFonts w:ascii="Wingdings 2" w:eastAsia="Wingdings 2" w:hAnsi="Wingdings 2" w:cs="Wingdings 2"/>
        </w:rPr>
        <w:sym w:font="Wingdings 2" w:char="F097"/>
      </w:r>
      <w:r>
        <w:t>]</w:t>
      </w:r>
    </w:p>
    <w:p w14:paraId="5C58CA02" w14:textId="3AE6CC8C" w:rsidR="004A6170" w:rsidRDefault="002F75C5" w:rsidP="00D050C7">
      <w:pPr>
        <w:widowControl w:val="0"/>
        <w:autoSpaceDE w:val="0"/>
        <w:snapToGrid w:val="0"/>
        <w:spacing w:before="240" w:after="240"/>
        <w:ind w:right="29"/>
        <w:jc w:val="both"/>
        <w:rPr>
          <w:bCs/>
          <w:i/>
          <w:lang w:val="vi-VN"/>
        </w:rPr>
      </w:pPr>
      <w:r>
        <w:rPr>
          <w:bCs/>
          <w:i/>
          <w:lang w:val="vi-VN"/>
        </w:rPr>
        <w:t>账户号码</w:t>
      </w:r>
      <w:r>
        <w:rPr>
          <w:bCs/>
          <w:i/>
          <w:lang w:val="vi-VN"/>
        </w:rPr>
        <w:tab/>
      </w:r>
      <w:r>
        <w:rPr>
          <w:bCs/>
          <w:iCs/>
          <w:lang w:val="vi-VN"/>
        </w:rPr>
        <w:t>: [</w:t>
      </w:r>
      <w:r w:rsidR="00CF4A53">
        <w:rPr>
          <w:rFonts w:ascii="Wingdings 2" w:eastAsia="Wingdings 2" w:hAnsi="Wingdings 2" w:cs="Wingdings 2"/>
          <w:sz w:val="26"/>
          <w:szCs w:val="26"/>
        </w:rPr>
        <w:sym w:font="Wingdings 2" w:char="F097"/>
      </w:r>
      <w:r>
        <w:rPr>
          <w:bCs/>
          <w:iCs/>
          <w:lang w:val="vi-VN"/>
        </w:rPr>
        <w:t>]</w:t>
      </w:r>
    </w:p>
    <w:p w14:paraId="554A9F31" w14:textId="77777777" w:rsidR="004A6170" w:rsidRDefault="002F75C5" w:rsidP="00D050C7">
      <w:pPr>
        <w:widowControl w:val="0"/>
        <w:autoSpaceDE w:val="0"/>
        <w:snapToGrid w:val="0"/>
        <w:spacing w:before="240" w:after="240"/>
        <w:ind w:right="29"/>
        <w:jc w:val="both"/>
        <w:rPr>
          <w:bCs/>
          <w:i/>
          <w:lang w:val="vi-VN"/>
        </w:rPr>
      </w:pPr>
      <w:r>
        <w:rPr>
          <w:bCs/>
          <w:i/>
          <w:lang w:val="vi-VN"/>
        </w:rPr>
        <w:t>Ngân hàng</w:t>
      </w:r>
      <w:r>
        <w:rPr>
          <w:bCs/>
          <w:i/>
          <w:lang w:val="vi-VN"/>
        </w:rPr>
        <w:tab/>
      </w:r>
      <w:r>
        <w:rPr>
          <w:bCs/>
          <w:iCs/>
          <w:lang w:val="vi-VN"/>
        </w:rPr>
        <w:t>:</w:t>
      </w:r>
      <w:r>
        <w:rPr>
          <w:bCs/>
          <w:i/>
          <w:lang w:val="vi-VN"/>
        </w:rPr>
        <w:t xml:space="preserve"> </w:t>
      </w:r>
      <w:r>
        <w:t>[</w:t>
      </w:r>
      <w:r>
        <w:rPr>
          <w:rFonts w:ascii="Wingdings 2" w:eastAsia="Wingdings 2" w:hAnsi="Wingdings 2" w:cs="Wingdings 2"/>
        </w:rPr>
        <w:sym w:font="Wingdings 2" w:char="F097"/>
      </w:r>
      <w:r>
        <w:t>]</w:t>
      </w:r>
    </w:p>
    <w:p w14:paraId="2ACA0D4B" w14:textId="5026DDF4" w:rsidR="004A6170" w:rsidRDefault="002F75C5" w:rsidP="00D050C7">
      <w:pPr>
        <w:widowControl w:val="0"/>
        <w:autoSpaceDE w:val="0"/>
        <w:snapToGrid w:val="0"/>
        <w:spacing w:before="240" w:after="240"/>
        <w:ind w:right="29"/>
        <w:jc w:val="both"/>
        <w:rPr>
          <w:bCs/>
          <w:i/>
          <w:lang w:val="vi-VN"/>
        </w:rPr>
      </w:pPr>
      <w:r>
        <w:rPr>
          <w:bCs/>
          <w:i/>
          <w:lang w:val="vi-VN"/>
        </w:rPr>
        <w:t>银行</w:t>
      </w:r>
      <w:r>
        <w:rPr>
          <w:bCs/>
          <w:i/>
          <w:lang w:val="vi-VN"/>
        </w:rPr>
        <w:tab/>
      </w:r>
      <w:r>
        <w:rPr>
          <w:bCs/>
          <w:iCs/>
          <w:lang w:val="vi-VN"/>
        </w:rPr>
        <w:t>: [</w:t>
      </w:r>
      <w:r w:rsidR="00CF4A53">
        <w:rPr>
          <w:rFonts w:ascii="Wingdings 2" w:eastAsia="Wingdings 2" w:hAnsi="Wingdings 2" w:cs="Wingdings 2"/>
          <w:sz w:val="26"/>
          <w:szCs w:val="26"/>
        </w:rPr>
        <w:sym w:font="Wingdings 2" w:char="F097"/>
      </w:r>
      <w:r>
        <w:rPr>
          <w:bCs/>
          <w:iCs/>
          <w:lang w:val="vi-VN"/>
        </w:rPr>
        <w:t>]</w:t>
      </w:r>
    </w:p>
    <w:p w14:paraId="246CBEB4" w14:textId="77777777" w:rsidR="004A6170" w:rsidRDefault="002F75C5" w:rsidP="00D050C7">
      <w:pPr>
        <w:pStyle w:val="ListParagraph"/>
        <w:widowControl w:val="0"/>
        <w:numPr>
          <w:ilvl w:val="0"/>
          <w:numId w:val="154"/>
        </w:numPr>
        <w:tabs>
          <w:tab w:val="left" w:pos="1134"/>
        </w:tabs>
        <w:snapToGrid w:val="0"/>
        <w:spacing w:before="240" w:after="240"/>
        <w:ind w:left="567" w:hanging="567"/>
        <w:contextualSpacing w:val="0"/>
        <w:rPr>
          <w:b/>
          <w:bCs/>
          <w:lang w:val="vi-VN"/>
        </w:rPr>
      </w:pPr>
      <w:r>
        <w:rPr>
          <w:b/>
          <w:bCs/>
          <w:lang w:val="vi-VN"/>
        </w:rPr>
        <w:t>QUYỀN VÀ N</w:t>
      </w:r>
      <w:r>
        <w:rPr>
          <w:b/>
          <w:bCs/>
          <w:spacing w:val="-2"/>
          <w:lang w:val="vi-VN"/>
        </w:rPr>
        <w:t>G</w:t>
      </w:r>
      <w:r>
        <w:rPr>
          <w:b/>
          <w:bCs/>
          <w:lang w:val="vi-VN"/>
        </w:rPr>
        <w:t>HĨA VỤ</w:t>
      </w:r>
      <w:r>
        <w:rPr>
          <w:b/>
          <w:bCs/>
          <w:spacing w:val="1"/>
          <w:lang w:val="vi-VN"/>
        </w:rPr>
        <w:t xml:space="preserve"> </w:t>
      </w:r>
      <w:r>
        <w:rPr>
          <w:b/>
          <w:bCs/>
          <w:lang w:val="vi-VN"/>
        </w:rPr>
        <w:t>C</w:t>
      </w:r>
      <w:r>
        <w:rPr>
          <w:b/>
          <w:bCs/>
          <w:spacing w:val="-1"/>
          <w:lang w:val="vi-VN"/>
        </w:rPr>
        <w:t>Ủ</w:t>
      </w:r>
      <w:r>
        <w:rPr>
          <w:b/>
          <w:bCs/>
          <w:lang w:val="vi-VN"/>
        </w:rPr>
        <w:t>A BÊN A</w:t>
      </w:r>
    </w:p>
    <w:p w14:paraId="7ADCCBAA" w14:textId="77777777" w:rsidR="004A6170" w:rsidRDefault="002F75C5" w:rsidP="00D050C7">
      <w:pPr>
        <w:pStyle w:val="ListParagraph"/>
        <w:widowControl w:val="0"/>
        <w:tabs>
          <w:tab w:val="left" w:pos="1134"/>
        </w:tabs>
        <w:snapToGrid w:val="0"/>
        <w:spacing w:before="240" w:after="240"/>
        <w:ind w:left="567" w:hanging="567"/>
        <w:contextualSpacing w:val="0"/>
        <w:rPr>
          <w:b/>
          <w:bCs/>
          <w:lang w:val="vi-VN"/>
        </w:rPr>
      </w:pPr>
      <w:r>
        <w:rPr>
          <w:b/>
          <w:bCs/>
          <w:lang w:val="vi-VN"/>
        </w:rPr>
        <w:t>甲方的权利与义务</w:t>
      </w:r>
    </w:p>
    <w:p w14:paraId="037E3584" w14:textId="77777777" w:rsidR="004A6170" w:rsidRDefault="002F75C5" w:rsidP="00D050C7">
      <w:pPr>
        <w:widowControl w:val="0"/>
        <w:autoSpaceDE w:val="0"/>
        <w:snapToGrid w:val="0"/>
        <w:spacing w:before="240" w:after="240"/>
        <w:ind w:right="29"/>
        <w:jc w:val="both"/>
        <w:rPr>
          <w:spacing w:val="-2"/>
          <w:lang w:val="vi-VN"/>
        </w:rPr>
      </w:pPr>
      <w:r>
        <w:rPr>
          <w:spacing w:val="1"/>
          <w:lang w:val="vi-VN"/>
        </w:rPr>
        <w:t>Bên A có các quyền và nghĩa vụ sau đây</w:t>
      </w:r>
      <w:r>
        <w:rPr>
          <w:lang w:val="vi-VN"/>
        </w:rPr>
        <w:t>:</w:t>
      </w:r>
    </w:p>
    <w:p w14:paraId="1BD7CD11" w14:textId="77777777" w:rsidR="004A6170" w:rsidRDefault="002F75C5" w:rsidP="00D050C7">
      <w:pPr>
        <w:widowControl w:val="0"/>
        <w:autoSpaceDE w:val="0"/>
        <w:snapToGrid w:val="0"/>
        <w:spacing w:before="240" w:after="240"/>
        <w:ind w:right="29"/>
        <w:jc w:val="both"/>
        <w:rPr>
          <w:spacing w:val="-2"/>
          <w:lang w:val="vi-VN"/>
        </w:rPr>
      </w:pPr>
      <w:r>
        <w:rPr>
          <w:spacing w:val="1"/>
          <w:lang w:val="vi-VN"/>
        </w:rPr>
        <w:t>甲方拥有以下权利与义务：</w:t>
      </w:r>
    </w:p>
    <w:p w14:paraId="40E2BCEC" w14:textId="77777777" w:rsidR="004A6170" w:rsidRDefault="002F75C5" w:rsidP="00D050C7">
      <w:pPr>
        <w:pStyle w:val="ListParagraph"/>
        <w:widowControl w:val="0"/>
        <w:numPr>
          <w:ilvl w:val="1"/>
          <w:numId w:val="250"/>
        </w:numPr>
        <w:autoSpaceDE w:val="0"/>
        <w:snapToGrid w:val="0"/>
        <w:spacing w:before="240" w:after="240"/>
        <w:ind w:left="567" w:right="28" w:hanging="567"/>
        <w:contextualSpacing w:val="0"/>
        <w:jc w:val="both"/>
        <w:rPr>
          <w:lang w:val="vi-VN"/>
        </w:rPr>
      </w:pPr>
      <w:r>
        <w:rPr>
          <w:lang w:val="vi-VN"/>
        </w:rPr>
        <w:t xml:space="preserve">Bên A được Bên B cung cấp các dịch vụ theo phạm vi dịch vụ được xác định tại Hợp </w:t>
      </w:r>
      <w:r w:rsidRPr="00EB32EF">
        <w:rPr>
          <w:lang w:val="vi-VN"/>
        </w:rPr>
        <w:t>đ</w:t>
      </w:r>
      <w:r>
        <w:rPr>
          <w:lang w:val="vi-VN"/>
        </w:rPr>
        <w:t>ồng này</w:t>
      </w:r>
      <w:r w:rsidRPr="00EB32EF">
        <w:rPr>
          <w:lang w:val="vi-VN"/>
        </w:rPr>
        <w:t>; được quyền tạm ngừng hoặc đơn phương chấm dứt thực hiện Hợp đồng này nếu Bên B vi phạm Hợp đồng.</w:t>
      </w:r>
    </w:p>
    <w:p w14:paraId="557688F8" w14:textId="77777777" w:rsidR="004A6170" w:rsidRDefault="002F75C5" w:rsidP="00D050C7">
      <w:pPr>
        <w:pStyle w:val="ListParagraph"/>
        <w:widowControl w:val="0"/>
        <w:numPr>
          <w:ilvl w:val="1"/>
          <w:numId w:val="0"/>
        </w:numPr>
        <w:autoSpaceDE w:val="0"/>
        <w:snapToGrid w:val="0"/>
        <w:spacing w:before="240" w:after="240"/>
        <w:ind w:left="567" w:right="28"/>
        <w:contextualSpacing w:val="0"/>
        <w:jc w:val="both"/>
        <w:rPr>
          <w:lang w:val="vi-VN"/>
        </w:rPr>
      </w:pPr>
      <w:r>
        <w:rPr>
          <w:lang w:val="vi-VN"/>
        </w:rPr>
        <w:t>甲方有权要求乙方按照本合同确定的服务范围提供服务；如果乙方违反合同，甲方有权暂停或单方面终止本合同的履行。</w:t>
      </w:r>
    </w:p>
    <w:p w14:paraId="3F7166C3" w14:textId="77777777" w:rsidR="004A6170" w:rsidRDefault="002F75C5" w:rsidP="00D050C7">
      <w:pPr>
        <w:pStyle w:val="ListParagraph"/>
        <w:widowControl w:val="0"/>
        <w:numPr>
          <w:ilvl w:val="1"/>
          <w:numId w:val="250"/>
        </w:numPr>
        <w:autoSpaceDE w:val="0"/>
        <w:snapToGrid w:val="0"/>
        <w:spacing w:before="240" w:after="240"/>
        <w:ind w:left="567" w:right="28" w:hanging="567"/>
        <w:contextualSpacing w:val="0"/>
        <w:jc w:val="both"/>
        <w:rPr>
          <w:lang w:val="vi-VN"/>
        </w:rPr>
      </w:pPr>
      <w:r>
        <w:rPr>
          <w:lang w:val="vi-VN"/>
        </w:rPr>
        <w:t xml:space="preserve">Bên A có quyền nhận lại từ Bên B các khoản thanh toán đối với Hàng Hóa/ Dịch vụ theo phương thức được quy định tại </w:t>
      </w:r>
      <w:r w:rsidRPr="00EB32EF">
        <w:rPr>
          <w:lang w:val="vi-VN"/>
        </w:rPr>
        <w:t>[</w:t>
      </w:r>
      <w:r>
        <w:rPr>
          <w:rFonts w:ascii="Wingdings 2" w:eastAsia="Wingdings 2" w:hAnsi="Wingdings 2" w:cs="Wingdings 2"/>
        </w:rPr>
        <w:sym w:font="Wingdings 2" w:char="F097"/>
      </w:r>
      <w:r w:rsidRPr="00EB32EF">
        <w:rPr>
          <w:lang w:val="vi-VN"/>
        </w:rPr>
        <w:t>]</w:t>
      </w:r>
      <w:r>
        <w:rPr>
          <w:lang w:val="vi-VN"/>
        </w:rPr>
        <w:t xml:space="preserve"> của Hợp Đồng này</w:t>
      </w:r>
    </w:p>
    <w:p w14:paraId="7C802A6B" w14:textId="55F3D66A" w:rsidR="004A6170" w:rsidRDefault="002F75C5" w:rsidP="00D050C7">
      <w:pPr>
        <w:pStyle w:val="ListParagraph"/>
        <w:widowControl w:val="0"/>
        <w:numPr>
          <w:ilvl w:val="1"/>
          <w:numId w:val="0"/>
        </w:numPr>
        <w:autoSpaceDE w:val="0"/>
        <w:snapToGrid w:val="0"/>
        <w:spacing w:before="240" w:after="240"/>
        <w:ind w:left="567" w:right="28"/>
        <w:contextualSpacing w:val="0"/>
        <w:jc w:val="both"/>
        <w:rPr>
          <w:lang w:val="vi-VN"/>
        </w:rPr>
      </w:pPr>
      <w:r>
        <w:rPr>
          <w:lang w:val="vi-VN"/>
        </w:rPr>
        <w:t>甲方有权根据本合同[</w:t>
      </w:r>
      <w:r w:rsidR="00CF4A53">
        <w:rPr>
          <w:rFonts w:ascii="Wingdings 2" w:eastAsia="Wingdings 2" w:hAnsi="Wingdings 2" w:cs="Wingdings 2"/>
          <w:sz w:val="26"/>
          <w:szCs w:val="26"/>
        </w:rPr>
        <w:sym w:font="Wingdings 2" w:char="F097"/>
      </w:r>
      <w:r>
        <w:rPr>
          <w:lang w:val="vi-VN"/>
        </w:rPr>
        <w:t>]条款，从乙方收取有关货物/服务的款项。</w:t>
      </w:r>
    </w:p>
    <w:p w14:paraId="5BE83412" w14:textId="77777777" w:rsidR="004A6170" w:rsidRDefault="002F75C5" w:rsidP="00D050C7">
      <w:pPr>
        <w:pStyle w:val="ListParagraph"/>
        <w:numPr>
          <w:ilvl w:val="1"/>
          <w:numId w:val="250"/>
        </w:numPr>
        <w:spacing w:before="240" w:after="240"/>
        <w:ind w:left="567" w:hanging="567"/>
        <w:contextualSpacing w:val="0"/>
        <w:jc w:val="both"/>
        <w:rPr>
          <w:lang w:val="vi-VN"/>
        </w:rPr>
      </w:pPr>
      <w:r>
        <w:rPr>
          <w:lang w:val="vi-VN"/>
        </w:rPr>
        <w:t>Bên A có quyền sử dụng các tính năng, tiện ích gắn liền với tài khoản nhà cung cấp trên Trung Tâm Bán Hàng cũng như các dịch vụ do Bên B cung cấp trên Website abc.vn.</w:t>
      </w:r>
    </w:p>
    <w:p w14:paraId="76227146" w14:textId="77777777" w:rsidR="004A6170" w:rsidRDefault="002F75C5" w:rsidP="00D050C7">
      <w:pPr>
        <w:pStyle w:val="ListParagraph"/>
        <w:numPr>
          <w:ilvl w:val="1"/>
          <w:numId w:val="0"/>
        </w:numPr>
        <w:spacing w:before="240" w:after="240"/>
        <w:ind w:left="567"/>
        <w:contextualSpacing w:val="0"/>
        <w:jc w:val="both"/>
        <w:rPr>
          <w:lang w:val="vi-VN"/>
        </w:rPr>
      </w:pPr>
      <w:r>
        <w:rPr>
          <w:lang w:val="vi-VN"/>
        </w:rPr>
        <w:t>甲方有权使用供应商账户在销售中心的功能和便捷服务，以及乙方通过 abc.vn 网站提供的各项服务。</w:t>
      </w:r>
    </w:p>
    <w:p w14:paraId="2260895C" w14:textId="77777777" w:rsidR="004A6170" w:rsidRDefault="002F75C5" w:rsidP="00D050C7">
      <w:pPr>
        <w:pStyle w:val="ListParagraph"/>
        <w:widowControl w:val="0"/>
        <w:numPr>
          <w:ilvl w:val="1"/>
          <w:numId w:val="250"/>
        </w:numPr>
        <w:autoSpaceDE w:val="0"/>
        <w:snapToGrid w:val="0"/>
        <w:spacing w:before="240" w:after="240"/>
        <w:ind w:left="567" w:right="28" w:hanging="567"/>
        <w:contextualSpacing w:val="0"/>
        <w:jc w:val="both"/>
        <w:rPr>
          <w:lang w:val="vi-VN"/>
        </w:rPr>
      </w:pPr>
      <w:r>
        <w:rPr>
          <w:lang w:val="vi-VN"/>
        </w:rPr>
        <w:t xml:space="preserve">Bên A có nghĩa vụ thanh toán Thù lao Dịch vụ cho Bên B theo đúng quy định tại Hợp </w:t>
      </w:r>
      <w:r w:rsidRPr="00EB32EF">
        <w:rPr>
          <w:lang w:val="vi-VN"/>
        </w:rPr>
        <w:t>đ</w:t>
      </w:r>
      <w:r>
        <w:rPr>
          <w:lang w:val="vi-VN"/>
        </w:rPr>
        <w:t>ồng này.</w:t>
      </w:r>
    </w:p>
    <w:p w14:paraId="6C825CDF" w14:textId="77777777" w:rsidR="004A6170" w:rsidRDefault="002F75C5" w:rsidP="00D050C7">
      <w:pPr>
        <w:pStyle w:val="ListParagraph"/>
        <w:widowControl w:val="0"/>
        <w:numPr>
          <w:ilvl w:val="1"/>
          <w:numId w:val="0"/>
        </w:numPr>
        <w:autoSpaceDE w:val="0"/>
        <w:snapToGrid w:val="0"/>
        <w:spacing w:before="240" w:after="240"/>
        <w:ind w:left="567" w:right="28"/>
        <w:contextualSpacing w:val="0"/>
        <w:jc w:val="both"/>
        <w:rPr>
          <w:lang w:val="vi-VN"/>
        </w:rPr>
      </w:pPr>
      <w:r>
        <w:rPr>
          <w:lang w:val="vi-VN"/>
        </w:rPr>
        <w:t>甲方有义务依照本合同规定，向乙方支付服务报酬。</w:t>
      </w:r>
    </w:p>
    <w:p w14:paraId="6031B7AB" w14:textId="77777777" w:rsidR="004A6170" w:rsidRDefault="002F75C5" w:rsidP="00D050C7">
      <w:pPr>
        <w:pStyle w:val="ListParagraph"/>
        <w:widowControl w:val="0"/>
        <w:numPr>
          <w:ilvl w:val="1"/>
          <w:numId w:val="250"/>
        </w:numPr>
        <w:autoSpaceDE w:val="0"/>
        <w:snapToGrid w:val="0"/>
        <w:spacing w:before="240" w:after="240"/>
        <w:ind w:left="567" w:right="28" w:hanging="567"/>
        <w:contextualSpacing w:val="0"/>
        <w:jc w:val="both"/>
        <w:rPr>
          <w:lang w:val="vi-VN"/>
        </w:rPr>
      </w:pPr>
      <w:r>
        <w:rPr>
          <w:lang w:val="vi-VN"/>
        </w:rPr>
        <w:t>Bên A phải tuân thủ chính sách của Sàn TMĐT.</w:t>
      </w:r>
    </w:p>
    <w:p w14:paraId="6E60013F" w14:textId="77777777" w:rsidR="004A6170" w:rsidRDefault="002F75C5" w:rsidP="00D050C7">
      <w:pPr>
        <w:pStyle w:val="ListParagraph"/>
        <w:widowControl w:val="0"/>
        <w:numPr>
          <w:ilvl w:val="1"/>
          <w:numId w:val="0"/>
        </w:numPr>
        <w:autoSpaceDE w:val="0"/>
        <w:snapToGrid w:val="0"/>
        <w:spacing w:before="240" w:after="240"/>
        <w:ind w:left="567" w:right="28"/>
        <w:contextualSpacing w:val="0"/>
        <w:jc w:val="both"/>
        <w:rPr>
          <w:lang w:val="vi-VN"/>
        </w:rPr>
      </w:pPr>
      <w:r>
        <w:rPr>
          <w:lang w:val="vi-VN"/>
        </w:rPr>
        <w:t>甲方必须遵守电子商务交易平台的相关政策。</w:t>
      </w:r>
    </w:p>
    <w:p w14:paraId="741CBDD4" w14:textId="77777777" w:rsidR="004A6170" w:rsidRDefault="002F75C5" w:rsidP="00D050C7">
      <w:pPr>
        <w:pStyle w:val="ListParagraph"/>
        <w:widowControl w:val="0"/>
        <w:numPr>
          <w:ilvl w:val="1"/>
          <w:numId w:val="250"/>
        </w:numPr>
        <w:autoSpaceDE w:val="0"/>
        <w:snapToGrid w:val="0"/>
        <w:spacing w:before="240" w:after="240"/>
        <w:ind w:left="567" w:right="28" w:hanging="567"/>
        <w:contextualSpacing w:val="0"/>
        <w:jc w:val="both"/>
        <w:rPr>
          <w:lang w:val="vi-VN"/>
        </w:rPr>
      </w:pPr>
      <w:r>
        <w:rPr>
          <w:lang w:val="vi-VN"/>
        </w:rPr>
        <w:t>Bên A phải đảm bảo về số lượng, chất lượng, chủng loại, nguồn gốc, tính hợp pháp của hàng hóa bán trên Sàn TMĐT.</w:t>
      </w:r>
    </w:p>
    <w:p w14:paraId="0DAB563F" w14:textId="77777777" w:rsidR="004A6170" w:rsidRDefault="002F75C5" w:rsidP="00D050C7">
      <w:pPr>
        <w:pStyle w:val="ListParagraph"/>
        <w:widowControl w:val="0"/>
        <w:numPr>
          <w:ilvl w:val="1"/>
          <w:numId w:val="0"/>
        </w:numPr>
        <w:autoSpaceDE w:val="0"/>
        <w:snapToGrid w:val="0"/>
        <w:spacing w:before="240" w:after="240"/>
        <w:ind w:left="567" w:right="28"/>
        <w:contextualSpacing w:val="0"/>
        <w:jc w:val="both"/>
        <w:rPr>
          <w:lang w:val="vi-VN"/>
        </w:rPr>
      </w:pPr>
      <w:r>
        <w:rPr>
          <w:lang w:val="vi-VN"/>
        </w:rPr>
        <w:t>甲方必须确保在电子商务交易平台上销售的商品在数量、质量、品种、来源及合法性方面符合要求。</w:t>
      </w:r>
    </w:p>
    <w:p w14:paraId="0118557B" w14:textId="77777777" w:rsidR="004A6170" w:rsidRDefault="002F75C5" w:rsidP="00D050C7">
      <w:pPr>
        <w:pStyle w:val="ListParagraph"/>
        <w:widowControl w:val="0"/>
        <w:numPr>
          <w:ilvl w:val="1"/>
          <w:numId w:val="250"/>
        </w:numPr>
        <w:autoSpaceDE w:val="0"/>
        <w:snapToGrid w:val="0"/>
        <w:spacing w:before="240" w:after="240"/>
        <w:ind w:left="567" w:right="28" w:hanging="567"/>
        <w:contextualSpacing w:val="0"/>
        <w:jc w:val="both"/>
        <w:rPr>
          <w:lang w:val="vi-VN"/>
        </w:rPr>
      </w:pPr>
      <w:r>
        <w:rPr>
          <w:lang w:val="vi-VN"/>
        </w:rPr>
        <w:t>Bên A phải đảm bảo có hàng bán trên Sàn TMĐT. Nếu hết hàng, phải lập tức cập nhật trạng thái hết hàng trên sàn TMĐT. Bên A chịu toàn bộ trách nhiệm trong trường hợp các thông tin về tình trạng Hàng hóa/Dịch vụ của Bên A cung cấp không chính xác dẫn đến Khách hàng đã đặt hàng nhưng không còn Hàng Hóa/Dịch Vụ để cung cấp.</w:t>
      </w:r>
    </w:p>
    <w:p w14:paraId="1D93F1B4" w14:textId="77777777" w:rsidR="004A6170" w:rsidRDefault="002F75C5" w:rsidP="00D050C7">
      <w:pPr>
        <w:pStyle w:val="ListParagraph"/>
        <w:widowControl w:val="0"/>
        <w:numPr>
          <w:ilvl w:val="1"/>
          <w:numId w:val="0"/>
        </w:numPr>
        <w:autoSpaceDE w:val="0"/>
        <w:snapToGrid w:val="0"/>
        <w:spacing w:before="240" w:after="240"/>
        <w:ind w:left="567" w:right="28"/>
        <w:contextualSpacing w:val="0"/>
        <w:jc w:val="both"/>
        <w:rPr>
          <w:lang w:val="vi-VN"/>
        </w:rPr>
      </w:pPr>
      <w:r>
        <w:rPr>
          <w:lang w:val="vi-VN"/>
        </w:rPr>
        <w:t>甲方必须确保电商平台上有商品销售。如商品售罄，须立即更新电商平台的缺货状态。若甲方提供的商品/服务状态信息不准确，导致客户已下单却无法提供商品/服务，甲方将承担全部责任。</w:t>
      </w:r>
    </w:p>
    <w:p w14:paraId="4FAC4BB3" w14:textId="77777777" w:rsidR="004A6170" w:rsidRDefault="002F75C5" w:rsidP="00D050C7">
      <w:pPr>
        <w:pStyle w:val="ListParagraph"/>
        <w:widowControl w:val="0"/>
        <w:numPr>
          <w:ilvl w:val="1"/>
          <w:numId w:val="250"/>
        </w:numPr>
        <w:autoSpaceDE w:val="0"/>
        <w:snapToGrid w:val="0"/>
        <w:spacing w:before="240" w:after="240"/>
        <w:ind w:left="567" w:right="28" w:hanging="567"/>
        <w:contextualSpacing w:val="0"/>
        <w:jc w:val="both"/>
        <w:rPr>
          <w:lang w:val="vi-VN"/>
        </w:rPr>
      </w:pPr>
      <w:r>
        <w:rPr>
          <w:lang w:val="vi-VN"/>
        </w:rPr>
        <w:t>T</w:t>
      </w:r>
      <w:r>
        <w:rPr>
          <w:spacing w:val="-1"/>
          <w:lang w:val="vi-VN"/>
        </w:rPr>
        <w:t>r</w:t>
      </w:r>
      <w:r>
        <w:rPr>
          <w:lang w:val="vi-VN"/>
        </w:rPr>
        <w:t>ong quá</w:t>
      </w:r>
      <w:r>
        <w:rPr>
          <w:spacing w:val="-1"/>
          <w:lang w:val="vi-VN"/>
        </w:rPr>
        <w:t xml:space="preserve"> </w:t>
      </w:r>
      <w:r>
        <w:rPr>
          <w:lang w:val="vi-VN"/>
        </w:rPr>
        <w:t>trình th</w:t>
      </w:r>
      <w:r>
        <w:rPr>
          <w:spacing w:val="2"/>
          <w:lang w:val="vi-VN"/>
        </w:rPr>
        <w:t>ự</w:t>
      </w:r>
      <w:r>
        <w:rPr>
          <w:lang w:val="vi-VN"/>
        </w:rPr>
        <w:t>c</w:t>
      </w:r>
      <w:r>
        <w:rPr>
          <w:spacing w:val="-1"/>
          <w:lang w:val="vi-VN"/>
        </w:rPr>
        <w:t xml:space="preserve"> </w:t>
      </w:r>
      <w:r>
        <w:rPr>
          <w:lang w:val="vi-VN"/>
        </w:rPr>
        <w:t>hi</w:t>
      </w:r>
      <w:r>
        <w:rPr>
          <w:spacing w:val="2"/>
          <w:lang w:val="vi-VN"/>
        </w:rPr>
        <w:t>ệ</w:t>
      </w:r>
      <w:r>
        <w:rPr>
          <w:lang w:val="vi-VN"/>
        </w:rPr>
        <w:t>n Dị</w:t>
      </w:r>
      <w:r>
        <w:rPr>
          <w:spacing w:val="-1"/>
          <w:lang w:val="vi-VN"/>
        </w:rPr>
        <w:t>c</w:t>
      </w:r>
      <w:r>
        <w:rPr>
          <w:lang w:val="vi-VN"/>
        </w:rPr>
        <w:t>h Vụ mà</w:t>
      </w:r>
      <w:r>
        <w:rPr>
          <w:spacing w:val="1"/>
          <w:lang w:val="vi-VN"/>
        </w:rPr>
        <w:t xml:space="preserve"> </w:t>
      </w:r>
      <w:r>
        <w:rPr>
          <w:lang w:val="vi-VN"/>
        </w:rPr>
        <w:t xml:space="preserve">Bên B </w:t>
      </w:r>
      <w:r>
        <w:rPr>
          <w:spacing w:val="-1"/>
          <w:lang w:val="vi-VN"/>
        </w:rPr>
        <w:t>cầ</w:t>
      </w:r>
      <w:r>
        <w:rPr>
          <w:lang w:val="vi-VN"/>
        </w:rPr>
        <w:t>n</w:t>
      </w:r>
      <w:r>
        <w:rPr>
          <w:spacing w:val="5"/>
          <w:lang w:val="vi-VN"/>
        </w:rPr>
        <w:t xml:space="preserve"> </w:t>
      </w:r>
      <w:r>
        <w:rPr>
          <w:bCs/>
          <w:lang w:val="vi-VN"/>
        </w:rPr>
        <w:t>Bên A</w:t>
      </w:r>
      <w:r>
        <w:rPr>
          <w:spacing w:val="-2"/>
          <w:lang w:val="vi-VN"/>
        </w:rPr>
        <w:t xml:space="preserve"> </w:t>
      </w:r>
      <w:r>
        <w:rPr>
          <w:spacing w:val="-1"/>
          <w:lang w:val="vi-VN"/>
        </w:rPr>
        <w:t>c</w:t>
      </w:r>
      <w:r>
        <w:rPr>
          <w:lang w:val="vi-VN"/>
        </w:rPr>
        <w:t>u</w:t>
      </w:r>
      <w:r>
        <w:rPr>
          <w:spacing w:val="2"/>
          <w:lang w:val="vi-VN"/>
        </w:rPr>
        <w:t>n</w:t>
      </w:r>
      <w:r>
        <w:rPr>
          <w:lang w:val="vi-VN"/>
        </w:rPr>
        <w:t>g</w:t>
      </w:r>
      <w:r>
        <w:rPr>
          <w:spacing w:val="-2"/>
          <w:lang w:val="vi-VN"/>
        </w:rPr>
        <w:t xml:space="preserve"> </w:t>
      </w:r>
      <w:r>
        <w:rPr>
          <w:spacing w:val="1"/>
          <w:lang w:val="vi-VN"/>
        </w:rPr>
        <w:t>c</w:t>
      </w:r>
      <w:r>
        <w:rPr>
          <w:spacing w:val="-1"/>
          <w:lang w:val="vi-VN"/>
        </w:rPr>
        <w:t>ấ</w:t>
      </w:r>
      <w:r>
        <w:rPr>
          <w:lang w:val="vi-VN"/>
        </w:rPr>
        <w:t>p b</w:t>
      </w:r>
      <w:r>
        <w:rPr>
          <w:spacing w:val="-1"/>
          <w:lang w:val="vi-VN"/>
        </w:rPr>
        <w:t>ấ</w:t>
      </w:r>
      <w:r>
        <w:rPr>
          <w:lang w:val="vi-VN"/>
        </w:rPr>
        <w:t xml:space="preserve">t </w:t>
      </w:r>
      <w:r>
        <w:rPr>
          <w:spacing w:val="5"/>
          <w:lang w:val="vi-VN"/>
        </w:rPr>
        <w:t>k</w:t>
      </w:r>
      <w:r>
        <w:rPr>
          <w:lang w:val="vi-VN"/>
        </w:rPr>
        <w:t>ỳ</w:t>
      </w:r>
      <w:r>
        <w:rPr>
          <w:spacing w:val="-5"/>
          <w:lang w:val="vi-VN"/>
        </w:rPr>
        <w:t xml:space="preserve"> </w:t>
      </w:r>
      <w:r>
        <w:rPr>
          <w:lang w:val="vi-VN"/>
        </w:rPr>
        <w:t>th</w:t>
      </w:r>
      <w:r>
        <w:rPr>
          <w:spacing w:val="3"/>
          <w:lang w:val="vi-VN"/>
        </w:rPr>
        <w:t>ô</w:t>
      </w:r>
      <w:r>
        <w:rPr>
          <w:lang w:val="vi-VN"/>
        </w:rPr>
        <w:t>ng</w:t>
      </w:r>
      <w:r>
        <w:rPr>
          <w:spacing w:val="-2"/>
          <w:lang w:val="vi-VN"/>
        </w:rPr>
        <w:t xml:space="preserve"> </w:t>
      </w:r>
      <w:r>
        <w:rPr>
          <w:lang w:val="vi-VN"/>
        </w:rPr>
        <w:t>t</w:t>
      </w:r>
      <w:r>
        <w:rPr>
          <w:spacing w:val="1"/>
          <w:lang w:val="vi-VN"/>
        </w:rPr>
        <w:t>i</w:t>
      </w:r>
      <w:r>
        <w:rPr>
          <w:lang w:val="vi-VN"/>
        </w:rPr>
        <w:t>n, dữ liệu ho</w:t>
      </w:r>
      <w:r>
        <w:rPr>
          <w:spacing w:val="-1"/>
          <w:lang w:val="vi-VN"/>
        </w:rPr>
        <w:t>ặ</w:t>
      </w:r>
      <w:r>
        <w:rPr>
          <w:lang w:val="vi-VN"/>
        </w:rPr>
        <w:t>c</w:t>
      </w:r>
      <w:r>
        <w:rPr>
          <w:spacing w:val="1"/>
          <w:lang w:val="vi-VN"/>
        </w:rPr>
        <w:t xml:space="preserve"> </w:t>
      </w:r>
      <w:r>
        <w:rPr>
          <w:lang w:val="vi-VN"/>
        </w:rPr>
        <w:t>tài</w:t>
      </w:r>
      <w:r>
        <w:rPr>
          <w:spacing w:val="2"/>
          <w:lang w:val="vi-VN"/>
        </w:rPr>
        <w:t xml:space="preserve"> </w:t>
      </w:r>
      <w:r>
        <w:rPr>
          <w:lang w:val="vi-VN"/>
        </w:rPr>
        <w:t>l</w:t>
      </w:r>
      <w:r>
        <w:rPr>
          <w:spacing w:val="1"/>
          <w:lang w:val="vi-VN"/>
        </w:rPr>
        <w:t>i</w:t>
      </w:r>
      <w:r>
        <w:rPr>
          <w:spacing w:val="-1"/>
          <w:lang w:val="vi-VN"/>
        </w:rPr>
        <w:t>ệ</w:t>
      </w:r>
      <w:r>
        <w:rPr>
          <w:lang w:val="vi-VN"/>
        </w:rPr>
        <w:t>u</w:t>
      </w:r>
      <w:r>
        <w:rPr>
          <w:spacing w:val="2"/>
          <w:lang w:val="vi-VN"/>
        </w:rPr>
        <w:t xml:space="preserve"> </w:t>
      </w:r>
      <w:r>
        <w:rPr>
          <w:lang w:val="vi-VN"/>
        </w:rPr>
        <w:t>n</w:t>
      </w:r>
      <w:r>
        <w:rPr>
          <w:spacing w:val="-1"/>
          <w:lang w:val="vi-VN"/>
        </w:rPr>
        <w:t>à</w:t>
      </w:r>
      <w:r>
        <w:rPr>
          <w:lang w:val="vi-VN"/>
        </w:rPr>
        <w:t>o,</w:t>
      </w:r>
      <w:r>
        <w:rPr>
          <w:spacing w:val="4"/>
          <w:lang w:val="vi-VN"/>
        </w:rPr>
        <w:t xml:space="preserve"> </w:t>
      </w:r>
      <w:r>
        <w:rPr>
          <w:bCs/>
          <w:lang w:val="vi-VN"/>
        </w:rPr>
        <w:t>Bên A</w:t>
      </w:r>
      <w:r>
        <w:rPr>
          <w:spacing w:val="-5"/>
          <w:lang w:val="vi-VN"/>
        </w:rPr>
        <w:t xml:space="preserve"> </w:t>
      </w:r>
      <w:r>
        <w:rPr>
          <w:lang w:val="vi-VN"/>
        </w:rPr>
        <w:t>sẽ</w:t>
      </w:r>
      <w:r>
        <w:rPr>
          <w:spacing w:val="4"/>
          <w:lang w:val="vi-VN"/>
        </w:rPr>
        <w:t xml:space="preserve"> </w:t>
      </w:r>
      <w:r>
        <w:rPr>
          <w:spacing w:val="-1"/>
          <w:lang w:val="vi-VN"/>
        </w:rPr>
        <w:t>c</w:t>
      </w:r>
      <w:r>
        <w:rPr>
          <w:lang w:val="vi-VN"/>
        </w:rPr>
        <w:t>hịu</w:t>
      </w:r>
      <w:r>
        <w:rPr>
          <w:spacing w:val="3"/>
          <w:lang w:val="vi-VN"/>
        </w:rPr>
        <w:t xml:space="preserve"> </w:t>
      </w:r>
      <w:r>
        <w:rPr>
          <w:lang w:val="vi-VN"/>
        </w:rPr>
        <w:t>tr</w:t>
      </w:r>
      <w:r>
        <w:rPr>
          <w:spacing w:val="-1"/>
          <w:lang w:val="vi-VN"/>
        </w:rPr>
        <w:t>ác</w:t>
      </w:r>
      <w:r>
        <w:rPr>
          <w:lang w:val="vi-VN"/>
        </w:rPr>
        <w:t>h</w:t>
      </w:r>
      <w:r>
        <w:rPr>
          <w:spacing w:val="2"/>
          <w:lang w:val="vi-VN"/>
        </w:rPr>
        <w:t xml:space="preserve"> </w:t>
      </w:r>
      <w:r>
        <w:rPr>
          <w:lang w:val="vi-VN"/>
        </w:rPr>
        <w:t>nhiệm</w:t>
      </w:r>
      <w:r>
        <w:rPr>
          <w:spacing w:val="2"/>
          <w:lang w:val="vi-VN"/>
        </w:rPr>
        <w:t xml:space="preserve"> </w:t>
      </w:r>
      <w:r>
        <w:rPr>
          <w:lang w:val="vi-VN"/>
        </w:rPr>
        <w:t>về</w:t>
      </w:r>
      <w:r>
        <w:rPr>
          <w:spacing w:val="1"/>
          <w:lang w:val="vi-VN"/>
        </w:rPr>
        <w:t xml:space="preserve"> </w:t>
      </w:r>
      <w:r>
        <w:rPr>
          <w:lang w:val="vi-VN"/>
        </w:rPr>
        <w:t>t</w:t>
      </w:r>
      <w:r>
        <w:rPr>
          <w:spacing w:val="1"/>
          <w:lang w:val="vi-VN"/>
        </w:rPr>
        <w:t>í</w:t>
      </w:r>
      <w:r>
        <w:rPr>
          <w:lang w:val="vi-VN"/>
        </w:rPr>
        <w:t>nh</w:t>
      </w:r>
      <w:r>
        <w:rPr>
          <w:spacing w:val="2"/>
          <w:lang w:val="vi-VN"/>
        </w:rPr>
        <w:t xml:space="preserve"> </w:t>
      </w:r>
      <w:r>
        <w:rPr>
          <w:lang w:val="vi-VN"/>
        </w:rPr>
        <w:t>hợp</w:t>
      </w:r>
      <w:r>
        <w:rPr>
          <w:spacing w:val="2"/>
          <w:lang w:val="vi-VN"/>
        </w:rPr>
        <w:t xml:space="preserve"> </w:t>
      </w:r>
      <w:r>
        <w:rPr>
          <w:lang w:val="vi-VN"/>
        </w:rPr>
        <w:t>ph</w:t>
      </w:r>
      <w:r>
        <w:rPr>
          <w:spacing w:val="-1"/>
          <w:lang w:val="vi-VN"/>
        </w:rPr>
        <w:t>á</w:t>
      </w:r>
      <w:r>
        <w:rPr>
          <w:lang w:val="vi-VN"/>
        </w:rPr>
        <w:t>p,</w:t>
      </w:r>
      <w:r>
        <w:rPr>
          <w:spacing w:val="2"/>
          <w:lang w:val="vi-VN"/>
        </w:rPr>
        <w:t xml:space="preserve"> </w:t>
      </w:r>
      <w:r>
        <w:rPr>
          <w:lang w:val="vi-VN"/>
        </w:rPr>
        <w:t>t</w:t>
      </w:r>
      <w:r>
        <w:rPr>
          <w:spacing w:val="1"/>
          <w:lang w:val="vi-VN"/>
        </w:rPr>
        <w:t>í</w:t>
      </w:r>
      <w:r>
        <w:rPr>
          <w:lang w:val="vi-VN"/>
        </w:rPr>
        <w:t>nh</w:t>
      </w:r>
      <w:r>
        <w:rPr>
          <w:spacing w:val="2"/>
          <w:lang w:val="vi-VN"/>
        </w:rPr>
        <w:t xml:space="preserve"> </w:t>
      </w:r>
      <w:r>
        <w:rPr>
          <w:spacing w:val="-1"/>
          <w:lang w:val="vi-VN"/>
        </w:rPr>
        <w:t>c</w:t>
      </w:r>
      <w:r>
        <w:rPr>
          <w:lang w:val="vi-VN"/>
        </w:rPr>
        <w:t xml:space="preserve">hính </w:t>
      </w:r>
      <w:r>
        <w:rPr>
          <w:spacing w:val="3"/>
          <w:lang w:val="vi-VN"/>
        </w:rPr>
        <w:t>x</w:t>
      </w:r>
      <w:r>
        <w:rPr>
          <w:spacing w:val="-1"/>
          <w:lang w:val="vi-VN"/>
        </w:rPr>
        <w:t>ác</w:t>
      </w:r>
      <w:r>
        <w:rPr>
          <w:lang w:val="vi-VN"/>
        </w:rPr>
        <w:t>,</w:t>
      </w:r>
      <w:r>
        <w:rPr>
          <w:spacing w:val="2"/>
          <w:lang w:val="vi-VN"/>
        </w:rPr>
        <w:t xml:space="preserve"> </w:t>
      </w:r>
      <w:r>
        <w:rPr>
          <w:lang w:val="vi-VN"/>
        </w:rPr>
        <w:t>t</w:t>
      </w:r>
      <w:r>
        <w:rPr>
          <w:spacing w:val="1"/>
          <w:lang w:val="vi-VN"/>
        </w:rPr>
        <w:t>í</w:t>
      </w:r>
      <w:r>
        <w:rPr>
          <w:lang w:val="vi-VN"/>
        </w:rPr>
        <w:t>nh</w:t>
      </w:r>
      <w:r>
        <w:rPr>
          <w:spacing w:val="2"/>
          <w:lang w:val="vi-VN"/>
        </w:rPr>
        <w:t xml:space="preserve"> </w:t>
      </w:r>
      <w:r>
        <w:rPr>
          <w:lang w:val="vi-VN"/>
        </w:rPr>
        <w:t>kịp</w:t>
      </w:r>
      <w:r>
        <w:rPr>
          <w:spacing w:val="3"/>
          <w:lang w:val="vi-VN"/>
        </w:rPr>
        <w:t xml:space="preserve"> </w:t>
      </w:r>
      <w:r>
        <w:rPr>
          <w:lang w:val="vi-VN"/>
        </w:rPr>
        <w:t>th</w:t>
      </w:r>
      <w:r>
        <w:rPr>
          <w:spacing w:val="-2"/>
          <w:lang w:val="vi-VN"/>
        </w:rPr>
        <w:t>ờ</w:t>
      </w:r>
      <w:r>
        <w:rPr>
          <w:lang w:val="vi-VN"/>
        </w:rPr>
        <w:t>i, đầy đủ, trung thực và</w:t>
      </w:r>
      <w:r>
        <w:rPr>
          <w:spacing w:val="16"/>
          <w:lang w:val="vi-VN"/>
        </w:rPr>
        <w:t xml:space="preserve"> </w:t>
      </w:r>
      <w:r>
        <w:rPr>
          <w:lang w:val="vi-VN"/>
        </w:rPr>
        <w:t>hiệu</w:t>
      </w:r>
      <w:r>
        <w:rPr>
          <w:spacing w:val="16"/>
          <w:lang w:val="vi-VN"/>
        </w:rPr>
        <w:t xml:space="preserve"> </w:t>
      </w:r>
      <w:r>
        <w:rPr>
          <w:lang w:val="vi-VN"/>
        </w:rPr>
        <w:t>l</w:t>
      </w:r>
      <w:r>
        <w:rPr>
          <w:spacing w:val="2"/>
          <w:lang w:val="vi-VN"/>
        </w:rPr>
        <w:t>ự</w:t>
      </w:r>
      <w:r>
        <w:rPr>
          <w:lang w:val="vi-VN"/>
        </w:rPr>
        <w:t>c</w:t>
      </w:r>
      <w:r>
        <w:rPr>
          <w:spacing w:val="16"/>
          <w:lang w:val="vi-VN"/>
        </w:rPr>
        <w:t xml:space="preserve"> </w:t>
      </w:r>
      <w:r>
        <w:rPr>
          <w:spacing w:val="-1"/>
          <w:lang w:val="vi-VN"/>
        </w:rPr>
        <w:t>c</w:t>
      </w:r>
      <w:r>
        <w:rPr>
          <w:spacing w:val="2"/>
          <w:lang w:val="vi-VN"/>
        </w:rPr>
        <w:t>ủ</w:t>
      </w:r>
      <w:r>
        <w:rPr>
          <w:lang w:val="vi-VN"/>
        </w:rPr>
        <w:t>a</w:t>
      </w:r>
      <w:r>
        <w:rPr>
          <w:spacing w:val="16"/>
          <w:lang w:val="vi-VN"/>
        </w:rPr>
        <w:t xml:space="preserve"> </w:t>
      </w:r>
      <w:r>
        <w:rPr>
          <w:spacing w:val="1"/>
          <w:lang w:val="vi-VN"/>
        </w:rPr>
        <w:t>cá</w:t>
      </w:r>
      <w:r>
        <w:rPr>
          <w:lang w:val="vi-VN"/>
        </w:rPr>
        <w:t>c</w:t>
      </w:r>
      <w:r>
        <w:rPr>
          <w:spacing w:val="16"/>
          <w:lang w:val="vi-VN"/>
        </w:rPr>
        <w:t xml:space="preserve"> </w:t>
      </w:r>
      <w:r>
        <w:rPr>
          <w:lang w:val="vi-VN"/>
        </w:rPr>
        <w:t>thô</w:t>
      </w:r>
      <w:r>
        <w:rPr>
          <w:spacing w:val="3"/>
          <w:lang w:val="vi-VN"/>
        </w:rPr>
        <w:t>n</w:t>
      </w:r>
      <w:r>
        <w:rPr>
          <w:lang w:val="vi-VN"/>
        </w:rPr>
        <w:t>g</w:t>
      </w:r>
      <w:r>
        <w:rPr>
          <w:spacing w:val="14"/>
          <w:lang w:val="vi-VN"/>
        </w:rPr>
        <w:t xml:space="preserve"> </w:t>
      </w:r>
      <w:r>
        <w:rPr>
          <w:lang w:val="vi-VN"/>
        </w:rPr>
        <w:t>t</w:t>
      </w:r>
      <w:r>
        <w:rPr>
          <w:spacing w:val="1"/>
          <w:lang w:val="vi-VN"/>
        </w:rPr>
        <w:t>i</w:t>
      </w:r>
      <w:r>
        <w:rPr>
          <w:lang w:val="vi-VN"/>
        </w:rPr>
        <w:t>n,</w:t>
      </w:r>
      <w:r>
        <w:rPr>
          <w:spacing w:val="17"/>
          <w:lang w:val="vi-VN"/>
        </w:rPr>
        <w:t xml:space="preserve"> </w:t>
      </w:r>
      <w:r>
        <w:rPr>
          <w:lang w:val="vi-VN"/>
        </w:rPr>
        <w:t>dữ</w:t>
      </w:r>
      <w:r>
        <w:rPr>
          <w:spacing w:val="18"/>
          <w:lang w:val="vi-VN"/>
        </w:rPr>
        <w:t xml:space="preserve"> </w:t>
      </w:r>
      <w:r>
        <w:rPr>
          <w:lang w:val="vi-VN"/>
        </w:rPr>
        <w:t>l</w:t>
      </w:r>
      <w:r>
        <w:rPr>
          <w:spacing w:val="1"/>
          <w:lang w:val="vi-VN"/>
        </w:rPr>
        <w:t>i</w:t>
      </w:r>
      <w:r>
        <w:rPr>
          <w:spacing w:val="-1"/>
          <w:lang w:val="vi-VN"/>
        </w:rPr>
        <w:t>ệ</w:t>
      </w:r>
      <w:r>
        <w:rPr>
          <w:lang w:val="vi-VN"/>
        </w:rPr>
        <w:t>u</w:t>
      </w:r>
      <w:r>
        <w:rPr>
          <w:spacing w:val="17"/>
          <w:lang w:val="vi-VN"/>
        </w:rPr>
        <w:t xml:space="preserve"> </w:t>
      </w:r>
      <w:r>
        <w:rPr>
          <w:lang w:val="vi-VN"/>
        </w:rPr>
        <w:t>ho</w:t>
      </w:r>
      <w:r>
        <w:rPr>
          <w:spacing w:val="1"/>
          <w:lang w:val="vi-VN"/>
        </w:rPr>
        <w:t>ặ</w:t>
      </w:r>
      <w:r>
        <w:rPr>
          <w:lang w:val="vi-VN"/>
        </w:rPr>
        <w:t>c</w:t>
      </w:r>
      <w:r>
        <w:rPr>
          <w:spacing w:val="16"/>
          <w:lang w:val="vi-VN"/>
        </w:rPr>
        <w:t xml:space="preserve"> </w:t>
      </w:r>
      <w:r>
        <w:rPr>
          <w:lang w:val="vi-VN"/>
        </w:rPr>
        <w:t>tài</w:t>
      </w:r>
      <w:r>
        <w:rPr>
          <w:spacing w:val="17"/>
          <w:lang w:val="vi-VN"/>
        </w:rPr>
        <w:t xml:space="preserve"> </w:t>
      </w:r>
      <w:r>
        <w:rPr>
          <w:lang w:val="vi-VN"/>
        </w:rPr>
        <w:t>l</w:t>
      </w:r>
      <w:r>
        <w:rPr>
          <w:spacing w:val="1"/>
          <w:lang w:val="vi-VN"/>
        </w:rPr>
        <w:t>iệ</w:t>
      </w:r>
      <w:r>
        <w:rPr>
          <w:lang w:val="vi-VN"/>
        </w:rPr>
        <w:t>u</w:t>
      </w:r>
      <w:r>
        <w:rPr>
          <w:spacing w:val="17"/>
          <w:lang w:val="vi-VN"/>
        </w:rPr>
        <w:t xml:space="preserve"> </w:t>
      </w:r>
      <w:r>
        <w:rPr>
          <w:lang w:val="vi-VN"/>
        </w:rPr>
        <w:t>n</w:t>
      </w:r>
      <w:r>
        <w:rPr>
          <w:spacing w:val="4"/>
          <w:lang w:val="vi-VN"/>
        </w:rPr>
        <w:t>à</w:t>
      </w:r>
      <w:r>
        <w:rPr>
          <w:spacing w:val="-5"/>
          <w:lang w:val="vi-VN"/>
        </w:rPr>
        <w:t>y.</w:t>
      </w:r>
    </w:p>
    <w:p w14:paraId="1FE0F80B" w14:textId="77777777" w:rsidR="004A6170" w:rsidRDefault="002F75C5" w:rsidP="00D050C7">
      <w:pPr>
        <w:pStyle w:val="ListParagraph"/>
        <w:widowControl w:val="0"/>
        <w:numPr>
          <w:ilvl w:val="1"/>
          <w:numId w:val="0"/>
        </w:numPr>
        <w:autoSpaceDE w:val="0"/>
        <w:snapToGrid w:val="0"/>
        <w:spacing w:before="240" w:after="240"/>
        <w:ind w:left="567" w:right="28"/>
        <w:contextualSpacing w:val="0"/>
        <w:jc w:val="both"/>
        <w:rPr>
          <w:lang w:val="vi-VN"/>
        </w:rPr>
      </w:pPr>
      <w:r>
        <w:rPr>
          <w:lang w:val="vi-VN"/>
        </w:rPr>
        <w:t>在服务实施过程中，如乙方需甲方提供任何信息、数据或文件，甲方应对这些信息、数据或文件的合法性、准确性、及时性、完整性、真实性及有效性承担责任。</w:t>
      </w:r>
    </w:p>
    <w:p w14:paraId="14989045" w14:textId="77777777" w:rsidR="004A6170" w:rsidRDefault="002F75C5" w:rsidP="00D050C7">
      <w:pPr>
        <w:pStyle w:val="ListParagraph"/>
        <w:widowControl w:val="0"/>
        <w:numPr>
          <w:ilvl w:val="1"/>
          <w:numId w:val="250"/>
        </w:numPr>
        <w:autoSpaceDE w:val="0"/>
        <w:snapToGrid w:val="0"/>
        <w:spacing w:before="240" w:after="240"/>
        <w:ind w:left="567" w:right="28" w:hanging="567"/>
        <w:contextualSpacing w:val="0"/>
        <w:jc w:val="both"/>
        <w:rPr>
          <w:lang w:val="vi-VN"/>
        </w:rPr>
      </w:pPr>
      <w:r>
        <w:rPr>
          <w:lang w:val="vi-VN"/>
        </w:rPr>
        <w:t>Giá bán được niêm yết trên ABC là giá cuối cùng mà Bên A bán cho Khách hàng đã bao gồm nhưng không giới hạn thuế nhập khẩu, thuế tiêu thụ đặc biệt, thuế giá trị gia tăng (VAT), vv…mức thuế suất của mỗi loại thuế sẽ theo chính sách tính thuế suất của Bên B và theo quy định pháp luật hiện hành.</w:t>
      </w:r>
    </w:p>
    <w:p w14:paraId="3BE36B7A" w14:textId="77777777" w:rsidR="004A6170" w:rsidRDefault="002F75C5" w:rsidP="00D050C7">
      <w:pPr>
        <w:pStyle w:val="ListParagraph"/>
        <w:widowControl w:val="0"/>
        <w:numPr>
          <w:ilvl w:val="1"/>
          <w:numId w:val="0"/>
        </w:numPr>
        <w:autoSpaceDE w:val="0"/>
        <w:snapToGrid w:val="0"/>
        <w:spacing w:before="240" w:after="240"/>
        <w:ind w:left="567" w:right="28"/>
        <w:contextualSpacing w:val="0"/>
        <w:jc w:val="both"/>
        <w:rPr>
          <w:lang w:val="vi-VN"/>
        </w:rPr>
      </w:pPr>
      <w:r>
        <w:rPr>
          <w:lang w:val="vi-VN"/>
        </w:rPr>
        <w:t>ABC平台上标示的售价为甲方向客户销售的最终价格，已包含但不限于进口税、特别消费税、增值税（VAT）等税费……各类税率依照乙方的税率政策及现行法律法规执行。</w:t>
      </w:r>
    </w:p>
    <w:p w14:paraId="1E9EFAF1" w14:textId="77777777" w:rsidR="004A6170" w:rsidRDefault="002F75C5" w:rsidP="00D050C7">
      <w:pPr>
        <w:pStyle w:val="ListParagraph"/>
        <w:widowControl w:val="0"/>
        <w:numPr>
          <w:ilvl w:val="1"/>
          <w:numId w:val="250"/>
        </w:numPr>
        <w:autoSpaceDE w:val="0"/>
        <w:snapToGrid w:val="0"/>
        <w:spacing w:before="240" w:after="240"/>
        <w:ind w:left="567" w:right="28" w:hanging="567"/>
        <w:contextualSpacing w:val="0"/>
        <w:jc w:val="both"/>
        <w:rPr>
          <w:lang w:val="vi-VN"/>
        </w:rPr>
      </w:pPr>
      <w:r>
        <w:rPr>
          <w:lang w:val="vi-VN"/>
        </w:rPr>
        <w:t>Xuất hoá đơn GTGT cho Khách hàng trong vòng</w:t>
      </w:r>
      <w:r w:rsidRPr="00EB32EF">
        <w:rPr>
          <w:lang w:val="vi-VN"/>
        </w:rPr>
        <w:t xml:space="preserve"> [</w:t>
      </w:r>
      <w:r>
        <w:rPr>
          <w:rFonts w:ascii="Wingdings 2" w:eastAsia="Wingdings 2" w:hAnsi="Wingdings 2" w:cs="Wingdings 2"/>
        </w:rPr>
        <w:sym w:font="Wingdings 2" w:char="F097"/>
      </w:r>
      <w:r w:rsidRPr="00EB32EF">
        <w:rPr>
          <w:lang w:val="vi-VN"/>
        </w:rPr>
        <w:t>]</w:t>
      </w:r>
      <w:r w:rsidRPr="00EB32EF">
        <w:rPr>
          <w:bCs/>
          <w:lang w:val="vi-VN"/>
        </w:rPr>
        <w:t xml:space="preserve"> </w:t>
      </w:r>
      <w:r>
        <w:rPr>
          <w:lang w:val="vi-VN"/>
        </w:rPr>
        <w:t>ngày kể từ khi Khách hàng đặt hàng. Thông tin xuất hoá đơn được thể hiện ở chi tiết đơn hàng trên Trung tâm bán hàng.</w:t>
      </w:r>
    </w:p>
    <w:p w14:paraId="540DBE4D" w14:textId="681724BF" w:rsidR="004A6170" w:rsidRPr="00885502" w:rsidRDefault="002F75C5" w:rsidP="00D050C7">
      <w:pPr>
        <w:pStyle w:val="ListParagraph"/>
        <w:widowControl w:val="0"/>
        <w:numPr>
          <w:ilvl w:val="1"/>
          <w:numId w:val="0"/>
        </w:numPr>
        <w:autoSpaceDE w:val="0"/>
        <w:snapToGrid w:val="0"/>
        <w:spacing w:before="240" w:after="240"/>
        <w:ind w:left="567" w:right="28"/>
        <w:contextualSpacing w:val="0"/>
        <w:jc w:val="both"/>
        <w:rPr>
          <w:lang w:val="vi-VN"/>
        </w:rPr>
      </w:pPr>
      <w:r>
        <w:rPr>
          <w:lang w:val="vi-VN"/>
        </w:rPr>
        <w:t>客户下单后，甲方应在[</w:t>
      </w:r>
      <w:r w:rsidR="00885502">
        <w:rPr>
          <w:rFonts w:ascii="Wingdings 2" w:eastAsia="Wingdings 2" w:hAnsi="Wingdings 2" w:cs="Wingdings 2"/>
          <w:sz w:val="26"/>
          <w:szCs w:val="26"/>
        </w:rPr>
        <w:sym w:font="Wingdings 2" w:char="F097"/>
      </w:r>
      <w:r>
        <w:rPr>
          <w:lang w:val="vi-VN"/>
        </w:rPr>
        <w:t>]天内开具增值税发票给客户。开票信息显示于销售中心的订单详情中。</w:t>
      </w:r>
    </w:p>
    <w:p w14:paraId="2E4A6624" w14:textId="77777777" w:rsidR="004A6170" w:rsidRDefault="002F75C5" w:rsidP="00D050C7">
      <w:pPr>
        <w:pStyle w:val="ListParagraph"/>
        <w:widowControl w:val="0"/>
        <w:numPr>
          <w:ilvl w:val="1"/>
          <w:numId w:val="250"/>
        </w:numPr>
        <w:autoSpaceDE w:val="0"/>
        <w:snapToGrid w:val="0"/>
        <w:spacing w:before="240" w:after="240"/>
        <w:ind w:left="567" w:right="28" w:hanging="567"/>
        <w:contextualSpacing w:val="0"/>
        <w:jc w:val="both"/>
        <w:rPr>
          <w:lang w:val="vi-VN"/>
        </w:rPr>
      </w:pPr>
      <w:r>
        <w:rPr>
          <w:lang w:val="vi-VN"/>
        </w:rPr>
        <w:t xml:space="preserve">Trường hợp Bên A xuất hoá đơn GTGT trễ cam kết cho Khách hàng, Bên A sẽ bị phạt một khoản phí là </w:t>
      </w:r>
      <w:r w:rsidRPr="00EB32EF">
        <w:rPr>
          <w:lang w:val="vi-VN"/>
        </w:rPr>
        <w:t>[</w:t>
      </w:r>
      <w:r>
        <w:rPr>
          <w:rFonts w:ascii="Wingdings 2" w:eastAsia="Wingdings 2" w:hAnsi="Wingdings 2" w:cs="Wingdings 2"/>
        </w:rPr>
        <w:sym w:font="Wingdings 2" w:char="F097"/>
      </w:r>
      <w:r w:rsidRPr="00EB32EF">
        <w:rPr>
          <w:lang w:val="vi-VN"/>
        </w:rPr>
        <w:t>]</w:t>
      </w:r>
      <w:r w:rsidRPr="00EB32EF">
        <w:rPr>
          <w:bCs/>
          <w:lang w:val="vi-VN"/>
        </w:rPr>
        <w:t xml:space="preserve"> </w:t>
      </w:r>
      <w:r>
        <w:rPr>
          <w:lang w:val="vi-VN"/>
        </w:rPr>
        <w:t>/hoá đơn (</w:t>
      </w:r>
      <w:r w:rsidRPr="00EB32EF">
        <w:rPr>
          <w:lang w:val="vi-VN"/>
        </w:rPr>
        <w:t>……….</w:t>
      </w:r>
      <w:r>
        <w:rPr>
          <w:lang w:val="vi-VN"/>
        </w:rPr>
        <w:t>đồng</w:t>
      </w:r>
      <w:r w:rsidRPr="00EB32EF">
        <w:rPr>
          <w:lang w:val="vi-VN"/>
        </w:rPr>
        <w:t xml:space="preserve"> trên một hóa đơn</w:t>
      </w:r>
      <w:r>
        <w:rPr>
          <w:lang w:val="vi-VN"/>
        </w:rPr>
        <w:t>).</w:t>
      </w:r>
    </w:p>
    <w:p w14:paraId="773D4891" w14:textId="05C13655" w:rsidR="004A6170" w:rsidRPr="00885502" w:rsidRDefault="002F75C5" w:rsidP="00D050C7">
      <w:pPr>
        <w:pStyle w:val="ListParagraph"/>
        <w:widowControl w:val="0"/>
        <w:numPr>
          <w:ilvl w:val="1"/>
          <w:numId w:val="0"/>
        </w:numPr>
        <w:autoSpaceDE w:val="0"/>
        <w:snapToGrid w:val="0"/>
        <w:spacing w:before="240" w:after="240"/>
        <w:ind w:left="567" w:right="28"/>
        <w:contextualSpacing w:val="0"/>
        <w:jc w:val="both"/>
        <w:rPr>
          <w:lang w:val="vi-VN"/>
        </w:rPr>
      </w:pPr>
      <w:r>
        <w:rPr>
          <w:lang w:val="vi-VN"/>
        </w:rPr>
        <w:t>若甲方未能按承诺及时为客户开具增值税发票，甲方将被处以每张发票[</w:t>
      </w:r>
      <w:r w:rsidR="00885502">
        <w:rPr>
          <w:rFonts w:ascii="Wingdings 2" w:eastAsia="Wingdings 2" w:hAnsi="Wingdings 2" w:cs="Wingdings 2"/>
          <w:sz w:val="26"/>
          <w:szCs w:val="26"/>
        </w:rPr>
        <w:sym w:font="Wingdings 2" w:char="F097"/>
      </w:r>
      <w:r>
        <w:rPr>
          <w:lang w:val="vi-VN"/>
        </w:rPr>
        <w:t>]的罚款（每张发票罚款金额为……）。</w:t>
      </w:r>
    </w:p>
    <w:p w14:paraId="0515EC8C" w14:textId="77777777" w:rsidR="004A6170" w:rsidRDefault="002F75C5" w:rsidP="00D050C7">
      <w:pPr>
        <w:pStyle w:val="ListParagraph"/>
        <w:widowControl w:val="0"/>
        <w:numPr>
          <w:ilvl w:val="1"/>
          <w:numId w:val="250"/>
        </w:numPr>
        <w:autoSpaceDE w:val="0"/>
        <w:snapToGrid w:val="0"/>
        <w:spacing w:before="240" w:after="240"/>
        <w:ind w:left="567" w:right="28" w:hanging="567"/>
        <w:contextualSpacing w:val="0"/>
        <w:jc w:val="both"/>
        <w:rPr>
          <w:lang w:val="vi-VN"/>
        </w:rPr>
      </w:pPr>
      <w:r>
        <w:rPr>
          <w:lang w:val="vi-VN"/>
        </w:rPr>
        <w:t>Trường hợp Bên A không xuất được hoá đơn GTGT cho Khách hàng, Bên B có quyền chấm dứt kinh doanh đối với sản phẩm của Bên A hoặc chấm dứt kinh doanh với Bên A đồng thời Khách hàng có quyền trả hàng.</w:t>
      </w:r>
    </w:p>
    <w:p w14:paraId="352072BA" w14:textId="77777777" w:rsidR="004A6170" w:rsidRDefault="002F75C5" w:rsidP="00D050C7">
      <w:pPr>
        <w:pStyle w:val="ListParagraph"/>
        <w:widowControl w:val="0"/>
        <w:numPr>
          <w:ilvl w:val="1"/>
          <w:numId w:val="0"/>
        </w:numPr>
        <w:autoSpaceDE w:val="0"/>
        <w:snapToGrid w:val="0"/>
        <w:spacing w:before="240" w:after="240"/>
        <w:ind w:left="567" w:right="28"/>
        <w:contextualSpacing w:val="0"/>
        <w:jc w:val="both"/>
        <w:rPr>
          <w:lang w:val="vi-VN"/>
        </w:rPr>
      </w:pPr>
      <w:r>
        <w:rPr>
          <w:lang w:val="vi-VN"/>
        </w:rPr>
        <w:t>若甲方无法为客户开具增值税发票，乙方有权终止合作销售甲方产品或终止与甲方的合作，客户亦有权退货。</w:t>
      </w:r>
    </w:p>
    <w:p w14:paraId="38DE286E" w14:textId="77777777" w:rsidR="004A6170" w:rsidRDefault="002F75C5" w:rsidP="00D050C7">
      <w:pPr>
        <w:pStyle w:val="ListParagraph"/>
        <w:widowControl w:val="0"/>
        <w:numPr>
          <w:ilvl w:val="1"/>
          <w:numId w:val="250"/>
        </w:numPr>
        <w:autoSpaceDE w:val="0"/>
        <w:snapToGrid w:val="0"/>
        <w:spacing w:before="240" w:after="240"/>
        <w:ind w:left="567" w:right="28" w:hanging="567"/>
        <w:contextualSpacing w:val="0"/>
        <w:jc w:val="both"/>
        <w:rPr>
          <w:lang w:val="vi-VN"/>
        </w:rPr>
      </w:pPr>
      <w:r>
        <w:rPr>
          <w:lang w:val="vi-VN"/>
        </w:rPr>
        <w:t>Bằng nguyên tắc đạo đức kinh doanh, Bên A không được lợi dụng việc mở Gian hàng trên Sàn TMĐT để thực hiện các hành vi sau:</w:t>
      </w:r>
    </w:p>
    <w:p w14:paraId="3DC1DC27" w14:textId="77777777" w:rsidR="004A6170" w:rsidRDefault="002F75C5" w:rsidP="00D050C7">
      <w:pPr>
        <w:pStyle w:val="ListParagraph"/>
        <w:widowControl w:val="0"/>
        <w:numPr>
          <w:ilvl w:val="1"/>
          <w:numId w:val="0"/>
        </w:numPr>
        <w:autoSpaceDE w:val="0"/>
        <w:snapToGrid w:val="0"/>
        <w:spacing w:before="240" w:after="240"/>
        <w:ind w:left="567" w:right="28"/>
        <w:contextualSpacing w:val="0"/>
        <w:jc w:val="both"/>
        <w:rPr>
          <w:lang w:val="vi-VN"/>
        </w:rPr>
      </w:pPr>
      <w:r>
        <w:rPr>
          <w:lang w:val="vi-VN"/>
        </w:rPr>
        <w:t>根据商业道德原则，甲方不得利用在电子商务平台开设店铺实施以下行为：</w:t>
      </w:r>
    </w:p>
    <w:p w14:paraId="512795FD" w14:textId="77777777" w:rsidR="004A6170" w:rsidRDefault="002F75C5" w:rsidP="00D050C7">
      <w:pPr>
        <w:pStyle w:val="ListParagraph"/>
        <w:numPr>
          <w:ilvl w:val="0"/>
          <w:numId w:val="283"/>
        </w:numPr>
        <w:spacing w:before="240" w:after="240"/>
        <w:ind w:left="1134" w:hanging="425"/>
        <w:contextualSpacing w:val="0"/>
        <w:jc w:val="both"/>
        <w:rPr>
          <w:bCs/>
          <w:lang w:val="fr-FR"/>
        </w:rPr>
      </w:pPr>
      <w:r>
        <w:rPr>
          <w:bCs/>
          <w:lang w:val="fr-FR"/>
        </w:rPr>
        <w:t>Có hành vi lừa dối Khách hàng bằng việc bán hàng giả, hàng nhái, hàng kém chất lượng; vi phạm sở hữu trí tuệ, quyền của bên thứ ba;</w:t>
      </w:r>
    </w:p>
    <w:p w14:paraId="76B1F23C" w14:textId="77777777" w:rsidR="004A6170" w:rsidRDefault="002F75C5" w:rsidP="00D050C7">
      <w:pPr>
        <w:pStyle w:val="ListParagraph"/>
        <w:spacing w:before="240" w:after="240"/>
        <w:ind w:left="1134"/>
        <w:contextualSpacing w:val="0"/>
        <w:jc w:val="both"/>
        <w:rPr>
          <w:bCs/>
          <w:lang w:val="fr-FR"/>
        </w:rPr>
      </w:pPr>
      <w:r>
        <w:rPr>
          <w:bCs/>
          <w:lang w:val="fr-FR"/>
        </w:rPr>
        <w:t>通过销售假冒伪劣商品欺骗客户；侵犯知识产权或第三方权益；</w:t>
      </w:r>
    </w:p>
    <w:p w14:paraId="23A6D425" w14:textId="77777777" w:rsidR="004A6170" w:rsidRDefault="002F75C5" w:rsidP="00D050C7">
      <w:pPr>
        <w:pStyle w:val="ListParagraph"/>
        <w:numPr>
          <w:ilvl w:val="0"/>
          <w:numId w:val="283"/>
        </w:numPr>
        <w:spacing w:before="240" w:after="240"/>
        <w:ind w:left="1134" w:hanging="425"/>
        <w:contextualSpacing w:val="0"/>
        <w:jc w:val="both"/>
        <w:rPr>
          <w:bCs/>
          <w:lang w:val="fr-FR"/>
        </w:rPr>
      </w:pPr>
      <w:r>
        <w:rPr>
          <w:bCs/>
          <w:lang w:val="fr-FR"/>
        </w:rPr>
        <w:t>Lợi dụng việc bán hàng trên Sàn TMĐT để bán các hàng hóa, dịch vụ cấm kinh doanh theo quy định của pháp luật.</w:t>
      </w:r>
    </w:p>
    <w:p w14:paraId="52255C18" w14:textId="77777777" w:rsidR="004A6170" w:rsidRDefault="002F75C5" w:rsidP="00D050C7">
      <w:pPr>
        <w:pStyle w:val="ListParagraph"/>
        <w:spacing w:before="240" w:after="240"/>
        <w:ind w:left="1134"/>
        <w:contextualSpacing w:val="0"/>
        <w:jc w:val="both"/>
        <w:rPr>
          <w:bCs/>
          <w:lang w:val="fr-FR"/>
        </w:rPr>
      </w:pPr>
      <w:r>
        <w:rPr>
          <w:bCs/>
          <w:lang w:val="fr-FR"/>
        </w:rPr>
        <w:t>利用电子商务平台销售法律法规禁止经营的商品或服务；</w:t>
      </w:r>
    </w:p>
    <w:p w14:paraId="7E4AD796" w14:textId="77777777" w:rsidR="004A6170" w:rsidRDefault="002F75C5" w:rsidP="00D050C7">
      <w:pPr>
        <w:pStyle w:val="ListParagraph"/>
        <w:numPr>
          <w:ilvl w:val="0"/>
          <w:numId w:val="283"/>
        </w:numPr>
        <w:spacing w:before="240" w:after="240"/>
        <w:ind w:left="1134" w:hanging="425"/>
        <w:contextualSpacing w:val="0"/>
        <w:jc w:val="both"/>
        <w:rPr>
          <w:bCs/>
          <w:lang w:val="fr-FR"/>
        </w:rPr>
      </w:pPr>
      <w:r>
        <w:rPr>
          <w:bCs/>
          <w:lang w:val="fr-FR"/>
        </w:rPr>
        <w:t>Thực hiện các hành vi quảng cáo không đúng sự thật.</w:t>
      </w:r>
    </w:p>
    <w:p w14:paraId="183D91A7" w14:textId="77777777" w:rsidR="004A6170" w:rsidRDefault="002F75C5" w:rsidP="00D050C7">
      <w:pPr>
        <w:pStyle w:val="ListParagraph"/>
        <w:spacing w:before="240" w:after="240"/>
        <w:ind w:left="1134"/>
        <w:contextualSpacing w:val="0"/>
        <w:jc w:val="both"/>
        <w:rPr>
          <w:bCs/>
          <w:lang w:val="fr-FR"/>
        </w:rPr>
      </w:pPr>
      <w:r>
        <w:rPr>
          <w:bCs/>
          <w:lang w:val="fr-FR"/>
        </w:rPr>
        <w:t>发布虚假广告；</w:t>
      </w:r>
    </w:p>
    <w:p w14:paraId="0D096666" w14:textId="77777777" w:rsidR="004A6170" w:rsidRDefault="002F75C5" w:rsidP="00D050C7">
      <w:pPr>
        <w:pStyle w:val="ListParagraph"/>
        <w:numPr>
          <w:ilvl w:val="0"/>
          <w:numId w:val="283"/>
        </w:numPr>
        <w:spacing w:before="240" w:after="240"/>
        <w:ind w:left="1134" w:hanging="425"/>
        <w:contextualSpacing w:val="0"/>
        <w:jc w:val="both"/>
        <w:rPr>
          <w:bCs/>
          <w:lang w:val="fr-FR"/>
        </w:rPr>
      </w:pPr>
      <w:r>
        <w:rPr>
          <w:bCs/>
          <w:lang w:val="fr-FR"/>
        </w:rPr>
        <w:t>Tiến hành các hoạt động khuyến mại mà không thông báo, đăng ký về chương trình khuyến mại theo quy định của pháp luật.</w:t>
      </w:r>
    </w:p>
    <w:p w14:paraId="3CAA0968" w14:textId="77777777" w:rsidR="004A6170" w:rsidRDefault="002F75C5" w:rsidP="00D050C7">
      <w:pPr>
        <w:pStyle w:val="ListParagraph"/>
        <w:spacing w:before="240" w:after="240"/>
        <w:ind w:left="1134"/>
        <w:contextualSpacing w:val="0"/>
        <w:jc w:val="both"/>
        <w:rPr>
          <w:bCs/>
          <w:lang w:val="fr-FR"/>
        </w:rPr>
      </w:pPr>
      <w:r>
        <w:rPr>
          <w:bCs/>
          <w:lang w:val="fr-FR"/>
        </w:rPr>
        <w:t>开展促销活动而未按法律规定进行报备或登记。</w:t>
      </w:r>
    </w:p>
    <w:p w14:paraId="6237B704" w14:textId="77777777" w:rsidR="004A6170" w:rsidRDefault="002F75C5" w:rsidP="00D050C7">
      <w:pPr>
        <w:pStyle w:val="ListParagraph"/>
        <w:numPr>
          <w:ilvl w:val="0"/>
          <w:numId w:val="283"/>
        </w:numPr>
        <w:spacing w:before="240" w:after="240"/>
        <w:ind w:left="1134" w:hanging="425"/>
        <w:contextualSpacing w:val="0"/>
        <w:jc w:val="both"/>
        <w:rPr>
          <w:bCs/>
          <w:lang w:val="fr-FR"/>
        </w:rPr>
      </w:pPr>
      <w:r>
        <w:rPr>
          <w:bCs/>
          <w:lang w:val="fr-FR"/>
        </w:rPr>
        <w:t>Tự ý dùng thông tin Khách hàng để bán hàng không thông qua sàn TMĐT abc.vn hoặc sử dụng cho bất kỳ mục đích nào khác mà không được sự đồng ý của Khách hàng</w:t>
      </w:r>
      <w:r>
        <w:rPr>
          <w:bCs/>
          <w:lang w:val="vi-VN"/>
        </w:rPr>
        <w:t>.</w:t>
      </w:r>
    </w:p>
    <w:p w14:paraId="0E75054C" w14:textId="77777777" w:rsidR="004A6170" w:rsidRDefault="002F75C5" w:rsidP="00D050C7">
      <w:pPr>
        <w:pStyle w:val="ListParagraph"/>
        <w:spacing w:before="240" w:after="240"/>
        <w:ind w:left="1134"/>
        <w:contextualSpacing w:val="0"/>
        <w:jc w:val="both"/>
        <w:rPr>
          <w:bCs/>
          <w:lang w:val="fr-FR"/>
        </w:rPr>
      </w:pPr>
      <w:r>
        <w:rPr>
          <w:bCs/>
          <w:lang w:val="fr-FR"/>
        </w:rPr>
        <w:t>未经客户同意，私自使用客户信息在abc.vn电商平台之外进行销售或用于任何其他目的，均属禁止。</w:t>
      </w:r>
    </w:p>
    <w:p w14:paraId="3A58FD37" w14:textId="77777777" w:rsidR="004A6170" w:rsidRDefault="002F75C5" w:rsidP="00D050C7">
      <w:pPr>
        <w:pStyle w:val="ListParagraph"/>
        <w:widowControl w:val="0"/>
        <w:numPr>
          <w:ilvl w:val="1"/>
          <w:numId w:val="250"/>
        </w:numPr>
        <w:autoSpaceDE w:val="0"/>
        <w:snapToGrid w:val="0"/>
        <w:spacing w:before="240" w:after="240"/>
        <w:ind w:left="567" w:right="28" w:hanging="567"/>
        <w:contextualSpacing w:val="0"/>
        <w:jc w:val="both"/>
        <w:rPr>
          <w:lang w:val="vi-VN"/>
        </w:rPr>
      </w:pPr>
      <w:r>
        <w:rPr>
          <w:lang w:val="vi-VN"/>
        </w:rPr>
        <w:t>Cung cấp cho người mua những chính sách đổi/trả và bảo hành một cách rõ ràng và hợp lý, cung cấp cho Bên B nội dung các chính sách đổi trả của mình và đảm bảo quyền lợi của Khách hàng và tuân thủ theo chính sách đổi trả của Bên B được ban hành tại từng thời điểm. Việc giải quyết các dịch vụ sau bán hàng và đổi trả, bồi thường cho Khách hàng theo chính sách của Bên B được nêu tại Phụ Lục 03 của Hợp Đồng này</w:t>
      </w:r>
      <w:r w:rsidRPr="00EB32EF">
        <w:rPr>
          <w:lang w:val="vi-VN"/>
        </w:rPr>
        <w:t>.</w:t>
      </w:r>
    </w:p>
    <w:p w14:paraId="02F70133" w14:textId="77777777" w:rsidR="004A6170" w:rsidRDefault="002F75C5" w:rsidP="00D050C7">
      <w:pPr>
        <w:pStyle w:val="ListParagraph"/>
        <w:widowControl w:val="0"/>
        <w:numPr>
          <w:ilvl w:val="1"/>
          <w:numId w:val="0"/>
        </w:numPr>
        <w:autoSpaceDE w:val="0"/>
        <w:snapToGrid w:val="0"/>
        <w:spacing w:before="240" w:after="240"/>
        <w:ind w:left="567" w:right="28"/>
        <w:contextualSpacing w:val="0"/>
        <w:jc w:val="both"/>
        <w:rPr>
          <w:lang w:val="vi-VN"/>
        </w:rPr>
      </w:pPr>
      <w:r>
        <w:rPr>
          <w:lang w:val="vi-VN"/>
        </w:rPr>
        <w:t>向买方明确合理地提供换货、退货及保修政策，向乙方提供具体的换退货政策内容，保障客户权益，并遵守乙方在各时间点发布的换退货政策。售后服务、换货及按照乙方政策对客户进行赔偿的处理，详见本合同附录03。</w:t>
      </w:r>
    </w:p>
    <w:p w14:paraId="58F5A950" w14:textId="77777777" w:rsidR="004A6170" w:rsidRDefault="002F75C5" w:rsidP="00D050C7">
      <w:pPr>
        <w:pStyle w:val="ListParagraph"/>
        <w:widowControl w:val="0"/>
        <w:numPr>
          <w:ilvl w:val="1"/>
          <w:numId w:val="250"/>
        </w:numPr>
        <w:autoSpaceDE w:val="0"/>
        <w:snapToGrid w:val="0"/>
        <w:spacing w:before="240" w:after="240"/>
        <w:ind w:left="567" w:right="28" w:hanging="567"/>
        <w:contextualSpacing w:val="0"/>
        <w:jc w:val="both"/>
        <w:rPr>
          <w:lang w:val="vi-VN"/>
        </w:rPr>
      </w:pPr>
      <w:r>
        <w:rPr>
          <w:lang w:val="vi-VN"/>
        </w:rPr>
        <w:t>Chịu trách nhiệm giải quyết và miễn trừ cho Bên B toàn bộ các khiếu nại của Khách hàng liên quan đến Hàng hóa/ Dịch vụ của Bên A</w:t>
      </w:r>
      <w:r w:rsidRPr="00EB32EF">
        <w:rPr>
          <w:lang w:val="vi-VN"/>
        </w:rPr>
        <w:t>.</w:t>
      </w:r>
    </w:p>
    <w:p w14:paraId="636D4D36" w14:textId="77777777" w:rsidR="004A6170" w:rsidRDefault="002F75C5" w:rsidP="00D050C7">
      <w:pPr>
        <w:pStyle w:val="ListParagraph"/>
        <w:widowControl w:val="0"/>
        <w:numPr>
          <w:ilvl w:val="1"/>
          <w:numId w:val="0"/>
        </w:numPr>
        <w:autoSpaceDE w:val="0"/>
        <w:snapToGrid w:val="0"/>
        <w:spacing w:before="240" w:after="240"/>
        <w:ind w:left="567" w:right="28"/>
        <w:contextualSpacing w:val="0"/>
        <w:jc w:val="both"/>
        <w:rPr>
          <w:lang w:val="vi-VN"/>
        </w:rPr>
      </w:pPr>
      <w:r>
        <w:rPr>
          <w:lang w:val="vi-VN"/>
        </w:rPr>
        <w:t>负责处理并免除乙方对于所有与甲方商品或服务相关的客户投诉的责任。</w:t>
      </w:r>
    </w:p>
    <w:p w14:paraId="7337F7B7" w14:textId="77777777" w:rsidR="004A6170" w:rsidRDefault="002F75C5" w:rsidP="00D050C7">
      <w:pPr>
        <w:pStyle w:val="ListParagraph"/>
        <w:widowControl w:val="0"/>
        <w:numPr>
          <w:ilvl w:val="1"/>
          <w:numId w:val="250"/>
        </w:numPr>
        <w:autoSpaceDE w:val="0"/>
        <w:snapToGrid w:val="0"/>
        <w:spacing w:before="240" w:after="240"/>
        <w:ind w:left="567" w:right="28" w:hanging="567"/>
        <w:contextualSpacing w:val="0"/>
        <w:jc w:val="both"/>
        <w:rPr>
          <w:lang w:val="vi-VN"/>
        </w:rPr>
      </w:pPr>
      <w:r>
        <w:rPr>
          <w:lang w:val="vi-VN"/>
        </w:rPr>
        <w:t>Miễn trừ trách nhiệm cho Bên B và bồi thường cho Bên B và/ hoặc bất kì bên thứ ba toàn bộ thiệt hại phát sinh do các vấn đề liên quan đến chất lượng Hàng Hóa và/hoặc xuất xứ của Hàng Hóa và/hoặc vi phạm của Bên A do không tuân thủ pháp luật và ảnh hưởng đến hoạt động kinh doanh của Bên B, các quyết định xử phạt của cơ quan nhà nước có thẩm quyền. Bằng việc đăng ký gian hàng trên ABC, Bên A có nghĩa vụ tuân thủ đầy đủ các Quy chế, Chính Sách và Điều khoản sử dụng Sàn TMĐT được công bố trên website abc.vn</w:t>
      </w:r>
      <w:r w:rsidRPr="00EB32EF">
        <w:rPr>
          <w:lang w:val="vi-VN"/>
        </w:rPr>
        <w:t>.</w:t>
      </w:r>
    </w:p>
    <w:p w14:paraId="45272549" w14:textId="77777777" w:rsidR="004A6170" w:rsidRDefault="002F75C5" w:rsidP="00D050C7">
      <w:pPr>
        <w:pStyle w:val="ListParagraph"/>
        <w:widowControl w:val="0"/>
        <w:numPr>
          <w:ilvl w:val="1"/>
          <w:numId w:val="0"/>
        </w:numPr>
        <w:autoSpaceDE w:val="0"/>
        <w:snapToGrid w:val="0"/>
        <w:spacing w:before="240" w:after="240"/>
        <w:ind w:left="567" w:right="28"/>
        <w:contextualSpacing w:val="0"/>
        <w:jc w:val="both"/>
        <w:rPr>
          <w:lang w:val="vi-VN"/>
        </w:rPr>
      </w:pPr>
      <w:r>
        <w:rPr>
          <w:lang w:val="vi-VN"/>
        </w:rPr>
        <w:t>免责乙方责任，并赔偿乙方及/或任何第三方因商品质量和/或产地问题，及甲方因不遵守法律而导致的违规行为，影响乙方业务及由此产生的主管机关处罚决定所造成的所有损失。甲方通过在ABC平台注册店铺，需全面遵守abc.vn网站公布的规则、政策及电子商务平台使用条款。</w:t>
      </w:r>
    </w:p>
    <w:p w14:paraId="09CE3A77" w14:textId="77777777" w:rsidR="004A6170" w:rsidRDefault="002F75C5" w:rsidP="00D050C7">
      <w:pPr>
        <w:pStyle w:val="ListParagraph"/>
        <w:widowControl w:val="0"/>
        <w:numPr>
          <w:ilvl w:val="1"/>
          <w:numId w:val="250"/>
        </w:numPr>
        <w:autoSpaceDE w:val="0"/>
        <w:snapToGrid w:val="0"/>
        <w:spacing w:before="240" w:after="240"/>
        <w:ind w:left="567" w:right="28" w:hanging="567"/>
        <w:contextualSpacing w:val="0"/>
        <w:jc w:val="both"/>
        <w:rPr>
          <w:lang w:val="vi-VN"/>
        </w:rPr>
      </w:pPr>
      <w:r>
        <w:rPr>
          <w:lang w:val="vi-VN"/>
        </w:rPr>
        <w:t>Đồng ý và tuân thủ bộ Quy Tắc Ứng Xử, Quy chế hoạt động, Điều khoản sử dụng và các Chính sách, Quy định khác đã được Bên B thông báo, niêm yết trên website abc.vn</w:t>
      </w:r>
      <w:r w:rsidRPr="00EB32EF">
        <w:rPr>
          <w:lang w:val="vi-VN"/>
        </w:rPr>
        <w:t>.</w:t>
      </w:r>
    </w:p>
    <w:p w14:paraId="47A58BA5" w14:textId="77777777" w:rsidR="004A6170" w:rsidRDefault="002F75C5" w:rsidP="00D050C7">
      <w:pPr>
        <w:pStyle w:val="ListParagraph"/>
        <w:widowControl w:val="0"/>
        <w:numPr>
          <w:ilvl w:val="1"/>
          <w:numId w:val="0"/>
        </w:numPr>
        <w:autoSpaceDE w:val="0"/>
        <w:snapToGrid w:val="0"/>
        <w:spacing w:before="240" w:after="240"/>
        <w:ind w:left="567" w:right="28"/>
        <w:contextualSpacing w:val="0"/>
        <w:jc w:val="both"/>
        <w:rPr>
          <w:lang w:val="vi-VN"/>
        </w:rPr>
      </w:pPr>
      <w:r>
        <w:rPr>
          <w:lang w:val="vi-VN"/>
        </w:rPr>
        <w:t>同意并遵守乙方已通知并在abc.vn网站公布的行为准则、运营规则、使用条款及其他相关政策规定。</w:t>
      </w:r>
    </w:p>
    <w:p w14:paraId="34EB1D6C" w14:textId="77777777" w:rsidR="004A6170" w:rsidRDefault="002F75C5" w:rsidP="00D050C7">
      <w:pPr>
        <w:pStyle w:val="ListParagraph"/>
        <w:widowControl w:val="0"/>
        <w:numPr>
          <w:ilvl w:val="1"/>
          <w:numId w:val="250"/>
        </w:numPr>
        <w:autoSpaceDE w:val="0"/>
        <w:snapToGrid w:val="0"/>
        <w:spacing w:before="240" w:after="240"/>
        <w:ind w:left="567" w:right="28" w:hanging="567"/>
        <w:contextualSpacing w:val="0"/>
        <w:jc w:val="both"/>
        <w:rPr>
          <w:lang w:val="vi-VN"/>
        </w:rPr>
      </w:pPr>
      <w:r>
        <w:rPr>
          <w:spacing w:val="-5"/>
          <w:lang w:val="vi-VN"/>
        </w:rPr>
        <w:t xml:space="preserve">Có các quyền và nghĩa vụ khác theo quy định tại Hợp </w:t>
      </w:r>
      <w:r w:rsidRPr="00EB32EF">
        <w:rPr>
          <w:spacing w:val="-5"/>
          <w:lang w:val="vi-VN"/>
        </w:rPr>
        <w:t>đ</w:t>
      </w:r>
      <w:r>
        <w:rPr>
          <w:spacing w:val="-5"/>
          <w:lang w:val="vi-VN"/>
        </w:rPr>
        <w:t>ồng này và theo quy định của pháp luật.</w:t>
      </w:r>
    </w:p>
    <w:p w14:paraId="3AD481F7" w14:textId="77777777" w:rsidR="004A6170" w:rsidRDefault="002F75C5" w:rsidP="00D050C7">
      <w:pPr>
        <w:pStyle w:val="ListParagraph"/>
        <w:widowControl w:val="0"/>
        <w:numPr>
          <w:ilvl w:val="1"/>
          <w:numId w:val="0"/>
        </w:numPr>
        <w:autoSpaceDE w:val="0"/>
        <w:snapToGrid w:val="0"/>
        <w:spacing w:before="240" w:after="240"/>
        <w:ind w:left="567" w:right="28"/>
        <w:contextualSpacing w:val="0"/>
        <w:jc w:val="both"/>
        <w:rPr>
          <w:lang w:val="vi-VN"/>
        </w:rPr>
      </w:pPr>
      <w:r>
        <w:rPr>
          <w:spacing w:val="-5"/>
          <w:lang w:val="vi-VN"/>
        </w:rPr>
        <w:t>各方根据本合同及法律规定享有其他权利并承担相应义务。</w:t>
      </w:r>
    </w:p>
    <w:p w14:paraId="058AB062" w14:textId="77777777" w:rsidR="004A6170" w:rsidRDefault="002F75C5" w:rsidP="00D050C7">
      <w:pPr>
        <w:pStyle w:val="ListParagraph"/>
        <w:widowControl w:val="0"/>
        <w:numPr>
          <w:ilvl w:val="0"/>
          <w:numId w:val="154"/>
        </w:numPr>
        <w:tabs>
          <w:tab w:val="left" w:pos="1134"/>
        </w:tabs>
        <w:snapToGrid w:val="0"/>
        <w:spacing w:before="240" w:after="240"/>
        <w:ind w:left="567" w:hanging="567"/>
        <w:contextualSpacing w:val="0"/>
        <w:jc w:val="both"/>
        <w:rPr>
          <w:b/>
          <w:bCs/>
          <w:lang w:val="vi-VN"/>
        </w:rPr>
      </w:pPr>
      <w:r>
        <w:rPr>
          <w:b/>
          <w:bCs/>
          <w:lang w:val="vi-VN"/>
        </w:rPr>
        <w:t>QUYỀN VÀ N</w:t>
      </w:r>
      <w:r>
        <w:rPr>
          <w:b/>
          <w:bCs/>
          <w:spacing w:val="-2"/>
          <w:lang w:val="vi-VN"/>
        </w:rPr>
        <w:t>G</w:t>
      </w:r>
      <w:r>
        <w:rPr>
          <w:b/>
          <w:bCs/>
          <w:lang w:val="vi-VN"/>
        </w:rPr>
        <w:t>HĨA VỤ</w:t>
      </w:r>
      <w:r>
        <w:rPr>
          <w:b/>
          <w:bCs/>
          <w:spacing w:val="1"/>
          <w:lang w:val="vi-VN"/>
        </w:rPr>
        <w:t xml:space="preserve"> </w:t>
      </w:r>
      <w:r>
        <w:rPr>
          <w:b/>
          <w:bCs/>
          <w:lang w:val="vi-VN"/>
        </w:rPr>
        <w:t>C</w:t>
      </w:r>
      <w:r>
        <w:rPr>
          <w:b/>
          <w:bCs/>
          <w:spacing w:val="-1"/>
          <w:lang w:val="vi-VN"/>
        </w:rPr>
        <w:t>Ủ</w:t>
      </w:r>
      <w:r>
        <w:rPr>
          <w:b/>
          <w:bCs/>
          <w:lang w:val="vi-VN"/>
        </w:rPr>
        <w:t>A BÊN B</w:t>
      </w:r>
    </w:p>
    <w:p w14:paraId="349D564D" w14:textId="77777777" w:rsidR="004A6170" w:rsidRDefault="002F75C5" w:rsidP="00D050C7">
      <w:pPr>
        <w:pStyle w:val="ListParagraph"/>
        <w:widowControl w:val="0"/>
        <w:tabs>
          <w:tab w:val="left" w:pos="1134"/>
        </w:tabs>
        <w:snapToGrid w:val="0"/>
        <w:spacing w:before="240" w:after="240"/>
        <w:ind w:left="567" w:hanging="567"/>
        <w:contextualSpacing w:val="0"/>
        <w:jc w:val="both"/>
        <w:rPr>
          <w:b/>
          <w:bCs/>
          <w:lang w:val="vi-VN"/>
        </w:rPr>
      </w:pPr>
      <w:r>
        <w:rPr>
          <w:b/>
          <w:bCs/>
          <w:lang w:val="vi-VN"/>
        </w:rPr>
        <w:t>乙方的权利和义务</w:t>
      </w:r>
    </w:p>
    <w:p w14:paraId="13049261" w14:textId="77777777" w:rsidR="004A6170" w:rsidRDefault="002F75C5" w:rsidP="00D050C7">
      <w:pPr>
        <w:widowControl w:val="0"/>
        <w:autoSpaceDE w:val="0"/>
        <w:snapToGrid w:val="0"/>
        <w:spacing w:before="240" w:after="240"/>
        <w:ind w:right="29"/>
        <w:jc w:val="both"/>
        <w:rPr>
          <w:spacing w:val="-2"/>
          <w:lang w:val="vi-VN"/>
        </w:rPr>
      </w:pPr>
      <w:r>
        <w:rPr>
          <w:spacing w:val="1"/>
          <w:lang w:val="vi-VN"/>
        </w:rPr>
        <w:t>Bên B có các quyền và nghĩa vụ sau đây</w:t>
      </w:r>
      <w:r>
        <w:rPr>
          <w:lang w:val="vi-VN"/>
        </w:rPr>
        <w:t>:</w:t>
      </w:r>
    </w:p>
    <w:p w14:paraId="317054E0" w14:textId="77777777" w:rsidR="004A6170" w:rsidRDefault="002F75C5" w:rsidP="00D050C7">
      <w:pPr>
        <w:widowControl w:val="0"/>
        <w:autoSpaceDE w:val="0"/>
        <w:snapToGrid w:val="0"/>
        <w:spacing w:before="240" w:after="240"/>
        <w:ind w:right="29"/>
        <w:jc w:val="both"/>
        <w:rPr>
          <w:spacing w:val="-2"/>
          <w:lang w:val="vi-VN"/>
        </w:rPr>
      </w:pPr>
      <w:r>
        <w:rPr>
          <w:spacing w:val="1"/>
          <w:lang w:val="vi-VN"/>
        </w:rPr>
        <w:t>乙方享有以下权利和履行以下义务：</w:t>
      </w:r>
    </w:p>
    <w:p w14:paraId="3D74F3B6" w14:textId="77777777" w:rsidR="004A6170" w:rsidRDefault="002F75C5" w:rsidP="00D050C7">
      <w:pPr>
        <w:pStyle w:val="ListParagraph"/>
        <w:widowControl w:val="0"/>
        <w:numPr>
          <w:ilvl w:val="1"/>
          <w:numId w:val="208"/>
        </w:numPr>
        <w:autoSpaceDE w:val="0"/>
        <w:snapToGrid w:val="0"/>
        <w:spacing w:before="240" w:after="240"/>
        <w:ind w:left="567" w:right="28" w:hanging="567"/>
        <w:contextualSpacing w:val="0"/>
        <w:jc w:val="both"/>
        <w:rPr>
          <w:lang w:val="vi-VN"/>
        </w:rPr>
      </w:pPr>
      <w:r>
        <w:rPr>
          <w:lang w:val="vi-VN"/>
        </w:rPr>
        <w:t xml:space="preserve">Được yêu cầu, nhận thanh toán Thù lao Dịch vụ theo thỏa thuận tại Hợp </w:t>
      </w:r>
      <w:r w:rsidRPr="00EB32EF">
        <w:rPr>
          <w:lang w:val="vi-VN"/>
        </w:rPr>
        <w:t>đ</w:t>
      </w:r>
      <w:r>
        <w:rPr>
          <w:lang w:val="vi-VN"/>
        </w:rPr>
        <w:t xml:space="preserve">ồng này; được quyền tạm ngừng cung cấp dịch vụ hoặc đơn phương chấm dứt Hợp </w:t>
      </w:r>
      <w:r w:rsidRPr="00EB32EF">
        <w:rPr>
          <w:lang w:val="vi-VN"/>
        </w:rPr>
        <w:t>đ</w:t>
      </w:r>
      <w:r>
        <w:rPr>
          <w:lang w:val="vi-VN"/>
        </w:rPr>
        <w:t>ồng này nếu Bên A vi phạm nghĩa vụ thanh toán Thù lao Dịch vụ.</w:t>
      </w:r>
    </w:p>
    <w:p w14:paraId="4AB65AE4" w14:textId="77777777" w:rsidR="004A6170" w:rsidRDefault="002F75C5" w:rsidP="00D050C7">
      <w:pPr>
        <w:pStyle w:val="ListParagraph"/>
        <w:widowControl w:val="0"/>
        <w:numPr>
          <w:ilvl w:val="1"/>
          <w:numId w:val="0"/>
        </w:numPr>
        <w:autoSpaceDE w:val="0"/>
        <w:snapToGrid w:val="0"/>
        <w:spacing w:before="240" w:after="240"/>
        <w:ind w:left="567" w:right="28"/>
        <w:contextualSpacing w:val="0"/>
        <w:jc w:val="both"/>
        <w:rPr>
          <w:lang w:val="vi-VN"/>
        </w:rPr>
      </w:pPr>
      <w:r>
        <w:rPr>
          <w:lang w:val="vi-VN"/>
        </w:rPr>
        <w:t>有权根据本合同约定请求并收取服务报酬；如甲方违反支付服务报酬义务，有权暂时停止服务提供或单方面终止本合同。</w:t>
      </w:r>
    </w:p>
    <w:p w14:paraId="50C9CB7F" w14:textId="77777777" w:rsidR="004A6170" w:rsidRDefault="002F75C5" w:rsidP="00D050C7">
      <w:pPr>
        <w:pStyle w:val="ListParagraph"/>
        <w:numPr>
          <w:ilvl w:val="1"/>
          <w:numId w:val="208"/>
        </w:numPr>
        <w:spacing w:before="240" w:after="240" w:line="276" w:lineRule="auto"/>
        <w:ind w:left="567" w:hanging="567"/>
        <w:contextualSpacing w:val="0"/>
        <w:jc w:val="both"/>
        <w:rPr>
          <w:lang w:val="vi-VN"/>
        </w:rPr>
      </w:pPr>
      <w:r>
        <w:rPr>
          <w:lang w:val="vi-VN"/>
        </w:rPr>
        <w:t>Có quyền yêu cầu Bên A cung cấp các thông tin cần thiết liên quan đến Hàng Hóa và được phép sử dụng các thông tin này phục vụ cho việc giới thiệu, bán Hàng Hóa trên Website abc.vn, nghiên cứu/bổ sung các tiện ích, dịch vụ GTGT khác và/hoặc phục vụ các công việc khác của Website abc.vn nhằm tăng cường chất lượng dịch vụ của Website abc.vn.</w:t>
      </w:r>
    </w:p>
    <w:p w14:paraId="6890ABD7" w14:textId="77777777" w:rsidR="004A6170" w:rsidRDefault="002F75C5" w:rsidP="00D050C7">
      <w:pPr>
        <w:pStyle w:val="ListParagraph"/>
        <w:numPr>
          <w:ilvl w:val="1"/>
          <w:numId w:val="0"/>
        </w:numPr>
        <w:spacing w:before="240" w:after="240" w:line="276" w:lineRule="auto"/>
        <w:ind w:left="567"/>
        <w:contextualSpacing w:val="0"/>
        <w:jc w:val="both"/>
        <w:rPr>
          <w:lang w:val="vi-VN"/>
        </w:rPr>
      </w:pPr>
      <w:r>
        <w:rPr>
          <w:lang w:val="vi-VN"/>
        </w:rPr>
        <w:t>有权要求甲方提供必要的商品相关信息，并可使用这些信息用于在abc.vn网站展示和销售商品、研究或补充其他增值服务，以及支持abc.vn网站的其他相关工作，以提升网站服务质量。</w:t>
      </w:r>
    </w:p>
    <w:p w14:paraId="111D35BE" w14:textId="77777777" w:rsidR="004A6170" w:rsidRDefault="002F75C5" w:rsidP="00D050C7">
      <w:pPr>
        <w:pStyle w:val="ListParagraph"/>
        <w:numPr>
          <w:ilvl w:val="1"/>
          <w:numId w:val="208"/>
        </w:numPr>
        <w:spacing w:before="200" w:after="160" w:line="276" w:lineRule="auto"/>
        <w:ind w:left="567" w:hanging="567"/>
        <w:contextualSpacing w:val="0"/>
        <w:jc w:val="both"/>
        <w:rPr>
          <w:lang w:val="vi-VN"/>
        </w:rPr>
      </w:pPr>
      <w:r>
        <w:rPr>
          <w:lang w:val="vi-VN"/>
        </w:rPr>
        <w:t>Có quyền yêu cầu Bên A cung cấp các hình ảnh và thông tin mô tả của Hàng Hóa, phù hợp với yêu cầu/tiêu chuẩn của Bên B và thỏa thuận của hai bên để đăng tải trên Website abc.vn.</w:t>
      </w:r>
    </w:p>
    <w:p w14:paraId="28A37D50" w14:textId="77777777" w:rsidR="004A6170" w:rsidRDefault="002F75C5" w:rsidP="00D050C7">
      <w:pPr>
        <w:pStyle w:val="ListParagraph"/>
        <w:numPr>
          <w:ilvl w:val="1"/>
          <w:numId w:val="0"/>
        </w:numPr>
        <w:spacing w:before="200" w:after="160" w:line="276" w:lineRule="auto"/>
        <w:ind w:left="567"/>
        <w:contextualSpacing w:val="0"/>
        <w:jc w:val="both"/>
        <w:rPr>
          <w:lang w:val="vi-VN"/>
        </w:rPr>
      </w:pPr>
      <w:r>
        <w:rPr>
          <w:lang w:val="vi-VN"/>
        </w:rPr>
        <w:t>有权要求甲方提供符合乙方要求/标准及双方协议的货物图片和描述信息，以便在网站 abc.vn 上发布。</w:t>
      </w:r>
    </w:p>
    <w:p w14:paraId="230B1DE3" w14:textId="77777777" w:rsidR="004A6170" w:rsidRDefault="002F75C5" w:rsidP="00D050C7">
      <w:pPr>
        <w:pStyle w:val="ListParagraph"/>
        <w:numPr>
          <w:ilvl w:val="1"/>
          <w:numId w:val="208"/>
        </w:numPr>
        <w:spacing w:before="200" w:after="160" w:line="276" w:lineRule="auto"/>
        <w:ind w:left="567" w:hanging="567"/>
        <w:contextualSpacing w:val="0"/>
        <w:jc w:val="both"/>
        <w:rPr>
          <w:lang w:val="vi-VN"/>
        </w:rPr>
      </w:pPr>
      <w:r>
        <w:rPr>
          <w:lang w:val="vi-VN"/>
        </w:rPr>
        <w:t>Có quyền tạm ngừng cung ứng dịch vụ cho Bên A trong trường hợp hai bên xảy ra tranh chấp.</w:t>
      </w:r>
    </w:p>
    <w:p w14:paraId="7C864D4D" w14:textId="77777777" w:rsidR="004A6170" w:rsidRDefault="002F75C5" w:rsidP="00D050C7">
      <w:pPr>
        <w:pStyle w:val="ListParagraph"/>
        <w:numPr>
          <w:ilvl w:val="1"/>
          <w:numId w:val="0"/>
        </w:numPr>
        <w:spacing w:before="200" w:after="160" w:line="276" w:lineRule="auto"/>
        <w:ind w:left="567"/>
        <w:contextualSpacing w:val="0"/>
        <w:jc w:val="both"/>
        <w:rPr>
          <w:lang w:val="vi-VN"/>
        </w:rPr>
      </w:pPr>
      <w:r>
        <w:rPr>
          <w:lang w:val="vi-VN"/>
        </w:rPr>
        <w:t>在双方发生争议时，有权暂时中止向甲方提供服务。</w:t>
      </w:r>
    </w:p>
    <w:p w14:paraId="475079E2" w14:textId="77777777" w:rsidR="004A6170" w:rsidRDefault="002F75C5" w:rsidP="00D050C7">
      <w:pPr>
        <w:pStyle w:val="ListParagraph"/>
        <w:widowControl w:val="0"/>
        <w:numPr>
          <w:ilvl w:val="1"/>
          <w:numId w:val="208"/>
        </w:numPr>
        <w:autoSpaceDE w:val="0"/>
        <w:snapToGrid w:val="0"/>
        <w:spacing w:before="200" w:after="160"/>
        <w:ind w:left="567" w:right="28" w:hanging="567"/>
        <w:contextualSpacing w:val="0"/>
        <w:jc w:val="both"/>
        <w:rPr>
          <w:lang w:val="vi-VN"/>
        </w:rPr>
      </w:pPr>
      <w:r>
        <w:rPr>
          <w:lang w:val="vi-VN"/>
        </w:rPr>
        <w:t>Các quyền khác theo quyết định của Bên B để đảm bảo duy trì hoạt động của Sàn TMĐT và tuân thủ các quy định pháp luật hiện hành.</w:t>
      </w:r>
    </w:p>
    <w:p w14:paraId="7560B721" w14:textId="77777777" w:rsidR="004A6170" w:rsidRDefault="002F75C5" w:rsidP="00D050C7">
      <w:pPr>
        <w:pStyle w:val="ListParagraph"/>
        <w:widowControl w:val="0"/>
        <w:numPr>
          <w:ilvl w:val="1"/>
          <w:numId w:val="0"/>
        </w:numPr>
        <w:autoSpaceDE w:val="0"/>
        <w:snapToGrid w:val="0"/>
        <w:spacing w:before="200" w:after="160"/>
        <w:ind w:left="567" w:right="28"/>
        <w:contextualSpacing w:val="0"/>
        <w:jc w:val="both"/>
        <w:rPr>
          <w:lang w:val="vi-VN"/>
        </w:rPr>
      </w:pPr>
      <w:r>
        <w:rPr>
          <w:lang w:val="vi-VN"/>
        </w:rPr>
        <w:t>乙方享有根据自身决定维护电商平台运营和遵守现行法律法规的其他权利。</w:t>
      </w:r>
    </w:p>
    <w:p w14:paraId="1A5E59A3" w14:textId="77777777" w:rsidR="004A6170" w:rsidRDefault="002F75C5" w:rsidP="00D050C7">
      <w:pPr>
        <w:pStyle w:val="ListParagraph"/>
        <w:widowControl w:val="0"/>
        <w:numPr>
          <w:ilvl w:val="1"/>
          <w:numId w:val="208"/>
        </w:numPr>
        <w:autoSpaceDE w:val="0"/>
        <w:snapToGrid w:val="0"/>
        <w:spacing w:before="200" w:after="160"/>
        <w:ind w:left="567" w:right="28" w:hanging="567"/>
        <w:contextualSpacing w:val="0"/>
        <w:jc w:val="both"/>
        <w:rPr>
          <w:lang w:val="vi-VN"/>
        </w:rPr>
      </w:pPr>
      <w:r>
        <w:rPr>
          <w:lang w:val="vi-VN"/>
        </w:rPr>
        <w:t>Đảm bảo quyền được mở gian hàng của Bên A trên website abc.vn. Bên B sẽ cung cấp cho Bên A một tài khoản duy nhất để đăng nhập vào “Trung tâm bán hàng” để quản lý và thực hiện hoạt động kinh doanh</w:t>
      </w:r>
      <w:r w:rsidRPr="00EB32EF">
        <w:rPr>
          <w:lang w:val="vi-VN"/>
        </w:rPr>
        <w:t>.</w:t>
      </w:r>
    </w:p>
    <w:p w14:paraId="30A18461" w14:textId="03D1B62A" w:rsidR="004A6170" w:rsidRDefault="002F75C5" w:rsidP="00D050C7">
      <w:pPr>
        <w:pStyle w:val="ListParagraph"/>
        <w:widowControl w:val="0"/>
        <w:numPr>
          <w:ilvl w:val="1"/>
          <w:numId w:val="0"/>
        </w:numPr>
        <w:autoSpaceDE w:val="0"/>
        <w:snapToGrid w:val="0"/>
        <w:spacing w:before="200" w:after="160"/>
        <w:ind w:left="567" w:right="28"/>
        <w:contextualSpacing w:val="0"/>
        <w:jc w:val="both"/>
        <w:rPr>
          <w:lang w:val="vi-VN"/>
        </w:rPr>
      </w:pPr>
      <w:r>
        <w:rPr>
          <w:lang w:val="vi-VN"/>
        </w:rPr>
        <w:t>保证甲方有权在网站abc.vn上开设店铺。乙方将为甲方提供一个唯一账户，用于登录“销售中心”以管理和开展业务。</w:t>
      </w:r>
    </w:p>
    <w:p w14:paraId="3F603FA0" w14:textId="77777777" w:rsidR="004A6170" w:rsidRDefault="002F75C5" w:rsidP="00D050C7">
      <w:pPr>
        <w:pStyle w:val="ListParagraph"/>
        <w:widowControl w:val="0"/>
        <w:numPr>
          <w:ilvl w:val="1"/>
          <w:numId w:val="208"/>
        </w:numPr>
        <w:autoSpaceDE w:val="0"/>
        <w:snapToGrid w:val="0"/>
        <w:spacing w:before="200" w:after="160"/>
        <w:ind w:left="567" w:right="28" w:hanging="567"/>
        <w:contextualSpacing w:val="0"/>
        <w:jc w:val="both"/>
        <w:rPr>
          <w:lang w:val="vi-VN"/>
        </w:rPr>
      </w:pPr>
      <w:r>
        <w:rPr>
          <w:lang w:val="vi-VN"/>
        </w:rPr>
        <w:t>Bên B cam kết Sàn TMĐT của Bên B được hoạt động hợp pháp và có đầy đủ các giấy phép theo quy định của pháp luật.</w:t>
      </w:r>
    </w:p>
    <w:p w14:paraId="6A75B46A" w14:textId="77777777" w:rsidR="004A6170" w:rsidRDefault="002F75C5" w:rsidP="00D050C7">
      <w:pPr>
        <w:pStyle w:val="ListParagraph"/>
        <w:widowControl w:val="0"/>
        <w:numPr>
          <w:ilvl w:val="1"/>
          <w:numId w:val="0"/>
        </w:numPr>
        <w:autoSpaceDE w:val="0"/>
        <w:snapToGrid w:val="0"/>
        <w:spacing w:before="200" w:after="160"/>
        <w:ind w:left="567" w:right="28"/>
        <w:contextualSpacing w:val="0"/>
        <w:jc w:val="both"/>
        <w:rPr>
          <w:lang w:val="vi-VN"/>
        </w:rPr>
      </w:pPr>
      <w:r>
        <w:rPr>
          <w:lang w:val="vi-VN"/>
        </w:rPr>
        <w:t>乙方承诺其电子商务平台合法运营，具备法律规定的全部必要许可证。</w:t>
      </w:r>
    </w:p>
    <w:p w14:paraId="409737CD" w14:textId="77777777" w:rsidR="004A6170" w:rsidRDefault="002F75C5" w:rsidP="00D050C7">
      <w:pPr>
        <w:pStyle w:val="ListParagraph"/>
        <w:widowControl w:val="0"/>
        <w:numPr>
          <w:ilvl w:val="1"/>
          <w:numId w:val="208"/>
        </w:numPr>
        <w:autoSpaceDE w:val="0"/>
        <w:snapToGrid w:val="0"/>
        <w:spacing w:before="200" w:after="160"/>
        <w:ind w:left="567" w:right="28" w:hanging="567"/>
        <w:contextualSpacing w:val="0"/>
        <w:jc w:val="both"/>
        <w:rPr>
          <w:lang w:val="vi-VN"/>
        </w:rPr>
      </w:pPr>
      <w:r>
        <w:rPr>
          <w:lang w:val="vi-VN"/>
        </w:rPr>
        <w:t xml:space="preserve">Bằng chi phí của mình, Bên B có trách nhiệm xây dựng, vận hành và quản lý hệ thống một cách ổn định để đảm bảo các giao dịch mua bán hàng hóa đối với Gian Hàng của Bên A </w:t>
      </w:r>
    </w:p>
    <w:p w14:paraId="04447F87" w14:textId="77777777" w:rsidR="004A6170" w:rsidRDefault="002F75C5" w:rsidP="00D050C7">
      <w:pPr>
        <w:pStyle w:val="ListParagraph"/>
        <w:widowControl w:val="0"/>
        <w:numPr>
          <w:ilvl w:val="1"/>
          <w:numId w:val="0"/>
        </w:numPr>
        <w:autoSpaceDE w:val="0"/>
        <w:snapToGrid w:val="0"/>
        <w:spacing w:before="200" w:after="160"/>
        <w:ind w:left="567" w:right="28"/>
        <w:contextualSpacing w:val="0"/>
        <w:jc w:val="both"/>
        <w:rPr>
          <w:lang w:val="vi-VN"/>
        </w:rPr>
      </w:pPr>
      <w:r>
        <w:rPr>
          <w:lang w:val="vi-VN"/>
        </w:rPr>
        <w:t xml:space="preserve">乙方自费负责建设、运营和稳定管理系统，以确保甲方店铺的商品交易顺利开展。 </w:t>
      </w:r>
    </w:p>
    <w:p w14:paraId="52DD1F88" w14:textId="77777777" w:rsidR="004A6170" w:rsidRDefault="002F75C5" w:rsidP="00D050C7">
      <w:pPr>
        <w:pStyle w:val="ListParagraph"/>
        <w:widowControl w:val="0"/>
        <w:numPr>
          <w:ilvl w:val="1"/>
          <w:numId w:val="208"/>
        </w:numPr>
        <w:autoSpaceDE w:val="0"/>
        <w:snapToGrid w:val="0"/>
        <w:spacing w:before="200" w:after="160"/>
        <w:ind w:left="567" w:right="28" w:hanging="567"/>
        <w:contextualSpacing w:val="0"/>
        <w:jc w:val="both"/>
        <w:rPr>
          <w:lang w:val="vi-VN"/>
        </w:rPr>
      </w:pPr>
      <w:r>
        <w:rPr>
          <w:lang w:val="vi-VN"/>
        </w:rPr>
        <w:t>Hướng dẫn và cung cấp cho Bên A các tài liệu có nội dung liên quan đến quy trình mở gian hàng và cách thực thực hiện việc mua bán hàng hóa trên website abc.vn.</w:t>
      </w:r>
    </w:p>
    <w:p w14:paraId="080F74CF" w14:textId="77777777" w:rsidR="004A6170" w:rsidRDefault="002F75C5" w:rsidP="00D050C7">
      <w:pPr>
        <w:pStyle w:val="ListParagraph"/>
        <w:widowControl w:val="0"/>
        <w:numPr>
          <w:ilvl w:val="1"/>
          <w:numId w:val="0"/>
        </w:numPr>
        <w:autoSpaceDE w:val="0"/>
        <w:snapToGrid w:val="0"/>
        <w:spacing w:before="200" w:after="160"/>
        <w:ind w:left="567" w:right="28"/>
        <w:contextualSpacing w:val="0"/>
        <w:jc w:val="both"/>
        <w:rPr>
          <w:lang w:val="vi-VN"/>
        </w:rPr>
      </w:pPr>
      <w:r>
        <w:rPr>
          <w:lang w:val="vi-VN"/>
        </w:rPr>
        <w:t>指导并向甲方提供与开店流程及在abc.vn网站上进行商品买卖相关的文件。</w:t>
      </w:r>
    </w:p>
    <w:p w14:paraId="5400D8DA" w14:textId="77777777" w:rsidR="004A6170" w:rsidRDefault="002F75C5" w:rsidP="00D050C7">
      <w:pPr>
        <w:pStyle w:val="ListParagraph"/>
        <w:widowControl w:val="0"/>
        <w:numPr>
          <w:ilvl w:val="1"/>
          <w:numId w:val="208"/>
        </w:numPr>
        <w:autoSpaceDE w:val="0"/>
        <w:snapToGrid w:val="0"/>
        <w:spacing w:before="200" w:after="160"/>
        <w:ind w:left="567" w:right="28" w:hanging="567"/>
        <w:contextualSpacing w:val="0"/>
        <w:jc w:val="both"/>
        <w:rPr>
          <w:lang w:val="vi-VN"/>
        </w:rPr>
      </w:pPr>
      <w:r>
        <w:rPr>
          <w:lang w:val="vi-VN"/>
        </w:rPr>
        <w:t xml:space="preserve">Bên B có nghĩa vụ thông báo tiến độ </w:t>
      </w:r>
      <w:r w:rsidRPr="00EB32EF">
        <w:rPr>
          <w:lang w:val="vi-VN"/>
        </w:rPr>
        <w:t>thực hiện Dịch Vụ</w:t>
      </w:r>
      <w:r>
        <w:rPr>
          <w:lang w:val="vi-VN"/>
        </w:rPr>
        <w:t xml:space="preserve"> cho Bên A được biết.</w:t>
      </w:r>
    </w:p>
    <w:p w14:paraId="3F8C111E" w14:textId="77777777" w:rsidR="004A6170" w:rsidRDefault="002F75C5" w:rsidP="00D050C7">
      <w:pPr>
        <w:pStyle w:val="ListParagraph"/>
        <w:widowControl w:val="0"/>
        <w:numPr>
          <w:ilvl w:val="1"/>
          <w:numId w:val="0"/>
        </w:numPr>
        <w:autoSpaceDE w:val="0"/>
        <w:snapToGrid w:val="0"/>
        <w:spacing w:before="200" w:after="160"/>
        <w:ind w:left="567" w:right="28"/>
        <w:contextualSpacing w:val="0"/>
        <w:jc w:val="both"/>
        <w:rPr>
          <w:lang w:val="vi-VN"/>
        </w:rPr>
      </w:pPr>
      <w:r>
        <w:rPr>
          <w:lang w:val="vi-VN"/>
        </w:rPr>
        <w:t>乙方有义务向甲方通报服务的执行进度。</w:t>
      </w:r>
    </w:p>
    <w:p w14:paraId="7B797147" w14:textId="77777777" w:rsidR="004A6170" w:rsidRDefault="002F75C5" w:rsidP="00D050C7">
      <w:pPr>
        <w:pStyle w:val="ListParagraph"/>
        <w:widowControl w:val="0"/>
        <w:numPr>
          <w:ilvl w:val="1"/>
          <w:numId w:val="208"/>
        </w:numPr>
        <w:autoSpaceDE w:val="0"/>
        <w:snapToGrid w:val="0"/>
        <w:spacing w:before="200" w:after="160"/>
        <w:ind w:left="567" w:right="28" w:hanging="567"/>
        <w:contextualSpacing w:val="0"/>
        <w:jc w:val="both"/>
        <w:rPr>
          <w:lang w:val="vi-VN"/>
        </w:rPr>
      </w:pPr>
      <w:r>
        <w:rPr>
          <w:lang w:val="vi-VN"/>
        </w:rPr>
        <w:t xml:space="preserve">Thanh toán cho Bên A đúng thời hạn theo quy định tại </w:t>
      </w:r>
      <w:r w:rsidRPr="00EB32EF">
        <w:rPr>
          <w:lang w:val="vi-VN"/>
        </w:rPr>
        <w:t>[</w:t>
      </w:r>
      <w:r>
        <w:rPr>
          <w:rFonts w:ascii="Wingdings 2" w:eastAsia="Wingdings 2" w:hAnsi="Wingdings 2" w:cs="Wingdings 2"/>
        </w:rPr>
        <w:sym w:font="Wingdings 2" w:char="F097"/>
      </w:r>
      <w:r w:rsidRPr="00EB32EF">
        <w:rPr>
          <w:lang w:val="vi-VN"/>
        </w:rPr>
        <w:t>]</w:t>
      </w:r>
      <w:r>
        <w:rPr>
          <w:lang w:val="vi-VN"/>
        </w:rPr>
        <w:t xml:space="preserve"> của Hợp Đồng này;</w:t>
      </w:r>
    </w:p>
    <w:p w14:paraId="7CFBB8A2" w14:textId="77777777" w:rsidR="004A6170" w:rsidRDefault="002F75C5" w:rsidP="00D050C7">
      <w:pPr>
        <w:pStyle w:val="ListParagraph"/>
        <w:widowControl w:val="0"/>
        <w:numPr>
          <w:ilvl w:val="1"/>
          <w:numId w:val="0"/>
        </w:numPr>
        <w:autoSpaceDE w:val="0"/>
        <w:snapToGrid w:val="0"/>
        <w:spacing w:before="200" w:after="160"/>
        <w:ind w:left="567" w:right="28"/>
        <w:contextualSpacing w:val="0"/>
        <w:jc w:val="both"/>
        <w:rPr>
          <w:lang w:val="vi-VN"/>
        </w:rPr>
      </w:pPr>
      <w:r>
        <w:rPr>
          <w:lang w:val="vi-VN"/>
        </w:rPr>
        <w:t>根据本合同第[]条的规定，按时向甲方付款；</w:t>
      </w:r>
      <w:r>
        <w:rPr>
          <w:rFonts w:ascii="Wingdings 2" w:eastAsia="Wingdings 2" w:hAnsi="Wingdings 2" w:cs="Wingdings 2"/>
        </w:rPr>
        <w:sym w:font="Wingdings 2" w:char="F097"/>
      </w:r>
    </w:p>
    <w:p w14:paraId="5FE72B31" w14:textId="77777777" w:rsidR="004A6170" w:rsidRDefault="002F75C5" w:rsidP="00D050C7">
      <w:pPr>
        <w:pStyle w:val="ListParagraph"/>
        <w:widowControl w:val="0"/>
        <w:numPr>
          <w:ilvl w:val="1"/>
          <w:numId w:val="208"/>
        </w:numPr>
        <w:autoSpaceDE w:val="0"/>
        <w:snapToGrid w:val="0"/>
        <w:spacing w:before="200" w:after="160"/>
        <w:ind w:left="567" w:right="28" w:hanging="567"/>
        <w:contextualSpacing w:val="0"/>
        <w:jc w:val="both"/>
        <w:rPr>
          <w:lang w:val="vi-VN"/>
        </w:rPr>
      </w:pPr>
      <w:r>
        <w:rPr>
          <w:lang w:val="vi-VN"/>
        </w:rPr>
        <w:t xml:space="preserve">Có các quyền và nghĩa vụ khác theo quy định tại Hợp </w:t>
      </w:r>
      <w:r w:rsidRPr="00EB32EF">
        <w:rPr>
          <w:lang w:val="vi-VN"/>
        </w:rPr>
        <w:t>đ</w:t>
      </w:r>
      <w:r>
        <w:rPr>
          <w:lang w:val="vi-VN"/>
        </w:rPr>
        <w:t>ồng này và theo quy định của pháp luật.</w:t>
      </w:r>
    </w:p>
    <w:p w14:paraId="52F9BD4C" w14:textId="3397FDEE" w:rsidR="00647D34" w:rsidRPr="00165332" w:rsidRDefault="002F75C5" w:rsidP="00165332">
      <w:pPr>
        <w:pStyle w:val="ListParagraph"/>
        <w:widowControl w:val="0"/>
        <w:numPr>
          <w:ilvl w:val="1"/>
          <w:numId w:val="0"/>
        </w:numPr>
        <w:autoSpaceDE w:val="0"/>
        <w:snapToGrid w:val="0"/>
        <w:spacing w:before="240" w:after="240"/>
        <w:ind w:left="567" w:right="28"/>
        <w:contextualSpacing w:val="0"/>
        <w:jc w:val="both"/>
      </w:pPr>
      <w:r>
        <w:rPr>
          <w:rFonts w:ascii="SimSun" w:eastAsia="SimSun" w:hAnsi="SimSun" w:cs="SimSun" w:hint="eastAsia"/>
          <w:lang w:val="vi-VN"/>
        </w:rPr>
        <w:t>各方根据本合同及法律规定享有其他权利并承担相应义务。</w:t>
      </w:r>
    </w:p>
    <w:p w14:paraId="7E3D2705" w14:textId="77777777" w:rsidR="004A6170" w:rsidRDefault="002F75C5" w:rsidP="00D050C7">
      <w:pPr>
        <w:pStyle w:val="ListParagraph"/>
        <w:widowControl w:val="0"/>
        <w:numPr>
          <w:ilvl w:val="0"/>
          <w:numId w:val="154"/>
        </w:numPr>
        <w:tabs>
          <w:tab w:val="left" w:pos="1134"/>
        </w:tabs>
        <w:snapToGrid w:val="0"/>
        <w:spacing w:before="240" w:after="240"/>
        <w:ind w:left="567" w:hanging="567"/>
        <w:contextualSpacing w:val="0"/>
        <w:rPr>
          <w:b/>
          <w:bCs/>
          <w:lang w:val="vi-VN"/>
        </w:rPr>
      </w:pPr>
      <w:r>
        <w:rPr>
          <w:b/>
          <w:bCs/>
          <w:lang w:val="vi-VN"/>
        </w:rPr>
        <w:t xml:space="preserve">BẢO </w:t>
      </w:r>
      <w:r>
        <w:rPr>
          <w:b/>
          <w:bCs/>
          <w:spacing w:val="-1"/>
          <w:lang w:val="vi-VN"/>
        </w:rPr>
        <w:t>M</w:t>
      </w:r>
      <w:r>
        <w:rPr>
          <w:b/>
          <w:bCs/>
          <w:lang w:val="vi-VN"/>
        </w:rPr>
        <w:t xml:space="preserve">ẬT </w:t>
      </w:r>
      <w:r>
        <w:rPr>
          <w:b/>
          <w:bCs/>
          <w:spacing w:val="1"/>
          <w:lang w:val="vi-VN"/>
        </w:rPr>
        <w:t>T</w:t>
      </w:r>
      <w:r>
        <w:rPr>
          <w:b/>
          <w:bCs/>
          <w:lang w:val="vi-VN"/>
        </w:rPr>
        <w:t>H</w:t>
      </w:r>
      <w:r>
        <w:rPr>
          <w:b/>
          <w:bCs/>
          <w:spacing w:val="1"/>
          <w:lang w:val="vi-VN"/>
        </w:rPr>
        <w:t>Ô</w:t>
      </w:r>
      <w:r>
        <w:rPr>
          <w:b/>
          <w:bCs/>
          <w:lang w:val="vi-VN"/>
        </w:rPr>
        <w:t>NG</w:t>
      </w:r>
      <w:r>
        <w:rPr>
          <w:b/>
          <w:bCs/>
          <w:spacing w:val="-2"/>
          <w:lang w:val="vi-VN"/>
        </w:rPr>
        <w:t xml:space="preserve"> </w:t>
      </w:r>
      <w:r>
        <w:rPr>
          <w:b/>
          <w:bCs/>
          <w:lang w:val="vi-VN"/>
        </w:rPr>
        <w:t>TIN</w:t>
      </w:r>
    </w:p>
    <w:p w14:paraId="0B0EF19E" w14:textId="77777777" w:rsidR="004A6170" w:rsidRDefault="002F75C5" w:rsidP="00D050C7">
      <w:pPr>
        <w:pStyle w:val="ListParagraph"/>
        <w:widowControl w:val="0"/>
        <w:tabs>
          <w:tab w:val="left" w:pos="1134"/>
        </w:tabs>
        <w:snapToGrid w:val="0"/>
        <w:spacing w:before="240" w:after="240"/>
        <w:ind w:left="567" w:hanging="567"/>
        <w:contextualSpacing w:val="0"/>
        <w:rPr>
          <w:b/>
          <w:bCs/>
          <w:lang w:val="vi-VN"/>
        </w:rPr>
      </w:pPr>
      <w:r>
        <w:rPr>
          <w:b/>
          <w:bCs/>
          <w:lang w:val="vi-VN"/>
        </w:rPr>
        <w:t>信息保密条款</w:t>
      </w:r>
    </w:p>
    <w:p w14:paraId="5757E52E" w14:textId="77777777" w:rsidR="004A6170" w:rsidRDefault="002F75C5" w:rsidP="00D050C7">
      <w:pPr>
        <w:pStyle w:val="ListParagraph"/>
        <w:widowControl w:val="0"/>
        <w:numPr>
          <w:ilvl w:val="1"/>
          <w:numId w:val="275"/>
        </w:numPr>
        <w:snapToGrid w:val="0"/>
        <w:spacing w:before="240" w:after="240"/>
        <w:ind w:left="567" w:hanging="567"/>
        <w:contextualSpacing w:val="0"/>
        <w:jc w:val="both"/>
        <w:rPr>
          <w:lang w:val="vi-VN"/>
        </w:rPr>
      </w:pPr>
      <w:r>
        <w:rPr>
          <w:lang w:val="vi-VN"/>
        </w:rPr>
        <w:t>Mỗi</w:t>
      </w:r>
      <w:r>
        <w:rPr>
          <w:spacing w:val="27"/>
          <w:lang w:val="vi-VN"/>
        </w:rPr>
        <w:t xml:space="preserve"> </w:t>
      </w:r>
      <w:r>
        <w:rPr>
          <w:spacing w:val="-2"/>
          <w:lang w:val="vi-VN"/>
        </w:rPr>
        <w:t>B</w:t>
      </w:r>
      <w:r>
        <w:rPr>
          <w:spacing w:val="-1"/>
          <w:lang w:val="vi-VN"/>
        </w:rPr>
        <w:t>ê</w:t>
      </w:r>
      <w:r>
        <w:rPr>
          <w:lang w:val="vi-VN"/>
        </w:rPr>
        <w:t>n</w:t>
      </w:r>
      <w:r>
        <w:rPr>
          <w:spacing w:val="26"/>
          <w:lang w:val="vi-VN"/>
        </w:rPr>
        <w:t xml:space="preserve"> </w:t>
      </w:r>
      <w:r>
        <w:rPr>
          <w:lang w:val="vi-VN"/>
        </w:rPr>
        <w:t>ph</w:t>
      </w:r>
      <w:r>
        <w:rPr>
          <w:spacing w:val="-1"/>
          <w:lang w:val="vi-VN"/>
        </w:rPr>
        <w:t>ả</w:t>
      </w:r>
      <w:r>
        <w:rPr>
          <w:lang w:val="vi-VN"/>
        </w:rPr>
        <w:t>i</w:t>
      </w:r>
      <w:r>
        <w:rPr>
          <w:spacing w:val="29"/>
          <w:lang w:val="vi-VN"/>
        </w:rPr>
        <w:t xml:space="preserve"> </w:t>
      </w:r>
      <w:r>
        <w:rPr>
          <w:spacing w:val="-2"/>
          <w:lang w:val="vi-VN"/>
        </w:rPr>
        <w:t>g</w:t>
      </w:r>
      <w:r>
        <w:rPr>
          <w:lang w:val="vi-VN"/>
        </w:rPr>
        <w:t>iữ</w:t>
      </w:r>
      <w:r>
        <w:rPr>
          <w:spacing w:val="26"/>
          <w:lang w:val="vi-VN"/>
        </w:rPr>
        <w:t xml:space="preserve"> </w:t>
      </w:r>
      <w:r>
        <w:rPr>
          <w:lang w:val="vi-VN"/>
        </w:rPr>
        <w:t>bí</w:t>
      </w:r>
      <w:r>
        <w:rPr>
          <w:spacing w:val="27"/>
          <w:lang w:val="vi-VN"/>
        </w:rPr>
        <w:t xml:space="preserve"> </w:t>
      </w:r>
      <w:r>
        <w:rPr>
          <w:lang w:val="vi-VN"/>
        </w:rPr>
        <w:t>mật</w:t>
      </w:r>
      <w:r>
        <w:rPr>
          <w:spacing w:val="26"/>
          <w:lang w:val="vi-VN"/>
        </w:rPr>
        <w:t xml:space="preserve"> </w:t>
      </w:r>
      <w:r>
        <w:rPr>
          <w:lang w:val="vi-VN"/>
        </w:rPr>
        <w:t>toàn</w:t>
      </w:r>
      <w:r>
        <w:rPr>
          <w:spacing w:val="26"/>
          <w:lang w:val="vi-VN"/>
        </w:rPr>
        <w:t xml:space="preserve"> </w:t>
      </w:r>
      <w:r>
        <w:rPr>
          <w:lang w:val="vi-VN"/>
        </w:rPr>
        <w:t>bộ</w:t>
      </w:r>
      <w:r>
        <w:rPr>
          <w:spacing w:val="26"/>
          <w:lang w:val="vi-VN"/>
        </w:rPr>
        <w:t xml:space="preserve"> </w:t>
      </w:r>
      <w:r>
        <w:rPr>
          <w:spacing w:val="-1"/>
          <w:lang w:val="vi-VN"/>
        </w:rPr>
        <w:t>cá</w:t>
      </w:r>
      <w:r>
        <w:rPr>
          <w:lang w:val="vi-VN"/>
        </w:rPr>
        <w:t>c</w:t>
      </w:r>
      <w:r>
        <w:rPr>
          <w:spacing w:val="25"/>
          <w:lang w:val="vi-VN"/>
        </w:rPr>
        <w:t xml:space="preserve"> </w:t>
      </w:r>
      <w:r>
        <w:rPr>
          <w:lang w:val="vi-VN"/>
        </w:rPr>
        <w:t>thô</w:t>
      </w:r>
      <w:r>
        <w:rPr>
          <w:spacing w:val="3"/>
          <w:lang w:val="vi-VN"/>
        </w:rPr>
        <w:t>n</w:t>
      </w:r>
      <w:r>
        <w:rPr>
          <w:lang w:val="vi-VN"/>
        </w:rPr>
        <w:t>g</w:t>
      </w:r>
      <w:r>
        <w:rPr>
          <w:spacing w:val="24"/>
          <w:lang w:val="vi-VN"/>
        </w:rPr>
        <w:t xml:space="preserve"> </w:t>
      </w:r>
      <w:r>
        <w:rPr>
          <w:lang w:val="vi-VN"/>
        </w:rPr>
        <w:t>t</w:t>
      </w:r>
      <w:r>
        <w:rPr>
          <w:spacing w:val="1"/>
          <w:lang w:val="vi-VN"/>
        </w:rPr>
        <w:t>i</w:t>
      </w:r>
      <w:r>
        <w:rPr>
          <w:lang w:val="vi-VN"/>
        </w:rPr>
        <w:t>n,</w:t>
      </w:r>
      <w:r>
        <w:rPr>
          <w:spacing w:val="26"/>
          <w:lang w:val="vi-VN"/>
        </w:rPr>
        <w:t xml:space="preserve"> </w:t>
      </w:r>
      <w:r>
        <w:rPr>
          <w:lang w:val="vi-VN"/>
        </w:rPr>
        <w:t>tài</w:t>
      </w:r>
      <w:r>
        <w:rPr>
          <w:spacing w:val="26"/>
          <w:lang w:val="vi-VN"/>
        </w:rPr>
        <w:t xml:space="preserve"> </w:t>
      </w:r>
      <w:r>
        <w:rPr>
          <w:lang w:val="vi-VN"/>
        </w:rPr>
        <w:t>l</w:t>
      </w:r>
      <w:r>
        <w:rPr>
          <w:spacing w:val="1"/>
          <w:lang w:val="vi-VN"/>
        </w:rPr>
        <w:t>i</w:t>
      </w:r>
      <w:r>
        <w:rPr>
          <w:spacing w:val="-1"/>
          <w:lang w:val="vi-VN"/>
        </w:rPr>
        <w:t>ệ</w:t>
      </w:r>
      <w:r>
        <w:rPr>
          <w:lang w:val="vi-VN"/>
        </w:rPr>
        <w:t>u,</w:t>
      </w:r>
      <w:r>
        <w:rPr>
          <w:spacing w:val="26"/>
          <w:lang w:val="vi-VN"/>
        </w:rPr>
        <w:t xml:space="preserve"> </w:t>
      </w:r>
      <w:r>
        <w:rPr>
          <w:lang w:val="vi-VN"/>
        </w:rPr>
        <w:t>thỏa</w:t>
      </w:r>
      <w:r>
        <w:rPr>
          <w:spacing w:val="26"/>
          <w:lang w:val="vi-VN"/>
        </w:rPr>
        <w:t xml:space="preserve"> </w:t>
      </w:r>
      <w:r>
        <w:rPr>
          <w:lang w:val="vi-VN"/>
        </w:rPr>
        <w:t>thuận</w:t>
      </w:r>
      <w:r>
        <w:rPr>
          <w:spacing w:val="26"/>
          <w:lang w:val="vi-VN"/>
        </w:rPr>
        <w:t xml:space="preserve"> </w:t>
      </w:r>
      <w:r>
        <w:rPr>
          <w:spacing w:val="-1"/>
          <w:lang w:val="vi-VN"/>
        </w:rPr>
        <w:t>c</w:t>
      </w:r>
      <w:r>
        <w:rPr>
          <w:lang w:val="vi-VN"/>
        </w:rPr>
        <w:t>ó</w:t>
      </w:r>
      <w:r>
        <w:rPr>
          <w:spacing w:val="26"/>
          <w:lang w:val="vi-VN"/>
        </w:rPr>
        <w:t xml:space="preserve"> </w:t>
      </w:r>
      <w:r>
        <w:rPr>
          <w:lang w:val="vi-VN"/>
        </w:rPr>
        <w:t>đượ</w:t>
      </w:r>
      <w:r>
        <w:rPr>
          <w:spacing w:val="-1"/>
          <w:lang w:val="vi-VN"/>
        </w:rPr>
        <w:t>c do Bên kia cung cấp</w:t>
      </w:r>
      <w:r>
        <w:rPr>
          <w:spacing w:val="26"/>
          <w:lang w:val="vi-VN"/>
        </w:rPr>
        <w:t xml:space="preserve"> </w:t>
      </w:r>
      <w:r>
        <w:rPr>
          <w:lang w:val="vi-VN"/>
        </w:rPr>
        <w:t>tr</w:t>
      </w:r>
      <w:r>
        <w:rPr>
          <w:spacing w:val="-1"/>
          <w:lang w:val="vi-VN"/>
        </w:rPr>
        <w:t>ự</w:t>
      </w:r>
      <w:r>
        <w:rPr>
          <w:lang w:val="vi-VN"/>
        </w:rPr>
        <w:t>c</w:t>
      </w:r>
      <w:r>
        <w:rPr>
          <w:spacing w:val="25"/>
          <w:lang w:val="vi-VN"/>
        </w:rPr>
        <w:t xml:space="preserve"> </w:t>
      </w:r>
      <w:r>
        <w:rPr>
          <w:lang w:val="vi-VN"/>
        </w:rPr>
        <w:t>t</w:t>
      </w:r>
      <w:r>
        <w:rPr>
          <w:spacing w:val="1"/>
          <w:lang w:val="vi-VN"/>
        </w:rPr>
        <w:t>i</w:t>
      </w:r>
      <w:r>
        <w:rPr>
          <w:spacing w:val="-1"/>
          <w:lang w:val="vi-VN"/>
        </w:rPr>
        <w:t>ế</w:t>
      </w:r>
      <w:r>
        <w:rPr>
          <w:lang w:val="vi-VN"/>
        </w:rPr>
        <w:t>p ho</w:t>
      </w:r>
      <w:r>
        <w:rPr>
          <w:spacing w:val="-1"/>
          <w:lang w:val="vi-VN"/>
        </w:rPr>
        <w:t>ặ</w:t>
      </w:r>
      <w:r>
        <w:rPr>
          <w:lang w:val="vi-VN"/>
        </w:rPr>
        <w:t>c</w:t>
      </w:r>
      <w:r>
        <w:rPr>
          <w:spacing w:val="1"/>
          <w:lang w:val="vi-VN"/>
        </w:rPr>
        <w:t xml:space="preserve"> </w:t>
      </w:r>
      <w:r>
        <w:rPr>
          <w:spacing w:val="-2"/>
          <w:lang w:val="vi-VN"/>
        </w:rPr>
        <w:t>g</w:t>
      </w:r>
      <w:r>
        <w:rPr>
          <w:lang w:val="vi-VN"/>
        </w:rPr>
        <w:t xml:space="preserve">ián tiếp, bao gồm nhưng không giới hạn toàn bộ nội dung của Hợp đồng này; các email, thư từ, tài liệu, văn bản tư vấn của Bên B; các văn bản do Bên B soạn thảo, cung cấp; các thông tin, dữ liệu, tài liệu do Bên A cung cấp,… </w:t>
      </w:r>
      <w:r>
        <w:rPr>
          <w:spacing w:val="1"/>
          <w:lang w:val="vi-VN"/>
        </w:rPr>
        <w:t>(</w:t>
      </w:r>
      <w:r>
        <w:rPr>
          <w:spacing w:val="-2"/>
          <w:lang w:val="vi-VN"/>
        </w:rPr>
        <w:t>g</w:t>
      </w:r>
      <w:r>
        <w:rPr>
          <w:lang w:val="vi-VN"/>
        </w:rPr>
        <w:t>ọi chu</w:t>
      </w:r>
      <w:r>
        <w:rPr>
          <w:spacing w:val="2"/>
          <w:lang w:val="vi-VN"/>
        </w:rPr>
        <w:t>n</w:t>
      </w:r>
      <w:r>
        <w:rPr>
          <w:lang w:val="vi-VN"/>
        </w:rPr>
        <w:t>g</w:t>
      </w:r>
      <w:r>
        <w:rPr>
          <w:spacing w:val="-2"/>
          <w:lang w:val="vi-VN"/>
        </w:rPr>
        <w:t xml:space="preserve"> </w:t>
      </w:r>
      <w:r>
        <w:rPr>
          <w:lang w:val="vi-VN"/>
        </w:rPr>
        <w:t>là</w:t>
      </w:r>
      <w:r>
        <w:rPr>
          <w:spacing w:val="2"/>
          <w:lang w:val="vi-VN"/>
        </w:rPr>
        <w:t xml:space="preserve"> “</w:t>
      </w:r>
      <w:r>
        <w:rPr>
          <w:b/>
          <w:bCs/>
          <w:lang w:val="vi-VN"/>
        </w:rPr>
        <w:t>T</w:t>
      </w:r>
      <w:r>
        <w:rPr>
          <w:b/>
          <w:bCs/>
          <w:spacing w:val="1"/>
          <w:lang w:val="vi-VN"/>
        </w:rPr>
        <w:t>h</w:t>
      </w:r>
      <w:r>
        <w:rPr>
          <w:b/>
          <w:bCs/>
          <w:lang w:val="vi-VN"/>
        </w:rPr>
        <w:t>ô</w:t>
      </w:r>
      <w:r>
        <w:rPr>
          <w:b/>
          <w:bCs/>
          <w:spacing w:val="1"/>
          <w:lang w:val="vi-VN"/>
        </w:rPr>
        <w:t>n</w:t>
      </w:r>
      <w:r>
        <w:rPr>
          <w:b/>
          <w:bCs/>
          <w:lang w:val="vi-VN"/>
        </w:rPr>
        <w:t>g T</w:t>
      </w:r>
      <w:r>
        <w:rPr>
          <w:b/>
          <w:bCs/>
          <w:spacing w:val="-1"/>
          <w:lang w:val="vi-VN"/>
        </w:rPr>
        <w:t>i</w:t>
      </w:r>
      <w:r>
        <w:rPr>
          <w:b/>
          <w:bCs/>
          <w:lang w:val="vi-VN"/>
        </w:rPr>
        <w:t xml:space="preserve">n </w:t>
      </w:r>
      <w:r>
        <w:rPr>
          <w:b/>
          <w:bCs/>
          <w:spacing w:val="-1"/>
          <w:lang w:val="vi-VN"/>
        </w:rPr>
        <w:t>M</w:t>
      </w:r>
      <w:r>
        <w:rPr>
          <w:b/>
          <w:bCs/>
          <w:lang w:val="vi-VN"/>
        </w:rPr>
        <w:t>ậ</w:t>
      </w:r>
      <w:r>
        <w:rPr>
          <w:b/>
          <w:bCs/>
          <w:spacing w:val="1"/>
          <w:lang w:val="vi-VN"/>
        </w:rPr>
        <w:t>t</w:t>
      </w:r>
      <w:r>
        <w:rPr>
          <w:spacing w:val="-1"/>
          <w:lang w:val="vi-VN"/>
        </w:rPr>
        <w:t>”</w:t>
      </w:r>
      <w:r>
        <w:rPr>
          <w:lang w:val="vi-VN"/>
        </w:rPr>
        <w:t>),</w:t>
      </w:r>
      <w:r>
        <w:rPr>
          <w:spacing w:val="1"/>
          <w:lang w:val="vi-VN"/>
        </w:rPr>
        <w:t xml:space="preserve"> </w:t>
      </w:r>
      <w:r>
        <w:rPr>
          <w:lang w:val="vi-VN"/>
        </w:rPr>
        <w:t>n</w:t>
      </w:r>
      <w:r>
        <w:rPr>
          <w:spacing w:val="-2"/>
          <w:lang w:val="vi-VN"/>
        </w:rPr>
        <w:t>g</w:t>
      </w:r>
      <w:r>
        <w:rPr>
          <w:lang w:val="vi-VN"/>
        </w:rPr>
        <w:t>o</w:t>
      </w:r>
      <w:r>
        <w:rPr>
          <w:spacing w:val="-1"/>
          <w:lang w:val="vi-VN"/>
        </w:rPr>
        <w:t>ạ</w:t>
      </w:r>
      <w:r>
        <w:rPr>
          <w:lang w:val="vi-VN"/>
        </w:rPr>
        <w:t xml:space="preserve">i </w:t>
      </w:r>
      <w:r>
        <w:rPr>
          <w:spacing w:val="1"/>
          <w:lang w:val="vi-VN"/>
        </w:rPr>
        <w:t>t</w:t>
      </w:r>
      <w:r>
        <w:rPr>
          <w:lang w:val="vi-VN"/>
        </w:rPr>
        <w:t>r</w:t>
      </w:r>
      <w:r>
        <w:rPr>
          <w:spacing w:val="-1"/>
          <w:lang w:val="vi-VN"/>
        </w:rPr>
        <w:t>ừ</w:t>
      </w:r>
      <w:r>
        <w:rPr>
          <w:lang w:val="vi-VN"/>
        </w:rPr>
        <w:t>:</w:t>
      </w:r>
    </w:p>
    <w:p w14:paraId="62000B0C" w14:textId="77777777" w:rsidR="004A6170" w:rsidRDefault="002F75C5" w:rsidP="00D050C7">
      <w:pPr>
        <w:pStyle w:val="ListParagraph"/>
        <w:widowControl w:val="0"/>
        <w:numPr>
          <w:ilvl w:val="1"/>
          <w:numId w:val="0"/>
        </w:numPr>
        <w:snapToGrid w:val="0"/>
        <w:spacing w:before="240" w:after="240"/>
        <w:ind w:left="567"/>
        <w:contextualSpacing w:val="0"/>
        <w:jc w:val="both"/>
        <w:rPr>
          <w:lang w:val="vi-VN"/>
        </w:rPr>
      </w:pPr>
      <w:r>
        <w:rPr>
          <w:lang w:val="vi-VN"/>
        </w:rPr>
        <w:t>各方应对因对方直接或间接提供的所有信息、文件及协议内容保密，包括但不限于本合同的全部内容；乙方的电子邮件、信函、文件、咨询文本；乙方起草、提供的文件；甲方提供的信息、数据、文件……（统称为“</w:t>
      </w:r>
      <w:r>
        <w:rPr>
          <w:b/>
          <w:bCs/>
          <w:lang w:val="vi-VN"/>
        </w:rPr>
        <w:t>机密信息</w:t>
      </w:r>
      <w:r>
        <w:rPr>
          <w:spacing w:val="-1"/>
          <w:lang w:val="vi-VN"/>
        </w:rPr>
        <w:t>”），但不包括：</w:t>
      </w:r>
    </w:p>
    <w:p w14:paraId="36B4B66F" w14:textId="77777777" w:rsidR="004A6170" w:rsidRDefault="002F75C5" w:rsidP="00D050C7">
      <w:pPr>
        <w:pStyle w:val="ListParagraph"/>
        <w:widowControl w:val="0"/>
        <w:numPr>
          <w:ilvl w:val="0"/>
          <w:numId w:val="155"/>
        </w:numPr>
        <w:snapToGrid w:val="0"/>
        <w:spacing w:before="240" w:after="240"/>
        <w:ind w:left="1134" w:hanging="567"/>
        <w:contextualSpacing w:val="0"/>
        <w:jc w:val="both"/>
        <w:rPr>
          <w:lang w:val="vi-VN"/>
        </w:rPr>
      </w:pPr>
      <w:r>
        <w:rPr>
          <w:spacing w:val="-1"/>
          <w:lang w:val="vi-VN"/>
        </w:rPr>
        <w:t>Cá</w:t>
      </w:r>
      <w:r>
        <w:rPr>
          <w:lang w:val="vi-VN"/>
        </w:rPr>
        <w:t>c</w:t>
      </w:r>
      <w:r>
        <w:rPr>
          <w:spacing w:val="4"/>
          <w:lang w:val="vi-VN"/>
        </w:rPr>
        <w:t xml:space="preserve"> </w:t>
      </w:r>
      <w:r>
        <w:rPr>
          <w:lang w:val="vi-VN"/>
        </w:rPr>
        <w:t>thô</w:t>
      </w:r>
      <w:r>
        <w:rPr>
          <w:spacing w:val="3"/>
          <w:lang w:val="vi-VN"/>
        </w:rPr>
        <w:t>n</w:t>
      </w:r>
      <w:r>
        <w:rPr>
          <w:lang w:val="vi-VN"/>
        </w:rPr>
        <w:t>g</w:t>
      </w:r>
      <w:r>
        <w:rPr>
          <w:spacing w:val="2"/>
          <w:lang w:val="vi-VN"/>
        </w:rPr>
        <w:t xml:space="preserve"> </w:t>
      </w:r>
      <w:r>
        <w:rPr>
          <w:lang w:val="vi-VN"/>
        </w:rPr>
        <w:t>t</w:t>
      </w:r>
      <w:r>
        <w:rPr>
          <w:spacing w:val="1"/>
          <w:lang w:val="vi-VN"/>
        </w:rPr>
        <w:t>i</w:t>
      </w:r>
      <w:r>
        <w:rPr>
          <w:lang w:val="vi-VN"/>
        </w:rPr>
        <w:t>n</w:t>
      </w:r>
      <w:r>
        <w:rPr>
          <w:spacing w:val="5"/>
          <w:lang w:val="vi-VN"/>
        </w:rPr>
        <w:t xml:space="preserve"> </w:t>
      </w:r>
      <w:r>
        <w:rPr>
          <w:lang w:val="vi-VN"/>
        </w:rPr>
        <w:t>đó</w:t>
      </w:r>
      <w:r>
        <w:rPr>
          <w:spacing w:val="5"/>
          <w:lang w:val="vi-VN"/>
        </w:rPr>
        <w:t xml:space="preserve"> </w:t>
      </w:r>
      <w:r>
        <w:rPr>
          <w:lang w:val="vi-VN"/>
        </w:rPr>
        <w:t>là</w:t>
      </w:r>
      <w:r>
        <w:rPr>
          <w:spacing w:val="4"/>
          <w:lang w:val="vi-VN"/>
        </w:rPr>
        <w:t xml:space="preserve"> </w:t>
      </w:r>
      <w:r>
        <w:rPr>
          <w:lang w:val="vi-VN"/>
        </w:rPr>
        <w:t>ho</w:t>
      </w:r>
      <w:r>
        <w:rPr>
          <w:spacing w:val="-1"/>
          <w:lang w:val="vi-VN"/>
        </w:rPr>
        <w:t>ặ</w:t>
      </w:r>
      <w:r>
        <w:rPr>
          <w:lang w:val="vi-VN"/>
        </w:rPr>
        <w:t>c</w:t>
      </w:r>
      <w:r>
        <w:rPr>
          <w:spacing w:val="4"/>
          <w:lang w:val="vi-VN"/>
        </w:rPr>
        <w:t xml:space="preserve"> </w:t>
      </w:r>
      <w:r>
        <w:rPr>
          <w:lang w:val="vi-VN"/>
        </w:rPr>
        <w:t>sẽ</w:t>
      </w:r>
      <w:r>
        <w:rPr>
          <w:spacing w:val="4"/>
          <w:lang w:val="vi-VN"/>
        </w:rPr>
        <w:t xml:space="preserve"> </w:t>
      </w:r>
      <w:r>
        <w:rPr>
          <w:lang w:val="vi-VN"/>
        </w:rPr>
        <w:t>trở</w:t>
      </w:r>
      <w:r>
        <w:rPr>
          <w:spacing w:val="5"/>
          <w:lang w:val="vi-VN"/>
        </w:rPr>
        <w:t xml:space="preserve"> </w:t>
      </w:r>
      <w:r>
        <w:rPr>
          <w:lang w:val="vi-VN"/>
        </w:rPr>
        <w:t>thành</w:t>
      </w:r>
      <w:r>
        <w:rPr>
          <w:spacing w:val="8"/>
          <w:lang w:val="vi-VN"/>
        </w:rPr>
        <w:t xml:space="preserve"> </w:t>
      </w:r>
      <w:r>
        <w:rPr>
          <w:lang w:val="vi-VN"/>
        </w:rPr>
        <w:t>thông</w:t>
      </w:r>
      <w:r>
        <w:rPr>
          <w:spacing w:val="3"/>
          <w:lang w:val="vi-VN"/>
        </w:rPr>
        <w:t xml:space="preserve"> </w:t>
      </w:r>
      <w:r>
        <w:rPr>
          <w:lang w:val="vi-VN"/>
        </w:rPr>
        <w:t>t</w:t>
      </w:r>
      <w:r>
        <w:rPr>
          <w:spacing w:val="1"/>
          <w:lang w:val="vi-VN"/>
        </w:rPr>
        <w:t>i</w:t>
      </w:r>
      <w:r>
        <w:rPr>
          <w:lang w:val="vi-VN"/>
        </w:rPr>
        <w:t>n</w:t>
      </w:r>
      <w:r>
        <w:rPr>
          <w:spacing w:val="5"/>
          <w:lang w:val="vi-VN"/>
        </w:rPr>
        <w:t xml:space="preserve"> </w:t>
      </w:r>
      <w:r>
        <w:rPr>
          <w:spacing w:val="-1"/>
          <w:lang w:val="vi-VN"/>
        </w:rPr>
        <w:t>c</w:t>
      </w:r>
      <w:r>
        <w:rPr>
          <w:lang w:val="vi-VN"/>
        </w:rPr>
        <w:t>ông</w:t>
      </w:r>
      <w:r>
        <w:rPr>
          <w:spacing w:val="2"/>
          <w:lang w:val="vi-VN"/>
        </w:rPr>
        <w:t xml:space="preserve"> </w:t>
      </w:r>
      <w:r>
        <w:rPr>
          <w:lang w:val="vi-VN"/>
        </w:rPr>
        <w:t>kh</w:t>
      </w:r>
      <w:r>
        <w:rPr>
          <w:spacing w:val="-1"/>
          <w:lang w:val="vi-VN"/>
        </w:rPr>
        <w:t>a</w:t>
      </w:r>
      <w:r>
        <w:rPr>
          <w:lang w:val="vi-VN"/>
        </w:rPr>
        <w:t>i,</w:t>
      </w:r>
      <w:r>
        <w:rPr>
          <w:spacing w:val="5"/>
          <w:lang w:val="vi-VN"/>
        </w:rPr>
        <w:t xml:space="preserve"> </w:t>
      </w:r>
      <w:r>
        <w:rPr>
          <w:lang w:val="vi-VN"/>
        </w:rPr>
        <w:t>mà</w:t>
      </w:r>
      <w:r>
        <w:rPr>
          <w:spacing w:val="4"/>
          <w:lang w:val="vi-VN"/>
        </w:rPr>
        <w:t xml:space="preserve"> </w:t>
      </w:r>
      <w:r>
        <w:rPr>
          <w:lang w:val="vi-VN"/>
        </w:rPr>
        <w:t>khô</w:t>
      </w:r>
      <w:r>
        <w:rPr>
          <w:spacing w:val="2"/>
          <w:lang w:val="vi-VN"/>
        </w:rPr>
        <w:t>n</w:t>
      </w:r>
      <w:r>
        <w:rPr>
          <w:lang w:val="vi-VN"/>
        </w:rPr>
        <w:t>g</w:t>
      </w:r>
      <w:r>
        <w:rPr>
          <w:spacing w:val="2"/>
          <w:lang w:val="vi-VN"/>
        </w:rPr>
        <w:t xml:space="preserve"> </w:t>
      </w:r>
      <w:r>
        <w:rPr>
          <w:lang w:val="vi-VN"/>
        </w:rPr>
        <w:t>do</w:t>
      </w:r>
      <w:r>
        <w:rPr>
          <w:spacing w:val="5"/>
          <w:lang w:val="vi-VN"/>
        </w:rPr>
        <w:t xml:space="preserve"> </w:t>
      </w:r>
      <w:r>
        <w:rPr>
          <w:lang w:val="vi-VN"/>
        </w:rPr>
        <w:t>lỗi</w:t>
      </w:r>
      <w:r>
        <w:rPr>
          <w:spacing w:val="5"/>
          <w:lang w:val="vi-VN"/>
        </w:rPr>
        <w:t xml:space="preserve"> </w:t>
      </w:r>
      <w:r>
        <w:rPr>
          <w:spacing w:val="-1"/>
          <w:lang w:val="vi-VN"/>
        </w:rPr>
        <w:t>c</w:t>
      </w:r>
      <w:r>
        <w:rPr>
          <w:lang w:val="vi-VN"/>
        </w:rPr>
        <w:t>ủa</w:t>
      </w:r>
      <w:r>
        <w:rPr>
          <w:spacing w:val="4"/>
          <w:lang w:val="vi-VN"/>
        </w:rPr>
        <w:t xml:space="preserve"> </w:t>
      </w:r>
      <w:r>
        <w:rPr>
          <w:lang w:val="vi-VN"/>
        </w:rPr>
        <w:t>b</w:t>
      </w:r>
      <w:r>
        <w:rPr>
          <w:spacing w:val="-1"/>
          <w:lang w:val="vi-VN"/>
        </w:rPr>
        <w:t>ấ</w:t>
      </w:r>
      <w:r>
        <w:rPr>
          <w:lang w:val="vi-VN"/>
        </w:rPr>
        <w:t>t</w:t>
      </w:r>
      <w:r>
        <w:rPr>
          <w:spacing w:val="5"/>
          <w:lang w:val="vi-VN"/>
        </w:rPr>
        <w:t xml:space="preserve"> k</w:t>
      </w:r>
      <w:r>
        <w:rPr>
          <w:lang w:val="vi-VN"/>
        </w:rPr>
        <w:t xml:space="preserve">ỳ </w:t>
      </w:r>
      <w:r>
        <w:rPr>
          <w:spacing w:val="-2"/>
          <w:lang w:val="vi-VN"/>
        </w:rPr>
        <w:t>B</w:t>
      </w:r>
      <w:r>
        <w:rPr>
          <w:spacing w:val="-1"/>
          <w:lang w:val="vi-VN"/>
        </w:rPr>
        <w:t>ê</w:t>
      </w:r>
      <w:r>
        <w:rPr>
          <w:lang w:val="vi-VN"/>
        </w:rPr>
        <w:t>n n</w:t>
      </w:r>
      <w:r>
        <w:rPr>
          <w:spacing w:val="-1"/>
          <w:lang w:val="vi-VN"/>
        </w:rPr>
        <w:t>à</w:t>
      </w:r>
      <w:r>
        <w:rPr>
          <w:lang w:val="vi-VN"/>
        </w:rPr>
        <w:t>o;</w:t>
      </w:r>
    </w:p>
    <w:p w14:paraId="4DC78974" w14:textId="77777777" w:rsidR="004A6170" w:rsidRDefault="002F75C5" w:rsidP="00D050C7">
      <w:pPr>
        <w:pStyle w:val="ListParagraph"/>
        <w:widowControl w:val="0"/>
        <w:snapToGrid w:val="0"/>
        <w:spacing w:before="240" w:after="240"/>
        <w:ind w:left="1134"/>
        <w:contextualSpacing w:val="0"/>
        <w:jc w:val="both"/>
        <w:rPr>
          <w:lang w:val="vi-VN"/>
        </w:rPr>
      </w:pPr>
      <w:r>
        <w:rPr>
          <w:spacing w:val="-1"/>
          <w:lang w:val="vi-VN"/>
        </w:rPr>
        <w:t>该等信息因任何一方无过错而成为或将成为公开信息；</w:t>
      </w:r>
    </w:p>
    <w:p w14:paraId="7AF10BC4" w14:textId="77777777" w:rsidR="004A6170" w:rsidRDefault="002F75C5" w:rsidP="00D050C7">
      <w:pPr>
        <w:pStyle w:val="ListParagraph"/>
        <w:widowControl w:val="0"/>
        <w:numPr>
          <w:ilvl w:val="0"/>
          <w:numId w:val="155"/>
        </w:numPr>
        <w:snapToGrid w:val="0"/>
        <w:spacing w:before="240" w:after="240"/>
        <w:ind w:left="1134" w:hanging="567"/>
        <w:contextualSpacing w:val="0"/>
        <w:rPr>
          <w:lang w:val="vi-VN"/>
        </w:rPr>
      </w:pPr>
      <w:r>
        <w:rPr>
          <w:lang w:val="vi-VN"/>
        </w:rPr>
        <w:t>Các thông tin đó được cung cấp cho Cơ quan có thẩm quyền;</w:t>
      </w:r>
    </w:p>
    <w:p w14:paraId="0C5D5C3C" w14:textId="77777777" w:rsidR="004A6170" w:rsidRDefault="002F75C5" w:rsidP="00D050C7">
      <w:pPr>
        <w:pStyle w:val="ListParagraph"/>
        <w:widowControl w:val="0"/>
        <w:snapToGrid w:val="0"/>
        <w:spacing w:before="240" w:after="240"/>
        <w:ind w:left="1134"/>
        <w:contextualSpacing w:val="0"/>
        <w:rPr>
          <w:lang w:val="vi-VN"/>
        </w:rPr>
      </w:pPr>
      <w:r>
        <w:rPr>
          <w:lang w:val="vi-VN"/>
        </w:rPr>
        <w:t>该等信息已提供给有权机关；</w:t>
      </w:r>
    </w:p>
    <w:p w14:paraId="74A8315A" w14:textId="77777777" w:rsidR="004A6170" w:rsidRDefault="002F75C5" w:rsidP="00D050C7">
      <w:pPr>
        <w:pStyle w:val="ListParagraph"/>
        <w:widowControl w:val="0"/>
        <w:numPr>
          <w:ilvl w:val="0"/>
          <w:numId w:val="155"/>
        </w:numPr>
        <w:snapToGrid w:val="0"/>
        <w:spacing w:before="240" w:after="240"/>
        <w:ind w:left="1134" w:hanging="567"/>
        <w:contextualSpacing w:val="0"/>
        <w:rPr>
          <w:lang w:val="vi-VN"/>
        </w:rPr>
      </w:pPr>
      <w:r>
        <w:rPr>
          <w:lang w:val="vi-VN"/>
        </w:rPr>
        <w:t>Một</w:t>
      </w:r>
      <w:r>
        <w:rPr>
          <w:spacing w:val="8"/>
          <w:lang w:val="vi-VN"/>
        </w:rPr>
        <w:t xml:space="preserve"> </w:t>
      </w:r>
      <w:r>
        <w:rPr>
          <w:lang w:val="vi-VN"/>
        </w:rPr>
        <w:t>B</w:t>
      </w:r>
      <w:r>
        <w:rPr>
          <w:spacing w:val="1"/>
          <w:lang w:val="vi-VN"/>
        </w:rPr>
        <w:t>ê</w:t>
      </w:r>
      <w:r>
        <w:rPr>
          <w:lang w:val="vi-VN"/>
        </w:rPr>
        <w:t>n</w:t>
      </w:r>
      <w:r>
        <w:rPr>
          <w:spacing w:val="7"/>
          <w:lang w:val="vi-VN"/>
        </w:rPr>
        <w:t xml:space="preserve"> nhận được t</w:t>
      </w:r>
      <w:r>
        <w:rPr>
          <w:lang w:val="vi-VN"/>
        </w:rPr>
        <w:t>hô</w:t>
      </w:r>
      <w:r>
        <w:rPr>
          <w:spacing w:val="3"/>
          <w:lang w:val="vi-VN"/>
        </w:rPr>
        <w:t>n</w:t>
      </w:r>
      <w:r>
        <w:rPr>
          <w:lang w:val="vi-VN"/>
        </w:rPr>
        <w:t>g</w:t>
      </w:r>
      <w:r>
        <w:rPr>
          <w:spacing w:val="5"/>
          <w:lang w:val="vi-VN"/>
        </w:rPr>
        <w:t xml:space="preserve"> </w:t>
      </w:r>
      <w:r>
        <w:rPr>
          <w:lang w:val="vi-VN"/>
        </w:rPr>
        <w:t>t</w:t>
      </w:r>
      <w:r>
        <w:rPr>
          <w:spacing w:val="1"/>
          <w:lang w:val="vi-VN"/>
        </w:rPr>
        <w:t>i</w:t>
      </w:r>
      <w:r>
        <w:rPr>
          <w:lang w:val="vi-VN"/>
        </w:rPr>
        <w:t>n</w:t>
      </w:r>
      <w:r>
        <w:rPr>
          <w:spacing w:val="7"/>
          <w:lang w:val="vi-VN"/>
        </w:rPr>
        <w:t xml:space="preserve"> </w:t>
      </w:r>
      <w:r>
        <w:rPr>
          <w:lang w:val="vi-VN"/>
        </w:rPr>
        <w:t>từ</w:t>
      </w:r>
      <w:r>
        <w:rPr>
          <w:spacing w:val="7"/>
          <w:lang w:val="vi-VN"/>
        </w:rPr>
        <w:t xml:space="preserve"> </w:t>
      </w:r>
      <w:r>
        <w:rPr>
          <w:spacing w:val="2"/>
          <w:lang w:val="vi-VN"/>
        </w:rPr>
        <w:t>b</w:t>
      </w:r>
      <w:r>
        <w:rPr>
          <w:spacing w:val="-1"/>
          <w:lang w:val="vi-VN"/>
        </w:rPr>
        <w:t>ê</w:t>
      </w:r>
      <w:r>
        <w:rPr>
          <w:lang w:val="vi-VN"/>
        </w:rPr>
        <w:t>n</w:t>
      </w:r>
      <w:r>
        <w:rPr>
          <w:spacing w:val="7"/>
          <w:lang w:val="vi-VN"/>
        </w:rPr>
        <w:t xml:space="preserve"> </w:t>
      </w:r>
      <w:r>
        <w:rPr>
          <w:lang w:val="vi-VN"/>
        </w:rPr>
        <w:t>thứ</w:t>
      </w:r>
      <w:r>
        <w:rPr>
          <w:spacing w:val="7"/>
          <w:lang w:val="vi-VN"/>
        </w:rPr>
        <w:t xml:space="preserve"> </w:t>
      </w:r>
      <w:r>
        <w:rPr>
          <w:spacing w:val="2"/>
          <w:lang w:val="vi-VN"/>
        </w:rPr>
        <w:t>b</w:t>
      </w:r>
      <w:r>
        <w:rPr>
          <w:lang w:val="vi-VN"/>
        </w:rPr>
        <w:t>a</w:t>
      </w:r>
      <w:r>
        <w:rPr>
          <w:spacing w:val="6"/>
          <w:lang w:val="vi-VN"/>
        </w:rPr>
        <w:t xml:space="preserve"> </w:t>
      </w:r>
      <w:r>
        <w:rPr>
          <w:lang w:val="vi-VN"/>
        </w:rPr>
        <w:t>độc</w:t>
      </w:r>
      <w:r>
        <w:rPr>
          <w:spacing w:val="6"/>
          <w:lang w:val="vi-VN"/>
        </w:rPr>
        <w:t xml:space="preserve"> </w:t>
      </w:r>
      <w:r>
        <w:rPr>
          <w:lang w:val="vi-VN"/>
        </w:rPr>
        <w:t>lập</w:t>
      </w:r>
      <w:r>
        <w:rPr>
          <w:spacing w:val="6"/>
          <w:lang w:val="vi-VN"/>
        </w:rPr>
        <w:t xml:space="preserve"> </w:t>
      </w:r>
      <w:r>
        <w:rPr>
          <w:lang w:val="vi-VN"/>
        </w:rPr>
        <w:t>mà</w:t>
      </w:r>
      <w:r>
        <w:rPr>
          <w:spacing w:val="9"/>
          <w:lang w:val="vi-VN"/>
        </w:rPr>
        <w:t xml:space="preserve"> </w:t>
      </w:r>
      <w:r>
        <w:rPr>
          <w:lang w:val="vi-VN"/>
        </w:rPr>
        <w:t>b</w:t>
      </w:r>
      <w:r>
        <w:rPr>
          <w:spacing w:val="-1"/>
          <w:lang w:val="vi-VN"/>
        </w:rPr>
        <w:t>ê</w:t>
      </w:r>
      <w:r>
        <w:rPr>
          <w:lang w:val="vi-VN"/>
        </w:rPr>
        <w:t>n</w:t>
      </w:r>
      <w:r>
        <w:rPr>
          <w:spacing w:val="7"/>
          <w:lang w:val="vi-VN"/>
        </w:rPr>
        <w:t xml:space="preserve"> </w:t>
      </w:r>
      <w:r>
        <w:rPr>
          <w:lang w:val="vi-VN"/>
        </w:rPr>
        <w:t>thứ</w:t>
      </w:r>
      <w:r>
        <w:rPr>
          <w:spacing w:val="7"/>
          <w:lang w:val="vi-VN"/>
        </w:rPr>
        <w:t xml:space="preserve"> </w:t>
      </w:r>
      <w:r>
        <w:rPr>
          <w:spacing w:val="2"/>
          <w:lang w:val="vi-VN"/>
        </w:rPr>
        <w:t>b</w:t>
      </w:r>
      <w:r>
        <w:rPr>
          <w:lang w:val="vi-VN"/>
        </w:rPr>
        <w:t>a</w:t>
      </w:r>
      <w:r>
        <w:rPr>
          <w:spacing w:val="8"/>
          <w:lang w:val="vi-VN"/>
        </w:rPr>
        <w:t xml:space="preserve"> </w:t>
      </w:r>
      <w:r>
        <w:rPr>
          <w:lang w:val="vi-VN"/>
        </w:rPr>
        <w:t>n</w:t>
      </w:r>
      <w:r>
        <w:rPr>
          <w:spacing w:val="1"/>
          <w:lang w:val="vi-VN"/>
        </w:rPr>
        <w:t>à</w:t>
      </w:r>
      <w:r>
        <w:rPr>
          <w:lang w:val="vi-VN"/>
        </w:rPr>
        <w:t>y</w:t>
      </w:r>
      <w:r>
        <w:rPr>
          <w:spacing w:val="5"/>
          <w:lang w:val="vi-VN"/>
        </w:rPr>
        <w:t xml:space="preserve"> </w:t>
      </w:r>
      <w:r>
        <w:rPr>
          <w:lang w:val="vi-VN"/>
        </w:rPr>
        <w:t>khô</w:t>
      </w:r>
      <w:r>
        <w:rPr>
          <w:spacing w:val="2"/>
          <w:lang w:val="vi-VN"/>
        </w:rPr>
        <w:t>n</w:t>
      </w:r>
      <w:r>
        <w:rPr>
          <w:lang w:val="vi-VN"/>
        </w:rPr>
        <w:t xml:space="preserve">g </w:t>
      </w:r>
      <w:r>
        <w:rPr>
          <w:spacing w:val="-1"/>
          <w:lang w:val="vi-VN"/>
        </w:rPr>
        <w:t>c</w:t>
      </w:r>
      <w:r>
        <w:rPr>
          <w:lang w:val="vi-VN"/>
        </w:rPr>
        <w:t xml:space="preserve">hịu </w:t>
      </w:r>
      <w:r>
        <w:rPr>
          <w:spacing w:val="1"/>
          <w:lang w:val="vi-VN"/>
        </w:rPr>
        <w:t>t</w:t>
      </w:r>
      <w:r>
        <w:rPr>
          <w:lang w:val="vi-VN"/>
        </w:rPr>
        <w:t>r</w:t>
      </w:r>
      <w:r>
        <w:rPr>
          <w:spacing w:val="-2"/>
          <w:lang w:val="vi-VN"/>
        </w:rPr>
        <w:t>á</w:t>
      </w:r>
      <w:r>
        <w:rPr>
          <w:spacing w:val="-1"/>
          <w:lang w:val="vi-VN"/>
        </w:rPr>
        <w:t>c</w:t>
      </w:r>
      <w:r>
        <w:rPr>
          <w:lang w:val="vi-VN"/>
        </w:rPr>
        <w:t>h nhiệm đối với bên n</w:t>
      </w:r>
      <w:r>
        <w:rPr>
          <w:spacing w:val="-1"/>
          <w:lang w:val="vi-VN"/>
        </w:rPr>
        <w:t>à</w:t>
      </w:r>
      <w:r>
        <w:rPr>
          <w:lang w:val="vi-VN"/>
        </w:rPr>
        <w:t>o kh</w:t>
      </w:r>
      <w:r>
        <w:rPr>
          <w:spacing w:val="1"/>
          <w:lang w:val="vi-VN"/>
        </w:rPr>
        <w:t>á</w:t>
      </w:r>
      <w:r>
        <w:rPr>
          <w:spacing w:val="-1"/>
          <w:lang w:val="vi-VN"/>
        </w:rPr>
        <w:t>c</w:t>
      </w:r>
      <w:r>
        <w:rPr>
          <w:lang w:val="vi-VN"/>
        </w:rPr>
        <w:t>;</w:t>
      </w:r>
    </w:p>
    <w:p w14:paraId="737A3570" w14:textId="77777777" w:rsidR="004A6170" w:rsidRDefault="002F75C5" w:rsidP="00D050C7">
      <w:pPr>
        <w:pStyle w:val="ListParagraph"/>
        <w:widowControl w:val="0"/>
        <w:snapToGrid w:val="0"/>
        <w:spacing w:before="240" w:after="240"/>
        <w:ind w:left="1134"/>
        <w:contextualSpacing w:val="0"/>
        <w:rPr>
          <w:lang w:val="vi-VN"/>
        </w:rPr>
      </w:pPr>
      <w:r>
        <w:rPr>
          <w:lang w:val="vi-VN"/>
        </w:rPr>
        <w:t>一方从独立第三方处获得信息，而该第三方不对任何一方承担责任；</w:t>
      </w:r>
    </w:p>
    <w:p w14:paraId="326111AF" w14:textId="77777777" w:rsidR="004A6170" w:rsidRDefault="002F75C5" w:rsidP="00D050C7">
      <w:pPr>
        <w:pStyle w:val="ListParagraph"/>
        <w:widowControl w:val="0"/>
        <w:numPr>
          <w:ilvl w:val="0"/>
          <w:numId w:val="155"/>
        </w:numPr>
        <w:snapToGrid w:val="0"/>
        <w:spacing w:before="240" w:after="240"/>
        <w:ind w:left="1134" w:hanging="567"/>
        <w:contextualSpacing w:val="0"/>
        <w:jc w:val="both"/>
        <w:rPr>
          <w:lang w:val="vi-VN"/>
        </w:rPr>
      </w:pPr>
      <w:r>
        <w:rPr>
          <w:spacing w:val="-1"/>
          <w:lang w:val="vi-VN"/>
        </w:rPr>
        <w:t>Cá</w:t>
      </w:r>
      <w:r>
        <w:rPr>
          <w:lang w:val="vi-VN"/>
        </w:rPr>
        <w:t>c</w:t>
      </w:r>
      <w:r>
        <w:rPr>
          <w:spacing w:val="1"/>
          <w:lang w:val="vi-VN"/>
        </w:rPr>
        <w:t xml:space="preserve"> </w:t>
      </w:r>
      <w:r>
        <w:rPr>
          <w:lang w:val="vi-VN"/>
        </w:rPr>
        <w:t xml:space="preserve">thông </w:t>
      </w:r>
      <w:r>
        <w:rPr>
          <w:spacing w:val="1"/>
          <w:lang w:val="vi-VN"/>
        </w:rPr>
        <w:t>t</w:t>
      </w:r>
      <w:r>
        <w:rPr>
          <w:lang w:val="vi-VN"/>
        </w:rPr>
        <w:t xml:space="preserve">in </w:t>
      </w:r>
      <w:r>
        <w:rPr>
          <w:spacing w:val="1"/>
          <w:lang w:val="vi-VN"/>
        </w:rPr>
        <w:t>m</w:t>
      </w:r>
      <w:r>
        <w:rPr>
          <w:lang w:val="vi-VN"/>
        </w:rPr>
        <w:t>à</w:t>
      </w:r>
      <w:r>
        <w:rPr>
          <w:spacing w:val="-1"/>
          <w:lang w:val="vi-VN"/>
        </w:rPr>
        <w:t xml:space="preserve"> </w:t>
      </w:r>
      <w:r>
        <w:rPr>
          <w:lang w:val="vi-VN"/>
        </w:rPr>
        <w:t>một</w:t>
      </w:r>
      <w:r>
        <w:rPr>
          <w:spacing w:val="3"/>
          <w:lang w:val="vi-VN"/>
        </w:rPr>
        <w:t xml:space="preserve"> </w:t>
      </w:r>
      <w:r>
        <w:rPr>
          <w:spacing w:val="-2"/>
          <w:lang w:val="vi-VN"/>
        </w:rPr>
        <w:t>B</w:t>
      </w:r>
      <w:r>
        <w:rPr>
          <w:spacing w:val="1"/>
          <w:lang w:val="vi-VN"/>
        </w:rPr>
        <w:t>ê</w:t>
      </w:r>
      <w:r>
        <w:rPr>
          <w:lang w:val="vi-VN"/>
        </w:rPr>
        <w:t>n đã</w:t>
      </w:r>
      <w:r>
        <w:rPr>
          <w:spacing w:val="1"/>
          <w:lang w:val="vi-VN"/>
        </w:rPr>
        <w:t xml:space="preserve"> </w:t>
      </w:r>
      <w:r>
        <w:rPr>
          <w:spacing w:val="-1"/>
          <w:lang w:val="vi-VN"/>
        </w:rPr>
        <w:t>c</w:t>
      </w:r>
      <w:r>
        <w:rPr>
          <w:lang w:val="vi-VN"/>
        </w:rPr>
        <w:t>ó sẵn</w:t>
      </w:r>
      <w:r>
        <w:rPr>
          <w:spacing w:val="1"/>
          <w:lang w:val="vi-VN"/>
        </w:rPr>
        <w:t xml:space="preserve"> </w:t>
      </w:r>
      <w:r>
        <w:rPr>
          <w:lang w:val="vi-VN"/>
        </w:rPr>
        <w:t>tại thời đ</w:t>
      </w:r>
      <w:r>
        <w:rPr>
          <w:spacing w:val="1"/>
          <w:lang w:val="vi-VN"/>
        </w:rPr>
        <w:t>i</w:t>
      </w:r>
      <w:r>
        <w:rPr>
          <w:spacing w:val="-1"/>
          <w:lang w:val="vi-VN"/>
        </w:rPr>
        <w:t>ể</w:t>
      </w:r>
      <w:r>
        <w:rPr>
          <w:lang w:val="vi-VN"/>
        </w:rPr>
        <w:t>m</w:t>
      </w:r>
      <w:r>
        <w:rPr>
          <w:spacing w:val="3"/>
          <w:lang w:val="vi-VN"/>
        </w:rPr>
        <w:t xml:space="preserve"> </w:t>
      </w:r>
      <w:r>
        <w:rPr>
          <w:lang w:val="vi-VN"/>
        </w:rPr>
        <w:t>mà thông t</w:t>
      </w:r>
      <w:r>
        <w:rPr>
          <w:spacing w:val="1"/>
          <w:lang w:val="vi-VN"/>
        </w:rPr>
        <w:t>i</w:t>
      </w:r>
      <w:r>
        <w:rPr>
          <w:lang w:val="vi-VN"/>
        </w:rPr>
        <w:t>n đó, tr</w:t>
      </w:r>
      <w:r>
        <w:rPr>
          <w:spacing w:val="1"/>
          <w:lang w:val="vi-VN"/>
        </w:rPr>
        <w:t>ự</w:t>
      </w:r>
      <w:r>
        <w:rPr>
          <w:lang w:val="vi-VN"/>
        </w:rPr>
        <w:t>c</w:t>
      </w:r>
      <w:r>
        <w:rPr>
          <w:spacing w:val="-1"/>
          <w:lang w:val="vi-VN"/>
        </w:rPr>
        <w:t xml:space="preserve"> </w:t>
      </w:r>
      <w:r>
        <w:rPr>
          <w:lang w:val="vi-VN"/>
        </w:rPr>
        <w:t>t</w:t>
      </w:r>
      <w:r>
        <w:rPr>
          <w:spacing w:val="1"/>
          <w:lang w:val="vi-VN"/>
        </w:rPr>
        <w:t>i</w:t>
      </w:r>
      <w:r>
        <w:rPr>
          <w:spacing w:val="-1"/>
          <w:lang w:val="vi-VN"/>
        </w:rPr>
        <w:t>ế</w:t>
      </w:r>
      <w:r>
        <w:rPr>
          <w:lang w:val="vi-VN"/>
        </w:rPr>
        <w:t>p</w:t>
      </w:r>
      <w:r>
        <w:rPr>
          <w:spacing w:val="2"/>
          <w:lang w:val="vi-VN"/>
        </w:rPr>
        <w:t xml:space="preserve"> </w:t>
      </w:r>
      <w:r>
        <w:rPr>
          <w:lang w:val="vi-VN"/>
        </w:rPr>
        <w:t>ho</w:t>
      </w:r>
      <w:r>
        <w:rPr>
          <w:spacing w:val="4"/>
          <w:lang w:val="vi-VN"/>
        </w:rPr>
        <w:t>ặ</w:t>
      </w:r>
      <w:r>
        <w:rPr>
          <w:lang w:val="vi-VN"/>
        </w:rPr>
        <w:t xml:space="preserve">c </w:t>
      </w:r>
      <w:r>
        <w:rPr>
          <w:spacing w:val="-2"/>
          <w:lang w:val="vi-VN"/>
        </w:rPr>
        <w:t>g</w:t>
      </w:r>
      <w:r>
        <w:rPr>
          <w:lang w:val="vi-VN"/>
        </w:rPr>
        <w:t>i</w:t>
      </w:r>
      <w:r>
        <w:rPr>
          <w:spacing w:val="2"/>
          <w:lang w:val="vi-VN"/>
        </w:rPr>
        <w:t>á</w:t>
      </w:r>
      <w:r>
        <w:rPr>
          <w:lang w:val="vi-VN"/>
        </w:rPr>
        <w:t>n t</w:t>
      </w:r>
      <w:r>
        <w:rPr>
          <w:spacing w:val="1"/>
          <w:lang w:val="vi-VN"/>
        </w:rPr>
        <w:t>i</w:t>
      </w:r>
      <w:r>
        <w:rPr>
          <w:spacing w:val="-1"/>
          <w:lang w:val="vi-VN"/>
        </w:rPr>
        <w:t>ế</w:t>
      </w:r>
      <w:r>
        <w:rPr>
          <w:lang w:val="vi-VN"/>
        </w:rPr>
        <w:t>p, được</w:t>
      </w:r>
      <w:r>
        <w:rPr>
          <w:spacing w:val="-1"/>
          <w:lang w:val="vi-VN"/>
        </w:rPr>
        <w:t xml:space="preserve"> </w:t>
      </w:r>
      <w:r>
        <w:rPr>
          <w:lang w:val="vi-VN"/>
        </w:rPr>
        <w:t>B</w:t>
      </w:r>
      <w:r>
        <w:rPr>
          <w:spacing w:val="-1"/>
          <w:lang w:val="vi-VN"/>
        </w:rPr>
        <w:t>ê</w:t>
      </w:r>
      <w:r>
        <w:rPr>
          <w:lang w:val="vi-VN"/>
        </w:rPr>
        <w:t xml:space="preserve">n kia </w:t>
      </w:r>
      <w:r>
        <w:rPr>
          <w:spacing w:val="-1"/>
          <w:lang w:val="vi-VN"/>
        </w:rPr>
        <w:t>c</w:t>
      </w:r>
      <w:r>
        <w:rPr>
          <w:lang w:val="vi-VN"/>
        </w:rPr>
        <w:t>u</w:t>
      </w:r>
      <w:r>
        <w:rPr>
          <w:spacing w:val="2"/>
          <w:lang w:val="vi-VN"/>
        </w:rPr>
        <w:t>n</w:t>
      </w:r>
      <w:r>
        <w:rPr>
          <w:lang w:val="vi-VN"/>
        </w:rPr>
        <w:t xml:space="preserve">g </w:t>
      </w:r>
      <w:r>
        <w:rPr>
          <w:spacing w:val="-1"/>
          <w:lang w:val="vi-VN"/>
        </w:rPr>
        <w:t>cấ</w:t>
      </w:r>
      <w:r>
        <w:rPr>
          <w:lang w:val="vi-VN"/>
        </w:rPr>
        <w:t>p.</w:t>
      </w:r>
    </w:p>
    <w:p w14:paraId="50F03420" w14:textId="77777777" w:rsidR="004A6170" w:rsidRDefault="002F75C5" w:rsidP="00D050C7">
      <w:pPr>
        <w:pStyle w:val="ListParagraph"/>
        <w:widowControl w:val="0"/>
        <w:snapToGrid w:val="0"/>
        <w:spacing w:before="240" w:after="240"/>
        <w:ind w:left="1134"/>
        <w:contextualSpacing w:val="0"/>
        <w:jc w:val="both"/>
        <w:rPr>
          <w:lang w:val="vi-VN"/>
        </w:rPr>
      </w:pPr>
      <w:r>
        <w:rPr>
          <w:spacing w:val="-1"/>
          <w:lang w:val="vi-VN"/>
        </w:rPr>
        <w:t>各方在该信息被另一方直接或间接提供时已拥有的信息。</w:t>
      </w:r>
    </w:p>
    <w:p w14:paraId="2A0C8964" w14:textId="77777777" w:rsidR="004A6170" w:rsidRDefault="002F75C5" w:rsidP="00D050C7">
      <w:pPr>
        <w:pStyle w:val="ListParagraph"/>
        <w:widowControl w:val="0"/>
        <w:numPr>
          <w:ilvl w:val="1"/>
          <w:numId w:val="275"/>
        </w:numPr>
        <w:snapToGrid w:val="0"/>
        <w:spacing w:before="240" w:after="240"/>
        <w:ind w:left="567" w:hanging="567"/>
        <w:contextualSpacing w:val="0"/>
        <w:jc w:val="both"/>
        <w:rPr>
          <w:lang w:val="vi-VN"/>
        </w:rPr>
      </w:pPr>
      <w:r>
        <w:rPr>
          <w:lang w:val="vi-VN"/>
        </w:rPr>
        <w:t>Bên A sau khi nhận được tài khoản được cung cấp bởi Bên B có nghĩa vụ phải bảo mật thông tin tài khoản, không cho bất kỳ bên thứ ba nào khác sử dụng và xâm nhập vào hệ thống của Bên B. Bên A phải chịu mọi thiệt hại, tổn thất xảy ra cho Bên B nếu vi phạm nội dung theo quy định tại Điều này</w:t>
      </w:r>
    </w:p>
    <w:p w14:paraId="3DFF8C08" w14:textId="77777777" w:rsidR="004A6170" w:rsidRDefault="002F75C5" w:rsidP="00D050C7">
      <w:pPr>
        <w:pStyle w:val="ListParagraph"/>
        <w:widowControl w:val="0"/>
        <w:numPr>
          <w:ilvl w:val="1"/>
          <w:numId w:val="0"/>
        </w:numPr>
        <w:snapToGrid w:val="0"/>
        <w:spacing w:before="240" w:after="240"/>
        <w:ind w:left="567"/>
        <w:contextualSpacing w:val="0"/>
        <w:jc w:val="both"/>
        <w:rPr>
          <w:lang w:val="vi-VN"/>
        </w:rPr>
      </w:pPr>
      <w:r>
        <w:rPr>
          <w:lang w:val="vi-VN"/>
        </w:rPr>
        <w:t>甲方在收到乙方提供的账户后，有义务对账户信息进行保密，不得允许任何第三方使用或侵入乙方系统。如违反本条款，甲方应承担因此给乙方造成的全部损失。</w:t>
      </w:r>
    </w:p>
    <w:p w14:paraId="0FABEC6C" w14:textId="77777777" w:rsidR="004A6170" w:rsidRDefault="002F75C5" w:rsidP="00D050C7">
      <w:pPr>
        <w:pStyle w:val="ListParagraph"/>
        <w:widowControl w:val="0"/>
        <w:numPr>
          <w:ilvl w:val="1"/>
          <w:numId w:val="275"/>
        </w:numPr>
        <w:snapToGrid w:val="0"/>
        <w:spacing w:before="240" w:after="240"/>
        <w:ind w:left="567" w:hanging="567"/>
        <w:contextualSpacing w:val="0"/>
        <w:jc w:val="both"/>
        <w:rPr>
          <w:lang w:val="vi-VN"/>
        </w:rPr>
      </w:pPr>
      <w:r>
        <w:rPr>
          <w:lang w:val="vi-VN"/>
        </w:rPr>
        <w:t>Thông tin cá nhân của Khách Hàng phải được bảo mật theo quy định của pháp luật, Bên A có trách nhiệm và cam kết sẽ không thu thập thông tin Khách Hàng và/ hoặc tiết lộ thông tin Khách Hàng cho bất kỳ bên thứ ba nào khác nếu không có sự đồng ý của Khách Hàng bằng văn bản.</w:t>
      </w:r>
    </w:p>
    <w:p w14:paraId="519992B9" w14:textId="77777777" w:rsidR="004A6170" w:rsidRDefault="002F75C5" w:rsidP="00D050C7">
      <w:pPr>
        <w:pStyle w:val="ListParagraph"/>
        <w:widowControl w:val="0"/>
        <w:numPr>
          <w:ilvl w:val="1"/>
          <w:numId w:val="0"/>
        </w:numPr>
        <w:snapToGrid w:val="0"/>
        <w:spacing w:before="240" w:after="240"/>
        <w:ind w:left="567"/>
        <w:contextualSpacing w:val="0"/>
        <w:jc w:val="both"/>
        <w:rPr>
          <w:lang w:val="vi-VN"/>
        </w:rPr>
      </w:pPr>
      <w:r>
        <w:rPr>
          <w:lang w:val="vi-VN"/>
        </w:rPr>
        <w:t>客户的个人信息须依法保密，甲方有责任并承诺，未经客户书面同意，不得收集客户信息及/或向任何第三方披露客户信息。</w:t>
      </w:r>
    </w:p>
    <w:p w14:paraId="68F8F327" w14:textId="77777777" w:rsidR="00885502" w:rsidRDefault="002F75C5" w:rsidP="00D050C7">
      <w:pPr>
        <w:pStyle w:val="ListParagraph"/>
        <w:widowControl w:val="0"/>
        <w:numPr>
          <w:ilvl w:val="1"/>
          <w:numId w:val="275"/>
        </w:numPr>
        <w:snapToGrid w:val="0"/>
        <w:spacing w:before="240" w:after="240"/>
        <w:ind w:left="567" w:hanging="567"/>
        <w:contextualSpacing w:val="0"/>
        <w:jc w:val="both"/>
        <w:rPr>
          <w:lang w:val="vi-VN"/>
        </w:rPr>
      </w:pPr>
      <w:r>
        <w:rPr>
          <w:lang w:val="vi-VN"/>
        </w:rPr>
        <w:t>Một</w:t>
      </w:r>
      <w:r>
        <w:rPr>
          <w:spacing w:val="17"/>
          <w:lang w:val="vi-VN"/>
        </w:rPr>
        <w:t xml:space="preserve"> </w:t>
      </w:r>
      <w:r>
        <w:rPr>
          <w:spacing w:val="-2"/>
          <w:lang w:val="vi-VN"/>
        </w:rPr>
        <w:t>B</w:t>
      </w:r>
      <w:r>
        <w:rPr>
          <w:spacing w:val="-1"/>
          <w:lang w:val="vi-VN"/>
        </w:rPr>
        <w:t>ê</w:t>
      </w:r>
      <w:r>
        <w:rPr>
          <w:lang w:val="vi-VN"/>
        </w:rPr>
        <w:t>n</w:t>
      </w:r>
      <w:r>
        <w:rPr>
          <w:spacing w:val="17"/>
          <w:lang w:val="vi-VN"/>
        </w:rPr>
        <w:t xml:space="preserve"> </w:t>
      </w:r>
      <w:r>
        <w:rPr>
          <w:lang w:val="vi-VN"/>
        </w:rPr>
        <w:t>không</w:t>
      </w:r>
      <w:r>
        <w:rPr>
          <w:spacing w:val="14"/>
          <w:lang w:val="vi-VN"/>
        </w:rPr>
        <w:t xml:space="preserve"> </w:t>
      </w:r>
      <w:r>
        <w:rPr>
          <w:lang w:val="vi-VN"/>
        </w:rPr>
        <w:t>đượ</w:t>
      </w:r>
      <w:r>
        <w:rPr>
          <w:spacing w:val="-1"/>
          <w:lang w:val="vi-VN"/>
        </w:rPr>
        <w:t>c</w:t>
      </w:r>
      <w:r>
        <w:rPr>
          <w:lang w:val="vi-VN"/>
        </w:rPr>
        <w:t>,</w:t>
      </w:r>
      <w:r>
        <w:rPr>
          <w:spacing w:val="17"/>
          <w:lang w:val="vi-VN"/>
        </w:rPr>
        <w:t xml:space="preserve"> </w:t>
      </w:r>
      <w:r>
        <w:rPr>
          <w:spacing w:val="2"/>
          <w:lang w:val="vi-VN"/>
        </w:rPr>
        <w:t>k</w:t>
      </w:r>
      <w:r>
        <w:rPr>
          <w:lang w:val="vi-VN"/>
        </w:rPr>
        <w:t>hi</w:t>
      </w:r>
      <w:r>
        <w:rPr>
          <w:spacing w:val="17"/>
          <w:lang w:val="vi-VN"/>
        </w:rPr>
        <w:t xml:space="preserve"> </w:t>
      </w:r>
      <w:r>
        <w:rPr>
          <w:spacing w:val="-1"/>
          <w:lang w:val="vi-VN"/>
        </w:rPr>
        <w:t>c</w:t>
      </w:r>
      <w:r>
        <w:rPr>
          <w:lang w:val="vi-VN"/>
        </w:rPr>
        <w:t>hưa</w:t>
      </w:r>
      <w:r>
        <w:rPr>
          <w:spacing w:val="15"/>
          <w:lang w:val="vi-VN"/>
        </w:rPr>
        <w:t xml:space="preserve"> </w:t>
      </w:r>
      <w:r>
        <w:rPr>
          <w:spacing w:val="-1"/>
          <w:lang w:val="vi-VN"/>
        </w:rPr>
        <w:t>c</w:t>
      </w:r>
      <w:r>
        <w:rPr>
          <w:lang w:val="vi-VN"/>
        </w:rPr>
        <w:t>ó</w:t>
      </w:r>
      <w:r>
        <w:rPr>
          <w:spacing w:val="17"/>
          <w:lang w:val="vi-VN"/>
        </w:rPr>
        <w:t xml:space="preserve"> </w:t>
      </w:r>
      <w:r>
        <w:rPr>
          <w:lang w:val="vi-VN"/>
        </w:rPr>
        <w:t>sự</w:t>
      </w:r>
      <w:r>
        <w:rPr>
          <w:spacing w:val="16"/>
          <w:lang w:val="vi-VN"/>
        </w:rPr>
        <w:t xml:space="preserve"> </w:t>
      </w:r>
      <w:r>
        <w:rPr>
          <w:lang w:val="vi-VN"/>
        </w:rPr>
        <w:t>đồng</w:t>
      </w:r>
      <w:r>
        <w:rPr>
          <w:spacing w:val="19"/>
          <w:lang w:val="vi-VN"/>
        </w:rPr>
        <w:t xml:space="preserve"> </w:t>
      </w:r>
      <w:r>
        <w:rPr>
          <w:lang w:val="vi-VN"/>
        </w:rPr>
        <w:t>ý</w:t>
      </w:r>
      <w:r>
        <w:rPr>
          <w:spacing w:val="12"/>
          <w:lang w:val="vi-VN"/>
        </w:rPr>
        <w:t xml:space="preserve"> </w:t>
      </w:r>
      <w:r>
        <w:rPr>
          <w:lang w:val="vi-VN"/>
        </w:rPr>
        <w:t>tr</w:t>
      </w:r>
      <w:r>
        <w:rPr>
          <w:spacing w:val="1"/>
          <w:lang w:val="vi-VN"/>
        </w:rPr>
        <w:t>ư</w:t>
      </w:r>
      <w:r>
        <w:rPr>
          <w:lang w:val="vi-VN"/>
        </w:rPr>
        <w:t>ớc</w:t>
      </w:r>
      <w:r>
        <w:rPr>
          <w:spacing w:val="16"/>
          <w:lang w:val="vi-VN"/>
        </w:rPr>
        <w:t xml:space="preserve"> </w:t>
      </w:r>
      <w:r>
        <w:rPr>
          <w:lang w:val="vi-VN"/>
        </w:rPr>
        <w:t>b</w:t>
      </w:r>
      <w:r>
        <w:rPr>
          <w:spacing w:val="-1"/>
          <w:lang w:val="vi-VN"/>
        </w:rPr>
        <w:t>ằ</w:t>
      </w:r>
      <w:r>
        <w:rPr>
          <w:lang w:val="vi-VN"/>
        </w:rPr>
        <w:t>ng</w:t>
      </w:r>
      <w:r>
        <w:rPr>
          <w:spacing w:val="14"/>
          <w:lang w:val="vi-VN"/>
        </w:rPr>
        <w:t xml:space="preserve"> </w:t>
      </w:r>
      <w:r>
        <w:rPr>
          <w:lang w:val="vi-VN"/>
        </w:rPr>
        <w:t>v</w:t>
      </w:r>
      <w:r>
        <w:rPr>
          <w:spacing w:val="-1"/>
          <w:lang w:val="vi-VN"/>
        </w:rPr>
        <w:t>ă</w:t>
      </w:r>
      <w:r>
        <w:rPr>
          <w:lang w:val="vi-VN"/>
        </w:rPr>
        <w:t>n</w:t>
      </w:r>
      <w:r>
        <w:rPr>
          <w:spacing w:val="17"/>
          <w:lang w:val="vi-VN"/>
        </w:rPr>
        <w:t xml:space="preserve"> </w:t>
      </w:r>
      <w:r>
        <w:rPr>
          <w:spacing w:val="2"/>
          <w:lang w:val="vi-VN"/>
        </w:rPr>
        <w:t>b</w:t>
      </w:r>
      <w:r>
        <w:rPr>
          <w:spacing w:val="-1"/>
          <w:lang w:val="vi-VN"/>
        </w:rPr>
        <w:t>ả</w:t>
      </w:r>
      <w:r>
        <w:rPr>
          <w:lang w:val="vi-VN"/>
        </w:rPr>
        <w:t>n</w:t>
      </w:r>
      <w:r>
        <w:rPr>
          <w:spacing w:val="17"/>
          <w:lang w:val="vi-VN"/>
        </w:rPr>
        <w:t xml:space="preserve"> </w:t>
      </w:r>
      <w:r>
        <w:rPr>
          <w:spacing w:val="-1"/>
          <w:lang w:val="vi-VN"/>
        </w:rPr>
        <w:t>c</w:t>
      </w:r>
      <w:r>
        <w:rPr>
          <w:lang w:val="vi-VN"/>
        </w:rPr>
        <w:t>ủa</w:t>
      </w:r>
      <w:r>
        <w:rPr>
          <w:spacing w:val="18"/>
          <w:lang w:val="vi-VN"/>
        </w:rPr>
        <w:t xml:space="preserve"> </w:t>
      </w:r>
      <w:r>
        <w:rPr>
          <w:spacing w:val="-2"/>
          <w:lang w:val="vi-VN"/>
        </w:rPr>
        <w:t>B</w:t>
      </w:r>
      <w:r>
        <w:rPr>
          <w:spacing w:val="1"/>
          <w:lang w:val="vi-VN"/>
        </w:rPr>
        <w:t>ê</w:t>
      </w:r>
      <w:r>
        <w:rPr>
          <w:lang w:val="vi-VN"/>
        </w:rPr>
        <w:t>n</w:t>
      </w:r>
      <w:r>
        <w:rPr>
          <w:spacing w:val="17"/>
          <w:lang w:val="vi-VN"/>
        </w:rPr>
        <w:t xml:space="preserve"> </w:t>
      </w:r>
      <w:r>
        <w:rPr>
          <w:lang w:val="vi-VN"/>
        </w:rPr>
        <w:t>kia,</w:t>
      </w:r>
      <w:r>
        <w:rPr>
          <w:spacing w:val="16"/>
          <w:lang w:val="vi-VN"/>
        </w:rPr>
        <w:t xml:space="preserve"> </w:t>
      </w:r>
      <w:r>
        <w:rPr>
          <w:lang w:val="vi-VN"/>
        </w:rPr>
        <w:t>sử</w:t>
      </w:r>
      <w:r>
        <w:rPr>
          <w:spacing w:val="16"/>
          <w:lang w:val="vi-VN"/>
        </w:rPr>
        <w:t xml:space="preserve"> </w:t>
      </w:r>
      <w:r>
        <w:rPr>
          <w:lang w:val="vi-VN"/>
        </w:rPr>
        <w:t>dụng Thông</w:t>
      </w:r>
      <w:r>
        <w:rPr>
          <w:spacing w:val="2"/>
          <w:lang w:val="vi-VN"/>
        </w:rPr>
        <w:t xml:space="preserve"> </w:t>
      </w:r>
      <w:r>
        <w:rPr>
          <w:lang w:val="vi-VN"/>
        </w:rPr>
        <w:t>Tin</w:t>
      </w:r>
      <w:r>
        <w:rPr>
          <w:spacing w:val="5"/>
          <w:lang w:val="vi-VN"/>
        </w:rPr>
        <w:t xml:space="preserve"> </w:t>
      </w:r>
      <w:r>
        <w:rPr>
          <w:lang w:val="vi-VN"/>
        </w:rPr>
        <w:t>Mật</w:t>
      </w:r>
      <w:r>
        <w:rPr>
          <w:spacing w:val="5"/>
          <w:lang w:val="vi-VN"/>
        </w:rPr>
        <w:t xml:space="preserve"> </w:t>
      </w:r>
      <w:r>
        <w:rPr>
          <w:lang w:val="vi-VN"/>
        </w:rPr>
        <w:t>mà</w:t>
      </w:r>
      <w:r>
        <w:rPr>
          <w:spacing w:val="9"/>
          <w:lang w:val="vi-VN"/>
        </w:rPr>
        <w:t xml:space="preserve"> </w:t>
      </w:r>
      <w:r>
        <w:rPr>
          <w:spacing w:val="-2"/>
          <w:lang w:val="vi-VN"/>
        </w:rPr>
        <w:t>B</w:t>
      </w:r>
      <w:r>
        <w:rPr>
          <w:spacing w:val="-1"/>
          <w:lang w:val="vi-VN"/>
        </w:rPr>
        <w:t>ê</w:t>
      </w:r>
      <w:r>
        <w:rPr>
          <w:lang w:val="vi-VN"/>
        </w:rPr>
        <w:t>n</w:t>
      </w:r>
      <w:r>
        <w:rPr>
          <w:spacing w:val="5"/>
          <w:lang w:val="vi-VN"/>
        </w:rPr>
        <w:t xml:space="preserve"> </w:t>
      </w:r>
      <w:r>
        <w:rPr>
          <w:lang w:val="vi-VN"/>
        </w:rPr>
        <w:t>kia</w:t>
      </w:r>
      <w:r>
        <w:rPr>
          <w:spacing w:val="9"/>
          <w:lang w:val="vi-VN"/>
        </w:rPr>
        <w:t xml:space="preserve"> </w:t>
      </w:r>
      <w:r>
        <w:rPr>
          <w:spacing w:val="-5"/>
          <w:lang w:val="vi-VN"/>
        </w:rPr>
        <w:t>y</w:t>
      </w:r>
      <w:r>
        <w:rPr>
          <w:spacing w:val="1"/>
          <w:lang w:val="vi-VN"/>
        </w:rPr>
        <w:t>ê</w:t>
      </w:r>
      <w:r>
        <w:rPr>
          <w:lang w:val="vi-VN"/>
        </w:rPr>
        <w:t>u</w:t>
      </w:r>
      <w:r>
        <w:rPr>
          <w:spacing w:val="5"/>
          <w:lang w:val="vi-VN"/>
        </w:rPr>
        <w:t xml:space="preserve"> </w:t>
      </w:r>
      <w:r>
        <w:rPr>
          <w:spacing w:val="1"/>
          <w:lang w:val="vi-VN"/>
        </w:rPr>
        <w:t>c</w:t>
      </w:r>
      <w:r>
        <w:rPr>
          <w:spacing w:val="-1"/>
          <w:lang w:val="vi-VN"/>
        </w:rPr>
        <w:t>ầ</w:t>
      </w:r>
      <w:r>
        <w:rPr>
          <w:lang w:val="vi-VN"/>
        </w:rPr>
        <w:t>u</w:t>
      </w:r>
      <w:r>
        <w:rPr>
          <w:spacing w:val="7"/>
          <w:lang w:val="vi-VN"/>
        </w:rPr>
        <w:t xml:space="preserve"> </w:t>
      </w:r>
      <w:r>
        <w:rPr>
          <w:spacing w:val="-2"/>
          <w:lang w:val="vi-VN"/>
        </w:rPr>
        <w:t>g</w:t>
      </w:r>
      <w:r>
        <w:rPr>
          <w:lang w:val="vi-VN"/>
        </w:rPr>
        <w:t>iữ</w:t>
      </w:r>
      <w:r>
        <w:rPr>
          <w:spacing w:val="5"/>
          <w:lang w:val="vi-VN"/>
        </w:rPr>
        <w:t xml:space="preserve"> </w:t>
      </w:r>
      <w:r>
        <w:rPr>
          <w:lang w:val="vi-VN"/>
        </w:rPr>
        <w:t>bí</w:t>
      </w:r>
      <w:r>
        <w:rPr>
          <w:spacing w:val="5"/>
          <w:lang w:val="vi-VN"/>
        </w:rPr>
        <w:t xml:space="preserve"> </w:t>
      </w:r>
      <w:r>
        <w:rPr>
          <w:lang w:val="vi-VN"/>
        </w:rPr>
        <w:t>mật</w:t>
      </w:r>
      <w:r>
        <w:rPr>
          <w:spacing w:val="5"/>
          <w:lang w:val="vi-VN"/>
        </w:rPr>
        <w:t xml:space="preserve"> </w:t>
      </w:r>
      <w:r>
        <w:rPr>
          <w:spacing w:val="-1"/>
          <w:lang w:val="vi-VN"/>
        </w:rPr>
        <w:t>c</w:t>
      </w:r>
      <w:r>
        <w:rPr>
          <w:lang w:val="vi-VN"/>
        </w:rPr>
        <w:t>ho</w:t>
      </w:r>
      <w:r>
        <w:rPr>
          <w:spacing w:val="5"/>
          <w:lang w:val="vi-VN"/>
        </w:rPr>
        <w:t xml:space="preserve"> </w:t>
      </w:r>
      <w:r>
        <w:rPr>
          <w:lang w:val="vi-VN"/>
        </w:rPr>
        <w:t>b</w:t>
      </w:r>
      <w:r>
        <w:rPr>
          <w:spacing w:val="-1"/>
          <w:lang w:val="vi-VN"/>
        </w:rPr>
        <w:t>ấ</w:t>
      </w:r>
      <w:r>
        <w:rPr>
          <w:lang w:val="vi-VN"/>
        </w:rPr>
        <w:t>t</w:t>
      </w:r>
      <w:r>
        <w:rPr>
          <w:spacing w:val="5"/>
          <w:lang w:val="vi-VN"/>
        </w:rPr>
        <w:t xml:space="preserve"> k</w:t>
      </w:r>
      <w:r>
        <w:rPr>
          <w:lang w:val="vi-VN"/>
        </w:rPr>
        <w:t>ỳ mục</w:t>
      </w:r>
      <w:r>
        <w:rPr>
          <w:spacing w:val="4"/>
          <w:lang w:val="vi-VN"/>
        </w:rPr>
        <w:t xml:space="preserve"> </w:t>
      </w:r>
      <w:r>
        <w:rPr>
          <w:lang w:val="vi-VN"/>
        </w:rPr>
        <w:t>đích</w:t>
      </w:r>
      <w:r>
        <w:rPr>
          <w:spacing w:val="4"/>
          <w:lang w:val="vi-VN"/>
        </w:rPr>
        <w:t xml:space="preserve"> </w:t>
      </w:r>
      <w:r>
        <w:rPr>
          <w:spacing w:val="2"/>
          <w:lang w:val="vi-VN"/>
        </w:rPr>
        <w:t>n</w:t>
      </w:r>
      <w:r>
        <w:rPr>
          <w:spacing w:val="-1"/>
          <w:lang w:val="vi-VN"/>
        </w:rPr>
        <w:t>à</w:t>
      </w:r>
      <w:r>
        <w:rPr>
          <w:lang w:val="vi-VN"/>
        </w:rPr>
        <w:t>o</w:t>
      </w:r>
      <w:r>
        <w:rPr>
          <w:spacing w:val="5"/>
          <w:lang w:val="vi-VN"/>
        </w:rPr>
        <w:t xml:space="preserve"> </w:t>
      </w:r>
      <w:r>
        <w:rPr>
          <w:lang w:val="vi-VN"/>
        </w:rPr>
        <w:t>kh</w:t>
      </w:r>
      <w:r>
        <w:rPr>
          <w:spacing w:val="-1"/>
          <w:lang w:val="vi-VN"/>
        </w:rPr>
        <w:t>á</w:t>
      </w:r>
      <w:r>
        <w:rPr>
          <w:lang w:val="vi-VN"/>
        </w:rPr>
        <w:t>c</w:t>
      </w:r>
      <w:r>
        <w:rPr>
          <w:spacing w:val="4"/>
          <w:lang w:val="vi-VN"/>
        </w:rPr>
        <w:t xml:space="preserve"> </w:t>
      </w:r>
      <w:r>
        <w:rPr>
          <w:spacing w:val="2"/>
          <w:lang w:val="vi-VN"/>
        </w:rPr>
        <w:t>trừ trường hợp tiết lộ vì mục đích</w:t>
      </w:r>
      <w:r>
        <w:rPr>
          <w:spacing w:val="1"/>
          <w:lang w:val="vi-VN"/>
        </w:rPr>
        <w:t xml:space="preserve"> </w:t>
      </w:r>
      <w:r>
        <w:rPr>
          <w:lang w:val="vi-VN"/>
        </w:rPr>
        <w:t>thực</w:t>
      </w:r>
      <w:r>
        <w:rPr>
          <w:spacing w:val="1"/>
          <w:lang w:val="vi-VN"/>
        </w:rPr>
        <w:t xml:space="preserve"> </w:t>
      </w:r>
      <w:r>
        <w:rPr>
          <w:lang w:val="vi-VN"/>
        </w:rPr>
        <w:t>hiện</w:t>
      </w:r>
      <w:r>
        <w:rPr>
          <w:spacing w:val="4"/>
          <w:lang w:val="vi-VN"/>
        </w:rPr>
        <w:t xml:space="preserve"> </w:t>
      </w:r>
      <w:r>
        <w:rPr>
          <w:lang w:val="vi-VN"/>
        </w:rPr>
        <w:t>Dị</w:t>
      </w:r>
      <w:r>
        <w:rPr>
          <w:spacing w:val="-1"/>
          <w:lang w:val="vi-VN"/>
        </w:rPr>
        <w:t>c</w:t>
      </w:r>
      <w:r>
        <w:rPr>
          <w:lang w:val="vi-VN"/>
        </w:rPr>
        <w:t>h</w:t>
      </w:r>
      <w:r>
        <w:rPr>
          <w:spacing w:val="2"/>
          <w:lang w:val="vi-VN"/>
        </w:rPr>
        <w:t xml:space="preserve"> </w:t>
      </w:r>
      <w:r>
        <w:rPr>
          <w:lang w:val="vi-VN"/>
        </w:rPr>
        <w:t>Vụ</w:t>
      </w:r>
      <w:r>
        <w:rPr>
          <w:spacing w:val="4"/>
          <w:lang w:val="vi-VN"/>
        </w:rPr>
        <w:t xml:space="preserve"> </w:t>
      </w:r>
      <w:r>
        <w:rPr>
          <w:lang w:val="vi-VN"/>
        </w:rPr>
        <w:t>theo</w:t>
      </w:r>
      <w:r>
        <w:rPr>
          <w:spacing w:val="2"/>
          <w:lang w:val="vi-VN"/>
        </w:rPr>
        <w:t xml:space="preserve"> </w:t>
      </w:r>
      <w:r>
        <w:rPr>
          <w:lang w:val="vi-VN"/>
        </w:rPr>
        <w:t>Hợp</w:t>
      </w:r>
      <w:r>
        <w:rPr>
          <w:spacing w:val="2"/>
          <w:lang w:val="vi-VN"/>
        </w:rPr>
        <w:t xml:space="preserve"> </w:t>
      </w:r>
      <w:r w:rsidRPr="00EB32EF">
        <w:rPr>
          <w:lang w:val="vi-VN"/>
        </w:rPr>
        <w:t>đ</w:t>
      </w:r>
      <w:r>
        <w:rPr>
          <w:lang w:val="vi-VN"/>
        </w:rPr>
        <w:t>ồ</w:t>
      </w:r>
      <w:r>
        <w:rPr>
          <w:spacing w:val="2"/>
          <w:lang w:val="vi-VN"/>
        </w:rPr>
        <w:t>n</w:t>
      </w:r>
      <w:r>
        <w:rPr>
          <w:lang w:val="vi-VN"/>
        </w:rPr>
        <w:t>g n</w:t>
      </w:r>
      <w:r>
        <w:rPr>
          <w:spacing w:val="4"/>
          <w:lang w:val="vi-VN"/>
        </w:rPr>
        <w:t>à</w:t>
      </w:r>
      <w:r>
        <w:rPr>
          <w:spacing w:val="-5"/>
          <w:lang w:val="vi-VN"/>
        </w:rPr>
        <w:t>y</w:t>
      </w:r>
      <w:r>
        <w:rPr>
          <w:lang w:val="vi-VN"/>
        </w:rPr>
        <w:t xml:space="preserve"> hoặc tiết lộ theo</w:t>
      </w:r>
      <w:r>
        <w:rPr>
          <w:spacing w:val="7"/>
          <w:lang w:val="vi-VN"/>
        </w:rPr>
        <w:t xml:space="preserve"> </w:t>
      </w:r>
      <w:r>
        <w:rPr>
          <w:spacing w:val="-5"/>
          <w:lang w:val="vi-VN"/>
        </w:rPr>
        <w:t>y</w:t>
      </w:r>
      <w:r>
        <w:rPr>
          <w:spacing w:val="-1"/>
          <w:lang w:val="vi-VN"/>
        </w:rPr>
        <w:t>ê</w:t>
      </w:r>
      <w:r>
        <w:rPr>
          <w:lang w:val="vi-VN"/>
        </w:rPr>
        <w:t>u</w:t>
      </w:r>
      <w:r>
        <w:rPr>
          <w:spacing w:val="5"/>
          <w:lang w:val="vi-VN"/>
        </w:rPr>
        <w:t xml:space="preserve"> </w:t>
      </w:r>
      <w:r>
        <w:rPr>
          <w:spacing w:val="-1"/>
          <w:lang w:val="vi-VN"/>
        </w:rPr>
        <w:t>cầ</w:t>
      </w:r>
      <w:r>
        <w:rPr>
          <w:lang w:val="vi-VN"/>
        </w:rPr>
        <w:t>u</w:t>
      </w:r>
      <w:r>
        <w:rPr>
          <w:spacing w:val="5"/>
          <w:lang w:val="vi-VN"/>
        </w:rPr>
        <w:t xml:space="preserve"> </w:t>
      </w:r>
      <w:r>
        <w:rPr>
          <w:spacing w:val="-1"/>
          <w:lang w:val="vi-VN"/>
        </w:rPr>
        <w:t>c</w:t>
      </w:r>
      <w:r>
        <w:rPr>
          <w:lang w:val="vi-VN"/>
        </w:rPr>
        <w:t>ủa</w:t>
      </w:r>
      <w:r>
        <w:rPr>
          <w:spacing w:val="1"/>
          <w:lang w:val="vi-VN"/>
        </w:rPr>
        <w:t xml:space="preserve"> </w:t>
      </w:r>
      <w:r>
        <w:rPr>
          <w:lang w:val="vi-VN"/>
        </w:rPr>
        <w:t>ph</w:t>
      </w:r>
      <w:r>
        <w:rPr>
          <w:spacing w:val="-1"/>
          <w:lang w:val="vi-VN"/>
        </w:rPr>
        <w:t>á</w:t>
      </w:r>
      <w:r>
        <w:rPr>
          <w:lang w:val="vi-VN"/>
        </w:rPr>
        <w:t>p</w:t>
      </w:r>
      <w:r>
        <w:rPr>
          <w:spacing w:val="2"/>
          <w:lang w:val="vi-VN"/>
        </w:rPr>
        <w:t xml:space="preserve"> </w:t>
      </w:r>
      <w:r>
        <w:rPr>
          <w:lang w:val="vi-VN"/>
        </w:rPr>
        <w:t>l</w:t>
      </w:r>
      <w:r>
        <w:rPr>
          <w:spacing w:val="3"/>
          <w:lang w:val="vi-VN"/>
        </w:rPr>
        <w:t>u</w:t>
      </w:r>
      <w:r>
        <w:rPr>
          <w:spacing w:val="-1"/>
          <w:lang w:val="vi-VN"/>
        </w:rPr>
        <w:t>ậ</w:t>
      </w:r>
      <w:r>
        <w:rPr>
          <w:lang w:val="vi-VN"/>
        </w:rPr>
        <w:t>t ho</w:t>
      </w:r>
      <w:r>
        <w:rPr>
          <w:spacing w:val="-1"/>
          <w:lang w:val="vi-VN"/>
        </w:rPr>
        <w:t>ặ</w:t>
      </w:r>
      <w:r>
        <w:rPr>
          <w:lang w:val="vi-VN"/>
        </w:rPr>
        <w:t>c</w:t>
      </w:r>
      <w:r>
        <w:rPr>
          <w:spacing w:val="4"/>
          <w:lang w:val="vi-VN"/>
        </w:rPr>
        <w:t xml:space="preserve"> </w:t>
      </w:r>
      <w:r>
        <w:rPr>
          <w:lang w:val="vi-VN"/>
        </w:rPr>
        <w:t>có yêu cầu của cơ quan có thẩm quyền, cơ quan quan lý Nhànước.</w:t>
      </w:r>
    </w:p>
    <w:p w14:paraId="5D665944" w14:textId="5022FAB6" w:rsidR="004A6170" w:rsidRPr="00885502" w:rsidRDefault="002F75C5" w:rsidP="00D050C7">
      <w:pPr>
        <w:pStyle w:val="ListParagraph"/>
        <w:widowControl w:val="0"/>
        <w:snapToGrid w:val="0"/>
        <w:spacing w:before="240" w:after="240"/>
        <w:ind w:left="567"/>
        <w:contextualSpacing w:val="0"/>
        <w:jc w:val="both"/>
        <w:rPr>
          <w:lang w:val="vi-VN"/>
        </w:rPr>
      </w:pPr>
      <w:r w:rsidRPr="00885502">
        <w:rPr>
          <w:lang w:val="vi-VN"/>
        </w:rPr>
        <w:t>未经对方事先书面同意，任何一方不得将对方要求保密的机密信息用于除根据本合同履行服务之外的任何其他目的，但依法要求披露或有权机关、国家监管机构要求披露的除外。</w:t>
      </w:r>
    </w:p>
    <w:p w14:paraId="3A7B64B6" w14:textId="77777777" w:rsidR="004A6170" w:rsidRDefault="002F75C5" w:rsidP="00D050C7">
      <w:pPr>
        <w:pStyle w:val="ListParagraph"/>
        <w:widowControl w:val="0"/>
        <w:numPr>
          <w:ilvl w:val="0"/>
          <w:numId w:val="217"/>
        </w:numPr>
        <w:tabs>
          <w:tab w:val="left" w:pos="1134"/>
        </w:tabs>
        <w:snapToGrid w:val="0"/>
        <w:spacing w:before="240" w:after="240"/>
        <w:ind w:left="567" w:hanging="567"/>
        <w:contextualSpacing w:val="0"/>
        <w:jc w:val="both"/>
        <w:rPr>
          <w:b/>
          <w:bCs/>
          <w:lang w:val="vi-VN"/>
        </w:rPr>
      </w:pPr>
      <w:r>
        <w:rPr>
          <w:b/>
          <w:bCs/>
          <w:lang w:val="vi-VN"/>
        </w:rPr>
        <w:t>SỞ HỮU TRÍ TUỆ</w:t>
      </w:r>
    </w:p>
    <w:p w14:paraId="2AD3803F" w14:textId="77777777" w:rsidR="004A6170" w:rsidRDefault="002F75C5" w:rsidP="00D050C7">
      <w:pPr>
        <w:pStyle w:val="ListParagraph"/>
        <w:widowControl w:val="0"/>
        <w:tabs>
          <w:tab w:val="left" w:pos="1134"/>
        </w:tabs>
        <w:snapToGrid w:val="0"/>
        <w:spacing w:before="240" w:after="240"/>
        <w:ind w:left="567" w:hanging="567"/>
        <w:contextualSpacing w:val="0"/>
        <w:jc w:val="both"/>
        <w:rPr>
          <w:b/>
          <w:bCs/>
          <w:lang w:val="vi-VN"/>
        </w:rPr>
      </w:pPr>
      <w:r>
        <w:rPr>
          <w:b/>
          <w:bCs/>
          <w:lang w:val="vi-VN"/>
        </w:rPr>
        <w:t>知识产权</w:t>
      </w:r>
    </w:p>
    <w:p w14:paraId="0EEBBA78" w14:textId="77777777" w:rsidR="004A6170" w:rsidRDefault="002F75C5" w:rsidP="00D050C7">
      <w:pPr>
        <w:pStyle w:val="ListParagraph"/>
        <w:widowControl w:val="0"/>
        <w:numPr>
          <w:ilvl w:val="1"/>
          <w:numId w:val="217"/>
        </w:numPr>
        <w:snapToGrid w:val="0"/>
        <w:spacing w:before="240" w:after="240"/>
        <w:ind w:left="567" w:hanging="567"/>
        <w:contextualSpacing w:val="0"/>
        <w:jc w:val="both"/>
        <w:rPr>
          <w:lang w:val="vi-VN"/>
        </w:rPr>
      </w:pPr>
      <w:r>
        <w:rPr>
          <w:lang w:val="vi-VN"/>
        </w:rPr>
        <w:t>Bên A không được:</w:t>
      </w:r>
    </w:p>
    <w:p w14:paraId="045D4F4F" w14:textId="77777777" w:rsidR="004A6170" w:rsidRDefault="002F75C5" w:rsidP="00D050C7">
      <w:pPr>
        <w:pStyle w:val="ListParagraph"/>
        <w:widowControl w:val="0"/>
        <w:numPr>
          <w:ilvl w:val="1"/>
          <w:numId w:val="0"/>
        </w:numPr>
        <w:snapToGrid w:val="0"/>
        <w:spacing w:before="240" w:after="240"/>
        <w:ind w:left="567"/>
        <w:contextualSpacing w:val="0"/>
        <w:jc w:val="both"/>
        <w:rPr>
          <w:lang w:val="vi-VN"/>
        </w:rPr>
      </w:pPr>
      <w:r>
        <w:rPr>
          <w:lang w:val="vi-VN"/>
        </w:rPr>
        <w:t>甲方不得：</w:t>
      </w:r>
    </w:p>
    <w:p w14:paraId="0AB848A4" w14:textId="77777777" w:rsidR="004A6170" w:rsidRDefault="002F75C5" w:rsidP="00D050C7">
      <w:pPr>
        <w:pStyle w:val="ListParagraph"/>
        <w:widowControl w:val="0"/>
        <w:numPr>
          <w:ilvl w:val="0"/>
          <w:numId w:val="243"/>
        </w:numPr>
        <w:snapToGrid w:val="0"/>
        <w:spacing w:before="240" w:after="240"/>
        <w:ind w:left="1134" w:hanging="567"/>
        <w:contextualSpacing w:val="0"/>
        <w:jc w:val="both"/>
        <w:rPr>
          <w:lang w:val="vi-VN"/>
        </w:rPr>
      </w:pPr>
      <w:r>
        <w:rPr>
          <w:lang w:val="vi-VN"/>
        </w:rPr>
        <w:t>Thực hiện bất kỳ sửa đổi nào đối với nhãn hiệu, tên thương mại của Bên B</w:t>
      </w:r>
    </w:p>
    <w:p w14:paraId="5AC7853B" w14:textId="77777777" w:rsidR="004A6170" w:rsidRDefault="002F75C5" w:rsidP="00D050C7">
      <w:pPr>
        <w:pStyle w:val="ListParagraph"/>
        <w:widowControl w:val="0"/>
        <w:snapToGrid w:val="0"/>
        <w:spacing w:before="240" w:after="240"/>
        <w:ind w:left="1134"/>
        <w:contextualSpacing w:val="0"/>
        <w:jc w:val="both"/>
        <w:rPr>
          <w:lang w:val="vi-VN"/>
        </w:rPr>
      </w:pPr>
      <w:r>
        <w:rPr>
          <w:lang w:val="vi-VN"/>
        </w:rPr>
        <w:t>对乙方的商标或商业名称进行任何修改</w:t>
      </w:r>
    </w:p>
    <w:p w14:paraId="334F177A" w14:textId="77777777" w:rsidR="004A6170" w:rsidRDefault="002F75C5" w:rsidP="00D050C7">
      <w:pPr>
        <w:pStyle w:val="ListParagraph"/>
        <w:widowControl w:val="0"/>
        <w:numPr>
          <w:ilvl w:val="0"/>
          <w:numId w:val="243"/>
        </w:numPr>
        <w:snapToGrid w:val="0"/>
        <w:spacing w:before="240" w:after="240"/>
        <w:ind w:left="1134" w:hanging="567"/>
        <w:contextualSpacing w:val="0"/>
        <w:jc w:val="both"/>
        <w:rPr>
          <w:lang w:val="vi-VN"/>
        </w:rPr>
      </w:pPr>
      <w:r>
        <w:rPr>
          <w:lang w:val="vi-VN"/>
        </w:rPr>
        <w:t>Sử dụng bất kỳ các nhãn hiệu dưới bất kỳ hình thức nào mà có thể phương hại đến chất lượng hay tính xác thực hay thương hiệu các Sản phẩm của Bên B</w:t>
      </w:r>
    </w:p>
    <w:p w14:paraId="7C448480" w14:textId="77777777" w:rsidR="004A6170" w:rsidRDefault="002F75C5" w:rsidP="00D050C7">
      <w:pPr>
        <w:pStyle w:val="ListParagraph"/>
        <w:widowControl w:val="0"/>
        <w:snapToGrid w:val="0"/>
        <w:spacing w:before="240" w:after="240"/>
        <w:ind w:left="1134"/>
        <w:contextualSpacing w:val="0"/>
        <w:jc w:val="both"/>
        <w:rPr>
          <w:lang w:val="vi-VN"/>
        </w:rPr>
      </w:pPr>
      <w:r>
        <w:rPr>
          <w:lang w:val="vi-VN"/>
        </w:rPr>
        <w:t>以任何可能损害乙方产品的质量、真实性或品牌形象的形式使用乙方的任何商标</w:t>
      </w:r>
    </w:p>
    <w:p w14:paraId="6B9C12E4" w14:textId="77777777" w:rsidR="004A6170" w:rsidRDefault="002F75C5" w:rsidP="00D050C7">
      <w:pPr>
        <w:pStyle w:val="ListParagraph"/>
        <w:widowControl w:val="0"/>
        <w:numPr>
          <w:ilvl w:val="0"/>
          <w:numId w:val="243"/>
        </w:numPr>
        <w:snapToGrid w:val="0"/>
        <w:spacing w:before="240" w:after="240"/>
        <w:ind w:left="1134" w:hanging="567"/>
        <w:contextualSpacing w:val="0"/>
        <w:jc w:val="both"/>
        <w:rPr>
          <w:lang w:val="vi-VN"/>
        </w:rPr>
      </w:pPr>
      <w:r>
        <w:rPr>
          <w:lang w:val="vi-VN"/>
        </w:rPr>
        <w:t>Sử dụng trong lãnh thổ bất kỳ các nhãn hiệu hay thương hiệu giống với nhãn hiệu hay thương hiệu của Bên B mà có thể gây ra nhầm lẫn hay gian lận.</w:t>
      </w:r>
    </w:p>
    <w:p w14:paraId="5D8DA059" w14:textId="77777777" w:rsidR="004A6170" w:rsidRDefault="002F75C5" w:rsidP="00D050C7">
      <w:pPr>
        <w:pStyle w:val="ListParagraph"/>
        <w:widowControl w:val="0"/>
        <w:snapToGrid w:val="0"/>
        <w:spacing w:before="240" w:after="240"/>
        <w:ind w:left="1134"/>
        <w:contextualSpacing w:val="0"/>
        <w:jc w:val="both"/>
        <w:rPr>
          <w:lang w:val="vi-VN"/>
        </w:rPr>
      </w:pPr>
      <w:r>
        <w:rPr>
          <w:lang w:val="vi-VN"/>
        </w:rPr>
        <w:t>在任何地区使用与乙方的商标或品牌相同且可能引起混淆或欺诈的任何商标或品牌</w:t>
      </w:r>
    </w:p>
    <w:p w14:paraId="1D4D6959" w14:textId="77777777" w:rsidR="004A6170" w:rsidRDefault="002F75C5" w:rsidP="00D050C7">
      <w:pPr>
        <w:pStyle w:val="ListParagraph"/>
        <w:widowControl w:val="0"/>
        <w:numPr>
          <w:ilvl w:val="0"/>
          <w:numId w:val="243"/>
        </w:numPr>
        <w:snapToGrid w:val="0"/>
        <w:spacing w:before="240" w:after="240"/>
        <w:ind w:left="1134" w:hanging="567"/>
        <w:contextualSpacing w:val="0"/>
        <w:jc w:val="both"/>
        <w:rPr>
          <w:lang w:val="vi-VN"/>
        </w:rPr>
      </w:pPr>
      <w:r>
        <w:rPr>
          <w:lang w:val="vi-VN"/>
        </w:rPr>
        <w:t>Sử dụng bất kỳ nhãn hiệu, tên thương mại, hình ảnh hoặc bất kỳ quyền sở hữu trí tuệ của Bên thứ ba mà không được sự đồng ý và cho phép bằng văn bản của bên đó.</w:t>
      </w:r>
    </w:p>
    <w:p w14:paraId="3DCF4E34" w14:textId="77777777" w:rsidR="004A6170" w:rsidRDefault="002F75C5" w:rsidP="00D050C7">
      <w:pPr>
        <w:pStyle w:val="ListParagraph"/>
        <w:widowControl w:val="0"/>
        <w:snapToGrid w:val="0"/>
        <w:spacing w:before="240" w:after="240"/>
        <w:ind w:left="1134"/>
        <w:contextualSpacing w:val="0"/>
        <w:jc w:val="both"/>
        <w:rPr>
          <w:lang w:val="vi-VN"/>
        </w:rPr>
      </w:pPr>
      <w:r>
        <w:rPr>
          <w:lang w:val="vi-VN"/>
        </w:rPr>
        <w:t>未经第三方书面同意和授权，使用其任何商标、商业名称、图像或知识产权</w:t>
      </w:r>
    </w:p>
    <w:p w14:paraId="54F7F6AF" w14:textId="77777777" w:rsidR="004A6170" w:rsidRDefault="002F75C5" w:rsidP="00D050C7">
      <w:pPr>
        <w:pStyle w:val="ListParagraph"/>
        <w:widowControl w:val="0"/>
        <w:numPr>
          <w:ilvl w:val="0"/>
          <w:numId w:val="243"/>
        </w:numPr>
        <w:snapToGrid w:val="0"/>
        <w:spacing w:before="240" w:after="240"/>
        <w:ind w:left="1134" w:hanging="567"/>
        <w:contextualSpacing w:val="0"/>
        <w:jc w:val="both"/>
        <w:rPr>
          <w:lang w:val="vi-VN"/>
        </w:rPr>
      </w:pPr>
      <w:r>
        <w:rPr>
          <w:lang w:val="vi-VN"/>
        </w:rPr>
        <w:t>Không sao chép, lấy cắp công nghệ, bí mật kinh doanh của Bên B</w:t>
      </w:r>
    </w:p>
    <w:p w14:paraId="47BF7097" w14:textId="77777777" w:rsidR="004A6170" w:rsidRDefault="002F75C5" w:rsidP="00D050C7">
      <w:pPr>
        <w:pStyle w:val="ListParagraph"/>
        <w:widowControl w:val="0"/>
        <w:snapToGrid w:val="0"/>
        <w:spacing w:before="240" w:after="240"/>
        <w:ind w:left="1134"/>
        <w:contextualSpacing w:val="0"/>
        <w:jc w:val="both"/>
        <w:rPr>
          <w:lang w:val="vi-VN"/>
        </w:rPr>
      </w:pPr>
      <w:r>
        <w:rPr>
          <w:lang w:val="vi-VN"/>
        </w:rPr>
        <w:t>不得复制或窃取乙方的技术和商业秘密</w:t>
      </w:r>
    </w:p>
    <w:p w14:paraId="164F229B" w14:textId="77777777" w:rsidR="004A6170" w:rsidRDefault="002F75C5" w:rsidP="00D050C7">
      <w:pPr>
        <w:pStyle w:val="ListParagraph"/>
        <w:widowControl w:val="0"/>
        <w:numPr>
          <w:ilvl w:val="1"/>
          <w:numId w:val="217"/>
        </w:numPr>
        <w:snapToGrid w:val="0"/>
        <w:spacing w:before="240" w:after="240"/>
        <w:ind w:left="567" w:hanging="567"/>
        <w:contextualSpacing w:val="0"/>
        <w:jc w:val="both"/>
        <w:rPr>
          <w:lang w:val="vi-VN"/>
        </w:rPr>
      </w:pPr>
      <w:r>
        <w:rPr>
          <w:lang w:val="vi-VN"/>
        </w:rPr>
        <w:t>Bên A cam kết rằng mình sẽ thông báo bằng văn bản đầy đủ và kịp thời cho Bên B bất kỳ vi phạm thực tế, đe dọa hoặc nghi ngờ vi phạm trong lĩnh vực sở hữu trí tuệ mà Bên A biết được. Bên A theo yêu cầu và bằng chi phí của mình sẽ thực hiện các việc có thể được yêu cầu hợp lý để giúp Bên B ngăn chặn hay chống lại các thủ tục liên quan đến bất kỳ vi phạm hay khiếu kiện như vậy.</w:t>
      </w:r>
    </w:p>
    <w:p w14:paraId="74EF4E4D" w14:textId="77777777" w:rsidR="004A6170" w:rsidRDefault="002F75C5" w:rsidP="00D050C7">
      <w:pPr>
        <w:pStyle w:val="ListParagraph"/>
        <w:widowControl w:val="0"/>
        <w:numPr>
          <w:ilvl w:val="1"/>
          <w:numId w:val="0"/>
        </w:numPr>
        <w:snapToGrid w:val="0"/>
        <w:spacing w:before="240" w:after="240"/>
        <w:ind w:left="567"/>
        <w:contextualSpacing w:val="0"/>
        <w:jc w:val="both"/>
        <w:rPr>
          <w:lang w:val="vi-VN"/>
        </w:rPr>
      </w:pPr>
      <w:r>
        <w:rPr>
          <w:lang w:val="vi-VN"/>
        </w:rPr>
        <w:t>甲方承诺将以书面形式及时、完整地通知乙方其所知悉的任何实际侵权、威胁或疑似侵权的知识产权事项。甲方应乙方要求并自担费用，合理采取措施协助乙方防止或应对任何相关的侵权行为或诉讼程序。</w:t>
      </w:r>
    </w:p>
    <w:p w14:paraId="1B9BD071" w14:textId="77777777" w:rsidR="004A6170" w:rsidRPr="00EB32EF" w:rsidRDefault="002F75C5" w:rsidP="00D050C7">
      <w:pPr>
        <w:widowControl w:val="0"/>
        <w:snapToGrid w:val="0"/>
        <w:spacing w:before="240" w:after="240"/>
        <w:ind w:left="567" w:hanging="567"/>
        <w:rPr>
          <w:lang w:val="vi-VN"/>
        </w:rPr>
      </w:pPr>
      <w:r>
        <w:rPr>
          <w:b/>
          <w:bCs/>
          <w:lang w:val="vi-VN"/>
        </w:rPr>
        <w:t>ĐIỀU 10. CHẤM</w:t>
      </w:r>
      <w:r>
        <w:rPr>
          <w:b/>
          <w:bCs/>
          <w:spacing w:val="-1"/>
          <w:lang w:val="vi-VN"/>
        </w:rPr>
        <w:t xml:space="preserve"> </w:t>
      </w:r>
      <w:r>
        <w:rPr>
          <w:b/>
          <w:bCs/>
          <w:lang w:val="vi-VN"/>
        </w:rPr>
        <w:t>DỨT</w:t>
      </w:r>
      <w:r>
        <w:rPr>
          <w:b/>
          <w:bCs/>
          <w:spacing w:val="1"/>
          <w:lang w:val="vi-VN"/>
        </w:rPr>
        <w:t xml:space="preserve"> </w:t>
      </w:r>
      <w:r>
        <w:rPr>
          <w:b/>
          <w:bCs/>
          <w:lang w:val="vi-VN"/>
        </w:rPr>
        <w:t>H</w:t>
      </w:r>
      <w:r>
        <w:rPr>
          <w:b/>
          <w:bCs/>
          <w:spacing w:val="1"/>
          <w:lang w:val="vi-VN"/>
        </w:rPr>
        <w:t>Ợ</w:t>
      </w:r>
      <w:r>
        <w:rPr>
          <w:b/>
          <w:bCs/>
          <w:lang w:val="vi-VN"/>
        </w:rPr>
        <w:t>P</w:t>
      </w:r>
      <w:r>
        <w:rPr>
          <w:b/>
          <w:bCs/>
          <w:spacing w:val="-3"/>
          <w:lang w:val="vi-VN"/>
        </w:rPr>
        <w:t xml:space="preserve"> </w:t>
      </w:r>
      <w:r>
        <w:rPr>
          <w:b/>
          <w:bCs/>
          <w:lang w:val="vi-VN"/>
        </w:rPr>
        <w:t>Đ</w:t>
      </w:r>
      <w:r>
        <w:rPr>
          <w:b/>
          <w:bCs/>
          <w:spacing w:val="2"/>
          <w:lang w:val="vi-VN"/>
        </w:rPr>
        <w:t>Ồ</w:t>
      </w:r>
      <w:r>
        <w:rPr>
          <w:b/>
          <w:bCs/>
          <w:lang w:val="vi-VN"/>
        </w:rPr>
        <w:t>NG</w:t>
      </w:r>
      <w:r>
        <w:rPr>
          <w:b/>
          <w:bCs/>
          <w:spacing w:val="-1"/>
          <w:lang w:val="vi-VN"/>
        </w:rPr>
        <w:t xml:space="preserve"> </w:t>
      </w:r>
      <w:r>
        <w:rPr>
          <w:b/>
          <w:bCs/>
          <w:lang w:val="vi-VN"/>
        </w:rPr>
        <w:t>TRƯ</w:t>
      </w:r>
      <w:r>
        <w:rPr>
          <w:b/>
          <w:bCs/>
          <w:spacing w:val="1"/>
          <w:lang w:val="vi-VN"/>
        </w:rPr>
        <w:t>Ớ</w:t>
      </w:r>
      <w:r>
        <w:rPr>
          <w:b/>
          <w:bCs/>
          <w:lang w:val="vi-VN"/>
        </w:rPr>
        <w:t xml:space="preserve">C THỜI </w:t>
      </w:r>
      <w:r>
        <w:rPr>
          <w:b/>
          <w:bCs/>
          <w:spacing w:val="1"/>
          <w:lang w:val="vi-VN"/>
        </w:rPr>
        <w:t>H</w:t>
      </w:r>
      <w:r>
        <w:rPr>
          <w:b/>
          <w:bCs/>
          <w:lang w:val="vi-VN"/>
        </w:rPr>
        <w:t>ẠN</w:t>
      </w:r>
    </w:p>
    <w:p w14:paraId="43984B41" w14:textId="1818E0A0" w:rsidR="004A6170" w:rsidRDefault="002F75C5" w:rsidP="00D050C7">
      <w:pPr>
        <w:widowControl w:val="0"/>
        <w:snapToGrid w:val="0"/>
        <w:spacing w:before="240" w:after="240"/>
        <w:ind w:left="567" w:hanging="567"/>
      </w:pPr>
      <w:r>
        <w:rPr>
          <w:b/>
          <w:bCs/>
          <w:lang w:val="vi-VN"/>
        </w:rPr>
        <w:t>合同提前终止</w:t>
      </w:r>
    </w:p>
    <w:p w14:paraId="448BCC0A" w14:textId="77777777" w:rsidR="004A6170" w:rsidRDefault="002F75C5" w:rsidP="00D050C7">
      <w:pPr>
        <w:pStyle w:val="ListParagraph"/>
        <w:widowControl w:val="0"/>
        <w:numPr>
          <w:ilvl w:val="1"/>
          <w:numId w:val="186"/>
        </w:numPr>
        <w:snapToGrid w:val="0"/>
        <w:spacing w:before="240" w:after="240"/>
        <w:ind w:left="567" w:hanging="567"/>
        <w:contextualSpacing w:val="0"/>
        <w:jc w:val="both"/>
        <w:rPr>
          <w:lang w:val="vi-VN"/>
        </w:rPr>
      </w:pPr>
      <w:r>
        <w:rPr>
          <w:spacing w:val="-2"/>
          <w:lang w:val="vi-VN"/>
        </w:rPr>
        <w:t>B</w:t>
      </w:r>
      <w:r>
        <w:rPr>
          <w:spacing w:val="-1"/>
          <w:lang w:val="vi-VN"/>
        </w:rPr>
        <w:t>ấ</w:t>
      </w:r>
      <w:r>
        <w:rPr>
          <w:lang w:val="vi-VN"/>
        </w:rPr>
        <w:t>t</w:t>
      </w:r>
      <w:r>
        <w:rPr>
          <w:spacing w:val="5"/>
          <w:lang w:val="vi-VN"/>
        </w:rPr>
        <w:t xml:space="preserve"> </w:t>
      </w:r>
      <w:r>
        <w:rPr>
          <w:lang w:val="vi-VN"/>
        </w:rPr>
        <w:t>kể</w:t>
      </w:r>
      <w:r>
        <w:rPr>
          <w:spacing w:val="4"/>
          <w:lang w:val="vi-VN"/>
        </w:rPr>
        <w:t xml:space="preserve"> </w:t>
      </w:r>
      <w:r>
        <w:rPr>
          <w:lang w:val="vi-VN"/>
        </w:rPr>
        <w:t>q</w:t>
      </w:r>
      <w:r>
        <w:rPr>
          <w:spacing w:val="5"/>
          <w:lang w:val="vi-VN"/>
        </w:rPr>
        <w:t>u</w:t>
      </w:r>
      <w:r>
        <w:rPr>
          <w:lang w:val="vi-VN"/>
        </w:rPr>
        <w:t>y định</w:t>
      </w:r>
      <w:r>
        <w:rPr>
          <w:spacing w:val="5"/>
          <w:lang w:val="vi-VN"/>
        </w:rPr>
        <w:t xml:space="preserve"> </w:t>
      </w:r>
      <w:r>
        <w:rPr>
          <w:lang w:val="vi-VN"/>
        </w:rPr>
        <w:t>tại</w:t>
      </w:r>
      <w:r>
        <w:rPr>
          <w:spacing w:val="5"/>
          <w:lang w:val="vi-VN"/>
        </w:rPr>
        <w:t xml:space="preserve"> </w:t>
      </w:r>
      <w:r>
        <w:rPr>
          <w:lang w:val="vi-VN"/>
        </w:rPr>
        <w:t>Đi</w:t>
      </w:r>
      <w:r>
        <w:rPr>
          <w:spacing w:val="-1"/>
          <w:lang w:val="vi-VN"/>
        </w:rPr>
        <w:t>ề</w:t>
      </w:r>
      <w:r>
        <w:rPr>
          <w:lang w:val="vi-VN"/>
        </w:rPr>
        <w:t>u</w:t>
      </w:r>
      <w:r>
        <w:rPr>
          <w:spacing w:val="5"/>
          <w:lang w:val="vi-VN"/>
        </w:rPr>
        <w:t xml:space="preserve"> </w:t>
      </w:r>
      <w:r>
        <w:rPr>
          <w:lang w:val="vi-VN"/>
        </w:rPr>
        <w:t>3</w:t>
      </w:r>
      <w:r>
        <w:rPr>
          <w:spacing w:val="5"/>
          <w:lang w:val="vi-VN"/>
        </w:rPr>
        <w:t xml:space="preserve"> </w:t>
      </w:r>
      <w:r>
        <w:rPr>
          <w:spacing w:val="-1"/>
          <w:lang w:val="vi-VN"/>
        </w:rPr>
        <w:t>c</w:t>
      </w:r>
      <w:r>
        <w:rPr>
          <w:lang w:val="vi-VN"/>
        </w:rPr>
        <w:t>ủa</w:t>
      </w:r>
      <w:r>
        <w:rPr>
          <w:spacing w:val="4"/>
          <w:lang w:val="vi-VN"/>
        </w:rPr>
        <w:t xml:space="preserve"> </w:t>
      </w:r>
      <w:r>
        <w:rPr>
          <w:lang w:val="vi-VN"/>
        </w:rPr>
        <w:t>Hợp</w:t>
      </w:r>
      <w:r>
        <w:rPr>
          <w:spacing w:val="4"/>
          <w:lang w:val="vi-VN"/>
        </w:rPr>
        <w:t xml:space="preserve"> </w:t>
      </w:r>
      <w:r>
        <w:t>đ</w:t>
      </w:r>
      <w:r>
        <w:rPr>
          <w:lang w:val="vi-VN"/>
        </w:rPr>
        <w:t>ồn</w:t>
      </w:r>
      <w:r>
        <w:rPr>
          <w:spacing w:val="-3"/>
          <w:lang w:val="vi-VN"/>
        </w:rPr>
        <w:t>g</w:t>
      </w:r>
      <w:r>
        <w:rPr>
          <w:lang w:val="vi-VN"/>
        </w:rPr>
        <w:t>,</w:t>
      </w:r>
      <w:r>
        <w:rPr>
          <w:spacing w:val="5"/>
          <w:lang w:val="vi-VN"/>
        </w:rPr>
        <w:t xml:space="preserve"> </w:t>
      </w:r>
      <w:r>
        <w:rPr>
          <w:lang w:val="vi-VN"/>
        </w:rPr>
        <w:t>Hợp</w:t>
      </w:r>
      <w:r>
        <w:rPr>
          <w:spacing w:val="4"/>
          <w:lang w:val="vi-VN"/>
        </w:rPr>
        <w:t xml:space="preserve"> </w:t>
      </w:r>
      <w:r>
        <w:rPr>
          <w:spacing w:val="2"/>
        </w:rPr>
        <w:t>đ</w:t>
      </w:r>
      <w:r>
        <w:rPr>
          <w:lang w:val="vi-VN"/>
        </w:rPr>
        <w:t>ồng</w:t>
      </w:r>
      <w:r>
        <w:rPr>
          <w:spacing w:val="2"/>
          <w:lang w:val="vi-VN"/>
        </w:rPr>
        <w:t xml:space="preserve"> </w:t>
      </w:r>
      <w:r>
        <w:rPr>
          <w:lang w:val="vi-VN"/>
        </w:rPr>
        <w:t>n</w:t>
      </w:r>
      <w:r>
        <w:rPr>
          <w:spacing w:val="4"/>
          <w:lang w:val="vi-VN"/>
        </w:rPr>
        <w:t>à</w:t>
      </w:r>
      <w:r>
        <w:rPr>
          <w:lang w:val="vi-VN"/>
        </w:rPr>
        <w:t xml:space="preserve">y </w:t>
      </w:r>
      <w:r>
        <w:rPr>
          <w:spacing w:val="-1"/>
          <w:lang w:val="vi-VN"/>
        </w:rPr>
        <w:t>c</w:t>
      </w:r>
      <w:r>
        <w:rPr>
          <w:lang w:val="vi-VN"/>
        </w:rPr>
        <w:t>ó</w:t>
      </w:r>
      <w:r>
        <w:rPr>
          <w:spacing w:val="5"/>
          <w:lang w:val="vi-VN"/>
        </w:rPr>
        <w:t xml:space="preserve"> </w:t>
      </w:r>
      <w:r>
        <w:rPr>
          <w:lang w:val="vi-VN"/>
        </w:rPr>
        <w:t>thể</w:t>
      </w:r>
      <w:r>
        <w:rPr>
          <w:spacing w:val="4"/>
          <w:lang w:val="vi-VN"/>
        </w:rPr>
        <w:t xml:space="preserve"> </w:t>
      </w:r>
      <w:r>
        <w:rPr>
          <w:spacing w:val="-1"/>
          <w:lang w:val="vi-VN"/>
        </w:rPr>
        <w:t>c</w:t>
      </w:r>
      <w:r>
        <w:rPr>
          <w:spacing w:val="2"/>
          <w:lang w:val="vi-VN"/>
        </w:rPr>
        <w:t>h</w:t>
      </w:r>
      <w:r>
        <w:rPr>
          <w:spacing w:val="-1"/>
          <w:lang w:val="vi-VN"/>
        </w:rPr>
        <w:t>ấ</w:t>
      </w:r>
      <w:r>
        <w:rPr>
          <w:lang w:val="vi-VN"/>
        </w:rPr>
        <w:t>m</w:t>
      </w:r>
      <w:r>
        <w:rPr>
          <w:spacing w:val="5"/>
          <w:lang w:val="vi-VN"/>
        </w:rPr>
        <w:t xml:space="preserve"> </w:t>
      </w:r>
      <w:r>
        <w:rPr>
          <w:lang w:val="vi-VN"/>
        </w:rPr>
        <w:t>dứt</w:t>
      </w:r>
      <w:r>
        <w:rPr>
          <w:spacing w:val="5"/>
          <w:lang w:val="vi-VN"/>
        </w:rPr>
        <w:t xml:space="preserve"> </w:t>
      </w:r>
      <w:r>
        <w:rPr>
          <w:lang w:val="vi-VN"/>
        </w:rPr>
        <w:t>tr</w:t>
      </w:r>
      <w:r>
        <w:rPr>
          <w:spacing w:val="-1"/>
          <w:lang w:val="vi-VN"/>
        </w:rPr>
        <w:t>ư</w:t>
      </w:r>
      <w:r>
        <w:rPr>
          <w:lang w:val="vi-VN"/>
        </w:rPr>
        <w:t>ớc</w:t>
      </w:r>
      <w:r>
        <w:rPr>
          <w:spacing w:val="4"/>
          <w:lang w:val="vi-VN"/>
        </w:rPr>
        <w:t xml:space="preserve"> </w:t>
      </w:r>
      <w:r>
        <w:rPr>
          <w:lang w:val="vi-VN"/>
        </w:rPr>
        <w:t>h</w:t>
      </w:r>
      <w:r>
        <w:rPr>
          <w:spacing w:val="-1"/>
          <w:lang w:val="vi-VN"/>
        </w:rPr>
        <w:t>ạ</w:t>
      </w:r>
      <w:r>
        <w:rPr>
          <w:lang w:val="vi-VN"/>
        </w:rPr>
        <w:t>n</w:t>
      </w:r>
      <w:r>
        <w:rPr>
          <w:spacing w:val="5"/>
          <w:lang w:val="vi-VN"/>
        </w:rPr>
        <w:t xml:space="preserve"> nếu thuộc một trong các trường hợp sau đây</w:t>
      </w:r>
      <w:r>
        <w:rPr>
          <w:lang w:val="vi-VN"/>
        </w:rPr>
        <w:t>:</w:t>
      </w:r>
    </w:p>
    <w:p w14:paraId="421F63CA" w14:textId="77777777" w:rsidR="004A6170" w:rsidRDefault="002F75C5" w:rsidP="00D050C7">
      <w:pPr>
        <w:pStyle w:val="ListParagraph"/>
        <w:widowControl w:val="0"/>
        <w:numPr>
          <w:ilvl w:val="1"/>
          <w:numId w:val="0"/>
        </w:numPr>
        <w:snapToGrid w:val="0"/>
        <w:spacing w:before="240" w:after="240"/>
        <w:ind w:left="567"/>
        <w:contextualSpacing w:val="0"/>
        <w:jc w:val="both"/>
        <w:rPr>
          <w:lang w:val="vi-VN"/>
        </w:rPr>
      </w:pPr>
      <w:r>
        <w:rPr>
          <w:spacing w:val="-2"/>
          <w:lang w:val="vi-VN"/>
        </w:rPr>
        <w:t>无论合同第3条的规定如何，若发生以下任一情况，本合同可提前终止：</w:t>
      </w:r>
    </w:p>
    <w:p w14:paraId="49441326" w14:textId="77777777" w:rsidR="004A6170" w:rsidRDefault="002F75C5" w:rsidP="00D050C7">
      <w:pPr>
        <w:pStyle w:val="ListParagraph"/>
        <w:widowControl w:val="0"/>
        <w:numPr>
          <w:ilvl w:val="0"/>
          <w:numId w:val="264"/>
        </w:numPr>
        <w:snapToGrid w:val="0"/>
        <w:spacing w:before="240" w:after="240"/>
        <w:ind w:left="1134" w:hanging="567"/>
        <w:contextualSpacing w:val="0"/>
        <w:jc w:val="both"/>
        <w:rPr>
          <w:lang w:val="vi-VN"/>
        </w:rPr>
      </w:pPr>
      <w:r>
        <w:rPr>
          <w:lang w:val="vi-VN"/>
        </w:rPr>
        <w:t xml:space="preserve">Các Bên thỏa thuận chấm dứt Hợp </w:t>
      </w:r>
      <w:r w:rsidRPr="00EB32EF">
        <w:rPr>
          <w:lang w:val="vi-VN"/>
        </w:rPr>
        <w:t>đ</w:t>
      </w:r>
      <w:r>
        <w:rPr>
          <w:lang w:val="vi-VN"/>
        </w:rPr>
        <w:t>ồng bằng văn bản;</w:t>
      </w:r>
    </w:p>
    <w:p w14:paraId="539F7FAE" w14:textId="77777777" w:rsidR="004A6170" w:rsidRDefault="002F75C5" w:rsidP="00D050C7">
      <w:pPr>
        <w:pStyle w:val="ListParagraph"/>
        <w:widowControl w:val="0"/>
        <w:snapToGrid w:val="0"/>
        <w:spacing w:before="240" w:after="240"/>
        <w:ind w:left="1134"/>
        <w:contextualSpacing w:val="0"/>
        <w:jc w:val="both"/>
        <w:rPr>
          <w:lang w:val="vi-VN"/>
        </w:rPr>
      </w:pPr>
      <w:r>
        <w:rPr>
          <w:lang w:val="vi-VN"/>
        </w:rPr>
        <w:t>各方通过书面协议终止合同；</w:t>
      </w:r>
    </w:p>
    <w:p w14:paraId="28F21F1D" w14:textId="77777777" w:rsidR="004A6170" w:rsidRDefault="002F75C5" w:rsidP="00D050C7">
      <w:pPr>
        <w:pStyle w:val="ListParagraph"/>
        <w:widowControl w:val="0"/>
        <w:numPr>
          <w:ilvl w:val="0"/>
          <w:numId w:val="264"/>
        </w:numPr>
        <w:snapToGrid w:val="0"/>
        <w:spacing w:before="240" w:after="240"/>
        <w:ind w:left="1134" w:hanging="567"/>
        <w:contextualSpacing w:val="0"/>
        <w:jc w:val="both"/>
        <w:rPr>
          <w:lang w:val="vi-VN"/>
        </w:rPr>
      </w:pPr>
      <w:r>
        <w:rPr>
          <w:lang w:val="vi-VN"/>
        </w:rPr>
        <w:t>Một</w:t>
      </w:r>
      <w:r>
        <w:rPr>
          <w:spacing w:val="1"/>
          <w:lang w:val="vi-VN"/>
        </w:rPr>
        <w:t xml:space="preserve"> </w:t>
      </w:r>
      <w:r>
        <w:rPr>
          <w:spacing w:val="-2"/>
          <w:lang w:val="vi-VN"/>
        </w:rPr>
        <w:t>B</w:t>
      </w:r>
      <w:r>
        <w:rPr>
          <w:spacing w:val="-1"/>
          <w:lang w:val="vi-VN"/>
        </w:rPr>
        <w:t>ê</w:t>
      </w:r>
      <w:r>
        <w:rPr>
          <w:lang w:val="vi-VN"/>
        </w:rPr>
        <w:t>n vi phạm b</w:t>
      </w:r>
      <w:r>
        <w:rPr>
          <w:spacing w:val="-1"/>
          <w:lang w:val="vi-VN"/>
        </w:rPr>
        <w:t>ấ</w:t>
      </w:r>
      <w:r>
        <w:rPr>
          <w:lang w:val="vi-VN"/>
        </w:rPr>
        <w:t>t cứ</w:t>
      </w:r>
      <w:r>
        <w:rPr>
          <w:spacing w:val="1"/>
          <w:lang w:val="vi-VN"/>
        </w:rPr>
        <w:t xml:space="preserve"> </w:t>
      </w:r>
      <w:r>
        <w:rPr>
          <w:lang w:val="vi-VN"/>
        </w:rPr>
        <w:t>điều kho</w:t>
      </w:r>
      <w:r>
        <w:rPr>
          <w:spacing w:val="-1"/>
          <w:lang w:val="vi-VN"/>
        </w:rPr>
        <w:t>ả</w:t>
      </w:r>
      <w:r>
        <w:rPr>
          <w:lang w:val="vi-VN"/>
        </w:rPr>
        <w:t>n n</w:t>
      </w:r>
      <w:r>
        <w:rPr>
          <w:spacing w:val="-1"/>
          <w:lang w:val="vi-VN"/>
        </w:rPr>
        <w:t>à</w:t>
      </w:r>
      <w:r>
        <w:rPr>
          <w:lang w:val="vi-VN"/>
        </w:rPr>
        <w:t xml:space="preserve">o </w:t>
      </w:r>
      <w:r>
        <w:rPr>
          <w:spacing w:val="-1"/>
          <w:lang w:val="vi-VN"/>
        </w:rPr>
        <w:t>c</w:t>
      </w:r>
      <w:r>
        <w:rPr>
          <w:spacing w:val="2"/>
          <w:lang w:val="vi-VN"/>
        </w:rPr>
        <w:t>ủ</w:t>
      </w:r>
      <w:r>
        <w:rPr>
          <w:lang w:val="vi-VN"/>
        </w:rPr>
        <w:t>a</w:t>
      </w:r>
      <w:r>
        <w:rPr>
          <w:spacing w:val="-1"/>
          <w:lang w:val="vi-VN"/>
        </w:rPr>
        <w:t xml:space="preserve"> </w:t>
      </w:r>
      <w:r>
        <w:rPr>
          <w:lang w:val="vi-VN"/>
        </w:rPr>
        <w:t>Hợp</w:t>
      </w:r>
      <w:r>
        <w:rPr>
          <w:spacing w:val="2"/>
          <w:lang w:val="vi-VN"/>
        </w:rPr>
        <w:t xml:space="preserve"> </w:t>
      </w:r>
      <w:r w:rsidRPr="00EB32EF">
        <w:rPr>
          <w:lang w:val="vi-VN"/>
        </w:rPr>
        <w:t>đ</w:t>
      </w:r>
      <w:r>
        <w:rPr>
          <w:lang w:val="vi-VN"/>
        </w:rPr>
        <w:t>ồng</w:t>
      </w:r>
      <w:r>
        <w:rPr>
          <w:spacing w:val="-3"/>
          <w:lang w:val="vi-VN"/>
        </w:rPr>
        <w:t xml:space="preserve"> </w:t>
      </w:r>
      <w:r>
        <w:rPr>
          <w:spacing w:val="2"/>
          <w:lang w:val="vi-VN"/>
        </w:rPr>
        <w:t>n</w:t>
      </w:r>
      <w:r>
        <w:rPr>
          <w:spacing w:val="4"/>
          <w:lang w:val="vi-VN"/>
        </w:rPr>
        <w:t>à</w:t>
      </w:r>
      <w:r>
        <w:rPr>
          <w:spacing w:val="-7"/>
          <w:lang w:val="vi-VN"/>
        </w:rPr>
        <w:t>y</w:t>
      </w:r>
      <w:r>
        <w:rPr>
          <w:lang w:val="vi-VN"/>
        </w:rPr>
        <w:t xml:space="preserve"> và Bên còn lại thông báo bằng văn bản về việc chấm dứt Hợp </w:t>
      </w:r>
      <w:r w:rsidRPr="00EB32EF">
        <w:rPr>
          <w:lang w:val="vi-VN"/>
        </w:rPr>
        <w:t>đ</w:t>
      </w:r>
      <w:r>
        <w:rPr>
          <w:lang w:val="vi-VN"/>
        </w:rPr>
        <w:t xml:space="preserve">ồng cho Bên vi phạm trước </w:t>
      </w:r>
      <w:r w:rsidRPr="00EB32EF">
        <w:rPr>
          <w:lang w:val="vi-VN"/>
        </w:rPr>
        <w:t>[</w:t>
      </w:r>
      <w:r>
        <w:rPr>
          <w:rFonts w:ascii="Wingdings 2" w:eastAsia="Wingdings 2" w:hAnsi="Wingdings 2" w:cs="Wingdings 2"/>
        </w:rPr>
        <w:sym w:font="Wingdings 2" w:char="F097"/>
      </w:r>
      <w:r w:rsidRPr="00EB32EF">
        <w:rPr>
          <w:lang w:val="vi-VN"/>
        </w:rPr>
        <w:t xml:space="preserve">] </w:t>
      </w:r>
      <w:r>
        <w:rPr>
          <w:lang w:val="vi-VN"/>
        </w:rPr>
        <w:t xml:space="preserve">ngày kể từ ngày chấm dứt Hợp </w:t>
      </w:r>
      <w:r w:rsidRPr="00EB32EF">
        <w:rPr>
          <w:lang w:val="vi-VN"/>
        </w:rPr>
        <w:t>đ</w:t>
      </w:r>
      <w:r>
        <w:rPr>
          <w:lang w:val="vi-VN"/>
        </w:rPr>
        <w:t>ồng;</w:t>
      </w:r>
    </w:p>
    <w:p w14:paraId="6BA05A66" w14:textId="52519B83" w:rsidR="004A6170" w:rsidRPr="00885502" w:rsidRDefault="002F75C5" w:rsidP="00D050C7">
      <w:pPr>
        <w:pStyle w:val="ListParagraph"/>
        <w:widowControl w:val="0"/>
        <w:snapToGrid w:val="0"/>
        <w:spacing w:before="240" w:after="240"/>
        <w:ind w:left="1134"/>
        <w:contextualSpacing w:val="0"/>
        <w:jc w:val="both"/>
        <w:rPr>
          <w:lang w:val="vi-VN"/>
        </w:rPr>
      </w:pPr>
      <w:r>
        <w:rPr>
          <w:lang w:val="vi-VN"/>
        </w:rPr>
        <w:t>任何一方违反本合同的任何条款，另一方应在合同终止日前[</w:t>
      </w:r>
      <w:r w:rsidR="00885502">
        <w:rPr>
          <w:rFonts w:ascii="Wingdings 2" w:eastAsia="Wingdings 2" w:hAnsi="Wingdings 2" w:cs="Wingdings 2"/>
          <w:sz w:val="26"/>
          <w:szCs w:val="26"/>
        </w:rPr>
        <w:sym w:font="Wingdings 2" w:char="F097"/>
      </w:r>
      <w:r>
        <w:rPr>
          <w:lang w:val="vi-VN"/>
        </w:rPr>
        <w:t>]天以书面形式通知违约方终止合同；</w:t>
      </w:r>
    </w:p>
    <w:p w14:paraId="01B8E41C" w14:textId="77777777" w:rsidR="004A6170" w:rsidRDefault="002F75C5" w:rsidP="00D050C7">
      <w:pPr>
        <w:pStyle w:val="ListParagraph"/>
        <w:widowControl w:val="0"/>
        <w:numPr>
          <w:ilvl w:val="0"/>
          <w:numId w:val="264"/>
        </w:numPr>
        <w:snapToGrid w:val="0"/>
        <w:spacing w:before="240" w:after="240"/>
        <w:ind w:left="1134" w:hanging="567"/>
        <w:contextualSpacing w:val="0"/>
        <w:jc w:val="both"/>
        <w:rPr>
          <w:lang w:val="vi-VN"/>
        </w:rPr>
      </w:pPr>
      <w:r>
        <w:rPr>
          <w:lang w:val="vi-VN"/>
        </w:rPr>
        <w:t>Một</w:t>
      </w:r>
      <w:r>
        <w:rPr>
          <w:spacing w:val="3"/>
          <w:lang w:val="vi-VN"/>
        </w:rPr>
        <w:t xml:space="preserve"> </w:t>
      </w:r>
      <w:r>
        <w:rPr>
          <w:spacing w:val="-2"/>
          <w:lang w:val="vi-VN"/>
        </w:rPr>
        <w:t>B</w:t>
      </w:r>
      <w:r>
        <w:rPr>
          <w:spacing w:val="-1"/>
          <w:lang w:val="vi-VN"/>
        </w:rPr>
        <w:t>ê</w:t>
      </w:r>
      <w:r>
        <w:rPr>
          <w:lang w:val="vi-VN"/>
        </w:rPr>
        <w:t>n</w:t>
      </w:r>
      <w:r>
        <w:rPr>
          <w:spacing w:val="2"/>
          <w:lang w:val="vi-VN"/>
        </w:rPr>
        <w:t xml:space="preserve"> </w:t>
      </w:r>
      <w:r>
        <w:rPr>
          <w:lang w:val="vi-VN"/>
        </w:rPr>
        <w:t>ở</w:t>
      </w:r>
      <w:r>
        <w:rPr>
          <w:spacing w:val="2"/>
          <w:lang w:val="vi-VN"/>
        </w:rPr>
        <w:t xml:space="preserve"> </w:t>
      </w:r>
      <w:r>
        <w:rPr>
          <w:lang w:val="vi-VN"/>
        </w:rPr>
        <w:t>tro</w:t>
      </w:r>
      <w:r>
        <w:rPr>
          <w:spacing w:val="2"/>
          <w:lang w:val="vi-VN"/>
        </w:rPr>
        <w:t>n</w:t>
      </w:r>
      <w:r>
        <w:rPr>
          <w:lang w:val="vi-VN"/>
        </w:rPr>
        <w:t>g</w:t>
      </w:r>
      <w:r>
        <w:rPr>
          <w:spacing w:val="2"/>
          <w:lang w:val="vi-VN"/>
        </w:rPr>
        <w:t xml:space="preserve"> </w:t>
      </w:r>
      <w:r>
        <w:rPr>
          <w:lang w:val="vi-VN"/>
        </w:rPr>
        <w:t>t</w:t>
      </w:r>
      <w:r>
        <w:rPr>
          <w:spacing w:val="1"/>
          <w:lang w:val="vi-VN"/>
        </w:rPr>
        <w:t>ì</w:t>
      </w:r>
      <w:r>
        <w:rPr>
          <w:lang w:val="vi-VN"/>
        </w:rPr>
        <w:t>nh</w:t>
      </w:r>
      <w:r>
        <w:rPr>
          <w:spacing w:val="2"/>
          <w:lang w:val="vi-VN"/>
        </w:rPr>
        <w:t xml:space="preserve"> </w:t>
      </w:r>
      <w:r>
        <w:rPr>
          <w:lang w:val="vi-VN"/>
        </w:rPr>
        <w:t>tr</w:t>
      </w:r>
      <w:r>
        <w:rPr>
          <w:spacing w:val="-1"/>
          <w:lang w:val="vi-VN"/>
        </w:rPr>
        <w:t>ạ</w:t>
      </w:r>
      <w:r>
        <w:rPr>
          <w:spacing w:val="2"/>
          <w:lang w:val="vi-VN"/>
        </w:rPr>
        <w:t>n</w:t>
      </w:r>
      <w:r>
        <w:rPr>
          <w:lang w:val="vi-VN"/>
        </w:rPr>
        <w:t>g mất</w:t>
      </w:r>
      <w:r>
        <w:rPr>
          <w:spacing w:val="2"/>
          <w:lang w:val="vi-VN"/>
        </w:rPr>
        <w:t xml:space="preserve"> </w:t>
      </w:r>
      <w:r>
        <w:rPr>
          <w:lang w:val="vi-VN"/>
        </w:rPr>
        <w:t>k</w:t>
      </w:r>
      <w:r>
        <w:rPr>
          <w:spacing w:val="2"/>
          <w:lang w:val="vi-VN"/>
        </w:rPr>
        <w:t>h</w:t>
      </w:r>
      <w:r>
        <w:rPr>
          <w:lang w:val="vi-VN"/>
        </w:rPr>
        <w:t>ả</w:t>
      </w:r>
      <w:r>
        <w:rPr>
          <w:spacing w:val="1"/>
          <w:lang w:val="vi-VN"/>
        </w:rPr>
        <w:t xml:space="preserve"> </w:t>
      </w:r>
      <w:r>
        <w:rPr>
          <w:lang w:val="vi-VN"/>
        </w:rPr>
        <w:t>n</w:t>
      </w:r>
      <w:r>
        <w:rPr>
          <w:spacing w:val="-1"/>
          <w:lang w:val="vi-VN"/>
        </w:rPr>
        <w:t>ă</w:t>
      </w:r>
      <w:r>
        <w:rPr>
          <w:spacing w:val="2"/>
          <w:lang w:val="vi-VN"/>
        </w:rPr>
        <w:t>n</w:t>
      </w:r>
      <w:r>
        <w:rPr>
          <w:lang w:val="vi-VN"/>
        </w:rPr>
        <w:t>g</w:t>
      </w:r>
      <w:r>
        <w:rPr>
          <w:spacing w:val="2"/>
          <w:lang w:val="vi-VN"/>
        </w:rPr>
        <w:t xml:space="preserve"> </w:t>
      </w:r>
      <w:r>
        <w:rPr>
          <w:lang w:val="vi-VN"/>
        </w:rPr>
        <w:t>thanh</w:t>
      </w:r>
      <w:r>
        <w:rPr>
          <w:spacing w:val="2"/>
          <w:lang w:val="vi-VN"/>
        </w:rPr>
        <w:t xml:space="preserve"> </w:t>
      </w:r>
      <w:r>
        <w:rPr>
          <w:lang w:val="vi-VN"/>
        </w:rPr>
        <w:t>to</w:t>
      </w:r>
      <w:r>
        <w:rPr>
          <w:spacing w:val="2"/>
          <w:lang w:val="vi-VN"/>
        </w:rPr>
        <w:t>á</w:t>
      </w:r>
      <w:r>
        <w:rPr>
          <w:lang w:val="vi-VN"/>
        </w:rPr>
        <w:t>n</w:t>
      </w:r>
      <w:r>
        <w:rPr>
          <w:spacing w:val="2"/>
          <w:lang w:val="vi-VN"/>
        </w:rPr>
        <w:t xml:space="preserve"> </w:t>
      </w:r>
      <w:r>
        <w:rPr>
          <w:lang w:val="vi-VN"/>
        </w:rPr>
        <w:t>ho</w:t>
      </w:r>
      <w:r>
        <w:rPr>
          <w:spacing w:val="-1"/>
          <w:lang w:val="vi-VN"/>
        </w:rPr>
        <w:t>ặ</w:t>
      </w:r>
      <w:r>
        <w:rPr>
          <w:lang w:val="vi-VN"/>
        </w:rPr>
        <w:t>c</w:t>
      </w:r>
      <w:r>
        <w:rPr>
          <w:spacing w:val="1"/>
          <w:lang w:val="vi-VN"/>
        </w:rPr>
        <w:t xml:space="preserve"> </w:t>
      </w:r>
      <w:r>
        <w:rPr>
          <w:spacing w:val="2"/>
          <w:lang w:val="vi-VN"/>
        </w:rPr>
        <w:t>đ</w:t>
      </w:r>
      <w:r>
        <w:rPr>
          <w:spacing w:val="-1"/>
          <w:lang w:val="vi-VN"/>
        </w:rPr>
        <w:t>a</w:t>
      </w:r>
      <w:r>
        <w:rPr>
          <w:spacing w:val="2"/>
          <w:lang w:val="vi-VN"/>
        </w:rPr>
        <w:t>n</w:t>
      </w:r>
      <w:r>
        <w:rPr>
          <w:lang w:val="vi-VN"/>
        </w:rPr>
        <w:t>g tro</w:t>
      </w:r>
      <w:r>
        <w:rPr>
          <w:spacing w:val="2"/>
          <w:lang w:val="vi-VN"/>
        </w:rPr>
        <w:t>n</w:t>
      </w:r>
      <w:r>
        <w:rPr>
          <w:lang w:val="vi-VN"/>
        </w:rPr>
        <w:t>g q</w:t>
      </w:r>
      <w:r>
        <w:rPr>
          <w:spacing w:val="2"/>
          <w:lang w:val="vi-VN"/>
        </w:rPr>
        <w:t>u</w:t>
      </w:r>
      <w:r>
        <w:rPr>
          <w:lang w:val="vi-VN"/>
        </w:rPr>
        <w:t>á</w:t>
      </w:r>
      <w:r>
        <w:rPr>
          <w:spacing w:val="1"/>
          <w:lang w:val="vi-VN"/>
        </w:rPr>
        <w:t xml:space="preserve"> </w:t>
      </w:r>
      <w:r>
        <w:rPr>
          <w:lang w:val="vi-VN"/>
        </w:rPr>
        <w:t>tr</w:t>
      </w:r>
      <w:r>
        <w:rPr>
          <w:spacing w:val="2"/>
          <w:lang w:val="vi-VN"/>
        </w:rPr>
        <w:t>ì</w:t>
      </w:r>
      <w:r>
        <w:rPr>
          <w:lang w:val="vi-VN"/>
        </w:rPr>
        <w:t>nh</w:t>
      </w:r>
      <w:r>
        <w:rPr>
          <w:spacing w:val="2"/>
          <w:lang w:val="vi-VN"/>
        </w:rPr>
        <w:t xml:space="preserve"> </w:t>
      </w:r>
      <w:r>
        <w:rPr>
          <w:lang w:val="vi-VN"/>
        </w:rPr>
        <w:t>đi</w:t>
      </w:r>
      <w:r>
        <w:rPr>
          <w:spacing w:val="3"/>
          <w:lang w:val="vi-VN"/>
        </w:rPr>
        <w:t xml:space="preserve"> </w:t>
      </w:r>
      <w:r>
        <w:rPr>
          <w:lang w:val="vi-VN"/>
        </w:rPr>
        <w:t>đ</w:t>
      </w:r>
      <w:r>
        <w:rPr>
          <w:spacing w:val="-1"/>
          <w:lang w:val="vi-VN"/>
        </w:rPr>
        <w:t>ế</w:t>
      </w:r>
      <w:r>
        <w:rPr>
          <w:lang w:val="vi-VN"/>
        </w:rPr>
        <w:t>n phá</w:t>
      </w:r>
      <w:r>
        <w:rPr>
          <w:spacing w:val="4"/>
          <w:lang w:val="vi-VN"/>
        </w:rPr>
        <w:t xml:space="preserve"> </w:t>
      </w:r>
      <w:r>
        <w:rPr>
          <w:lang w:val="vi-VN"/>
        </w:rPr>
        <w:t>s</w:t>
      </w:r>
      <w:r>
        <w:rPr>
          <w:spacing w:val="-1"/>
          <w:lang w:val="vi-VN"/>
        </w:rPr>
        <w:t>ả</w:t>
      </w:r>
      <w:r>
        <w:rPr>
          <w:lang w:val="vi-VN"/>
        </w:rPr>
        <w:t>n</w:t>
      </w:r>
      <w:r>
        <w:rPr>
          <w:spacing w:val="5"/>
          <w:lang w:val="vi-VN"/>
        </w:rPr>
        <w:t xml:space="preserve"> </w:t>
      </w:r>
      <w:r>
        <w:rPr>
          <w:lang w:val="vi-VN"/>
        </w:rPr>
        <w:t>(h</w:t>
      </w:r>
      <w:r>
        <w:rPr>
          <w:spacing w:val="1"/>
          <w:lang w:val="vi-VN"/>
        </w:rPr>
        <w:t>o</w:t>
      </w:r>
      <w:r>
        <w:rPr>
          <w:spacing w:val="-1"/>
          <w:lang w:val="vi-VN"/>
        </w:rPr>
        <w:t>ặ</w:t>
      </w:r>
      <w:r>
        <w:rPr>
          <w:lang w:val="vi-VN"/>
        </w:rPr>
        <w:t>c</w:t>
      </w:r>
      <w:r>
        <w:rPr>
          <w:spacing w:val="4"/>
          <w:lang w:val="vi-VN"/>
        </w:rPr>
        <w:t xml:space="preserve"> </w:t>
      </w:r>
      <w:r>
        <w:rPr>
          <w:lang w:val="vi-VN"/>
        </w:rPr>
        <w:t>tro</w:t>
      </w:r>
      <w:r>
        <w:rPr>
          <w:spacing w:val="2"/>
          <w:lang w:val="vi-VN"/>
        </w:rPr>
        <w:t>n</w:t>
      </w:r>
      <w:r>
        <w:rPr>
          <w:lang w:val="vi-VN"/>
        </w:rPr>
        <w:t>g</w:t>
      </w:r>
      <w:r>
        <w:rPr>
          <w:spacing w:val="5"/>
          <w:lang w:val="vi-VN"/>
        </w:rPr>
        <w:t xml:space="preserve"> </w:t>
      </w:r>
      <w:r>
        <w:rPr>
          <w:lang w:val="vi-VN"/>
        </w:rPr>
        <w:t>một</w:t>
      </w:r>
      <w:r>
        <w:rPr>
          <w:spacing w:val="6"/>
          <w:lang w:val="vi-VN"/>
        </w:rPr>
        <w:t xml:space="preserve"> </w:t>
      </w:r>
      <w:r>
        <w:rPr>
          <w:lang w:val="vi-VN"/>
        </w:rPr>
        <w:t>trình</w:t>
      </w:r>
      <w:r>
        <w:rPr>
          <w:spacing w:val="5"/>
          <w:lang w:val="vi-VN"/>
        </w:rPr>
        <w:t xml:space="preserve"> </w:t>
      </w:r>
      <w:r>
        <w:rPr>
          <w:lang w:val="vi-VN"/>
        </w:rPr>
        <w:t>tr</w:t>
      </w:r>
      <w:r>
        <w:rPr>
          <w:spacing w:val="-1"/>
          <w:lang w:val="vi-VN"/>
        </w:rPr>
        <w:t>ạ</w:t>
      </w:r>
      <w:r>
        <w:rPr>
          <w:spacing w:val="2"/>
          <w:lang w:val="vi-VN"/>
        </w:rPr>
        <w:t>n</w:t>
      </w:r>
      <w:r>
        <w:rPr>
          <w:lang w:val="vi-VN"/>
        </w:rPr>
        <w:t>g</w:t>
      </w:r>
      <w:r>
        <w:rPr>
          <w:spacing w:val="3"/>
          <w:lang w:val="vi-VN"/>
        </w:rPr>
        <w:t xml:space="preserve"> </w:t>
      </w:r>
      <w:r>
        <w:rPr>
          <w:lang w:val="vi-VN"/>
        </w:rPr>
        <w:t>tươ</w:t>
      </w:r>
      <w:r>
        <w:rPr>
          <w:spacing w:val="2"/>
          <w:lang w:val="vi-VN"/>
        </w:rPr>
        <w:t>n</w:t>
      </w:r>
      <w:r>
        <w:rPr>
          <w:lang w:val="vi-VN"/>
        </w:rPr>
        <w:t>g</w:t>
      </w:r>
      <w:r>
        <w:rPr>
          <w:spacing w:val="3"/>
          <w:lang w:val="vi-VN"/>
        </w:rPr>
        <w:t xml:space="preserve"> </w:t>
      </w:r>
      <w:r>
        <w:rPr>
          <w:lang w:val="vi-VN"/>
        </w:rPr>
        <w:t>tự</w:t>
      </w:r>
      <w:r>
        <w:rPr>
          <w:spacing w:val="5"/>
          <w:lang w:val="vi-VN"/>
        </w:rPr>
        <w:t xml:space="preserve"> </w:t>
      </w:r>
      <w:r>
        <w:rPr>
          <w:lang w:val="vi-VN"/>
        </w:rPr>
        <w:t>kh</w:t>
      </w:r>
      <w:r>
        <w:rPr>
          <w:spacing w:val="1"/>
          <w:lang w:val="vi-VN"/>
        </w:rPr>
        <w:t>á</w:t>
      </w:r>
      <w:r>
        <w:rPr>
          <w:lang w:val="vi-VN"/>
        </w:rPr>
        <w:t>c</w:t>
      </w:r>
      <w:r>
        <w:rPr>
          <w:spacing w:val="4"/>
          <w:lang w:val="vi-VN"/>
        </w:rPr>
        <w:t xml:space="preserve"> </w:t>
      </w:r>
      <w:r>
        <w:rPr>
          <w:lang w:val="vi-VN"/>
        </w:rPr>
        <w:t>theo</w:t>
      </w:r>
      <w:r>
        <w:rPr>
          <w:spacing w:val="5"/>
          <w:lang w:val="vi-VN"/>
        </w:rPr>
        <w:t xml:space="preserve"> </w:t>
      </w:r>
      <w:r>
        <w:rPr>
          <w:lang w:val="vi-VN"/>
        </w:rPr>
        <w:t>q</w:t>
      </w:r>
      <w:r>
        <w:rPr>
          <w:spacing w:val="5"/>
          <w:lang w:val="vi-VN"/>
        </w:rPr>
        <w:t>u</w:t>
      </w:r>
      <w:r>
        <w:rPr>
          <w:lang w:val="vi-VN"/>
        </w:rPr>
        <w:t>y định</w:t>
      </w:r>
      <w:r>
        <w:rPr>
          <w:spacing w:val="6"/>
          <w:lang w:val="vi-VN"/>
        </w:rPr>
        <w:t xml:space="preserve"> </w:t>
      </w:r>
      <w:r>
        <w:rPr>
          <w:spacing w:val="-1"/>
          <w:lang w:val="vi-VN"/>
        </w:rPr>
        <w:t>c</w:t>
      </w:r>
      <w:r>
        <w:rPr>
          <w:spacing w:val="2"/>
          <w:lang w:val="vi-VN"/>
        </w:rPr>
        <w:t>ủ</w:t>
      </w:r>
      <w:r>
        <w:rPr>
          <w:lang w:val="vi-VN"/>
        </w:rPr>
        <w:t>a</w:t>
      </w:r>
      <w:r>
        <w:rPr>
          <w:spacing w:val="11"/>
          <w:lang w:val="vi-VN"/>
        </w:rPr>
        <w:t xml:space="preserve"> </w:t>
      </w:r>
      <w:r>
        <w:rPr>
          <w:lang w:val="vi-VN"/>
        </w:rPr>
        <w:t>luật</w:t>
      </w:r>
      <w:r>
        <w:rPr>
          <w:spacing w:val="8"/>
          <w:lang w:val="vi-VN"/>
        </w:rPr>
        <w:t xml:space="preserve"> </w:t>
      </w:r>
      <w:r>
        <w:rPr>
          <w:lang w:val="vi-VN"/>
        </w:rPr>
        <w:t>ph</w:t>
      </w:r>
      <w:r>
        <w:rPr>
          <w:spacing w:val="-1"/>
          <w:lang w:val="vi-VN"/>
        </w:rPr>
        <w:t>á</w:t>
      </w:r>
      <w:r>
        <w:rPr>
          <w:lang w:val="vi-VN"/>
        </w:rPr>
        <w:t>p</w:t>
      </w:r>
      <w:r>
        <w:rPr>
          <w:spacing w:val="5"/>
          <w:lang w:val="vi-VN"/>
        </w:rPr>
        <w:t xml:space="preserve"> </w:t>
      </w:r>
      <w:r>
        <w:rPr>
          <w:lang w:val="vi-VN"/>
        </w:rPr>
        <w:t>Vi</w:t>
      </w:r>
      <w:r>
        <w:rPr>
          <w:spacing w:val="-1"/>
          <w:lang w:val="vi-VN"/>
        </w:rPr>
        <w:t>ệ</w:t>
      </w:r>
      <w:r>
        <w:rPr>
          <w:lang w:val="vi-VN"/>
        </w:rPr>
        <w:t>t N</w:t>
      </w:r>
      <w:r>
        <w:rPr>
          <w:spacing w:val="-1"/>
          <w:lang w:val="vi-VN"/>
        </w:rPr>
        <w:t>a</w:t>
      </w:r>
      <w:r>
        <w:rPr>
          <w:lang w:val="vi-VN"/>
        </w:rPr>
        <w:t xml:space="preserve">m) và Bên còn lại thông báo bằng văn bản về việc chấm dứt Hợp đồng cho Bên vi phạm trước </w:t>
      </w:r>
      <w:r w:rsidRPr="00EB32EF">
        <w:rPr>
          <w:lang w:val="vi-VN"/>
        </w:rPr>
        <w:t>[</w:t>
      </w:r>
      <w:r>
        <w:rPr>
          <w:rFonts w:ascii="Wingdings 2" w:eastAsia="Wingdings 2" w:hAnsi="Wingdings 2" w:cs="Wingdings 2"/>
        </w:rPr>
        <w:sym w:font="Wingdings 2" w:char="F097"/>
      </w:r>
      <w:r w:rsidRPr="00EB32EF">
        <w:rPr>
          <w:lang w:val="vi-VN"/>
        </w:rPr>
        <w:t xml:space="preserve">] </w:t>
      </w:r>
      <w:r>
        <w:rPr>
          <w:lang w:val="vi-VN"/>
        </w:rPr>
        <w:t xml:space="preserve">ngày kể từ ngày chấm dứt Hợp </w:t>
      </w:r>
      <w:r w:rsidRPr="00EB32EF">
        <w:rPr>
          <w:lang w:val="vi-VN"/>
        </w:rPr>
        <w:t>đ</w:t>
      </w:r>
      <w:r>
        <w:rPr>
          <w:lang w:val="vi-VN"/>
        </w:rPr>
        <w:t>ồng; ho</w:t>
      </w:r>
      <w:r>
        <w:rPr>
          <w:spacing w:val="-1"/>
          <w:lang w:val="vi-VN"/>
        </w:rPr>
        <w:t>ặ</w:t>
      </w:r>
      <w:r>
        <w:rPr>
          <w:lang w:val="vi-VN"/>
        </w:rPr>
        <w:t>c</w:t>
      </w:r>
    </w:p>
    <w:p w14:paraId="2D13ACC3" w14:textId="51095479" w:rsidR="004A6170" w:rsidRPr="00885502" w:rsidRDefault="002F75C5" w:rsidP="00D050C7">
      <w:pPr>
        <w:pStyle w:val="ListParagraph"/>
        <w:widowControl w:val="0"/>
        <w:snapToGrid w:val="0"/>
        <w:spacing w:before="240" w:after="240"/>
        <w:ind w:left="1134"/>
        <w:contextualSpacing w:val="0"/>
        <w:jc w:val="both"/>
        <w:rPr>
          <w:lang w:val="vi-VN"/>
        </w:rPr>
      </w:pPr>
      <w:r>
        <w:rPr>
          <w:lang w:val="vi-VN"/>
        </w:rPr>
        <w:t>任何一方处于无力偿付状态或正进入破产程序（或根据越南法律规定的其他类似状态），另一方应在合同终止日前[</w:t>
      </w:r>
      <w:r w:rsidR="00885502">
        <w:rPr>
          <w:rFonts w:ascii="Wingdings 2" w:eastAsia="Wingdings 2" w:hAnsi="Wingdings 2" w:cs="Wingdings 2"/>
          <w:sz w:val="26"/>
          <w:szCs w:val="26"/>
        </w:rPr>
        <w:sym w:font="Wingdings 2" w:char="F097"/>
      </w:r>
      <w:r>
        <w:rPr>
          <w:lang w:val="vi-VN"/>
        </w:rPr>
        <w:t>]天以书面形式通知违约方终止合同；或</w:t>
      </w:r>
    </w:p>
    <w:p w14:paraId="66D77D39" w14:textId="77777777" w:rsidR="004A6170" w:rsidRDefault="002F75C5" w:rsidP="00D050C7">
      <w:pPr>
        <w:pStyle w:val="ListParagraph"/>
        <w:widowControl w:val="0"/>
        <w:numPr>
          <w:ilvl w:val="1"/>
          <w:numId w:val="186"/>
        </w:numPr>
        <w:snapToGrid w:val="0"/>
        <w:spacing w:before="240" w:after="240"/>
        <w:ind w:left="567" w:hanging="567"/>
        <w:contextualSpacing w:val="0"/>
        <w:jc w:val="both"/>
        <w:rPr>
          <w:lang w:val="vi-VN"/>
        </w:rPr>
      </w:pPr>
      <w:r>
        <w:rPr>
          <w:lang w:val="vi-VN"/>
        </w:rPr>
        <w:t xml:space="preserve">Trong trường hợp Hợp </w:t>
      </w:r>
      <w:r w:rsidRPr="00EB32EF">
        <w:rPr>
          <w:lang w:val="vi-VN"/>
        </w:rPr>
        <w:t>đ</w:t>
      </w:r>
      <w:r>
        <w:rPr>
          <w:lang w:val="vi-VN"/>
        </w:rPr>
        <w:t xml:space="preserve">ồng chấm dứt trước thời hạn thì Bên A vẫn phải chịu trách nhiệm thanh toán cho Bên B phần chi phí tương ứng với công việc thực tế hoặc từng giai đoạn dịch vụ mà Bên B đã thực hiện, hoàn trả các chi phí thực tế đã phát sinh không bao gồm trong Thù lao Dịch vụ (xác định theo Điều 4 của Hợp </w:t>
      </w:r>
      <w:r w:rsidRPr="00EB32EF">
        <w:rPr>
          <w:lang w:val="vi-VN"/>
        </w:rPr>
        <w:t>đ</w:t>
      </w:r>
      <w:r>
        <w:rPr>
          <w:lang w:val="vi-VN"/>
        </w:rPr>
        <w:t>ồng này).</w:t>
      </w:r>
    </w:p>
    <w:p w14:paraId="73EBD004" w14:textId="77777777" w:rsidR="004A6170" w:rsidRDefault="002F75C5" w:rsidP="00D050C7">
      <w:pPr>
        <w:pStyle w:val="ListParagraph"/>
        <w:widowControl w:val="0"/>
        <w:numPr>
          <w:ilvl w:val="1"/>
          <w:numId w:val="0"/>
        </w:numPr>
        <w:snapToGrid w:val="0"/>
        <w:spacing w:before="240" w:after="240"/>
        <w:ind w:left="567"/>
        <w:contextualSpacing w:val="0"/>
        <w:jc w:val="both"/>
        <w:rPr>
          <w:lang w:val="vi-VN"/>
        </w:rPr>
      </w:pPr>
      <w:r>
        <w:rPr>
          <w:lang w:val="vi-VN"/>
        </w:rPr>
        <w:t>若合同提前终止，甲方仍应支付乙方已实际完成工作或各服务阶段相应部分的费用，并偿还合同第四条所述服务报酬之外已发生的实际费用。</w:t>
      </w:r>
    </w:p>
    <w:p w14:paraId="38982144" w14:textId="77777777" w:rsidR="004A6170" w:rsidRDefault="002F75C5" w:rsidP="00D050C7">
      <w:pPr>
        <w:spacing w:before="240" w:after="240"/>
        <w:jc w:val="both"/>
        <w:rPr>
          <w:b/>
          <w:bCs/>
          <w:lang w:val="fr-FR"/>
        </w:rPr>
      </w:pPr>
      <w:r>
        <w:rPr>
          <w:b/>
          <w:bCs/>
          <w:lang w:val="fr-FR"/>
        </w:rPr>
        <w:t xml:space="preserve">ĐIỀU 11. </w:t>
      </w:r>
      <w:r>
        <w:rPr>
          <w:b/>
          <w:bCs/>
        </w:rPr>
        <w:t>THÔNG BÁO</w:t>
      </w:r>
    </w:p>
    <w:p w14:paraId="3F40F243" w14:textId="6DFA9047" w:rsidR="004A6170" w:rsidRDefault="002F75C5" w:rsidP="00D050C7">
      <w:pPr>
        <w:spacing w:before="240" w:after="240"/>
        <w:jc w:val="both"/>
        <w:rPr>
          <w:b/>
          <w:bCs/>
          <w:lang w:val="fr-FR"/>
        </w:rPr>
      </w:pPr>
      <w:r>
        <w:rPr>
          <w:b/>
          <w:bCs/>
          <w:lang w:val="fr-FR"/>
        </w:rPr>
        <w:t>通知</w:t>
      </w:r>
    </w:p>
    <w:p w14:paraId="399AD5E6" w14:textId="77777777" w:rsidR="004A6170" w:rsidRPr="00EB32EF" w:rsidRDefault="002F75C5" w:rsidP="00D050C7">
      <w:pPr>
        <w:pStyle w:val="ListParagraph"/>
        <w:numPr>
          <w:ilvl w:val="1"/>
          <w:numId w:val="192"/>
        </w:numPr>
        <w:spacing w:before="240" w:after="240"/>
        <w:ind w:left="567" w:hanging="567"/>
        <w:contextualSpacing w:val="0"/>
        <w:jc w:val="both"/>
        <w:rPr>
          <w:bCs/>
          <w:lang w:val="fr-FR"/>
        </w:rPr>
      </w:pPr>
      <w:r w:rsidRPr="00EB32EF">
        <w:rPr>
          <w:bCs/>
          <w:lang w:val="fr-FR"/>
        </w:rPr>
        <w:t xml:space="preserve">Bất kỳ thông báo, đồng ý, chấp thuận, hoặc liên hệ, trao đổi thông tin, khiếu nại giữa các Bên về các nội dung, vấn đề liên quan đến Hợp đồng này </w:t>
      </w:r>
      <w:r w:rsidRPr="00EB32EF">
        <w:rPr>
          <w:b/>
          <w:lang w:val="fr-FR"/>
        </w:rPr>
        <w:t xml:space="preserve">(“Thông Báo”) </w:t>
      </w:r>
      <w:r w:rsidRPr="00EB32EF">
        <w:rPr>
          <w:bCs/>
          <w:lang w:val="fr-FR"/>
        </w:rPr>
        <w:t xml:space="preserve">phải thể hiện bằng văn bản và có hiệu lực khi được chuyển bằng bất kỳ phương tiện nào, bao gồm chuyển trực tiếp, gửi qua bưu điện, fax hoặc email hoặc các phương tiện truyền tin khác đến một trong các địa chỉ nhận tin của các Bên như sau: </w:t>
      </w:r>
    </w:p>
    <w:p w14:paraId="040C9F11" w14:textId="77777777" w:rsidR="004A6170" w:rsidRDefault="002F75C5" w:rsidP="00D050C7">
      <w:pPr>
        <w:pStyle w:val="ListParagraph"/>
        <w:numPr>
          <w:ilvl w:val="1"/>
          <w:numId w:val="0"/>
        </w:numPr>
        <w:spacing w:before="240" w:after="240"/>
        <w:ind w:left="567"/>
        <w:contextualSpacing w:val="0"/>
        <w:jc w:val="both"/>
        <w:rPr>
          <w:bCs/>
        </w:rPr>
      </w:pPr>
      <w:r>
        <w:rPr>
          <w:bCs/>
        </w:rPr>
        <w:t xml:space="preserve">任何关于本合同内容、事项的通知、同意、认可或各方之间的信息联系、交流、投诉（“通知”）须以书面形式作出，并通过任何方式送达后生效，包括当面送达、邮寄、传真、电子邮件或发送至各方以下任一指定地址的其他通讯方式： </w:t>
      </w:r>
    </w:p>
    <w:p w14:paraId="733EFFBA" w14:textId="77777777" w:rsidR="004A6170" w:rsidRDefault="002F75C5" w:rsidP="00D050C7">
      <w:pPr>
        <w:spacing w:before="240" w:after="240"/>
        <w:ind w:left="1134" w:hanging="567"/>
        <w:jc w:val="both"/>
        <w:rPr>
          <w:bCs/>
        </w:rPr>
      </w:pPr>
      <w:r>
        <w:rPr>
          <w:bCs/>
        </w:rPr>
        <w:t>a)</w:t>
      </w:r>
      <w:r>
        <w:rPr>
          <w:bCs/>
        </w:rPr>
        <w:tab/>
        <w:t>Trường hợp gửi Thông Báo cho Bên A:</w:t>
      </w:r>
    </w:p>
    <w:p w14:paraId="52E57762" w14:textId="7C5BD9DB" w:rsidR="004A6170" w:rsidRDefault="002F75C5" w:rsidP="00D050C7">
      <w:pPr>
        <w:spacing w:before="240" w:after="240"/>
        <w:ind w:left="1134" w:hanging="567"/>
        <w:jc w:val="both"/>
        <w:rPr>
          <w:bCs/>
        </w:rPr>
      </w:pPr>
      <w:r>
        <w:rPr>
          <w:bCs/>
        </w:rPr>
        <w:tab/>
        <w:t>发送通知给甲方的情况：</w:t>
      </w:r>
    </w:p>
    <w:p w14:paraId="4821CB55" w14:textId="77777777" w:rsidR="004A6170" w:rsidRDefault="002F75C5" w:rsidP="00D050C7">
      <w:pPr>
        <w:spacing w:before="240" w:after="240"/>
        <w:ind w:left="1134" w:hanging="567"/>
        <w:jc w:val="both"/>
        <w:rPr>
          <w:bCs/>
        </w:rPr>
      </w:pPr>
      <w:r>
        <w:rPr>
          <w:bCs/>
        </w:rPr>
        <w:t>-</w:t>
      </w:r>
      <w:r>
        <w:rPr>
          <w:bCs/>
        </w:rPr>
        <w:tab/>
        <w:t xml:space="preserve">Địa chỉ: </w:t>
      </w:r>
    </w:p>
    <w:p w14:paraId="538268D3" w14:textId="77777777" w:rsidR="004A6170" w:rsidRDefault="002F75C5" w:rsidP="00D050C7">
      <w:pPr>
        <w:spacing w:before="240" w:after="240"/>
        <w:ind w:left="1134" w:hanging="567"/>
        <w:jc w:val="both"/>
        <w:rPr>
          <w:bCs/>
        </w:rPr>
      </w:pPr>
      <w:r>
        <w:rPr>
          <w:bCs/>
        </w:rPr>
        <w:t>-</w:t>
      </w:r>
      <w:r>
        <w:rPr>
          <w:bCs/>
        </w:rPr>
        <w:tab/>
        <w:t xml:space="preserve">地址： </w:t>
      </w:r>
    </w:p>
    <w:p w14:paraId="4CFC4489" w14:textId="77777777" w:rsidR="004A6170" w:rsidRDefault="002F75C5" w:rsidP="00D050C7">
      <w:pPr>
        <w:spacing w:before="240" w:after="240"/>
        <w:ind w:left="1134" w:hanging="567"/>
        <w:jc w:val="both"/>
        <w:rPr>
          <w:bCs/>
        </w:rPr>
      </w:pPr>
      <w:r>
        <w:rPr>
          <w:bCs/>
        </w:rPr>
        <w:t>-</w:t>
      </w:r>
      <w:r>
        <w:rPr>
          <w:bCs/>
        </w:rPr>
        <w:tab/>
        <w:t>Điện thoại:</w:t>
      </w:r>
      <w:r>
        <w:rPr>
          <w:bCs/>
        </w:rPr>
        <w:tab/>
      </w:r>
      <w:r>
        <w:rPr>
          <w:bCs/>
        </w:rPr>
        <w:tab/>
      </w:r>
    </w:p>
    <w:p w14:paraId="04DE2C77" w14:textId="77777777" w:rsidR="004A6170" w:rsidRDefault="002F75C5" w:rsidP="00D050C7">
      <w:pPr>
        <w:spacing w:before="240" w:after="240"/>
        <w:ind w:left="1134" w:hanging="567"/>
        <w:jc w:val="both"/>
        <w:rPr>
          <w:bCs/>
        </w:rPr>
      </w:pPr>
      <w:r>
        <w:rPr>
          <w:bCs/>
        </w:rPr>
        <w:t>-</w:t>
      </w:r>
      <w:r>
        <w:rPr>
          <w:bCs/>
        </w:rPr>
        <w:tab/>
        <w:t>电话：</w:t>
      </w:r>
      <w:r>
        <w:rPr>
          <w:bCs/>
        </w:rPr>
        <w:tab/>
      </w:r>
      <w:r>
        <w:rPr>
          <w:bCs/>
        </w:rPr>
        <w:tab/>
      </w:r>
    </w:p>
    <w:p w14:paraId="5A5C8BE6" w14:textId="77777777" w:rsidR="004A6170" w:rsidRDefault="002F75C5" w:rsidP="00D050C7">
      <w:pPr>
        <w:spacing w:before="240" w:after="240"/>
        <w:ind w:left="1134" w:hanging="567"/>
        <w:jc w:val="both"/>
        <w:rPr>
          <w:bCs/>
        </w:rPr>
      </w:pPr>
      <w:r>
        <w:rPr>
          <w:bCs/>
        </w:rPr>
        <w:t>-</w:t>
      </w:r>
      <w:r>
        <w:rPr>
          <w:bCs/>
        </w:rPr>
        <w:tab/>
        <w:t>Fax:</w:t>
      </w:r>
    </w:p>
    <w:p w14:paraId="2B6FD903" w14:textId="77777777" w:rsidR="004A6170" w:rsidRDefault="002F75C5" w:rsidP="00D050C7">
      <w:pPr>
        <w:spacing w:before="240" w:after="240"/>
        <w:ind w:left="1134" w:hanging="567"/>
        <w:jc w:val="both"/>
        <w:rPr>
          <w:bCs/>
        </w:rPr>
      </w:pPr>
      <w:r>
        <w:rPr>
          <w:bCs/>
        </w:rPr>
        <w:t>-</w:t>
      </w:r>
      <w:r>
        <w:rPr>
          <w:bCs/>
        </w:rPr>
        <w:tab/>
        <w:t>传真：</w:t>
      </w:r>
    </w:p>
    <w:p w14:paraId="7CE5157D" w14:textId="77777777" w:rsidR="004A6170" w:rsidRDefault="002F75C5" w:rsidP="00D050C7">
      <w:pPr>
        <w:spacing w:before="240" w:after="240"/>
        <w:ind w:left="1134" w:hanging="567"/>
        <w:jc w:val="both"/>
        <w:rPr>
          <w:bCs/>
        </w:rPr>
      </w:pPr>
      <w:r>
        <w:rPr>
          <w:bCs/>
        </w:rPr>
        <w:t>-</w:t>
      </w:r>
      <w:r>
        <w:rPr>
          <w:bCs/>
        </w:rPr>
        <w:tab/>
        <w:t xml:space="preserve">Email: </w:t>
      </w:r>
    </w:p>
    <w:p w14:paraId="7B764E99" w14:textId="77777777" w:rsidR="004A6170" w:rsidRDefault="002F75C5" w:rsidP="00D050C7">
      <w:pPr>
        <w:spacing w:before="240" w:after="240"/>
        <w:ind w:left="1134" w:hanging="567"/>
        <w:jc w:val="both"/>
        <w:rPr>
          <w:bCs/>
        </w:rPr>
      </w:pPr>
      <w:r>
        <w:rPr>
          <w:bCs/>
        </w:rPr>
        <w:t>-</w:t>
      </w:r>
      <w:r>
        <w:rPr>
          <w:bCs/>
        </w:rPr>
        <w:tab/>
        <w:t xml:space="preserve">电子邮件： </w:t>
      </w:r>
    </w:p>
    <w:p w14:paraId="04B23CE5" w14:textId="77777777" w:rsidR="004A6170" w:rsidRDefault="002F75C5" w:rsidP="00D050C7">
      <w:pPr>
        <w:spacing w:before="240" w:after="240"/>
        <w:ind w:left="1134" w:hanging="567"/>
        <w:jc w:val="both"/>
        <w:rPr>
          <w:bCs/>
        </w:rPr>
      </w:pPr>
      <w:r>
        <w:rPr>
          <w:bCs/>
        </w:rPr>
        <w:t>-</w:t>
      </w:r>
      <w:r>
        <w:rPr>
          <w:bCs/>
        </w:rPr>
        <w:tab/>
        <w:t>Nhân sự liên hệ:</w:t>
      </w:r>
    </w:p>
    <w:p w14:paraId="44D6D3AA" w14:textId="77777777" w:rsidR="004A6170" w:rsidRDefault="002F75C5" w:rsidP="00D050C7">
      <w:pPr>
        <w:spacing w:before="240" w:after="240"/>
        <w:ind w:left="1134" w:hanging="567"/>
        <w:jc w:val="both"/>
        <w:rPr>
          <w:bCs/>
        </w:rPr>
      </w:pPr>
      <w:r>
        <w:rPr>
          <w:bCs/>
        </w:rPr>
        <w:t>-</w:t>
      </w:r>
      <w:r>
        <w:rPr>
          <w:bCs/>
        </w:rPr>
        <w:tab/>
        <w:t>联系人：</w:t>
      </w:r>
    </w:p>
    <w:p w14:paraId="0082FCA0" w14:textId="77777777" w:rsidR="004A6170" w:rsidRDefault="002F75C5" w:rsidP="00D050C7">
      <w:pPr>
        <w:spacing w:before="240" w:after="240"/>
        <w:ind w:left="1134" w:hanging="567"/>
        <w:jc w:val="both"/>
        <w:rPr>
          <w:bCs/>
        </w:rPr>
      </w:pPr>
      <w:r>
        <w:rPr>
          <w:bCs/>
        </w:rPr>
        <w:t>-</w:t>
      </w:r>
      <w:r>
        <w:rPr>
          <w:bCs/>
        </w:rPr>
        <w:tab/>
        <w:t>Tài khoản zalo/ viber:</w:t>
      </w:r>
    </w:p>
    <w:p w14:paraId="3C222DC3" w14:textId="77777777" w:rsidR="004A6170" w:rsidRDefault="002F75C5" w:rsidP="00D050C7">
      <w:pPr>
        <w:spacing w:before="240" w:after="240"/>
        <w:ind w:left="1134" w:hanging="567"/>
        <w:jc w:val="both"/>
        <w:rPr>
          <w:bCs/>
        </w:rPr>
      </w:pPr>
      <w:r>
        <w:rPr>
          <w:bCs/>
        </w:rPr>
        <w:t>-</w:t>
      </w:r>
      <w:r>
        <w:rPr>
          <w:bCs/>
        </w:rPr>
        <w:tab/>
        <w:t>zalo/viber账号：</w:t>
      </w:r>
    </w:p>
    <w:p w14:paraId="06426F0E" w14:textId="77777777" w:rsidR="004A6170" w:rsidRDefault="002F75C5" w:rsidP="00D050C7">
      <w:pPr>
        <w:spacing w:before="240" w:after="240"/>
        <w:ind w:left="1134" w:hanging="567"/>
        <w:jc w:val="both"/>
        <w:rPr>
          <w:bCs/>
        </w:rPr>
      </w:pPr>
      <w:r>
        <w:rPr>
          <w:bCs/>
        </w:rPr>
        <w:t>b)</w:t>
      </w:r>
      <w:r>
        <w:rPr>
          <w:bCs/>
        </w:rPr>
        <w:tab/>
        <w:t>Trường hợp gửi Thông Báo cho Bên B:</w:t>
      </w:r>
    </w:p>
    <w:p w14:paraId="3DAB2987" w14:textId="6AC1B465" w:rsidR="004A6170" w:rsidRDefault="002F75C5" w:rsidP="00D050C7">
      <w:pPr>
        <w:spacing w:before="240" w:after="240"/>
        <w:ind w:left="1134" w:hanging="567"/>
        <w:jc w:val="both"/>
        <w:rPr>
          <w:bCs/>
        </w:rPr>
      </w:pPr>
      <w:r>
        <w:rPr>
          <w:bCs/>
        </w:rPr>
        <w:tab/>
        <w:t>发送通知给乙方的情况：</w:t>
      </w:r>
    </w:p>
    <w:p w14:paraId="6A64F7C8" w14:textId="77777777" w:rsidR="004A6170" w:rsidRDefault="002F75C5" w:rsidP="00D050C7">
      <w:pPr>
        <w:spacing w:before="240" w:after="240"/>
        <w:ind w:left="1134" w:hanging="567"/>
        <w:jc w:val="both"/>
        <w:rPr>
          <w:bCs/>
        </w:rPr>
      </w:pPr>
      <w:r>
        <w:rPr>
          <w:bCs/>
        </w:rPr>
        <w:t>-</w:t>
      </w:r>
      <w:r>
        <w:rPr>
          <w:bCs/>
        </w:rPr>
        <w:tab/>
        <w:t>Địa chỉ:</w:t>
      </w:r>
    </w:p>
    <w:p w14:paraId="3E82A865" w14:textId="77777777" w:rsidR="004A6170" w:rsidRDefault="002F75C5" w:rsidP="00D050C7">
      <w:pPr>
        <w:spacing w:before="240" w:after="240"/>
        <w:ind w:left="1134" w:hanging="567"/>
        <w:jc w:val="both"/>
        <w:rPr>
          <w:bCs/>
        </w:rPr>
      </w:pPr>
      <w:r>
        <w:rPr>
          <w:bCs/>
        </w:rPr>
        <w:t>-</w:t>
      </w:r>
      <w:r>
        <w:rPr>
          <w:bCs/>
        </w:rPr>
        <w:tab/>
        <w:t>地址：</w:t>
      </w:r>
    </w:p>
    <w:p w14:paraId="35830462" w14:textId="77777777" w:rsidR="004A6170" w:rsidRDefault="002F75C5" w:rsidP="00D050C7">
      <w:pPr>
        <w:spacing w:before="240" w:after="240"/>
        <w:ind w:left="1134" w:hanging="567"/>
        <w:jc w:val="both"/>
        <w:rPr>
          <w:bCs/>
        </w:rPr>
      </w:pPr>
      <w:r>
        <w:rPr>
          <w:bCs/>
        </w:rPr>
        <w:t>-</w:t>
      </w:r>
      <w:r>
        <w:rPr>
          <w:bCs/>
        </w:rPr>
        <w:tab/>
        <w:t>Điện thoại</w:t>
      </w:r>
    </w:p>
    <w:p w14:paraId="7E4BE755" w14:textId="77777777" w:rsidR="004A6170" w:rsidRDefault="002F75C5" w:rsidP="00D050C7">
      <w:pPr>
        <w:spacing w:before="240" w:after="240"/>
        <w:ind w:left="1134" w:hanging="567"/>
        <w:jc w:val="both"/>
        <w:rPr>
          <w:bCs/>
        </w:rPr>
      </w:pPr>
      <w:r>
        <w:rPr>
          <w:bCs/>
        </w:rPr>
        <w:t>-</w:t>
      </w:r>
      <w:r>
        <w:rPr>
          <w:bCs/>
        </w:rPr>
        <w:tab/>
        <w:t>电话：</w:t>
      </w:r>
    </w:p>
    <w:p w14:paraId="40F6AFE0" w14:textId="77777777" w:rsidR="004A6170" w:rsidRDefault="002F75C5" w:rsidP="00D050C7">
      <w:pPr>
        <w:spacing w:before="240" w:after="240"/>
        <w:ind w:left="1134" w:hanging="567"/>
        <w:jc w:val="both"/>
        <w:rPr>
          <w:bCs/>
        </w:rPr>
      </w:pPr>
      <w:r>
        <w:rPr>
          <w:bCs/>
        </w:rPr>
        <w:t>-</w:t>
      </w:r>
      <w:r>
        <w:rPr>
          <w:bCs/>
        </w:rPr>
        <w:tab/>
        <w:t xml:space="preserve">Fax: </w:t>
      </w:r>
    </w:p>
    <w:p w14:paraId="52C5F1ED" w14:textId="77777777" w:rsidR="004A6170" w:rsidRDefault="002F75C5" w:rsidP="00D050C7">
      <w:pPr>
        <w:spacing w:before="240" w:after="240"/>
        <w:ind w:left="1134" w:hanging="567"/>
        <w:jc w:val="both"/>
        <w:rPr>
          <w:bCs/>
        </w:rPr>
      </w:pPr>
      <w:r>
        <w:rPr>
          <w:bCs/>
        </w:rPr>
        <w:t>-</w:t>
      </w:r>
      <w:r>
        <w:rPr>
          <w:bCs/>
        </w:rPr>
        <w:tab/>
        <w:t xml:space="preserve">传真： </w:t>
      </w:r>
    </w:p>
    <w:p w14:paraId="0EDEEADD" w14:textId="77777777" w:rsidR="004A6170" w:rsidRDefault="002F75C5" w:rsidP="00D050C7">
      <w:pPr>
        <w:spacing w:before="240" w:after="240"/>
        <w:ind w:left="1134" w:hanging="567"/>
        <w:jc w:val="both"/>
        <w:rPr>
          <w:bCs/>
        </w:rPr>
      </w:pPr>
      <w:r>
        <w:rPr>
          <w:bCs/>
        </w:rPr>
        <w:t>-</w:t>
      </w:r>
      <w:r>
        <w:rPr>
          <w:bCs/>
        </w:rPr>
        <w:tab/>
        <w:t xml:space="preserve">Email: </w:t>
      </w:r>
    </w:p>
    <w:p w14:paraId="18E4EAFE" w14:textId="77777777" w:rsidR="004A6170" w:rsidRDefault="002F75C5" w:rsidP="00D050C7">
      <w:pPr>
        <w:spacing w:before="240" w:after="240"/>
        <w:ind w:left="1134" w:hanging="567"/>
        <w:jc w:val="both"/>
        <w:rPr>
          <w:bCs/>
        </w:rPr>
      </w:pPr>
      <w:r>
        <w:rPr>
          <w:bCs/>
        </w:rPr>
        <w:t>-</w:t>
      </w:r>
      <w:r>
        <w:rPr>
          <w:bCs/>
        </w:rPr>
        <w:tab/>
        <w:t xml:space="preserve">电子邮件： </w:t>
      </w:r>
    </w:p>
    <w:p w14:paraId="2117C96C" w14:textId="77777777" w:rsidR="004A6170" w:rsidRDefault="002F75C5" w:rsidP="00D050C7">
      <w:pPr>
        <w:spacing w:before="240" w:after="240"/>
        <w:ind w:left="1134" w:hanging="567"/>
        <w:jc w:val="both"/>
        <w:rPr>
          <w:bCs/>
        </w:rPr>
      </w:pPr>
      <w:r>
        <w:rPr>
          <w:bCs/>
        </w:rPr>
        <w:t>-</w:t>
      </w:r>
      <w:r>
        <w:rPr>
          <w:bCs/>
        </w:rPr>
        <w:tab/>
        <w:t>Nhân sự liên hệ:</w:t>
      </w:r>
    </w:p>
    <w:p w14:paraId="28970216" w14:textId="77777777" w:rsidR="004A6170" w:rsidRDefault="002F75C5" w:rsidP="00D050C7">
      <w:pPr>
        <w:spacing w:before="240" w:after="240"/>
        <w:ind w:left="1134" w:hanging="567"/>
        <w:jc w:val="both"/>
        <w:rPr>
          <w:bCs/>
        </w:rPr>
      </w:pPr>
      <w:r>
        <w:rPr>
          <w:bCs/>
        </w:rPr>
        <w:t>-</w:t>
      </w:r>
      <w:r>
        <w:rPr>
          <w:bCs/>
        </w:rPr>
        <w:tab/>
        <w:t>联系人：</w:t>
      </w:r>
    </w:p>
    <w:p w14:paraId="4437D544" w14:textId="77777777" w:rsidR="004A6170" w:rsidRDefault="002F75C5" w:rsidP="00D050C7">
      <w:pPr>
        <w:spacing w:before="240" w:after="240"/>
        <w:ind w:left="1134" w:hanging="567"/>
        <w:jc w:val="both"/>
        <w:rPr>
          <w:bCs/>
        </w:rPr>
      </w:pPr>
      <w:r>
        <w:rPr>
          <w:bCs/>
        </w:rPr>
        <w:t>-</w:t>
      </w:r>
      <w:r>
        <w:rPr>
          <w:bCs/>
        </w:rPr>
        <w:tab/>
        <w:t>Tài khoản zalo/ viber:</w:t>
      </w:r>
    </w:p>
    <w:p w14:paraId="2CFD724A" w14:textId="77777777" w:rsidR="004A6170" w:rsidRDefault="002F75C5" w:rsidP="00D050C7">
      <w:pPr>
        <w:spacing w:before="240" w:after="240"/>
        <w:ind w:left="1134" w:hanging="567"/>
        <w:jc w:val="both"/>
        <w:rPr>
          <w:bCs/>
        </w:rPr>
      </w:pPr>
      <w:r>
        <w:rPr>
          <w:bCs/>
        </w:rPr>
        <w:t>-</w:t>
      </w:r>
      <w:r>
        <w:rPr>
          <w:bCs/>
        </w:rPr>
        <w:tab/>
        <w:t>zalo/viber账号：</w:t>
      </w:r>
    </w:p>
    <w:p w14:paraId="12163988" w14:textId="77777777" w:rsidR="004A6170" w:rsidRDefault="002F75C5" w:rsidP="00D050C7">
      <w:pPr>
        <w:pStyle w:val="ListParagraph"/>
        <w:numPr>
          <w:ilvl w:val="1"/>
          <w:numId w:val="192"/>
        </w:numPr>
        <w:spacing w:before="240" w:after="240"/>
        <w:ind w:left="567" w:hanging="567"/>
        <w:contextualSpacing w:val="0"/>
        <w:jc w:val="both"/>
        <w:rPr>
          <w:bCs/>
        </w:rPr>
      </w:pPr>
      <w:r>
        <w:rPr>
          <w:bCs/>
        </w:rPr>
        <w:t xml:space="preserve">Thông báo cũng có thể được gửi trực tiếp, bằng dịch vụ chuyển phát hoặc bằng e-mail, các phương tiện trực tuyến với điều kiện là phải có xác nhận bằng văn bản hoặc bằng chứng rõ ràng về việc gửi. Các thông báo được gửi trực tiếp, hoặc được gửi bằng bất kỳ phương tiện nào khác được phép sẽ được xem là đã nhận được vào thời điểm gửi. </w:t>
      </w:r>
    </w:p>
    <w:p w14:paraId="79A9D62B" w14:textId="77777777" w:rsidR="004A6170" w:rsidRDefault="002F75C5" w:rsidP="00D050C7">
      <w:pPr>
        <w:pStyle w:val="ListParagraph"/>
        <w:numPr>
          <w:ilvl w:val="1"/>
          <w:numId w:val="0"/>
        </w:numPr>
        <w:spacing w:before="240" w:after="240"/>
        <w:ind w:left="567"/>
        <w:contextualSpacing w:val="0"/>
        <w:jc w:val="both"/>
        <w:rPr>
          <w:bCs/>
        </w:rPr>
      </w:pPr>
      <w:r>
        <w:rPr>
          <w:bCs/>
        </w:rPr>
        <w:t xml:space="preserve">通知也可以直接发送，通过快递服务、电子邮件或在线方式，前提必须有书面确认或明确的发送凭证。所有通知，无论是直接发送，还是通过任何其他允许的方式发送，均视为在发送时已送达。 </w:t>
      </w:r>
    </w:p>
    <w:p w14:paraId="038A1F91" w14:textId="77777777" w:rsidR="004A6170" w:rsidRDefault="002F75C5" w:rsidP="00D050C7">
      <w:pPr>
        <w:pStyle w:val="ListParagraph"/>
        <w:numPr>
          <w:ilvl w:val="1"/>
          <w:numId w:val="192"/>
        </w:numPr>
        <w:spacing w:before="240" w:after="240"/>
        <w:ind w:left="567" w:hanging="567"/>
        <w:contextualSpacing w:val="0"/>
        <w:jc w:val="both"/>
        <w:rPr>
          <w:bCs/>
        </w:rPr>
      </w:pPr>
      <w:r>
        <w:rPr>
          <w:bCs/>
        </w:rPr>
        <w:t>Một Bên có thể thay đổi địa chỉ nhận các Thông Báo của mình bằng cách gửi Thông Báo cho Bên kia về việc thay đổi địa chỉ nhận thông báo theo phương thức được quy định tại Hợp đồng này.</w:t>
      </w:r>
    </w:p>
    <w:p w14:paraId="64E9BF89" w14:textId="408D9AF3" w:rsidR="004A6170" w:rsidRPr="00885502" w:rsidRDefault="002F75C5" w:rsidP="00D050C7">
      <w:pPr>
        <w:pStyle w:val="ListParagraph"/>
        <w:numPr>
          <w:ilvl w:val="1"/>
          <w:numId w:val="0"/>
        </w:numPr>
        <w:spacing w:before="240" w:after="240"/>
        <w:ind w:left="567"/>
        <w:contextualSpacing w:val="0"/>
        <w:jc w:val="both"/>
        <w:rPr>
          <w:bCs/>
          <w:lang w:val="vi-VN"/>
        </w:rPr>
      </w:pPr>
      <w:r>
        <w:rPr>
          <w:bCs/>
        </w:rPr>
        <w:t>任一方可通过本合同规定的方式向另一方发送通知，以变更其接收通知的地址</w:t>
      </w:r>
      <w:r w:rsidR="00885502">
        <w:rPr>
          <w:bCs/>
          <w:lang w:val="vi-VN"/>
        </w:rPr>
        <w:t>.</w:t>
      </w:r>
    </w:p>
    <w:p w14:paraId="7665DE02" w14:textId="77777777" w:rsidR="004A6170" w:rsidRDefault="002F75C5" w:rsidP="00D050C7">
      <w:pPr>
        <w:spacing w:before="240" w:after="240"/>
        <w:jc w:val="both"/>
        <w:rPr>
          <w:b/>
          <w:bCs/>
          <w:lang w:val="fr-FR"/>
        </w:rPr>
      </w:pPr>
      <w:r>
        <w:rPr>
          <w:b/>
          <w:bCs/>
          <w:lang w:val="fr-FR"/>
        </w:rPr>
        <w:t>ĐIỀU 12.  SỰ KIỆN BẤT KHẢ KHÁNG</w:t>
      </w:r>
    </w:p>
    <w:p w14:paraId="3D02DA81" w14:textId="137E4435" w:rsidR="004A6170" w:rsidRDefault="002F75C5" w:rsidP="00D050C7">
      <w:pPr>
        <w:spacing w:before="240" w:after="240"/>
        <w:jc w:val="both"/>
        <w:rPr>
          <w:b/>
          <w:bCs/>
          <w:lang w:val="fr-FR"/>
        </w:rPr>
      </w:pPr>
      <w:r>
        <w:rPr>
          <w:b/>
          <w:bCs/>
          <w:lang w:val="fr-FR"/>
        </w:rPr>
        <w:t>不可抗力事件</w:t>
      </w:r>
    </w:p>
    <w:p w14:paraId="3185505F" w14:textId="77777777" w:rsidR="004A6170" w:rsidRDefault="002F75C5" w:rsidP="00D050C7">
      <w:pPr>
        <w:pStyle w:val="ListParagraph"/>
        <w:numPr>
          <w:ilvl w:val="1"/>
          <w:numId w:val="245"/>
        </w:numPr>
        <w:spacing w:before="240" w:after="240"/>
        <w:ind w:left="567" w:hanging="567"/>
        <w:contextualSpacing w:val="0"/>
        <w:jc w:val="both"/>
        <w:rPr>
          <w:bCs/>
          <w:lang w:val="fr-FR"/>
        </w:rPr>
      </w:pPr>
      <w:r>
        <w:rPr>
          <w:bCs/>
          <w:lang w:val="fr-FR"/>
        </w:rPr>
        <w:t>Sự kiện bất khả kháng là sự kiện khách quan, không thể lường trước được và không thể khắc phục được mặc dù đã áp dụng mọi biện pháp cần thiết và khả năng cho phép. Các sự kiện sau đây, bao gồm nhưng không giới hạn, được xem là các sự kiện bất khả kháng:</w:t>
      </w:r>
    </w:p>
    <w:p w14:paraId="62690741" w14:textId="77777777" w:rsidR="004A6170" w:rsidRDefault="002F75C5" w:rsidP="00D050C7">
      <w:pPr>
        <w:pStyle w:val="ListParagraph"/>
        <w:numPr>
          <w:ilvl w:val="1"/>
          <w:numId w:val="0"/>
        </w:numPr>
        <w:spacing w:before="240" w:after="240"/>
        <w:ind w:left="567"/>
        <w:contextualSpacing w:val="0"/>
        <w:jc w:val="both"/>
        <w:rPr>
          <w:bCs/>
          <w:lang w:val="fr-FR"/>
        </w:rPr>
      </w:pPr>
      <w:r>
        <w:rPr>
          <w:bCs/>
          <w:lang w:val="fr-FR"/>
        </w:rPr>
        <w:t>不可抗力事件指客观存在、不可预见且即便采取一切必要且合理措施仍无法克服的事件。以下事件，包括但不限于，视为不可抗力事件：</w:t>
      </w:r>
    </w:p>
    <w:p w14:paraId="72483209" w14:textId="77777777" w:rsidR="004A6170" w:rsidRDefault="002F75C5" w:rsidP="00D050C7">
      <w:pPr>
        <w:pStyle w:val="ListParagraph"/>
        <w:numPr>
          <w:ilvl w:val="0"/>
          <w:numId w:val="283"/>
        </w:numPr>
        <w:spacing w:before="240" w:after="240"/>
        <w:ind w:left="993" w:hanging="426"/>
        <w:contextualSpacing w:val="0"/>
        <w:jc w:val="both"/>
        <w:rPr>
          <w:bCs/>
          <w:lang w:val="fr-FR"/>
        </w:rPr>
      </w:pPr>
      <w:bookmarkStart w:id="16" w:name="_Hlk215040626"/>
      <w:bookmarkEnd w:id="16"/>
      <w:r>
        <w:rPr>
          <w:bCs/>
          <w:lang w:val="fr-FR"/>
        </w:rPr>
        <w:t>Thiên tai;</w:t>
      </w:r>
    </w:p>
    <w:p w14:paraId="56B472E9" w14:textId="77777777" w:rsidR="004A6170" w:rsidRDefault="002F75C5" w:rsidP="00D050C7">
      <w:pPr>
        <w:pStyle w:val="ListParagraph"/>
        <w:spacing w:before="240" w:after="240"/>
        <w:ind w:left="993" w:hanging="426"/>
        <w:contextualSpacing w:val="0"/>
        <w:jc w:val="both"/>
        <w:rPr>
          <w:bCs/>
          <w:lang w:val="fr-FR"/>
        </w:rPr>
      </w:pPr>
      <w:r>
        <w:rPr>
          <w:bCs/>
          <w:lang w:val="fr-FR"/>
        </w:rPr>
        <w:t>自然灾害；</w:t>
      </w:r>
    </w:p>
    <w:p w14:paraId="63A9475C" w14:textId="77777777" w:rsidR="004A6170" w:rsidRDefault="002F75C5" w:rsidP="00D050C7">
      <w:pPr>
        <w:pStyle w:val="ListParagraph"/>
        <w:numPr>
          <w:ilvl w:val="0"/>
          <w:numId w:val="283"/>
        </w:numPr>
        <w:spacing w:before="240" w:after="240"/>
        <w:ind w:left="993" w:hanging="426"/>
        <w:contextualSpacing w:val="0"/>
        <w:jc w:val="both"/>
        <w:rPr>
          <w:bCs/>
          <w:lang w:val="fr-FR"/>
        </w:rPr>
      </w:pPr>
      <w:r>
        <w:rPr>
          <w:bCs/>
          <w:lang w:val="fr-FR"/>
        </w:rPr>
        <w:t>Động đất, hoả hoạn, lũ lụt, dịch bệnh và những thảm hoạ thiên nhiên khác;</w:t>
      </w:r>
    </w:p>
    <w:p w14:paraId="702371C8" w14:textId="77777777" w:rsidR="004A6170" w:rsidRDefault="002F75C5" w:rsidP="00D050C7">
      <w:pPr>
        <w:pStyle w:val="ListParagraph"/>
        <w:spacing w:before="240" w:after="240"/>
        <w:ind w:left="993" w:hanging="426"/>
        <w:contextualSpacing w:val="0"/>
        <w:jc w:val="both"/>
        <w:rPr>
          <w:bCs/>
          <w:lang w:val="fr-FR"/>
        </w:rPr>
      </w:pPr>
      <w:r>
        <w:rPr>
          <w:bCs/>
          <w:lang w:val="fr-FR"/>
        </w:rPr>
        <w:t>地震、火灾、洪水、传染病及其他自然灾害；</w:t>
      </w:r>
    </w:p>
    <w:p w14:paraId="1AD0EBF0" w14:textId="77777777" w:rsidR="004A6170" w:rsidRDefault="002F75C5" w:rsidP="00D050C7">
      <w:pPr>
        <w:pStyle w:val="ListParagraph"/>
        <w:numPr>
          <w:ilvl w:val="0"/>
          <w:numId w:val="283"/>
        </w:numPr>
        <w:spacing w:before="240" w:after="240"/>
        <w:ind w:left="993" w:hanging="426"/>
        <w:contextualSpacing w:val="0"/>
        <w:jc w:val="both"/>
        <w:rPr>
          <w:bCs/>
          <w:lang w:val="fr-FR"/>
        </w:rPr>
      </w:pPr>
      <w:r>
        <w:rPr>
          <w:bCs/>
          <w:lang w:val="fr-FR"/>
        </w:rPr>
        <w:t>Chiến tranh, phá hoại, nội chiến, khủng bố.</w:t>
      </w:r>
    </w:p>
    <w:p w14:paraId="5BF8076A" w14:textId="77777777" w:rsidR="004A6170" w:rsidRDefault="002F75C5" w:rsidP="00D050C7">
      <w:pPr>
        <w:pStyle w:val="ListParagraph"/>
        <w:spacing w:before="240" w:after="240"/>
        <w:ind w:left="993" w:hanging="426"/>
        <w:contextualSpacing w:val="0"/>
        <w:jc w:val="both"/>
        <w:rPr>
          <w:bCs/>
          <w:lang w:val="fr-FR"/>
        </w:rPr>
      </w:pPr>
      <w:r>
        <w:rPr>
          <w:bCs/>
          <w:lang w:val="fr-FR"/>
        </w:rPr>
        <w:t>战争、破坏、内战、恐怖主义。</w:t>
      </w:r>
    </w:p>
    <w:p w14:paraId="5541544F" w14:textId="77777777" w:rsidR="004A6170" w:rsidRDefault="002F75C5" w:rsidP="00D050C7">
      <w:pPr>
        <w:pStyle w:val="ListParagraph"/>
        <w:numPr>
          <w:ilvl w:val="1"/>
          <w:numId w:val="245"/>
        </w:numPr>
        <w:spacing w:before="240" w:after="240"/>
        <w:ind w:left="567" w:hanging="567"/>
        <w:contextualSpacing w:val="0"/>
        <w:jc w:val="both"/>
        <w:rPr>
          <w:bCs/>
          <w:lang w:val="fr-FR"/>
        </w:rPr>
      </w:pPr>
      <w:r>
        <w:rPr>
          <w:bCs/>
          <w:lang w:val="fr-FR"/>
        </w:rPr>
        <w:t xml:space="preserve">Bên bị cản trở việc thực hiện nghĩa vụ Hợp đồng do sự kiện bất khả kháng phải thông báo ngay bằng văn bản cho Bên kia và không quá </w:t>
      </w:r>
      <w:r w:rsidRPr="00EB32EF">
        <w:rPr>
          <w:lang w:val="fr-FR"/>
        </w:rPr>
        <w:t>[</w:t>
      </w:r>
      <w:r>
        <w:rPr>
          <w:rFonts w:ascii="Wingdings 2" w:eastAsia="Wingdings 2" w:hAnsi="Wingdings 2" w:cs="Wingdings 2"/>
        </w:rPr>
        <w:sym w:font="Wingdings 2" w:char="F097"/>
      </w:r>
      <w:r w:rsidRPr="00EB32EF">
        <w:rPr>
          <w:lang w:val="fr-FR"/>
        </w:rPr>
        <w:t>]</w:t>
      </w:r>
      <w:r>
        <w:rPr>
          <w:lang w:val="vi-VN"/>
        </w:rPr>
        <w:t xml:space="preserve"> </w:t>
      </w:r>
      <w:r>
        <w:rPr>
          <w:bCs/>
          <w:lang w:val="fr-FR"/>
        </w:rPr>
        <w:t xml:space="preserve">ngày sau khi sự kiện bất khả kháng xảy ra, nêu rõ sự bắt đầu, ngày bắt đầu, ngày dự tính kết thúc của sự kiện bất khả kháng, nghĩa vụ theo Hợp đồng bị ảnh hưởng. </w:t>
      </w:r>
    </w:p>
    <w:p w14:paraId="464C3CA1" w14:textId="43F8F3E0" w:rsidR="004A6170" w:rsidRPr="00885502" w:rsidRDefault="002F75C5" w:rsidP="00D050C7">
      <w:pPr>
        <w:pStyle w:val="ListParagraph"/>
        <w:numPr>
          <w:ilvl w:val="1"/>
          <w:numId w:val="0"/>
        </w:numPr>
        <w:spacing w:before="240" w:after="240"/>
        <w:ind w:left="567"/>
        <w:contextualSpacing w:val="0"/>
        <w:jc w:val="both"/>
        <w:rPr>
          <w:bCs/>
          <w:lang w:val="vi-VN"/>
        </w:rPr>
      </w:pPr>
      <w:r>
        <w:rPr>
          <w:bCs/>
          <w:lang w:val="fr-FR"/>
        </w:rPr>
        <w:t>因不可抗力事件导致无法履行合同义务的一方，应当立即以书面形式通知另一方，不得超过不可抗力事件发生后[</w:t>
      </w:r>
      <w:r w:rsidR="00885502">
        <w:rPr>
          <w:rFonts w:ascii="Wingdings 2" w:eastAsia="Wingdings 2" w:hAnsi="Wingdings 2" w:cs="Wingdings 2"/>
          <w:sz w:val="26"/>
          <w:szCs w:val="26"/>
        </w:rPr>
        <w:sym w:font="Wingdings 2" w:char="F097"/>
      </w:r>
      <w:r>
        <w:rPr>
          <w:bCs/>
          <w:lang w:val="fr-FR"/>
        </w:rPr>
        <w:t xml:space="preserve">]天，说明事件的起始时间、预计结束时间以及受影响的合同义务。 </w:t>
      </w:r>
    </w:p>
    <w:p w14:paraId="75BED5D6" w14:textId="77777777" w:rsidR="004A6170" w:rsidRDefault="002F75C5" w:rsidP="00D050C7">
      <w:pPr>
        <w:pStyle w:val="ListParagraph"/>
        <w:numPr>
          <w:ilvl w:val="1"/>
          <w:numId w:val="245"/>
        </w:numPr>
        <w:spacing w:before="240" w:after="240"/>
        <w:ind w:left="567" w:hanging="567"/>
        <w:contextualSpacing w:val="0"/>
        <w:jc w:val="both"/>
        <w:rPr>
          <w:bCs/>
          <w:lang w:val="fr-FR"/>
        </w:rPr>
      </w:pPr>
      <w:r>
        <w:rPr>
          <w:bCs/>
          <w:lang w:val="fr-FR"/>
        </w:rPr>
        <w:t>Trong trường hợp sự kiện bất khả kháng, bên gặp sự kiện bất khả kháng sẽ được hoãn thực hiện nghĩa vụ Hợp đồng tương với thời gian xảy ra sự kiện bất khả kháng và được miễn trừ trách nhiệm do vi phạm Hợp đồng do sự kiện bất khả kháng gây ra.</w:t>
      </w:r>
    </w:p>
    <w:p w14:paraId="351E5B6B" w14:textId="77777777" w:rsidR="004A6170" w:rsidRDefault="002F75C5" w:rsidP="00D050C7">
      <w:pPr>
        <w:pStyle w:val="ListParagraph"/>
        <w:numPr>
          <w:ilvl w:val="1"/>
          <w:numId w:val="0"/>
        </w:numPr>
        <w:spacing w:before="240" w:after="240"/>
        <w:ind w:left="567"/>
        <w:contextualSpacing w:val="0"/>
        <w:jc w:val="both"/>
        <w:rPr>
          <w:bCs/>
          <w:lang w:val="fr-FR"/>
        </w:rPr>
      </w:pPr>
      <w:r>
        <w:rPr>
          <w:bCs/>
          <w:lang w:val="fr-FR"/>
        </w:rPr>
        <w:t>在不可抗力事件发生时，遭遇不可抗力事件的一方可相应延迟履行合同义务，延期时间与不可抗力事件持续时间一致，并因不可抗力事件导致的合同违约免责。</w:t>
      </w:r>
    </w:p>
    <w:p w14:paraId="2B520A6E" w14:textId="77777777" w:rsidR="00165332" w:rsidRDefault="00165332" w:rsidP="00D050C7">
      <w:pPr>
        <w:pStyle w:val="ListParagraph"/>
        <w:numPr>
          <w:ilvl w:val="1"/>
          <w:numId w:val="0"/>
        </w:numPr>
        <w:spacing w:before="240" w:after="240"/>
        <w:ind w:left="567"/>
        <w:contextualSpacing w:val="0"/>
        <w:jc w:val="both"/>
        <w:rPr>
          <w:bCs/>
          <w:lang w:val="fr-FR"/>
        </w:rPr>
      </w:pPr>
    </w:p>
    <w:p w14:paraId="5760461F" w14:textId="77777777" w:rsidR="00165332" w:rsidRDefault="00165332" w:rsidP="00D050C7">
      <w:pPr>
        <w:pStyle w:val="ListParagraph"/>
        <w:numPr>
          <w:ilvl w:val="1"/>
          <w:numId w:val="0"/>
        </w:numPr>
        <w:spacing w:before="240" w:after="240"/>
        <w:ind w:left="567"/>
        <w:contextualSpacing w:val="0"/>
        <w:jc w:val="both"/>
        <w:rPr>
          <w:bCs/>
          <w:lang w:val="fr-FR"/>
        </w:rPr>
      </w:pPr>
    </w:p>
    <w:p w14:paraId="68A5E844" w14:textId="77777777" w:rsidR="004A6170" w:rsidRPr="00EB32EF" w:rsidRDefault="002F75C5" w:rsidP="00D050C7">
      <w:pPr>
        <w:widowControl w:val="0"/>
        <w:snapToGrid w:val="0"/>
        <w:spacing w:before="240" w:after="240"/>
        <w:jc w:val="both"/>
        <w:rPr>
          <w:lang w:val="fr-FR"/>
        </w:rPr>
      </w:pPr>
      <w:bookmarkStart w:id="17" w:name="_Hlk215040747"/>
      <w:bookmarkEnd w:id="17"/>
      <w:r>
        <w:rPr>
          <w:b/>
          <w:bCs/>
          <w:lang w:val="vi-VN"/>
        </w:rPr>
        <w:t>ĐIỀU 1</w:t>
      </w:r>
      <w:r w:rsidRPr="00EB32EF">
        <w:rPr>
          <w:b/>
          <w:bCs/>
          <w:lang w:val="fr-FR"/>
        </w:rPr>
        <w:t>3</w:t>
      </w:r>
      <w:r>
        <w:rPr>
          <w:b/>
          <w:bCs/>
          <w:lang w:val="vi-VN"/>
        </w:rPr>
        <w:t>. LU</w:t>
      </w:r>
      <w:r>
        <w:rPr>
          <w:b/>
          <w:bCs/>
          <w:spacing w:val="-1"/>
          <w:lang w:val="vi-VN"/>
        </w:rPr>
        <w:t>Ậ</w:t>
      </w:r>
      <w:r>
        <w:rPr>
          <w:b/>
          <w:bCs/>
          <w:lang w:val="vi-VN"/>
        </w:rPr>
        <w:t>T ĐIỀU CHỈNH VÀ</w:t>
      </w:r>
      <w:r>
        <w:rPr>
          <w:b/>
          <w:bCs/>
          <w:spacing w:val="-1"/>
          <w:lang w:val="vi-VN"/>
        </w:rPr>
        <w:t xml:space="preserve"> </w:t>
      </w:r>
      <w:r>
        <w:rPr>
          <w:b/>
          <w:bCs/>
          <w:spacing w:val="-2"/>
          <w:lang w:val="vi-VN"/>
        </w:rPr>
        <w:t>G</w:t>
      </w:r>
      <w:r>
        <w:rPr>
          <w:b/>
          <w:bCs/>
          <w:lang w:val="vi-VN"/>
        </w:rPr>
        <w:t>IẢI QUYẾT</w:t>
      </w:r>
      <w:r>
        <w:rPr>
          <w:b/>
          <w:bCs/>
          <w:spacing w:val="1"/>
          <w:lang w:val="vi-VN"/>
        </w:rPr>
        <w:t xml:space="preserve"> </w:t>
      </w:r>
      <w:r>
        <w:rPr>
          <w:b/>
          <w:bCs/>
          <w:lang w:val="vi-VN"/>
        </w:rPr>
        <w:t>TR</w:t>
      </w:r>
      <w:r>
        <w:rPr>
          <w:b/>
          <w:bCs/>
          <w:spacing w:val="-1"/>
          <w:lang w:val="vi-VN"/>
        </w:rPr>
        <w:t>A</w:t>
      </w:r>
      <w:r>
        <w:rPr>
          <w:b/>
          <w:bCs/>
          <w:spacing w:val="2"/>
          <w:lang w:val="vi-VN"/>
        </w:rPr>
        <w:t>N</w:t>
      </w:r>
      <w:r>
        <w:rPr>
          <w:b/>
          <w:bCs/>
          <w:lang w:val="vi-VN"/>
        </w:rPr>
        <w:t>H CHẤP</w:t>
      </w:r>
    </w:p>
    <w:p w14:paraId="3FCC7516" w14:textId="0B3E1E6B" w:rsidR="004A6170" w:rsidRDefault="002F75C5" w:rsidP="00D050C7">
      <w:pPr>
        <w:widowControl w:val="0"/>
        <w:snapToGrid w:val="0"/>
        <w:spacing w:before="240" w:after="240"/>
        <w:jc w:val="both"/>
      </w:pPr>
      <w:r>
        <w:rPr>
          <w:b/>
          <w:bCs/>
          <w:lang w:val="vi-VN"/>
        </w:rPr>
        <w:t>适用法律及争议解决</w:t>
      </w:r>
    </w:p>
    <w:p w14:paraId="21B4948D" w14:textId="77777777" w:rsidR="004A6170" w:rsidRDefault="002F75C5" w:rsidP="00D050C7">
      <w:pPr>
        <w:pStyle w:val="ListParagraph"/>
        <w:widowControl w:val="0"/>
        <w:numPr>
          <w:ilvl w:val="1"/>
          <w:numId w:val="173"/>
        </w:numPr>
        <w:snapToGrid w:val="0"/>
        <w:spacing w:before="240" w:after="240"/>
        <w:ind w:left="567" w:hanging="567"/>
        <w:contextualSpacing w:val="0"/>
        <w:jc w:val="both"/>
        <w:rPr>
          <w:b/>
          <w:bCs/>
          <w:lang w:val="vi-VN"/>
        </w:rPr>
      </w:pPr>
      <w:r>
        <w:rPr>
          <w:lang w:val="vi-VN"/>
        </w:rPr>
        <w:t>Hợp</w:t>
      </w:r>
      <w:r>
        <w:rPr>
          <w:spacing w:val="16"/>
          <w:lang w:val="vi-VN"/>
        </w:rPr>
        <w:t xml:space="preserve"> </w:t>
      </w:r>
      <w:r>
        <w:t>đ</w:t>
      </w:r>
      <w:r>
        <w:rPr>
          <w:lang w:val="vi-VN"/>
        </w:rPr>
        <w:t>ồng</w:t>
      </w:r>
      <w:r>
        <w:rPr>
          <w:spacing w:val="14"/>
          <w:lang w:val="vi-VN"/>
        </w:rPr>
        <w:t xml:space="preserve"> </w:t>
      </w:r>
      <w:r>
        <w:rPr>
          <w:spacing w:val="2"/>
          <w:lang w:val="vi-VN"/>
        </w:rPr>
        <w:t>n</w:t>
      </w:r>
      <w:r>
        <w:rPr>
          <w:spacing w:val="4"/>
          <w:lang w:val="vi-VN"/>
        </w:rPr>
        <w:t>à</w:t>
      </w:r>
      <w:r>
        <w:rPr>
          <w:lang w:val="vi-VN"/>
        </w:rPr>
        <w:t>y</w:t>
      </w:r>
      <w:r>
        <w:rPr>
          <w:spacing w:val="12"/>
          <w:lang w:val="vi-VN"/>
        </w:rPr>
        <w:t xml:space="preserve"> </w:t>
      </w:r>
      <w:r>
        <w:rPr>
          <w:lang w:val="vi-VN"/>
        </w:rPr>
        <w:t>được</w:t>
      </w:r>
      <w:r>
        <w:rPr>
          <w:spacing w:val="18"/>
          <w:lang w:val="vi-VN"/>
        </w:rPr>
        <w:t xml:space="preserve"> </w:t>
      </w:r>
      <w:r>
        <w:rPr>
          <w:lang w:val="vi-VN"/>
        </w:rPr>
        <w:t>điều</w:t>
      </w:r>
      <w:r>
        <w:rPr>
          <w:spacing w:val="16"/>
          <w:lang w:val="vi-VN"/>
        </w:rPr>
        <w:t xml:space="preserve"> </w:t>
      </w:r>
      <w:r>
        <w:rPr>
          <w:spacing w:val="-1"/>
          <w:lang w:val="vi-VN"/>
        </w:rPr>
        <w:t>c</w:t>
      </w:r>
      <w:r>
        <w:rPr>
          <w:lang w:val="vi-VN"/>
        </w:rPr>
        <w:t>h</w:t>
      </w:r>
      <w:r>
        <w:rPr>
          <w:spacing w:val="3"/>
          <w:lang w:val="vi-VN"/>
        </w:rPr>
        <w:t>ỉ</w:t>
      </w:r>
      <w:r>
        <w:rPr>
          <w:lang w:val="vi-VN"/>
        </w:rPr>
        <w:t>nh</w:t>
      </w:r>
      <w:r>
        <w:rPr>
          <w:spacing w:val="17"/>
          <w:lang w:val="vi-VN"/>
        </w:rPr>
        <w:t xml:space="preserve"> </w:t>
      </w:r>
      <w:r>
        <w:rPr>
          <w:lang w:val="vi-VN"/>
        </w:rPr>
        <w:t>và</w:t>
      </w:r>
      <w:r>
        <w:rPr>
          <w:spacing w:val="18"/>
          <w:lang w:val="vi-VN"/>
        </w:rPr>
        <w:t xml:space="preserve"> </w:t>
      </w:r>
      <w:r>
        <w:rPr>
          <w:spacing w:val="-2"/>
          <w:lang w:val="vi-VN"/>
        </w:rPr>
        <w:t>g</w:t>
      </w:r>
      <w:r>
        <w:rPr>
          <w:lang w:val="vi-VN"/>
        </w:rPr>
        <w:t>iải</w:t>
      </w:r>
      <w:r>
        <w:rPr>
          <w:spacing w:val="17"/>
          <w:lang w:val="vi-VN"/>
        </w:rPr>
        <w:t xml:space="preserve"> </w:t>
      </w:r>
      <w:r>
        <w:rPr>
          <w:lang w:val="vi-VN"/>
        </w:rPr>
        <w:t>th</w:t>
      </w:r>
      <w:r>
        <w:rPr>
          <w:spacing w:val="1"/>
          <w:lang w:val="vi-VN"/>
        </w:rPr>
        <w:t>í</w:t>
      </w:r>
      <w:r>
        <w:rPr>
          <w:spacing w:val="-1"/>
          <w:lang w:val="vi-VN"/>
        </w:rPr>
        <w:t>c</w:t>
      </w:r>
      <w:r>
        <w:rPr>
          <w:lang w:val="vi-VN"/>
        </w:rPr>
        <w:t>h</w:t>
      </w:r>
      <w:r>
        <w:rPr>
          <w:spacing w:val="17"/>
          <w:lang w:val="vi-VN"/>
        </w:rPr>
        <w:t xml:space="preserve"> </w:t>
      </w:r>
      <w:r>
        <w:rPr>
          <w:lang w:val="vi-VN"/>
        </w:rPr>
        <w:t>theo</w:t>
      </w:r>
      <w:r>
        <w:rPr>
          <w:spacing w:val="18"/>
          <w:lang w:val="vi-VN"/>
        </w:rPr>
        <w:t xml:space="preserve"> </w:t>
      </w:r>
      <w:r>
        <w:rPr>
          <w:lang w:val="vi-VN"/>
        </w:rPr>
        <w:t>pháp luật</w:t>
      </w:r>
      <w:r>
        <w:rPr>
          <w:spacing w:val="17"/>
          <w:lang w:val="vi-VN"/>
        </w:rPr>
        <w:t xml:space="preserve"> </w:t>
      </w:r>
      <w:r>
        <w:rPr>
          <w:lang w:val="vi-VN"/>
        </w:rPr>
        <w:t>Vi</w:t>
      </w:r>
      <w:r>
        <w:rPr>
          <w:spacing w:val="-1"/>
          <w:lang w:val="vi-VN"/>
        </w:rPr>
        <w:t>ệ</w:t>
      </w:r>
      <w:r>
        <w:rPr>
          <w:lang w:val="vi-VN"/>
        </w:rPr>
        <w:t>t N</w:t>
      </w:r>
      <w:r>
        <w:rPr>
          <w:spacing w:val="-1"/>
          <w:lang w:val="vi-VN"/>
        </w:rPr>
        <w:t>a</w:t>
      </w:r>
      <w:r>
        <w:rPr>
          <w:lang w:val="vi-VN"/>
        </w:rPr>
        <w:t>m.</w:t>
      </w:r>
    </w:p>
    <w:p w14:paraId="27B3AA9C" w14:textId="77777777" w:rsidR="004A6170" w:rsidRDefault="002F75C5" w:rsidP="00D050C7">
      <w:pPr>
        <w:pStyle w:val="ListParagraph"/>
        <w:widowControl w:val="0"/>
        <w:numPr>
          <w:ilvl w:val="1"/>
          <w:numId w:val="0"/>
        </w:numPr>
        <w:snapToGrid w:val="0"/>
        <w:spacing w:before="240" w:after="240"/>
        <w:ind w:left="567"/>
        <w:contextualSpacing w:val="0"/>
        <w:jc w:val="both"/>
        <w:rPr>
          <w:b/>
          <w:bCs/>
          <w:lang w:val="vi-VN"/>
        </w:rPr>
      </w:pPr>
      <w:r>
        <w:rPr>
          <w:lang w:val="vi-VN"/>
        </w:rPr>
        <w:t>本合同受越南法律管辖，并据此进行解释。</w:t>
      </w:r>
    </w:p>
    <w:p w14:paraId="32A4DDCB" w14:textId="77777777" w:rsidR="004A6170" w:rsidRDefault="002F75C5" w:rsidP="00D050C7">
      <w:pPr>
        <w:pStyle w:val="ListParagraph"/>
        <w:widowControl w:val="0"/>
        <w:numPr>
          <w:ilvl w:val="1"/>
          <w:numId w:val="173"/>
        </w:numPr>
        <w:snapToGrid w:val="0"/>
        <w:spacing w:before="240" w:after="240"/>
        <w:ind w:left="567" w:hanging="567"/>
        <w:contextualSpacing w:val="0"/>
        <w:jc w:val="both"/>
        <w:rPr>
          <w:b/>
          <w:bCs/>
          <w:lang w:val="fr-FR"/>
        </w:rPr>
      </w:pPr>
      <w:r>
        <w:rPr>
          <w:lang w:val="vi-VN"/>
        </w:rPr>
        <w:t xml:space="preserve">Trong trường hợp có bất kỳ tranh chấp nào xảy ra liên quan đến Hợp </w:t>
      </w:r>
      <w:r w:rsidRPr="00EB32EF">
        <w:rPr>
          <w:lang w:val="vi-VN"/>
        </w:rPr>
        <w:t>đ</w:t>
      </w:r>
      <w:r>
        <w:rPr>
          <w:lang w:val="vi-VN"/>
        </w:rPr>
        <w:t xml:space="preserve">ồng này, </w:t>
      </w:r>
      <w:r w:rsidRPr="00EB32EF">
        <w:rPr>
          <w:lang w:val="vi-VN"/>
        </w:rPr>
        <w:t>c</w:t>
      </w:r>
      <w:r>
        <w:rPr>
          <w:lang w:val="vi-VN"/>
        </w:rPr>
        <w:t xml:space="preserve">ác Bên sẽ nỗ lực giải quyết thông qua thương lượng hoặc hòa giải trên tinh thần hợp tác. Mọi tranh chấp phát sinh từ hoặc liên quan đến Hợp </w:t>
      </w:r>
      <w:r w:rsidRPr="00EB32EF">
        <w:rPr>
          <w:lang w:val="vi-VN"/>
        </w:rPr>
        <w:t>đ</w:t>
      </w:r>
      <w:r>
        <w:rPr>
          <w:lang w:val="vi-VN"/>
        </w:rPr>
        <w:t xml:space="preserve">ồng này sẽ được giải </w:t>
      </w:r>
      <w:r w:rsidRPr="00EB32EF">
        <w:rPr>
          <w:lang w:val="vi-VN"/>
        </w:rPr>
        <w:t xml:space="preserve"> bằng </w:t>
      </w:r>
      <w:r>
        <w:rPr>
          <w:lang w:val="vi-VN"/>
        </w:rPr>
        <w:t>trọng tài tại Trung tâm Trọng tài Thương mại Miền Trung (MCAC) theo Quy tắc Tố tụng trọng tài của Trung tâm này</w:t>
      </w:r>
      <w:r w:rsidRPr="00EB32EF">
        <w:rPr>
          <w:lang w:val="vi-VN"/>
        </w:rPr>
        <w:t xml:space="preserve">. </w:t>
      </w:r>
    </w:p>
    <w:p w14:paraId="79DD7448" w14:textId="77777777" w:rsidR="004A6170" w:rsidRDefault="002F75C5" w:rsidP="00D050C7">
      <w:pPr>
        <w:pStyle w:val="ListParagraph"/>
        <w:widowControl w:val="0"/>
        <w:numPr>
          <w:ilvl w:val="1"/>
          <w:numId w:val="0"/>
        </w:numPr>
        <w:snapToGrid w:val="0"/>
        <w:spacing w:before="240" w:after="240"/>
        <w:ind w:left="567"/>
        <w:contextualSpacing w:val="0"/>
        <w:jc w:val="both"/>
        <w:rPr>
          <w:b/>
          <w:bCs/>
          <w:lang w:val="fr-FR"/>
        </w:rPr>
      </w:pPr>
      <w:r>
        <w:rPr>
          <w:lang w:val="vi-VN"/>
        </w:rPr>
        <w:t xml:space="preserve">如发生与本合同有关的任何争议，各方应本着合作精神，努力通过协商或调解方式解决。因本合同引起或与本合同相关的任何争议，均应提交中部商业仲裁中心（MCAC），并依该中心的仲裁程序规则进行仲裁解决。 </w:t>
      </w:r>
    </w:p>
    <w:p w14:paraId="3FC2EF8F" w14:textId="77777777" w:rsidR="004A6170" w:rsidRDefault="002F75C5" w:rsidP="00D050C7">
      <w:pPr>
        <w:widowControl w:val="0"/>
        <w:snapToGrid w:val="0"/>
        <w:spacing w:before="240" w:after="240"/>
        <w:jc w:val="both"/>
        <w:rPr>
          <w:b/>
          <w:bCs/>
          <w:lang w:val="fr-FR"/>
        </w:rPr>
      </w:pPr>
      <w:r>
        <w:rPr>
          <w:b/>
          <w:bCs/>
          <w:lang w:val="fr-FR"/>
        </w:rPr>
        <w:t>ĐIỀU 14. CHỐNG TRỤC LỢI</w:t>
      </w:r>
    </w:p>
    <w:p w14:paraId="346D0F1A" w14:textId="2B4A9D22" w:rsidR="004A6170" w:rsidRDefault="002F75C5" w:rsidP="00D050C7">
      <w:pPr>
        <w:widowControl w:val="0"/>
        <w:snapToGrid w:val="0"/>
        <w:spacing w:before="240" w:after="240"/>
        <w:jc w:val="both"/>
        <w:rPr>
          <w:b/>
          <w:bCs/>
          <w:lang w:val="fr-FR"/>
        </w:rPr>
      </w:pPr>
      <w:r>
        <w:rPr>
          <w:b/>
          <w:bCs/>
          <w:lang w:val="fr-FR"/>
        </w:rPr>
        <w:t>反对谋取私利</w:t>
      </w:r>
    </w:p>
    <w:p w14:paraId="56E91D3A" w14:textId="77777777" w:rsidR="004A6170" w:rsidRPr="00EB32EF" w:rsidRDefault="002F75C5" w:rsidP="00D050C7">
      <w:pPr>
        <w:pStyle w:val="ListParagraph"/>
        <w:numPr>
          <w:ilvl w:val="1"/>
          <w:numId w:val="272"/>
        </w:numPr>
        <w:spacing w:before="240" w:after="240"/>
        <w:ind w:left="567" w:hanging="567"/>
        <w:contextualSpacing w:val="0"/>
        <w:jc w:val="both"/>
        <w:rPr>
          <w:rFonts w:eastAsia="Calibri"/>
          <w:lang w:val="fr-FR"/>
        </w:rPr>
      </w:pPr>
      <w:r w:rsidRPr="00EB32EF">
        <w:rPr>
          <w:rFonts w:eastAsia="Calibri"/>
          <w:lang w:val="fr-FR"/>
        </w:rPr>
        <w:t>Trục lợi là hành vi lợi dụng chức vụ, chức danh quản lý, vị trí công tác, lợi dụng thẩm quyền được giao, lợi dụng hoàn cảnh, cơ hội để đem lại lợi ích cho cá nhân/nhóm cá nhân trong quá trình chào giá, đàm phán, ký kết, thực hiện Hợp đồng này.</w:t>
      </w:r>
    </w:p>
    <w:p w14:paraId="48133088" w14:textId="77777777" w:rsidR="004A6170" w:rsidRDefault="002F75C5" w:rsidP="00D050C7">
      <w:pPr>
        <w:pStyle w:val="ListParagraph"/>
        <w:numPr>
          <w:ilvl w:val="1"/>
          <w:numId w:val="0"/>
        </w:numPr>
        <w:spacing w:before="240" w:after="240"/>
        <w:ind w:left="567"/>
        <w:contextualSpacing w:val="0"/>
        <w:jc w:val="both"/>
        <w:rPr>
          <w:rFonts w:eastAsia="Calibri"/>
        </w:rPr>
      </w:pPr>
      <w:r>
        <w:rPr>
          <w:rFonts w:eastAsia="Calibri"/>
        </w:rPr>
        <w:t>谋取私利是指各方在本合同的报价、谈判、签署及履行过程中，利用职务、管理职称、工作岗位、赋予的权限、环境或机会为个人或个人团体谋取利益的行为。</w:t>
      </w:r>
    </w:p>
    <w:p w14:paraId="2339B1EA" w14:textId="77777777" w:rsidR="004A6170" w:rsidRDefault="002F75C5" w:rsidP="00D050C7">
      <w:pPr>
        <w:pStyle w:val="ListParagraph"/>
        <w:numPr>
          <w:ilvl w:val="1"/>
          <w:numId w:val="272"/>
        </w:numPr>
        <w:spacing w:before="240" w:after="240"/>
        <w:ind w:left="567" w:hanging="567"/>
        <w:contextualSpacing w:val="0"/>
        <w:jc w:val="both"/>
        <w:rPr>
          <w:rFonts w:eastAsia="Calibri"/>
        </w:rPr>
      </w:pPr>
      <w:r>
        <w:rPr>
          <w:rFonts w:eastAsia="Calibri"/>
        </w:rPr>
        <w:t>Hai Bên cam kết mỗi bên không chi/nhận hoa hồng; không chi/nhận chiết khấu, tiền chênh lệch giá; không bao che, hỗ trợ, thúc đẩy các hành vi trục lợi của bất kỳ cá nhân, tổ chức nào; không thực hiện bất kỳ hành vi tương tự dưới bất kỳ hình thức nào trước, trong và sau quá trình thực hiện Hợp đồng.</w:t>
      </w:r>
    </w:p>
    <w:p w14:paraId="776B360C" w14:textId="77777777" w:rsidR="004A6170" w:rsidRDefault="002F75C5" w:rsidP="00D050C7">
      <w:pPr>
        <w:pStyle w:val="ListParagraph"/>
        <w:numPr>
          <w:ilvl w:val="1"/>
          <w:numId w:val="0"/>
        </w:numPr>
        <w:spacing w:before="240" w:after="240"/>
        <w:ind w:left="567"/>
        <w:contextualSpacing w:val="0"/>
        <w:jc w:val="both"/>
        <w:rPr>
          <w:rFonts w:eastAsia="Calibri"/>
        </w:rPr>
      </w:pPr>
      <w:r>
        <w:rPr>
          <w:rFonts w:eastAsia="Calibri"/>
        </w:rPr>
        <w:t>各方承诺各方均不支付或接受佣金；不支付或接受折扣及价格差额；不包庇、支持或助长任何个人或组织的牟利行为；在合同执行前、执行中及执行后，各方均不得以任何形式实施上述类似行为。</w:t>
      </w:r>
    </w:p>
    <w:p w14:paraId="6705549B" w14:textId="77777777" w:rsidR="004A6170" w:rsidRDefault="002F75C5" w:rsidP="00D050C7">
      <w:pPr>
        <w:pStyle w:val="ListParagraph"/>
        <w:numPr>
          <w:ilvl w:val="1"/>
          <w:numId w:val="272"/>
        </w:numPr>
        <w:spacing w:before="240" w:after="240"/>
        <w:ind w:left="567" w:hanging="567"/>
        <w:contextualSpacing w:val="0"/>
        <w:jc w:val="both"/>
        <w:rPr>
          <w:rFonts w:eastAsia="Calibri"/>
        </w:rPr>
      </w:pPr>
      <w:r>
        <w:rPr>
          <w:rFonts w:eastAsia="Calibri"/>
        </w:rPr>
        <w:t xml:space="preserve">Nếu Bên A phát hiện hành vi trục lợi như trên thì Bên A có nghĩa vụ thông báo ngay cho Bên B và phối hợp với Bên B để xử lý. Trường hợp không có thông báo từ Bên A mà Bên B phát hiện có các hành vi trên thì ngay lập tức, Bên B có quyền chấm dứt hợp tác, chấm dứt Hợp đồng đang có hiệu lực với Bên A mà không phải chịu bất kỳ chế tài nào; Bên A phải có nghĩa vụ bồi thường đối với những thiệt hại mà Bên B phải chịu từ việc chấm dứt Hợp đồng trên. Ngoài ra, Bên A còn phải chịu phạt </w:t>
      </w:r>
      <w:r>
        <w:rPr>
          <w:sz w:val="26"/>
          <w:szCs w:val="26"/>
        </w:rPr>
        <w:t>[</w:t>
      </w:r>
      <w:r>
        <w:rPr>
          <w:rFonts w:ascii="Wingdings 2" w:eastAsia="Wingdings 2" w:hAnsi="Wingdings 2" w:cs="Wingdings 2"/>
          <w:sz w:val="26"/>
          <w:szCs w:val="26"/>
        </w:rPr>
        <w:sym w:font="Wingdings 2" w:char="F097"/>
      </w:r>
      <w:r>
        <w:rPr>
          <w:sz w:val="26"/>
          <w:szCs w:val="26"/>
        </w:rPr>
        <w:t>]</w:t>
      </w:r>
      <w:r>
        <w:rPr>
          <w:sz w:val="26"/>
          <w:szCs w:val="26"/>
          <w:lang w:val="vi-VN"/>
        </w:rPr>
        <w:t xml:space="preserve"> </w:t>
      </w:r>
      <w:r>
        <w:rPr>
          <w:rFonts w:eastAsia="Calibri"/>
        </w:rPr>
        <w:t>% tổng giá trị Hợp đồng này.</w:t>
      </w:r>
    </w:p>
    <w:p w14:paraId="528BAE07" w14:textId="77777777" w:rsidR="004A6170" w:rsidRDefault="002F75C5" w:rsidP="00D050C7">
      <w:pPr>
        <w:pStyle w:val="ListParagraph"/>
        <w:numPr>
          <w:ilvl w:val="1"/>
          <w:numId w:val="0"/>
        </w:numPr>
        <w:spacing w:before="240" w:after="240"/>
        <w:ind w:left="567"/>
        <w:contextualSpacing w:val="0"/>
        <w:jc w:val="both"/>
        <w:rPr>
          <w:rFonts w:eastAsia="Calibri"/>
        </w:rPr>
      </w:pPr>
      <w:r>
        <w:rPr>
          <w:rFonts w:eastAsia="Calibri"/>
        </w:rPr>
        <w:t>如甲方发现上述牟利行为，甲方有义务立即通知乙方，并配合乙方进行处理。在没有收到甲方通知的情况下，如乙方发现上述行为，乙方有权立即终止合作并终止与甲方现有的合同，且无需承担任何制裁；甲方有义务赔偿乙方因上述合同终止而遭受的损失。此外，甲方还需承担</w:t>
      </w:r>
      <w:r>
        <w:rPr>
          <w:sz w:val="26"/>
          <w:szCs w:val="26"/>
        </w:rPr>
        <w:t>[]</w:t>
      </w:r>
      <w:r>
        <w:rPr>
          <w:rFonts w:ascii="Wingdings 2" w:eastAsia="Wingdings 2" w:hAnsi="Wingdings 2" w:cs="Wingdings 2"/>
          <w:sz w:val="26"/>
          <w:szCs w:val="26"/>
        </w:rPr>
        <w:sym w:font="Wingdings 2" w:char="F097"/>
      </w:r>
      <w:r>
        <w:rPr>
          <w:rFonts w:eastAsia="Calibri"/>
        </w:rPr>
        <w:t>%</w:t>
      </w:r>
      <w:r>
        <w:rPr>
          <w:rFonts w:eastAsia="Calibri"/>
        </w:rPr>
        <w:t>本合同总金额的罚款。</w:t>
      </w:r>
    </w:p>
    <w:p w14:paraId="53A015B6" w14:textId="77777777" w:rsidR="004A6170" w:rsidRDefault="002F75C5" w:rsidP="00D050C7">
      <w:pPr>
        <w:widowControl w:val="0"/>
        <w:snapToGrid w:val="0"/>
        <w:spacing w:before="240" w:after="240"/>
        <w:ind w:left="567" w:hanging="567"/>
        <w:jc w:val="both"/>
      </w:pPr>
      <w:r>
        <w:rPr>
          <w:b/>
          <w:bCs/>
          <w:lang w:val="vi-VN"/>
        </w:rPr>
        <w:t>ĐIỀU 1</w:t>
      </w:r>
      <w:r>
        <w:rPr>
          <w:b/>
          <w:bCs/>
        </w:rPr>
        <w:t>5</w:t>
      </w:r>
      <w:r>
        <w:rPr>
          <w:b/>
          <w:bCs/>
          <w:lang w:val="vi-VN"/>
        </w:rPr>
        <w:t xml:space="preserve">. CÁC ĐIỀU </w:t>
      </w:r>
      <w:r>
        <w:rPr>
          <w:b/>
          <w:bCs/>
          <w:spacing w:val="-2"/>
          <w:lang w:val="vi-VN"/>
        </w:rPr>
        <w:t>K</w:t>
      </w:r>
      <w:r>
        <w:rPr>
          <w:b/>
          <w:bCs/>
          <w:lang w:val="vi-VN"/>
        </w:rPr>
        <w:t>H</w:t>
      </w:r>
      <w:r>
        <w:rPr>
          <w:b/>
          <w:bCs/>
          <w:spacing w:val="1"/>
          <w:lang w:val="vi-VN"/>
        </w:rPr>
        <w:t>O</w:t>
      </w:r>
      <w:r>
        <w:rPr>
          <w:b/>
          <w:bCs/>
          <w:lang w:val="vi-VN"/>
        </w:rPr>
        <w:t>ẢN</w:t>
      </w:r>
      <w:r>
        <w:rPr>
          <w:b/>
          <w:bCs/>
          <w:spacing w:val="-1"/>
          <w:lang w:val="vi-VN"/>
        </w:rPr>
        <w:t xml:space="preserve"> </w:t>
      </w:r>
      <w:r>
        <w:rPr>
          <w:b/>
          <w:bCs/>
          <w:lang w:val="vi-VN"/>
        </w:rPr>
        <w:t>KHÁC</w:t>
      </w:r>
    </w:p>
    <w:p w14:paraId="3F6DD8C9" w14:textId="7EB8EF15" w:rsidR="004A6170" w:rsidRDefault="002F75C5" w:rsidP="00D050C7">
      <w:pPr>
        <w:widowControl w:val="0"/>
        <w:snapToGrid w:val="0"/>
        <w:spacing w:before="240" w:after="240"/>
        <w:ind w:left="567" w:hanging="567"/>
        <w:jc w:val="both"/>
      </w:pPr>
      <w:r>
        <w:rPr>
          <w:b/>
          <w:bCs/>
          <w:lang w:val="vi-VN"/>
        </w:rPr>
        <w:t>其他条款</w:t>
      </w:r>
    </w:p>
    <w:p w14:paraId="74225F8C" w14:textId="77777777" w:rsidR="004A6170" w:rsidRDefault="002F75C5" w:rsidP="00D050C7">
      <w:pPr>
        <w:pStyle w:val="ListParagraph"/>
        <w:widowControl w:val="0"/>
        <w:numPr>
          <w:ilvl w:val="1"/>
          <w:numId w:val="256"/>
        </w:numPr>
        <w:snapToGrid w:val="0"/>
        <w:spacing w:before="240" w:after="240"/>
        <w:ind w:left="567" w:hanging="567"/>
        <w:contextualSpacing w:val="0"/>
        <w:jc w:val="both"/>
        <w:rPr>
          <w:lang w:val="vi-VN"/>
        </w:rPr>
      </w:pPr>
      <w:r>
        <w:rPr>
          <w:lang w:val="vi-VN"/>
        </w:rPr>
        <w:t xml:space="preserve">Hợp </w:t>
      </w:r>
      <w:r>
        <w:t>đ</w:t>
      </w:r>
      <w:r>
        <w:rPr>
          <w:lang w:val="vi-VN"/>
        </w:rPr>
        <w:t>ồng này có hiệu lực kể từ ngày ký.</w:t>
      </w:r>
    </w:p>
    <w:p w14:paraId="65B87777" w14:textId="77777777" w:rsidR="004A6170" w:rsidRDefault="002F75C5" w:rsidP="00D050C7">
      <w:pPr>
        <w:pStyle w:val="ListParagraph"/>
        <w:widowControl w:val="0"/>
        <w:numPr>
          <w:ilvl w:val="1"/>
          <w:numId w:val="0"/>
        </w:numPr>
        <w:snapToGrid w:val="0"/>
        <w:spacing w:before="240" w:after="240"/>
        <w:ind w:left="567"/>
        <w:contextualSpacing w:val="0"/>
        <w:jc w:val="both"/>
        <w:rPr>
          <w:lang w:val="vi-VN"/>
        </w:rPr>
      </w:pPr>
      <w:r>
        <w:rPr>
          <w:lang w:val="vi-VN"/>
        </w:rPr>
        <w:t>本合同自签署之日起生效。</w:t>
      </w:r>
    </w:p>
    <w:p w14:paraId="70CC08F0" w14:textId="77777777" w:rsidR="004A6170" w:rsidRDefault="002F75C5" w:rsidP="00D050C7">
      <w:pPr>
        <w:pStyle w:val="ListParagraph"/>
        <w:widowControl w:val="0"/>
        <w:numPr>
          <w:ilvl w:val="1"/>
          <w:numId w:val="256"/>
        </w:numPr>
        <w:snapToGrid w:val="0"/>
        <w:spacing w:before="240" w:after="240"/>
        <w:ind w:left="567" w:hanging="567"/>
        <w:contextualSpacing w:val="0"/>
        <w:jc w:val="both"/>
        <w:rPr>
          <w:lang w:val="vi-VN"/>
        </w:rPr>
      </w:pPr>
      <w:r>
        <w:rPr>
          <w:lang w:val="vi-VN"/>
        </w:rPr>
        <w:t xml:space="preserve">Bất kỳ sửa đổi, bổ sung nào đối với các điều khoản của Hợp </w:t>
      </w:r>
      <w:r w:rsidRPr="00EB32EF">
        <w:rPr>
          <w:lang w:val="vi-VN"/>
        </w:rPr>
        <w:t>đ</w:t>
      </w:r>
      <w:r>
        <w:rPr>
          <w:lang w:val="vi-VN"/>
        </w:rPr>
        <w:t>ồng này chỉ có hiệu lực khi được thực hiện bằng văn bản và được Bên A và Bên B cùng ký xác nhận.</w:t>
      </w:r>
    </w:p>
    <w:p w14:paraId="5E7FD0ED" w14:textId="77777777" w:rsidR="004A6170" w:rsidRDefault="002F75C5" w:rsidP="00D050C7">
      <w:pPr>
        <w:pStyle w:val="ListParagraph"/>
        <w:widowControl w:val="0"/>
        <w:numPr>
          <w:ilvl w:val="1"/>
          <w:numId w:val="0"/>
        </w:numPr>
        <w:snapToGrid w:val="0"/>
        <w:spacing w:before="240" w:after="240"/>
        <w:ind w:left="567"/>
        <w:contextualSpacing w:val="0"/>
        <w:jc w:val="both"/>
        <w:rPr>
          <w:lang w:val="vi-VN"/>
        </w:rPr>
      </w:pPr>
      <w:r>
        <w:rPr>
          <w:lang w:val="vi-VN"/>
        </w:rPr>
        <w:t>对本合同条款的任何修改或补充，须经甲乙双方书面签署确认，方可生效。</w:t>
      </w:r>
    </w:p>
    <w:p w14:paraId="687F0A1C" w14:textId="77777777" w:rsidR="004A6170" w:rsidRDefault="002F75C5" w:rsidP="00D050C7">
      <w:pPr>
        <w:pStyle w:val="ListParagraph"/>
        <w:widowControl w:val="0"/>
        <w:numPr>
          <w:ilvl w:val="1"/>
          <w:numId w:val="256"/>
        </w:numPr>
        <w:snapToGrid w:val="0"/>
        <w:spacing w:before="240" w:after="240"/>
        <w:ind w:left="567" w:hanging="567"/>
        <w:contextualSpacing w:val="0"/>
        <w:jc w:val="both"/>
        <w:rPr>
          <w:lang w:val="vi-VN"/>
        </w:rPr>
      </w:pPr>
      <w:r>
        <w:rPr>
          <w:lang w:val="vi-VN"/>
        </w:rPr>
        <w:t xml:space="preserve">Hợp </w:t>
      </w:r>
      <w:r w:rsidRPr="00EB32EF">
        <w:rPr>
          <w:lang w:val="vi-VN"/>
        </w:rPr>
        <w:t>đ</w:t>
      </w:r>
      <w:r>
        <w:rPr>
          <w:lang w:val="vi-VN"/>
        </w:rPr>
        <w:t xml:space="preserve">ồng này hình thành toàn bộ thỏa thuận giữa Bên B và Bên A, và thay thế tất cả các đàm phán, tuyên bố hoặc thỏa thuận trước đây giữa </w:t>
      </w:r>
      <w:r w:rsidRPr="00EB32EF">
        <w:rPr>
          <w:lang w:val="vi-VN"/>
        </w:rPr>
        <w:t>c</w:t>
      </w:r>
      <w:r>
        <w:rPr>
          <w:lang w:val="vi-VN"/>
        </w:rPr>
        <w:t xml:space="preserve">ác Bên, bằng hình thức trao đổi miệng hoặc bằng văn bản, liên quan đến nội dung của Hợp </w:t>
      </w:r>
      <w:r w:rsidRPr="00EB32EF">
        <w:rPr>
          <w:lang w:val="vi-VN"/>
        </w:rPr>
        <w:t>đ</w:t>
      </w:r>
      <w:r>
        <w:rPr>
          <w:lang w:val="vi-VN"/>
        </w:rPr>
        <w:t>ồng.</w:t>
      </w:r>
    </w:p>
    <w:p w14:paraId="6CB3B13B" w14:textId="77777777" w:rsidR="004A6170" w:rsidRDefault="002F75C5" w:rsidP="00D050C7">
      <w:pPr>
        <w:pStyle w:val="ListParagraph"/>
        <w:widowControl w:val="0"/>
        <w:numPr>
          <w:ilvl w:val="1"/>
          <w:numId w:val="0"/>
        </w:numPr>
        <w:snapToGrid w:val="0"/>
        <w:spacing w:before="240" w:after="240"/>
        <w:ind w:left="567"/>
        <w:contextualSpacing w:val="0"/>
        <w:jc w:val="both"/>
        <w:rPr>
          <w:lang w:val="vi-VN"/>
        </w:rPr>
      </w:pPr>
      <w:r>
        <w:rPr>
          <w:lang w:val="vi-VN"/>
        </w:rPr>
        <w:t>本合同构成乙方与甲方之间的完整协议，取代双方此前就本合同内容通过口头或书面形式达成的所有谈判、声明或协议。</w:t>
      </w:r>
    </w:p>
    <w:p w14:paraId="44A31533" w14:textId="77777777" w:rsidR="004A6170" w:rsidRDefault="002F75C5" w:rsidP="00D050C7">
      <w:pPr>
        <w:pStyle w:val="ListParagraph"/>
        <w:widowControl w:val="0"/>
        <w:numPr>
          <w:ilvl w:val="1"/>
          <w:numId w:val="256"/>
        </w:numPr>
        <w:snapToGrid w:val="0"/>
        <w:spacing w:before="240" w:after="240"/>
        <w:ind w:left="567" w:hanging="567"/>
        <w:contextualSpacing w:val="0"/>
        <w:jc w:val="both"/>
        <w:rPr>
          <w:lang w:val="vi-VN"/>
        </w:rPr>
      </w:pPr>
      <w:r>
        <w:rPr>
          <w:lang w:val="vi-VN"/>
        </w:rPr>
        <w:t xml:space="preserve">Hợp </w:t>
      </w:r>
      <w:r w:rsidRPr="00EB32EF">
        <w:rPr>
          <w:lang w:val="vi-VN"/>
        </w:rPr>
        <w:t>đ</w:t>
      </w:r>
      <w:r>
        <w:rPr>
          <w:lang w:val="vi-VN"/>
        </w:rPr>
        <w:t xml:space="preserve">ồng này được lập thành </w:t>
      </w:r>
      <w:r w:rsidRPr="00EB32EF">
        <w:rPr>
          <w:sz w:val="26"/>
          <w:szCs w:val="26"/>
          <w:lang w:val="vi-VN"/>
        </w:rPr>
        <w:t>[</w:t>
      </w:r>
      <w:r>
        <w:rPr>
          <w:rFonts w:ascii="Wingdings 2" w:eastAsia="Wingdings 2" w:hAnsi="Wingdings 2" w:cs="Wingdings 2"/>
          <w:sz w:val="26"/>
          <w:szCs w:val="26"/>
        </w:rPr>
        <w:sym w:font="Wingdings 2" w:char="F097"/>
      </w:r>
      <w:r w:rsidRPr="00EB32EF">
        <w:rPr>
          <w:sz w:val="26"/>
          <w:szCs w:val="26"/>
          <w:lang w:val="vi-VN"/>
        </w:rPr>
        <w:t>]</w:t>
      </w:r>
      <w:r w:rsidRPr="00EB32EF">
        <w:rPr>
          <w:bCs/>
          <w:lang w:val="vi-VN"/>
        </w:rPr>
        <w:t xml:space="preserve"> </w:t>
      </w:r>
      <w:r>
        <w:rPr>
          <w:lang w:val="vi-VN"/>
        </w:rPr>
        <w:t xml:space="preserve">bản gốc bằng </w:t>
      </w:r>
      <w:r w:rsidRPr="00EB32EF">
        <w:rPr>
          <w:sz w:val="26"/>
          <w:szCs w:val="26"/>
          <w:lang w:val="vi-VN"/>
        </w:rPr>
        <w:t>[</w:t>
      </w:r>
      <w:r>
        <w:rPr>
          <w:rFonts w:ascii="Wingdings 2" w:eastAsia="Wingdings 2" w:hAnsi="Wingdings 2" w:cs="Wingdings 2"/>
          <w:sz w:val="26"/>
          <w:szCs w:val="26"/>
        </w:rPr>
        <w:sym w:font="Wingdings 2" w:char="F097"/>
      </w:r>
      <w:r w:rsidRPr="00EB32EF">
        <w:rPr>
          <w:sz w:val="26"/>
          <w:szCs w:val="26"/>
          <w:lang w:val="vi-VN"/>
        </w:rPr>
        <w:t>]</w:t>
      </w:r>
      <w:r>
        <w:rPr>
          <w:lang w:val="vi-VN"/>
        </w:rPr>
        <w:t>, mỗi Bên giữ</w:t>
      </w:r>
      <w:r w:rsidRPr="00EB32EF">
        <w:rPr>
          <w:lang w:val="vi-VN"/>
        </w:rPr>
        <w:t xml:space="preserve"> </w:t>
      </w:r>
      <w:r w:rsidRPr="00EB32EF">
        <w:rPr>
          <w:sz w:val="26"/>
          <w:szCs w:val="26"/>
          <w:lang w:val="vi-VN"/>
        </w:rPr>
        <w:t>[</w:t>
      </w:r>
      <w:r>
        <w:rPr>
          <w:rFonts w:ascii="Wingdings 2" w:eastAsia="Wingdings 2" w:hAnsi="Wingdings 2" w:cs="Wingdings 2"/>
          <w:sz w:val="26"/>
          <w:szCs w:val="26"/>
        </w:rPr>
        <w:sym w:font="Wingdings 2" w:char="F097"/>
      </w:r>
      <w:r w:rsidRPr="00EB32EF">
        <w:rPr>
          <w:sz w:val="26"/>
          <w:szCs w:val="26"/>
          <w:lang w:val="vi-VN"/>
        </w:rPr>
        <w:t>]</w:t>
      </w:r>
      <w:r>
        <w:rPr>
          <w:lang w:val="vi-VN"/>
        </w:rPr>
        <w:t xml:space="preserve"> </w:t>
      </w:r>
      <w:r w:rsidRPr="00EB32EF">
        <w:rPr>
          <w:lang w:val="vi-VN"/>
        </w:rPr>
        <w:t xml:space="preserve">bản </w:t>
      </w:r>
      <w:r>
        <w:rPr>
          <w:lang w:val="vi-VN"/>
        </w:rPr>
        <w:t>có giá trị pháp lý như nhau.</w:t>
      </w:r>
    </w:p>
    <w:p w14:paraId="3F712D9A" w14:textId="36E467C3" w:rsidR="004A6170" w:rsidRDefault="002F75C5" w:rsidP="00D050C7">
      <w:pPr>
        <w:pStyle w:val="ListParagraph"/>
        <w:widowControl w:val="0"/>
        <w:numPr>
          <w:ilvl w:val="1"/>
          <w:numId w:val="0"/>
        </w:numPr>
        <w:snapToGrid w:val="0"/>
        <w:spacing w:before="240" w:after="240"/>
        <w:ind w:left="567"/>
        <w:contextualSpacing w:val="0"/>
        <w:jc w:val="both"/>
        <w:rPr>
          <w:lang w:val="vi-VN"/>
        </w:rPr>
      </w:pPr>
      <w:r>
        <w:rPr>
          <w:lang w:val="vi-VN"/>
        </w:rPr>
        <w:t>本合同制作</w:t>
      </w:r>
      <w:r>
        <w:rPr>
          <w:sz w:val="26"/>
          <w:szCs w:val="26"/>
        </w:rPr>
        <w:t>[</w:t>
      </w:r>
      <w:r w:rsidR="00885502">
        <w:rPr>
          <w:rFonts w:ascii="Wingdings 2" w:eastAsia="Wingdings 2" w:hAnsi="Wingdings 2" w:cs="Wingdings 2"/>
          <w:sz w:val="26"/>
          <w:szCs w:val="26"/>
        </w:rPr>
        <w:sym w:font="Wingdings 2" w:char="F097"/>
      </w:r>
      <w:r>
        <w:rPr>
          <w:sz w:val="26"/>
          <w:szCs w:val="26"/>
        </w:rPr>
        <w:t>]</w:t>
      </w:r>
      <w:r>
        <w:rPr>
          <w:lang w:val="vi-VN"/>
        </w:rPr>
        <w:t>份正本，采用</w:t>
      </w:r>
      <w:r>
        <w:rPr>
          <w:sz w:val="26"/>
          <w:szCs w:val="26"/>
        </w:rPr>
        <w:t>[</w:t>
      </w:r>
      <w:r w:rsidR="00885502">
        <w:rPr>
          <w:rFonts w:ascii="Wingdings 2" w:eastAsia="Wingdings 2" w:hAnsi="Wingdings 2" w:cs="Wingdings 2"/>
          <w:sz w:val="26"/>
          <w:szCs w:val="26"/>
        </w:rPr>
        <w:sym w:font="Wingdings 2" w:char="F097"/>
      </w:r>
      <w:r>
        <w:rPr>
          <w:sz w:val="26"/>
          <w:szCs w:val="26"/>
        </w:rPr>
        <w:t>]</w:t>
      </w:r>
      <w:r>
        <w:rPr>
          <w:lang w:val="vi-VN"/>
        </w:rPr>
        <w:t>语言，每方各持有</w:t>
      </w:r>
      <w:r>
        <w:rPr>
          <w:sz w:val="26"/>
          <w:szCs w:val="26"/>
        </w:rPr>
        <w:t>[</w:t>
      </w:r>
      <w:r w:rsidR="00885502">
        <w:rPr>
          <w:rFonts w:ascii="Wingdings 2" w:eastAsia="Wingdings 2" w:hAnsi="Wingdings 2" w:cs="Wingdings 2"/>
          <w:sz w:val="26"/>
          <w:szCs w:val="26"/>
        </w:rPr>
        <w:sym w:font="Wingdings 2" w:char="F097"/>
      </w:r>
      <w:r>
        <w:rPr>
          <w:sz w:val="26"/>
          <w:szCs w:val="26"/>
        </w:rPr>
        <w:t>]</w:t>
      </w:r>
      <w:r>
        <w:t>份，具有同等法律效力。</w:t>
      </w:r>
    </w:p>
    <w:p w14:paraId="73EF523F" w14:textId="77777777" w:rsidR="004A6170" w:rsidRPr="00EB32EF" w:rsidRDefault="002F75C5" w:rsidP="00D050C7">
      <w:pPr>
        <w:spacing w:before="240" w:after="240"/>
        <w:jc w:val="both"/>
        <w:rPr>
          <w:lang w:val="vi-VN"/>
        </w:rPr>
      </w:pPr>
      <w:r w:rsidRPr="00EB32EF">
        <w:rPr>
          <w:lang w:val="vi-VN"/>
        </w:rPr>
        <w:t>Đại diện hợp pháp của các Bên đã đọc, hiểu rõ, đồng ý và hoàn toàn tự nguyện ký kết Hợp đồng này.</w:t>
      </w:r>
    </w:p>
    <w:p w14:paraId="3F332AE8" w14:textId="77777777" w:rsidR="004A6170" w:rsidRDefault="002F75C5" w:rsidP="00D050C7">
      <w:pPr>
        <w:spacing w:before="240" w:after="240"/>
        <w:jc w:val="both"/>
      </w:pPr>
      <w:r>
        <w:t>各方法定代表人已阅读、充分理解并自愿签署本合同。</w:t>
      </w:r>
    </w:p>
    <w:tbl>
      <w:tblPr>
        <w:tblW w:w="9493" w:type="dxa"/>
        <w:tblLayout w:type="fixed"/>
        <w:tblLook w:val="04A0" w:firstRow="1" w:lastRow="0" w:firstColumn="1" w:lastColumn="0" w:noHBand="0" w:noVBand="1"/>
      </w:tblPr>
      <w:tblGrid>
        <w:gridCol w:w="4531"/>
        <w:gridCol w:w="4962"/>
      </w:tblGrid>
      <w:tr w:rsidR="004A6170" w14:paraId="7028F0DF" w14:textId="77777777">
        <w:tc>
          <w:tcPr>
            <w:tcW w:w="4531" w:type="dxa"/>
          </w:tcPr>
          <w:p w14:paraId="2901CF0A" w14:textId="77777777" w:rsidR="004A6170" w:rsidRDefault="002F75C5" w:rsidP="00D050C7">
            <w:pPr>
              <w:pStyle w:val="ListParagraph"/>
              <w:spacing w:before="240" w:after="240"/>
              <w:ind w:left="0"/>
              <w:contextualSpacing w:val="0"/>
              <w:jc w:val="center"/>
              <w:rPr>
                <w:b/>
                <w:bCs/>
              </w:rPr>
            </w:pPr>
            <w:r>
              <w:rPr>
                <w:b/>
                <w:bCs/>
              </w:rPr>
              <w:t>ĐẠI DIỆN BÊN A</w:t>
            </w:r>
          </w:p>
          <w:p w14:paraId="4570746B" w14:textId="77777777" w:rsidR="004A6170" w:rsidRDefault="002F75C5" w:rsidP="00D050C7">
            <w:pPr>
              <w:pStyle w:val="ListParagraph"/>
              <w:spacing w:before="240" w:after="240"/>
              <w:ind w:left="0"/>
              <w:contextualSpacing w:val="0"/>
              <w:jc w:val="center"/>
              <w:rPr>
                <w:b/>
                <w:bCs/>
              </w:rPr>
            </w:pPr>
            <w:r>
              <w:rPr>
                <w:b/>
                <w:bCs/>
              </w:rPr>
              <w:t>甲方代表</w:t>
            </w:r>
          </w:p>
        </w:tc>
        <w:tc>
          <w:tcPr>
            <w:tcW w:w="4962" w:type="dxa"/>
          </w:tcPr>
          <w:p w14:paraId="062F1925" w14:textId="77777777" w:rsidR="004A6170" w:rsidRDefault="002F75C5" w:rsidP="00D050C7">
            <w:pPr>
              <w:pStyle w:val="ListParagraph"/>
              <w:spacing w:before="240" w:after="240"/>
              <w:ind w:left="0"/>
              <w:contextualSpacing w:val="0"/>
              <w:jc w:val="center"/>
              <w:rPr>
                <w:b/>
                <w:bCs/>
              </w:rPr>
            </w:pPr>
            <w:r>
              <w:rPr>
                <w:b/>
                <w:bCs/>
              </w:rPr>
              <w:t>ĐẠI DIỆN BÊN B</w:t>
            </w:r>
          </w:p>
          <w:p w14:paraId="57E465F9" w14:textId="77777777" w:rsidR="004A6170" w:rsidRDefault="002F75C5" w:rsidP="00D050C7">
            <w:pPr>
              <w:pStyle w:val="ListParagraph"/>
              <w:spacing w:before="240" w:after="240"/>
              <w:ind w:left="0"/>
              <w:contextualSpacing w:val="0"/>
              <w:jc w:val="center"/>
              <w:rPr>
                <w:b/>
                <w:bCs/>
              </w:rPr>
            </w:pPr>
            <w:r>
              <w:rPr>
                <w:b/>
                <w:bCs/>
              </w:rPr>
              <w:t>乙方代表</w:t>
            </w:r>
          </w:p>
        </w:tc>
      </w:tr>
    </w:tbl>
    <w:p w14:paraId="6DAD9F08" w14:textId="77777777" w:rsidR="004A6170" w:rsidRDefault="004A6170" w:rsidP="00D050C7">
      <w:pPr>
        <w:spacing w:before="240" w:after="240"/>
      </w:pPr>
    </w:p>
    <w:p w14:paraId="38BAF835" w14:textId="77777777" w:rsidR="004A6170" w:rsidRDefault="004A6170" w:rsidP="00D050C7">
      <w:pPr>
        <w:spacing w:before="240" w:after="240"/>
        <w:sectPr w:rsidR="004A6170">
          <w:headerReference w:type="even" r:id="rId83"/>
          <w:headerReference w:type="default" r:id="rId84"/>
          <w:footerReference w:type="default" r:id="rId85"/>
          <w:headerReference w:type="first" r:id="rId86"/>
          <w:footerReference w:type="first" r:id="rId87"/>
          <w:pgSz w:w="11906" w:h="16838"/>
          <w:pgMar w:top="1134" w:right="1134" w:bottom="993" w:left="1843" w:header="720" w:footer="318" w:gutter="0"/>
          <w:pgNumType w:start="1"/>
          <w:cols w:space="720"/>
          <w:formProt w:val="0"/>
          <w:titlePg/>
          <w:docGrid w:linePitch="360"/>
        </w:sectPr>
      </w:pPr>
    </w:p>
    <w:tbl>
      <w:tblPr>
        <w:tblW w:w="9061" w:type="dxa"/>
        <w:jc w:val="center"/>
        <w:tblLayout w:type="fixed"/>
        <w:tblLook w:val="04A0" w:firstRow="1" w:lastRow="0" w:firstColumn="1" w:lastColumn="0" w:noHBand="0" w:noVBand="1"/>
      </w:tblPr>
      <w:tblGrid>
        <w:gridCol w:w="9061"/>
      </w:tblGrid>
      <w:tr w:rsidR="004A6170" w14:paraId="75CD19DD" w14:textId="77777777">
        <w:trPr>
          <w:jc w:val="center"/>
        </w:trPr>
        <w:tc>
          <w:tcPr>
            <w:tcW w:w="9061" w:type="dxa"/>
            <w:tcBorders>
              <w:top w:val="single" w:sz="4" w:space="0" w:color="000000"/>
              <w:bottom w:val="single" w:sz="4" w:space="0" w:color="000000"/>
            </w:tcBorders>
            <w:vAlign w:val="center"/>
          </w:tcPr>
          <w:p w14:paraId="77D0DE4B" w14:textId="77777777" w:rsidR="004A6170" w:rsidRDefault="002F75C5" w:rsidP="00D050C7">
            <w:pPr>
              <w:pStyle w:val="Style5"/>
              <w:spacing w:before="240" w:after="240"/>
            </w:pPr>
            <w:r>
              <w:rPr>
                <w:color w:val="000000"/>
              </w:rPr>
              <w:t>MẪU 1</w:t>
            </w:r>
            <w:r>
              <w:rPr>
                <w:color w:val="000000"/>
                <w:lang w:val="vi-VN"/>
              </w:rPr>
              <w:t>3</w:t>
            </w:r>
            <w:r>
              <w:rPr>
                <w:color w:val="000000"/>
              </w:rPr>
              <w:t>. HỢP ĐỒNG GIA</w:t>
            </w:r>
            <w:r>
              <w:rPr>
                <w:color w:val="000000"/>
                <w:lang w:val="vi-VN"/>
              </w:rPr>
              <w:t xml:space="preserve"> CÔNG</w:t>
            </w:r>
          </w:p>
          <w:p w14:paraId="22ECE9AB" w14:textId="77777777" w:rsidR="004A6170" w:rsidRDefault="002F75C5" w:rsidP="00D050C7">
            <w:pPr>
              <w:pStyle w:val="Style5"/>
              <w:spacing w:before="240" w:after="240"/>
            </w:pPr>
            <w:r>
              <w:rPr>
                <w:color w:val="000000"/>
              </w:rPr>
              <w:t>样本13. 加工服务合同</w:t>
            </w:r>
          </w:p>
        </w:tc>
      </w:tr>
    </w:tbl>
    <w:p w14:paraId="58661DD5" w14:textId="77777777" w:rsidR="004A6170" w:rsidRDefault="004A6170" w:rsidP="00D050C7">
      <w:pPr>
        <w:spacing w:before="240" w:after="240"/>
        <w:jc w:val="both"/>
        <w:rPr>
          <w:b/>
          <w:i/>
          <w:iCs/>
          <w:sz w:val="26"/>
          <w:szCs w:val="26"/>
        </w:rPr>
      </w:pPr>
    </w:p>
    <w:p w14:paraId="6093599B" w14:textId="77777777" w:rsidR="004A6170" w:rsidRDefault="002F75C5" w:rsidP="00D050C7">
      <w:pPr>
        <w:spacing w:before="240" w:after="240"/>
        <w:jc w:val="both"/>
        <w:rPr>
          <w:b/>
          <w:i/>
          <w:iCs/>
          <w:sz w:val="26"/>
          <w:szCs w:val="26"/>
        </w:rPr>
      </w:pPr>
      <w:r>
        <w:rPr>
          <w:b/>
          <w:i/>
          <w:iCs/>
          <w:sz w:val="26"/>
          <w:szCs w:val="26"/>
        </w:rPr>
        <w:t>GIỚI THIỆU VÀ LƯU Ý:</w:t>
      </w:r>
    </w:p>
    <w:p w14:paraId="0FE1785C" w14:textId="77777777" w:rsidR="004A6170" w:rsidRDefault="002F75C5" w:rsidP="00D050C7">
      <w:pPr>
        <w:spacing w:before="240" w:after="240"/>
        <w:jc w:val="both"/>
        <w:rPr>
          <w:b/>
          <w:i/>
          <w:iCs/>
          <w:sz w:val="26"/>
          <w:szCs w:val="26"/>
        </w:rPr>
      </w:pPr>
      <w:r>
        <w:rPr>
          <w:b/>
          <w:i/>
          <w:iCs/>
          <w:sz w:val="26"/>
          <w:szCs w:val="26"/>
        </w:rPr>
        <w:t>介绍与注意事项：</w:t>
      </w:r>
    </w:p>
    <w:p w14:paraId="57D32E39" w14:textId="77777777" w:rsidR="004A6170" w:rsidRDefault="002F75C5" w:rsidP="00D050C7">
      <w:pPr>
        <w:pStyle w:val="ListParagraph"/>
        <w:numPr>
          <w:ilvl w:val="0"/>
          <w:numId w:val="276"/>
        </w:numPr>
        <w:spacing w:before="240" w:after="240"/>
        <w:ind w:left="567" w:hanging="567"/>
        <w:contextualSpacing w:val="0"/>
        <w:jc w:val="both"/>
        <w:rPr>
          <w:bCs/>
          <w:sz w:val="26"/>
          <w:szCs w:val="26"/>
          <w:u w:val="single"/>
        </w:rPr>
      </w:pPr>
      <w:r>
        <w:rPr>
          <w:sz w:val="26"/>
          <w:szCs w:val="26"/>
          <w:shd w:val="clear" w:color="auto" w:fill="FFFFFF"/>
        </w:rPr>
        <w:t>Hợp đồng gia công là sự thỏa thuận giữa các bên, theo đó bên nhận gia công thực hiện công việc để tạo ra sản phẩm theo yêu cầu của bên đặt gia công, bên đặt gia công nhận sản phẩm và trả tiền công.</w:t>
      </w:r>
      <w:r>
        <w:rPr>
          <w:bCs/>
          <w:i/>
          <w:iCs/>
          <w:sz w:val="26"/>
          <w:szCs w:val="26"/>
        </w:rPr>
        <w:t xml:space="preserve"> (Điều 542 Bộ luật Dân sự năm 2015).</w:t>
      </w:r>
      <w:r>
        <w:rPr>
          <w:bCs/>
          <w:sz w:val="26"/>
          <w:szCs w:val="26"/>
        </w:rPr>
        <w:t xml:space="preserve"> </w:t>
      </w:r>
    </w:p>
    <w:p w14:paraId="5BA12183" w14:textId="77777777" w:rsidR="004A6170" w:rsidRDefault="002F75C5" w:rsidP="00D050C7">
      <w:pPr>
        <w:pStyle w:val="ListParagraph"/>
        <w:spacing w:before="240" w:after="240"/>
        <w:ind w:left="567"/>
        <w:contextualSpacing w:val="0"/>
        <w:jc w:val="both"/>
        <w:rPr>
          <w:bCs/>
          <w:sz w:val="26"/>
          <w:szCs w:val="26"/>
          <w:u w:val="single"/>
        </w:rPr>
      </w:pPr>
      <w:r>
        <w:rPr>
          <w:sz w:val="26"/>
          <w:szCs w:val="26"/>
          <w:shd w:val="clear" w:color="auto" w:fill="FFFFFF"/>
        </w:rPr>
        <w:t>加工服务合同是各方达成的协议，受托方根据委托方要求完成产品，加工完成后委托方接收产品并支付报酬。</w:t>
      </w:r>
      <w:r>
        <w:rPr>
          <w:bCs/>
          <w:i/>
          <w:iCs/>
          <w:sz w:val="26"/>
          <w:szCs w:val="26"/>
        </w:rPr>
        <w:t xml:space="preserve"> （2015年《民法典》第542条）。</w:t>
      </w:r>
      <w:r>
        <w:rPr>
          <w:bCs/>
          <w:sz w:val="26"/>
          <w:szCs w:val="26"/>
        </w:rPr>
        <w:t xml:space="preserve"> </w:t>
      </w:r>
    </w:p>
    <w:p w14:paraId="4F8F9281" w14:textId="77777777" w:rsidR="004A6170" w:rsidRDefault="002F75C5" w:rsidP="00D050C7">
      <w:pPr>
        <w:pStyle w:val="ListParagraph"/>
        <w:numPr>
          <w:ilvl w:val="0"/>
          <w:numId w:val="276"/>
        </w:numPr>
        <w:spacing w:before="240" w:after="240"/>
        <w:ind w:left="567" w:hanging="567"/>
        <w:contextualSpacing w:val="0"/>
        <w:jc w:val="both"/>
        <w:rPr>
          <w:bCs/>
          <w:sz w:val="26"/>
          <w:szCs w:val="26"/>
          <w:u w:val="single"/>
        </w:rPr>
      </w:pPr>
      <w:r>
        <w:rPr>
          <w:bCs/>
          <w:sz w:val="26"/>
          <w:szCs w:val="26"/>
        </w:rPr>
        <w:t>Một số quy định của pháp luật về hợp đồng dịch vụ cần tham khảo khi soạn thảo hợp đồng dịch vụ: Điều</w:t>
      </w:r>
      <w:r>
        <w:rPr>
          <w:bCs/>
          <w:sz w:val="26"/>
          <w:szCs w:val="26"/>
          <w:lang w:val="vi-VN"/>
        </w:rPr>
        <w:t xml:space="preserve"> 178</w:t>
      </w:r>
      <w:r>
        <w:rPr>
          <w:bCs/>
          <w:sz w:val="26"/>
          <w:szCs w:val="26"/>
        </w:rPr>
        <w:t xml:space="preserve"> đến Điều 184 Luật Thương mại năm 2005, Điều 542 đến Điều 553 Bộ luật Dân sự năm 2015.</w:t>
      </w:r>
    </w:p>
    <w:p w14:paraId="51F438A0" w14:textId="77777777" w:rsidR="004A6170" w:rsidRDefault="002F75C5" w:rsidP="00D050C7">
      <w:pPr>
        <w:pStyle w:val="ListParagraph"/>
        <w:spacing w:before="240" w:after="240"/>
        <w:ind w:left="567"/>
        <w:contextualSpacing w:val="0"/>
        <w:jc w:val="both"/>
        <w:rPr>
          <w:bCs/>
          <w:sz w:val="26"/>
          <w:szCs w:val="26"/>
          <w:u w:val="single"/>
        </w:rPr>
      </w:pPr>
      <w:r>
        <w:rPr>
          <w:bCs/>
          <w:sz w:val="26"/>
          <w:szCs w:val="26"/>
        </w:rPr>
        <w:t>起草服务合同时需要参考的部分法律规定包括：2005年《商业法》第178条至第184条，以及2015年《民法典》第542条至第553条。</w:t>
      </w:r>
    </w:p>
    <w:p w14:paraId="212D4332" w14:textId="77777777" w:rsidR="004A6170" w:rsidRDefault="002F75C5" w:rsidP="00D050C7">
      <w:pPr>
        <w:pStyle w:val="ListParagraph"/>
        <w:numPr>
          <w:ilvl w:val="0"/>
          <w:numId w:val="276"/>
        </w:numPr>
        <w:spacing w:before="240" w:after="240"/>
        <w:ind w:left="567" w:hanging="567"/>
        <w:contextualSpacing w:val="0"/>
        <w:jc w:val="both"/>
        <w:rPr>
          <w:bCs/>
          <w:sz w:val="26"/>
          <w:szCs w:val="26"/>
          <w:u w:val="single"/>
        </w:rPr>
      </w:pPr>
      <w:r>
        <w:rPr>
          <w:bCs/>
          <w:sz w:val="26"/>
          <w:szCs w:val="26"/>
        </w:rPr>
        <w:t xml:space="preserve">Ký hiệu </w:t>
      </w:r>
      <w:r>
        <w:rPr>
          <w:sz w:val="26"/>
          <w:szCs w:val="26"/>
        </w:rPr>
        <w:t>[</w:t>
      </w:r>
      <w:r>
        <w:rPr>
          <w:rFonts w:ascii="Wingdings 2" w:eastAsia="Wingdings 2" w:hAnsi="Wingdings 2" w:cs="Wingdings 2"/>
          <w:sz w:val="26"/>
          <w:szCs w:val="26"/>
        </w:rPr>
        <w:sym w:font="Wingdings 2" w:char="F097"/>
      </w:r>
      <w:r>
        <w:rPr>
          <w:sz w:val="26"/>
          <w:szCs w:val="26"/>
        </w:rPr>
        <w:t>] trong Mẫu hợp đồng kèm theo cần được bổ sung thông tin cụ thể theo thỏa thuận giữa các bên trong từng giao dịch.</w:t>
      </w:r>
    </w:p>
    <w:p w14:paraId="60778C4F" w14:textId="4A55EF90" w:rsidR="004A6170" w:rsidRPr="00885502" w:rsidRDefault="002F75C5" w:rsidP="00D050C7">
      <w:pPr>
        <w:pStyle w:val="ListParagraph"/>
        <w:spacing w:before="240" w:after="240"/>
        <w:ind w:left="567"/>
        <w:contextualSpacing w:val="0"/>
        <w:jc w:val="both"/>
        <w:rPr>
          <w:bCs/>
          <w:sz w:val="26"/>
          <w:szCs w:val="26"/>
          <w:u w:val="single"/>
          <w:lang w:val="vi-VN"/>
        </w:rPr>
      </w:pPr>
      <w:r>
        <w:rPr>
          <w:bCs/>
          <w:sz w:val="26"/>
          <w:szCs w:val="26"/>
        </w:rPr>
        <w:t>合同附录模板中的[</w:t>
      </w:r>
      <w:r w:rsidR="00885502">
        <w:rPr>
          <w:rFonts w:ascii="Wingdings 2" w:eastAsia="Wingdings 2" w:hAnsi="Wingdings 2" w:cs="Wingdings 2"/>
          <w:sz w:val="26"/>
          <w:szCs w:val="26"/>
        </w:rPr>
        <w:sym w:font="Wingdings 2" w:char="F097"/>
      </w:r>
      <w:r>
        <w:rPr>
          <w:bCs/>
          <w:sz w:val="26"/>
          <w:szCs w:val="26"/>
        </w:rPr>
        <w:t>]符号需根据各方在每笔交易中的协议，补充具体信息。</w:t>
      </w:r>
    </w:p>
    <w:p w14:paraId="350D6D3C" w14:textId="77777777" w:rsidR="00885502" w:rsidRPr="000A34CE" w:rsidRDefault="002F75C5" w:rsidP="00D050C7">
      <w:pPr>
        <w:pStyle w:val="ListParagraph"/>
        <w:numPr>
          <w:ilvl w:val="0"/>
          <w:numId w:val="276"/>
        </w:numPr>
        <w:spacing w:before="240" w:after="240"/>
        <w:ind w:left="567" w:hanging="567"/>
        <w:contextualSpacing w:val="0"/>
        <w:jc w:val="both"/>
        <w:rPr>
          <w:bCs/>
          <w:sz w:val="26"/>
          <w:szCs w:val="26"/>
          <w:u w:val="single"/>
          <w:lang w:val="vi-VN"/>
        </w:rPr>
      </w:pPr>
      <w:r w:rsidRPr="000A34CE">
        <w:rPr>
          <w:bCs/>
          <w:sz w:val="26"/>
          <w:szCs w:val="26"/>
          <w:lang w:val="vi-VN"/>
        </w:rPr>
        <w:t>Mẫu Hợp đồng kèm theo chỉ có giá trị tham khảo; không phải là ý kiến tư vấn pháp lý, quan điểm của cá nhân, tổ chức nào. Trong từng giao dịch cụ thể, các Bên cần có sự điều chỉnh cho phù hợp với thỏa thuận của các bên và quy định của pháp luật tại từng thời điểm.</w:t>
      </w:r>
    </w:p>
    <w:p w14:paraId="15662E49" w14:textId="77777777" w:rsidR="004A6170" w:rsidRDefault="002F75C5" w:rsidP="00D050C7">
      <w:pPr>
        <w:pStyle w:val="ListParagraph"/>
        <w:spacing w:before="240" w:after="240"/>
        <w:ind w:left="567"/>
        <w:contextualSpacing w:val="0"/>
        <w:jc w:val="both"/>
        <w:rPr>
          <w:bCs/>
          <w:sz w:val="26"/>
          <w:szCs w:val="26"/>
          <w:u w:val="single"/>
        </w:rPr>
      </w:pPr>
      <w:r>
        <w:rPr>
          <w:bCs/>
          <w:sz w:val="26"/>
          <w:szCs w:val="26"/>
        </w:rPr>
        <w:t>附带的合同范本仅供参考；不构成法律建议，也不代表任何个人或组织的立场。在具体交易中，各方应根据双方协议及不同时期的法律规定，进行相应调整。</w:t>
      </w:r>
      <w:r>
        <w:br w:type="page"/>
      </w:r>
    </w:p>
    <w:p w14:paraId="0C0A60BE" w14:textId="40229D80" w:rsidR="004A6170" w:rsidRDefault="002F75C5" w:rsidP="00D050C7">
      <w:pPr>
        <w:spacing w:before="240" w:after="240"/>
        <w:jc w:val="center"/>
        <w:rPr>
          <w:b/>
        </w:rPr>
      </w:pPr>
      <w:r>
        <w:rPr>
          <w:b/>
        </w:rPr>
        <w:t>CỘNG HÒA XÃ HỘI CHỦ NGHĨA VIỆT NAM</w:t>
      </w:r>
    </w:p>
    <w:p w14:paraId="0B011A69" w14:textId="5485716B" w:rsidR="002B7BA2" w:rsidRDefault="002B7BA2" w:rsidP="00D050C7">
      <w:pPr>
        <w:spacing w:before="240" w:after="240"/>
        <w:jc w:val="center"/>
        <w:rPr>
          <w:b/>
        </w:rPr>
      </w:pPr>
      <w:r w:rsidRPr="002B7BA2">
        <w:rPr>
          <w:b/>
        </w:rPr>
        <w:t>Độc lập – Tự do – Hạnh phúc</w:t>
      </w:r>
    </w:p>
    <w:p w14:paraId="052E11AC" w14:textId="77777777" w:rsidR="004A6170" w:rsidRDefault="002F75C5" w:rsidP="00D050C7">
      <w:pPr>
        <w:spacing w:before="240" w:after="240"/>
        <w:jc w:val="center"/>
        <w:rPr>
          <w:b/>
        </w:rPr>
      </w:pPr>
      <w:r>
        <w:rPr>
          <w:b/>
        </w:rPr>
        <w:t>越南社会主义共和国</w:t>
      </w:r>
    </w:p>
    <w:p w14:paraId="5368B33F" w14:textId="4D7E3B4B" w:rsidR="004A6170" w:rsidRDefault="005F7EA3" w:rsidP="00D050C7">
      <w:pPr>
        <w:widowControl w:val="0"/>
        <w:spacing w:before="240" w:after="240"/>
        <w:jc w:val="center"/>
        <w:rPr>
          <w:b/>
        </w:rPr>
      </w:pPr>
      <w:r>
        <w:rPr>
          <w:noProof/>
        </w:rPr>
        <mc:AlternateContent>
          <mc:Choice Requires="wps">
            <w:drawing>
              <wp:anchor distT="4294967295" distB="4294967295" distL="114935" distR="114935" simplePos="0" relativeHeight="251654144" behindDoc="0" locked="0" layoutInCell="1" allowOverlap="1" wp14:anchorId="7190FB36" wp14:editId="52742A0E">
                <wp:simplePos x="0" y="0"/>
                <wp:positionH relativeFrom="column">
                  <wp:posOffset>1955165</wp:posOffset>
                </wp:positionH>
                <wp:positionV relativeFrom="paragraph">
                  <wp:posOffset>198754</wp:posOffset>
                </wp:positionV>
                <wp:extent cx="1836420" cy="0"/>
                <wp:effectExtent l="0" t="0" r="0" b="0"/>
                <wp:wrapNone/>
                <wp:docPr id="263" name="Straight Connector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6420" cy="0"/>
                        </a:xfrm>
                        <a:prstGeom prst="line">
                          <a:avLst/>
                        </a:prstGeom>
                        <a:noFill/>
                        <a:ln w="12600">
                          <a:solidFill>
                            <a:srgbClr val="000000"/>
                          </a:solidFill>
                          <a:miter/>
                        </a:ln>
                        <a:effectLst/>
                      </wps:spPr>
                      <wps:bodyPr/>
                    </wps:wsp>
                  </a:graphicData>
                </a:graphic>
                <wp14:sizeRelH relativeFrom="page">
                  <wp14:pctWidth>0</wp14:pctWidth>
                </wp14:sizeRelH>
                <wp14:sizeRelV relativeFrom="page">
                  <wp14:pctHeight>0</wp14:pctHeight>
                </wp14:sizeRelV>
              </wp:anchor>
            </w:drawing>
          </mc:Choice>
          <mc:Fallback>
            <w:pict>
              <v:line w14:anchorId="3793A276" id="Straight Connector 263" o:spid="_x0000_s1026" style="position:absolute;z-index:251654144;visibility:visible;mso-wrap-style:square;mso-width-percent:0;mso-height-percent:0;mso-wrap-distance-left:9.05pt;mso-wrap-distance-top:-3e-5mm;mso-wrap-distance-right:9.05pt;mso-wrap-distance-bottom:-3e-5mm;mso-position-horizontal:absolute;mso-position-horizontal-relative:text;mso-position-vertical:absolute;mso-position-vertical-relative:text;mso-width-percent:0;mso-height-percent:0;mso-width-relative:page;mso-height-relative:page" from="153.95pt,15.65pt" to="298.5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" strokeweight=".35mm">
                <v:stroke joinstyle="miter"/>
                <o:lock v:ext="edit" shapetype="f"/>
              </v:line>
            </w:pict>
          </mc:Fallback>
        </mc:AlternateContent>
      </w:r>
      <w:r w:rsidR="00EB32EF">
        <w:rPr>
          <w:b/>
        </w:rPr>
        <w:t>独立 - 自由 - 幸福</w:t>
      </w:r>
    </w:p>
    <w:p w14:paraId="72B167D4" w14:textId="77777777" w:rsidR="004A6170" w:rsidRDefault="002F75C5" w:rsidP="00D050C7">
      <w:pPr>
        <w:spacing w:before="240" w:after="240"/>
        <w:jc w:val="center"/>
        <w:rPr>
          <w:bCs/>
          <w:sz w:val="28"/>
          <w:szCs w:val="28"/>
        </w:rPr>
      </w:pPr>
      <w:r>
        <w:rPr>
          <w:b/>
          <w:sz w:val="32"/>
          <w:szCs w:val="32"/>
        </w:rPr>
        <w:t>HỢP ĐỒNG GIA CÔNG</w:t>
      </w:r>
      <w:r>
        <w:rPr>
          <w:sz w:val="32"/>
          <w:szCs w:val="32"/>
        </w:rPr>
        <w:br/>
      </w:r>
      <w:r>
        <w:rPr>
          <w:bCs/>
          <w:i/>
          <w:iCs/>
          <w:sz w:val="26"/>
          <w:szCs w:val="26"/>
        </w:rPr>
        <w:t>Số:…./HĐGC</w:t>
      </w:r>
    </w:p>
    <w:p w14:paraId="1AE91818" w14:textId="77777777" w:rsidR="004A6170" w:rsidRDefault="002F75C5" w:rsidP="00D050C7">
      <w:pPr>
        <w:spacing w:before="240" w:after="240"/>
        <w:jc w:val="center"/>
        <w:rPr>
          <w:bCs/>
          <w:sz w:val="28"/>
          <w:szCs w:val="28"/>
        </w:rPr>
      </w:pPr>
      <w:r>
        <w:rPr>
          <w:b/>
          <w:sz w:val="32"/>
          <w:szCs w:val="32"/>
        </w:rPr>
        <w:t>加工合同</w:t>
      </w:r>
      <w:r>
        <w:rPr>
          <w:sz w:val="32"/>
          <w:szCs w:val="32"/>
        </w:rPr>
        <w:br/>
      </w:r>
      <w:r>
        <w:rPr>
          <w:bCs/>
          <w:i/>
          <w:iCs/>
          <w:sz w:val="26"/>
          <w:szCs w:val="26"/>
        </w:rPr>
        <w:t>编号: …./HĐGC</w:t>
      </w:r>
    </w:p>
    <w:p w14:paraId="7B4E0FBB" w14:textId="77777777" w:rsidR="004A6170" w:rsidRDefault="002F75C5" w:rsidP="00D050C7">
      <w:pPr>
        <w:spacing w:before="240" w:after="240"/>
        <w:jc w:val="both"/>
        <w:rPr>
          <w:b/>
        </w:rPr>
      </w:pPr>
      <w:r>
        <w:rPr>
          <w:b/>
        </w:rPr>
        <w:t xml:space="preserve">Hợp Đồng Gia Công này </w:t>
      </w:r>
      <w:r>
        <w:rPr>
          <w:b/>
          <w:i/>
          <w:iCs/>
        </w:rPr>
        <w:t xml:space="preserve">(sau đây gọi là </w:t>
      </w:r>
      <w:r>
        <w:rPr>
          <w:b/>
          <w:bCs/>
          <w:i/>
          <w:iCs/>
        </w:rPr>
        <w:t>“Hợp đồng”</w:t>
      </w:r>
      <w:r>
        <w:rPr>
          <w:b/>
          <w:i/>
          <w:iCs/>
        </w:rPr>
        <w:t>)</w:t>
      </w:r>
      <w:r>
        <w:rPr>
          <w:b/>
        </w:rPr>
        <w:t xml:space="preserve"> được lập và ký ngày [….] giữa các Bên:</w:t>
      </w:r>
    </w:p>
    <w:p w14:paraId="7CBE6FEB" w14:textId="77777777" w:rsidR="004A6170" w:rsidRDefault="002F75C5" w:rsidP="00D050C7">
      <w:pPr>
        <w:spacing w:before="240" w:after="240"/>
        <w:jc w:val="both"/>
        <w:rPr>
          <w:b/>
        </w:rPr>
      </w:pPr>
      <w:r>
        <w:rPr>
          <w:b/>
        </w:rPr>
        <w:t>本加工合同</w:t>
      </w:r>
      <w:r>
        <w:rPr>
          <w:b/>
          <w:i/>
          <w:iCs/>
        </w:rPr>
        <w:t>（以下简称“合同”）</w:t>
      </w:r>
      <w:r>
        <w:rPr>
          <w:b/>
        </w:rPr>
        <w:t>由各方于[…..]订立：</w:t>
      </w:r>
    </w:p>
    <w:tbl>
      <w:tblPr>
        <w:tblW w:w="9508" w:type="dxa"/>
        <w:tblInd w:w="-147" w:type="dxa"/>
        <w:tblLayout w:type="fixed"/>
        <w:tblLook w:val="04A0" w:firstRow="1" w:lastRow="0" w:firstColumn="1" w:lastColumn="0" w:noHBand="0" w:noVBand="1"/>
      </w:tblPr>
      <w:tblGrid>
        <w:gridCol w:w="2415"/>
        <w:gridCol w:w="283"/>
        <w:gridCol w:w="6810"/>
      </w:tblGrid>
      <w:tr w:rsidR="004A6170" w14:paraId="7ABA4836" w14:textId="77777777">
        <w:tc>
          <w:tcPr>
            <w:tcW w:w="9502" w:type="dxa"/>
            <w:gridSpan w:val="3"/>
          </w:tcPr>
          <w:p w14:paraId="30D8754C" w14:textId="77777777" w:rsidR="004A6170" w:rsidRDefault="002F75C5" w:rsidP="00D050C7">
            <w:pPr>
              <w:widowControl w:val="0"/>
              <w:snapToGrid w:val="0"/>
              <w:spacing w:before="240" w:after="240"/>
              <w:ind w:firstLine="45"/>
              <w:jc w:val="both"/>
              <w:rPr>
                <w:b/>
              </w:rPr>
            </w:pPr>
            <w:r>
              <w:rPr>
                <w:b/>
              </w:rPr>
              <w:t>BÊN A (BÊN ĐẶT HÀNG):</w:t>
            </w:r>
          </w:p>
          <w:p w14:paraId="7B189FE0" w14:textId="77777777" w:rsidR="004A6170" w:rsidRDefault="002F75C5" w:rsidP="00D050C7">
            <w:pPr>
              <w:widowControl w:val="0"/>
              <w:snapToGrid w:val="0"/>
              <w:spacing w:before="240" w:after="240"/>
              <w:ind w:firstLine="45"/>
              <w:jc w:val="both"/>
              <w:rPr>
                <w:b/>
              </w:rPr>
            </w:pPr>
            <w:r>
              <w:rPr>
                <w:b/>
              </w:rPr>
              <w:t>甲方（订货方）：</w:t>
            </w:r>
          </w:p>
        </w:tc>
      </w:tr>
      <w:tr w:rsidR="004A6170" w14:paraId="304084B0" w14:textId="77777777">
        <w:tc>
          <w:tcPr>
            <w:tcW w:w="9502" w:type="dxa"/>
            <w:gridSpan w:val="3"/>
          </w:tcPr>
          <w:p w14:paraId="577138ED" w14:textId="77777777" w:rsidR="004A6170" w:rsidRDefault="002F75C5" w:rsidP="00D050C7">
            <w:pPr>
              <w:widowControl w:val="0"/>
              <w:snapToGrid w:val="0"/>
              <w:spacing w:before="240" w:after="240"/>
              <w:jc w:val="both"/>
              <w:rPr>
                <w:b/>
              </w:rPr>
            </w:pPr>
            <w:r>
              <w:rPr>
                <w:b/>
              </w:rPr>
              <w:t xml:space="preserve">CÔNG TY </w:t>
            </w:r>
            <w:r>
              <w:t>[</w:t>
            </w:r>
            <w:r>
              <w:rPr>
                <w:rFonts w:ascii="Wingdings 2" w:eastAsia="Wingdings 2" w:hAnsi="Wingdings 2" w:cs="Wingdings 2"/>
              </w:rPr>
              <w:sym w:font="Wingdings 2" w:char="F097"/>
            </w:r>
            <w:r>
              <w:t>]</w:t>
            </w:r>
          </w:p>
          <w:p w14:paraId="2DA1B8EF" w14:textId="77777777" w:rsidR="004A6170" w:rsidRDefault="002F75C5" w:rsidP="00D050C7">
            <w:pPr>
              <w:widowControl w:val="0"/>
              <w:snapToGrid w:val="0"/>
              <w:spacing w:before="240" w:after="240"/>
              <w:jc w:val="both"/>
              <w:rPr>
                <w:b/>
              </w:rPr>
            </w:pPr>
            <w:r>
              <w:rPr>
                <w:b/>
              </w:rPr>
              <w:t xml:space="preserve">公司名称 </w:t>
            </w:r>
            <w:r>
              <w:t>[]</w:t>
            </w:r>
            <w:r>
              <w:rPr>
                <w:rFonts w:ascii="Wingdings 2" w:eastAsia="Wingdings 2" w:hAnsi="Wingdings 2" w:cs="Wingdings 2"/>
              </w:rPr>
              <w:sym w:font="Wingdings 2" w:char="F097"/>
            </w:r>
          </w:p>
        </w:tc>
      </w:tr>
      <w:tr w:rsidR="004A6170" w14:paraId="055ED2DE" w14:textId="77777777">
        <w:tc>
          <w:tcPr>
            <w:tcW w:w="2415" w:type="dxa"/>
          </w:tcPr>
          <w:p w14:paraId="362F21F0" w14:textId="77777777" w:rsidR="004A6170" w:rsidRDefault="002F75C5" w:rsidP="00D050C7">
            <w:pPr>
              <w:widowControl w:val="0"/>
              <w:snapToGrid w:val="0"/>
              <w:spacing w:before="240" w:after="120"/>
              <w:ind w:firstLine="45"/>
              <w:jc w:val="both"/>
            </w:pPr>
            <w:r>
              <w:t>Mã số thuế</w:t>
            </w:r>
          </w:p>
          <w:p w14:paraId="4935D166" w14:textId="77777777" w:rsidR="004A6170" w:rsidRDefault="002F75C5" w:rsidP="00D050C7">
            <w:pPr>
              <w:widowControl w:val="0"/>
              <w:snapToGrid w:val="0"/>
              <w:spacing w:before="240" w:after="120"/>
              <w:ind w:firstLine="45"/>
              <w:jc w:val="both"/>
            </w:pPr>
            <w:r>
              <w:t>税号</w:t>
            </w:r>
          </w:p>
        </w:tc>
        <w:tc>
          <w:tcPr>
            <w:tcW w:w="283" w:type="dxa"/>
          </w:tcPr>
          <w:p w14:paraId="30AF0E65" w14:textId="77777777" w:rsidR="004A6170" w:rsidRDefault="002F75C5" w:rsidP="00D050C7">
            <w:pPr>
              <w:widowControl w:val="0"/>
              <w:snapToGrid w:val="0"/>
              <w:spacing w:before="240" w:after="120"/>
              <w:jc w:val="both"/>
            </w:pPr>
            <w:r>
              <w:t>:</w:t>
            </w:r>
          </w:p>
        </w:tc>
        <w:tc>
          <w:tcPr>
            <w:tcW w:w="6804" w:type="dxa"/>
          </w:tcPr>
          <w:p w14:paraId="46C81873" w14:textId="77777777" w:rsidR="004A6170" w:rsidRDefault="002F75C5" w:rsidP="00D050C7">
            <w:pPr>
              <w:widowControl w:val="0"/>
              <w:snapToGrid w:val="0"/>
              <w:spacing w:before="240" w:after="120"/>
              <w:jc w:val="both"/>
            </w:pPr>
            <w:r>
              <w:t>[</w:t>
            </w:r>
            <w:r>
              <w:rPr>
                <w:rFonts w:ascii="Wingdings 2" w:eastAsia="Wingdings 2" w:hAnsi="Wingdings 2" w:cs="Wingdings 2"/>
              </w:rPr>
              <w:sym w:font="Wingdings 2" w:char="F097"/>
            </w:r>
            <w:r>
              <w:t>]</w:t>
            </w:r>
          </w:p>
        </w:tc>
      </w:tr>
      <w:tr w:rsidR="004A6170" w14:paraId="207AA3BB" w14:textId="77777777">
        <w:tc>
          <w:tcPr>
            <w:tcW w:w="2415" w:type="dxa"/>
          </w:tcPr>
          <w:p w14:paraId="21CC2F05" w14:textId="77777777" w:rsidR="004A6170" w:rsidRDefault="002F75C5" w:rsidP="00D050C7">
            <w:pPr>
              <w:widowControl w:val="0"/>
              <w:snapToGrid w:val="0"/>
              <w:spacing w:before="240" w:after="120"/>
              <w:ind w:firstLine="45"/>
              <w:jc w:val="both"/>
              <w:rPr>
                <w:lang w:val="vi-VN"/>
              </w:rPr>
            </w:pPr>
            <w:r>
              <w:rPr>
                <w:lang w:val="vi-VN"/>
              </w:rPr>
              <w:t>Địa chỉ trụ sở chính</w:t>
            </w:r>
          </w:p>
          <w:p w14:paraId="31349847" w14:textId="77777777" w:rsidR="004A6170" w:rsidRDefault="002F75C5" w:rsidP="00D050C7">
            <w:pPr>
              <w:widowControl w:val="0"/>
              <w:snapToGrid w:val="0"/>
              <w:spacing w:before="240" w:after="120"/>
              <w:ind w:firstLine="45"/>
              <w:jc w:val="both"/>
              <w:rPr>
                <w:lang w:val="vi-VN"/>
              </w:rPr>
            </w:pPr>
            <w:r>
              <w:rPr>
                <w:lang w:val="vi-VN"/>
              </w:rPr>
              <w:t>总部地址</w:t>
            </w:r>
          </w:p>
        </w:tc>
        <w:tc>
          <w:tcPr>
            <w:tcW w:w="283" w:type="dxa"/>
          </w:tcPr>
          <w:p w14:paraId="49C29DE1" w14:textId="77777777" w:rsidR="004A6170" w:rsidRDefault="002F75C5" w:rsidP="00D050C7">
            <w:pPr>
              <w:widowControl w:val="0"/>
              <w:snapToGrid w:val="0"/>
              <w:spacing w:before="240" w:after="120"/>
              <w:jc w:val="both"/>
            </w:pPr>
            <w:r>
              <w:t>:</w:t>
            </w:r>
          </w:p>
        </w:tc>
        <w:tc>
          <w:tcPr>
            <w:tcW w:w="6804" w:type="dxa"/>
          </w:tcPr>
          <w:p w14:paraId="4A2FA285" w14:textId="77777777" w:rsidR="004A6170" w:rsidRDefault="002F75C5" w:rsidP="00D050C7">
            <w:pPr>
              <w:widowControl w:val="0"/>
              <w:snapToGrid w:val="0"/>
              <w:spacing w:before="240" w:after="120"/>
              <w:jc w:val="both"/>
            </w:pPr>
            <w:r>
              <w:t>[</w:t>
            </w:r>
            <w:r>
              <w:rPr>
                <w:rFonts w:ascii="Wingdings 2" w:eastAsia="Wingdings 2" w:hAnsi="Wingdings 2" w:cs="Wingdings 2"/>
              </w:rPr>
              <w:sym w:font="Wingdings 2" w:char="F097"/>
            </w:r>
            <w:r>
              <w:t>]</w:t>
            </w:r>
          </w:p>
        </w:tc>
      </w:tr>
      <w:tr w:rsidR="004A6170" w14:paraId="4D8CF112" w14:textId="77777777">
        <w:tc>
          <w:tcPr>
            <w:tcW w:w="2415" w:type="dxa"/>
          </w:tcPr>
          <w:p w14:paraId="1BE8077D" w14:textId="77777777" w:rsidR="004A6170" w:rsidRDefault="002F75C5" w:rsidP="00D050C7">
            <w:pPr>
              <w:widowControl w:val="0"/>
              <w:snapToGrid w:val="0"/>
              <w:spacing w:before="240" w:after="120"/>
              <w:ind w:firstLine="45"/>
              <w:jc w:val="both"/>
            </w:pPr>
            <w:r>
              <w:t>Đại diện bởi</w:t>
            </w:r>
          </w:p>
          <w:p w14:paraId="2F7415FC" w14:textId="77777777" w:rsidR="004A6170" w:rsidRDefault="002F75C5" w:rsidP="00D050C7">
            <w:pPr>
              <w:widowControl w:val="0"/>
              <w:snapToGrid w:val="0"/>
              <w:spacing w:before="240" w:after="120"/>
              <w:ind w:firstLine="45"/>
              <w:jc w:val="both"/>
            </w:pPr>
            <w:r>
              <w:t>代表人</w:t>
            </w:r>
          </w:p>
        </w:tc>
        <w:tc>
          <w:tcPr>
            <w:tcW w:w="283" w:type="dxa"/>
          </w:tcPr>
          <w:p w14:paraId="137C3AA4" w14:textId="77777777" w:rsidR="004A6170" w:rsidRDefault="002F75C5" w:rsidP="00D050C7">
            <w:pPr>
              <w:widowControl w:val="0"/>
              <w:snapToGrid w:val="0"/>
              <w:spacing w:before="240" w:after="120"/>
              <w:jc w:val="both"/>
            </w:pPr>
            <w:r>
              <w:t>:</w:t>
            </w:r>
          </w:p>
        </w:tc>
        <w:tc>
          <w:tcPr>
            <w:tcW w:w="6804" w:type="dxa"/>
          </w:tcPr>
          <w:p w14:paraId="1FE2741B" w14:textId="77777777" w:rsidR="004A6170" w:rsidRDefault="002F75C5" w:rsidP="00D050C7">
            <w:pPr>
              <w:widowControl w:val="0"/>
              <w:snapToGrid w:val="0"/>
              <w:spacing w:before="240" w:after="120"/>
              <w:jc w:val="both"/>
            </w:pPr>
            <w:r>
              <w:t>[</w:t>
            </w:r>
            <w:r>
              <w:rPr>
                <w:rFonts w:ascii="Wingdings 2" w:eastAsia="Wingdings 2" w:hAnsi="Wingdings 2" w:cs="Wingdings 2"/>
              </w:rPr>
              <w:sym w:font="Wingdings 2" w:char="F097"/>
            </w:r>
            <w:r>
              <w:t>]</w:t>
            </w:r>
          </w:p>
        </w:tc>
      </w:tr>
      <w:tr w:rsidR="004A6170" w14:paraId="206C2D11" w14:textId="77777777">
        <w:trPr>
          <w:trHeight w:val="540"/>
        </w:trPr>
        <w:tc>
          <w:tcPr>
            <w:tcW w:w="2415" w:type="dxa"/>
          </w:tcPr>
          <w:p w14:paraId="33092166" w14:textId="77777777" w:rsidR="004A6170" w:rsidRDefault="002F75C5" w:rsidP="00D050C7">
            <w:pPr>
              <w:widowControl w:val="0"/>
              <w:snapToGrid w:val="0"/>
              <w:spacing w:before="240" w:after="120"/>
              <w:ind w:firstLine="45"/>
              <w:jc w:val="both"/>
            </w:pPr>
            <w:r>
              <w:t xml:space="preserve">Chức danh            </w:t>
            </w:r>
          </w:p>
          <w:p w14:paraId="00530214" w14:textId="77777777" w:rsidR="004A6170" w:rsidRDefault="002F75C5" w:rsidP="00D050C7">
            <w:pPr>
              <w:widowControl w:val="0"/>
              <w:snapToGrid w:val="0"/>
              <w:spacing w:before="240" w:after="120"/>
              <w:ind w:firstLine="45"/>
              <w:jc w:val="both"/>
            </w:pPr>
            <w:r>
              <w:t xml:space="preserve">职务            </w:t>
            </w:r>
          </w:p>
        </w:tc>
        <w:tc>
          <w:tcPr>
            <w:tcW w:w="283" w:type="dxa"/>
          </w:tcPr>
          <w:p w14:paraId="0B835957" w14:textId="77777777" w:rsidR="004A6170" w:rsidRDefault="002F75C5" w:rsidP="00D050C7">
            <w:pPr>
              <w:widowControl w:val="0"/>
              <w:snapToGrid w:val="0"/>
              <w:spacing w:before="240" w:after="120"/>
              <w:jc w:val="both"/>
            </w:pPr>
            <w:r>
              <w:t>:</w:t>
            </w:r>
          </w:p>
          <w:p w14:paraId="49070831" w14:textId="77777777" w:rsidR="004A6170" w:rsidRDefault="004A6170" w:rsidP="00D050C7">
            <w:pPr>
              <w:widowControl w:val="0"/>
              <w:snapToGrid w:val="0"/>
              <w:spacing w:before="240" w:after="120"/>
              <w:jc w:val="both"/>
            </w:pPr>
          </w:p>
        </w:tc>
        <w:tc>
          <w:tcPr>
            <w:tcW w:w="6804" w:type="dxa"/>
          </w:tcPr>
          <w:p w14:paraId="2DD220C0" w14:textId="77777777" w:rsidR="004A6170" w:rsidRDefault="002F75C5" w:rsidP="00D050C7">
            <w:pPr>
              <w:widowControl w:val="0"/>
              <w:snapToGrid w:val="0"/>
              <w:spacing w:before="240" w:after="120"/>
              <w:jc w:val="both"/>
            </w:pPr>
            <w:r>
              <w:t>[</w:t>
            </w:r>
            <w:r>
              <w:rPr>
                <w:rFonts w:ascii="Wingdings 2" w:eastAsia="Wingdings 2" w:hAnsi="Wingdings 2" w:cs="Wingdings 2"/>
              </w:rPr>
              <w:sym w:font="Wingdings 2" w:char="F097"/>
            </w:r>
            <w:r>
              <w:t>]  - Người đại diện theo pháp luật.</w:t>
            </w:r>
          </w:p>
          <w:p w14:paraId="713F31F3" w14:textId="77777777" w:rsidR="004A6170" w:rsidRDefault="002F75C5" w:rsidP="00D050C7">
            <w:pPr>
              <w:widowControl w:val="0"/>
              <w:snapToGrid w:val="0"/>
              <w:spacing w:before="240" w:after="120"/>
              <w:jc w:val="both"/>
            </w:pPr>
            <w:r>
              <w:t>[]  - 法定代表人。</w:t>
            </w:r>
            <w:r>
              <w:rPr>
                <w:rFonts w:ascii="Wingdings 2" w:eastAsia="Wingdings 2" w:hAnsi="Wingdings 2" w:cs="Wingdings 2"/>
              </w:rPr>
              <w:sym w:font="Wingdings 2" w:char="F097"/>
            </w:r>
          </w:p>
        </w:tc>
      </w:tr>
      <w:tr w:rsidR="004A6170" w14:paraId="3793DCF8" w14:textId="77777777">
        <w:tc>
          <w:tcPr>
            <w:tcW w:w="9502" w:type="dxa"/>
            <w:gridSpan w:val="3"/>
          </w:tcPr>
          <w:p w14:paraId="7109AD54" w14:textId="77777777" w:rsidR="004A6170" w:rsidRDefault="002F75C5" w:rsidP="00D050C7">
            <w:pPr>
              <w:widowControl w:val="0"/>
              <w:snapToGrid w:val="0"/>
              <w:spacing w:before="240" w:after="120"/>
              <w:jc w:val="both"/>
              <w:rPr>
                <w:i/>
                <w:iCs/>
              </w:rPr>
            </w:pPr>
            <w:r>
              <w:rPr>
                <w:i/>
                <w:iCs/>
              </w:rPr>
              <w:t>[Trường hợp người đại diện không phải là người đại diện theo pháp luật thì cần bổ sung thông tin người được ủy quyền, văn bản ủy quyền.]</w:t>
            </w:r>
          </w:p>
          <w:p w14:paraId="1B4B6CA6" w14:textId="77777777" w:rsidR="004A6170" w:rsidRDefault="002F75C5" w:rsidP="00D050C7">
            <w:pPr>
              <w:widowControl w:val="0"/>
              <w:snapToGrid w:val="0"/>
              <w:spacing w:before="240" w:after="120"/>
              <w:jc w:val="both"/>
              <w:rPr>
                <w:i/>
                <w:iCs/>
              </w:rPr>
            </w:pPr>
            <w:r>
              <w:rPr>
                <w:i/>
                <w:iCs/>
              </w:rPr>
              <w:t>[若代表人非法定代表人，须补充授权人信息及授权文件。]</w:t>
            </w:r>
          </w:p>
        </w:tc>
      </w:tr>
      <w:tr w:rsidR="004A6170" w14:paraId="4CB3AE31" w14:textId="77777777">
        <w:tc>
          <w:tcPr>
            <w:tcW w:w="9508" w:type="dxa"/>
            <w:gridSpan w:val="3"/>
          </w:tcPr>
          <w:p w14:paraId="3E90E691" w14:textId="77777777" w:rsidR="004A6170" w:rsidRDefault="002F75C5" w:rsidP="00D050C7">
            <w:pPr>
              <w:widowControl w:val="0"/>
              <w:snapToGrid w:val="0"/>
              <w:spacing w:before="240" w:after="200"/>
              <w:jc w:val="both"/>
              <w:rPr>
                <w:b/>
                <w:i/>
                <w:iCs/>
              </w:rPr>
            </w:pPr>
            <w:r>
              <w:rPr>
                <w:b/>
                <w:i/>
                <w:iCs/>
              </w:rPr>
              <w:t>VÀ</w:t>
            </w:r>
          </w:p>
          <w:p w14:paraId="57EA25A9" w14:textId="77777777" w:rsidR="004A6170" w:rsidRDefault="002F75C5" w:rsidP="00D050C7">
            <w:pPr>
              <w:widowControl w:val="0"/>
              <w:snapToGrid w:val="0"/>
              <w:spacing w:before="240" w:after="200"/>
              <w:jc w:val="both"/>
              <w:rPr>
                <w:b/>
                <w:i/>
                <w:iCs/>
              </w:rPr>
            </w:pPr>
            <w:r>
              <w:rPr>
                <w:b/>
                <w:i/>
                <w:iCs/>
              </w:rPr>
              <w:t>和</w:t>
            </w:r>
          </w:p>
        </w:tc>
      </w:tr>
      <w:tr w:rsidR="004A6170" w14:paraId="2340EDF7" w14:textId="77777777">
        <w:tc>
          <w:tcPr>
            <w:tcW w:w="9502" w:type="dxa"/>
            <w:gridSpan w:val="3"/>
          </w:tcPr>
          <w:p w14:paraId="242E79ED" w14:textId="77777777" w:rsidR="004A6170" w:rsidRDefault="002F75C5" w:rsidP="00D050C7">
            <w:pPr>
              <w:widowControl w:val="0"/>
              <w:snapToGrid w:val="0"/>
              <w:spacing w:before="240" w:after="200"/>
              <w:ind w:firstLine="45"/>
              <w:jc w:val="both"/>
            </w:pPr>
            <w:r>
              <w:rPr>
                <w:b/>
              </w:rPr>
              <w:t>BÊN B (BÊN SẢN XUẤT GIA CÔNG)</w:t>
            </w:r>
            <w:r>
              <w:t>:</w:t>
            </w:r>
          </w:p>
          <w:p w14:paraId="260830B2" w14:textId="77777777" w:rsidR="004A6170" w:rsidRDefault="002F75C5" w:rsidP="00D050C7">
            <w:pPr>
              <w:widowControl w:val="0"/>
              <w:snapToGrid w:val="0"/>
              <w:spacing w:before="240" w:after="200"/>
              <w:ind w:firstLine="45"/>
              <w:jc w:val="both"/>
            </w:pPr>
            <w:r>
              <w:rPr>
                <w:b/>
              </w:rPr>
              <w:t>乙方（加工制造方）</w:t>
            </w:r>
            <w:r>
              <w:t>:</w:t>
            </w:r>
          </w:p>
        </w:tc>
      </w:tr>
      <w:tr w:rsidR="004A6170" w14:paraId="44AB1B19" w14:textId="77777777">
        <w:tc>
          <w:tcPr>
            <w:tcW w:w="2415" w:type="dxa"/>
          </w:tcPr>
          <w:p w14:paraId="0CF5D348" w14:textId="77777777" w:rsidR="004A6170" w:rsidRDefault="002F75C5" w:rsidP="00D050C7">
            <w:pPr>
              <w:widowControl w:val="0"/>
              <w:snapToGrid w:val="0"/>
              <w:spacing w:before="240" w:after="200"/>
              <w:ind w:firstLine="45"/>
              <w:jc w:val="both"/>
              <w:rPr>
                <w:b/>
              </w:rPr>
            </w:pPr>
            <w:r>
              <w:rPr>
                <w:b/>
              </w:rPr>
              <w:t xml:space="preserve">CÔNG TY </w:t>
            </w:r>
            <w:r>
              <w:t>[</w:t>
            </w:r>
            <w:r>
              <w:rPr>
                <w:rFonts w:ascii="Wingdings 2" w:eastAsia="Wingdings 2" w:hAnsi="Wingdings 2" w:cs="Wingdings 2"/>
              </w:rPr>
              <w:sym w:font="Wingdings 2" w:char="F097"/>
            </w:r>
            <w:r>
              <w:t>]</w:t>
            </w:r>
          </w:p>
          <w:p w14:paraId="4DB72D9F" w14:textId="77777777" w:rsidR="004A6170" w:rsidRDefault="002F75C5" w:rsidP="00D050C7">
            <w:pPr>
              <w:widowControl w:val="0"/>
              <w:snapToGrid w:val="0"/>
              <w:spacing w:before="240" w:after="200"/>
              <w:ind w:firstLine="45"/>
              <w:jc w:val="both"/>
              <w:rPr>
                <w:b/>
              </w:rPr>
            </w:pPr>
            <w:r>
              <w:rPr>
                <w:b/>
              </w:rPr>
              <w:t xml:space="preserve">公司名称 </w:t>
            </w:r>
            <w:r>
              <w:t>[]</w:t>
            </w:r>
            <w:r>
              <w:rPr>
                <w:rFonts w:ascii="Wingdings 2" w:eastAsia="Wingdings 2" w:hAnsi="Wingdings 2" w:cs="Wingdings 2"/>
              </w:rPr>
              <w:sym w:font="Wingdings 2" w:char="F097"/>
            </w:r>
          </w:p>
        </w:tc>
        <w:tc>
          <w:tcPr>
            <w:tcW w:w="283" w:type="dxa"/>
          </w:tcPr>
          <w:p w14:paraId="075E1D02" w14:textId="77777777" w:rsidR="004A6170" w:rsidRDefault="004A6170" w:rsidP="00D050C7">
            <w:pPr>
              <w:widowControl w:val="0"/>
              <w:snapToGrid w:val="0"/>
              <w:spacing w:before="240" w:after="200"/>
              <w:jc w:val="both"/>
              <w:rPr>
                <w:b/>
              </w:rPr>
            </w:pPr>
          </w:p>
        </w:tc>
        <w:tc>
          <w:tcPr>
            <w:tcW w:w="6804" w:type="dxa"/>
          </w:tcPr>
          <w:p w14:paraId="408B8CF3" w14:textId="77777777" w:rsidR="004A6170" w:rsidRDefault="004A6170" w:rsidP="00D050C7">
            <w:pPr>
              <w:widowControl w:val="0"/>
              <w:snapToGrid w:val="0"/>
              <w:spacing w:before="240" w:after="200"/>
              <w:jc w:val="both"/>
              <w:rPr>
                <w:b/>
              </w:rPr>
            </w:pPr>
          </w:p>
        </w:tc>
      </w:tr>
      <w:tr w:rsidR="004A6170" w14:paraId="778C09D3" w14:textId="77777777">
        <w:tc>
          <w:tcPr>
            <w:tcW w:w="2415" w:type="dxa"/>
          </w:tcPr>
          <w:p w14:paraId="733B593B" w14:textId="77777777" w:rsidR="004A6170" w:rsidRDefault="002F75C5" w:rsidP="00D050C7">
            <w:pPr>
              <w:widowControl w:val="0"/>
              <w:snapToGrid w:val="0"/>
              <w:spacing w:before="240" w:after="200"/>
              <w:ind w:firstLine="45"/>
              <w:jc w:val="both"/>
            </w:pPr>
            <w:r>
              <w:t>Mã số thuế</w:t>
            </w:r>
          </w:p>
          <w:p w14:paraId="46DB33C1" w14:textId="77777777" w:rsidR="004A6170" w:rsidRDefault="002F75C5" w:rsidP="00D050C7">
            <w:pPr>
              <w:widowControl w:val="0"/>
              <w:snapToGrid w:val="0"/>
              <w:spacing w:before="240" w:after="200"/>
              <w:ind w:firstLine="45"/>
              <w:jc w:val="both"/>
            </w:pPr>
            <w:r>
              <w:t>税号</w:t>
            </w:r>
          </w:p>
        </w:tc>
        <w:tc>
          <w:tcPr>
            <w:tcW w:w="283" w:type="dxa"/>
          </w:tcPr>
          <w:p w14:paraId="625D4EC0" w14:textId="77777777" w:rsidR="004A6170" w:rsidRDefault="002F75C5" w:rsidP="00D050C7">
            <w:pPr>
              <w:widowControl w:val="0"/>
              <w:snapToGrid w:val="0"/>
              <w:spacing w:before="240" w:after="200"/>
              <w:jc w:val="both"/>
            </w:pPr>
            <w:r>
              <w:t>:</w:t>
            </w:r>
          </w:p>
        </w:tc>
        <w:tc>
          <w:tcPr>
            <w:tcW w:w="6804" w:type="dxa"/>
          </w:tcPr>
          <w:p w14:paraId="30A2FB36" w14:textId="77777777" w:rsidR="004A6170" w:rsidRDefault="002F75C5" w:rsidP="00D050C7">
            <w:pPr>
              <w:widowControl w:val="0"/>
              <w:snapToGrid w:val="0"/>
              <w:spacing w:before="240" w:after="200"/>
              <w:jc w:val="both"/>
            </w:pPr>
            <w:r>
              <w:t>[</w:t>
            </w:r>
            <w:r>
              <w:rPr>
                <w:rFonts w:ascii="Wingdings 2" w:eastAsia="Wingdings 2" w:hAnsi="Wingdings 2" w:cs="Wingdings 2"/>
              </w:rPr>
              <w:sym w:font="Wingdings 2" w:char="F097"/>
            </w:r>
            <w:r>
              <w:t>]</w:t>
            </w:r>
          </w:p>
        </w:tc>
      </w:tr>
      <w:tr w:rsidR="004A6170" w14:paraId="4DCEFFA6" w14:textId="77777777">
        <w:tc>
          <w:tcPr>
            <w:tcW w:w="2415" w:type="dxa"/>
          </w:tcPr>
          <w:p w14:paraId="5261E13B" w14:textId="77777777" w:rsidR="004A6170" w:rsidRDefault="002F75C5" w:rsidP="00D050C7">
            <w:pPr>
              <w:widowControl w:val="0"/>
              <w:snapToGrid w:val="0"/>
              <w:spacing w:before="240" w:after="200"/>
              <w:ind w:firstLine="45"/>
              <w:jc w:val="both"/>
              <w:rPr>
                <w:lang w:val="vi-VN"/>
              </w:rPr>
            </w:pPr>
            <w:r>
              <w:rPr>
                <w:lang w:val="vi-VN"/>
              </w:rPr>
              <w:t>Địa chỉ trụ sở chính</w:t>
            </w:r>
          </w:p>
          <w:p w14:paraId="100A7EC3" w14:textId="77777777" w:rsidR="004A6170" w:rsidRDefault="002F75C5" w:rsidP="00D050C7">
            <w:pPr>
              <w:widowControl w:val="0"/>
              <w:snapToGrid w:val="0"/>
              <w:spacing w:before="240" w:after="200"/>
              <w:ind w:firstLine="45"/>
              <w:jc w:val="both"/>
              <w:rPr>
                <w:lang w:val="vi-VN"/>
              </w:rPr>
            </w:pPr>
            <w:r>
              <w:rPr>
                <w:lang w:val="vi-VN"/>
              </w:rPr>
              <w:t>总部地址</w:t>
            </w:r>
          </w:p>
        </w:tc>
        <w:tc>
          <w:tcPr>
            <w:tcW w:w="283" w:type="dxa"/>
          </w:tcPr>
          <w:p w14:paraId="7DADA8A5" w14:textId="77777777" w:rsidR="004A6170" w:rsidRDefault="002F75C5" w:rsidP="00D050C7">
            <w:pPr>
              <w:widowControl w:val="0"/>
              <w:snapToGrid w:val="0"/>
              <w:spacing w:before="240" w:after="200"/>
              <w:jc w:val="both"/>
            </w:pPr>
            <w:r>
              <w:t>:</w:t>
            </w:r>
          </w:p>
        </w:tc>
        <w:tc>
          <w:tcPr>
            <w:tcW w:w="6804" w:type="dxa"/>
          </w:tcPr>
          <w:p w14:paraId="0A2BCFC9" w14:textId="77777777" w:rsidR="004A6170" w:rsidRDefault="002F75C5" w:rsidP="00D050C7">
            <w:pPr>
              <w:widowControl w:val="0"/>
              <w:snapToGrid w:val="0"/>
              <w:spacing w:before="240" w:after="200"/>
              <w:jc w:val="both"/>
            </w:pPr>
            <w:r>
              <w:t>[</w:t>
            </w:r>
            <w:r>
              <w:rPr>
                <w:rFonts w:ascii="Wingdings 2" w:eastAsia="Wingdings 2" w:hAnsi="Wingdings 2" w:cs="Wingdings 2"/>
              </w:rPr>
              <w:sym w:font="Wingdings 2" w:char="F097"/>
            </w:r>
            <w:r>
              <w:t>]</w:t>
            </w:r>
          </w:p>
        </w:tc>
      </w:tr>
      <w:tr w:rsidR="004A6170" w14:paraId="5A36ECE0" w14:textId="77777777">
        <w:tc>
          <w:tcPr>
            <w:tcW w:w="2415" w:type="dxa"/>
          </w:tcPr>
          <w:p w14:paraId="193274E6" w14:textId="77777777" w:rsidR="004A6170" w:rsidRDefault="002F75C5" w:rsidP="00D050C7">
            <w:pPr>
              <w:widowControl w:val="0"/>
              <w:snapToGrid w:val="0"/>
              <w:spacing w:before="240" w:after="200"/>
              <w:ind w:firstLine="45"/>
              <w:jc w:val="both"/>
            </w:pPr>
            <w:r>
              <w:t>Đại diện bởi</w:t>
            </w:r>
          </w:p>
          <w:p w14:paraId="3FBB5D1E" w14:textId="77777777" w:rsidR="004A6170" w:rsidRDefault="002F75C5" w:rsidP="00D050C7">
            <w:pPr>
              <w:widowControl w:val="0"/>
              <w:snapToGrid w:val="0"/>
              <w:spacing w:before="240" w:after="200"/>
              <w:ind w:firstLine="45"/>
              <w:jc w:val="both"/>
            </w:pPr>
            <w:r>
              <w:t>代表人</w:t>
            </w:r>
          </w:p>
        </w:tc>
        <w:tc>
          <w:tcPr>
            <w:tcW w:w="283" w:type="dxa"/>
          </w:tcPr>
          <w:p w14:paraId="11F01F45" w14:textId="77777777" w:rsidR="004A6170" w:rsidRDefault="002F75C5" w:rsidP="00D050C7">
            <w:pPr>
              <w:widowControl w:val="0"/>
              <w:snapToGrid w:val="0"/>
              <w:spacing w:before="240" w:after="200"/>
              <w:jc w:val="both"/>
            </w:pPr>
            <w:r>
              <w:t>:</w:t>
            </w:r>
          </w:p>
        </w:tc>
        <w:tc>
          <w:tcPr>
            <w:tcW w:w="6804" w:type="dxa"/>
          </w:tcPr>
          <w:p w14:paraId="43EC459A" w14:textId="77777777" w:rsidR="004A6170" w:rsidRDefault="002F75C5" w:rsidP="00D050C7">
            <w:pPr>
              <w:widowControl w:val="0"/>
              <w:snapToGrid w:val="0"/>
              <w:spacing w:before="240" w:after="200"/>
              <w:jc w:val="both"/>
            </w:pPr>
            <w:r>
              <w:t>[</w:t>
            </w:r>
            <w:r>
              <w:rPr>
                <w:rFonts w:ascii="Wingdings 2" w:eastAsia="Wingdings 2" w:hAnsi="Wingdings 2" w:cs="Wingdings 2"/>
              </w:rPr>
              <w:sym w:font="Wingdings 2" w:char="F097"/>
            </w:r>
            <w:r>
              <w:t>]</w:t>
            </w:r>
          </w:p>
        </w:tc>
      </w:tr>
      <w:tr w:rsidR="004A6170" w14:paraId="4C42D4F5" w14:textId="77777777">
        <w:tc>
          <w:tcPr>
            <w:tcW w:w="2415" w:type="dxa"/>
          </w:tcPr>
          <w:p w14:paraId="082A359B" w14:textId="77777777" w:rsidR="004A6170" w:rsidRDefault="002F75C5" w:rsidP="00D050C7">
            <w:pPr>
              <w:widowControl w:val="0"/>
              <w:snapToGrid w:val="0"/>
              <w:spacing w:before="240" w:after="200"/>
              <w:ind w:firstLine="45"/>
              <w:jc w:val="both"/>
            </w:pPr>
            <w:r>
              <w:t>Chức danh</w:t>
            </w:r>
          </w:p>
          <w:p w14:paraId="565721D2" w14:textId="77777777" w:rsidR="004A6170" w:rsidRDefault="002F75C5" w:rsidP="00D050C7">
            <w:pPr>
              <w:widowControl w:val="0"/>
              <w:snapToGrid w:val="0"/>
              <w:spacing w:before="240" w:after="200"/>
              <w:ind w:firstLine="45"/>
              <w:jc w:val="both"/>
            </w:pPr>
            <w:r>
              <w:t>职务</w:t>
            </w:r>
          </w:p>
        </w:tc>
        <w:tc>
          <w:tcPr>
            <w:tcW w:w="283" w:type="dxa"/>
          </w:tcPr>
          <w:p w14:paraId="67B95D10" w14:textId="77777777" w:rsidR="004A6170" w:rsidRDefault="002F75C5" w:rsidP="00D050C7">
            <w:pPr>
              <w:widowControl w:val="0"/>
              <w:snapToGrid w:val="0"/>
              <w:spacing w:before="240" w:after="200"/>
              <w:jc w:val="both"/>
            </w:pPr>
            <w:r>
              <w:t>:</w:t>
            </w:r>
          </w:p>
        </w:tc>
        <w:tc>
          <w:tcPr>
            <w:tcW w:w="6804" w:type="dxa"/>
          </w:tcPr>
          <w:p w14:paraId="4D341E9B" w14:textId="77777777" w:rsidR="004A6170" w:rsidRDefault="002F75C5" w:rsidP="00D050C7">
            <w:pPr>
              <w:widowControl w:val="0"/>
              <w:snapToGrid w:val="0"/>
              <w:spacing w:before="240" w:after="200"/>
              <w:jc w:val="both"/>
            </w:pPr>
            <w:r>
              <w:t>[</w:t>
            </w:r>
            <w:r>
              <w:rPr>
                <w:rFonts w:ascii="Wingdings 2" w:eastAsia="Wingdings 2" w:hAnsi="Wingdings 2" w:cs="Wingdings 2"/>
              </w:rPr>
              <w:sym w:font="Wingdings 2" w:char="F097"/>
            </w:r>
            <w:r>
              <w:t>] - Người đại diện theo pháp luật</w:t>
            </w:r>
          </w:p>
          <w:p w14:paraId="6386FA72" w14:textId="77777777" w:rsidR="004A6170" w:rsidRDefault="002F75C5" w:rsidP="00D050C7">
            <w:pPr>
              <w:widowControl w:val="0"/>
              <w:snapToGrid w:val="0"/>
              <w:spacing w:before="240" w:after="200"/>
              <w:jc w:val="both"/>
            </w:pPr>
            <w:r>
              <w:t>[] - 法定代表人</w:t>
            </w:r>
            <w:r>
              <w:rPr>
                <w:rFonts w:ascii="Wingdings 2" w:eastAsia="Wingdings 2" w:hAnsi="Wingdings 2" w:cs="Wingdings 2"/>
              </w:rPr>
              <w:sym w:font="Wingdings 2" w:char="F097"/>
            </w:r>
          </w:p>
        </w:tc>
      </w:tr>
      <w:tr w:rsidR="004A6170" w14:paraId="326F2F33" w14:textId="77777777">
        <w:tc>
          <w:tcPr>
            <w:tcW w:w="9502" w:type="dxa"/>
            <w:gridSpan w:val="3"/>
          </w:tcPr>
          <w:p w14:paraId="3AF0AA46" w14:textId="77777777" w:rsidR="004A6170" w:rsidRDefault="002F75C5" w:rsidP="00D050C7">
            <w:pPr>
              <w:widowControl w:val="0"/>
              <w:snapToGrid w:val="0"/>
              <w:spacing w:before="240" w:after="240"/>
              <w:jc w:val="both"/>
            </w:pPr>
            <w:r>
              <w:rPr>
                <w:i/>
                <w:iCs/>
              </w:rPr>
              <w:t>[Trường hợp một bên là cá nhân thì thay thế thông tin công ty nêu trên bằng các thông tin sau:]</w:t>
            </w:r>
          </w:p>
          <w:p w14:paraId="3DC10F27" w14:textId="77777777" w:rsidR="004A6170" w:rsidRDefault="002F75C5" w:rsidP="00D050C7">
            <w:pPr>
              <w:widowControl w:val="0"/>
              <w:snapToGrid w:val="0"/>
              <w:spacing w:before="240" w:after="240"/>
              <w:jc w:val="both"/>
            </w:pPr>
            <w:r>
              <w:rPr>
                <w:i/>
                <w:iCs/>
              </w:rPr>
              <w:t>[如一方为个人，则以上公司信息应替换为以下信息：]</w:t>
            </w:r>
          </w:p>
        </w:tc>
      </w:tr>
      <w:tr w:rsidR="004A6170" w14:paraId="3B64A506" w14:textId="77777777">
        <w:tc>
          <w:tcPr>
            <w:tcW w:w="2415" w:type="dxa"/>
          </w:tcPr>
          <w:p w14:paraId="6E727DCF" w14:textId="77777777" w:rsidR="004A6170" w:rsidRDefault="002F75C5" w:rsidP="00D050C7">
            <w:pPr>
              <w:widowControl w:val="0"/>
              <w:snapToGrid w:val="0"/>
              <w:spacing w:before="240" w:after="240"/>
              <w:ind w:firstLine="45"/>
              <w:jc w:val="both"/>
              <w:rPr>
                <w:b/>
              </w:rPr>
            </w:pPr>
            <w:r>
              <w:rPr>
                <w:b/>
              </w:rPr>
              <w:t>ÔNG / BÀ</w:t>
            </w:r>
          </w:p>
          <w:p w14:paraId="39515693" w14:textId="77777777" w:rsidR="004A6170" w:rsidRDefault="002F75C5" w:rsidP="00D050C7">
            <w:pPr>
              <w:widowControl w:val="0"/>
              <w:snapToGrid w:val="0"/>
              <w:spacing w:before="240" w:after="240"/>
              <w:ind w:firstLine="45"/>
              <w:jc w:val="both"/>
              <w:rPr>
                <w:b/>
              </w:rPr>
            </w:pPr>
            <w:r>
              <w:rPr>
                <w:b/>
              </w:rPr>
              <w:t>先生 / 女士</w:t>
            </w:r>
          </w:p>
        </w:tc>
        <w:tc>
          <w:tcPr>
            <w:tcW w:w="283" w:type="dxa"/>
          </w:tcPr>
          <w:p w14:paraId="0073204B" w14:textId="77777777" w:rsidR="004A6170" w:rsidRDefault="002F75C5" w:rsidP="00D050C7">
            <w:pPr>
              <w:widowControl w:val="0"/>
              <w:snapToGrid w:val="0"/>
              <w:spacing w:before="240" w:after="240"/>
              <w:jc w:val="both"/>
            </w:pPr>
            <w:r>
              <w:t>:</w:t>
            </w:r>
          </w:p>
        </w:tc>
        <w:tc>
          <w:tcPr>
            <w:tcW w:w="6804" w:type="dxa"/>
          </w:tcPr>
          <w:p w14:paraId="5BAA9D62" w14:textId="77777777" w:rsidR="004A6170" w:rsidRDefault="002F75C5" w:rsidP="00D050C7">
            <w:pPr>
              <w:widowControl w:val="0"/>
              <w:snapToGrid w:val="0"/>
              <w:spacing w:before="240" w:after="240"/>
              <w:jc w:val="both"/>
            </w:pPr>
            <w:r>
              <w:t>[</w:t>
            </w:r>
            <w:r>
              <w:rPr>
                <w:rFonts w:ascii="Wingdings 2" w:eastAsia="Wingdings 2" w:hAnsi="Wingdings 2" w:cs="Wingdings 2"/>
              </w:rPr>
              <w:sym w:font="Wingdings 2" w:char="F097"/>
            </w:r>
            <w:r>
              <w:t>]</w:t>
            </w:r>
          </w:p>
        </w:tc>
      </w:tr>
      <w:tr w:rsidR="004A6170" w14:paraId="08020BE0" w14:textId="77777777">
        <w:tc>
          <w:tcPr>
            <w:tcW w:w="2415" w:type="dxa"/>
          </w:tcPr>
          <w:p w14:paraId="1F1BB61E" w14:textId="77777777" w:rsidR="004A6170" w:rsidRDefault="002F75C5" w:rsidP="00D050C7">
            <w:pPr>
              <w:widowControl w:val="0"/>
              <w:snapToGrid w:val="0"/>
              <w:spacing w:before="240" w:after="240"/>
              <w:ind w:firstLine="45"/>
              <w:jc w:val="both"/>
            </w:pPr>
            <w:r>
              <w:t>Ngày sinh</w:t>
            </w:r>
          </w:p>
          <w:p w14:paraId="052655B3" w14:textId="77777777" w:rsidR="004A6170" w:rsidRDefault="002F75C5" w:rsidP="00D050C7">
            <w:pPr>
              <w:widowControl w:val="0"/>
              <w:snapToGrid w:val="0"/>
              <w:spacing w:before="240" w:after="240"/>
              <w:ind w:firstLine="45"/>
              <w:jc w:val="both"/>
            </w:pPr>
            <w:r>
              <w:t>出生日期</w:t>
            </w:r>
          </w:p>
        </w:tc>
        <w:tc>
          <w:tcPr>
            <w:tcW w:w="283" w:type="dxa"/>
          </w:tcPr>
          <w:p w14:paraId="2AB25B5E" w14:textId="77777777" w:rsidR="004A6170" w:rsidRDefault="002F75C5" w:rsidP="00D050C7">
            <w:pPr>
              <w:widowControl w:val="0"/>
              <w:snapToGrid w:val="0"/>
              <w:spacing w:before="240" w:after="240"/>
              <w:jc w:val="both"/>
            </w:pPr>
            <w:r>
              <w:t>:</w:t>
            </w:r>
          </w:p>
        </w:tc>
        <w:tc>
          <w:tcPr>
            <w:tcW w:w="6804" w:type="dxa"/>
          </w:tcPr>
          <w:p w14:paraId="1767E67D" w14:textId="77777777" w:rsidR="004A6170" w:rsidRDefault="002F75C5" w:rsidP="00D050C7">
            <w:pPr>
              <w:widowControl w:val="0"/>
              <w:snapToGrid w:val="0"/>
              <w:spacing w:before="240" w:after="240"/>
              <w:jc w:val="both"/>
            </w:pPr>
            <w:r>
              <w:t>[</w:t>
            </w:r>
            <w:r>
              <w:rPr>
                <w:rFonts w:ascii="Wingdings 2" w:eastAsia="Wingdings 2" w:hAnsi="Wingdings 2" w:cs="Wingdings 2"/>
              </w:rPr>
              <w:sym w:font="Wingdings 2" w:char="F097"/>
            </w:r>
            <w:r>
              <w:t>]</w:t>
            </w:r>
          </w:p>
        </w:tc>
      </w:tr>
      <w:tr w:rsidR="004A6170" w14:paraId="52180C72" w14:textId="77777777">
        <w:tc>
          <w:tcPr>
            <w:tcW w:w="2415" w:type="dxa"/>
          </w:tcPr>
          <w:p w14:paraId="518E4845" w14:textId="77777777" w:rsidR="004A6170" w:rsidRDefault="002F75C5" w:rsidP="00D050C7">
            <w:pPr>
              <w:widowControl w:val="0"/>
              <w:snapToGrid w:val="0"/>
              <w:spacing w:before="240" w:after="240"/>
              <w:ind w:firstLine="45"/>
              <w:jc w:val="both"/>
            </w:pPr>
            <w:r>
              <w:t>CCCD / CMND</w:t>
            </w:r>
          </w:p>
          <w:p w14:paraId="5A776C3C" w14:textId="77777777" w:rsidR="004A6170" w:rsidRDefault="002F75C5" w:rsidP="00D050C7">
            <w:pPr>
              <w:widowControl w:val="0"/>
              <w:snapToGrid w:val="0"/>
              <w:spacing w:before="240" w:after="240"/>
              <w:ind w:firstLine="45"/>
              <w:jc w:val="both"/>
            </w:pPr>
            <w:r>
              <w:t>居民身份证 / 身份证号码</w:t>
            </w:r>
          </w:p>
        </w:tc>
        <w:tc>
          <w:tcPr>
            <w:tcW w:w="283" w:type="dxa"/>
          </w:tcPr>
          <w:p w14:paraId="32802C97" w14:textId="77777777" w:rsidR="004A6170" w:rsidRDefault="002F75C5" w:rsidP="00D050C7">
            <w:pPr>
              <w:widowControl w:val="0"/>
              <w:snapToGrid w:val="0"/>
              <w:spacing w:before="240" w:after="240"/>
              <w:jc w:val="both"/>
            </w:pPr>
            <w:r>
              <w:t>:</w:t>
            </w:r>
          </w:p>
        </w:tc>
        <w:tc>
          <w:tcPr>
            <w:tcW w:w="6804" w:type="dxa"/>
          </w:tcPr>
          <w:p w14:paraId="7A3B5AD1" w14:textId="77777777" w:rsidR="004A6170" w:rsidRDefault="002F75C5" w:rsidP="00D050C7">
            <w:pPr>
              <w:widowControl w:val="0"/>
              <w:snapToGrid w:val="0"/>
              <w:spacing w:before="240" w:after="240"/>
              <w:jc w:val="both"/>
            </w:pPr>
            <w:r>
              <w:t>[</w:t>
            </w:r>
            <w:r>
              <w:rPr>
                <w:rFonts w:ascii="Wingdings 2" w:eastAsia="Wingdings 2" w:hAnsi="Wingdings 2" w:cs="Wingdings 2"/>
              </w:rPr>
              <w:sym w:font="Wingdings 2" w:char="F097"/>
            </w:r>
            <w:r>
              <w:t>]</w:t>
            </w:r>
          </w:p>
        </w:tc>
      </w:tr>
      <w:tr w:rsidR="004A6170" w14:paraId="7E3388D6" w14:textId="77777777">
        <w:tc>
          <w:tcPr>
            <w:tcW w:w="2415" w:type="dxa"/>
          </w:tcPr>
          <w:p w14:paraId="7FA24974" w14:textId="77777777" w:rsidR="004A6170" w:rsidRDefault="002F75C5" w:rsidP="00D050C7">
            <w:pPr>
              <w:widowControl w:val="0"/>
              <w:snapToGrid w:val="0"/>
              <w:spacing w:before="240" w:after="240"/>
              <w:ind w:firstLine="45"/>
              <w:jc w:val="both"/>
            </w:pPr>
            <w:r>
              <w:t>Ngày cấp</w:t>
            </w:r>
          </w:p>
          <w:p w14:paraId="0FE8D164" w14:textId="77777777" w:rsidR="004A6170" w:rsidRDefault="002F75C5" w:rsidP="00D050C7">
            <w:pPr>
              <w:widowControl w:val="0"/>
              <w:snapToGrid w:val="0"/>
              <w:spacing w:before="240" w:after="240"/>
              <w:ind w:firstLine="45"/>
              <w:jc w:val="both"/>
            </w:pPr>
            <w:r>
              <w:t>发证日期</w:t>
            </w:r>
          </w:p>
        </w:tc>
        <w:tc>
          <w:tcPr>
            <w:tcW w:w="283" w:type="dxa"/>
          </w:tcPr>
          <w:p w14:paraId="71B5B2AE" w14:textId="77777777" w:rsidR="004A6170" w:rsidRDefault="002F75C5" w:rsidP="00D050C7">
            <w:pPr>
              <w:widowControl w:val="0"/>
              <w:snapToGrid w:val="0"/>
              <w:spacing w:before="240" w:after="240"/>
              <w:jc w:val="both"/>
            </w:pPr>
            <w:r>
              <w:t>:</w:t>
            </w:r>
          </w:p>
        </w:tc>
        <w:tc>
          <w:tcPr>
            <w:tcW w:w="6804" w:type="dxa"/>
          </w:tcPr>
          <w:p w14:paraId="6294B6BE" w14:textId="77777777" w:rsidR="004A6170" w:rsidRDefault="002F75C5" w:rsidP="00D050C7">
            <w:pPr>
              <w:widowControl w:val="0"/>
              <w:snapToGrid w:val="0"/>
              <w:spacing w:before="240" w:after="240"/>
              <w:jc w:val="both"/>
            </w:pPr>
            <w:r>
              <w:t>[</w:t>
            </w:r>
            <w:r>
              <w:rPr>
                <w:rFonts w:ascii="Wingdings 2" w:eastAsia="Wingdings 2" w:hAnsi="Wingdings 2" w:cs="Wingdings 2"/>
              </w:rPr>
              <w:sym w:font="Wingdings 2" w:char="F097"/>
            </w:r>
            <w:r>
              <w:t>]</w:t>
            </w:r>
          </w:p>
        </w:tc>
      </w:tr>
      <w:tr w:rsidR="004A6170" w14:paraId="53800025" w14:textId="77777777">
        <w:tc>
          <w:tcPr>
            <w:tcW w:w="2415" w:type="dxa"/>
          </w:tcPr>
          <w:p w14:paraId="1A157693" w14:textId="77777777" w:rsidR="004A6170" w:rsidRDefault="002F75C5" w:rsidP="00D050C7">
            <w:pPr>
              <w:widowControl w:val="0"/>
              <w:snapToGrid w:val="0"/>
              <w:spacing w:before="240" w:after="240"/>
              <w:ind w:firstLine="45"/>
              <w:jc w:val="both"/>
            </w:pPr>
            <w:r>
              <w:t>Địa chỉ:</w:t>
            </w:r>
          </w:p>
          <w:p w14:paraId="4472B08E" w14:textId="77777777" w:rsidR="004A6170" w:rsidRDefault="002F75C5" w:rsidP="00D050C7">
            <w:pPr>
              <w:widowControl w:val="0"/>
              <w:snapToGrid w:val="0"/>
              <w:spacing w:before="240" w:after="240"/>
              <w:ind w:firstLine="45"/>
              <w:jc w:val="both"/>
            </w:pPr>
            <w:r>
              <w:t>地址：</w:t>
            </w:r>
          </w:p>
        </w:tc>
        <w:tc>
          <w:tcPr>
            <w:tcW w:w="283" w:type="dxa"/>
          </w:tcPr>
          <w:p w14:paraId="7EEC188A" w14:textId="77777777" w:rsidR="004A6170" w:rsidRDefault="002F75C5" w:rsidP="00D050C7">
            <w:pPr>
              <w:widowControl w:val="0"/>
              <w:snapToGrid w:val="0"/>
              <w:spacing w:before="240" w:after="240"/>
              <w:jc w:val="both"/>
            </w:pPr>
            <w:r>
              <w:t>:</w:t>
            </w:r>
          </w:p>
        </w:tc>
        <w:tc>
          <w:tcPr>
            <w:tcW w:w="6804" w:type="dxa"/>
          </w:tcPr>
          <w:p w14:paraId="427667FC" w14:textId="77777777" w:rsidR="004A6170" w:rsidRDefault="002F75C5" w:rsidP="00D050C7">
            <w:pPr>
              <w:widowControl w:val="0"/>
              <w:snapToGrid w:val="0"/>
              <w:spacing w:before="240" w:after="240"/>
              <w:jc w:val="both"/>
            </w:pPr>
            <w:r>
              <w:t>[</w:t>
            </w:r>
            <w:r>
              <w:rPr>
                <w:rFonts w:ascii="Wingdings 2" w:eastAsia="Wingdings 2" w:hAnsi="Wingdings 2" w:cs="Wingdings 2"/>
              </w:rPr>
              <w:sym w:font="Wingdings 2" w:char="F097"/>
            </w:r>
            <w:r>
              <w:t>]</w:t>
            </w:r>
          </w:p>
        </w:tc>
      </w:tr>
      <w:tr w:rsidR="004A6170" w14:paraId="59AC16D7" w14:textId="77777777">
        <w:tc>
          <w:tcPr>
            <w:tcW w:w="2415" w:type="dxa"/>
          </w:tcPr>
          <w:p w14:paraId="70925DDC" w14:textId="77777777" w:rsidR="004A6170" w:rsidRDefault="002F75C5" w:rsidP="00D050C7">
            <w:pPr>
              <w:widowControl w:val="0"/>
              <w:snapToGrid w:val="0"/>
              <w:spacing w:before="240" w:after="240"/>
              <w:ind w:firstLine="45"/>
              <w:jc w:val="both"/>
            </w:pPr>
            <w:r>
              <w:t>Điện thoại, email</w:t>
            </w:r>
          </w:p>
          <w:p w14:paraId="3A27B9A2" w14:textId="77777777" w:rsidR="004A6170" w:rsidRDefault="002F75C5" w:rsidP="00D050C7">
            <w:pPr>
              <w:widowControl w:val="0"/>
              <w:snapToGrid w:val="0"/>
              <w:spacing w:before="240" w:after="240"/>
              <w:ind w:firstLine="45"/>
              <w:jc w:val="both"/>
            </w:pPr>
            <w:r>
              <w:t>电话，电子邮件</w:t>
            </w:r>
          </w:p>
        </w:tc>
        <w:tc>
          <w:tcPr>
            <w:tcW w:w="283" w:type="dxa"/>
          </w:tcPr>
          <w:p w14:paraId="2109474E" w14:textId="77777777" w:rsidR="004A6170" w:rsidRDefault="002F75C5" w:rsidP="00D050C7">
            <w:pPr>
              <w:widowControl w:val="0"/>
              <w:snapToGrid w:val="0"/>
              <w:spacing w:before="240" w:after="240"/>
              <w:jc w:val="both"/>
            </w:pPr>
            <w:r>
              <w:t>:</w:t>
            </w:r>
          </w:p>
        </w:tc>
        <w:tc>
          <w:tcPr>
            <w:tcW w:w="6804" w:type="dxa"/>
          </w:tcPr>
          <w:p w14:paraId="7C0151CD" w14:textId="77777777" w:rsidR="004A6170" w:rsidRDefault="002F75C5" w:rsidP="00D050C7">
            <w:pPr>
              <w:widowControl w:val="0"/>
              <w:snapToGrid w:val="0"/>
              <w:spacing w:before="240" w:after="240"/>
              <w:jc w:val="both"/>
            </w:pPr>
            <w:r>
              <w:t>[</w:t>
            </w:r>
            <w:r>
              <w:rPr>
                <w:rFonts w:ascii="Wingdings 2" w:eastAsia="Wingdings 2" w:hAnsi="Wingdings 2" w:cs="Wingdings 2"/>
              </w:rPr>
              <w:sym w:font="Wingdings 2" w:char="F097"/>
            </w:r>
            <w:r>
              <w:t>]</w:t>
            </w:r>
          </w:p>
        </w:tc>
      </w:tr>
    </w:tbl>
    <w:p w14:paraId="39F50934" w14:textId="77777777" w:rsidR="004A6170" w:rsidRDefault="002F75C5" w:rsidP="00D050C7">
      <w:pPr>
        <w:widowControl w:val="0"/>
        <w:snapToGrid w:val="0"/>
        <w:spacing w:before="240" w:after="240"/>
        <w:ind w:right="-20"/>
        <w:jc w:val="both"/>
        <w:rPr>
          <w:i/>
        </w:rPr>
      </w:pPr>
      <w:r>
        <w:rPr>
          <w:i/>
          <w:lang w:val="vi-VN"/>
        </w:rPr>
        <w:t>Mỗi b</w:t>
      </w:r>
      <w:r>
        <w:rPr>
          <w:i/>
          <w:spacing w:val="-1"/>
          <w:lang w:val="vi-VN"/>
        </w:rPr>
        <w:t>ê</w:t>
      </w:r>
      <w:r>
        <w:rPr>
          <w:i/>
          <w:lang w:val="vi-VN"/>
        </w:rPr>
        <w:t>n sau</w:t>
      </w:r>
      <w:r>
        <w:rPr>
          <w:i/>
          <w:spacing w:val="-1"/>
          <w:lang w:val="vi-VN"/>
        </w:rPr>
        <w:t xml:space="preserve"> </w:t>
      </w:r>
      <w:r>
        <w:rPr>
          <w:i/>
          <w:lang w:val="vi-VN"/>
        </w:rPr>
        <w:t>đ</w:t>
      </w:r>
      <w:r>
        <w:rPr>
          <w:i/>
          <w:spacing w:val="4"/>
          <w:lang w:val="vi-VN"/>
        </w:rPr>
        <w:t>â</w:t>
      </w:r>
      <w:r>
        <w:rPr>
          <w:i/>
          <w:lang w:val="vi-VN"/>
        </w:rPr>
        <w:t>y</w:t>
      </w:r>
      <w:r>
        <w:rPr>
          <w:i/>
          <w:spacing w:val="-3"/>
          <w:lang w:val="vi-VN"/>
        </w:rPr>
        <w:t xml:space="preserve"> </w:t>
      </w:r>
      <w:r>
        <w:rPr>
          <w:i/>
          <w:spacing w:val="-2"/>
          <w:lang w:val="vi-VN"/>
        </w:rPr>
        <w:t>g</w:t>
      </w:r>
      <w:r>
        <w:rPr>
          <w:i/>
          <w:lang w:val="vi-VN"/>
        </w:rPr>
        <w:t>ọi ri</w:t>
      </w:r>
      <w:r>
        <w:rPr>
          <w:i/>
          <w:spacing w:val="1"/>
          <w:lang w:val="vi-VN"/>
        </w:rPr>
        <w:t>ê</w:t>
      </w:r>
      <w:r>
        <w:rPr>
          <w:i/>
          <w:lang w:val="vi-VN"/>
        </w:rPr>
        <w:t>ng</w:t>
      </w:r>
      <w:r>
        <w:rPr>
          <w:i/>
          <w:spacing w:val="-2"/>
          <w:lang w:val="vi-VN"/>
        </w:rPr>
        <w:t xml:space="preserve"> </w:t>
      </w:r>
      <w:r>
        <w:rPr>
          <w:i/>
          <w:lang w:val="vi-VN"/>
        </w:rPr>
        <w:t>là</w:t>
      </w:r>
      <w:r>
        <w:rPr>
          <w:i/>
          <w:spacing w:val="2"/>
          <w:lang w:val="vi-VN"/>
        </w:rPr>
        <w:t xml:space="preserve"> </w:t>
      </w:r>
      <w:r>
        <w:rPr>
          <w:i/>
          <w:spacing w:val="1"/>
          <w:lang w:val="vi-VN"/>
        </w:rPr>
        <w:t>“</w:t>
      </w:r>
      <w:r>
        <w:rPr>
          <w:b/>
          <w:bCs/>
          <w:i/>
          <w:lang w:val="vi-VN"/>
        </w:rPr>
        <w:t>B</w:t>
      </w:r>
      <w:r>
        <w:rPr>
          <w:b/>
          <w:bCs/>
          <w:i/>
          <w:spacing w:val="-1"/>
          <w:lang w:val="vi-VN"/>
        </w:rPr>
        <w:t>ê</w:t>
      </w:r>
      <w:r>
        <w:rPr>
          <w:b/>
          <w:bCs/>
          <w:i/>
          <w:spacing w:val="1"/>
          <w:lang w:val="vi-VN"/>
        </w:rPr>
        <w:t>n</w:t>
      </w:r>
      <w:r>
        <w:rPr>
          <w:i/>
          <w:spacing w:val="-1"/>
          <w:lang w:val="vi-VN"/>
        </w:rPr>
        <w:t>”</w:t>
      </w:r>
      <w:r>
        <w:rPr>
          <w:i/>
          <w:lang w:val="vi-VN"/>
        </w:rPr>
        <w:t>,</w:t>
      </w:r>
      <w:r>
        <w:rPr>
          <w:i/>
          <w:spacing w:val="2"/>
          <w:lang w:val="vi-VN"/>
        </w:rPr>
        <w:t xml:space="preserve"> </w:t>
      </w:r>
      <w:r>
        <w:rPr>
          <w:i/>
          <w:spacing w:val="-2"/>
          <w:lang w:val="vi-VN"/>
        </w:rPr>
        <w:t>g</w:t>
      </w:r>
      <w:r>
        <w:rPr>
          <w:i/>
          <w:lang w:val="vi-VN"/>
        </w:rPr>
        <w:t>ọi chu</w:t>
      </w:r>
      <w:r>
        <w:rPr>
          <w:i/>
          <w:spacing w:val="2"/>
          <w:lang w:val="vi-VN"/>
        </w:rPr>
        <w:t>n</w:t>
      </w:r>
      <w:r>
        <w:rPr>
          <w:i/>
          <w:lang w:val="vi-VN"/>
        </w:rPr>
        <w:t>g</w:t>
      </w:r>
      <w:r>
        <w:rPr>
          <w:i/>
          <w:spacing w:val="-2"/>
          <w:lang w:val="vi-VN"/>
        </w:rPr>
        <w:t xml:space="preserve"> </w:t>
      </w:r>
      <w:r>
        <w:rPr>
          <w:i/>
          <w:lang w:val="vi-VN"/>
        </w:rPr>
        <w:t>là</w:t>
      </w:r>
      <w:r>
        <w:rPr>
          <w:i/>
          <w:spacing w:val="2"/>
          <w:lang w:val="vi-VN"/>
        </w:rPr>
        <w:t xml:space="preserve"> </w:t>
      </w:r>
      <w:r>
        <w:rPr>
          <w:i/>
          <w:lang w:val="vi-VN"/>
        </w:rPr>
        <w:t>“</w:t>
      </w:r>
      <w:r>
        <w:rPr>
          <w:b/>
          <w:bCs/>
          <w:i/>
        </w:rPr>
        <w:t>c</w:t>
      </w:r>
      <w:r>
        <w:rPr>
          <w:b/>
          <w:bCs/>
          <w:i/>
          <w:lang w:val="vi-VN"/>
        </w:rPr>
        <w:t>ác</w:t>
      </w:r>
      <w:r>
        <w:rPr>
          <w:b/>
          <w:bCs/>
          <w:i/>
          <w:spacing w:val="-1"/>
          <w:lang w:val="vi-VN"/>
        </w:rPr>
        <w:t xml:space="preserve"> </w:t>
      </w:r>
      <w:r>
        <w:rPr>
          <w:b/>
          <w:bCs/>
          <w:i/>
          <w:lang w:val="vi-VN"/>
        </w:rPr>
        <w:t>B</w:t>
      </w:r>
      <w:r>
        <w:rPr>
          <w:b/>
          <w:bCs/>
          <w:i/>
          <w:spacing w:val="-1"/>
          <w:lang w:val="vi-VN"/>
        </w:rPr>
        <w:t>ê</w:t>
      </w:r>
      <w:r>
        <w:rPr>
          <w:b/>
          <w:bCs/>
          <w:i/>
          <w:spacing w:val="1"/>
          <w:lang w:val="vi-VN"/>
        </w:rPr>
        <w:t>n</w:t>
      </w:r>
      <w:r>
        <w:rPr>
          <w:i/>
          <w:spacing w:val="-1"/>
          <w:lang w:val="vi-VN"/>
        </w:rPr>
        <w:t>”</w:t>
      </w:r>
      <w:r>
        <w:rPr>
          <w:i/>
          <w:lang w:val="vi-VN"/>
        </w:rPr>
        <w:t>.</w:t>
      </w:r>
    </w:p>
    <w:p w14:paraId="1ED081B9" w14:textId="12640183" w:rsidR="004A6170" w:rsidRPr="00885502" w:rsidRDefault="002F75C5" w:rsidP="00D050C7">
      <w:pPr>
        <w:widowControl w:val="0"/>
        <w:snapToGrid w:val="0"/>
        <w:spacing w:before="240" w:after="240"/>
        <w:ind w:right="-20"/>
        <w:jc w:val="both"/>
        <w:rPr>
          <w:i/>
          <w:lang w:val="vi-VN"/>
        </w:rPr>
      </w:pPr>
      <w:r>
        <w:rPr>
          <w:i/>
          <w:lang w:val="vi-VN"/>
        </w:rPr>
        <w:t>各方以下各自称为“方”，合称“各方”。</w:t>
      </w:r>
    </w:p>
    <w:p w14:paraId="400D6914" w14:textId="77777777" w:rsidR="004A6170" w:rsidRDefault="002F75C5" w:rsidP="00D050C7">
      <w:pPr>
        <w:spacing w:before="240" w:after="240"/>
        <w:jc w:val="both"/>
      </w:pPr>
      <w:r>
        <w:rPr>
          <w:b/>
          <w:u w:val="single"/>
        </w:rPr>
        <w:t>XÉT RẰNG</w:t>
      </w:r>
      <w:r>
        <w:rPr>
          <w:b/>
        </w:rPr>
        <w:t>:</w:t>
      </w:r>
    </w:p>
    <w:p w14:paraId="5D84FA0F" w14:textId="77777777" w:rsidR="004A6170" w:rsidRDefault="002F75C5" w:rsidP="00D050C7">
      <w:pPr>
        <w:spacing w:before="240" w:after="240"/>
        <w:jc w:val="both"/>
      </w:pPr>
      <w:r>
        <w:rPr>
          <w:b/>
          <w:u w:val="single"/>
        </w:rPr>
        <w:t>鉴于</w:t>
      </w:r>
      <w:r>
        <w:rPr>
          <w:b/>
        </w:rPr>
        <w:t>：</w:t>
      </w:r>
    </w:p>
    <w:p w14:paraId="5179EA77" w14:textId="77777777" w:rsidR="004A6170" w:rsidRDefault="002F75C5" w:rsidP="00D050C7">
      <w:pPr>
        <w:numPr>
          <w:ilvl w:val="0"/>
          <w:numId w:val="166"/>
        </w:numPr>
        <w:spacing w:before="240" w:after="240"/>
        <w:ind w:left="567" w:hanging="567"/>
        <w:jc w:val="both"/>
        <w:rPr>
          <w:i/>
          <w:iCs/>
        </w:rPr>
      </w:pPr>
      <w:r>
        <w:rPr>
          <w:i/>
          <w:iCs/>
        </w:rPr>
        <w:t>[Giới thiệu tổng quan về bối cảnh giao dịch, năng lực và mục đích giao dịch của Bên A];</w:t>
      </w:r>
    </w:p>
    <w:p w14:paraId="4D24A8FA" w14:textId="77777777" w:rsidR="004A6170" w:rsidRDefault="002F75C5" w:rsidP="00D050C7">
      <w:pPr>
        <w:spacing w:before="240" w:after="240"/>
        <w:ind w:left="567"/>
        <w:jc w:val="both"/>
        <w:rPr>
          <w:i/>
          <w:iCs/>
        </w:rPr>
      </w:pPr>
      <w:r>
        <w:rPr>
          <w:i/>
          <w:iCs/>
        </w:rPr>
        <w:t>[介绍甲方交易背景、能力及交易目的概述];</w:t>
      </w:r>
    </w:p>
    <w:p w14:paraId="12735F2E" w14:textId="77777777" w:rsidR="004A6170" w:rsidRDefault="002F75C5" w:rsidP="00D050C7">
      <w:pPr>
        <w:numPr>
          <w:ilvl w:val="0"/>
          <w:numId w:val="166"/>
        </w:numPr>
        <w:spacing w:before="240" w:after="240"/>
        <w:ind w:left="567" w:hanging="567"/>
        <w:jc w:val="both"/>
        <w:rPr>
          <w:i/>
          <w:iCs/>
        </w:rPr>
      </w:pPr>
      <w:r>
        <w:rPr>
          <w:i/>
          <w:iCs/>
        </w:rPr>
        <w:t>[Giới thiệu tổng quan về bối cảnh giao dịch, năng lực và mục đích giao dịch của Bên B];</w:t>
      </w:r>
    </w:p>
    <w:p w14:paraId="6F1731D0" w14:textId="77777777" w:rsidR="004A6170" w:rsidRDefault="002F75C5" w:rsidP="00D050C7">
      <w:pPr>
        <w:spacing w:before="240" w:after="240"/>
        <w:ind w:left="567"/>
        <w:jc w:val="both"/>
        <w:rPr>
          <w:i/>
          <w:iCs/>
        </w:rPr>
      </w:pPr>
      <w:r>
        <w:rPr>
          <w:i/>
          <w:iCs/>
        </w:rPr>
        <w:t>[介绍乙方交易背景、能力及交易目的概述];</w:t>
      </w:r>
    </w:p>
    <w:p w14:paraId="67DEEB0D" w14:textId="77777777" w:rsidR="004A6170" w:rsidRDefault="002F75C5" w:rsidP="00D050C7">
      <w:pPr>
        <w:spacing w:before="240" w:after="240"/>
        <w:jc w:val="both"/>
      </w:pPr>
      <w:r>
        <w:rPr>
          <w:b/>
          <w:i/>
          <w:iCs/>
        </w:rPr>
        <w:t xml:space="preserve">DO VẬY, </w:t>
      </w:r>
      <w:r>
        <w:rPr>
          <w:i/>
          <w:iCs/>
        </w:rPr>
        <w:t>các Bên đồng ý ký kết Hợp Đồng Gia Công này theo các điều khoản và điều kiện sau:</w:t>
      </w:r>
    </w:p>
    <w:p w14:paraId="6DEC408A" w14:textId="77777777" w:rsidR="004A6170" w:rsidRDefault="002F75C5" w:rsidP="00D050C7">
      <w:pPr>
        <w:spacing w:before="240" w:after="240"/>
        <w:jc w:val="both"/>
      </w:pPr>
      <w:r>
        <w:rPr>
          <w:b/>
          <w:i/>
          <w:iCs/>
        </w:rPr>
        <w:t>因此，</w:t>
      </w:r>
      <w:r>
        <w:rPr>
          <w:i/>
          <w:iCs/>
        </w:rPr>
        <w:t>各方同意按照以下条款和条件签订本加工合同：</w:t>
      </w:r>
    </w:p>
    <w:p w14:paraId="1B74E0C7" w14:textId="77777777" w:rsidR="004A6170" w:rsidRDefault="002F75C5" w:rsidP="00D050C7">
      <w:pPr>
        <w:pStyle w:val="Style3"/>
        <w:numPr>
          <w:ilvl w:val="0"/>
          <w:numId w:val="223"/>
        </w:numPr>
        <w:tabs>
          <w:tab w:val="clear" w:pos="1134"/>
        </w:tabs>
        <w:ind w:left="1134" w:hanging="1134"/>
        <w:jc w:val="left"/>
      </w:pPr>
      <w:r>
        <w:t>ĐỐI TƯỢNG CỦA HỢP ĐỒNG</w:t>
      </w:r>
    </w:p>
    <w:p w14:paraId="6DDFE278" w14:textId="77777777" w:rsidR="004A6170" w:rsidRDefault="002F75C5" w:rsidP="00D050C7">
      <w:pPr>
        <w:pStyle w:val="Style3"/>
        <w:numPr>
          <w:ilvl w:val="0"/>
          <w:numId w:val="0"/>
        </w:numPr>
        <w:tabs>
          <w:tab w:val="clear" w:pos="1134"/>
        </w:tabs>
        <w:ind w:left="1134" w:hanging="1134"/>
        <w:jc w:val="left"/>
      </w:pPr>
      <w:r>
        <w:t>合同标的</w:t>
      </w:r>
    </w:p>
    <w:p w14:paraId="41000DEE" w14:textId="77777777" w:rsidR="004A6170" w:rsidRDefault="002F75C5" w:rsidP="00D050C7">
      <w:pPr>
        <w:widowControl w:val="0"/>
        <w:tabs>
          <w:tab w:val="left" w:pos="1134"/>
        </w:tabs>
        <w:snapToGrid w:val="0"/>
        <w:spacing w:before="240" w:after="240"/>
      </w:pPr>
      <w:r>
        <w:rPr>
          <w:lang w:val="vi-VN"/>
        </w:rPr>
        <w:t>Bên A thuê bên B gia công:</w:t>
      </w:r>
    </w:p>
    <w:p w14:paraId="3A233283" w14:textId="77777777" w:rsidR="004A6170" w:rsidRDefault="002F75C5" w:rsidP="00D050C7">
      <w:pPr>
        <w:widowControl w:val="0"/>
        <w:tabs>
          <w:tab w:val="left" w:pos="1134"/>
        </w:tabs>
        <w:snapToGrid w:val="0"/>
        <w:spacing w:before="240" w:after="240"/>
      </w:pPr>
      <w:r>
        <w:rPr>
          <w:lang w:val="vi-VN"/>
        </w:rPr>
        <w:t>甲方委托乙方加工：</w:t>
      </w:r>
    </w:p>
    <w:p w14:paraId="73559744" w14:textId="77777777" w:rsidR="004A6170" w:rsidRDefault="002F75C5" w:rsidP="00D050C7">
      <w:pPr>
        <w:pStyle w:val="ListParagraph"/>
        <w:numPr>
          <w:ilvl w:val="0"/>
          <w:numId w:val="283"/>
        </w:numPr>
        <w:spacing w:before="240" w:after="240"/>
        <w:ind w:left="567" w:hanging="425"/>
        <w:contextualSpacing w:val="0"/>
        <w:jc w:val="both"/>
        <w:rPr>
          <w:bCs/>
          <w:lang w:val="fr-FR"/>
        </w:rPr>
      </w:pPr>
      <w:r>
        <w:rPr>
          <w:bCs/>
          <w:lang w:val="fr-FR"/>
        </w:rPr>
        <w:t>Tên sản phẩm: [</w:t>
      </w:r>
      <w:r>
        <w:rPr>
          <w:rFonts w:ascii="Wingdings 2" w:eastAsia="Wingdings 2" w:hAnsi="Wingdings 2" w:cs="Wingdings 2"/>
          <w:bCs/>
          <w:lang w:val="fr-FR"/>
        </w:rPr>
        <w:sym w:font="Wingdings 2" w:char="F097"/>
      </w:r>
      <w:r>
        <w:rPr>
          <w:bCs/>
          <w:lang w:val="fr-FR"/>
        </w:rPr>
        <w:t>]</w:t>
      </w:r>
    </w:p>
    <w:p w14:paraId="3598F714" w14:textId="494EA996" w:rsidR="004A6170" w:rsidRDefault="002F75C5" w:rsidP="00D050C7">
      <w:pPr>
        <w:pStyle w:val="ListParagraph"/>
        <w:spacing w:before="240" w:after="240"/>
        <w:ind w:left="567"/>
        <w:contextualSpacing w:val="0"/>
        <w:jc w:val="both"/>
        <w:rPr>
          <w:bCs/>
          <w:lang w:val="fr-FR"/>
        </w:rPr>
      </w:pPr>
      <w:r>
        <w:rPr>
          <w:bCs/>
          <w:lang w:val="fr-FR"/>
        </w:rPr>
        <w:t>产品名称：[</w:t>
      </w:r>
      <w:r w:rsidR="00885502">
        <w:rPr>
          <w:rFonts w:ascii="Wingdings 2" w:eastAsia="Wingdings 2" w:hAnsi="Wingdings 2" w:cs="Wingdings 2"/>
          <w:sz w:val="26"/>
          <w:szCs w:val="26"/>
        </w:rPr>
        <w:sym w:font="Wingdings 2" w:char="F097"/>
      </w:r>
      <w:r>
        <w:rPr>
          <w:bCs/>
          <w:lang w:val="fr-FR"/>
        </w:rPr>
        <w:t>]</w:t>
      </w:r>
    </w:p>
    <w:p w14:paraId="484B78FB" w14:textId="77777777" w:rsidR="004A6170" w:rsidRDefault="002F75C5" w:rsidP="00D050C7">
      <w:pPr>
        <w:pStyle w:val="ListParagraph"/>
        <w:numPr>
          <w:ilvl w:val="0"/>
          <w:numId w:val="283"/>
        </w:numPr>
        <w:spacing w:before="240" w:after="240"/>
        <w:ind w:left="567" w:hanging="425"/>
        <w:contextualSpacing w:val="0"/>
        <w:jc w:val="both"/>
        <w:rPr>
          <w:bCs/>
          <w:lang w:val="fr-FR"/>
        </w:rPr>
      </w:pPr>
      <w:r>
        <w:rPr>
          <w:bCs/>
          <w:lang w:val="fr-FR"/>
        </w:rPr>
        <w:t>Số lượng: [</w:t>
      </w:r>
      <w:r>
        <w:rPr>
          <w:rFonts w:ascii="Wingdings 2" w:eastAsia="Wingdings 2" w:hAnsi="Wingdings 2" w:cs="Wingdings 2"/>
          <w:bCs/>
          <w:lang w:val="fr-FR"/>
        </w:rPr>
        <w:sym w:font="Wingdings 2" w:char="F097"/>
      </w:r>
      <w:r>
        <w:rPr>
          <w:bCs/>
          <w:lang w:val="fr-FR"/>
        </w:rPr>
        <w:t>]</w:t>
      </w:r>
    </w:p>
    <w:p w14:paraId="126D104D" w14:textId="6D144D61" w:rsidR="004A6170" w:rsidRPr="00885502" w:rsidRDefault="002F75C5" w:rsidP="00D050C7">
      <w:pPr>
        <w:pStyle w:val="ListParagraph"/>
        <w:spacing w:before="240" w:after="240"/>
        <w:ind w:left="567"/>
        <w:contextualSpacing w:val="0"/>
        <w:jc w:val="both"/>
        <w:rPr>
          <w:bCs/>
          <w:lang w:val="vi-VN"/>
        </w:rPr>
      </w:pPr>
      <w:r>
        <w:rPr>
          <w:bCs/>
          <w:lang w:val="fr-FR"/>
        </w:rPr>
        <w:t>数量：[</w:t>
      </w:r>
      <w:r w:rsidR="00885502">
        <w:rPr>
          <w:rFonts w:ascii="Wingdings 2" w:eastAsia="Wingdings 2" w:hAnsi="Wingdings 2" w:cs="Wingdings 2"/>
          <w:sz w:val="26"/>
          <w:szCs w:val="26"/>
        </w:rPr>
        <w:sym w:font="Wingdings 2" w:char="F097"/>
      </w:r>
      <w:r>
        <w:rPr>
          <w:bCs/>
          <w:lang w:val="fr-FR"/>
        </w:rPr>
        <w:t>]</w:t>
      </w:r>
    </w:p>
    <w:p w14:paraId="7D1708A6" w14:textId="77777777" w:rsidR="004A6170" w:rsidRDefault="002F75C5" w:rsidP="00D050C7">
      <w:pPr>
        <w:pStyle w:val="ListParagraph"/>
        <w:numPr>
          <w:ilvl w:val="0"/>
          <w:numId w:val="283"/>
        </w:numPr>
        <w:spacing w:before="240" w:after="240"/>
        <w:ind w:left="567" w:hanging="425"/>
        <w:contextualSpacing w:val="0"/>
        <w:jc w:val="both"/>
        <w:rPr>
          <w:bCs/>
          <w:lang w:val="fr-FR"/>
        </w:rPr>
      </w:pPr>
      <w:r>
        <w:rPr>
          <w:bCs/>
          <w:lang w:val="fr-FR"/>
        </w:rPr>
        <w:t>Chất lượng: [</w:t>
      </w:r>
      <w:r>
        <w:rPr>
          <w:rFonts w:ascii="Wingdings 2" w:eastAsia="Wingdings 2" w:hAnsi="Wingdings 2" w:cs="Wingdings 2"/>
          <w:bCs/>
          <w:lang w:val="fr-FR"/>
        </w:rPr>
        <w:sym w:font="Wingdings 2" w:char="F097"/>
      </w:r>
      <w:r>
        <w:rPr>
          <w:bCs/>
          <w:lang w:val="fr-FR"/>
        </w:rPr>
        <w:t>]</w:t>
      </w:r>
    </w:p>
    <w:p w14:paraId="77B3CEB9" w14:textId="1A5E72ED" w:rsidR="004A6170" w:rsidRPr="00885502" w:rsidRDefault="002F75C5" w:rsidP="00D050C7">
      <w:pPr>
        <w:pStyle w:val="ListParagraph"/>
        <w:spacing w:before="240" w:after="240"/>
        <w:ind w:left="567"/>
        <w:contextualSpacing w:val="0"/>
        <w:jc w:val="both"/>
        <w:rPr>
          <w:bCs/>
          <w:lang w:val="vi-VN"/>
        </w:rPr>
      </w:pPr>
      <w:r>
        <w:rPr>
          <w:bCs/>
          <w:lang w:val="fr-FR"/>
        </w:rPr>
        <w:t>质量：[</w:t>
      </w:r>
      <w:r w:rsidR="00885502">
        <w:rPr>
          <w:rFonts w:ascii="Wingdings 2" w:eastAsia="Wingdings 2" w:hAnsi="Wingdings 2" w:cs="Wingdings 2"/>
          <w:sz w:val="26"/>
          <w:szCs w:val="26"/>
        </w:rPr>
        <w:sym w:font="Wingdings 2" w:char="F097"/>
      </w:r>
      <w:r>
        <w:rPr>
          <w:bCs/>
          <w:lang w:val="fr-FR"/>
        </w:rPr>
        <w:t>]</w:t>
      </w:r>
    </w:p>
    <w:p w14:paraId="480E8A50" w14:textId="77777777" w:rsidR="004A6170" w:rsidRDefault="002F75C5" w:rsidP="00D050C7">
      <w:pPr>
        <w:pStyle w:val="ListParagraph"/>
        <w:numPr>
          <w:ilvl w:val="0"/>
          <w:numId w:val="283"/>
        </w:numPr>
        <w:spacing w:before="240" w:after="240"/>
        <w:ind w:left="567" w:hanging="425"/>
        <w:contextualSpacing w:val="0"/>
        <w:jc w:val="both"/>
        <w:rPr>
          <w:bCs/>
          <w:lang w:val="fr-FR"/>
        </w:rPr>
      </w:pPr>
      <w:r>
        <w:rPr>
          <w:bCs/>
          <w:lang w:val="fr-FR"/>
        </w:rPr>
        <w:t>Tiêu chuẩn kỹ thuật: [</w:t>
      </w:r>
      <w:r>
        <w:rPr>
          <w:rFonts w:ascii="Wingdings 2" w:eastAsia="Wingdings 2" w:hAnsi="Wingdings 2" w:cs="Wingdings 2"/>
          <w:bCs/>
          <w:lang w:val="fr-FR"/>
        </w:rPr>
        <w:sym w:font="Wingdings 2" w:char="F097"/>
      </w:r>
      <w:r>
        <w:rPr>
          <w:bCs/>
          <w:lang w:val="fr-FR"/>
        </w:rPr>
        <w:t>]</w:t>
      </w:r>
    </w:p>
    <w:p w14:paraId="70DD09AF" w14:textId="55B27602" w:rsidR="004A6170" w:rsidRDefault="002F75C5" w:rsidP="00D050C7">
      <w:pPr>
        <w:pStyle w:val="ListParagraph"/>
        <w:spacing w:before="240" w:after="240"/>
        <w:ind w:left="567"/>
        <w:contextualSpacing w:val="0"/>
        <w:jc w:val="both"/>
        <w:rPr>
          <w:bCs/>
          <w:lang w:val="fr-FR"/>
        </w:rPr>
      </w:pPr>
      <w:r>
        <w:rPr>
          <w:bCs/>
          <w:lang w:val="fr-FR"/>
        </w:rPr>
        <w:t>技术标准：[</w:t>
      </w:r>
      <w:r w:rsidR="00885502">
        <w:rPr>
          <w:rFonts w:ascii="Wingdings 2" w:eastAsia="Wingdings 2" w:hAnsi="Wingdings 2" w:cs="Wingdings 2"/>
          <w:sz w:val="26"/>
          <w:szCs w:val="26"/>
        </w:rPr>
        <w:sym w:font="Wingdings 2" w:char="F097"/>
      </w:r>
      <w:r>
        <w:rPr>
          <w:bCs/>
          <w:lang w:val="fr-FR"/>
        </w:rPr>
        <w:t>]</w:t>
      </w:r>
    </w:p>
    <w:p w14:paraId="6AC96A9E" w14:textId="77777777" w:rsidR="004A6170" w:rsidRPr="00EB32EF" w:rsidRDefault="002F75C5" w:rsidP="00D050C7">
      <w:pPr>
        <w:widowControl w:val="0"/>
        <w:tabs>
          <w:tab w:val="left" w:pos="1134"/>
        </w:tabs>
        <w:snapToGrid w:val="0"/>
        <w:spacing w:before="240" w:after="240"/>
        <w:rPr>
          <w:lang w:val="fr-FR"/>
        </w:rPr>
      </w:pPr>
      <w:r>
        <w:rPr>
          <w:lang w:val="vi-VN"/>
        </w:rPr>
        <w:t xml:space="preserve">(Đối tượng của </w:t>
      </w:r>
      <w:r w:rsidRPr="00EB32EF">
        <w:rPr>
          <w:lang w:val="fr-FR"/>
        </w:rPr>
        <w:t>Hợp</w:t>
      </w:r>
      <w:r>
        <w:rPr>
          <w:lang w:val="vi-VN"/>
        </w:rPr>
        <w:t xml:space="preserve"> đồng gia công là vật được xác định trước theo mẫu, theo tiêu chuẩn mà các</w:t>
      </w:r>
      <w:r w:rsidRPr="00EB32EF">
        <w:rPr>
          <w:lang w:val="fr-FR"/>
        </w:rPr>
        <w:t xml:space="preserve"> </w:t>
      </w:r>
      <w:r>
        <w:rPr>
          <w:lang w:val="vi-VN"/>
        </w:rPr>
        <w:t>bên thỏa thuận hoặc pháp luật có quy định).</w:t>
      </w:r>
    </w:p>
    <w:p w14:paraId="4C0C2CE7" w14:textId="0AD03E3C" w:rsidR="004A6170" w:rsidRDefault="00885502" w:rsidP="00D050C7">
      <w:pPr>
        <w:widowControl w:val="0"/>
        <w:tabs>
          <w:tab w:val="left" w:pos="1134"/>
        </w:tabs>
        <w:snapToGrid w:val="0"/>
        <w:spacing w:before="240" w:after="240"/>
      </w:pPr>
      <w:r>
        <w:rPr>
          <w:lang w:val="vi-VN"/>
        </w:rPr>
        <w:t>(加工合同的标的是根据样品、双方约定的标准或法律规定事先确定的物品)。</w:t>
      </w:r>
    </w:p>
    <w:p w14:paraId="0A237D5A" w14:textId="77777777" w:rsidR="004A6170" w:rsidRDefault="002F75C5" w:rsidP="00D050C7">
      <w:pPr>
        <w:pStyle w:val="Style3"/>
        <w:numPr>
          <w:ilvl w:val="0"/>
          <w:numId w:val="223"/>
        </w:numPr>
        <w:ind w:left="567" w:hanging="567"/>
        <w:jc w:val="left"/>
      </w:pPr>
      <w:r>
        <w:t>NGUYÊN VẬT LIỆU</w:t>
      </w:r>
    </w:p>
    <w:p w14:paraId="0E8C9A99" w14:textId="77777777" w:rsidR="004A6170" w:rsidRDefault="002F75C5" w:rsidP="00D050C7">
      <w:pPr>
        <w:pStyle w:val="Style3"/>
        <w:numPr>
          <w:ilvl w:val="0"/>
          <w:numId w:val="0"/>
        </w:numPr>
        <w:ind w:left="567" w:hanging="567"/>
        <w:jc w:val="left"/>
      </w:pPr>
      <w:r>
        <w:t>原材料</w:t>
      </w:r>
    </w:p>
    <w:p w14:paraId="43139C33" w14:textId="77777777" w:rsidR="004A6170" w:rsidRDefault="002F75C5" w:rsidP="00D050C7">
      <w:pPr>
        <w:pStyle w:val="Heading2"/>
        <w:spacing w:before="240"/>
      </w:pPr>
      <w:r>
        <w:t>Bên A có trách nhiệm cung ứng nguyên vật liệu chính gồm:</w:t>
      </w:r>
    </w:p>
    <w:p w14:paraId="625C2857" w14:textId="77777777" w:rsidR="004A6170" w:rsidRDefault="002F75C5" w:rsidP="00D050C7">
      <w:pPr>
        <w:pStyle w:val="Heading2"/>
        <w:numPr>
          <w:ilvl w:val="1"/>
          <w:numId w:val="0"/>
        </w:numPr>
        <w:spacing w:before="240"/>
      </w:pPr>
      <w:r>
        <w:t>甲方负责供应的主要原材料包括：</w:t>
      </w:r>
    </w:p>
    <w:p w14:paraId="04848D51" w14:textId="77777777" w:rsidR="004A6170" w:rsidRPr="00EB32EF" w:rsidRDefault="002F75C5" w:rsidP="00D050C7">
      <w:pPr>
        <w:tabs>
          <w:tab w:val="left" w:pos="709"/>
          <w:tab w:val="left" w:pos="851"/>
          <w:tab w:val="right" w:leader="dot" w:pos="9498"/>
        </w:tabs>
        <w:spacing w:before="240" w:after="240"/>
        <w:ind w:left="567"/>
        <w:jc w:val="both"/>
        <w:rPr>
          <w:lang w:val="vi-VN"/>
        </w:rPr>
      </w:pPr>
      <w:r>
        <w:rPr>
          <w:lang w:val="vi-VN"/>
        </w:rPr>
        <w:t>a) Tên từng loại [</w:t>
      </w:r>
      <w:r>
        <w:rPr>
          <w:rFonts w:ascii="Wingdings 2" w:eastAsia="Wingdings 2" w:hAnsi="Wingdings 2" w:cs="Wingdings 2"/>
          <w:lang w:val="vi-VN"/>
        </w:rPr>
        <w:sym w:font="Wingdings 2" w:char="F097"/>
      </w:r>
      <w:r>
        <w:rPr>
          <w:lang w:val="vi-VN"/>
        </w:rPr>
        <w:t>] Số lượng [</w:t>
      </w:r>
      <w:r>
        <w:rPr>
          <w:rFonts w:ascii="Wingdings 2" w:eastAsia="Wingdings 2" w:hAnsi="Wingdings 2" w:cs="Wingdings 2"/>
          <w:lang w:val="vi-VN"/>
        </w:rPr>
        <w:sym w:font="Wingdings 2" w:char="F097"/>
      </w:r>
      <w:r>
        <w:rPr>
          <w:lang w:val="vi-VN"/>
        </w:rPr>
        <w:t>] Chất lượng [</w:t>
      </w:r>
      <w:r>
        <w:rPr>
          <w:rFonts w:ascii="Wingdings 2" w:eastAsia="Wingdings 2" w:hAnsi="Wingdings 2" w:cs="Wingdings 2"/>
          <w:lang w:val="vi-VN"/>
        </w:rPr>
        <w:sym w:font="Wingdings 2" w:char="F097"/>
      </w:r>
      <w:r>
        <w:rPr>
          <w:lang w:val="vi-VN"/>
        </w:rPr>
        <w:t>]</w:t>
      </w:r>
    </w:p>
    <w:p w14:paraId="6C2E0BA1" w14:textId="4878088B" w:rsidR="004A6170" w:rsidRPr="00EB32EF" w:rsidRDefault="00885502" w:rsidP="00D050C7">
      <w:pPr>
        <w:tabs>
          <w:tab w:val="left" w:pos="709"/>
          <w:tab w:val="left" w:pos="851"/>
          <w:tab w:val="right" w:leader="dot" w:pos="9498"/>
        </w:tabs>
        <w:spacing w:before="240" w:after="240"/>
        <w:ind w:left="567"/>
        <w:jc w:val="both"/>
        <w:rPr>
          <w:lang w:val="vi-VN"/>
        </w:rPr>
      </w:pPr>
      <w:r>
        <w:rPr>
          <w:lang w:val="vi-VN"/>
        </w:rPr>
        <w:tab/>
      </w:r>
      <w:r>
        <w:rPr>
          <w:lang w:val="vi-VN"/>
        </w:rPr>
        <w:tab/>
        <w:t>各类名称 [</w:t>
      </w:r>
      <w:r>
        <w:rPr>
          <w:rFonts w:ascii="Wingdings 2" w:eastAsia="Wingdings 2" w:hAnsi="Wingdings 2" w:cs="Wingdings 2"/>
          <w:lang w:val="vi-VN"/>
        </w:rPr>
        <w:sym w:font="Wingdings 2" w:char="F097"/>
      </w:r>
      <w:r>
        <w:rPr>
          <w:lang w:val="vi-VN"/>
        </w:rPr>
        <w:t>] 数量 [</w:t>
      </w:r>
      <w:r>
        <w:rPr>
          <w:rFonts w:ascii="Wingdings 2" w:eastAsia="Wingdings 2" w:hAnsi="Wingdings 2" w:cs="Wingdings 2"/>
          <w:lang w:val="vi-VN"/>
        </w:rPr>
        <w:sym w:font="Wingdings 2" w:char="F097"/>
      </w:r>
      <w:r>
        <w:rPr>
          <w:lang w:val="vi-VN"/>
        </w:rPr>
        <w:t>] 质量 [</w:t>
      </w:r>
      <w:r>
        <w:rPr>
          <w:rFonts w:ascii="Wingdings 2" w:eastAsia="Wingdings 2" w:hAnsi="Wingdings 2" w:cs="Wingdings 2"/>
          <w:lang w:val="vi-VN"/>
        </w:rPr>
        <w:sym w:font="Wingdings 2" w:char="F097"/>
      </w:r>
      <w:r>
        <w:rPr>
          <w:lang w:val="vi-VN"/>
        </w:rPr>
        <w:t>]</w:t>
      </w:r>
    </w:p>
    <w:p w14:paraId="3D8109F6" w14:textId="77777777" w:rsidR="004A6170" w:rsidRPr="00EB32EF" w:rsidRDefault="002F75C5" w:rsidP="00D050C7">
      <w:pPr>
        <w:tabs>
          <w:tab w:val="left" w:pos="709"/>
          <w:tab w:val="left" w:pos="851"/>
          <w:tab w:val="right" w:leader="dot" w:pos="9498"/>
        </w:tabs>
        <w:spacing w:before="240" w:after="240"/>
        <w:ind w:left="567"/>
        <w:jc w:val="both"/>
        <w:rPr>
          <w:lang w:val="vi-VN"/>
        </w:rPr>
      </w:pPr>
      <w:r>
        <w:rPr>
          <w:lang w:val="vi-VN"/>
        </w:rPr>
        <w:t>b) Thời gian giao [</w:t>
      </w:r>
      <w:r>
        <w:rPr>
          <w:rFonts w:ascii="Wingdings 2" w:eastAsia="Wingdings 2" w:hAnsi="Wingdings 2" w:cs="Wingdings 2"/>
          <w:lang w:val="vi-VN"/>
        </w:rPr>
        <w:sym w:font="Wingdings 2" w:char="F097"/>
      </w:r>
      <w:r>
        <w:rPr>
          <w:lang w:val="vi-VN"/>
        </w:rPr>
        <w:t>]Tại địa điểm [</w:t>
      </w:r>
      <w:r>
        <w:rPr>
          <w:rFonts w:ascii="Wingdings 2" w:eastAsia="Wingdings 2" w:hAnsi="Wingdings 2" w:cs="Wingdings 2"/>
          <w:lang w:val="vi-VN"/>
        </w:rPr>
        <w:sym w:font="Wingdings 2" w:char="F097"/>
      </w:r>
      <w:r>
        <w:rPr>
          <w:lang w:val="vi-VN"/>
        </w:rPr>
        <w:t>]</w:t>
      </w:r>
    </w:p>
    <w:p w14:paraId="1A68008E" w14:textId="404FF779" w:rsidR="004A6170" w:rsidRPr="00EB32EF" w:rsidRDefault="00885502" w:rsidP="00D050C7">
      <w:pPr>
        <w:tabs>
          <w:tab w:val="left" w:pos="709"/>
          <w:tab w:val="left" w:pos="851"/>
          <w:tab w:val="right" w:leader="dot" w:pos="9498"/>
        </w:tabs>
        <w:spacing w:before="240" w:after="240"/>
        <w:ind w:left="567"/>
        <w:jc w:val="both"/>
        <w:rPr>
          <w:lang w:val="vi-VN"/>
        </w:rPr>
      </w:pPr>
      <w:r>
        <w:rPr>
          <w:lang w:val="vi-VN"/>
        </w:rPr>
        <w:tab/>
      </w:r>
      <w:r>
        <w:rPr>
          <w:lang w:val="vi-VN"/>
        </w:rPr>
        <w:tab/>
        <w:t>交货时间 [</w:t>
      </w:r>
      <w:r>
        <w:rPr>
          <w:rFonts w:ascii="Wingdings 2" w:eastAsia="Wingdings 2" w:hAnsi="Wingdings 2" w:cs="Wingdings 2"/>
          <w:lang w:val="vi-VN"/>
        </w:rPr>
        <w:sym w:font="Wingdings 2" w:char="F097"/>
      </w:r>
      <w:r>
        <w:rPr>
          <w:lang w:val="vi-VN"/>
        </w:rPr>
        <w:t>] 交货地点 [</w:t>
      </w:r>
      <w:r>
        <w:rPr>
          <w:rFonts w:ascii="Wingdings 2" w:eastAsia="Wingdings 2" w:hAnsi="Wingdings 2" w:cs="Wingdings 2"/>
          <w:lang w:val="vi-VN"/>
        </w:rPr>
        <w:sym w:font="Wingdings 2" w:char="F097"/>
      </w:r>
      <w:r>
        <w:rPr>
          <w:lang w:val="vi-VN"/>
        </w:rPr>
        <w:t>]</w:t>
      </w:r>
    </w:p>
    <w:p w14:paraId="22EA076D" w14:textId="77777777" w:rsidR="004A6170" w:rsidRPr="00EB32EF" w:rsidRDefault="002F75C5" w:rsidP="00D050C7">
      <w:pPr>
        <w:tabs>
          <w:tab w:val="left" w:pos="709"/>
          <w:tab w:val="left" w:pos="851"/>
          <w:tab w:val="right" w:leader="dot" w:pos="9498"/>
        </w:tabs>
        <w:spacing w:before="240" w:after="240"/>
        <w:ind w:left="851" w:hanging="284"/>
        <w:jc w:val="both"/>
        <w:rPr>
          <w:lang w:val="vi-VN"/>
        </w:rPr>
      </w:pPr>
      <w:r>
        <w:rPr>
          <w:lang w:val="vi-VN"/>
        </w:rPr>
        <w:t>c) Trách nhiệm bảo quản: Bên B chịu mọi trách nhiệm về số lượng, chất lượng các nguyên liệu do bên A cung ứng và phải sử dụng đúng loại nguyên liệu đã giao vào sản xuất sản phẩm.</w:t>
      </w:r>
    </w:p>
    <w:p w14:paraId="072BB126" w14:textId="3ED7E273" w:rsidR="004A6170" w:rsidRDefault="00885502" w:rsidP="00D050C7">
      <w:pPr>
        <w:tabs>
          <w:tab w:val="left" w:pos="851"/>
          <w:tab w:val="left" w:pos="1134"/>
          <w:tab w:val="right" w:leader="dot" w:pos="9498"/>
        </w:tabs>
        <w:spacing w:before="240" w:after="240"/>
        <w:ind w:left="851" w:hanging="284"/>
        <w:jc w:val="both"/>
      </w:pPr>
      <w:r>
        <w:rPr>
          <w:lang w:val="vi-VN"/>
        </w:rPr>
        <w:tab/>
        <w:t>维护责任：乙方对甲方供应的原材料的数量和质量承担全部责任，且必须将供应的原材料正确用于产品生产。</w:t>
      </w:r>
    </w:p>
    <w:p w14:paraId="3237BC66" w14:textId="77777777" w:rsidR="004A6170" w:rsidRDefault="002F75C5" w:rsidP="00D050C7">
      <w:pPr>
        <w:pStyle w:val="Heading2"/>
        <w:spacing w:before="240"/>
      </w:pPr>
      <w:r>
        <w:t>Bên B có trách nhiệm cung ứng các phụ liệu để sản xuất:</w:t>
      </w:r>
    </w:p>
    <w:p w14:paraId="1F43545F" w14:textId="77777777" w:rsidR="004A6170" w:rsidRDefault="002F75C5" w:rsidP="00D050C7">
      <w:pPr>
        <w:pStyle w:val="Heading2"/>
        <w:numPr>
          <w:ilvl w:val="1"/>
          <w:numId w:val="0"/>
        </w:numPr>
        <w:spacing w:before="240"/>
      </w:pPr>
      <w:r>
        <w:t>乙方负责供应生产所需的辅助材料：</w:t>
      </w:r>
    </w:p>
    <w:p w14:paraId="750886A4" w14:textId="77777777" w:rsidR="004A6170" w:rsidRPr="00EB32EF" w:rsidRDefault="002F75C5" w:rsidP="00D050C7">
      <w:pPr>
        <w:tabs>
          <w:tab w:val="left" w:pos="709"/>
          <w:tab w:val="left" w:pos="851"/>
          <w:tab w:val="right" w:leader="dot" w:pos="9498"/>
        </w:tabs>
        <w:spacing w:before="240" w:after="240"/>
        <w:ind w:left="851" w:hanging="284"/>
        <w:jc w:val="both"/>
        <w:rPr>
          <w:lang w:val="vi-VN"/>
        </w:rPr>
      </w:pPr>
      <w:r>
        <w:rPr>
          <w:lang w:val="vi-VN"/>
        </w:rPr>
        <w:t>a) Tên từng loại  [</w:t>
      </w:r>
      <w:r>
        <w:rPr>
          <w:rFonts w:ascii="Wingdings 2" w:eastAsia="Wingdings 2" w:hAnsi="Wingdings 2" w:cs="Wingdings 2"/>
          <w:lang w:val="vi-VN"/>
        </w:rPr>
        <w:sym w:font="Wingdings 2" w:char="F097"/>
      </w:r>
      <w:r>
        <w:rPr>
          <w:lang w:val="vi-VN"/>
        </w:rPr>
        <w:t>] Số lượng [</w:t>
      </w:r>
      <w:r>
        <w:rPr>
          <w:rFonts w:ascii="Wingdings 2" w:eastAsia="Wingdings 2" w:hAnsi="Wingdings 2" w:cs="Wingdings 2"/>
          <w:lang w:val="vi-VN"/>
        </w:rPr>
        <w:sym w:font="Wingdings 2" w:char="F097"/>
      </w:r>
      <w:r>
        <w:rPr>
          <w:lang w:val="vi-VN"/>
        </w:rPr>
        <w:t>] Đơn giá (hoặc Quy định chất lượng theo hàm lượng, theo tiêu chuẩn)</w:t>
      </w:r>
    </w:p>
    <w:p w14:paraId="63224261" w14:textId="5D0A77E5" w:rsidR="004A6170" w:rsidRDefault="00885502" w:rsidP="00D050C7">
      <w:pPr>
        <w:tabs>
          <w:tab w:val="left" w:pos="709"/>
          <w:tab w:val="left" w:pos="851"/>
          <w:tab w:val="right" w:leader="dot" w:pos="9498"/>
        </w:tabs>
        <w:spacing w:before="240" w:after="240"/>
        <w:ind w:left="851" w:hanging="284"/>
        <w:jc w:val="both"/>
      </w:pPr>
      <w:r>
        <w:rPr>
          <w:lang w:val="vi-VN"/>
        </w:rPr>
        <w:tab/>
        <w:t xml:space="preserve"> 各类名称 [</w:t>
      </w:r>
      <w:r>
        <w:rPr>
          <w:rFonts w:ascii="Wingdings 2" w:eastAsia="Wingdings 2" w:hAnsi="Wingdings 2" w:cs="Wingdings 2"/>
          <w:lang w:val="vi-VN"/>
        </w:rPr>
        <w:sym w:font="Wingdings 2" w:char="F097"/>
      </w:r>
      <w:r>
        <w:rPr>
          <w:lang w:val="vi-VN"/>
        </w:rPr>
        <w:t>] 数量 [</w:t>
      </w:r>
      <w:r>
        <w:rPr>
          <w:rFonts w:ascii="Wingdings 2" w:eastAsia="Wingdings 2" w:hAnsi="Wingdings 2" w:cs="Wingdings 2"/>
          <w:lang w:val="vi-VN"/>
        </w:rPr>
        <w:sym w:font="Wingdings 2" w:char="F097"/>
      </w:r>
      <w:r>
        <w:rPr>
          <w:lang w:val="vi-VN"/>
        </w:rPr>
        <w:t>] 单价（或按含量、标准规定的质量要求）</w:t>
      </w:r>
    </w:p>
    <w:p w14:paraId="3459665F" w14:textId="77777777" w:rsidR="004A6170" w:rsidRDefault="002F75C5" w:rsidP="00D050C7">
      <w:pPr>
        <w:tabs>
          <w:tab w:val="left" w:pos="709"/>
          <w:tab w:val="left" w:pos="851"/>
          <w:tab w:val="right" w:leader="dot" w:pos="9498"/>
        </w:tabs>
        <w:spacing w:before="240" w:after="240"/>
        <w:ind w:left="567"/>
        <w:jc w:val="both"/>
      </w:pPr>
      <w:r>
        <w:rPr>
          <w:lang w:val="vi-VN"/>
        </w:rPr>
        <w:t>b) Bên A cung ứng tiền trước để mua phụ liệu trên. Tổng chi phí là: [</w:t>
      </w:r>
      <w:r>
        <w:rPr>
          <w:rFonts w:ascii="Wingdings 2" w:eastAsia="Wingdings 2" w:hAnsi="Wingdings 2" w:cs="Wingdings 2"/>
          <w:lang w:val="vi-VN"/>
        </w:rPr>
        <w:sym w:font="Wingdings 2" w:char="F097"/>
      </w:r>
      <w:r>
        <w:rPr>
          <w:lang w:val="vi-VN"/>
        </w:rPr>
        <w:t>]</w:t>
      </w:r>
    </w:p>
    <w:p w14:paraId="64B909E6" w14:textId="44D5DB90" w:rsidR="004A6170" w:rsidRDefault="00885502" w:rsidP="00D050C7">
      <w:pPr>
        <w:tabs>
          <w:tab w:val="left" w:pos="709"/>
          <w:tab w:val="left" w:pos="851"/>
          <w:tab w:val="right" w:leader="dot" w:pos="9498"/>
        </w:tabs>
        <w:spacing w:before="240" w:after="240"/>
        <w:ind w:left="567"/>
        <w:jc w:val="both"/>
      </w:pPr>
      <w:r>
        <w:rPr>
          <w:lang w:val="vi-VN"/>
        </w:rPr>
        <w:tab/>
      </w:r>
      <w:r>
        <w:rPr>
          <w:lang w:val="vi-VN"/>
        </w:rPr>
        <w:tab/>
        <w:t>甲方先行提供资金购买上述辅料。总费用为：[</w:t>
      </w:r>
      <w:r>
        <w:rPr>
          <w:rFonts w:ascii="Wingdings 2" w:eastAsia="Wingdings 2" w:hAnsi="Wingdings 2" w:cs="Wingdings 2"/>
          <w:lang w:val="vi-VN"/>
        </w:rPr>
        <w:sym w:font="Wingdings 2" w:char="F097"/>
      </w:r>
      <w:r>
        <w:rPr>
          <w:lang w:val="vi-VN"/>
        </w:rPr>
        <w:t>]</w:t>
      </w:r>
    </w:p>
    <w:p w14:paraId="29BDB005" w14:textId="77777777" w:rsidR="004A6170" w:rsidRDefault="002F75C5" w:rsidP="00D050C7">
      <w:pPr>
        <w:widowControl w:val="0"/>
        <w:tabs>
          <w:tab w:val="left" w:pos="1134"/>
        </w:tabs>
        <w:snapToGrid w:val="0"/>
        <w:spacing w:before="240" w:after="240"/>
        <w:rPr>
          <w:b/>
          <w:bCs/>
        </w:rPr>
      </w:pPr>
      <w:r>
        <w:rPr>
          <w:lang w:val="vi-VN"/>
        </w:rPr>
        <w:t>(Bên A và bên B thỏa thuận các nội dung về cung cấp nguyên vật liệu và ghi cụ thể vào trong hợp đồng này).</w:t>
      </w:r>
    </w:p>
    <w:p w14:paraId="6D168622" w14:textId="77777777" w:rsidR="004A6170" w:rsidRDefault="002F75C5" w:rsidP="00D050C7">
      <w:pPr>
        <w:widowControl w:val="0"/>
        <w:tabs>
          <w:tab w:val="left" w:pos="1134"/>
        </w:tabs>
        <w:snapToGrid w:val="0"/>
        <w:spacing w:before="240" w:after="240"/>
        <w:rPr>
          <w:b/>
          <w:bCs/>
        </w:rPr>
      </w:pPr>
      <w:r>
        <w:rPr>
          <w:lang w:val="vi-VN"/>
        </w:rPr>
        <w:t>(甲方与乙方协商并约定原材料供应内容，具体载明于本合同中)。</w:t>
      </w:r>
    </w:p>
    <w:p w14:paraId="1424A9C9" w14:textId="77777777" w:rsidR="004A6170" w:rsidRDefault="002F75C5" w:rsidP="00D050C7">
      <w:pPr>
        <w:pStyle w:val="Style3"/>
        <w:numPr>
          <w:ilvl w:val="0"/>
          <w:numId w:val="223"/>
        </w:numPr>
        <w:ind w:left="567" w:hanging="567"/>
        <w:jc w:val="left"/>
      </w:pPr>
      <w:r>
        <w:t>TH</w:t>
      </w:r>
      <w:r>
        <w:rPr>
          <w:spacing w:val="1"/>
        </w:rPr>
        <w:t>Ờ</w:t>
      </w:r>
      <w:r>
        <w:t>I HẠN HỢP ĐỒNG</w:t>
      </w:r>
    </w:p>
    <w:p w14:paraId="5D9238FE" w14:textId="77777777" w:rsidR="004A6170" w:rsidRDefault="002F75C5" w:rsidP="00D050C7">
      <w:pPr>
        <w:pStyle w:val="Style3"/>
        <w:numPr>
          <w:ilvl w:val="0"/>
          <w:numId w:val="0"/>
        </w:numPr>
        <w:ind w:left="567" w:hanging="567"/>
        <w:jc w:val="left"/>
      </w:pPr>
      <w:r>
        <w:t>合同期限</w:t>
      </w:r>
    </w:p>
    <w:p w14:paraId="4DA15239" w14:textId="77777777" w:rsidR="004A6170" w:rsidRDefault="002F75C5" w:rsidP="00D050C7">
      <w:pPr>
        <w:pStyle w:val="Heading2"/>
        <w:spacing w:before="240"/>
      </w:pPr>
      <w:r>
        <w:t xml:space="preserve">Thời Hạn của Hợp </w:t>
      </w:r>
      <w:r>
        <w:rPr>
          <w:lang w:val="en-US"/>
        </w:rPr>
        <w:t>đ</w:t>
      </w:r>
      <w:r>
        <w:t xml:space="preserve">ồng này được bắt đầu và có hiệu lực kể từ ngày được đề cập ở phần đầu của Hợp </w:t>
      </w:r>
      <w:r>
        <w:rPr>
          <w:lang w:val="en-US"/>
        </w:rPr>
        <w:t>đ</w:t>
      </w:r>
      <w:r>
        <w:t>ồng và có thời hạn</w:t>
      </w:r>
      <w:r>
        <w:rPr>
          <w:lang w:val="en-US"/>
        </w:rPr>
        <w:t xml:space="preserve"> </w:t>
      </w:r>
      <w:r>
        <w:t>[</w:t>
      </w:r>
      <w:r>
        <w:rPr>
          <w:rFonts w:ascii="Wingdings 2" w:eastAsia="Wingdings 2" w:hAnsi="Wingdings 2" w:cs="Wingdings 2"/>
        </w:rPr>
        <w:sym w:font="Wingdings 2" w:char="F097"/>
      </w:r>
      <w:r>
        <w:t xml:space="preserve">] </w:t>
      </w:r>
      <w:r>
        <w:rPr>
          <w:i/>
          <w:iCs/>
        </w:rPr>
        <w:t>[nêu rõ ngày hoặc tháng]</w:t>
      </w:r>
      <w:r>
        <w:t>.</w:t>
      </w:r>
    </w:p>
    <w:p w14:paraId="40DC2867" w14:textId="667AD319" w:rsidR="004A6170" w:rsidRDefault="002F75C5" w:rsidP="00D050C7">
      <w:pPr>
        <w:pStyle w:val="Heading2"/>
        <w:numPr>
          <w:ilvl w:val="1"/>
          <w:numId w:val="0"/>
        </w:numPr>
        <w:spacing w:before="240"/>
        <w:ind w:firstLine="142"/>
      </w:pPr>
      <w:r>
        <w:t>本合同期限自合同开头所述日期起生效，有效期为</w:t>
      </w:r>
      <w:r>
        <w:t xml:space="preserve"> [</w:t>
      </w:r>
      <w:r w:rsidR="00885502">
        <w:rPr>
          <w:rFonts w:ascii="Wingdings 2" w:eastAsia="Wingdings 2" w:hAnsi="Wingdings 2" w:cs="Wingdings 2"/>
        </w:rPr>
        <w:sym w:font="Wingdings 2" w:char="F097"/>
      </w:r>
      <w:r>
        <w:t xml:space="preserve">] </w:t>
      </w:r>
      <w:r>
        <w:rPr>
          <w:i/>
          <w:iCs/>
        </w:rPr>
        <w:t>[</w:t>
      </w:r>
      <w:r>
        <w:rPr>
          <w:i/>
          <w:iCs/>
        </w:rPr>
        <w:t>注明具体日期或月份</w:t>
      </w:r>
      <w:r>
        <w:rPr>
          <w:i/>
          <w:iCs/>
        </w:rPr>
        <w:t>]</w:t>
      </w:r>
      <w:r>
        <w:t>。</w:t>
      </w:r>
    </w:p>
    <w:p w14:paraId="5906CD22" w14:textId="77777777" w:rsidR="004A6170" w:rsidRDefault="002F75C5" w:rsidP="00D050C7">
      <w:pPr>
        <w:pStyle w:val="Heading2"/>
        <w:spacing w:before="240"/>
      </w:pPr>
      <w:r>
        <w:t>Sau khi kết thúc thời hạn thực hiện công việc theo Hợp đồng này mà công việc chưa hoàn thành và Bên B vẫn tiếp tục thực hiện công việc, Bên A biết nhưng không phản đối thì Hợp đồng này đương nhiên được tiếp tục thực hiện theo nội dung đã thoả thuận cho đến khi công việc được hoàn thành.</w:t>
      </w:r>
    </w:p>
    <w:p w14:paraId="74F889C2" w14:textId="77777777" w:rsidR="004A6170" w:rsidRDefault="002F75C5" w:rsidP="00D050C7">
      <w:pPr>
        <w:pStyle w:val="Heading2"/>
        <w:numPr>
          <w:ilvl w:val="1"/>
          <w:numId w:val="0"/>
        </w:numPr>
        <w:spacing w:before="240"/>
        <w:ind w:left="142"/>
      </w:pPr>
      <w:r>
        <w:t>在本合同履行期限届满后，若工作尚未完成，且乙方继续履行工作，甲方知晓且不反对的，本合同将自动延续至工作完成，继续依约定内容执行。</w:t>
      </w:r>
    </w:p>
    <w:p w14:paraId="7DC9D3B4" w14:textId="77777777" w:rsidR="004A6170" w:rsidRPr="00EB32EF" w:rsidRDefault="002F75C5" w:rsidP="00D050C7">
      <w:pPr>
        <w:pStyle w:val="Style3"/>
        <w:numPr>
          <w:ilvl w:val="0"/>
          <w:numId w:val="223"/>
        </w:numPr>
        <w:ind w:left="567" w:hanging="567"/>
        <w:jc w:val="left"/>
        <w:rPr>
          <w:lang w:val="vi-VN"/>
        </w:rPr>
      </w:pPr>
      <w:r w:rsidRPr="00EB32EF">
        <w:rPr>
          <w:lang w:val="vi-VN"/>
        </w:rPr>
        <w:t>ĐƠN GIÁ GIA CÔNG, PHƯƠNG THỨC THANH TOÁN</w:t>
      </w:r>
    </w:p>
    <w:p w14:paraId="42CBA6E3" w14:textId="77777777" w:rsidR="004A6170" w:rsidRDefault="002F75C5" w:rsidP="00D050C7">
      <w:pPr>
        <w:pStyle w:val="Style3"/>
        <w:numPr>
          <w:ilvl w:val="0"/>
          <w:numId w:val="0"/>
        </w:numPr>
        <w:ind w:left="567" w:hanging="567"/>
        <w:jc w:val="left"/>
      </w:pPr>
      <w:r>
        <w:t>加工单价，付款方式</w:t>
      </w:r>
    </w:p>
    <w:p w14:paraId="19CE2E1B" w14:textId="77777777" w:rsidR="004A6170" w:rsidRDefault="002F75C5" w:rsidP="00D050C7">
      <w:pPr>
        <w:pStyle w:val="Heading2"/>
        <w:spacing w:before="240"/>
        <w:rPr>
          <w:rFonts w:eastAsia="Times New Roman"/>
        </w:rPr>
      </w:pPr>
      <w:r>
        <w:t>Đơn giá gia công là:</w:t>
      </w:r>
      <w:r>
        <w:rPr>
          <w:rFonts w:eastAsia="Times New Roman"/>
        </w:rPr>
        <w:t xml:space="preserve"> [</w:t>
      </w:r>
      <w:r>
        <w:rPr>
          <w:rFonts w:ascii="Wingdings 2" w:eastAsia="Wingdings 2" w:hAnsi="Wingdings 2" w:cs="Wingdings 2"/>
        </w:rPr>
        <w:sym w:font="Wingdings 2" w:char="F097"/>
      </w:r>
      <w:r>
        <w:rPr>
          <w:rFonts w:eastAsia="Times New Roman"/>
        </w:rPr>
        <w:t>]</w:t>
      </w:r>
      <w:r>
        <w:t xml:space="preserve"> đồng/ sản phẩm (Bằng chữ:</w:t>
      </w:r>
      <w:r>
        <w:rPr>
          <w:lang w:val="en-US"/>
        </w:rPr>
        <w:t xml:space="preserve"> </w:t>
      </w:r>
      <w:r>
        <w:rPr>
          <w:rFonts w:eastAsia="Times New Roman"/>
        </w:rPr>
        <w:t>[</w:t>
      </w:r>
      <w:r>
        <w:rPr>
          <w:rFonts w:ascii="Wingdings 2" w:eastAsia="Wingdings 2" w:hAnsi="Wingdings 2" w:cs="Wingdings 2"/>
        </w:rPr>
        <w:sym w:font="Wingdings 2" w:char="F097"/>
      </w:r>
      <w:r>
        <w:rPr>
          <w:rFonts w:eastAsia="Times New Roman"/>
        </w:rPr>
        <w:t>]</w:t>
      </w:r>
      <w:r>
        <w:t>).</w:t>
      </w:r>
    </w:p>
    <w:p w14:paraId="15CB7AE8" w14:textId="2680A315" w:rsidR="004A6170" w:rsidRDefault="002F75C5" w:rsidP="00D050C7">
      <w:pPr>
        <w:pStyle w:val="Heading2"/>
        <w:numPr>
          <w:ilvl w:val="1"/>
          <w:numId w:val="0"/>
        </w:numPr>
        <w:spacing w:before="240"/>
        <w:ind w:firstLine="142"/>
        <w:rPr>
          <w:rFonts w:eastAsia="Times New Roman"/>
        </w:rPr>
      </w:pPr>
      <w:r>
        <w:t>加工单价为：</w:t>
      </w:r>
      <w:r>
        <w:rPr>
          <w:rFonts w:eastAsia="Times New Roman"/>
        </w:rPr>
        <w:t xml:space="preserve"> [</w:t>
      </w:r>
      <w:r w:rsidR="00885502">
        <w:rPr>
          <w:rFonts w:ascii="Wingdings 2" w:eastAsia="Wingdings 2" w:hAnsi="Wingdings 2" w:cs="Wingdings 2"/>
        </w:rPr>
        <w:sym w:font="Wingdings 2" w:char="F097"/>
      </w:r>
      <w:r>
        <w:rPr>
          <w:rFonts w:eastAsia="Times New Roman"/>
        </w:rPr>
        <w:t>]</w:t>
      </w:r>
      <w:r>
        <w:t xml:space="preserve"> đồng/</w:t>
      </w:r>
      <w:r>
        <w:t>产品（大写：</w:t>
      </w:r>
      <w:r>
        <w:rPr>
          <w:rFonts w:eastAsia="Times New Roman"/>
        </w:rPr>
        <w:t>[</w:t>
      </w:r>
      <w:r w:rsidR="00885502">
        <w:rPr>
          <w:rFonts w:ascii="Wingdings 2" w:eastAsia="Wingdings 2" w:hAnsi="Wingdings 2" w:cs="Wingdings 2"/>
        </w:rPr>
        <w:sym w:font="Wingdings 2" w:char="F097"/>
      </w:r>
      <w:r>
        <w:rPr>
          <w:rFonts w:eastAsia="Times New Roman"/>
        </w:rPr>
        <w:t>]</w:t>
      </w:r>
      <w:r>
        <w:t>）。</w:t>
      </w:r>
    </w:p>
    <w:p w14:paraId="3A36D97E" w14:textId="77777777" w:rsidR="004A6170" w:rsidRDefault="002F75C5" w:rsidP="00D050C7">
      <w:pPr>
        <w:pStyle w:val="Heading2"/>
        <w:spacing w:before="240"/>
        <w:rPr>
          <w:rFonts w:eastAsia="Times New Roman"/>
        </w:rPr>
      </w:pPr>
      <w:r>
        <w:t>Tổng cộng tiền công gia công sản phẩm là:</w:t>
      </w:r>
      <w:r>
        <w:rPr>
          <w:rFonts w:eastAsia="Times New Roman"/>
        </w:rPr>
        <w:t xml:space="preserve"> [</w:t>
      </w:r>
      <w:r>
        <w:rPr>
          <w:rFonts w:ascii="Wingdings 2" w:eastAsia="Wingdings 2" w:hAnsi="Wingdings 2" w:cs="Wingdings 2"/>
        </w:rPr>
        <w:sym w:font="Wingdings 2" w:char="F097"/>
      </w:r>
      <w:r>
        <w:rPr>
          <w:rFonts w:eastAsia="Times New Roman"/>
        </w:rPr>
        <w:t>]</w:t>
      </w:r>
      <w:r>
        <w:t xml:space="preserve"> đồng (Bằng chữ: </w:t>
      </w:r>
      <w:r>
        <w:rPr>
          <w:rFonts w:eastAsia="Times New Roman"/>
        </w:rPr>
        <w:t>[</w:t>
      </w:r>
      <w:r>
        <w:rPr>
          <w:rFonts w:ascii="Wingdings 2" w:eastAsia="Wingdings 2" w:hAnsi="Wingdings 2" w:cs="Wingdings 2"/>
        </w:rPr>
        <w:sym w:font="Wingdings 2" w:char="F097"/>
      </w:r>
      <w:r>
        <w:rPr>
          <w:rFonts w:eastAsia="Times New Roman"/>
        </w:rPr>
        <w:t>]</w:t>
      </w:r>
      <w:r>
        <w:t>)</w:t>
      </w:r>
    </w:p>
    <w:p w14:paraId="65428DFD" w14:textId="7DAF8454" w:rsidR="004A6170" w:rsidRDefault="002F75C5" w:rsidP="00D050C7">
      <w:pPr>
        <w:pStyle w:val="Heading2"/>
        <w:numPr>
          <w:ilvl w:val="1"/>
          <w:numId w:val="0"/>
        </w:numPr>
        <w:spacing w:before="240"/>
        <w:ind w:firstLine="142"/>
        <w:rPr>
          <w:rFonts w:eastAsia="Times New Roman"/>
        </w:rPr>
      </w:pPr>
      <w:r>
        <w:t>产品加工总费用为</w:t>
      </w:r>
      <w:r>
        <w:t>:</w:t>
      </w:r>
      <w:r>
        <w:rPr>
          <w:rFonts w:eastAsia="Times New Roman"/>
        </w:rPr>
        <w:t xml:space="preserve"> [</w:t>
      </w:r>
      <w:r w:rsidR="00885502">
        <w:rPr>
          <w:rFonts w:ascii="Wingdings 2" w:eastAsia="Wingdings 2" w:hAnsi="Wingdings 2" w:cs="Wingdings 2"/>
        </w:rPr>
        <w:sym w:font="Wingdings 2" w:char="F097"/>
      </w:r>
      <w:r>
        <w:rPr>
          <w:rFonts w:eastAsia="Times New Roman"/>
        </w:rPr>
        <w:t>]</w:t>
      </w:r>
      <w:r>
        <w:t>đồng (</w:t>
      </w:r>
      <w:r>
        <w:t>大写</w:t>
      </w:r>
      <w:r>
        <w:t xml:space="preserve">: </w:t>
      </w:r>
      <w:r>
        <w:rPr>
          <w:rFonts w:eastAsia="Times New Roman"/>
        </w:rPr>
        <w:t>[</w:t>
      </w:r>
      <w:r w:rsidR="00885502">
        <w:rPr>
          <w:rFonts w:ascii="Wingdings 2" w:eastAsia="Wingdings 2" w:hAnsi="Wingdings 2" w:cs="Wingdings 2"/>
        </w:rPr>
        <w:sym w:font="Wingdings 2" w:char="F097"/>
      </w:r>
      <w:r>
        <w:rPr>
          <w:rFonts w:eastAsia="Times New Roman"/>
        </w:rPr>
        <w:t>]</w:t>
      </w:r>
      <w:r>
        <w:t>)</w:t>
      </w:r>
    </w:p>
    <w:p w14:paraId="454E0D3C" w14:textId="77777777" w:rsidR="004A6170" w:rsidRDefault="002F75C5" w:rsidP="00D050C7">
      <w:pPr>
        <w:pStyle w:val="Heading2"/>
        <w:spacing w:before="240"/>
        <w:rPr>
          <w:lang w:val="en-US"/>
        </w:rPr>
      </w:pPr>
      <w:r>
        <w:t xml:space="preserve">Phương thức thanh toán: </w:t>
      </w:r>
      <w:r>
        <w:rPr>
          <w:rFonts w:eastAsia="Times New Roman"/>
        </w:rPr>
        <w:t>[</w:t>
      </w:r>
      <w:r>
        <w:rPr>
          <w:rFonts w:ascii="Wingdings 2" w:eastAsia="Wingdings 2" w:hAnsi="Wingdings 2" w:cs="Wingdings 2"/>
        </w:rPr>
        <w:sym w:font="Wingdings 2" w:char="F097"/>
      </w:r>
      <w:r>
        <w:rPr>
          <w:rFonts w:eastAsia="Times New Roman"/>
        </w:rPr>
        <w:t>]</w:t>
      </w:r>
    </w:p>
    <w:p w14:paraId="5E5E86F8" w14:textId="3CAF0AA6" w:rsidR="004A6170" w:rsidRDefault="002F75C5" w:rsidP="00D050C7">
      <w:pPr>
        <w:pStyle w:val="Heading2"/>
        <w:numPr>
          <w:ilvl w:val="1"/>
          <w:numId w:val="0"/>
        </w:numPr>
        <w:spacing w:before="240"/>
        <w:ind w:firstLine="142"/>
        <w:rPr>
          <w:lang w:val="en-US"/>
        </w:rPr>
      </w:pPr>
      <w:r>
        <w:t>付款方式</w:t>
      </w:r>
      <w:r>
        <w:t xml:space="preserve">: </w:t>
      </w:r>
      <w:r>
        <w:rPr>
          <w:rFonts w:eastAsia="Times New Roman"/>
        </w:rPr>
        <w:t>[</w:t>
      </w:r>
      <w:r w:rsidR="00885502">
        <w:rPr>
          <w:rFonts w:ascii="Wingdings 2" w:eastAsia="Wingdings 2" w:hAnsi="Wingdings 2" w:cs="Wingdings 2"/>
        </w:rPr>
        <w:sym w:font="Wingdings 2" w:char="F097"/>
      </w:r>
      <w:r>
        <w:rPr>
          <w:rFonts w:eastAsia="Times New Roman"/>
        </w:rPr>
        <w:t>]</w:t>
      </w:r>
    </w:p>
    <w:p w14:paraId="6B6CBF91" w14:textId="77777777" w:rsidR="004A6170" w:rsidRDefault="002F75C5" w:rsidP="00D050C7">
      <w:pPr>
        <w:pStyle w:val="Heading2"/>
        <w:spacing w:before="240"/>
        <w:rPr>
          <w:rFonts w:eastAsia="Times New Roman"/>
        </w:rPr>
      </w:pPr>
      <w:r>
        <w:t xml:space="preserve">Thanh toán đợt </w:t>
      </w:r>
      <w:r>
        <w:rPr>
          <w:rFonts w:eastAsia="Times New Roman"/>
        </w:rPr>
        <w:t>[</w:t>
      </w:r>
      <w:r>
        <w:rPr>
          <w:rFonts w:ascii="Wingdings 2" w:eastAsia="Wingdings 2" w:hAnsi="Wingdings 2" w:cs="Wingdings 2"/>
        </w:rPr>
        <w:sym w:font="Wingdings 2" w:char="F097"/>
      </w:r>
      <w:r>
        <w:rPr>
          <w:rFonts w:eastAsia="Times New Roman"/>
        </w:rPr>
        <w:t>]</w:t>
      </w:r>
      <w:r>
        <w:t xml:space="preserve"> hoặt toàn bộ tại thời điểm nhận sản phẩm là </w:t>
      </w:r>
      <w:r>
        <w:rPr>
          <w:rFonts w:eastAsia="Times New Roman"/>
        </w:rPr>
        <w:t>[</w:t>
      </w:r>
      <w:r>
        <w:rPr>
          <w:rFonts w:ascii="Wingdings 2" w:eastAsia="Wingdings 2" w:hAnsi="Wingdings 2" w:cs="Wingdings 2"/>
        </w:rPr>
        <w:sym w:font="Wingdings 2" w:char="F097"/>
      </w:r>
      <w:r>
        <w:rPr>
          <w:rFonts w:eastAsia="Times New Roman"/>
        </w:rPr>
        <w:t xml:space="preserve">] </w:t>
      </w:r>
      <w:r>
        <w:t xml:space="preserve">đồng (Bằng chữ: </w:t>
      </w:r>
      <w:r>
        <w:rPr>
          <w:rFonts w:eastAsia="Times New Roman"/>
        </w:rPr>
        <w:t>[</w:t>
      </w:r>
      <w:r>
        <w:rPr>
          <w:rFonts w:ascii="Wingdings 2" w:eastAsia="Wingdings 2" w:hAnsi="Wingdings 2" w:cs="Wingdings 2"/>
        </w:rPr>
        <w:sym w:font="Wingdings 2" w:char="F097"/>
      </w:r>
      <w:r>
        <w:rPr>
          <w:rFonts w:eastAsia="Times New Roman"/>
        </w:rPr>
        <w:t>]</w:t>
      </w:r>
      <w:r>
        <w:t>)</w:t>
      </w:r>
    </w:p>
    <w:p w14:paraId="45FE17F5" w14:textId="3BA8705F" w:rsidR="004A6170" w:rsidRDefault="002F75C5" w:rsidP="00D050C7">
      <w:pPr>
        <w:pStyle w:val="Heading2"/>
        <w:numPr>
          <w:ilvl w:val="1"/>
          <w:numId w:val="0"/>
        </w:numPr>
        <w:spacing w:before="240"/>
        <w:ind w:firstLine="142"/>
        <w:rPr>
          <w:rFonts w:eastAsia="Times New Roman"/>
        </w:rPr>
      </w:pPr>
      <w:r>
        <w:t>第</w:t>
      </w:r>
      <w:r>
        <w:t xml:space="preserve"> </w:t>
      </w:r>
      <w:r>
        <w:rPr>
          <w:rFonts w:eastAsia="Times New Roman"/>
        </w:rPr>
        <w:t>[]</w:t>
      </w:r>
      <w:r>
        <w:rPr>
          <w:rFonts w:ascii="Wingdings 2" w:eastAsia="Wingdings 2" w:hAnsi="Wingdings 2" w:cs="Wingdings 2"/>
        </w:rPr>
        <w:sym w:font="Wingdings 2" w:char="F097"/>
      </w:r>
      <w:r>
        <w:t>期付款或在收到产品时一次性支付</w:t>
      </w:r>
      <w:r>
        <w:t xml:space="preserve"> </w:t>
      </w:r>
      <w:r>
        <w:rPr>
          <w:rFonts w:eastAsia="Times New Roman"/>
        </w:rPr>
        <w:t>[</w:t>
      </w:r>
      <w:r w:rsidR="00885502">
        <w:rPr>
          <w:rFonts w:ascii="Wingdings 2" w:eastAsia="Wingdings 2" w:hAnsi="Wingdings 2" w:cs="Wingdings 2"/>
        </w:rPr>
        <w:sym w:font="Wingdings 2" w:char="F097"/>
      </w:r>
      <w:r>
        <w:rPr>
          <w:rFonts w:eastAsia="Times New Roman"/>
        </w:rPr>
        <w:t xml:space="preserve">] </w:t>
      </w:r>
      <w:r>
        <w:t xml:space="preserve"> đồng (</w:t>
      </w:r>
      <w:r>
        <w:t>大写</w:t>
      </w:r>
      <w:r>
        <w:t xml:space="preserve">: </w:t>
      </w:r>
      <w:r>
        <w:rPr>
          <w:rFonts w:eastAsia="Times New Roman"/>
        </w:rPr>
        <w:t>[</w:t>
      </w:r>
      <w:r w:rsidR="00885502">
        <w:rPr>
          <w:rFonts w:ascii="Wingdings 2" w:eastAsia="Wingdings 2" w:hAnsi="Wingdings 2" w:cs="Wingdings 2"/>
        </w:rPr>
        <w:sym w:font="Wingdings 2" w:char="F097"/>
      </w:r>
      <w:r>
        <w:rPr>
          <w:rFonts w:eastAsia="Times New Roman"/>
        </w:rPr>
        <w:t>]</w:t>
      </w:r>
      <w:r>
        <w:t>)</w:t>
      </w:r>
    </w:p>
    <w:p w14:paraId="3FE9FCA1" w14:textId="77777777" w:rsidR="004A6170" w:rsidRDefault="002F75C5" w:rsidP="00D050C7">
      <w:pPr>
        <w:tabs>
          <w:tab w:val="left" w:pos="709"/>
          <w:tab w:val="left" w:pos="851"/>
          <w:tab w:val="left" w:leader="dot" w:pos="8505"/>
        </w:tabs>
        <w:spacing w:before="240" w:after="240"/>
        <w:jc w:val="both"/>
        <w:rPr>
          <w:lang w:val="vi-VN"/>
        </w:rPr>
      </w:pPr>
      <w:r>
        <w:rPr>
          <w:lang w:val="vi-VN"/>
        </w:rPr>
        <w:t>(Bên A và bên B thoả thuận các nội dung dung cụ thể và ghi vào trong hợp đồng này).</w:t>
      </w:r>
    </w:p>
    <w:p w14:paraId="0E8D722D" w14:textId="77777777" w:rsidR="004A6170" w:rsidRDefault="002F75C5" w:rsidP="00D050C7">
      <w:pPr>
        <w:tabs>
          <w:tab w:val="left" w:pos="709"/>
          <w:tab w:val="left" w:pos="851"/>
          <w:tab w:val="left" w:leader="dot" w:pos="8505"/>
        </w:tabs>
        <w:spacing w:before="240" w:after="240"/>
        <w:jc w:val="both"/>
        <w:rPr>
          <w:lang w:val="vi-VN"/>
        </w:rPr>
      </w:pPr>
      <w:r>
        <w:rPr>
          <w:lang w:val="vi-VN"/>
        </w:rPr>
        <w:t>(甲方和乙方协商具体内容并载入本合同中)。</w:t>
      </w:r>
    </w:p>
    <w:p w14:paraId="6361D8F9" w14:textId="77777777" w:rsidR="004A6170" w:rsidRDefault="002F75C5" w:rsidP="00D050C7">
      <w:pPr>
        <w:pStyle w:val="Style3"/>
        <w:numPr>
          <w:ilvl w:val="0"/>
          <w:numId w:val="223"/>
        </w:numPr>
        <w:ind w:left="567" w:hanging="567"/>
        <w:jc w:val="left"/>
      </w:pPr>
      <w:r>
        <w:t>HÌNH THỨC THANH TOÁN</w:t>
      </w:r>
    </w:p>
    <w:p w14:paraId="3BCDC43D" w14:textId="77777777" w:rsidR="004A6170" w:rsidRDefault="002F75C5" w:rsidP="00D050C7">
      <w:pPr>
        <w:pStyle w:val="Style3"/>
        <w:numPr>
          <w:ilvl w:val="0"/>
          <w:numId w:val="0"/>
        </w:numPr>
        <w:ind w:left="567" w:hanging="567"/>
        <w:jc w:val="left"/>
      </w:pPr>
      <w:r>
        <w:t>付款方式</w:t>
      </w:r>
    </w:p>
    <w:p w14:paraId="5FEE34B2" w14:textId="77777777" w:rsidR="004A6170" w:rsidRDefault="002F75C5" w:rsidP="00D050C7">
      <w:pPr>
        <w:widowControl w:val="0"/>
        <w:autoSpaceDE w:val="0"/>
        <w:snapToGrid w:val="0"/>
        <w:spacing w:before="240" w:after="240"/>
        <w:ind w:right="29"/>
        <w:jc w:val="both"/>
        <w:rPr>
          <w:lang w:val="vi-VN"/>
        </w:rPr>
      </w:pPr>
      <w:r>
        <w:rPr>
          <w:lang w:val="vi-VN"/>
        </w:rPr>
        <w:t>Hình thức thanh toán: Bên A thanh toán cho Bên B bằng chuyển khoản ngân hàng theo thông tin người thụ hưởng như sau:</w:t>
      </w:r>
    </w:p>
    <w:p w14:paraId="50687704" w14:textId="77777777" w:rsidR="004A6170" w:rsidRDefault="002F75C5" w:rsidP="00D050C7">
      <w:pPr>
        <w:widowControl w:val="0"/>
        <w:autoSpaceDE w:val="0"/>
        <w:snapToGrid w:val="0"/>
        <w:spacing w:before="240" w:after="240"/>
        <w:ind w:right="29"/>
        <w:jc w:val="both"/>
        <w:rPr>
          <w:lang w:val="vi-VN"/>
        </w:rPr>
      </w:pPr>
      <w:r>
        <w:rPr>
          <w:lang w:val="vi-VN"/>
        </w:rPr>
        <w:t>付款方式：甲方通过银行转账向乙方支付，收款人信息如下：</w:t>
      </w:r>
    </w:p>
    <w:p w14:paraId="52AAB2F0" w14:textId="77777777" w:rsidR="004A6170" w:rsidRDefault="002F75C5" w:rsidP="00D050C7">
      <w:pPr>
        <w:widowControl w:val="0"/>
        <w:autoSpaceDE w:val="0"/>
        <w:snapToGrid w:val="0"/>
        <w:spacing w:before="240" w:after="240"/>
        <w:ind w:right="29"/>
        <w:jc w:val="both"/>
      </w:pPr>
      <w:r>
        <w:rPr>
          <w:bCs/>
          <w:i/>
          <w:lang w:val="vi-VN"/>
        </w:rPr>
        <w:t>Chủ tài khoản</w:t>
      </w:r>
      <w:r>
        <w:rPr>
          <w:bCs/>
          <w:iCs/>
          <w:lang w:val="vi-VN"/>
        </w:rPr>
        <w:tab/>
        <w:t>:</w:t>
      </w:r>
      <w:r>
        <w:rPr>
          <w:bCs/>
          <w:i/>
          <w:lang w:val="vi-VN"/>
        </w:rPr>
        <w:t xml:space="preserve"> </w:t>
      </w:r>
      <w:r>
        <w:t>[</w:t>
      </w:r>
      <w:r>
        <w:rPr>
          <w:rFonts w:ascii="Wingdings 2" w:eastAsia="Wingdings 2" w:hAnsi="Wingdings 2" w:cs="Wingdings 2"/>
        </w:rPr>
        <w:sym w:font="Wingdings 2" w:char="F097"/>
      </w:r>
      <w:r>
        <w:t>]</w:t>
      </w:r>
    </w:p>
    <w:p w14:paraId="799F7CE6" w14:textId="3E466764" w:rsidR="004A6170" w:rsidRPr="00885502" w:rsidRDefault="002F75C5" w:rsidP="00D050C7">
      <w:pPr>
        <w:widowControl w:val="0"/>
        <w:autoSpaceDE w:val="0"/>
        <w:snapToGrid w:val="0"/>
        <w:spacing w:before="240" w:after="240"/>
        <w:ind w:right="29"/>
        <w:jc w:val="both"/>
        <w:rPr>
          <w:lang w:val="vi-VN"/>
        </w:rPr>
      </w:pPr>
      <w:r>
        <w:rPr>
          <w:bCs/>
          <w:i/>
          <w:lang w:val="vi-VN"/>
        </w:rPr>
        <w:t>账户持有人</w:t>
      </w:r>
      <w:r>
        <w:rPr>
          <w:bCs/>
          <w:iCs/>
          <w:lang w:val="vi-VN"/>
        </w:rPr>
        <w:tab/>
        <w:t>: [</w:t>
      </w:r>
      <w:r w:rsidR="00885502">
        <w:rPr>
          <w:rFonts w:ascii="Wingdings 2" w:eastAsia="Wingdings 2" w:hAnsi="Wingdings 2" w:cs="Wingdings 2"/>
          <w:lang w:val="vi-VN"/>
        </w:rPr>
        <w:sym w:font="Wingdings 2" w:char="F097"/>
      </w:r>
      <w:r>
        <w:rPr>
          <w:bCs/>
          <w:iCs/>
          <w:lang w:val="vi-VN"/>
        </w:rPr>
        <w:t>]</w:t>
      </w:r>
    </w:p>
    <w:p w14:paraId="768769FB" w14:textId="77777777" w:rsidR="004A6170" w:rsidRDefault="002F75C5" w:rsidP="00D050C7">
      <w:pPr>
        <w:widowControl w:val="0"/>
        <w:autoSpaceDE w:val="0"/>
        <w:snapToGrid w:val="0"/>
        <w:spacing w:before="240" w:after="240"/>
        <w:ind w:right="29"/>
        <w:jc w:val="both"/>
        <w:rPr>
          <w:bCs/>
          <w:i/>
          <w:lang w:val="vi-VN"/>
        </w:rPr>
      </w:pPr>
      <w:r>
        <w:rPr>
          <w:bCs/>
          <w:i/>
          <w:lang w:val="vi-VN"/>
        </w:rPr>
        <w:t>Số tài khoản</w:t>
      </w:r>
      <w:r>
        <w:rPr>
          <w:bCs/>
          <w:i/>
          <w:lang w:val="vi-VN"/>
        </w:rPr>
        <w:tab/>
      </w:r>
      <w:r>
        <w:rPr>
          <w:bCs/>
          <w:iCs/>
          <w:lang w:val="vi-VN"/>
        </w:rPr>
        <w:t>:</w:t>
      </w:r>
      <w:r>
        <w:rPr>
          <w:bCs/>
          <w:i/>
          <w:lang w:val="vi-VN"/>
        </w:rPr>
        <w:t xml:space="preserve"> </w:t>
      </w:r>
      <w:r>
        <w:t>[</w:t>
      </w:r>
      <w:r>
        <w:rPr>
          <w:rFonts w:ascii="Wingdings 2" w:eastAsia="Wingdings 2" w:hAnsi="Wingdings 2" w:cs="Wingdings 2"/>
        </w:rPr>
        <w:sym w:font="Wingdings 2" w:char="F097"/>
      </w:r>
      <w:r>
        <w:t>]</w:t>
      </w:r>
    </w:p>
    <w:p w14:paraId="43F9A7B6" w14:textId="2DF93DCC" w:rsidR="004A6170" w:rsidRPr="00885502" w:rsidRDefault="002F75C5" w:rsidP="00D050C7">
      <w:pPr>
        <w:widowControl w:val="0"/>
        <w:autoSpaceDE w:val="0"/>
        <w:snapToGrid w:val="0"/>
        <w:spacing w:before="240" w:after="240"/>
        <w:ind w:right="29"/>
        <w:jc w:val="both"/>
        <w:rPr>
          <w:bCs/>
          <w:i/>
          <w:lang w:val="vi-VN"/>
        </w:rPr>
      </w:pPr>
      <w:r>
        <w:rPr>
          <w:bCs/>
          <w:i/>
          <w:lang w:val="vi-VN"/>
        </w:rPr>
        <w:t>账户号码</w:t>
      </w:r>
      <w:r>
        <w:rPr>
          <w:bCs/>
          <w:i/>
          <w:lang w:val="vi-VN"/>
        </w:rPr>
        <w:tab/>
      </w:r>
      <w:r>
        <w:rPr>
          <w:bCs/>
          <w:iCs/>
          <w:lang w:val="vi-VN"/>
        </w:rPr>
        <w:t>: [</w:t>
      </w:r>
      <w:r w:rsidR="00885502">
        <w:rPr>
          <w:rFonts w:ascii="Wingdings 2" w:eastAsia="Wingdings 2" w:hAnsi="Wingdings 2" w:cs="Wingdings 2"/>
          <w:lang w:val="vi-VN"/>
        </w:rPr>
        <w:sym w:font="Wingdings 2" w:char="F097"/>
      </w:r>
      <w:r>
        <w:rPr>
          <w:bCs/>
          <w:iCs/>
          <w:lang w:val="vi-VN"/>
        </w:rPr>
        <w:t>]</w:t>
      </w:r>
    </w:p>
    <w:p w14:paraId="5BA3CFC0" w14:textId="77777777" w:rsidR="004A6170" w:rsidRDefault="002F75C5" w:rsidP="00D050C7">
      <w:pPr>
        <w:widowControl w:val="0"/>
        <w:autoSpaceDE w:val="0"/>
        <w:snapToGrid w:val="0"/>
        <w:spacing w:before="240" w:after="240"/>
        <w:ind w:right="29"/>
        <w:jc w:val="both"/>
        <w:rPr>
          <w:bCs/>
          <w:i/>
          <w:lang w:val="vi-VN"/>
        </w:rPr>
      </w:pPr>
      <w:r>
        <w:rPr>
          <w:bCs/>
          <w:i/>
          <w:lang w:val="vi-VN"/>
        </w:rPr>
        <w:t>Ngân hàng</w:t>
      </w:r>
      <w:r>
        <w:rPr>
          <w:bCs/>
          <w:i/>
          <w:lang w:val="vi-VN"/>
        </w:rPr>
        <w:tab/>
      </w:r>
      <w:r>
        <w:rPr>
          <w:bCs/>
          <w:iCs/>
          <w:lang w:val="vi-VN"/>
        </w:rPr>
        <w:t>:</w:t>
      </w:r>
      <w:r>
        <w:rPr>
          <w:bCs/>
          <w:i/>
          <w:lang w:val="vi-VN"/>
        </w:rPr>
        <w:t xml:space="preserve"> </w:t>
      </w:r>
      <w:r>
        <w:t>[</w:t>
      </w:r>
      <w:r>
        <w:rPr>
          <w:rFonts w:ascii="Wingdings 2" w:eastAsia="Wingdings 2" w:hAnsi="Wingdings 2" w:cs="Wingdings 2"/>
        </w:rPr>
        <w:sym w:font="Wingdings 2" w:char="F097"/>
      </w:r>
      <w:r>
        <w:t>]</w:t>
      </w:r>
    </w:p>
    <w:p w14:paraId="3665E266" w14:textId="4DC4861D" w:rsidR="004A6170" w:rsidRPr="00885502" w:rsidRDefault="002F75C5" w:rsidP="00D050C7">
      <w:pPr>
        <w:widowControl w:val="0"/>
        <w:autoSpaceDE w:val="0"/>
        <w:snapToGrid w:val="0"/>
        <w:spacing w:before="240" w:after="240"/>
        <w:ind w:right="29"/>
        <w:jc w:val="both"/>
        <w:rPr>
          <w:bCs/>
          <w:i/>
          <w:lang w:val="vi-VN"/>
        </w:rPr>
      </w:pPr>
      <w:r>
        <w:rPr>
          <w:bCs/>
          <w:i/>
          <w:lang w:val="vi-VN"/>
        </w:rPr>
        <w:t>银行</w:t>
      </w:r>
      <w:r>
        <w:rPr>
          <w:bCs/>
          <w:i/>
          <w:lang w:val="vi-VN"/>
        </w:rPr>
        <w:tab/>
      </w:r>
      <w:r>
        <w:rPr>
          <w:bCs/>
          <w:iCs/>
          <w:lang w:val="vi-VN"/>
        </w:rPr>
        <w:t>: [</w:t>
      </w:r>
      <w:r w:rsidR="00885502">
        <w:rPr>
          <w:rFonts w:ascii="Wingdings 2" w:eastAsia="Wingdings 2" w:hAnsi="Wingdings 2" w:cs="Wingdings 2"/>
          <w:lang w:val="vi-VN"/>
        </w:rPr>
        <w:sym w:font="Wingdings 2" w:char="F097"/>
      </w:r>
      <w:r>
        <w:rPr>
          <w:bCs/>
          <w:iCs/>
          <w:lang w:val="vi-VN"/>
        </w:rPr>
        <w:t>]</w:t>
      </w:r>
    </w:p>
    <w:p w14:paraId="7DAB413C" w14:textId="77777777" w:rsidR="004A6170" w:rsidRPr="00EB32EF" w:rsidRDefault="002F75C5" w:rsidP="00D050C7">
      <w:pPr>
        <w:pStyle w:val="Style3"/>
        <w:numPr>
          <w:ilvl w:val="0"/>
          <w:numId w:val="223"/>
        </w:numPr>
        <w:ind w:left="567" w:hanging="567"/>
        <w:jc w:val="left"/>
        <w:rPr>
          <w:lang w:val="vi-VN"/>
        </w:rPr>
      </w:pPr>
      <w:r w:rsidRPr="00EB32EF">
        <w:rPr>
          <w:lang w:val="vi-VN"/>
        </w:rPr>
        <w:t>THỜI HẠN, ĐỊA ĐIỂM, PHƯƠNG THỨC THỰC HIỆN HỢP ĐỒNG</w:t>
      </w:r>
    </w:p>
    <w:p w14:paraId="2DF2A75D" w14:textId="77777777" w:rsidR="004A6170" w:rsidRDefault="002F75C5" w:rsidP="00D050C7">
      <w:pPr>
        <w:pStyle w:val="Style3"/>
        <w:numPr>
          <w:ilvl w:val="0"/>
          <w:numId w:val="0"/>
        </w:numPr>
        <w:ind w:left="567" w:hanging="567"/>
        <w:jc w:val="left"/>
      </w:pPr>
      <w:r>
        <w:t>合同的期限、地点及执行方式</w:t>
      </w:r>
    </w:p>
    <w:p w14:paraId="510B6B55" w14:textId="77777777" w:rsidR="004A6170" w:rsidRDefault="002F75C5" w:rsidP="00D050C7">
      <w:pPr>
        <w:pStyle w:val="Heading2"/>
        <w:spacing w:before="240"/>
        <w:rPr>
          <w:i/>
          <w:lang w:val="en-US"/>
        </w:rPr>
      </w:pPr>
      <w:r>
        <w:t>Bên B bắt đầu sản xuất từ ngày:</w:t>
      </w:r>
      <w:r>
        <w:rPr>
          <w:iCs/>
        </w:rPr>
        <w:t xml:space="preserve"> </w:t>
      </w:r>
      <w:r>
        <w:t>[</w:t>
      </w:r>
      <w:r>
        <w:rPr>
          <w:rFonts w:ascii="Wingdings 2" w:eastAsia="Wingdings 2" w:hAnsi="Wingdings 2" w:cs="Wingdings 2"/>
        </w:rPr>
        <w:sym w:font="Wingdings 2" w:char="F097"/>
      </w:r>
      <w:r>
        <w:t>]</w:t>
      </w:r>
    </w:p>
    <w:p w14:paraId="3E217FD5" w14:textId="1CFC0051" w:rsidR="004A6170" w:rsidRDefault="002F75C5" w:rsidP="00D050C7">
      <w:pPr>
        <w:pStyle w:val="Heading2"/>
        <w:numPr>
          <w:ilvl w:val="1"/>
          <w:numId w:val="0"/>
        </w:numPr>
        <w:spacing w:before="240"/>
        <w:rPr>
          <w:i/>
          <w:lang w:val="en-US"/>
        </w:rPr>
      </w:pPr>
      <w:r>
        <w:t>乙方自</w:t>
      </w:r>
      <w:r>
        <w:t>[</w:t>
      </w:r>
      <w:r w:rsidR="00885502">
        <w:rPr>
          <w:rFonts w:ascii="Wingdings 2" w:eastAsia="Wingdings 2" w:hAnsi="Wingdings 2" w:cs="Wingdings 2"/>
        </w:rPr>
        <w:sym w:font="Wingdings 2" w:char="F097"/>
      </w:r>
      <w:r>
        <w:t>]</w:t>
      </w:r>
      <w:r>
        <w:t>日起开始生产</w:t>
      </w:r>
    </w:p>
    <w:p w14:paraId="2631F40F" w14:textId="77777777" w:rsidR="004A6170" w:rsidRDefault="002F75C5" w:rsidP="00D050C7">
      <w:pPr>
        <w:pStyle w:val="Heading2"/>
        <w:spacing w:before="240"/>
        <w:rPr>
          <w:i/>
          <w:lang w:val="en-US"/>
        </w:rPr>
      </w:pPr>
      <w:r>
        <w:t>Trong quá trình sản xuất bên A có quyền kiểm tra và yêu cầu bên B sản xuất theo đúng mẫu sản phẩm đã thỏa thuận bắt đầu từ ngày đưa nguyên liệu vào sản xuất  (nếu cần).</w:t>
      </w:r>
    </w:p>
    <w:p w14:paraId="656CA995" w14:textId="77777777" w:rsidR="004A6170" w:rsidRDefault="002F75C5" w:rsidP="00D050C7">
      <w:pPr>
        <w:pStyle w:val="Heading2"/>
        <w:numPr>
          <w:ilvl w:val="1"/>
          <w:numId w:val="0"/>
        </w:numPr>
        <w:spacing w:before="240"/>
        <w:ind w:left="142"/>
        <w:rPr>
          <w:i/>
          <w:lang w:val="en-US"/>
        </w:rPr>
      </w:pPr>
      <w:r>
        <w:t>在生产过程中，甲方有权检查并要求乙方按照双方协议的产品样式生产，自投入原材料生产之日起（如有需要）。</w:t>
      </w:r>
    </w:p>
    <w:p w14:paraId="14B29392" w14:textId="77777777" w:rsidR="004A6170" w:rsidRDefault="002F75C5" w:rsidP="00D050C7">
      <w:pPr>
        <w:pStyle w:val="Heading2"/>
        <w:spacing w:before="240"/>
        <w:rPr>
          <w:i/>
          <w:lang w:val="en-US"/>
        </w:rPr>
      </w:pPr>
      <w:r>
        <w:t>Thời gian giao nhận sản phẩm:</w:t>
      </w:r>
      <w:r>
        <w:rPr>
          <w:i/>
        </w:rPr>
        <w:t xml:space="preserve"> </w:t>
      </w:r>
      <w:r>
        <w:t>[</w:t>
      </w:r>
      <w:r>
        <w:rPr>
          <w:rFonts w:ascii="Wingdings 2" w:eastAsia="Wingdings 2" w:hAnsi="Wingdings 2" w:cs="Wingdings 2"/>
        </w:rPr>
        <w:sym w:font="Wingdings 2" w:char="F097"/>
      </w:r>
      <w:r>
        <w:t>]</w:t>
      </w:r>
    </w:p>
    <w:p w14:paraId="21D404BC" w14:textId="75391B05" w:rsidR="004A6170" w:rsidRDefault="002F75C5" w:rsidP="00D050C7">
      <w:pPr>
        <w:pStyle w:val="Heading2"/>
        <w:numPr>
          <w:ilvl w:val="1"/>
          <w:numId w:val="0"/>
        </w:numPr>
        <w:spacing w:before="240"/>
        <w:ind w:firstLine="142"/>
        <w:rPr>
          <w:i/>
          <w:lang w:val="en-US"/>
        </w:rPr>
      </w:pPr>
      <w:r>
        <w:t>产品交付时间：</w:t>
      </w:r>
      <w:r>
        <w:t>[</w:t>
      </w:r>
      <w:r w:rsidR="00885502">
        <w:rPr>
          <w:rFonts w:ascii="Wingdings 2" w:eastAsia="Wingdings 2" w:hAnsi="Wingdings 2" w:cs="Wingdings 2"/>
        </w:rPr>
        <w:sym w:font="Wingdings 2" w:char="F097"/>
      </w:r>
      <w:r>
        <w:t>]</w:t>
      </w:r>
    </w:p>
    <w:p w14:paraId="5DC658B7" w14:textId="77777777" w:rsidR="004A6170" w:rsidRDefault="002F75C5" w:rsidP="00D050C7">
      <w:pPr>
        <w:pStyle w:val="Heading2"/>
        <w:spacing w:before="240"/>
      </w:pPr>
      <w:r>
        <w:t>Nếu giao theo đợt thì:</w:t>
      </w:r>
    </w:p>
    <w:p w14:paraId="1D465C12" w14:textId="77777777" w:rsidR="004A6170" w:rsidRDefault="002F75C5" w:rsidP="00D050C7">
      <w:pPr>
        <w:pStyle w:val="Heading2"/>
        <w:numPr>
          <w:ilvl w:val="1"/>
          <w:numId w:val="0"/>
        </w:numPr>
        <w:spacing w:before="240"/>
        <w:ind w:firstLine="142"/>
      </w:pPr>
      <w:r>
        <w:t>如分批交付，则：</w:t>
      </w:r>
    </w:p>
    <w:p w14:paraId="2F46CE1F" w14:textId="77777777" w:rsidR="004A6170" w:rsidRDefault="002F75C5" w:rsidP="00D050C7">
      <w:pPr>
        <w:pStyle w:val="ListParagraph"/>
        <w:widowControl w:val="0"/>
        <w:numPr>
          <w:ilvl w:val="0"/>
          <w:numId w:val="157"/>
        </w:numPr>
        <w:autoSpaceDE w:val="0"/>
        <w:snapToGrid w:val="0"/>
        <w:spacing w:before="240" w:after="240"/>
        <w:ind w:right="28"/>
        <w:contextualSpacing w:val="0"/>
        <w:jc w:val="both"/>
        <w:rPr>
          <w:bCs/>
          <w:i/>
        </w:rPr>
      </w:pPr>
      <w:r>
        <w:rPr>
          <w:lang w:val="vi-VN"/>
        </w:rPr>
        <w:t>Đợt 1: Ngày  [</w:t>
      </w:r>
      <w:r>
        <w:rPr>
          <w:rFonts w:ascii="Wingdings 2" w:eastAsia="Wingdings 2" w:hAnsi="Wingdings 2" w:cs="Wingdings 2"/>
          <w:lang w:val="vi-VN"/>
        </w:rPr>
        <w:sym w:font="Wingdings 2" w:char="F097"/>
      </w:r>
      <w:r>
        <w:rPr>
          <w:lang w:val="vi-VN"/>
        </w:rPr>
        <w:t>] địa điểm  [</w:t>
      </w:r>
      <w:r>
        <w:rPr>
          <w:rFonts w:ascii="Wingdings 2" w:eastAsia="Wingdings 2" w:hAnsi="Wingdings 2" w:cs="Wingdings 2"/>
          <w:lang w:val="vi-VN"/>
        </w:rPr>
        <w:sym w:font="Wingdings 2" w:char="F097"/>
      </w:r>
      <w:r>
        <w:rPr>
          <w:lang w:val="vi-VN"/>
        </w:rPr>
        <w:t>]</w:t>
      </w:r>
    </w:p>
    <w:p w14:paraId="4A5E3BD9" w14:textId="006D94DB" w:rsidR="004A6170" w:rsidRDefault="002F75C5" w:rsidP="00D050C7">
      <w:pPr>
        <w:pStyle w:val="ListParagraph"/>
        <w:widowControl w:val="0"/>
        <w:autoSpaceDE w:val="0"/>
        <w:snapToGrid w:val="0"/>
        <w:spacing w:before="240" w:after="240"/>
        <w:ind w:left="928" w:right="28"/>
        <w:contextualSpacing w:val="0"/>
        <w:jc w:val="both"/>
        <w:rPr>
          <w:bCs/>
          <w:i/>
        </w:rPr>
      </w:pPr>
      <w:r>
        <w:rPr>
          <w:lang w:val="vi-VN"/>
        </w:rPr>
        <w:t>第一批：日期 [</w:t>
      </w:r>
      <w:r w:rsidR="00885502">
        <w:rPr>
          <w:rFonts w:ascii="Wingdings 2" w:eastAsia="Wingdings 2" w:hAnsi="Wingdings 2" w:cs="Wingdings 2"/>
          <w:lang w:val="vi-VN"/>
        </w:rPr>
        <w:sym w:font="Wingdings 2" w:char="F097"/>
      </w:r>
      <w:r>
        <w:rPr>
          <w:lang w:val="vi-VN"/>
        </w:rPr>
        <w:t>] 地点 [</w:t>
      </w:r>
      <w:r w:rsidR="00885502">
        <w:rPr>
          <w:rFonts w:ascii="Wingdings 2" w:eastAsia="Wingdings 2" w:hAnsi="Wingdings 2" w:cs="Wingdings 2"/>
          <w:lang w:val="vi-VN"/>
        </w:rPr>
        <w:sym w:font="Wingdings 2" w:char="F097"/>
      </w:r>
      <w:r>
        <w:rPr>
          <w:lang w:val="vi-VN"/>
        </w:rPr>
        <w:t>]</w:t>
      </w:r>
    </w:p>
    <w:p w14:paraId="1C2AE3B4" w14:textId="77777777" w:rsidR="004A6170" w:rsidRDefault="002F75C5" w:rsidP="00D050C7">
      <w:pPr>
        <w:pStyle w:val="ListParagraph"/>
        <w:widowControl w:val="0"/>
        <w:numPr>
          <w:ilvl w:val="0"/>
          <w:numId w:val="157"/>
        </w:numPr>
        <w:autoSpaceDE w:val="0"/>
        <w:snapToGrid w:val="0"/>
        <w:spacing w:before="240" w:after="240"/>
        <w:ind w:right="28"/>
        <w:contextualSpacing w:val="0"/>
        <w:jc w:val="both"/>
        <w:rPr>
          <w:lang w:val="vi-VN"/>
        </w:rPr>
      </w:pPr>
      <w:r>
        <w:rPr>
          <w:lang w:val="vi-VN"/>
        </w:rPr>
        <w:t>Đợt 2: Ngày [</w:t>
      </w:r>
      <w:r>
        <w:rPr>
          <w:rFonts w:ascii="Wingdings 2" w:eastAsia="Wingdings 2" w:hAnsi="Wingdings 2" w:cs="Wingdings 2"/>
          <w:lang w:val="vi-VN"/>
        </w:rPr>
        <w:sym w:font="Wingdings 2" w:char="F097"/>
      </w:r>
      <w:r>
        <w:rPr>
          <w:lang w:val="vi-VN"/>
        </w:rPr>
        <w:t>] địa điểm [</w:t>
      </w:r>
      <w:r>
        <w:rPr>
          <w:rFonts w:ascii="Wingdings 2" w:eastAsia="Wingdings 2" w:hAnsi="Wingdings 2" w:cs="Wingdings 2"/>
          <w:lang w:val="vi-VN"/>
        </w:rPr>
        <w:sym w:font="Wingdings 2" w:char="F097"/>
      </w:r>
      <w:r>
        <w:rPr>
          <w:lang w:val="vi-VN"/>
        </w:rPr>
        <w:t>]</w:t>
      </w:r>
    </w:p>
    <w:p w14:paraId="346E2B23" w14:textId="5D16B95A" w:rsidR="004A6170" w:rsidRDefault="002F75C5" w:rsidP="00D050C7">
      <w:pPr>
        <w:pStyle w:val="ListParagraph"/>
        <w:widowControl w:val="0"/>
        <w:autoSpaceDE w:val="0"/>
        <w:snapToGrid w:val="0"/>
        <w:spacing w:before="240" w:after="240"/>
        <w:ind w:left="928" w:right="28"/>
        <w:contextualSpacing w:val="0"/>
        <w:jc w:val="both"/>
        <w:rPr>
          <w:lang w:val="vi-VN"/>
        </w:rPr>
      </w:pPr>
      <w:r>
        <w:rPr>
          <w:lang w:val="vi-VN"/>
        </w:rPr>
        <w:t>第二批：日期 [</w:t>
      </w:r>
      <w:r w:rsidR="00885502">
        <w:rPr>
          <w:rFonts w:ascii="Wingdings 2" w:eastAsia="Wingdings 2" w:hAnsi="Wingdings 2" w:cs="Wingdings 2"/>
          <w:lang w:val="vi-VN"/>
        </w:rPr>
        <w:sym w:font="Wingdings 2" w:char="F097"/>
      </w:r>
      <w:r>
        <w:rPr>
          <w:lang w:val="vi-VN"/>
        </w:rPr>
        <w:t>] 地点 [</w:t>
      </w:r>
      <w:r w:rsidR="00885502">
        <w:rPr>
          <w:rFonts w:ascii="Wingdings 2" w:eastAsia="Wingdings 2" w:hAnsi="Wingdings 2" w:cs="Wingdings 2"/>
          <w:lang w:val="vi-VN"/>
        </w:rPr>
        <w:sym w:font="Wingdings 2" w:char="F097"/>
      </w:r>
      <w:r>
        <w:rPr>
          <w:lang w:val="vi-VN"/>
        </w:rPr>
        <w:t>]</w:t>
      </w:r>
    </w:p>
    <w:p w14:paraId="0179A0C8" w14:textId="77777777" w:rsidR="004A6170" w:rsidRDefault="002F75C5" w:rsidP="00D050C7">
      <w:pPr>
        <w:pStyle w:val="ListParagraph"/>
        <w:widowControl w:val="0"/>
        <w:numPr>
          <w:ilvl w:val="0"/>
          <w:numId w:val="157"/>
        </w:numPr>
        <w:autoSpaceDE w:val="0"/>
        <w:snapToGrid w:val="0"/>
        <w:spacing w:before="240" w:after="240"/>
        <w:ind w:right="28"/>
        <w:contextualSpacing w:val="0"/>
        <w:jc w:val="both"/>
        <w:rPr>
          <w:lang w:val="vi-VN"/>
        </w:rPr>
      </w:pPr>
      <w:r>
        <w:rPr>
          <w:lang w:val="vi-VN"/>
        </w:rPr>
        <w:t>Đợt 3: Ngày [</w:t>
      </w:r>
      <w:r>
        <w:rPr>
          <w:rFonts w:ascii="Wingdings 2" w:eastAsia="Wingdings 2" w:hAnsi="Wingdings 2" w:cs="Wingdings 2"/>
          <w:lang w:val="vi-VN"/>
        </w:rPr>
        <w:sym w:font="Wingdings 2" w:char="F097"/>
      </w:r>
      <w:r>
        <w:rPr>
          <w:lang w:val="vi-VN"/>
        </w:rPr>
        <w:t>] địa điểm [</w:t>
      </w:r>
      <w:r>
        <w:rPr>
          <w:rFonts w:ascii="Wingdings 2" w:eastAsia="Wingdings 2" w:hAnsi="Wingdings 2" w:cs="Wingdings 2"/>
          <w:lang w:val="vi-VN"/>
        </w:rPr>
        <w:sym w:font="Wingdings 2" w:char="F097"/>
      </w:r>
      <w:r>
        <w:rPr>
          <w:lang w:val="vi-VN"/>
        </w:rPr>
        <w:t>]</w:t>
      </w:r>
    </w:p>
    <w:p w14:paraId="3219BB93" w14:textId="11FABD48" w:rsidR="004A6170" w:rsidRDefault="002F75C5" w:rsidP="00D050C7">
      <w:pPr>
        <w:pStyle w:val="ListParagraph"/>
        <w:widowControl w:val="0"/>
        <w:autoSpaceDE w:val="0"/>
        <w:snapToGrid w:val="0"/>
        <w:spacing w:before="240" w:after="240"/>
        <w:ind w:left="928" w:right="28"/>
        <w:contextualSpacing w:val="0"/>
        <w:jc w:val="both"/>
        <w:rPr>
          <w:lang w:val="vi-VN"/>
        </w:rPr>
      </w:pPr>
      <w:r>
        <w:rPr>
          <w:lang w:val="vi-VN"/>
        </w:rPr>
        <w:t>第三批：日期 [</w:t>
      </w:r>
      <w:r w:rsidR="00885502">
        <w:rPr>
          <w:rFonts w:ascii="Wingdings 2" w:eastAsia="Wingdings 2" w:hAnsi="Wingdings 2" w:cs="Wingdings 2"/>
          <w:lang w:val="vi-VN"/>
        </w:rPr>
        <w:sym w:font="Wingdings 2" w:char="F097"/>
      </w:r>
      <w:r>
        <w:rPr>
          <w:lang w:val="vi-VN"/>
        </w:rPr>
        <w:t>] 地点 [</w:t>
      </w:r>
      <w:r w:rsidR="00885502">
        <w:rPr>
          <w:rFonts w:ascii="Wingdings 2" w:eastAsia="Wingdings 2" w:hAnsi="Wingdings 2" w:cs="Wingdings 2"/>
          <w:lang w:val="vi-VN"/>
        </w:rPr>
        <w:sym w:font="Wingdings 2" w:char="F097"/>
      </w:r>
      <w:r>
        <w:rPr>
          <w:lang w:val="vi-VN"/>
        </w:rPr>
        <w:t>]</w:t>
      </w:r>
    </w:p>
    <w:p w14:paraId="203DC29C" w14:textId="77777777" w:rsidR="004A6170" w:rsidRDefault="002F75C5" w:rsidP="00D050C7">
      <w:pPr>
        <w:tabs>
          <w:tab w:val="left" w:pos="709"/>
          <w:tab w:val="left" w:pos="851"/>
          <w:tab w:val="left" w:leader="dot" w:pos="8505"/>
        </w:tabs>
        <w:spacing w:before="240" w:after="240"/>
        <w:jc w:val="both"/>
        <w:rPr>
          <w:lang w:val="vi-VN"/>
        </w:rPr>
      </w:pPr>
      <w:r>
        <w:rPr>
          <w:lang w:val="vi-VN"/>
        </w:rPr>
        <w:t>Nếu bên A không nhận đúng thời gian sẽ bị phạt lưu kho là</w:t>
      </w:r>
      <w:r w:rsidRPr="00EB32EF">
        <w:rPr>
          <w:lang w:val="vi-VN"/>
        </w:rPr>
        <w:t xml:space="preserve"> [</w:t>
      </w:r>
      <w:r>
        <w:rPr>
          <w:rFonts w:ascii="Wingdings 2" w:eastAsia="Wingdings 2" w:hAnsi="Wingdings 2" w:cs="Wingdings 2"/>
        </w:rPr>
        <w:sym w:font="Wingdings 2" w:char="F097"/>
      </w:r>
      <w:r w:rsidRPr="00EB32EF">
        <w:rPr>
          <w:lang w:val="vi-VN"/>
        </w:rPr>
        <w:t>]</w:t>
      </w:r>
    </w:p>
    <w:p w14:paraId="7C5F8F3B" w14:textId="3672FAA6" w:rsidR="004A6170" w:rsidRPr="00885502" w:rsidRDefault="002F75C5" w:rsidP="00D050C7">
      <w:pPr>
        <w:tabs>
          <w:tab w:val="left" w:pos="709"/>
          <w:tab w:val="left" w:pos="851"/>
          <w:tab w:val="left" w:leader="dot" w:pos="8505"/>
        </w:tabs>
        <w:spacing w:before="240" w:after="240"/>
        <w:jc w:val="both"/>
        <w:rPr>
          <w:lang w:val="vi-VN"/>
        </w:rPr>
      </w:pPr>
      <w:r>
        <w:rPr>
          <w:lang w:val="vi-VN"/>
        </w:rPr>
        <w:t>若甲方未按时接收，将被处以仓储罚款金额 [</w:t>
      </w:r>
      <w:r w:rsidR="00885502">
        <w:rPr>
          <w:rFonts w:ascii="Wingdings 2" w:eastAsia="Wingdings 2" w:hAnsi="Wingdings 2" w:cs="Wingdings 2"/>
          <w:lang w:val="vi-VN"/>
        </w:rPr>
        <w:sym w:font="Wingdings 2" w:char="F097"/>
      </w:r>
      <w:r>
        <w:rPr>
          <w:lang w:val="vi-VN"/>
        </w:rPr>
        <w:t>]</w:t>
      </w:r>
    </w:p>
    <w:p w14:paraId="7906C799" w14:textId="77777777" w:rsidR="004A6170" w:rsidRDefault="002F75C5" w:rsidP="00D050C7">
      <w:pPr>
        <w:tabs>
          <w:tab w:val="left" w:pos="709"/>
          <w:tab w:val="left" w:pos="851"/>
          <w:tab w:val="left" w:leader="dot" w:pos="8505"/>
        </w:tabs>
        <w:spacing w:before="240" w:after="240"/>
        <w:jc w:val="both"/>
        <w:rPr>
          <w:lang w:val="vi-VN"/>
        </w:rPr>
      </w:pPr>
      <w:r>
        <w:rPr>
          <w:lang w:val="vi-VN"/>
        </w:rPr>
        <w:t>Nếu bên B không giao hàng đúng thời gian địa điểm sẽ phải bồi thường các chi phí[</w:t>
      </w:r>
      <w:r>
        <w:rPr>
          <w:rFonts w:ascii="Wingdings 2" w:eastAsia="Wingdings 2" w:hAnsi="Wingdings 2" w:cs="Wingdings 2"/>
          <w:lang w:val="vi-VN"/>
        </w:rPr>
        <w:sym w:font="Wingdings 2" w:char="F097"/>
      </w:r>
      <w:r>
        <w:rPr>
          <w:lang w:val="vi-VN"/>
        </w:rPr>
        <w:t>]</w:t>
      </w:r>
    </w:p>
    <w:p w14:paraId="1424363D" w14:textId="7406949C" w:rsidR="004A6170" w:rsidRDefault="002F75C5" w:rsidP="00D050C7">
      <w:pPr>
        <w:tabs>
          <w:tab w:val="left" w:pos="709"/>
          <w:tab w:val="left" w:pos="851"/>
          <w:tab w:val="left" w:leader="dot" w:pos="8505"/>
        </w:tabs>
        <w:spacing w:before="240" w:after="240"/>
        <w:jc w:val="both"/>
        <w:rPr>
          <w:lang w:val="vi-VN"/>
        </w:rPr>
      </w:pPr>
      <w:r>
        <w:rPr>
          <w:lang w:val="vi-VN"/>
        </w:rPr>
        <w:t>若乙方未按规定时间和地点交货，须赔偿相关费用 [</w:t>
      </w:r>
      <w:r w:rsidR="00885502">
        <w:rPr>
          <w:rFonts w:ascii="Wingdings 2" w:eastAsia="Wingdings 2" w:hAnsi="Wingdings 2" w:cs="Wingdings 2"/>
          <w:lang w:val="vi-VN"/>
        </w:rPr>
        <w:sym w:font="Wingdings 2" w:char="F097"/>
      </w:r>
      <w:r>
        <w:rPr>
          <w:lang w:val="vi-VN"/>
        </w:rPr>
        <w:t>]</w:t>
      </w:r>
    </w:p>
    <w:p w14:paraId="4C418D2A" w14:textId="77777777" w:rsidR="004A6170" w:rsidRPr="00EB32EF" w:rsidRDefault="002F75C5" w:rsidP="00D050C7">
      <w:pPr>
        <w:pStyle w:val="Style3"/>
        <w:numPr>
          <w:ilvl w:val="0"/>
          <w:numId w:val="223"/>
        </w:numPr>
        <w:ind w:left="567" w:hanging="567"/>
        <w:jc w:val="left"/>
        <w:rPr>
          <w:lang w:val="vi-VN"/>
        </w:rPr>
      </w:pPr>
      <w:r w:rsidRPr="00EB32EF">
        <w:rPr>
          <w:lang w:val="vi-VN"/>
        </w:rPr>
        <w:t>QUYỀN VÀ N</w:t>
      </w:r>
      <w:r w:rsidRPr="00EB32EF">
        <w:rPr>
          <w:spacing w:val="-2"/>
          <w:lang w:val="vi-VN"/>
        </w:rPr>
        <w:t>G</w:t>
      </w:r>
      <w:r w:rsidRPr="00EB32EF">
        <w:rPr>
          <w:lang w:val="vi-VN"/>
        </w:rPr>
        <w:t>HĨA VỤ</w:t>
      </w:r>
      <w:r w:rsidRPr="00EB32EF">
        <w:rPr>
          <w:spacing w:val="1"/>
          <w:lang w:val="vi-VN"/>
        </w:rPr>
        <w:t xml:space="preserve"> </w:t>
      </w:r>
      <w:r w:rsidRPr="00EB32EF">
        <w:rPr>
          <w:lang w:val="vi-VN"/>
        </w:rPr>
        <w:t>C</w:t>
      </w:r>
      <w:r w:rsidRPr="00EB32EF">
        <w:rPr>
          <w:spacing w:val="-1"/>
          <w:lang w:val="vi-VN"/>
        </w:rPr>
        <w:t>Ủ</w:t>
      </w:r>
      <w:r w:rsidRPr="00EB32EF">
        <w:rPr>
          <w:lang w:val="vi-VN"/>
        </w:rPr>
        <w:t>A BÊN A</w:t>
      </w:r>
    </w:p>
    <w:p w14:paraId="09D15748" w14:textId="77777777" w:rsidR="004A6170" w:rsidRDefault="002F75C5" w:rsidP="00D050C7">
      <w:pPr>
        <w:pStyle w:val="Style3"/>
        <w:numPr>
          <w:ilvl w:val="0"/>
          <w:numId w:val="0"/>
        </w:numPr>
        <w:ind w:left="567" w:hanging="567"/>
        <w:jc w:val="left"/>
      </w:pPr>
      <w:r>
        <w:t>甲方的权利与义务</w:t>
      </w:r>
    </w:p>
    <w:p w14:paraId="3F0E2286" w14:textId="77777777" w:rsidR="004A6170" w:rsidRDefault="002F75C5" w:rsidP="00D050C7">
      <w:pPr>
        <w:widowControl w:val="0"/>
        <w:autoSpaceDE w:val="0"/>
        <w:snapToGrid w:val="0"/>
        <w:spacing w:before="240" w:after="240"/>
        <w:ind w:right="29"/>
        <w:jc w:val="both"/>
        <w:rPr>
          <w:spacing w:val="-2"/>
          <w:lang w:val="vi-VN"/>
        </w:rPr>
      </w:pPr>
      <w:r>
        <w:rPr>
          <w:spacing w:val="1"/>
          <w:lang w:val="vi-VN"/>
        </w:rPr>
        <w:t>Bên A có các quyền và nghĩa vụ sau đây</w:t>
      </w:r>
      <w:r>
        <w:rPr>
          <w:lang w:val="vi-VN"/>
        </w:rPr>
        <w:t>:</w:t>
      </w:r>
    </w:p>
    <w:p w14:paraId="1C4F3F74" w14:textId="77777777" w:rsidR="004A6170" w:rsidRDefault="002F75C5" w:rsidP="00D050C7">
      <w:pPr>
        <w:widowControl w:val="0"/>
        <w:autoSpaceDE w:val="0"/>
        <w:snapToGrid w:val="0"/>
        <w:spacing w:before="240" w:after="240"/>
        <w:ind w:right="29"/>
        <w:jc w:val="both"/>
        <w:rPr>
          <w:spacing w:val="-2"/>
          <w:lang w:val="vi-VN"/>
        </w:rPr>
      </w:pPr>
      <w:r>
        <w:rPr>
          <w:spacing w:val="1"/>
          <w:lang w:val="vi-VN"/>
        </w:rPr>
        <w:t>甲方拥有以下权利与义务：</w:t>
      </w:r>
    </w:p>
    <w:p w14:paraId="274217A3" w14:textId="77777777" w:rsidR="004A6170" w:rsidRDefault="002F75C5" w:rsidP="00D050C7">
      <w:pPr>
        <w:pStyle w:val="ListParagraph"/>
        <w:widowControl w:val="0"/>
        <w:numPr>
          <w:ilvl w:val="0"/>
          <w:numId w:val="258"/>
        </w:numPr>
        <w:autoSpaceDE w:val="0"/>
        <w:snapToGrid w:val="0"/>
        <w:spacing w:before="240" w:after="240"/>
        <w:ind w:left="567" w:right="28" w:hanging="567"/>
        <w:contextualSpacing w:val="0"/>
        <w:jc w:val="both"/>
        <w:rPr>
          <w:lang w:val="vi-VN"/>
        </w:rPr>
      </w:pPr>
      <w:r>
        <w:rPr>
          <w:lang w:val="vi-VN"/>
        </w:rPr>
        <w:t>Nhận lại toàn bộ sản phẩm gia công, máy móc, thiết bị cho thuê hoặc cho mượn, nguyên, phụ liệu, vật tư, phế liệu, vật tư dư thừa, phế phẩm, phế liệu theo đúng số lượng, chất lượng, phương thức, thời hạn và địa điểm đã thoả thuận; được quyền tạm ngừng hoặc đơn phương chấm dứt thực hiện Hợp đồng này nếu Bên B vi phạm Hợp đồng.</w:t>
      </w:r>
    </w:p>
    <w:p w14:paraId="2D91A188" w14:textId="77777777" w:rsidR="004A6170" w:rsidRDefault="002F75C5" w:rsidP="00D050C7">
      <w:pPr>
        <w:pStyle w:val="ListParagraph"/>
        <w:widowControl w:val="0"/>
        <w:autoSpaceDE w:val="0"/>
        <w:snapToGrid w:val="0"/>
        <w:spacing w:before="240" w:after="240"/>
        <w:ind w:left="567" w:right="28"/>
        <w:contextualSpacing w:val="0"/>
        <w:jc w:val="both"/>
        <w:rPr>
          <w:lang w:val="vi-VN"/>
        </w:rPr>
      </w:pPr>
      <w:r>
        <w:rPr>
          <w:lang w:val="vi-VN"/>
        </w:rPr>
        <w:t>按约定的数量、质量、方式、期限和地点，收回全部外加工产品、租借的机器设备、主材料、辅料、物资、废料、剩余物资及废品；如果乙方违反合同，甲方有权暂停或单方面终止本合同的履行。</w:t>
      </w:r>
    </w:p>
    <w:p w14:paraId="46EEA5AA" w14:textId="77777777" w:rsidR="004A6170" w:rsidRDefault="002F75C5" w:rsidP="00D050C7">
      <w:pPr>
        <w:pStyle w:val="ListParagraph"/>
        <w:widowControl w:val="0"/>
        <w:numPr>
          <w:ilvl w:val="0"/>
          <w:numId w:val="258"/>
        </w:numPr>
        <w:autoSpaceDE w:val="0"/>
        <w:snapToGrid w:val="0"/>
        <w:spacing w:before="240" w:after="240"/>
        <w:ind w:left="567" w:right="28" w:hanging="567"/>
        <w:contextualSpacing w:val="0"/>
        <w:jc w:val="both"/>
        <w:rPr>
          <w:lang w:val="vi-VN"/>
        </w:rPr>
      </w:pPr>
      <w:r>
        <w:rPr>
          <w:lang w:val="vi-VN"/>
        </w:rPr>
        <w:t>Bên A có quyền yêu cầu Bên B thực hiện các công việc theo phạm vi dịch vụ đã thỏa thuận theo Hợp đồng này. Trường hợp Bên A có các yêu cầu tư vấn, trao đổi về Dịch Vụ, Bên A sẽ liên hệ với Bên B và nhân sự trực tiếp phụ trách vụ việc trong giờ làm việc của Bên B theo hình thức liên hệ phù hợp (điện thoại, email hoặc/và các phương thức liên lạc khác).</w:t>
      </w:r>
    </w:p>
    <w:p w14:paraId="4C563AA2" w14:textId="77777777" w:rsidR="004A6170" w:rsidRDefault="002F75C5" w:rsidP="00D050C7">
      <w:pPr>
        <w:pStyle w:val="ListParagraph"/>
        <w:widowControl w:val="0"/>
        <w:autoSpaceDE w:val="0"/>
        <w:snapToGrid w:val="0"/>
        <w:spacing w:before="240" w:after="240"/>
        <w:ind w:left="567" w:right="28"/>
        <w:contextualSpacing w:val="0"/>
        <w:jc w:val="both"/>
        <w:rPr>
          <w:lang w:val="vi-VN"/>
        </w:rPr>
      </w:pPr>
      <w:r>
        <w:rPr>
          <w:lang w:val="vi-VN"/>
        </w:rPr>
        <w:t>甲方有权要求乙方按照本合同约定的服务范围履行相关工作。若甲方就服务有咨询或交流需求，甲方应在乙方工作时间内，通过适当方式（电话、电子邮件及/或其他联系方式）联系乙方及负责该事务的人员。</w:t>
      </w:r>
    </w:p>
    <w:p w14:paraId="23142475" w14:textId="77777777" w:rsidR="004A6170" w:rsidRDefault="002F75C5" w:rsidP="00D050C7">
      <w:pPr>
        <w:pStyle w:val="ListParagraph"/>
        <w:widowControl w:val="0"/>
        <w:numPr>
          <w:ilvl w:val="0"/>
          <w:numId w:val="258"/>
        </w:numPr>
        <w:autoSpaceDE w:val="0"/>
        <w:snapToGrid w:val="0"/>
        <w:spacing w:before="240" w:after="240"/>
        <w:ind w:left="567" w:right="28" w:hanging="567"/>
        <w:contextualSpacing w:val="0"/>
        <w:jc w:val="both"/>
        <w:rPr>
          <w:lang w:val="vi-VN"/>
        </w:rPr>
      </w:pPr>
      <w:r>
        <w:rPr>
          <w:lang w:val="vi-VN"/>
        </w:rPr>
        <w:t>Cử người đại diện để kiểm tra, giám sát việc gia công tại nơi nhận gia công, cử chuyên gia để hướng dẫn kỹ thuật sản xuất và kiểm tra chất lượng sản phẩm gia công theo thoả thuận trong hợp đồng gia công.</w:t>
      </w:r>
    </w:p>
    <w:p w14:paraId="56C75A8B" w14:textId="77777777" w:rsidR="004A6170" w:rsidRDefault="002F75C5" w:rsidP="00D050C7">
      <w:pPr>
        <w:pStyle w:val="ListParagraph"/>
        <w:widowControl w:val="0"/>
        <w:autoSpaceDE w:val="0"/>
        <w:snapToGrid w:val="0"/>
        <w:spacing w:before="240" w:after="240"/>
        <w:ind w:left="567" w:right="28"/>
        <w:contextualSpacing w:val="0"/>
        <w:jc w:val="both"/>
        <w:rPr>
          <w:lang w:val="vi-VN"/>
        </w:rPr>
      </w:pPr>
      <w:r>
        <w:rPr>
          <w:lang w:val="vi-VN"/>
        </w:rPr>
        <w:t>派员代表检查和监督受托加工地的加工情况，派专家指导生产技术并按照合同约定检验产品质量。</w:t>
      </w:r>
    </w:p>
    <w:p w14:paraId="38E96F9F" w14:textId="77777777" w:rsidR="004A6170" w:rsidRDefault="002F75C5" w:rsidP="00D050C7">
      <w:pPr>
        <w:pStyle w:val="ListParagraph"/>
        <w:widowControl w:val="0"/>
        <w:numPr>
          <w:ilvl w:val="0"/>
          <w:numId w:val="258"/>
        </w:numPr>
        <w:autoSpaceDE w:val="0"/>
        <w:snapToGrid w:val="0"/>
        <w:spacing w:before="240" w:after="240"/>
        <w:ind w:left="567" w:right="28" w:hanging="567"/>
        <w:contextualSpacing w:val="0"/>
        <w:jc w:val="both"/>
        <w:rPr>
          <w:lang w:val="vi-VN"/>
        </w:rPr>
      </w:pPr>
      <w:r>
        <w:rPr>
          <w:lang w:val="vi-VN"/>
        </w:rPr>
        <w:t>Đơn phương chấm dứt thực hiện hợp đồng và yêu cầu bồi thường thiệt hại khi bên B vi phạm hợp đồng nghiêm trọng;</w:t>
      </w:r>
    </w:p>
    <w:p w14:paraId="6E6BFA87" w14:textId="77777777" w:rsidR="004A6170" w:rsidRDefault="002F75C5" w:rsidP="00D050C7">
      <w:pPr>
        <w:pStyle w:val="ListParagraph"/>
        <w:widowControl w:val="0"/>
        <w:autoSpaceDE w:val="0"/>
        <w:snapToGrid w:val="0"/>
        <w:spacing w:before="240" w:after="240"/>
        <w:ind w:left="567" w:right="28"/>
        <w:contextualSpacing w:val="0"/>
        <w:jc w:val="both"/>
        <w:rPr>
          <w:lang w:val="vi-VN"/>
        </w:rPr>
      </w:pPr>
      <w:r>
        <w:rPr>
          <w:lang w:val="vi-VN"/>
        </w:rPr>
        <w:t>甲方有权在乙方严重违反合同的情况下单方面解除合同并要求赔偿损失；</w:t>
      </w:r>
    </w:p>
    <w:p w14:paraId="3F771018" w14:textId="77777777" w:rsidR="004A6170" w:rsidRDefault="002F75C5" w:rsidP="00D050C7">
      <w:pPr>
        <w:pStyle w:val="ListParagraph"/>
        <w:widowControl w:val="0"/>
        <w:numPr>
          <w:ilvl w:val="0"/>
          <w:numId w:val="258"/>
        </w:numPr>
        <w:autoSpaceDE w:val="0"/>
        <w:snapToGrid w:val="0"/>
        <w:spacing w:before="240" w:after="240"/>
        <w:ind w:left="567" w:right="28" w:hanging="567"/>
        <w:contextualSpacing w:val="0"/>
        <w:jc w:val="both"/>
        <w:rPr>
          <w:lang w:val="vi-VN"/>
        </w:rPr>
      </w:pPr>
      <w:r>
        <w:rPr>
          <w:lang w:val="vi-VN"/>
        </w:rPr>
        <w:t>Trong trường hợp sản phẩm không bảo đảm chất lượng mà bên A đồng ý nhận sản phẩm và yêu cầu sửa chữa nhưng bên B không thể sửa chữa được trong thời hạn đã thoả thuận thì bên A có quyền hủy bỏ hợp đồng và yêu cầu bồi thường thiệt hại.</w:t>
      </w:r>
    </w:p>
    <w:p w14:paraId="55B136B8" w14:textId="77777777" w:rsidR="004A6170" w:rsidRDefault="002F75C5" w:rsidP="00D050C7">
      <w:pPr>
        <w:pStyle w:val="ListParagraph"/>
        <w:widowControl w:val="0"/>
        <w:autoSpaceDE w:val="0"/>
        <w:snapToGrid w:val="0"/>
        <w:spacing w:before="240" w:after="240"/>
        <w:ind w:left="567" w:right="28"/>
        <w:contextualSpacing w:val="0"/>
        <w:jc w:val="both"/>
        <w:rPr>
          <w:lang w:val="vi-VN"/>
        </w:rPr>
      </w:pPr>
      <w:r>
        <w:rPr>
          <w:lang w:val="vi-VN"/>
        </w:rPr>
        <w:t>如产品质量不合格，且甲方同意接收并要求修理，但乙方未能在约定期限内修复，甲方有权解除合同并要求赔偿损失。</w:t>
      </w:r>
    </w:p>
    <w:p w14:paraId="0A8D0E0F" w14:textId="77777777" w:rsidR="004A6170" w:rsidRDefault="002F75C5" w:rsidP="00D050C7">
      <w:pPr>
        <w:pStyle w:val="ListParagraph"/>
        <w:widowControl w:val="0"/>
        <w:numPr>
          <w:ilvl w:val="0"/>
          <w:numId w:val="258"/>
        </w:numPr>
        <w:autoSpaceDE w:val="0"/>
        <w:snapToGrid w:val="0"/>
        <w:spacing w:before="240" w:after="240"/>
        <w:ind w:left="567" w:right="28" w:hanging="567"/>
        <w:contextualSpacing w:val="0"/>
        <w:jc w:val="both"/>
        <w:rPr>
          <w:lang w:val="vi-VN"/>
        </w:rPr>
      </w:pPr>
      <w:r>
        <w:rPr>
          <w:lang w:val="vi-VN"/>
        </w:rPr>
        <w:t>Cung cấp nguyên vật liệu theo đúng số lượng, chất lượng, thời hạn và địa điểm cho bên B, trừ trường hợp có thoả thuận khác; cung cấp các giấy tờ cần thiết liên quan đến việc gia công.</w:t>
      </w:r>
    </w:p>
    <w:p w14:paraId="6061076D" w14:textId="77777777" w:rsidR="004A6170" w:rsidRDefault="002F75C5" w:rsidP="00D050C7">
      <w:pPr>
        <w:pStyle w:val="ListParagraph"/>
        <w:widowControl w:val="0"/>
        <w:autoSpaceDE w:val="0"/>
        <w:snapToGrid w:val="0"/>
        <w:spacing w:before="240" w:after="240"/>
        <w:ind w:left="567" w:right="28"/>
        <w:contextualSpacing w:val="0"/>
        <w:jc w:val="both"/>
        <w:rPr>
          <w:lang w:val="vi-VN"/>
        </w:rPr>
      </w:pPr>
      <w:r>
        <w:rPr>
          <w:lang w:val="vi-VN"/>
        </w:rPr>
        <w:t>按照约定的数量、质量、期限和地点向乙方提供原材料，除非另有约定；提供与加工相关的必要文件。</w:t>
      </w:r>
    </w:p>
    <w:p w14:paraId="0566C05C" w14:textId="77777777" w:rsidR="004A6170" w:rsidRDefault="002F75C5" w:rsidP="00D050C7">
      <w:pPr>
        <w:pStyle w:val="ListParagraph"/>
        <w:widowControl w:val="0"/>
        <w:numPr>
          <w:ilvl w:val="0"/>
          <w:numId w:val="258"/>
        </w:numPr>
        <w:autoSpaceDE w:val="0"/>
        <w:snapToGrid w:val="0"/>
        <w:spacing w:before="240" w:after="240"/>
        <w:ind w:left="567" w:right="28" w:hanging="567"/>
        <w:contextualSpacing w:val="0"/>
        <w:jc w:val="both"/>
        <w:rPr>
          <w:lang w:val="vi-VN"/>
        </w:rPr>
      </w:pPr>
      <w:r>
        <w:rPr>
          <w:lang w:val="vi-VN"/>
        </w:rPr>
        <w:t>Chỉ dẫn cho bên B thực hiện hợp đồng.</w:t>
      </w:r>
    </w:p>
    <w:p w14:paraId="51EE4224" w14:textId="77777777" w:rsidR="004A6170" w:rsidRDefault="002F75C5" w:rsidP="00D050C7">
      <w:pPr>
        <w:pStyle w:val="ListParagraph"/>
        <w:widowControl w:val="0"/>
        <w:autoSpaceDE w:val="0"/>
        <w:snapToGrid w:val="0"/>
        <w:spacing w:before="240" w:after="240"/>
        <w:ind w:left="567" w:right="28"/>
        <w:contextualSpacing w:val="0"/>
        <w:jc w:val="both"/>
        <w:rPr>
          <w:lang w:val="vi-VN"/>
        </w:rPr>
      </w:pPr>
      <w:r>
        <w:rPr>
          <w:lang w:val="vi-VN"/>
        </w:rPr>
        <w:t>指导乙方履行合同义务。</w:t>
      </w:r>
    </w:p>
    <w:p w14:paraId="3C6C4C2D" w14:textId="77777777" w:rsidR="004A6170" w:rsidRDefault="002F75C5" w:rsidP="00D050C7">
      <w:pPr>
        <w:pStyle w:val="ListParagraph"/>
        <w:widowControl w:val="0"/>
        <w:numPr>
          <w:ilvl w:val="0"/>
          <w:numId w:val="258"/>
        </w:numPr>
        <w:autoSpaceDE w:val="0"/>
        <w:snapToGrid w:val="0"/>
        <w:spacing w:before="240" w:after="240"/>
        <w:ind w:left="567" w:right="28" w:hanging="567"/>
        <w:contextualSpacing w:val="0"/>
        <w:jc w:val="both"/>
        <w:rPr>
          <w:lang w:val="vi-VN"/>
        </w:rPr>
      </w:pPr>
      <w:r>
        <w:rPr>
          <w:lang w:val="vi-VN"/>
        </w:rPr>
        <w:t>Chịu trách nhiệm đối với tính hợp pháp về quyền sở hữu trí tuệ của hàng hoá gia công, nguyên liệu, vật liệu, máy móc, thiết bị dùng để gia công chuyển cho bên B.</w:t>
      </w:r>
    </w:p>
    <w:p w14:paraId="21B31FCF" w14:textId="77777777" w:rsidR="004A6170" w:rsidRDefault="002F75C5" w:rsidP="00D050C7">
      <w:pPr>
        <w:pStyle w:val="ListParagraph"/>
        <w:widowControl w:val="0"/>
        <w:autoSpaceDE w:val="0"/>
        <w:snapToGrid w:val="0"/>
        <w:spacing w:before="240" w:after="240"/>
        <w:ind w:left="567" w:right="28"/>
        <w:contextualSpacing w:val="0"/>
        <w:jc w:val="both"/>
        <w:rPr>
          <w:lang w:val="vi-VN"/>
        </w:rPr>
      </w:pPr>
      <w:r>
        <w:rPr>
          <w:lang w:val="vi-VN"/>
        </w:rPr>
        <w:t>对转交给乙方的加工货物、原料、材料及用于加工的机器设备的知识产权合法性承担责任。</w:t>
      </w:r>
    </w:p>
    <w:p w14:paraId="6FD80A49" w14:textId="77777777" w:rsidR="004A6170" w:rsidRDefault="002F75C5" w:rsidP="00D050C7">
      <w:pPr>
        <w:pStyle w:val="ListParagraph"/>
        <w:widowControl w:val="0"/>
        <w:numPr>
          <w:ilvl w:val="0"/>
          <w:numId w:val="258"/>
        </w:numPr>
        <w:autoSpaceDE w:val="0"/>
        <w:snapToGrid w:val="0"/>
        <w:spacing w:before="240" w:after="240"/>
        <w:ind w:left="567" w:right="28" w:hanging="567"/>
        <w:contextualSpacing w:val="0"/>
        <w:jc w:val="both"/>
        <w:rPr>
          <w:lang w:val="vi-VN"/>
        </w:rPr>
      </w:pPr>
      <w:r>
        <w:rPr>
          <w:lang w:val="vi-VN"/>
        </w:rPr>
        <w:t>Trả tiền công theo đúng thoả thuận.</w:t>
      </w:r>
    </w:p>
    <w:p w14:paraId="4E0F744D" w14:textId="77777777" w:rsidR="004A6170" w:rsidRDefault="002F75C5" w:rsidP="00D050C7">
      <w:pPr>
        <w:pStyle w:val="ListParagraph"/>
        <w:widowControl w:val="0"/>
        <w:autoSpaceDE w:val="0"/>
        <w:snapToGrid w:val="0"/>
        <w:spacing w:before="240" w:after="240"/>
        <w:ind w:left="567" w:right="28"/>
        <w:contextualSpacing w:val="0"/>
        <w:jc w:val="both"/>
        <w:rPr>
          <w:lang w:val="vi-VN"/>
        </w:rPr>
      </w:pPr>
      <w:r>
        <w:rPr>
          <w:lang w:val="vi-VN"/>
        </w:rPr>
        <w:t>按照约定支付报酬。</w:t>
      </w:r>
    </w:p>
    <w:p w14:paraId="41ED8976" w14:textId="77777777" w:rsidR="004A6170" w:rsidRDefault="002F75C5" w:rsidP="00D050C7">
      <w:pPr>
        <w:pStyle w:val="ListParagraph"/>
        <w:widowControl w:val="0"/>
        <w:numPr>
          <w:ilvl w:val="0"/>
          <w:numId w:val="258"/>
        </w:numPr>
        <w:autoSpaceDE w:val="0"/>
        <w:snapToGrid w:val="0"/>
        <w:spacing w:before="240" w:after="240"/>
        <w:ind w:left="567" w:right="28" w:hanging="567"/>
        <w:contextualSpacing w:val="0"/>
        <w:jc w:val="both"/>
        <w:rPr>
          <w:lang w:val="vi-VN"/>
        </w:rPr>
      </w:pPr>
      <w:r>
        <w:rPr>
          <w:lang w:val="vi-VN"/>
        </w:rPr>
        <w:t>Có các quyền và nghĩa vụ khác theo quy định tại Hợp đồng này và theo quy định của pháp luật.</w:t>
      </w:r>
    </w:p>
    <w:p w14:paraId="50BF4563" w14:textId="77777777" w:rsidR="004A6170" w:rsidRDefault="002F75C5" w:rsidP="00D050C7">
      <w:pPr>
        <w:pStyle w:val="ListParagraph"/>
        <w:widowControl w:val="0"/>
        <w:autoSpaceDE w:val="0"/>
        <w:snapToGrid w:val="0"/>
        <w:spacing w:before="240" w:after="240"/>
        <w:ind w:left="567" w:right="28"/>
        <w:contextualSpacing w:val="0"/>
        <w:jc w:val="both"/>
        <w:rPr>
          <w:lang w:val="vi-VN"/>
        </w:rPr>
      </w:pPr>
      <w:r>
        <w:rPr>
          <w:lang w:val="vi-VN"/>
        </w:rPr>
        <w:t>各方根据本合同及法律规定享有其他权利并承担相应义务。</w:t>
      </w:r>
    </w:p>
    <w:p w14:paraId="54D5D8C8" w14:textId="77777777" w:rsidR="004A6170" w:rsidRPr="00EB32EF" w:rsidRDefault="002F75C5" w:rsidP="00D050C7">
      <w:pPr>
        <w:pStyle w:val="Style3"/>
        <w:numPr>
          <w:ilvl w:val="0"/>
          <w:numId w:val="223"/>
        </w:numPr>
        <w:ind w:left="567" w:hanging="567"/>
        <w:jc w:val="left"/>
        <w:rPr>
          <w:lang w:val="vi-VN"/>
        </w:rPr>
      </w:pPr>
      <w:r w:rsidRPr="00EB32EF">
        <w:rPr>
          <w:lang w:val="vi-VN"/>
        </w:rPr>
        <w:t>QUYỀN VÀ N</w:t>
      </w:r>
      <w:r w:rsidRPr="00EB32EF">
        <w:rPr>
          <w:spacing w:val="-2"/>
          <w:lang w:val="vi-VN"/>
        </w:rPr>
        <w:t>G</w:t>
      </w:r>
      <w:r w:rsidRPr="00EB32EF">
        <w:rPr>
          <w:lang w:val="vi-VN"/>
        </w:rPr>
        <w:t>HĨA VỤ</w:t>
      </w:r>
      <w:r w:rsidRPr="00EB32EF">
        <w:rPr>
          <w:spacing w:val="1"/>
          <w:lang w:val="vi-VN"/>
        </w:rPr>
        <w:t xml:space="preserve"> </w:t>
      </w:r>
      <w:r w:rsidRPr="00EB32EF">
        <w:rPr>
          <w:lang w:val="vi-VN"/>
        </w:rPr>
        <w:t>C</w:t>
      </w:r>
      <w:r w:rsidRPr="00EB32EF">
        <w:rPr>
          <w:spacing w:val="-1"/>
          <w:lang w:val="vi-VN"/>
        </w:rPr>
        <w:t>Ủ</w:t>
      </w:r>
      <w:r w:rsidRPr="00EB32EF">
        <w:rPr>
          <w:lang w:val="vi-VN"/>
        </w:rPr>
        <w:t>A BÊN B</w:t>
      </w:r>
    </w:p>
    <w:p w14:paraId="2AEA4720" w14:textId="77777777" w:rsidR="004A6170" w:rsidRDefault="002F75C5" w:rsidP="00D050C7">
      <w:pPr>
        <w:pStyle w:val="Style3"/>
        <w:numPr>
          <w:ilvl w:val="0"/>
          <w:numId w:val="0"/>
        </w:numPr>
        <w:ind w:left="567" w:hanging="567"/>
        <w:jc w:val="left"/>
      </w:pPr>
      <w:r>
        <w:t>乙方的权利和义务</w:t>
      </w:r>
    </w:p>
    <w:p w14:paraId="78B761A0" w14:textId="77777777" w:rsidR="004A6170" w:rsidRDefault="002F75C5" w:rsidP="00D050C7">
      <w:pPr>
        <w:widowControl w:val="0"/>
        <w:autoSpaceDE w:val="0"/>
        <w:snapToGrid w:val="0"/>
        <w:spacing w:before="240" w:after="240"/>
        <w:ind w:right="29"/>
        <w:jc w:val="both"/>
        <w:rPr>
          <w:spacing w:val="-2"/>
          <w:lang w:val="vi-VN"/>
        </w:rPr>
      </w:pPr>
      <w:r>
        <w:rPr>
          <w:spacing w:val="1"/>
          <w:lang w:val="vi-VN"/>
        </w:rPr>
        <w:t>Bên B có các quyền và nghĩa vụ sau đây</w:t>
      </w:r>
      <w:r>
        <w:rPr>
          <w:lang w:val="vi-VN"/>
        </w:rPr>
        <w:t>:</w:t>
      </w:r>
    </w:p>
    <w:p w14:paraId="2E293083" w14:textId="77777777" w:rsidR="004A6170" w:rsidRDefault="002F75C5" w:rsidP="00D050C7">
      <w:pPr>
        <w:widowControl w:val="0"/>
        <w:autoSpaceDE w:val="0"/>
        <w:snapToGrid w:val="0"/>
        <w:spacing w:before="240" w:after="240"/>
        <w:ind w:right="29"/>
        <w:jc w:val="both"/>
        <w:rPr>
          <w:spacing w:val="-2"/>
          <w:lang w:val="vi-VN"/>
        </w:rPr>
      </w:pPr>
      <w:r>
        <w:rPr>
          <w:spacing w:val="1"/>
          <w:lang w:val="vi-VN"/>
        </w:rPr>
        <w:t>乙方享有以下权利和履行以下义务：</w:t>
      </w:r>
    </w:p>
    <w:p w14:paraId="7D36CEF4" w14:textId="77777777" w:rsidR="004A6170" w:rsidRDefault="002F75C5" w:rsidP="00D050C7">
      <w:pPr>
        <w:pStyle w:val="ListParagraph"/>
        <w:widowControl w:val="0"/>
        <w:numPr>
          <w:ilvl w:val="0"/>
          <w:numId w:val="197"/>
        </w:numPr>
        <w:autoSpaceDE w:val="0"/>
        <w:snapToGrid w:val="0"/>
        <w:spacing w:before="240" w:after="240"/>
        <w:ind w:left="567" w:right="28" w:hanging="567"/>
        <w:contextualSpacing w:val="0"/>
        <w:jc w:val="both"/>
        <w:rPr>
          <w:lang w:val="vi-VN"/>
        </w:rPr>
      </w:pPr>
      <w:r>
        <w:rPr>
          <w:lang w:val="vi-VN"/>
        </w:rPr>
        <w:t>Yêu cầu bên A giao nguyên vật liệu đúng chất lượng, số lượng, thời hạn và địa điểm đã thoả thuận.</w:t>
      </w:r>
    </w:p>
    <w:p w14:paraId="3AAE5DC7" w14:textId="77777777" w:rsidR="004A6170" w:rsidRDefault="002F75C5" w:rsidP="00D050C7">
      <w:pPr>
        <w:pStyle w:val="ListParagraph"/>
        <w:widowControl w:val="0"/>
        <w:autoSpaceDE w:val="0"/>
        <w:snapToGrid w:val="0"/>
        <w:spacing w:before="240" w:after="240"/>
        <w:ind w:left="567" w:right="28"/>
        <w:contextualSpacing w:val="0"/>
        <w:jc w:val="both"/>
        <w:rPr>
          <w:lang w:val="vi-VN"/>
        </w:rPr>
      </w:pPr>
      <w:r>
        <w:rPr>
          <w:lang w:val="vi-VN"/>
        </w:rPr>
        <w:t>要求甲方按约定的质量、数量、期限和地点交付原材料。</w:t>
      </w:r>
    </w:p>
    <w:p w14:paraId="4E506DF0" w14:textId="77777777" w:rsidR="004A6170" w:rsidRDefault="002F75C5" w:rsidP="00D050C7">
      <w:pPr>
        <w:pStyle w:val="ListParagraph"/>
        <w:widowControl w:val="0"/>
        <w:numPr>
          <w:ilvl w:val="0"/>
          <w:numId w:val="197"/>
        </w:numPr>
        <w:autoSpaceDE w:val="0"/>
        <w:snapToGrid w:val="0"/>
        <w:spacing w:before="240" w:after="240"/>
        <w:ind w:left="567" w:right="28" w:hanging="567"/>
        <w:contextualSpacing w:val="0"/>
        <w:jc w:val="both"/>
        <w:rPr>
          <w:lang w:val="vi-VN"/>
        </w:rPr>
      </w:pPr>
      <w:r>
        <w:rPr>
          <w:lang w:val="vi-VN"/>
        </w:rPr>
        <w:t>Từ chối sự chỉ dẫn không hợp lý của bên A, nếu thấy chỉ dẫn đó có thể làm giảm chất lượng sản phẩm, nhưng phải báo ngay cho bên A.</w:t>
      </w:r>
    </w:p>
    <w:p w14:paraId="7E96776F" w14:textId="335520DD" w:rsidR="004A6170" w:rsidRDefault="002F75C5" w:rsidP="00D050C7">
      <w:pPr>
        <w:pStyle w:val="ListParagraph"/>
        <w:widowControl w:val="0"/>
        <w:autoSpaceDE w:val="0"/>
        <w:snapToGrid w:val="0"/>
        <w:spacing w:before="240" w:after="240"/>
        <w:ind w:left="567" w:right="28"/>
        <w:contextualSpacing w:val="0"/>
        <w:jc w:val="both"/>
        <w:rPr>
          <w:lang w:val="vi-VN"/>
        </w:rPr>
      </w:pPr>
      <w:r>
        <w:rPr>
          <w:lang w:val="vi-VN"/>
        </w:rPr>
        <w:t>拒绝甲方不合理的指示，如果该指示可能降低产品质量，但必须立即通知甲方</w:t>
      </w:r>
      <w:r w:rsidR="0041206A">
        <w:rPr>
          <w:lang w:val="vi-VN"/>
        </w:rPr>
        <w:t>.</w:t>
      </w:r>
    </w:p>
    <w:p w14:paraId="6D70E910" w14:textId="77777777" w:rsidR="004A6170" w:rsidRDefault="002F75C5" w:rsidP="00D050C7">
      <w:pPr>
        <w:pStyle w:val="ListParagraph"/>
        <w:widowControl w:val="0"/>
        <w:numPr>
          <w:ilvl w:val="0"/>
          <w:numId w:val="197"/>
        </w:numPr>
        <w:autoSpaceDE w:val="0"/>
        <w:snapToGrid w:val="0"/>
        <w:spacing w:before="240" w:after="240"/>
        <w:ind w:left="567" w:right="28" w:hanging="567"/>
        <w:contextualSpacing w:val="0"/>
        <w:jc w:val="both"/>
        <w:rPr>
          <w:lang w:val="vi-VN"/>
        </w:rPr>
      </w:pPr>
      <w:r>
        <w:rPr>
          <w:lang w:val="vi-VN"/>
        </w:rPr>
        <w:t xml:space="preserve">Yêu cầu bên A trả đủ tiền công theo đúng thời hạn và phương thức đã thoả thuận. </w:t>
      </w:r>
    </w:p>
    <w:p w14:paraId="1FAA01E0" w14:textId="77777777" w:rsidR="004A6170" w:rsidRDefault="002F75C5" w:rsidP="00D050C7">
      <w:pPr>
        <w:pStyle w:val="ListParagraph"/>
        <w:widowControl w:val="0"/>
        <w:autoSpaceDE w:val="0"/>
        <w:snapToGrid w:val="0"/>
        <w:spacing w:before="240" w:after="240"/>
        <w:ind w:left="567" w:right="28"/>
        <w:contextualSpacing w:val="0"/>
        <w:jc w:val="both"/>
        <w:rPr>
          <w:lang w:val="vi-VN"/>
        </w:rPr>
      </w:pPr>
      <w:r>
        <w:rPr>
          <w:lang w:val="vi-VN"/>
        </w:rPr>
        <w:t xml:space="preserve">要求甲方按约定的期限和方式足额支付报酬。 </w:t>
      </w:r>
    </w:p>
    <w:p w14:paraId="5816B9FA" w14:textId="77777777" w:rsidR="004A6170" w:rsidRDefault="002F75C5" w:rsidP="00D050C7">
      <w:pPr>
        <w:pStyle w:val="ListParagraph"/>
        <w:widowControl w:val="0"/>
        <w:numPr>
          <w:ilvl w:val="0"/>
          <w:numId w:val="197"/>
        </w:numPr>
        <w:autoSpaceDE w:val="0"/>
        <w:snapToGrid w:val="0"/>
        <w:spacing w:before="240" w:after="240"/>
        <w:ind w:left="567" w:right="28" w:hanging="567"/>
        <w:contextualSpacing w:val="0"/>
        <w:jc w:val="both"/>
        <w:rPr>
          <w:lang w:val="vi-VN"/>
        </w:rPr>
      </w:pPr>
      <w:r>
        <w:rPr>
          <w:lang w:val="vi-VN"/>
        </w:rPr>
        <w:t>Bên  có nghĩa vụ bảo quản nguyên vật liệu do bên A cung cấp.</w:t>
      </w:r>
    </w:p>
    <w:p w14:paraId="7AE99039" w14:textId="77777777" w:rsidR="004A6170" w:rsidRDefault="002F75C5" w:rsidP="00D050C7">
      <w:pPr>
        <w:pStyle w:val="ListParagraph"/>
        <w:widowControl w:val="0"/>
        <w:autoSpaceDE w:val="0"/>
        <w:snapToGrid w:val="0"/>
        <w:spacing w:before="240" w:after="240"/>
        <w:ind w:left="567" w:right="28"/>
        <w:contextualSpacing w:val="0"/>
        <w:jc w:val="both"/>
        <w:rPr>
          <w:lang w:val="vi-VN"/>
        </w:rPr>
      </w:pPr>
      <w:r>
        <w:rPr>
          <w:lang w:val="vi-VN"/>
        </w:rPr>
        <w:t>各方有义务保管甲方提供的原材料。</w:t>
      </w:r>
    </w:p>
    <w:p w14:paraId="6D4EC3D4" w14:textId="77777777" w:rsidR="004A6170" w:rsidRDefault="002F75C5" w:rsidP="00D050C7">
      <w:pPr>
        <w:pStyle w:val="ListParagraph"/>
        <w:widowControl w:val="0"/>
        <w:numPr>
          <w:ilvl w:val="0"/>
          <w:numId w:val="197"/>
        </w:numPr>
        <w:autoSpaceDE w:val="0"/>
        <w:snapToGrid w:val="0"/>
        <w:spacing w:before="240" w:after="240"/>
        <w:ind w:left="567" w:right="28" w:hanging="567"/>
        <w:contextualSpacing w:val="0"/>
        <w:jc w:val="both"/>
        <w:rPr>
          <w:lang w:val="vi-VN"/>
        </w:rPr>
      </w:pPr>
      <w:r>
        <w:rPr>
          <w:lang w:val="vi-VN"/>
        </w:rPr>
        <w:t>Bên B có nghĩa vụ cung ứng một phần hoặc toàn bộ nguyên liệu, vật liệu để gia công theo thỏa thuận với bên A về số lượng, chất lượng, tiêu chuẩn kỹ thuật và giá.</w:t>
      </w:r>
    </w:p>
    <w:p w14:paraId="01BB963A" w14:textId="77777777" w:rsidR="004A6170" w:rsidRDefault="002F75C5" w:rsidP="00D050C7">
      <w:pPr>
        <w:pStyle w:val="ListParagraph"/>
        <w:widowControl w:val="0"/>
        <w:autoSpaceDE w:val="0"/>
        <w:snapToGrid w:val="0"/>
        <w:spacing w:before="240" w:after="240"/>
        <w:ind w:left="567" w:right="28"/>
        <w:contextualSpacing w:val="0"/>
        <w:jc w:val="both"/>
        <w:rPr>
          <w:lang w:val="vi-VN"/>
        </w:rPr>
      </w:pPr>
      <w:r>
        <w:rPr>
          <w:lang w:val="vi-VN"/>
        </w:rPr>
        <w:t>乙方有义务根据与甲方关于数量、质量、技术标准和价格的协议，供应部分或全部的加工原料、材料。</w:t>
      </w:r>
    </w:p>
    <w:p w14:paraId="147EEC71" w14:textId="77777777" w:rsidR="004A6170" w:rsidRDefault="002F75C5" w:rsidP="00D050C7">
      <w:pPr>
        <w:pStyle w:val="ListParagraph"/>
        <w:widowControl w:val="0"/>
        <w:numPr>
          <w:ilvl w:val="0"/>
          <w:numId w:val="197"/>
        </w:numPr>
        <w:autoSpaceDE w:val="0"/>
        <w:snapToGrid w:val="0"/>
        <w:spacing w:before="240" w:after="240"/>
        <w:ind w:left="567" w:right="28" w:hanging="567"/>
        <w:contextualSpacing w:val="0"/>
        <w:jc w:val="both"/>
        <w:rPr>
          <w:lang w:val="vi-VN"/>
        </w:rPr>
      </w:pPr>
      <w:r>
        <w:rPr>
          <w:lang w:val="vi-VN"/>
        </w:rPr>
        <w:t>Báo cho bên A biết để đổi nguyên vật liệu khác, nếu nguyên vật liệu không bảo đảm chất lượng; từ chối thực hiện gia công, nếu việc sử dụng nguyên vật liệu có thể tạo ra sản phẩm nguy hại cho xã hội; trường hợp không báo hoặc không từ chối thì phải chịu trách nhiệm về sản phẩm tạo ra;</w:t>
      </w:r>
    </w:p>
    <w:p w14:paraId="64415576" w14:textId="77777777" w:rsidR="004A6170" w:rsidRDefault="002F75C5" w:rsidP="00D050C7">
      <w:pPr>
        <w:pStyle w:val="ListParagraph"/>
        <w:widowControl w:val="0"/>
        <w:autoSpaceDE w:val="0"/>
        <w:snapToGrid w:val="0"/>
        <w:spacing w:before="240" w:after="240"/>
        <w:ind w:left="567" w:right="28"/>
        <w:contextualSpacing w:val="0"/>
        <w:jc w:val="both"/>
        <w:rPr>
          <w:lang w:val="vi-VN"/>
        </w:rPr>
      </w:pPr>
      <w:r>
        <w:rPr>
          <w:lang w:val="vi-VN"/>
        </w:rPr>
        <w:t>通知甲方更换原材料，如果原材料质量不能保证；如果使用该原材料可能导致生产出危害社会的产品，应拒绝加工；若未通知甲方或未拒绝加工，则须对所产产品承担责任；</w:t>
      </w:r>
    </w:p>
    <w:p w14:paraId="3978795E" w14:textId="77777777" w:rsidR="004A6170" w:rsidRDefault="002F75C5" w:rsidP="00D050C7">
      <w:pPr>
        <w:pStyle w:val="ListParagraph"/>
        <w:widowControl w:val="0"/>
        <w:numPr>
          <w:ilvl w:val="0"/>
          <w:numId w:val="197"/>
        </w:numPr>
        <w:autoSpaceDE w:val="0"/>
        <w:snapToGrid w:val="0"/>
        <w:spacing w:before="240" w:after="240"/>
        <w:ind w:left="567" w:right="28" w:hanging="567"/>
        <w:contextualSpacing w:val="0"/>
        <w:jc w:val="both"/>
        <w:rPr>
          <w:lang w:val="vi-VN"/>
        </w:rPr>
      </w:pPr>
      <w:r>
        <w:rPr>
          <w:lang w:val="vi-VN"/>
        </w:rPr>
        <w:t>Giao sản phẩm cho bên A đúng số lượng, chất lượng, phương thức, thời hạn và địa điểm đã thoả thuận;</w:t>
      </w:r>
    </w:p>
    <w:p w14:paraId="5DD4DB65" w14:textId="77777777" w:rsidR="004A6170" w:rsidRDefault="002F75C5" w:rsidP="00D050C7">
      <w:pPr>
        <w:pStyle w:val="ListParagraph"/>
        <w:widowControl w:val="0"/>
        <w:autoSpaceDE w:val="0"/>
        <w:snapToGrid w:val="0"/>
        <w:spacing w:before="240" w:after="240"/>
        <w:ind w:left="567" w:right="28"/>
        <w:contextualSpacing w:val="0"/>
        <w:jc w:val="both"/>
        <w:rPr>
          <w:lang w:val="vi-VN"/>
        </w:rPr>
      </w:pPr>
      <w:r>
        <w:rPr>
          <w:lang w:val="vi-VN"/>
        </w:rPr>
        <w:t>按约定的数量、质量、方式、期限和地点向甲方交付产品；</w:t>
      </w:r>
    </w:p>
    <w:p w14:paraId="49F1A023" w14:textId="77777777" w:rsidR="004A6170" w:rsidRDefault="002F75C5" w:rsidP="00D050C7">
      <w:pPr>
        <w:pStyle w:val="ListParagraph"/>
        <w:widowControl w:val="0"/>
        <w:numPr>
          <w:ilvl w:val="0"/>
          <w:numId w:val="197"/>
        </w:numPr>
        <w:autoSpaceDE w:val="0"/>
        <w:snapToGrid w:val="0"/>
        <w:spacing w:before="240" w:after="240"/>
        <w:ind w:left="567" w:right="28" w:hanging="567"/>
        <w:contextualSpacing w:val="0"/>
        <w:jc w:val="both"/>
        <w:rPr>
          <w:lang w:val="vi-VN"/>
        </w:rPr>
      </w:pPr>
      <w:r>
        <w:rPr>
          <w:lang w:val="vi-VN"/>
        </w:rPr>
        <w:t>Giữ bí mật các thông tin về quy trình gia công và sản phẩm tạo ra;</w:t>
      </w:r>
    </w:p>
    <w:p w14:paraId="55992E83" w14:textId="77777777" w:rsidR="004A6170" w:rsidRDefault="002F75C5" w:rsidP="00D050C7">
      <w:pPr>
        <w:pStyle w:val="ListParagraph"/>
        <w:widowControl w:val="0"/>
        <w:autoSpaceDE w:val="0"/>
        <w:snapToGrid w:val="0"/>
        <w:spacing w:before="240" w:after="240"/>
        <w:ind w:left="567" w:right="28"/>
        <w:contextualSpacing w:val="0"/>
        <w:jc w:val="both"/>
        <w:rPr>
          <w:lang w:val="vi-VN"/>
        </w:rPr>
      </w:pPr>
      <w:r>
        <w:rPr>
          <w:lang w:val="vi-VN"/>
        </w:rPr>
        <w:t>对加工流程及所产产品的信息予以保密；</w:t>
      </w:r>
    </w:p>
    <w:p w14:paraId="709A4296" w14:textId="77777777" w:rsidR="004A6170" w:rsidRDefault="002F75C5" w:rsidP="00D050C7">
      <w:pPr>
        <w:pStyle w:val="ListParagraph"/>
        <w:widowControl w:val="0"/>
        <w:numPr>
          <w:ilvl w:val="0"/>
          <w:numId w:val="197"/>
        </w:numPr>
        <w:autoSpaceDE w:val="0"/>
        <w:snapToGrid w:val="0"/>
        <w:spacing w:before="240" w:after="240"/>
        <w:ind w:left="567" w:right="28" w:hanging="567"/>
        <w:contextualSpacing w:val="0"/>
        <w:jc w:val="both"/>
        <w:rPr>
          <w:lang w:val="vi-VN"/>
        </w:rPr>
      </w:pPr>
      <w:r>
        <w:rPr>
          <w:lang w:val="vi-VN"/>
        </w:rPr>
        <w:t>Chịu trách nhiệm về chất lượng sản phẩm, trừ trường hợp sản phẩm không bảo đảm chất lượng do nguyên vật liệu mà bên A cung cấp hoặc do sự chỉ dẫn không hợp lý của bên A.</w:t>
      </w:r>
    </w:p>
    <w:p w14:paraId="68F95D04" w14:textId="77777777" w:rsidR="004A6170" w:rsidRDefault="002F75C5" w:rsidP="00D050C7">
      <w:pPr>
        <w:pStyle w:val="ListParagraph"/>
        <w:widowControl w:val="0"/>
        <w:autoSpaceDE w:val="0"/>
        <w:snapToGrid w:val="0"/>
        <w:spacing w:before="240" w:after="240"/>
        <w:ind w:left="567" w:right="28"/>
        <w:contextualSpacing w:val="0"/>
        <w:jc w:val="both"/>
        <w:rPr>
          <w:lang w:val="vi-VN"/>
        </w:rPr>
      </w:pPr>
      <w:r>
        <w:rPr>
          <w:lang w:val="vi-VN"/>
        </w:rPr>
        <w:t>除因甲方提供的原材料或甲方不合理指示造成的质量问题外，负责产品质量。</w:t>
      </w:r>
    </w:p>
    <w:p w14:paraId="41724B47" w14:textId="77777777" w:rsidR="004A6170" w:rsidRDefault="002F75C5" w:rsidP="00D050C7">
      <w:pPr>
        <w:pStyle w:val="ListParagraph"/>
        <w:widowControl w:val="0"/>
        <w:numPr>
          <w:ilvl w:val="0"/>
          <w:numId w:val="197"/>
        </w:numPr>
        <w:autoSpaceDE w:val="0"/>
        <w:snapToGrid w:val="0"/>
        <w:spacing w:before="240" w:after="240"/>
        <w:ind w:left="567" w:right="28" w:hanging="567"/>
        <w:contextualSpacing w:val="0"/>
        <w:jc w:val="both"/>
        <w:rPr>
          <w:lang w:val="vi-VN"/>
        </w:rPr>
      </w:pPr>
      <w:r>
        <w:rPr>
          <w:lang w:val="vi-VN"/>
        </w:rPr>
        <w:t>Hoàn trả nguyên vật liệu còn lại cho bên A sau khi hoàn thành hợp đồng.</w:t>
      </w:r>
    </w:p>
    <w:p w14:paraId="58BEC10D" w14:textId="77777777" w:rsidR="004A6170" w:rsidRDefault="002F75C5" w:rsidP="00D050C7">
      <w:pPr>
        <w:pStyle w:val="ListParagraph"/>
        <w:widowControl w:val="0"/>
        <w:autoSpaceDE w:val="0"/>
        <w:snapToGrid w:val="0"/>
        <w:spacing w:before="240" w:after="240"/>
        <w:ind w:left="567" w:right="28"/>
        <w:contextualSpacing w:val="0"/>
        <w:jc w:val="both"/>
        <w:rPr>
          <w:lang w:val="vi-VN"/>
        </w:rPr>
      </w:pPr>
      <w:r>
        <w:rPr>
          <w:lang w:val="vi-VN"/>
        </w:rPr>
        <w:t>完成合同后，将剩余的原材料退还给甲方。</w:t>
      </w:r>
    </w:p>
    <w:p w14:paraId="2900FCE5" w14:textId="77777777" w:rsidR="004A6170" w:rsidRDefault="002F75C5" w:rsidP="00D050C7">
      <w:pPr>
        <w:pStyle w:val="ListParagraph"/>
        <w:widowControl w:val="0"/>
        <w:numPr>
          <w:ilvl w:val="0"/>
          <w:numId w:val="197"/>
        </w:numPr>
        <w:autoSpaceDE w:val="0"/>
        <w:snapToGrid w:val="0"/>
        <w:spacing w:before="240" w:after="240"/>
        <w:ind w:left="567" w:right="28" w:hanging="567"/>
        <w:contextualSpacing w:val="0"/>
        <w:jc w:val="both"/>
        <w:rPr>
          <w:lang w:val="vi-VN"/>
        </w:rPr>
      </w:pPr>
      <w:r>
        <w:rPr>
          <w:lang w:val="vi-VN"/>
        </w:rPr>
        <w:t>Chịu trách nhiệm về tính hợp pháp của hoạt động gia công hàng hoá trong trường hợp hàng hoá gia công thuộc diện cấm kinh doanh, cấm xuất khẩu, cấm nhập khẩu.</w:t>
      </w:r>
    </w:p>
    <w:p w14:paraId="25F2A99F" w14:textId="77777777" w:rsidR="004A6170" w:rsidRDefault="002F75C5" w:rsidP="00D050C7">
      <w:pPr>
        <w:pStyle w:val="ListParagraph"/>
        <w:widowControl w:val="0"/>
        <w:autoSpaceDE w:val="0"/>
        <w:snapToGrid w:val="0"/>
        <w:spacing w:before="240" w:after="240"/>
        <w:ind w:left="567" w:right="28"/>
        <w:contextualSpacing w:val="0"/>
        <w:jc w:val="both"/>
        <w:rPr>
          <w:lang w:val="vi-VN"/>
        </w:rPr>
      </w:pPr>
      <w:r>
        <w:rPr>
          <w:lang w:val="vi-VN"/>
        </w:rPr>
        <w:t>如加工货物属于禁止经营、禁止出口或禁止进口范围，各方应承担加工活动合法性的责任。</w:t>
      </w:r>
    </w:p>
    <w:p w14:paraId="6961F6BA" w14:textId="77777777" w:rsidR="004A6170" w:rsidRDefault="002F75C5" w:rsidP="00D050C7">
      <w:pPr>
        <w:pStyle w:val="ListParagraph"/>
        <w:widowControl w:val="0"/>
        <w:numPr>
          <w:ilvl w:val="0"/>
          <w:numId w:val="197"/>
        </w:numPr>
        <w:autoSpaceDE w:val="0"/>
        <w:snapToGrid w:val="0"/>
        <w:spacing w:before="240" w:after="240"/>
        <w:ind w:left="567" w:right="28" w:hanging="567"/>
        <w:contextualSpacing w:val="0"/>
        <w:jc w:val="both"/>
        <w:rPr>
          <w:lang w:val="vi-VN"/>
        </w:rPr>
      </w:pPr>
      <w:r>
        <w:rPr>
          <w:lang w:val="vi-VN"/>
        </w:rPr>
        <w:t>Có các quyền và nghĩa vụ khác theo quy định tại Hợp đồng này và theo quy định của pháp luật.</w:t>
      </w:r>
    </w:p>
    <w:p w14:paraId="6E431FB9" w14:textId="77777777" w:rsidR="004A6170" w:rsidRDefault="002F75C5" w:rsidP="00D050C7">
      <w:pPr>
        <w:pStyle w:val="ListParagraph"/>
        <w:widowControl w:val="0"/>
        <w:autoSpaceDE w:val="0"/>
        <w:snapToGrid w:val="0"/>
        <w:spacing w:before="240" w:after="240"/>
        <w:ind w:left="567" w:right="28"/>
        <w:contextualSpacing w:val="0"/>
        <w:jc w:val="both"/>
        <w:rPr>
          <w:lang w:val="vi-VN"/>
        </w:rPr>
      </w:pPr>
      <w:r>
        <w:rPr>
          <w:lang w:val="vi-VN"/>
        </w:rPr>
        <w:t>各方根据本合同及法律规定享有其他权利并承担相应义务。</w:t>
      </w:r>
    </w:p>
    <w:p w14:paraId="2024FA77" w14:textId="77777777" w:rsidR="004A6170" w:rsidRDefault="002F75C5" w:rsidP="00D050C7">
      <w:pPr>
        <w:pStyle w:val="Style3"/>
        <w:numPr>
          <w:ilvl w:val="0"/>
          <w:numId w:val="223"/>
        </w:numPr>
        <w:ind w:left="567" w:hanging="567"/>
        <w:jc w:val="left"/>
      </w:pPr>
      <w:r>
        <w:t xml:space="preserve">BẢO </w:t>
      </w:r>
      <w:r>
        <w:rPr>
          <w:spacing w:val="-1"/>
        </w:rPr>
        <w:t>M</w:t>
      </w:r>
      <w:r>
        <w:t xml:space="preserve">ẬT </w:t>
      </w:r>
      <w:r>
        <w:rPr>
          <w:spacing w:val="1"/>
        </w:rPr>
        <w:t>T</w:t>
      </w:r>
      <w:r>
        <w:t>H</w:t>
      </w:r>
      <w:r>
        <w:rPr>
          <w:spacing w:val="1"/>
        </w:rPr>
        <w:t>Ô</w:t>
      </w:r>
      <w:r>
        <w:t>NG</w:t>
      </w:r>
      <w:r>
        <w:rPr>
          <w:spacing w:val="-2"/>
        </w:rPr>
        <w:t xml:space="preserve"> </w:t>
      </w:r>
      <w:r>
        <w:t>TIN</w:t>
      </w:r>
    </w:p>
    <w:p w14:paraId="45A95D41" w14:textId="77777777" w:rsidR="004A6170" w:rsidRDefault="002F75C5" w:rsidP="00D050C7">
      <w:pPr>
        <w:pStyle w:val="Style3"/>
        <w:numPr>
          <w:ilvl w:val="0"/>
          <w:numId w:val="0"/>
        </w:numPr>
        <w:ind w:left="567" w:hanging="567"/>
        <w:jc w:val="left"/>
      </w:pPr>
      <w:r>
        <w:t>信息保密条款</w:t>
      </w:r>
    </w:p>
    <w:p w14:paraId="0D6B5F08" w14:textId="77777777" w:rsidR="004A6170" w:rsidRDefault="002F75C5" w:rsidP="00D050C7">
      <w:pPr>
        <w:pStyle w:val="Heading2"/>
        <w:spacing w:before="240"/>
      </w:pPr>
      <w:r>
        <w:t>Mỗi</w:t>
      </w:r>
      <w:r>
        <w:rPr>
          <w:spacing w:val="27"/>
        </w:rPr>
        <w:t xml:space="preserve"> </w:t>
      </w:r>
      <w:r>
        <w:rPr>
          <w:spacing w:val="-2"/>
        </w:rPr>
        <w:t>B</w:t>
      </w:r>
      <w:r>
        <w:rPr>
          <w:spacing w:val="-1"/>
        </w:rPr>
        <w:t>ê</w:t>
      </w:r>
      <w:r>
        <w:t>n</w:t>
      </w:r>
      <w:r>
        <w:rPr>
          <w:spacing w:val="26"/>
        </w:rPr>
        <w:t xml:space="preserve"> </w:t>
      </w:r>
      <w:r>
        <w:t>ph</w:t>
      </w:r>
      <w:r>
        <w:rPr>
          <w:spacing w:val="-1"/>
        </w:rPr>
        <w:t>ả</w:t>
      </w:r>
      <w:r>
        <w:t>i</w:t>
      </w:r>
      <w:r>
        <w:rPr>
          <w:spacing w:val="29"/>
        </w:rPr>
        <w:t xml:space="preserve"> </w:t>
      </w:r>
      <w:r>
        <w:rPr>
          <w:spacing w:val="-2"/>
        </w:rPr>
        <w:t>g</w:t>
      </w:r>
      <w:r>
        <w:t>iữ</w:t>
      </w:r>
      <w:r>
        <w:rPr>
          <w:spacing w:val="26"/>
        </w:rPr>
        <w:t xml:space="preserve"> </w:t>
      </w:r>
      <w:r>
        <w:t>bí</w:t>
      </w:r>
      <w:r>
        <w:rPr>
          <w:spacing w:val="27"/>
        </w:rPr>
        <w:t xml:space="preserve"> </w:t>
      </w:r>
      <w:r>
        <w:t>mật</w:t>
      </w:r>
      <w:r>
        <w:rPr>
          <w:spacing w:val="26"/>
        </w:rPr>
        <w:t xml:space="preserve"> </w:t>
      </w:r>
      <w:r>
        <w:t>toàn</w:t>
      </w:r>
      <w:r>
        <w:rPr>
          <w:spacing w:val="26"/>
        </w:rPr>
        <w:t xml:space="preserve"> </w:t>
      </w:r>
      <w:r>
        <w:t>bộ</w:t>
      </w:r>
      <w:r>
        <w:rPr>
          <w:spacing w:val="26"/>
        </w:rPr>
        <w:t xml:space="preserve"> </w:t>
      </w:r>
      <w:r>
        <w:rPr>
          <w:spacing w:val="-1"/>
        </w:rPr>
        <w:t>cá</w:t>
      </w:r>
      <w:r>
        <w:t>c</w:t>
      </w:r>
      <w:r>
        <w:rPr>
          <w:spacing w:val="25"/>
        </w:rPr>
        <w:t xml:space="preserve"> </w:t>
      </w:r>
      <w:r>
        <w:t>thô</w:t>
      </w:r>
      <w:r>
        <w:rPr>
          <w:spacing w:val="3"/>
        </w:rPr>
        <w:t>n</w:t>
      </w:r>
      <w:r>
        <w:t>g</w:t>
      </w:r>
      <w:r>
        <w:rPr>
          <w:spacing w:val="24"/>
        </w:rPr>
        <w:t xml:space="preserve"> </w:t>
      </w:r>
      <w:r>
        <w:t>t</w:t>
      </w:r>
      <w:r>
        <w:rPr>
          <w:spacing w:val="1"/>
        </w:rPr>
        <w:t>i</w:t>
      </w:r>
      <w:r>
        <w:t>n,</w:t>
      </w:r>
      <w:r>
        <w:rPr>
          <w:spacing w:val="26"/>
        </w:rPr>
        <w:t xml:space="preserve"> </w:t>
      </w:r>
      <w:r>
        <w:t>tài</w:t>
      </w:r>
      <w:r>
        <w:rPr>
          <w:spacing w:val="26"/>
        </w:rPr>
        <w:t xml:space="preserve"> </w:t>
      </w:r>
      <w:r>
        <w:t>l</w:t>
      </w:r>
      <w:r>
        <w:rPr>
          <w:spacing w:val="1"/>
        </w:rPr>
        <w:t>i</w:t>
      </w:r>
      <w:r>
        <w:rPr>
          <w:spacing w:val="-1"/>
        </w:rPr>
        <w:t>ệ</w:t>
      </w:r>
      <w:r>
        <w:t>u,</w:t>
      </w:r>
      <w:r>
        <w:rPr>
          <w:spacing w:val="26"/>
        </w:rPr>
        <w:t xml:space="preserve"> </w:t>
      </w:r>
      <w:r>
        <w:t>thỏa</w:t>
      </w:r>
      <w:r>
        <w:rPr>
          <w:spacing w:val="26"/>
        </w:rPr>
        <w:t xml:space="preserve"> </w:t>
      </w:r>
      <w:r>
        <w:t>thuận</w:t>
      </w:r>
      <w:r>
        <w:rPr>
          <w:spacing w:val="26"/>
        </w:rPr>
        <w:t xml:space="preserve"> </w:t>
      </w:r>
      <w:r>
        <w:rPr>
          <w:spacing w:val="-1"/>
        </w:rPr>
        <w:t>c</w:t>
      </w:r>
      <w:r>
        <w:t>ó</w:t>
      </w:r>
      <w:r>
        <w:rPr>
          <w:spacing w:val="26"/>
        </w:rPr>
        <w:t xml:space="preserve"> </w:t>
      </w:r>
      <w:r>
        <w:t>đượ</w:t>
      </w:r>
      <w:r>
        <w:rPr>
          <w:spacing w:val="-1"/>
        </w:rPr>
        <w:t>c do Bên kia cung cấp</w:t>
      </w:r>
      <w:r>
        <w:rPr>
          <w:spacing w:val="26"/>
        </w:rPr>
        <w:t xml:space="preserve"> </w:t>
      </w:r>
      <w:r>
        <w:t>tr</w:t>
      </w:r>
      <w:r>
        <w:rPr>
          <w:spacing w:val="-1"/>
        </w:rPr>
        <w:t>ự</w:t>
      </w:r>
      <w:r>
        <w:t>c</w:t>
      </w:r>
      <w:r>
        <w:rPr>
          <w:spacing w:val="25"/>
        </w:rPr>
        <w:t xml:space="preserve"> </w:t>
      </w:r>
      <w:r>
        <w:t>t</w:t>
      </w:r>
      <w:r>
        <w:rPr>
          <w:spacing w:val="1"/>
        </w:rPr>
        <w:t>i</w:t>
      </w:r>
      <w:r>
        <w:rPr>
          <w:spacing w:val="-1"/>
        </w:rPr>
        <w:t>ế</w:t>
      </w:r>
      <w:r>
        <w:t>p ho</w:t>
      </w:r>
      <w:r>
        <w:rPr>
          <w:spacing w:val="-1"/>
        </w:rPr>
        <w:t>ặ</w:t>
      </w:r>
      <w:r>
        <w:t>c</w:t>
      </w:r>
      <w:r>
        <w:rPr>
          <w:spacing w:val="1"/>
        </w:rPr>
        <w:t xml:space="preserve"> </w:t>
      </w:r>
      <w:r>
        <w:rPr>
          <w:spacing w:val="-2"/>
        </w:rPr>
        <w:t>g</w:t>
      </w:r>
      <w:r>
        <w:t xml:space="preserve">ián tiếp, bao gồm nhưng không giới hạn toàn bộ nội dung của Hợp đồng này; các email, thư từ, tài liệu, văn bản tư vấn của Bên B; các văn bản do Bên B soạn thảo, cung cấp; các thông tin, dữ liệu, tài liệu do Bên A cung cấp,… </w:t>
      </w:r>
      <w:r>
        <w:rPr>
          <w:spacing w:val="1"/>
        </w:rPr>
        <w:t>(</w:t>
      </w:r>
      <w:r>
        <w:rPr>
          <w:spacing w:val="-2"/>
        </w:rPr>
        <w:t>g</w:t>
      </w:r>
      <w:r>
        <w:t>ọi chu</w:t>
      </w:r>
      <w:r>
        <w:rPr>
          <w:spacing w:val="2"/>
        </w:rPr>
        <w:t>n</w:t>
      </w:r>
      <w:r>
        <w:t>g</w:t>
      </w:r>
      <w:r>
        <w:rPr>
          <w:spacing w:val="-2"/>
        </w:rPr>
        <w:t xml:space="preserve"> </w:t>
      </w:r>
      <w:r>
        <w:t>là</w:t>
      </w:r>
      <w:r>
        <w:rPr>
          <w:spacing w:val="2"/>
        </w:rPr>
        <w:t xml:space="preserve"> “</w:t>
      </w:r>
      <w:r>
        <w:rPr>
          <w:b/>
        </w:rPr>
        <w:t>T</w:t>
      </w:r>
      <w:r>
        <w:rPr>
          <w:b/>
          <w:spacing w:val="1"/>
        </w:rPr>
        <w:t>h</w:t>
      </w:r>
      <w:r>
        <w:rPr>
          <w:b/>
        </w:rPr>
        <w:t>ô</w:t>
      </w:r>
      <w:r>
        <w:rPr>
          <w:b/>
          <w:spacing w:val="1"/>
        </w:rPr>
        <w:t>n</w:t>
      </w:r>
      <w:r>
        <w:rPr>
          <w:b/>
        </w:rPr>
        <w:t>g T</w:t>
      </w:r>
      <w:r>
        <w:rPr>
          <w:b/>
          <w:spacing w:val="-1"/>
        </w:rPr>
        <w:t>i</w:t>
      </w:r>
      <w:r>
        <w:rPr>
          <w:b/>
        </w:rPr>
        <w:t xml:space="preserve">n </w:t>
      </w:r>
      <w:r>
        <w:rPr>
          <w:b/>
          <w:spacing w:val="-1"/>
        </w:rPr>
        <w:t>M</w:t>
      </w:r>
      <w:r>
        <w:rPr>
          <w:b/>
        </w:rPr>
        <w:t>ậ</w:t>
      </w:r>
      <w:r>
        <w:rPr>
          <w:b/>
          <w:spacing w:val="1"/>
        </w:rPr>
        <w:t>t</w:t>
      </w:r>
      <w:r>
        <w:rPr>
          <w:spacing w:val="-1"/>
        </w:rPr>
        <w:t>”</w:t>
      </w:r>
      <w:r>
        <w:t>),</w:t>
      </w:r>
      <w:r>
        <w:rPr>
          <w:spacing w:val="1"/>
        </w:rPr>
        <w:t xml:space="preserve"> </w:t>
      </w:r>
      <w:r>
        <w:t>n</w:t>
      </w:r>
      <w:r>
        <w:rPr>
          <w:spacing w:val="-2"/>
        </w:rPr>
        <w:t>g</w:t>
      </w:r>
      <w:r>
        <w:t>o</w:t>
      </w:r>
      <w:r>
        <w:rPr>
          <w:spacing w:val="-1"/>
        </w:rPr>
        <w:t>ạ</w:t>
      </w:r>
      <w:r>
        <w:t xml:space="preserve">i </w:t>
      </w:r>
      <w:r>
        <w:rPr>
          <w:spacing w:val="1"/>
        </w:rPr>
        <w:t>t</w:t>
      </w:r>
      <w:r>
        <w:t>r</w:t>
      </w:r>
      <w:r>
        <w:rPr>
          <w:spacing w:val="-1"/>
        </w:rPr>
        <w:t>ừ</w:t>
      </w:r>
      <w:r>
        <w:t>:</w:t>
      </w:r>
    </w:p>
    <w:p w14:paraId="6B297644" w14:textId="77777777" w:rsidR="004A6170" w:rsidRDefault="002F75C5" w:rsidP="00D050C7">
      <w:pPr>
        <w:pStyle w:val="Heading2"/>
        <w:numPr>
          <w:ilvl w:val="1"/>
          <w:numId w:val="0"/>
        </w:numPr>
        <w:spacing w:before="240"/>
        <w:ind w:left="142"/>
      </w:pPr>
      <w:r>
        <w:t>各方应对因对方直接或间接提供的所有信息、文件及协议内容保密，包括但不限于本合同的全部内容；乙方的电子邮件、信函、文件、咨询文本；乙方起草、提供的文件；甲方提供的信息、数据、文件</w:t>
      </w:r>
      <w:r>
        <w:t>……</w:t>
      </w:r>
      <w:r>
        <w:t>（统称为</w:t>
      </w:r>
      <w:r>
        <w:t>“</w:t>
      </w:r>
      <w:r>
        <w:rPr>
          <w:b/>
        </w:rPr>
        <w:t>机密信息</w:t>
      </w:r>
      <w:r>
        <w:rPr>
          <w:spacing w:val="-1"/>
        </w:rPr>
        <w:t>”</w:t>
      </w:r>
      <w:r>
        <w:rPr>
          <w:spacing w:val="-1"/>
        </w:rPr>
        <w:t>），但不包括：</w:t>
      </w:r>
    </w:p>
    <w:p w14:paraId="30AB1008" w14:textId="77777777" w:rsidR="004A6170" w:rsidRDefault="002F75C5" w:rsidP="00D050C7">
      <w:pPr>
        <w:pStyle w:val="ListParagraph"/>
        <w:widowControl w:val="0"/>
        <w:numPr>
          <w:ilvl w:val="0"/>
          <w:numId w:val="153"/>
        </w:numPr>
        <w:snapToGrid w:val="0"/>
        <w:spacing w:before="240" w:after="240"/>
        <w:ind w:left="1134" w:hanging="567"/>
        <w:contextualSpacing w:val="0"/>
        <w:rPr>
          <w:lang w:val="vi-VN"/>
        </w:rPr>
      </w:pPr>
      <w:r>
        <w:rPr>
          <w:spacing w:val="-1"/>
          <w:lang w:val="vi-VN"/>
        </w:rPr>
        <w:t>Cá</w:t>
      </w:r>
      <w:r>
        <w:rPr>
          <w:lang w:val="vi-VN"/>
        </w:rPr>
        <w:t>c</w:t>
      </w:r>
      <w:r>
        <w:rPr>
          <w:spacing w:val="4"/>
          <w:lang w:val="vi-VN"/>
        </w:rPr>
        <w:t xml:space="preserve"> </w:t>
      </w:r>
      <w:r>
        <w:rPr>
          <w:lang w:val="vi-VN"/>
        </w:rPr>
        <w:t>thô</w:t>
      </w:r>
      <w:r>
        <w:rPr>
          <w:spacing w:val="3"/>
          <w:lang w:val="vi-VN"/>
        </w:rPr>
        <w:t>n</w:t>
      </w:r>
      <w:r>
        <w:rPr>
          <w:lang w:val="vi-VN"/>
        </w:rPr>
        <w:t>g</w:t>
      </w:r>
      <w:r>
        <w:rPr>
          <w:spacing w:val="2"/>
          <w:lang w:val="vi-VN"/>
        </w:rPr>
        <w:t xml:space="preserve"> </w:t>
      </w:r>
      <w:r>
        <w:rPr>
          <w:lang w:val="vi-VN"/>
        </w:rPr>
        <w:t>t</w:t>
      </w:r>
      <w:r>
        <w:rPr>
          <w:spacing w:val="1"/>
          <w:lang w:val="vi-VN"/>
        </w:rPr>
        <w:t>i</w:t>
      </w:r>
      <w:r>
        <w:rPr>
          <w:lang w:val="vi-VN"/>
        </w:rPr>
        <w:t>n</w:t>
      </w:r>
      <w:r>
        <w:rPr>
          <w:spacing w:val="5"/>
          <w:lang w:val="vi-VN"/>
        </w:rPr>
        <w:t xml:space="preserve"> </w:t>
      </w:r>
      <w:r>
        <w:rPr>
          <w:lang w:val="vi-VN"/>
        </w:rPr>
        <w:t>đó</w:t>
      </w:r>
      <w:r>
        <w:rPr>
          <w:spacing w:val="5"/>
          <w:lang w:val="vi-VN"/>
        </w:rPr>
        <w:t xml:space="preserve"> </w:t>
      </w:r>
      <w:r>
        <w:rPr>
          <w:lang w:val="vi-VN"/>
        </w:rPr>
        <w:t>là</w:t>
      </w:r>
      <w:r>
        <w:rPr>
          <w:spacing w:val="4"/>
          <w:lang w:val="vi-VN"/>
        </w:rPr>
        <w:t xml:space="preserve"> </w:t>
      </w:r>
      <w:r>
        <w:rPr>
          <w:lang w:val="vi-VN"/>
        </w:rPr>
        <w:t>ho</w:t>
      </w:r>
      <w:r>
        <w:rPr>
          <w:spacing w:val="-1"/>
          <w:lang w:val="vi-VN"/>
        </w:rPr>
        <w:t>ặ</w:t>
      </w:r>
      <w:r>
        <w:rPr>
          <w:lang w:val="vi-VN"/>
        </w:rPr>
        <w:t>c</w:t>
      </w:r>
      <w:r>
        <w:rPr>
          <w:spacing w:val="4"/>
          <w:lang w:val="vi-VN"/>
        </w:rPr>
        <w:t xml:space="preserve"> </w:t>
      </w:r>
      <w:r>
        <w:rPr>
          <w:lang w:val="vi-VN"/>
        </w:rPr>
        <w:t>sẽ</w:t>
      </w:r>
      <w:r>
        <w:rPr>
          <w:spacing w:val="4"/>
          <w:lang w:val="vi-VN"/>
        </w:rPr>
        <w:t xml:space="preserve"> </w:t>
      </w:r>
      <w:r>
        <w:rPr>
          <w:lang w:val="vi-VN"/>
        </w:rPr>
        <w:t>trở</w:t>
      </w:r>
      <w:r>
        <w:rPr>
          <w:spacing w:val="5"/>
          <w:lang w:val="vi-VN"/>
        </w:rPr>
        <w:t xml:space="preserve"> </w:t>
      </w:r>
      <w:r>
        <w:rPr>
          <w:lang w:val="vi-VN"/>
        </w:rPr>
        <w:t>thành</w:t>
      </w:r>
      <w:r>
        <w:rPr>
          <w:spacing w:val="8"/>
          <w:lang w:val="vi-VN"/>
        </w:rPr>
        <w:t xml:space="preserve"> </w:t>
      </w:r>
      <w:r>
        <w:rPr>
          <w:lang w:val="vi-VN"/>
        </w:rPr>
        <w:t>thông</w:t>
      </w:r>
      <w:r>
        <w:rPr>
          <w:spacing w:val="3"/>
          <w:lang w:val="vi-VN"/>
        </w:rPr>
        <w:t xml:space="preserve"> </w:t>
      </w:r>
      <w:r>
        <w:rPr>
          <w:lang w:val="vi-VN"/>
        </w:rPr>
        <w:t>t</w:t>
      </w:r>
      <w:r>
        <w:rPr>
          <w:spacing w:val="1"/>
          <w:lang w:val="vi-VN"/>
        </w:rPr>
        <w:t>i</w:t>
      </w:r>
      <w:r>
        <w:rPr>
          <w:lang w:val="vi-VN"/>
        </w:rPr>
        <w:t>n</w:t>
      </w:r>
      <w:r>
        <w:rPr>
          <w:spacing w:val="5"/>
          <w:lang w:val="vi-VN"/>
        </w:rPr>
        <w:t xml:space="preserve"> </w:t>
      </w:r>
      <w:r>
        <w:rPr>
          <w:spacing w:val="-1"/>
          <w:lang w:val="vi-VN"/>
        </w:rPr>
        <w:t>c</w:t>
      </w:r>
      <w:r>
        <w:rPr>
          <w:lang w:val="vi-VN"/>
        </w:rPr>
        <w:t>ông</w:t>
      </w:r>
      <w:r>
        <w:rPr>
          <w:spacing w:val="2"/>
          <w:lang w:val="vi-VN"/>
        </w:rPr>
        <w:t xml:space="preserve"> </w:t>
      </w:r>
      <w:r>
        <w:rPr>
          <w:lang w:val="vi-VN"/>
        </w:rPr>
        <w:t>kh</w:t>
      </w:r>
      <w:r>
        <w:rPr>
          <w:spacing w:val="-1"/>
          <w:lang w:val="vi-VN"/>
        </w:rPr>
        <w:t>a</w:t>
      </w:r>
      <w:r>
        <w:rPr>
          <w:lang w:val="vi-VN"/>
        </w:rPr>
        <w:t>i,</w:t>
      </w:r>
      <w:r>
        <w:rPr>
          <w:spacing w:val="5"/>
          <w:lang w:val="vi-VN"/>
        </w:rPr>
        <w:t xml:space="preserve"> </w:t>
      </w:r>
      <w:r>
        <w:rPr>
          <w:lang w:val="vi-VN"/>
        </w:rPr>
        <w:t>mà</w:t>
      </w:r>
      <w:r>
        <w:rPr>
          <w:spacing w:val="4"/>
          <w:lang w:val="vi-VN"/>
        </w:rPr>
        <w:t xml:space="preserve"> </w:t>
      </w:r>
      <w:r>
        <w:rPr>
          <w:lang w:val="vi-VN"/>
        </w:rPr>
        <w:t>khô</w:t>
      </w:r>
      <w:r>
        <w:rPr>
          <w:spacing w:val="2"/>
          <w:lang w:val="vi-VN"/>
        </w:rPr>
        <w:t>n</w:t>
      </w:r>
      <w:r>
        <w:rPr>
          <w:lang w:val="vi-VN"/>
        </w:rPr>
        <w:t>g</w:t>
      </w:r>
      <w:r>
        <w:rPr>
          <w:spacing w:val="2"/>
          <w:lang w:val="vi-VN"/>
        </w:rPr>
        <w:t xml:space="preserve"> </w:t>
      </w:r>
      <w:r>
        <w:rPr>
          <w:lang w:val="vi-VN"/>
        </w:rPr>
        <w:t>do</w:t>
      </w:r>
      <w:r>
        <w:rPr>
          <w:spacing w:val="5"/>
          <w:lang w:val="vi-VN"/>
        </w:rPr>
        <w:t xml:space="preserve"> </w:t>
      </w:r>
      <w:r>
        <w:rPr>
          <w:lang w:val="vi-VN"/>
        </w:rPr>
        <w:t>lỗi</w:t>
      </w:r>
      <w:r>
        <w:rPr>
          <w:spacing w:val="5"/>
          <w:lang w:val="vi-VN"/>
        </w:rPr>
        <w:t xml:space="preserve"> </w:t>
      </w:r>
      <w:r>
        <w:rPr>
          <w:spacing w:val="-1"/>
          <w:lang w:val="vi-VN"/>
        </w:rPr>
        <w:t>c</w:t>
      </w:r>
      <w:r>
        <w:rPr>
          <w:lang w:val="vi-VN"/>
        </w:rPr>
        <w:t>ủa</w:t>
      </w:r>
      <w:r>
        <w:rPr>
          <w:spacing w:val="4"/>
          <w:lang w:val="vi-VN"/>
        </w:rPr>
        <w:t xml:space="preserve"> </w:t>
      </w:r>
      <w:r>
        <w:rPr>
          <w:lang w:val="vi-VN"/>
        </w:rPr>
        <w:t>b</w:t>
      </w:r>
      <w:r>
        <w:rPr>
          <w:spacing w:val="-1"/>
          <w:lang w:val="vi-VN"/>
        </w:rPr>
        <w:t>ấ</w:t>
      </w:r>
      <w:r>
        <w:rPr>
          <w:lang w:val="vi-VN"/>
        </w:rPr>
        <w:t>t</w:t>
      </w:r>
      <w:r>
        <w:rPr>
          <w:spacing w:val="5"/>
          <w:lang w:val="vi-VN"/>
        </w:rPr>
        <w:t xml:space="preserve"> k</w:t>
      </w:r>
      <w:r>
        <w:rPr>
          <w:lang w:val="vi-VN"/>
        </w:rPr>
        <w:t xml:space="preserve">ỳ </w:t>
      </w:r>
      <w:r>
        <w:rPr>
          <w:spacing w:val="-2"/>
          <w:lang w:val="vi-VN"/>
        </w:rPr>
        <w:t>B</w:t>
      </w:r>
      <w:r>
        <w:rPr>
          <w:spacing w:val="-1"/>
          <w:lang w:val="vi-VN"/>
        </w:rPr>
        <w:t>ê</w:t>
      </w:r>
      <w:r>
        <w:rPr>
          <w:lang w:val="vi-VN"/>
        </w:rPr>
        <w:t>n n</w:t>
      </w:r>
      <w:r>
        <w:rPr>
          <w:spacing w:val="-1"/>
          <w:lang w:val="vi-VN"/>
        </w:rPr>
        <w:t>à</w:t>
      </w:r>
      <w:r>
        <w:rPr>
          <w:lang w:val="vi-VN"/>
        </w:rPr>
        <w:t>o;</w:t>
      </w:r>
    </w:p>
    <w:p w14:paraId="2D92CA2A" w14:textId="77777777" w:rsidR="004A6170" w:rsidRDefault="002F75C5" w:rsidP="00D050C7">
      <w:pPr>
        <w:pStyle w:val="ListParagraph"/>
        <w:widowControl w:val="0"/>
        <w:snapToGrid w:val="0"/>
        <w:spacing w:before="240" w:after="240"/>
        <w:ind w:left="1134"/>
        <w:contextualSpacing w:val="0"/>
        <w:rPr>
          <w:lang w:val="vi-VN"/>
        </w:rPr>
      </w:pPr>
      <w:r>
        <w:rPr>
          <w:spacing w:val="-1"/>
          <w:lang w:val="vi-VN"/>
        </w:rPr>
        <w:t>该等信息因任何一方无过错而成为或将成为公开信息；</w:t>
      </w:r>
    </w:p>
    <w:p w14:paraId="73627D21" w14:textId="77777777" w:rsidR="004A6170" w:rsidRDefault="002F75C5" w:rsidP="00D050C7">
      <w:pPr>
        <w:pStyle w:val="ListParagraph"/>
        <w:widowControl w:val="0"/>
        <w:numPr>
          <w:ilvl w:val="0"/>
          <w:numId w:val="153"/>
        </w:numPr>
        <w:snapToGrid w:val="0"/>
        <w:spacing w:before="240" w:after="240"/>
        <w:ind w:left="1134" w:hanging="567"/>
        <w:contextualSpacing w:val="0"/>
        <w:rPr>
          <w:lang w:val="vi-VN"/>
        </w:rPr>
      </w:pPr>
      <w:r>
        <w:rPr>
          <w:lang w:val="vi-VN"/>
        </w:rPr>
        <w:t>Các thông tin đó được cung cấp cho Cơ quan có thẩm quyền;</w:t>
      </w:r>
    </w:p>
    <w:p w14:paraId="24674CF5" w14:textId="77777777" w:rsidR="004A6170" w:rsidRDefault="002F75C5" w:rsidP="00D050C7">
      <w:pPr>
        <w:pStyle w:val="ListParagraph"/>
        <w:widowControl w:val="0"/>
        <w:snapToGrid w:val="0"/>
        <w:spacing w:before="240" w:after="240"/>
        <w:ind w:left="1134"/>
        <w:contextualSpacing w:val="0"/>
        <w:rPr>
          <w:lang w:val="vi-VN"/>
        </w:rPr>
      </w:pPr>
      <w:r>
        <w:rPr>
          <w:lang w:val="vi-VN"/>
        </w:rPr>
        <w:t>该等信息已提供给有权机关；</w:t>
      </w:r>
    </w:p>
    <w:p w14:paraId="2A00111F" w14:textId="77777777" w:rsidR="004A6170" w:rsidRDefault="002F75C5" w:rsidP="00D050C7">
      <w:pPr>
        <w:pStyle w:val="ListParagraph"/>
        <w:widowControl w:val="0"/>
        <w:numPr>
          <w:ilvl w:val="0"/>
          <w:numId w:val="153"/>
        </w:numPr>
        <w:snapToGrid w:val="0"/>
        <w:spacing w:before="240" w:after="240"/>
        <w:ind w:left="1134" w:hanging="567"/>
        <w:contextualSpacing w:val="0"/>
        <w:rPr>
          <w:lang w:val="vi-VN"/>
        </w:rPr>
      </w:pPr>
      <w:r>
        <w:rPr>
          <w:lang w:val="vi-VN"/>
        </w:rPr>
        <w:t>Một</w:t>
      </w:r>
      <w:r>
        <w:rPr>
          <w:spacing w:val="8"/>
          <w:lang w:val="vi-VN"/>
        </w:rPr>
        <w:t xml:space="preserve"> </w:t>
      </w:r>
      <w:r>
        <w:rPr>
          <w:lang w:val="vi-VN"/>
        </w:rPr>
        <w:t>B</w:t>
      </w:r>
      <w:r>
        <w:rPr>
          <w:spacing w:val="1"/>
          <w:lang w:val="vi-VN"/>
        </w:rPr>
        <w:t>ê</w:t>
      </w:r>
      <w:r>
        <w:rPr>
          <w:lang w:val="vi-VN"/>
        </w:rPr>
        <w:t>n</w:t>
      </w:r>
      <w:r>
        <w:rPr>
          <w:spacing w:val="7"/>
          <w:lang w:val="vi-VN"/>
        </w:rPr>
        <w:t xml:space="preserve"> nhận được t</w:t>
      </w:r>
      <w:r>
        <w:rPr>
          <w:lang w:val="vi-VN"/>
        </w:rPr>
        <w:t>hô</w:t>
      </w:r>
      <w:r>
        <w:rPr>
          <w:spacing w:val="3"/>
          <w:lang w:val="vi-VN"/>
        </w:rPr>
        <w:t>n</w:t>
      </w:r>
      <w:r>
        <w:rPr>
          <w:lang w:val="vi-VN"/>
        </w:rPr>
        <w:t>g</w:t>
      </w:r>
      <w:r>
        <w:rPr>
          <w:spacing w:val="5"/>
          <w:lang w:val="vi-VN"/>
        </w:rPr>
        <w:t xml:space="preserve"> </w:t>
      </w:r>
      <w:r>
        <w:rPr>
          <w:lang w:val="vi-VN"/>
        </w:rPr>
        <w:t>t</w:t>
      </w:r>
      <w:r>
        <w:rPr>
          <w:spacing w:val="1"/>
          <w:lang w:val="vi-VN"/>
        </w:rPr>
        <w:t>i</w:t>
      </w:r>
      <w:r>
        <w:rPr>
          <w:lang w:val="vi-VN"/>
        </w:rPr>
        <w:t>n</w:t>
      </w:r>
      <w:r>
        <w:rPr>
          <w:spacing w:val="7"/>
          <w:lang w:val="vi-VN"/>
        </w:rPr>
        <w:t xml:space="preserve"> </w:t>
      </w:r>
      <w:r>
        <w:rPr>
          <w:lang w:val="vi-VN"/>
        </w:rPr>
        <w:t>từ</w:t>
      </w:r>
      <w:r>
        <w:rPr>
          <w:spacing w:val="7"/>
          <w:lang w:val="vi-VN"/>
        </w:rPr>
        <w:t xml:space="preserve"> </w:t>
      </w:r>
      <w:r>
        <w:rPr>
          <w:spacing w:val="2"/>
          <w:lang w:val="vi-VN"/>
        </w:rPr>
        <w:t>b</w:t>
      </w:r>
      <w:r>
        <w:rPr>
          <w:spacing w:val="-1"/>
          <w:lang w:val="vi-VN"/>
        </w:rPr>
        <w:t>ê</w:t>
      </w:r>
      <w:r>
        <w:rPr>
          <w:lang w:val="vi-VN"/>
        </w:rPr>
        <w:t>n</w:t>
      </w:r>
      <w:r>
        <w:rPr>
          <w:spacing w:val="7"/>
          <w:lang w:val="vi-VN"/>
        </w:rPr>
        <w:t xml:space="preserve"> </w:t>
      </w:r>
      <w:r>
        <w:rPr>
          <w:lang w:val="vi-VN"/>
        </w:rPr>
        <w:t>thứ</w:t>
      </w:r>
      <w:r>
        <w:rPr>
          <w:spacing w:val="7"/>
          <w:lang w:val="vi-VN"/>
        </w:rPr>
        <w:t xml:space="preserve"> </w:t>
      </w:r>
      <w:r>
        <w:rPr>
          <w:spacing w:val="2"/>
          <w:lang w:val="vi-VN"/>
        </w:rPr>
        <w:t>b</w:t>
      </w:r>
      <w:r>
        <w:rPr>
          <w:lang w:val="vi-VN"/>
        </w:rPr>
        <w:t>a</w:t>
      </w:r>
      <w:r>
        <w:rPr>
          <w:spacing w:val="6"/>
          <w:lang w:val="vi-VN"/>
        </w:rPr>
        <w:t xml:space="preserve"> </w:t>
      </w:r>
      <w:r>
        <w:rPr>
          <w:lang w:val="vi-VN"/>
        </w:rPr>
        <w:t>độc</w:t>
      </w:r>
      <w:r>
        <w:rPr>
          <w:spacing w:val="6"/>
          <w:lang w:val="vi-VN"/>
        </w:rPr>
        <w:t xml:space="preserve"> </w:t>
      </w:r>
      <w:r>
        <w:rPr>
          <w:lang w:val="vi-VN"/>
        </w:rPr>
        <w:t>lập</w:t>
      </w:r>
      <w:r>
        <w:rPr>
          <w:spacing w:val="6"/>
          <w:lang w:val="vi-VN"/>
        </w:rPr>
        <w:t xml:space="preserve"> </w:t>
      </w:r>
      <w:r>
        <w:rPr>
          <w:lang w:val="vi-VN"/>
        </w:rPr>
        <w:t>mà</w:t>
      </w:r>
      <w:r>
        <w:rPr>
          <w:spacing w:val="9"/>
          <w:lang w:val="vi-VN"/>
        </w:rPr>
        <w:t xml:space="preserve"> </w:t>
      </w:r>
      <w:r>
        <w:rPr>
          <w:lang w:val="vi-VN"/>
        </w:rPr>
        <w:t>b</w:t>
      </w:r>
      <w:r>
        <w:rPr>
          <w:spacing w:val="-1"/>
          <w:lang w:val="vi-VN"/>
        </w:rPr>
        <w:t>ê</w:t>
      </w:r>
      <w:r>
        <w:rPr>
          <w:lang w:val="vi-VN"/>
        </w:rPr>
        <w:t>n</w:t>
      </w:r>
      <w:r>
        <w:rPr>
          <w:spacing w:val="7"/>
          <w:lang w:val="vi-VN"/>
        </w:rPr>
        <w:t xml:space="preserve"> </w:t>
      </w:r>
      <w:r>
        <w:rPr>
          <w:lang w:val="vi-VN"/>
        </w:rPr>
        <w:t>thứ</w:t>
      </w:r>
      <w:r>
        <w:rPr>
          <w:spacing w:val="7"/>
          <w:lang w:val="vi-VN"/>
        </w:rPr>
        <w:t xml:space="preserve"> </w:t>
      </w:r>
      <w:r>
        <w:rPr>
          <w:spacing w:val="2"/>
          <w:lang w:val="vi-VN"/>
        </w:rPr>
        <w:t>b</w:t>
      </w:r>
      <w:r>
        <w:rPr>
          <w:lang w:val="vi-VN"/>
        </w:rPr>
        <w:t>a</w:t>
      </w:r>
      <w:r>
        <w:rPr>
          <w:spacing w:val="8"/>
          <w:lang w:val="vi-VN"/>
        </w:rPr>
        <w:t xml:space="preserve"> </w:t>
      </w:r>
      <w:r>
        <w:rPr>
          <w:lang w:val="vi-VN"/>
        </w:rPr>
        <w:t>n</w:t>
      </w:r>
      <w:r>
        <w:rPr>
          <w:spacing w:val="1"/>
          <w:lang w:val="vi-VN"/>
        </w:rPr>
        <w:t>à</w:t>
      </w:r>
      <w:r>
        <w:rPr>
          <w:lang w:val="vi-VN"/>
        </w:rPr>
        <w:t>y</w:t>
      </w:r>
      <w:r>
        <w:rPr>
          <w:spacing w:val="5"/>
          <w:lang w:val="vi-VN"/>
        </w:rPr>
        <w:t xml:space="preserve"> </w:t>
      </w:r>
      <w:r>
        <w:rPr>
          <w:lang w:val="vi-VN"/>
        </w:rPr>
        <w:t>khô</w:t>
      </w:r>
      <w:r>
        <w:rPr>
          <w:spacing w:val="2"/>
          <w:lang w:val="vi-VN"/>
        </w:rPr>
        <w:t>n</w:t>
      </w:r>
      <w:r>
        <w:rPr>
          <w:lang w:val="vi-VN"/>
        </w:rPr>
        <w:t xml:space="preserve">g </w:t>
      </w:r>
      <w:r>
        <w:rPr>
          <w:spacing w:val="-1"/>
          <w:lang w:val="vi-VN"/>
        </w:rPr>
        <w:t>c</w:t>
      </w:r>
      <w:r>
        <w:rPr>
          <w:lang w:val="vi-VN"/>
        </w:rPr>
        <w:t xml:space="preserve">hịu </w:t>
      </w:r>
      <w:r>
        <w:rPr>
          <w:spacing w:val="1"/>
          <w:lang w:val="vi-VN"/>
        </w:rPr>
        <w:t>t</w:t>
      </w:r>
      <w:r>
        <w:rPr>
          <w:lang w:val="vi-VN"/>
        </w:rPr>
        <w:t>r</w:t>
      </w:r>
      <w:r>
        <w:rPr>
          <w:spacing w:val="-2"/>
          <w:lang w:val="vi-VN"/>
        </w:rPr>
        <w:t>á</w:t>
      </w:r>
      <w:r>
        <w:rPr>
          <w:spacing w:val="-1"/>
          <w:lang w:val="vi-VN"/>
        </w:rPr>
        <w:t>c</w:t>
      </w:r>
      <w:r>
        <w:rPr>
          <w:lang w:val="vi-VN"/>
        </w:rPr>
        <w:t>h nhiệm đối với bên n</w:t>
      </w:r>
      <w:r>
        <w:rPr>
          <w:spacing w:val="-1"/>
          <w:lang w:val="vi-VN"/>
        </w:rPr>
        <w:t>à</w:t>
      </w:r>
      <w:r>
        <w:rPr>
          <w:lang w:val="vi-VN"/>
        </w:rPr>
        <w:t>o kh</w:t>
      </w:r>
      <w:r>
        <w:rPr>
          <w:spacing w:val="1"/>
          <w:lang w:val="vi-VN"/>
        </w:rPr>
        <w:t>á</w:t>
      </w:r>
      <w:r>
        <w:rPr>
          <w:spacing w:val="-1"/>
          <w:lang w:val="vi-VN"/>
        </w:rPr>
        <w:t>c</w:t>
      </w:r>
      <w:r>
        <w:rPr>
          <w:lang w:val="vi-VN"/>
        </w:rPr>
        <w:t>;</w:t>
      </w:r>
    </w:p>
    <w:p w14:paraId="5F9D9BFD" w14:textId="77777777" w:rsidR="004A6170" w:rsidRDefault="002F75C5" w:rsidP="00D050C7">
      <w:pPr>
        <w:pStyle w:val="ListParagraph"/>
        <w:widowControl w:val="0"/>
        <w:snapToGrid w:val="0"/>
        <w:spacing w:before="240" w:after="240"/>
        <w:ind w:left="1134"/>
        <w:contextualSpacing w:val="0"/>
        <w:rPr>
          <w:lang w:val="vi-VN"/>
        </w:rPr>
      </w:pPr>
      <w:r>
        <w:rPr>
          <w:lang w:val="vi-VN"/>
        </w:rPr>
        <w:t>一方从独立第三方处获得信息，而该第三方不对任何一方承担责任；</w:t>
      </w:r>
    </w:p>
    <w:p w14:paraId="3C762EEC" w14:textId="77777777" w:rsidR="004A6170" w:rsidRDefault="002F75C5" w:rsidP="00D050C7">
      <w:pPr>
        <w:pStyle w:val="ListParagraph"/>
        <w:widowControl w:val="0"/>
        <w:numPr>
          <w:ilvl w:val="0"/>
          <w:numId w:val="153"/>
        </w:numPr>
        <w:snapToGrid w:val="0"/>
        <w:spacing w:before="240" w:after="240"/>
        <w:ind w:left="1134" w:hanging="567"/>
        <w:contextualSpacing w:val="0"/>
        <w:jc w:val="both"/>
        <w:rPr>
          <w:lang w:val="vi-VN"/>
        </w:rPr>
      </w:pPr>
      <w:r>
        <w:rPr>
          <w:spacing w:val="-1"/>
          <w:lang w:val="vi-VN"/>
        </w:rPr>
        <w:t>Cá</w:t>
      </w:r>
      <w:r>
        <w:rPr>
          <w:lang w:val="vi-VN"/>
        </w:rPr>
        <w:t>c</w:t>
      </w:r>
      <w:r>
        <w:rPr>
          <w:spacing w:val="1"/>
          <w:lang w:val="vi-VN"/>
        </w:rPr>
        <w:t xml:space="preserve"> </w:t>
      </w:r>
      <w:r>
        <w:rPr>
          <w:lang w:val="vi-VN"/>
        </w:rPr>
        <w:t xml:space="preserve">thông </w:t>
      </w:r>
      <w:r>
        <w:rPr>
          <w:spacing w:val="1"/>
          <w:lang w:val="vi-VN"/>
        </w:rPr>
        <w:t>t</w:t>
      </w:r>
      <w:r>
        <w:rPr>
          <w:lang w:val="vi-VN"/>
        </w:rPr>
        <w:t xml:space="preserve">in </w:t>
      </w:r>
      <w:r>
        <w:rPr>
          <w:spacing w:val="1"/>
          <w:lang w:val="vi-VN"/>
        </w:rPr>
        <w:t>m</w:t>
      </w:r>
      <w:r>
        <w:rPr>
          <w:lang w:val="vi-VN"/>
        </w:rPr>
        <w:t>à</w:t>
      </w:r>
      <w:r>
        <w:rPr>
          <w:spacing w:val="-1"/>
          <w:lang w:val="vi-VN"/>
        </w:rPr>
        <w:t xml:space="preserve"> </w:t>
      </w:r>
      <w:r>
        <w:rPr>
          <w:lang w:val="vi-VN"/>
        </w:rPr>
        <w:t>một</w:t>
      </w:r>
      <w:r>
        <w:rPr>
          <w:spacing w:val="3"/>
          <w:lang w:val="vi-VN"/>
        </w:rPr>
        <w:t xml:space="preserve"> </w:t>
      </w:r>
      <w:r>
        <w:rPr>
          <w:spacing w:val="-2"/>
          <w:lang w:val="vi-VN"/>
        </w:rPr>
        <w:t>B</w:t>
      </w:r>
      <w:r>
        <w:rPr>
          <w:spacing w:val="1"/>
          <w:lang w:val="vi-VN"/>
        </w:rPr>
        <w:t>ê</w:t>
      </w:r>
      <w:r>
        <w:rPr>
          <w:lang w:val="vi-VN"/>
        </w:rPr>
        <w:t>n đã</w:t>
      </w:r>
      <w:r>
        <w:rPr>
          <w:spacing w:val="1"/>
          <w:lang w:val="vi-VN"/>
        </w:rPr>
        <w:t xml:space="preserve"> </w:t>
      </w:r>
      <w:r>
        <w:rPr>
          <w:spacing w:val="-1"/>
          <w:lang w:val="vi-VN"/>
        </w:rPr>
        <w:t>c</w:t>
      </w:r>
      <w:r>
        <w:rPr>
          <w:lang w:val="vi-VN"/>
        </w:rPr>
        <w:t>ó sẵn</w:t>
      </w:r>
      <w:r>
        <w:rPr>
          <w:spacing w:val="1"/>
          <w:lang w:val="vi-VN"/>
        </w:rPr>
        <w:t xml:space="preserve"> </w:t>
      </w:r>
      <w:r>
        <w:rPr>
          <w:lang w:val="vi-VN"/>
        </w:rPr>
        <w:t>tại thời đ</w:t>
      </w:r>
      <w:r>
        <w:rPr>
          <w:spacing w:val="1"/>
          <w:lang w:val="vi-VN"/>
        </w:rPr>
        <w:t>i</w:t>
      </w:r>
      <w:r>
        <w:rPr>
          <w:spacing w:val="-1"/>
          <w:lang w:val="vi-VN"/>
        </w:rPr>
        <w:t>ể</w:t>
      </w:r>
      <w:r>
        <w:rPr>
          <w:lang w:val="vi-VN"/>
        </w:rPr>
        <w:t>m</w:t>
      </w:r>
      <w:r>
        <w:rPr>
          <w:spacing w:val="3"/>
          <w:lang w:val="vi-VN"/>
        </w:rPr>
        <w:t xml:space="preserve"> </w:t>
      </w:r>
      <w:r>
        <w:rPr>
          <w:lang w:val="vi-VN"/>
        </w:rPr>
        <w:t>mà thông t</w:t>
      </w:r>
      <w:r>
        <w:rPr>
          <w:spacing w:val="1"/>
          <w:lang w:val="vi-VN"/>
        </w:rPr>
        <w:t>i</w:t>
      </w:r>
      <w:r>
        <w:rPr>
          <w:lang w:val="vi-VN"/>
        </w:rPr>
        <w:t>n đó, tr</w:t>
      </w:r>
      <w:r>
        <w:rPr>
          <w:spacing w:val="1"/>
          <w:lang w:val="vi-VN"/>
        </w:rPr>
        <w:t>ự</w:t>
      </w:r>
      <w:r>
        <w:rPr>
          <w:lang w:val="vi-VN"/>
        </w:rPr>
        <w:t>c</w:t>
      </w:r>
      <w:r>
        <w:rPr>
          <w:spacing w:val="-1"/>
          <w:lang w:val="vi-VN"/>
        </w:rPr>
        <w:t xml:space="preserve"> </w:t>
      </w:r>
      <w:r>
        <w:rPr>
          <w:lang w:val="vi-VN"/>
        </w:rPr>
        <w:t>t</w:t>
      </w:r>
      <w:r>
        <w:rPr>
          <w:spacing w:val="1"/>
          <w:lang w:val="vi-VN"/>
        </w:rPr>
        <w:t>i</w:t>
      </w:r>
      <w:r>
        <w:rPr>
          <w:spacing w:val="-1"/>
          <w:lang w:val="vi-VN"/>
        </w:rPr>
        <w:t>ế</w:t>
      </w:r>
      <w:r>
        <w:rPr>
          <w:lang w:val="vi-VN"/>
        </w:rPr>
        <w:t>p</w:t>
      </w:r>
      <w:r>
        <w:rPr>
          <w:spacing w:val="2"/>
          <w:lang w:val="vi-VN"/>
        </w:rPr>
        <w:t xml:space="preserve"> </w:t>
      </w:r>
      <w:r>
        <w:rPr>
          <w:lang w:val="vi-VN"/>
        </w:rPr>
        <w:t>ho</w:t>
      </w:r>
      <w:r>
        <w:rPr>
          <w:spacing w:val="4"/>
          <w:lang w:val="vi-VN"/>
        </w:rPr>
        <w:t>ặ</w:t>
      </w:r>
      <w:r>
        <w:rPr>
          <w:lang w:val="vi-VN"/>
        </w:rPr>
        <w:t xml:space="preserve">c </w:t>
      </w:r>
      <w:r>
        <w:rPr>
          <w:spacing w:val="-2"/>
          <w:lang w:val="vi-VN"/>
        </w:rPr>
        <w:t>g</w:t>
      </w:r>
      <w:r>
        <w:rPr>
          <w:lang w:val="vi-VN"/>
        </w:rPr>
        <w:t>i</w:t>
      </w:r>
      <w:r>
        <w:rPr>
          <w:spacing w:val="2"/>
          <w:lang w:val="vi-VN"/>
        </w:rPr>
        <w:t>á</w:t>
      </w:r>
      <w:r>
        <w:rPr>
          <w:lang w:val="vi-VN"/>
        </w:rPr>
        <w:t>n t</w:t>
      </w:r>
      <w:r>
        <w:rPr>
          <w:spacing w:val="1"/>
          <w:lang w:val="vi-VN"/>
        </w:rPr>
        <w:t>i</w:t>
      </w:r>
      <w:r>
        <w:rPr>
          <w:spacing w:val="-1"/>
          <w:lang w:val="vi-VN"/>
        </w:rPr>
        <w:t>ế</w:t>
      </w:r>
      <w:r>
        <w:rPr>
          <w:lang w:val="vi-VN"/>
        </w:rPr>
        <w:t>p, được</w:t>
      </w:r>
      <w:r>
        <w:rPr>
          <w:spacing w:val="-1"/>
          <w:lang w:val="vi-VN"/>
        </w:rPr>
        <w:t xml:space="preserve"> </w:t>
      </w:r>
      <w:r>
        <w:rPr>
          <w:lang w:val="vi-VN"/>
        </w:rPr>
        <w:t>B</w:t>
      </w:r>
      <w:r>
        <w:rPr>
          <w:spacing w:val="-1"/>
          <w:lang w:val="vi-VN"/>
        </w:rPr>
        <w:t>ê</w:t>
      </w:r>
      <w:r>
        <w:rPr>
          <w:lang w:val="vi-VN"/>
        </w:rPr>
        <w:t xml:space="preserve">n kia </w:t>
      </w:r>
      <w:r>
        <w:rPr>
          <w:spacing w:val="-1"/>
          <w:lang w:val="vi-VN"/>
        </w:rPr>
        <w:t>c</w:t>
      </w:r>
      <w:r>
        <w:rPr>
          <w:lang w:val="vi-VN"/>
        </w:rPr>
        <w:t>u</w:t>
      </w:r>
      <w:r>
        <w:rPr>
          <w:spacing w:val="2"/>
          <w:lang w:val="vi-VN"/>
        </w:rPr>
        <w:t>n</w:t>
      </w:r>
      <w:r>
        <w:rPr>
          <w:lang w:val="vi-VN"/>
        </w:rPr>
        <w:t xml:space="preserve">g </w:t>
      </w:r>
      <w:r>
        <w:rPr>
          <w:spacing w:val="-1"/>
          <w:lang w:val="vi-VN"/>
        </w:rPr>
        <w:t>cấ</w:t>
      </w:r>
      <w:r>
        <w:rPr>
          <w:lang w:val="vi-VN"/>
        </w:rPr>
        <w:t>p.</w:t>
      </w:r>
    </w:p>
    <w:p w14:paraId="1CF2F0CC" w14:textId="77777777" w:rsidR="004A6170" w:rsidRDefault="002F75C5" w:rsidP="00D050C7">
      <w:pPr>
        <w:pStyle w:val="ListParagraph"/>
        <w:widowControl w:val="0"/>
        <w:snapToGrid w:val="0"/>
        <w:spacing w:before="240" w:after="240"/>
        <w:ind w:left="1134"/>
        <w:contextualSpacing w:val="0"/>
        <w:jc w:val="both"/>
        <w:rPr>
          <w:lang w:val="vi-VN"/>
        </w:rPr>
      </w:pPr>
      <w:r>
        <w:rPr>
          <w:spacing w:val="-1"/>
          <w:lang w:val="vi-VN"/>
        </w:rPr>
        <w:t>各方在该信息被另一方直接或间接提供时已拥有的信息。</w:t>
      </w:r>
    </w:p>
    <w:p w14:paraId="2F0C8C84" w14:textId="77777777" w:rsidR="004A6170" w:rsidRDefault="002F75C5" w:rsidP="00D050C7">
      <w:pPr>
        <w:pStyle w:val="Heading2"/>
        <w:spacing w:before="240"/>
      </w:pPr>
      <w:r>
        <w:t>Một</w:t>
      </w:r>
      <w:r>
        <w:rPr>
          <w:spacing w:val="17"/>
        </w:rPr>
        <w:t xml:space="preserve"> </w:t>
      </w:r>
      <w:r>
        <w:rPr>
          <w:spacing w:val="-2"/>
        </w:rPr>
        <w:t>B</w:t>
      </w:r>
      <w:r>
        <w:rPr>
          <w:spacing w:val="-1"/>
        </w:rPr>
        <w:t>ê</w:t>
      </w:r>
      <w:r>
        <w:t>n</w:t>
      </w:r>
      <w:r>
        <w:rPr>
          <w:spacing w:val="17"/>
        </w:rPr>
        <w:t xml:space="preserve"> </w:t>
      </w:r>
      <w:r>
        <w:t>không</w:t>
      </w:r>
      <w:r>
        <w:rPr>
          <w:spacing w:val="14"/>
        </w:rPr>
        <w:t xml:space="preserve"> </w:t>
      </w:r>
      <w:r>
        <w:t>đượ</w:t>
      </w:r>
      <w:r>
        <w:rPr>
          <w:spacing w:val="-1"/>
        </w:rPr>
        <w:t>c</w:t>
      </w:r>
      <w:r>
        <w:t>,</w:t>
      </w:r>
      <w:r>
        <w:rPr>
          <w:spacing w:val="17"/>
        </w:rPr>
        <w:t xml:space="preserve"> </w:t>
      </w:r>
      <w:r>
        <w:rPr>
          <w:spacing w:val="2"/>
        </w:rPr>
        <w:t>k</w:t>
      </w:r>
      <w:r>
        <w:t>hi</w:t>
      </w:r>
      <w:r>
        <w:rPr>
          <w:spacing w:val="17"/>
        </w:rPr>
        <w:t xml:space="preserve"> </w:t>
      </w:r>
      <w:r>
        <w:rPr>
          <w:spacing w:val="-1"/>
        </w:rPr>
        <w:t>c</w:t>
      </w:r>
      <w:r>
        <w:t>hưa</w:t>
      </w:r>
      <w:r>
        <w:rPr>
          <w:spacing w:val="15"/>
        </w:rPr>
        <w:t xml:space="preserve"> </w:t>
      </w:r>
      <w:r>
        <w:rPr>
          <w:spacing w:val="-1"/>
        </w:rPr>
        <w:t>c</w:t>
      </w:r>
      <w:r>
        <w:t>ó</w:t>
      </w:r>
      <w:r>
        <w:rPr>
          <w:spacing w:val="17"/>
        </w:rPr>
        <w:t xml:space="preserve"> </w:t>
      </w:r>
      <w:r>
        <w:t>sự</w:t>
      </w:r>
      <w:r>
        <w:rPr>
          <w:spacing w:val="16"/>
        </w:rPr>
        <w:t xml:space="preserve"> </w:t>
      </w:r>
      <w:r>
        <w:t>đồng</w:t>
      </w:r>
      <w:r>
        <w:rPr>
          <w:spacing w:val="19"/>
        </w:rPr>
        <w:t xml:space="preserve"> </w:t>
      </w:r>
      <w:r>
        <w:t>ý</w:t>
      </w:r>
      <w:r>
        <w:rPr>
          <w:spacing w:val="12"/>
        </w:rPr>
        <w:t xml:space="preserve"> </w:t>
      </w:r>
      <w:r>
        <w:t>tr</w:t>
      </w:r>
      <w:r>
        <w:rPr>
          <w:spacing w:val="1"/>
        </w:rPr>
        <w:t>ư</w:t>
      </w:r>
      <w:r>
        <w:t>ớc</w:t>
      </w:r>
      <w:r>
        <w:rPr>
          <w:spacing w:val="16"/>
        </w:rPr>
        <w:t xml:space="preserve"> </w:t>
      </w:r>
      <w:r>
        <w:t>b</w:t>
      </w:r>
      <w:r>
        <w:rPr>
          <w:spacing w:val="-1"/>
        </w:rPr>
        <w:t>ằ</w:t>
      </w:r>
      <w:r>
        <w:t>ng</w:t>
      </w:r>
      <w:r>
        <w:rPr>
          <w:spacing w:val="14"/>
        </w:rPr>
        <w:t xml:space="preserve"> </w:t>
      </w:r>
      <w:r>
        <w:t>v</w:t>
      </w:r>
      <w:r>
        <w:rPr>
          <w:spacing w:val="-1"/>
        </w:rPr>
        <w:t>ă</w:t>
      </w:r>
      <w:r>
        <w:t>n</w:t>
      </w:r>
      <w:r>
        <w:rPr>
          <w:spacing w:val="17"/>
        </w:rPr>
        <w:t xml:space="preserve"> </w:t>
      </w:r>
      <w:r>
        <w:rPr>
          <w:spacing w:val="2"/>
        </w:rPr>
        <w:t>b</w:t>
      </w:r>
      <w:r>
        <w:rPr>
          <w:spacing w:val="-1"/>
        </w:rPr>
        <w:t>ả</w:t>
      </w:r>
      <w:r>
        <w:t>n</w:t>
      </w:r>
      <w:r>
        <w:rPr>
          <w:spacing w:val="17"/>
        </w:rPr>
        <w:t xml:space="preserve"> </w:t>
      </w:r>
      <w:r>
        <w:rPr>
          <w:spacing w:val="-1"/>
        </w:rPr>
        <w:t>c</w:t>
      </w:r>
      <w:r>
        <w:t>ủa</w:t>
      </w:r>
      <w:r>
        <w:rPr>
          <w:spacing w:val="18"/>
        </w:rPr>
        <w:t xml:space="preserve"> </w:t>
      </w:r>
      <w:r>
        <w:rPr>
          <w:spacing w:val="-2"/>
        </w:rPr>
        <w:t>B</w:t>
      </w:r>
      <w:r>
        <w:rPr>
          <w:spacing w:val="1"/>
        </w:rPr>
        <w:t>ê</w:t>
      </w:r>
      <w:r>
        <w:t>n</w:t>
      </w:r>
      <w:r>
        <w:rPr>
          <w:spacing w:val="17"/>
        </w:rPr>
        <w:t xml:space="preserve"> </w:t>
      </w:r>
      <w:r>
        <w:t>kia,</w:t>
      </w:r>
      <w:r>
        <w:rPr>
          <w:spacing w:val="16"/>
        </w:rPr>
        <w:t xml:space="preserve"> </w:t>
      </w:r>
      <w:r>
        <w:t>sử</w:t>
      </w:r>
      <w:r>
        <w:rPr>
          <w:spacing w:val="16"/>
        </w:rPr>
        <w:t xml:space="preserve"> </w:t>
      </w:r>
      <w:r>
        <w:t>dụng Thông</w:t>
      </w:r>
      <w:r>
        <w:rPr>
          <w:spacing w:val="2"/>
        </w:rPr>
        <w:t xml:space="preserve"> </w:t>
      </w:r>
      <w:r>
        <w:t>Tin</w:t>
      </w:r>
      <w:r>
        <w:rPr>
          <w:spacing w:val="5"/>
        </w:rPr>
        <w:t xml:space="preserve"> </w:t>
      </w:r>
      <w:r>
        <w:t>Mật</w:t>
      </w:r>
      <w:r>
        <w:rPr>
          <w:spacing w:val="5"/>
        </w:rPr>
        <w:t xml:space="preserve"> </w:t>
      </w:r>
      <w:r>
        <w:t>mà</w:t>
      </w:r>
      <w:r>
        <w:rPr>
          <w:spacing w:val="9"/>
        </w:rPr>
        <w:t xml:space="preserve"> </w:t>
      </w:r>
      <w:r>
        <w:rPr>
          <w:spacing w:val="-2"/>
        </w:rPr>
        <w:t>B</w:t>
      </w:r>
      <w:r>
        <w:rPr>
          <w:spacing w:val="-1"/>
        </w:rPr>
        <w:t>ê</w:t>
      </w:r>
      <w:r>
        <w:t>n</w:t>
      </w:r>
      <w:r>
        <w:rPr>
          <w:spacing w:val="5"/>
        </w:rPr>
        <w:t xml:space="preserve"> </w:t>
      </w:r>
      <w:r>
        <w:t>kia</w:t>
      </w:r>
      <w:r>
        <w:rPr>
          <w:spacing w:val="9"/>
        </w:rPr>
        <w:t xml:space="preserve"> </w:t>
      </w:r>
      <w:r>
        <w:rPr>
          <w:spacing w:val="-5"/>
        </w:rPr>
        <w:t>y</w:t>
      </w:r>
      <w:r>
        <w:rPr>
          <w:spacing w:val="1"/>
        </w:rPr>
        <w:t>ê</w:t>
      </w:r>
      <w:r>
        <w:t>u</w:t>
      </w:r>
      <w:r>
        <w:rPr>
          <w:spacing w:val="5"/>
        </w:rPr>
        <w:t xml:space="preserve"> </w:t>
      </w:r>
      <w:r>
        <w:rPr>
          <w:spacing w:val="1"/>
        </w:rPr>
        <w:t>c</w:t>
      </w:r>
      <w:r>
        <w:rPr>
          <w:spacing w:val="-1"/>
        </w:rPr>
        <w:t>ầ</w:t>
      </w:r>
      <w:r>
        <w:t>u</w:t>
      </w:r>
      <w:r>
        <w:rPr>
          <w:spacing w:val="7"/>
        </w:rPr>
        <w:t xml:space="preserve"> </w:t>
      </w:r>
      <w:r>
        <w:rPr>
          <w:spacing w:val="-2"/>
        </w:rPr>
        <w:t>g</w:t>
      </w:r>
      <w:r>
        <w:t>iữ</w:t>
      </w:r>
      <w:r>
        <w:rPr>
          <w:spacing w:val="5"/>
        </w:rPr>
        <w:t xml:space="preserve"> </w:t>
      </w:r>
      <w:r>
        <w:t>bí</w:t>
      </w:r>
      <w:r>
        <w:rPr>
          <w:spacing w:val="5"/>
        </w:rPr>
        <w:t xml:space="preserve"> </w:t>
      </w:r>
      <w:r>
        <w:t>mật</w:t>
      </w:r>
      <w:r>
        <w:rPr>
          <w:spacing w:val="5"/>
        </w:rPr>
        <w:t xml:space="preserve"> </w:t>
      </w:r>
      <w:r>
        <w:rPr>
          <w:spacing w:val="-1"/>
        </w:rPr>
        <w:t>c</w:t>
      </w:r>
      <w:r>
        <w:t>ho</w:t>
      </w:r>
      <w:r>
        <w:rPr>
          <w:spacing w:val="5"/>
        </w:rPr>
        <w:t xml:space="preserve"> </w:t>
      </w:r>
      <w:r>
        <w:t>b</w:t>
      </w:r>
      <w:r>
        <w:rPr>
          <w:spacing w:val="-1"/>
        </w:rPr>
        <w:t>ấ</w:t>
      </w:r>
      <w:r>
        <w:t>t</w:t>
      </w:r>
      <w:r>
        <w:rPr>
          <w:spacing w:val="5"/>
        </w:rPr>
        <w:t xml:space="preserve"> k</w:t>
      </w:r>
      <w:r>
        <w:t>ỳ mục</w:t>
      </w:r>
      <w:r>
        <w:rPr>
          <w:spacing w:val="4"/>
        </w:rPr>
        <w:t xml:space="preserve"> </w:t>
      </w:r>
      <w:r>
        <w:t>đích</w:t>
      </w:r>
      <w:r>
        <w:rPr>
          <w:spacing w:val="4"/>
        </w:rPr>
        <w:t xml:space="preserve"> </w:t>
      </w:r>
      <w:r>
        <w:rPr>
          <w:spacing w:val="2"/>
        </w:rPr>
        <w:t>n</w:t>
      </w:r>
      <w:r>
        <w:rPr>
          <w:spacing w:val="-1"/>
        </w:rPr>
        <w:t>à</w:t>
      </w:r>
      <w:r>
        <w:t>o</w:t>
      </w:r>
      <w:r>
        <w:rPr>
          <w:spacing w:val="5"/>
        </w:rPr>
        <w:t xml:space="preserve"> </w:t>
      </w:r>
      <w:r>
        <w:t>kh</w:t>
      </w:r>
      <w:r>
        <w:rPr>
          <w:spacing w:val="-1"/>
        </w:rPr>
        <w:t>á</w:t>
      </w:r>
      <w:r>
        <w:t>c</w:t>
      </w:r>
      <w:r>
        <w:rPr>
          <w:spacing w:val="4"/>
        </w:rPr>
        <w:t xml:space="preserve"> </w:t>
      </w:r>
      <w:r>
        <w:rPr>
          <w:spacing w:val="2"/>
        </w:rPr>
        <w:t>trừ trường hợp tiết lộ vì mục đích</w:t>
      </w:r>
      <w:r>
        <w:rPr>
          <w:spacing w:val="1"/>
        </w:rPr>
        <w:t xml:space="preserve"> </w:t>
      </w:r>
      <w:r>
        <w:t>thực</w:t>
      </w:r>
      <w:r>
        <w:rPr>
          <w:spacing w:val="1"/>
        </w:rPr>
        <w:t xml:space="preserve"> </w:t>
      </w:r>
      <w:r>
        <w:t>hiện</w:t>
      </w:r>
      <w:r>
        <w:rPr>
          <w:spacing w:val="4"/>
        </w:rPr>
        <w:t xml:space="preserve"> </w:t>
      </w:r>
      <w:r>
        <w:t>Dị</w:t>
      </w:r>
      <w:r>
        <w:rPr>
          <w:spacing w:val="-1"/>
        </w:rPr>
        <w:t>c</w:t>
      </w:r>
      <w:r>
        <w:t>h</w:t>
      </w:r>
      <w:r>
        <w:rPr>
          <w:spacing w:val="2"/>
        </w:rPr>
        <w:t xml:space="preserve"> </w:t>
      </w:r>
      <w:r>
        <w:t>Vụ</w:t>
      </w:r>
      <w:r>
        <w:rPr>
          <w:spacing w:val="4"/>
        </w:rPr>
        <w:t xml:space="preserve"> </w:t>
      </w:r>
      <w:r>
        <w:t>theo</w:t>
      </w:r>
      <w:r>
        <w:rPr>
          <w:spacing w:val="2"/>
        </w:rPr>
        <w:t xml:space="preserve"> </w:t>
      </w:r>
      <w:r>
        <w:t>Hợp</w:t>
      </w:r>
      <w:r>
        <w:rPr>
          <w:spacing w:val="2"/>
        </w:rPr>
        <w:t xml:space="preserve"> </w:t>
      </w:r>
      <w:r w:rsidRPr="00EB32EF">
        <w:t>đ</w:t>
      </w:r>
      <w:r>
        <w:t>ồ</w:t>
      </w:r>
      <w:r>
        <w:rPr>
          <w:spacing w:val="2"/>
        </w:rPr>
        <w:t>n</w:t>
      </w:r>
      <w:r>
        <w:t>g n</w:t>
      </w:r>
      <w:r>
        <w:rPr>
          <w:spacing w:val="4"/>
        </w:rPr>
        <w:t>à</w:t>
      </w:r>
      <w:r>
        <w:rPr>
          <w:spacing w:val="-5"/>
        </w:rPr>
        <w:t>y</w:t>
      </w:r>
      <w:r>
        <w:t xml:space="preserve"> hoặc tiết lộ theo</w:t>
      </w:r>
      <w:r>
        <w:rPr>
          <w:spacing w:val="7"/>
        </w:rPr>
        <w:t xml:space="preserve"> </w:t>
      </w:r>
      <w:r>
        <w:rPr>
          <w:spacing w:val="-5"/>
        </w:rPr>
        <w:t>y</w:t>
      </w:r>
      <w:r>
        <w:rPr>
          <w:spacing w:val="-1"/>
        </w:rPr>
        <w:t>ê</w:t>
      </w:r>
      <w:r>
        <w:t>u</w:t>
      </w:r>
      <w:r>
        <w:rPr>
          <w:spacing w:val="5"/>
        </w:rPr>
        <w:t xml:space="preserve"> </w:t>
      </w:r>
      <w:r>
        <w:rPr>
          <w:spacing w:val="-1"/>
        </w:rPr>
        <w:t>cầ</w:t>
      </w:r>
      <w:r>
        <w:t>u</w:t>
      </w:r>
      <w:r>
        <w:rPr>
          <w:spacing w:val="5"/>
        </w:rPr>
        <w:t xml:space="preserve"> </w:t>
      </w:r>
      <w:r>
        <w:rPr>
          <w:spacing w:val="-1"/>
        </w:rPr>
        <w:t>c</w:t>
      </w:r>
      <w:r>
        <w:t>ủa</w:t>
      </w:r>
      <w:r>
        <w:rPr>
          <w:spacing w:val="1"/>
        </w:rPr>
        <w:t xml:space="preserve"> </w:t>
      </w:r>
      <w:r>
        <w:t>ph</w:t>
      </w:r>
      <w:r>
        <w:rPr>
          <w:spacing w:val="-1"/>
        </w:rPr>
        <w:t>á</w:t>
      </w:r>
      <w:r>
        <w:t>p</w:t>
      </w:r>
      <w:r>
        <w:rPr>
          <w:spacing w:val="2"/>
        </w:rPr>
        <w:t xml:space="preserve"> </w:t>
      </w:r>
      <w:r>
        <w:t>l</w:t>
      </w:r>
      <w:r>
        <w:rPr>
          <w:spacing w:val="3"/>
        </w:rPr>
        <w:t>u</w:t>
      </w:r>
      <w:r>
        <w:rPr>
          <w:spacing w:val="-1"/>
        </w:rPr>
        <w:t>ậ</w:t>
      </w:r>
      <w:r>
        <w:t>t ho</w:t>
      </w:r>
      <w:r>
        <w:rPr>
          <w:spacing w:val="-1"/>
        </w:rPr>
        <w:t>ặ</w:t>
      </w:r>
      <w:r>
        <w:t>c</w:t>
      </w:r>
      <w:r>
        <w:rPr>
          <w:spacing w:val="4"/>
        </w:rPr>
        <w:t xml:space="preserve"> </w:t>
      </w:r>
      <w:r>
        <w:t>có yêu cầu của cơ quan có thẩm quyền, cơ quan quan lý Nhà nước.</w:t>
      </w:r>
    </w:p>
    <w:p w14:paraId="0F776598" w14:textId="77777777" w:rsidR="004A6170" w:rsidRDefault="002F75C5" w:rsidP="00D050C7">
      <w:pPr>
        <w:pStyle w:val="Heading2"/>
        <w:numPr>
          <w:ilvl w:val="1"/>
          <w:numId w:val="0"/>
        </w:numPr>
        <w:spacing w:before="240"/>
        <w:ind w:left="142"/>
      </w:pPr>
      <w:r>
        <w:t>未经对方事先书面同意，任何一方不得将对方要求保密的机密信息用于除根据本合同履行服务之外的任何其他目的，但依法要求披露或有权机关、国家监管机构要求披露的除外。</w:t>
      </w:r>
    </w:p>
    <w:p w14:paraId="72813030" w14:textId="77777777" w:rsidR="004A6170" w:rsidRDefault="002F75C5" w:rsidP="00D050C7">
      <w:pPr>
        <w:pStyle w:val="Style3"/>
        <w:numPr>
          <w:ilvl w:val="0"/>
          <w:numId w:val="223"/>
        </w:numPr>
        <w:ind w:left="567" w:hanging="567"/>
        <w:jc w:val="left"/>
      </w:pPr>
      <w:r>
        <w:t>TRÁCH NHIỆM DO VI PHẠM HỢP ĐỒNG</w:t>
      </w:r>
    </w:p>
    <w:p w14:paraId="61229593" w14:textId="77777777" w:rsidR="004A6170" w:rsidRDefault="002F75C5" w:rsidP="00D050C7">
      <w:pPr>
        <w:pStyle w:val="Style3"/>
        <w:numPr>
          <w:ilvl w:val="0"/>
          <w:numId w:val="0"/>
        </w:numPr>
        <w:ind w:left="567" w:hanging="567"/>
        <w:jc w:val="left"/>
      </w:pPr>
      <w:r>
        <w:t>违约责任</w:t>
      </w:r>
    </w:p>
    <w:p w14:paraId="06D1173A" w14:textId="77777777" w:rsidR="004A6170" w:rsidRDefault="002F75C5" w:rsidP="00D050C7">
      <w:pPr>
        <w:pStyle w:val="ListParagraph"/>
        <w:widowControl w:val="0"/>
        <w:numPr>
          <w:ilvl w:val="0"/>
          <w:numId w:val="247"/>
        </w:numPr>
        <w:autoSpaceDE w:val="0"/>
        <w:snapToGrid w:val="0"/>
        <w:spacing w:before="240" w:after="240"/>
        <w:ind w:left="567" w:right="28" w:hanging="567"/>
        <w:contextualSpacing w:val="0"/>
        <w:jc w:val="both"/>
        <w:rPr>
          <w:lang w:val="vi-VN"/>
        </w:rPr>
      </w:pPr>
      <w:r>
        <w:rPr>
          <w:lang w:val="vi-VN"/>
        </w:rPr>
        <w:t>Bên nào vi phạm Hợp đồng phải chịu các chế tài theo quy định của Hợp đồng này và theo quy định của pháp luật. Đồng thời, bồi thường thiệt hại cho Bên kia theo đúng quy định của pháp luật.</w:t>
      </w:r>
    </w:p>
    <w:p w14:paraId="1E74B1FD" w14:textId="77777777" w:rsidR="004A6170" w:rsidRDefault="002F75C5" w:rsidP="00D050C7">
      <w:pPr>
        <w:pStyle w:val="ListParagraph"/>
        <w:widowControl w:val="0"/>
        <w:autoSpaceDE w:val="0"/>
        <w:snapToGrid w:val="0"/>
        <w:spacing w:before="240" w:after="240"/>
        <w:ind w:left="567" w:right="28"/>
        <w:contextualSpacing w:val="0"/>
        <w:jc w:val="both"/>
        <w:rPr>
          <w:lang w:val="vi-VN"/>
        </w:rPr>
      </w:pPr>
      <w:r>
        <w:rPr>
          <w:lang w:val="vi-VN"/>
        </w:rPr>
        <w:t>任何一方违反合同，应承担本合同及法律规定的制裁。同时，应依法向对方赔偿损失。</w:t>
      </w:r>
    </w:p>
    <w:p w14:paraId="7DDCE6F0" w14:textId="77777777" w:rsidR="004A6170" w:rsidRDefault="002F75C5" w:rsidP="00D050C7">
      <w:pPr>
        <w:pStyle w:val="ListParagraph"/>
        <w:widowControl w:val="0"/>
        <w:numPr>
          <w:ilvl w:val="0"/>
          <w:numId w:val="247"/>
        </w:numPr>
        <w:autoSpaceDE w:val="0"/>
        <w:snapToGrid w:val="0"/>
        <w:spacing w:before="240" w:after="240"/>
        <w:ind w:left="567" w:right="28" w:hanging="567"/>
        <w:contextualSpacing w:val="0"/>
        <w:jc w:val="both"/>
        <w:rPr>
          <w:lang w:val="vi-VN"/>
        </w:rPr>
      </w:pPr>
      <w:r>
        <w:rPr>
          <w:lang w:val="vi-VN"/>
        </w:rPr>
        <w:t>Vi phạm về chất lượng: (làm lại, giảm giá, sửa chữa, bồi thường nguyên vật liệu v.v…).</w:t>
      </w:r>
    </w:p>
    <w:p w14:paraId="1E946F97" w14:textId="77777777" w:rsidR="004A6170" w:rsidRDefault="002F75C5" w:rsidP="00D050C7">
      <w:pPr>
        <w:pStyle w:val="ListParagraph"/>
        <w:widowControl w:val="0"/>
        <w:autoSpaceDE w:val="0"/>
        <w:snapToGrid w:val="0"/>
        <w:spacing w:before="240" w:after="240"/>
        <w:ind w:left="567" w:right="28"/>
        <w:contextualSpacing w:val="0"/>
        <w:jc w:val="both"/>
        <w:rPr>
          <w:lang w:val="vi-VN"/>
        </w:rPr>
      </w:pPr>
      <w:r>
        <w:rPr>
          <w:lang w:val="vi-VN"/>
        </w:rPr>
        <w:t>质量违约：（返工、降价、修理、原材料赔偿等）。</w:t>
      </w:r>
    </w:p>
    <w:p w14:paraId="3F89A4A2" w14:textId="77777777" w:rsidR="004A6170" w:rsidRDefault="002F75C5" w:rsidP="00D050C7">
      <w:pPr>
        <w:pStyle w:val="ListParagraph"/>
        <w:widowControl w:val="0"/>
        <w:numPr>
          <w:ilvl w:val="0"/>
          <w:numId w:val="247"/>
        </w:numPr>
        <w:autoSpaceDE w:val="0"/>
        <w:snapToGrid w:val="0"/>
        <w:spacing w:before="240" w:after="240"/>
        <w:ind w:left="567" w:right="28" w:hanging="567"/>
        <w:contextualSpacing w:val="0"/>
        <w:jc w:val="both"/>
        <w:rPr>
          <w:lang w:val="vi-VN"/>
        </w:rPr>
      </w:pPr>
      <w:r>
        <w:rPr>
          <w:lang w:val="vi-VN"/>
        </w:rPr>
        <w:t> Vi phạm số lượng: Nguyên vật liệu hư hỏng phải bồi thường nguyên vật liệu theo giá hiện thời [</w:t>
      </w:r>
      <w:r>
        <w:rPr>
          <w:rFonts w:ascii="Wingdings 2" w:eastAsia="Wingdings 2" w:hAnsi="Wingdings 2" w:cs="Wingdings 2"/>
          <w:lang w:val="vi-VN"/>
        </w:rPr>
        <w:sym w:font="Wingdings 2" w:char="F097"/>
      </w:r>
      <w:r>
        <w:rPr>
          <w:lang w:val="vi-VN"/>
        </w:rPr>
        <w:t>].</w:t>
      </w:r>
    </w:p>
    <w:p w14:paraId="1E7DBE35" w14:textId="51281688" w:rsidR="004A6170" w:rsidRDefault="002F75C5" w:rsidP="00D050C7">
      <w:pPr>
        <w:pStyle w:val="ListParagraph"/>
        <w:widowControl w:val="0"/>
        <w:autoSpaceDE w:val="0"/>
        <w:snapToGrid w:val="0"/>
        <w:spacing w:before="240" w:after="240"/>
        <w:ind w:left="567" w:right="28"/>
        <w:contextualSpacing w:val="0"/>
        <w:jc w:val="both"/>
        <w:rPr>
          <w:lang w:val="vi-VN"/>
        </w:rPr>
      </w:pPr>
      <w:r>
        <w:rPr>
          <w:lang w:val="vi-VN"/>
        </w:rPr>
        <w:t> 数量违约：损坏的原材料须按现行价格赔偿。[</w:t>
      </w:r>
      <w:r w:rsidR="0041206A">
        <w:rPr>
          <w:rFonts w:ascii="Wingdings 2" w:eastAsia="Wingdings 2" w:hAnsi="Wingdings 2" w:cs="Wingdings 2"/>
          <w:lang w:val="vi-VN"/>
        </w:rPr>
        <w:sym w:font="Wingdings 2" w:char="F097"/>
      </w:r>
      <w:r>
        <w:rPr>
          <w:lang w:val="vi-VN"/>
        </w:rPr>
        <w:t>]</w:t>
      </w:r>
    </w:p>
    <w:p w14:paraId="58F6CB8C" w14:textId="77777777" w:rsidR="004A6170" w:rsidRDefault="002F75C5" w:rsidP="00D050C7">
      <w:pPr>
        <w:pStyle w:val="ListParagraph"/>
        <w:widowControl w:val="0"/>
        <w:numPr>
          <w:ilvl w:val="0"/>
          <w:numId w:val="247"/>
        </w:numPr>
        <w:autoSpaceDE w:val="0"/>
        <w:snapToGrid w:val="0"/>
        <w:spacing w:before="240" w:after="240"/>
        <w:ind w:left="567" w:right="28" w:hanging="567"/>
        <w:contextualSpacing w:val="0"/>
        <w:jc w:val="both"/>
        <w:rPr>
          <w:lang w:val="vi-VN"/>
        </w:rPr>
      </w:pPr>
      <w:r>
        <w:rPr>
          <w:lang w:val="vi-VN"/>
        </w:rPr>
        <w:t>Ký hợp đồng mà không thực hiện: Bị phạt tới [</w:t>
      </w:r>
      <w:r>
        <w:rPr>
          <w:rFonts w:ascii="Wingdings 2" w:eastAsia="Wingdings 2" w:hAnsi="Wingdings 2" w:cs="Wingdings 2"/>
          <w:lang w:val="vi-VN"/>
        </w:rPr>
        <w:sym w:font="Wingdings 2" w:char="F097"/>
      </w:r>
      <w:r>
        <w:rPr>
          <w:lang w:val="vi-VN"/>
        </w:rPr>
        <w:t>]%  giá trị hợp đồng.</w:t>
      </w:r>
    </w:p>
    <w:p w14:paraId="0EEBA0F7" w14:textId="230EB01E" w:rsidR="004A6170" w:rsidRDefault="002F75C5" w:rsidP="00D050C7">
      <w:pPr>
        <w:pStyle w:val="ListParagraph"/>
        <w:widowControl w:val="0"/>
        <w:autoSpaceDE w:val="0"/>
        <w:snapToGrid w:val="0"/>
        <w:spacing w:before="240" w:after="240"/>
        <w:ind w:left="567" w:right="28"/>
        <w:contextualSpacing w:val="0"/>
        <w:jc w:val="both"/>
        <w:rPr>
          <w:lang w:val="vi-VN"/>
        </w:rPr>
      </w:pPr>
      <w:r>
        <w:rPr>
          <w:lang w:val="vi-VN"/>
        </w:rPr>
        <w:t>签订合同但未履行：罚款最高可达合同金额的[</w:t>
      </w:r>
      <w:r w:rsidR="0041206A">
        <w:rPr>
          <w:rFonts w:ascii="Wingdings 2" w:eastAsia="Wingdings 2" w:hAnsi="Wingdings 2" w:cs="Wingdings 2"/>
          <w:lang w:val="vi-VN"/>
        </w:rPr>
        <w:sym w:font="Wingdings 2" w:char="F097"/>
      </w:r>
      <w:r>
        <w:rPr>
          <w:lang w:val="vi-VN"/>
        </w:rPr>
        <w:t>]%。</w:t>
      </w:r>
    </w:p>
    <w:p w14:paraId="008AD4D0" w14:textId="77777777" w:rsidR="004A6170" w:rsidRDefault="002F75C5" w:rsidP="00D050C7">
      <w:pPr>
        <w:pStyle w:val="ListParagraph"/>
        <w:widowControl w:val="0"/>
        <w:numPr>
          <w:ilvl w:val="0"/>
          <w:numId w:val="247"/>
        </w:numPr>
        <w:autoSpaceDE w:val="0"/>
        <w:snapToGrid w:val="0"/>
        <w:spacing w:before="240" w:after="240"/>
        <w:ind w:left="567" w:right="28" w:hanging="567"/>
        <w:contextualSpacing w:val="0"/>
        <w:jc w:val="both"/>
        <w:rPr>
          <w:lang w:val="vi-VN"/>
        </w:rPr>
      </w:pPr>
      <w:r>
        <w:rPr>
          <w:lang w:val="vi-VN"/>
        </w:rPr>
        <w:t>Vi phạm nghĩa vụ thanh toán: Bồi thường theo tỉ lệ lãi suất ngân hàng v.v…..</w:t>
      </w:r>
    </w:p>
    <w:p w14:paraId="6912E210" w14:textId="77777777" w:rsidR="004A6170" w:rsidRDefault="002F75C5" w:rsidP="00D050C7">
      <w:pPr>
        <w:pStyle w:val="ListParagraph"/>
        <w:widowControl w:val="0"/>
        <w:autoSpaceDE w:val="0"/>
        <w:snapToGrid w:val="0"/>
        <w:spacing w:before="240" w:after="240"/>
        <w:ind w:left="567" w:right="28"/>
        <w:contextualSpacing w:val="0"/>
        <w:jc w:val="both"/>
        <w:rPr>
          <w:lang w:val="vi-VN"/>
        </w:rPr>
      </w:pPr>
      <w:r>
        <w:rPr>
          <w:lang w:val="vi-VN"/>
        </w:rPr>
        <w:t>违反付款义务：按照银行利率等比例进行赔偿……</w:t>
      </w:r>
    </w:p>
    <w:p w14:paraId="147769FD" w14:textId="77777777" w:rsidR="004A6170" w:rsidRDefault="002F75C5" w:rsidP="00D050C7">
      <w:pPr>
        <w:pStyle w:val="ListParagraph"/>
        <w:widowControl w:val="0"/>
        <w:numPr>
          <w:ilvl w:val="0"/>
          <w:numId w:val="247"/>
        </w:numPr>
        <w:autoSpaceDE w:val="0"/>
        <w:snapToGrid w:val="0"/>
        <w:spacing w:before="240" w:after="240"/>
        <w:ind w:left="567" w:right="28" w:hanging="567"/>
        <w:contextualSpacing w:val="0"/>
        <w:jc w:val="both"/>
        <w:rPr>
          <w:lang w:val="vi-VN"/>
        </w:rPr>
      </w:pPr>
      <w:r>
        <w:rPr>
          <w:lang w:val="vi-VN"/>
        </w:rPr>
        <w:t>Bồi thường thiệt hại: Bên vi phạm nghĩa vụ phải bồi thường thiệt hại theo quy định của pháp luật cho bên bị vi phạm (nếu có).</w:t>
      </w:r>
    </w:p>
    <w:p w14:paraId="4429DC9C" w14:textId="77777777" w:rsidR="004A6170" w:rsidRDefault="002F75C5" w:rsidP="00D050C7">
      <w:pPr>
        <w:pStyle w:val="ListParagraph"/>
        <w:widowControl w:val="0"/>
        <w:autoSpaceDE w:val="0"/>
        <w:snapToGrid w:val="0"/>
        <w:spacing w:before="240" w:after="240"/>
        <w:ind w:left="567" w:right="28"/>
        <w:contextualSpacing w:val="0"/>
        <w:jc w:val="both"/>
        <w:rPr>
          <w:lang w:val="vi-VN"/>
        </w:rPr>
      </w:pPr>
      <w:r>
        <w:rPr>
          <w:lang w:val="vi-VN"/>
        </w:rPr>
        <w:t>损害赔偿：违约方应依法对受害方（如有）进行损害赔偿。</w:t>
      </w:r>
    </w:p>
    <w:p w14:paraId="15013460" w14:textId="77777777" w:rsidR="004A6170" w:rsidRDefault="002F75C5" w:rsidP="00D050C7">
      <w:pPr>
        <w:pStyle w:val="ListParagraph"/>
        <w:widowControl w:val="0"/>
        <w:numPr>
          <w:ilvl w:val="0"/>
          <w:numId w:val="247"/>
        </w:numPr>
        <w:autoSpaceDE w:val="0"/>
        <w:snapToGrid w:val="0"/>
        <w:spacing w:before="240" w:after="240"/>
        <w:ind w:left="567" w:right="28" w:hanging="567"/>
        <w:contextualSpacing w:val="0"/>
        <w:jc w:val="both"/>
        <w:rPr>
          <w:lang w:val="vi-VN"/>
        </w:rPr>
      </w:pPr>
      <w:r>
        <w:rPr>
          <w:lang w:val="vi-VN"/>
        </w:rPr>
        <w:t>Phạt vi phạm hợp đồng: Bên vi phạm nghĩa vụ phải nộp một khoản tiền bằng … % giá trị phần nghĩa vụ hợp đồng bị vi phạm cho bên bị vi phạm.</w:t>
      </w:r>
    </w:p>
    <w:p w14:paraId="6A430956" w14:textId="05872AFF" w:rsidR="004A6170" w:rsidRDefault="002F75C5" w:rsidP="00D050C7">
      <w:pPr>
        <w:pStyle w:val="ListParagraph"/>
        <w:widowControl w:val="0"/>
        <w:autoSpaceDE w:val="0"/>
        <w:snapToGrid w:val="0"/>
        <w:spacing w:before="240" w:after="240"/>
        <w:ind w:left="567" w:right="28"/>
        <w:contextualSpacing w:val="0"/>
        <w:jc w:val="both"/>
        <w:rPr>
          <w:lang w:val="vi-VN"/>
        </w:rPr>
      </w:pPr>
      <w:r>
        <w:rPr>
          <w:lang w:val="vi-VN"/>
        </w:rPr>
        <w:t>合同违约罚款：违约方应向受害方支付相当于违约合同部分价值…%的金额。</w:t>
      </w:r>
    </w:p>
    <w:p w14:paraId="28CA0681" w14:textId="77777777" w:rsidR="004A6170" w:rsidRDefault="002F75C5" w:rsidP="00D050C7">
      <w:pPr>
        <w:pStyle w:val="Style3"/>
        <w:numPr>
          <w:ilvl w:val="0"/>
          <w:numId w:val="223"/>
        </w:numPr>
        <w:ind w:left="567" w:hanging="567"/>
        <w:jc w:val="left"/>
      </w:pPr>
      <w:r>
        <w:t>CHI PHÍ KHÁC</w:t>
      </w:r>
    </w:p>
    <w:p w14:paraId="696849AB" w14:textId="77777777" w:rsidR="004A6170" w:rsidRDefault="002F75C5" w:rsidP="00D050C7">
      <w:pPr>
        <w:pStyle w:val="Style3"/>
        <w:numPr>
          <w:ilvl w:val="0"/>
          <w:numId w:val="0"/>
        </w:numPr>
        <w:ind w:left="567" w:hanging="567"/>
        <w:jc w:val="left"/>
      </w:pPr>
      <w:r>
        <w:t>其他费用</w:t>
      </w:r>
    </w:p>
    <w:p w14:paraId="60DF17E9" w14:textId="77777777" w:rsidR="004A6170" w:rsidRDefault="002F75C5" w:rsidP="00D050C7">
      <w:pPr>
        <w:pStyle w:val="Heading2"/>
        <w:spacing w:before="240"/>
      </w:pPr>
      <w:r>
        <w:t xml:space="preserve">Chi phí vận chuyển nguyên vật liệu là: </w:t>
      </w:r>
      <w:r>
        <w:rPr>
          <w:rFonts w:eastAsia="Times New Roman"/>
        </w:rPr>
        <w:t>[</w:t>
      </w:r>
      <w:r>
        <w:rPr>
          <w:rFonts w:ascii="Wingdings 2" w:eastAsia="Wingdings 2" w:hAnsi="Wingdings 2" w:cs="Wingdings 2"/>
        </w:rPr>
        <w:sym w:font="Wingdings 2" w:char="F097"/>
      </w:r>
      <w:r>
        <w:rPr>
          <w:rFonts w:eastAsia="Times New Roman"/>
        </w:rPr>
        <w:t xml:space="preserve">] </w:t>
      </w:r>
      <w:r>
        <w:t xml:space="preserve">đồng, do bên </w:t>
      </w:r>
      <w:r>
        <w:rPr>
          <w:rFonts w:eastAsia="Times New Roman"/>
        </w:rPr>
        <w:t>[</w:t>
      </w:r>
      <w:r>
        <w:rPr>
          <w:rFonts w:ascii="Wingdings 2" w:eastAsia="Wingdings 2" w:hAnsi="Wingdings 2" w:cs="Wingdings 2"/>
        </w:rPr>
        <w:sym w:font="Wingdings 2" w:char="F097"/>
      </w:r>
      <w:r>
        <w:rPr>
          <w:rFonts w:eastAsia="Times New Roman"/>
        </w:rPr>
        <w:t>]</w:t>
      </w:r>
      <w:r>
        <w:t>chịu trách nhiệm thanh toán.</w:t>
      </w:r>
    </w:p>
    <w:p w14:paraId="69A529F9" w14:textId="78BCBE81" w:rsidR="004A6170" w:rsidRDefault="002F75C5" w:rsidP="00D050C7">
      <w:pPr>
        <w:pStyle w:val="Heading2"/>
        <w:numPr>
          <w:ilvl w:val="1"/>
          <w:numId w:val="0"/>
        </w:numPr>
        <w:spacing w:before="240"/>
        <w:ind w:firstLine="142"/>
      </w:pPr>
      <w:r>
        <w:t>原材料运输费用为：</w:t>
      </w:r>
      <w:r>
        <w:rPr>
          <w:rFonts w:eastAsia="Times New Roman"/>
        </w:rPr>
        <w:t>[</w:t>
      </w:r>
      <w:r w:rsidR="0041206A">
        <w:rPr>
          <w:rFonts w:ascii="Wingdings 2" w:eastAsia="Wingdings 2" w:hAnsi="Wingdings 2" w:cs="Wingdings 2"/>
        </w:rPr>
        <w:sym w:font="Wingdings 2" w:char="F097"/>
      </w:r>
      <w:r>
        <w:rPr>
          <w:rFonts w:eastAsia="Times New Roman"/>
        </w:rPr>
        <w:t xml:space="preserve">] </w:t>
      </w:r>
      <w:r>
        <w:t>đồng</w:t>
      </w:r>
      <w:r>
        <w:t>，由</w:t>
      </w:r>
      <w:r>
        <w:rPr>
          <w:rFonts w:eastAsia="Times New Roman"/>
        </w:rPr>
        <w:t>[</w:t>
      </w:r>
      <w:r w:rsidR="0041206A">
        <w:rPr>
          <w:rFonts w:ascii="Wingdings 2" w:eastAsia="Wingdings 2" w:hAnsi="Wingdings 2" w:cs="Wingdings 2"/>
        </w:rPr>
        <w:sym w:font="Wingdings 2" w:char="F097"/>
      </w:r>
      <w:r>
        <w:rPr>
          <w:rFonts w:eastAsia="Times New Roman"/>
        </w:rPr>
        <w:t>]</w:t>
      </w:r>
      <w:r>
        <w:t>方负责支付。</w:t>
      </w:r>
    </w:p>
    <w:p w14:paraId="0048179E" w14:textId="77777777" w:rsidR="004A6170" w:rsidRDefault="002F75C5" w:rsidP="00D050C7">
      <w:pPr>
        <w:pStyle w:val="Heading2"/>
        <w:spacing w:before="240"/>
      </w:pPr>
      <w:r>
        <w:t xml:space="preserve">Chi phí mua bảo hiểm hàng hoá là </w:t>
      </w:r>
      <w:r>
        <w:rPr>
          <w:rFonts w:eastAsia="Times New Roman"/>
        </w:rPr>
        <w:t>[</w:t>
      </w:r>
      <w:r>
        <w:rPr>
          <w:rFonts w:ascii="Wingdings 2" w:eastAsia="Wingdings 2" w:hAnsi="Wingdings 2" w:cs="Wingdings 2"/>
        </w:rPr>
        <w:sym w:font="Wingdings 2" w:char="F097"/>
      </w:r>
      <w:r>
        <w:rPr>
          <w:rFonts w:eastAsia="Times New Roman"/>
        </w:rPr>
        <w:t>]</w:t>
      </w:r>
      <w:r>
        <w:t xml:space="preserve">đồng, do bên </w:t>
      </w:r>
      <w:r>
        <w:rPr>
          <w:rFonts w:eastAsia="Times New Roman"/>
        </w:rPr>
        <w:t>[</w:t>
      </w:r>
      <w:r>
        <w:rPr>
          <w:rFonts w:ascii="Wingdings 2" w:eastAsia="Wingdings 2" w:hAnsi="Wingdings 2" w:cs="Wingdings 2"/>
        </w:rPr>
        <w:sym w:font="Wingdings 2" w:char="F097"/>
      </w:r>
      <w:r>
        <w:rPr>
          <w:rFonts w:eastAsia="Times New Roman"/>
        </w:rPr>
        <w:t>]</w:t>
      </w:r>
      <w:r>
        <w:t>chịu trách nhiệm thanh toán.</w:t>
      </w:r>
    </w:p>
    <w:p w14:paraId="68BEB9ED" w14:textId="6ECE9486" w:rsidR="004A6170" w:rsidRDefault="002F75C5" w:rsidP="00D050C7">
      <w:pPr>
        <w:pStyle w:val="Heading2"/>
        <w:numPr>
          <w:ilvl w:val="1"/>
          <w:numId w:val="0"/>
        </w:numPr>
        <w:spacing w:before="240"/>
      </w:pPr>
      <w:r>
        <w:t>货物保险费用为</w:t>
      </w:r>
      <w:r>
        <w:t xml:space="preserve"> </w:t>
      </w:r>
      <w:r>
        <w:rPr>
          <w:rFonts w:eastAsia="Times New Roman"/>
        </w:rPr>
        <w:t>[</w:t>
      </w:r>
      <w:r w:rsidR="0041206A">
        <w:rPr>
          <w:rFonts w:ascii="Wingdings 2" w:eastAsia="Wingdings 2" w:hAnsi="Wingdings 2" w:cs="Wingdings 2"/>
        </w:rPr>
        <w:sym w:font="Wingdings 2" w:char="F097"/>
      </w:r>
      <w:r>
        <w:rPr>
          <w:rFonts w:eastAsia="Times New Roman"/>
        </w:rPr>
        <w:t>]</w:t>
      </w:r>
      <w:r>
        <w:t>đồng</w:t>
      </w:r>
      <w:r>
        <w:t>，由各方</w:t>
      </w:r>
      <w:r>
        <w:t xml:space="preserve"> </w:t>
      </w:r>
      <w:r>
        <w:rPr>
          <w:rFonts w:eastAsia="Times New Roman"/>
        </w:rPr>
        <w:t>[</w:t>
      </w:r>
      <w:r w:rsidR="0041206A">
        <w:rPr>
          <w:rFonts w:ascii="Wingdings 2" w:eastAsia="Wingdings 2" w:hAnsi="Wingdings 2" w:cs="Wingdings 2"/>
        </w:rPr>
        <w:sym w:font="Wingdings 2" w:char="F097"/>
      </w:r>
      <w:r>
        <w:rPr>
          <w:rFonts w:eastAsia="Times New Roman"/>
        </w:rPr>
        <w:t>]</w:t>
      </w:r>
      <w:r>
        <w:t>负责支付。</w:t>
      </w:r>
    </w:p>
    <w:p w14:paraId="77EF9568" w14:textId="77777777" w:rsidR="004A6170" w:rsidRDefault="002F75C5" w:rsidP="00D050C7">
      <w:pPr>
        <w:pStyle w:val="Heading2"/>
        <w:spacing w:before="240"/>
      </w:pPr>
      <w:r>
        <w:t xml:space="preserve">Chi phí </w:t>
      </w:r>
      <w:r>
        <w:rPr>
          <w:rFonts w:eastAsia="Times New Roman"/>
        </w:rPr>
        <w:t>[</w:t>
      </w:r>
      <w:r>
        <w:rPr>
          <w:rFonts w:ascii="Wingdings 2" w:eastAsia="Wingdings 2" w:hAnsi="Wingdings 2" w:cs="Wingdings 2"/>
        </w:rPr>
        <w:sym w:font="Wingdings 2" w:char="F097"/>
      </w:r>
      <w:r>
        <w:rPr>
          <w:rFonts w:eastAsia="Times New Roman"/>
        </w:rPr>
        <w:t>]</w:t>
      </w:r>
      <w:r>
        <w:t xml:space="preserve">là </w:t>
      </w:r>
      <w:r>
        <w:rPr>
          <w:rFonts w:eastAsia="Times New Roman"/>
        </w:rPr>
        <w:t>[</w:t>
      </w:r>
      <w:r>
        <w:rPr>
          <w:rFonts w:ascii="Wingdings 2" w:eastAsia="Wingdings 2" w:hAnsi="Wingdings 2" w:cs="Wingdings 2"/>
        </w:rPr>
        <w:sym w:font="Wingdings 2" w:char="F097"/>
      </w:r>
      <w:r>
        <w:rPr>
          <w:rFonts w:eastAsia="Times New Roman"/>
        </w:rPr>
        <w:t>]</w:t>
      </w:r>
      <w:r>
        <w:t xml:space="preserve">đồng, do bên </w:t>
      </w:r>
      <w:r>
        <w:rPr>
          <w:rFonts w:eastAsia="Times New Roman"/>
        </w:rPr>
        <w:t>[</w:t>
      </w:r>
      <w:r>
        <w:rPr>
          <w:rFonts w:ascii="Wingdings 2" w:eastAsia="Wingdings 2" w:hAnsi="Wingdings 2" w:cs="Wingdings 2"/>
        </w:rPr>
        <w:sym w:font="Wingdings 2" w:char="F097"/>
      </w:r>
      <w:r>
        <w:rPr>
          <w:rFonts w:eastAsia="Times New Roman"/>
        </w:rPr>
        <w:t>]</w:t>
      </w:r>
      <w:r>
        <w:t>chịu trách nhiệm thanh toán.</w:t>
      </w:r>
    </w:p>
    <w:p w14:paraId="3D43BCFA" w14:textId="3B1B9853" w:rsidR="004A6170" w:rsidRDefault="002F75C5" w:rsidP="00D050C7">
      <w:pPr>
        <w:pStyle w:val="Heading2"/>
        <w:numPr>
          <w:ilvl w:val="1"/>
          <w:numId w:val="0"/>
        </w:numPr>
        <w:spacing w:before="240"/>
      </w:pPr>
      <w:r>
        <w:t>费用</w:t>
      </w:r>
      <w:r>
        <w:t xml:space="preserve"> </w:t>
      </w:r>
      <w:r>
        <w:rPr>
          <w:rFonts w:eastAsia="Times New Roman"/>
        </w:rPr>
        <w:t>[</w:t>
      </w:r>
      <w:r w:rsidR="0041206A">
        <w:rPr>
          <w:rFonts w:ascii="Wingdings 2" w:eastAsia="Wingdings 2" w:hAnsi="Wingdings 2" w:cs="Wingdings 2"/>
        </w:rPr>
        <w:sym w:font="Wingdings 2" w:char="F097"/>
      </w:r>
      <w:r>
        <w:rPr>
          <w:rFonts w:eastAsia="Times New Roman"/>
        </w:rPr>
        <w:t>]</w:t>
      </w:r>
      <w:r>
        <w:t>为</w:t>
      </w:r>
      <w:r>
        <w:t xml:space="preserve"> </w:t>
      </w:r>
      <w:r>
        <w:rPr>
          <w:rFonts w:eastAsia="Times New Roman"/>
        </w:rPr>
        <w:t>[</w:t>
      </w:r>
      <w:r w:rsidR="0041206A">
        <w:rPr>
          <w:rFonts w:ascii="Wingdings 2" w:eastAsia="Wingdings 2" w:hAnsi="Wingdings 2" w:cs="Wingdings 2"/>
        </w:rPr>
        <w:sym w:font="Wingdings 2" w:char="F097"/>
      </w:r>
      <w:r>
        <w:rPr>
          <w:rFonts w:eastAsia="Times New Roman"/>
        </w:rPr>
        <w:t>]</w:t>
      </w:r>
      <w:r w:rsidR="0041206A">
        <w:rPr>
          <w:rFonts w:ascii="Wingdings 2" w:eastAsia="Wingdings 2" w:hAnsi="Wingdings 2" w:cs="Wingdings 2"/>
        </w:rPr>
        <w:tab/>
      </w:r>
      <w:r>
        <w:t xml:space="preserve"> đồng</w:t>
      </w:r>
      <w:r>
        <w:t>，由各方</w:t>
      </w:r>
      <w:r>
        <w:t xml:space="preserve"> </w:t>
      </w:r>
      <w:r>
        <w:rPr>
          <w:rFonts w:eastAsia="Times New Roman"/>
        </w:rPr>
        <w:t>[</w:t>
      </w:r>
      <w:r w:rsidR="0041206A">
        <w:rPr>
          <w:rFonts w:ascii="Wingdings 2" w:eastAsia="Wingdings 2" w:hAnsi="Wingdings 2" w:cs="Wingdings 2"/>
        </w:rPr>
        <w:sym w:font="Wingdings 2" w:char="F097"/>
      </w:r>
      <w:r>
        <w:rPr>
          <w:rFonts w:eastAsia="Times New Roman"/>
        </w:rPr>
        <w:t>]</w:t>
      </w:r>
      <w:r>
        <w:t>负责支付。</w:t>
      </w:r>
    </w:p>
    <w:p w14:paraId="6AB5A8F2" w14:textId="77777777" w:rsidR="004A6170" w:rsidRDefault="002F75C5" w:rsidP="00D050C7">
      <w:pPr>
        <w:pStyle w:val="Heading2"/>
        <w:spacing w:before="240"/>
      </w:pPr>
      <w:r>
        <w:t>(Bên A và bên A tự thoả thuận về nội dung các khoản chi phí khác và ghi cụ thể vào trong hợp đồng này).</w:t>
      </w:r>
    </w:p>
    <w:p w14:paraId="561F3BDB" w14:textId="77777777" w:rsidR="004A6170" w:rsidRDefault="002F75C5" w:rsidP="00D050C7">
      <w:pPr>
        <w:pStyle w:val="Heading2"/>
        <w:numPr>
          <w:ilvl w:val="1"/>
          <w:numId w:val="0"/>
        </w:numPr>
        <w:spacing w:before="240"/>
      </w:pPr>
      <w:r>
        <w:t>（甲方与乙方自行协商其他费用内容，并具体载明于本合同中。）</w:t>
      </w:r>
    </w:p>
    <w:p w14:paraId="074828A3" w14:textId="77777777" w:rsidR="004A6170" w:rsidRPr="00EB32EF" w:rsidRDefault="002F75C5" w:rsidP="00D050C7">
      <w:pPr>
        <w:pStyle w:val="Style3"/>
        <w:numPr>
          <w:ilvl w:val="0"/>
          <w:numId w:val="223"/>
        </w:numPr>
        <w:ind w:left="567" w:hanging="567"/>
        <w:jc w:val="left"/>
        <w:rPr>
          <w:lang w:val="vi-VN"/>
        </w:rPr>
      </w:pPr>
      <w:r w:rsidRPr="00EB32EF">
        <w:rPr>
          <w:lang w:val="vi-VN"/>
        </w:rPr>
        <w:t>CHẤM</w:t>
      </w:r>
      <w:r w:rsidRPr="00EB32EF">
        <w:rPr>
          <w:spacing w:val="-1"/>
          <w:lang w:val="vi-VN"/>
        </w:rPr>
        <w:t xml:space="preserve"> </w:t>
      </w:r>
      <w:r w:rsidRPr="00EB32EF">
        <w:rPr>
          <w:lang w:val="vi-VN"/>
        </w:rPr>
        <w:t>DỨT</w:t>
      </w:r>
      <w:r w:rsidRPr="00EB32EF">
        <w:rPr>
          <w:spacing w:val="1"/>
          <w:lang w:val="vi-VN"/>
        </w:rPr>
        <w:t xml:space="preserve"> </w:t>
      </w:r>
      <w:r w:rsidRPr="00EB32EF">
        <w:rPr>
          <w:lang w:val="vi-VN"/>
        </w:rPr>
        <w:t>H</w:t>
      </w:r>
      <w:r w:rsidRPr="00EB32EF">
        <w:rPr>
          <w:spacing w:val="1"/>
          <w:lang w:val="vi-VN"/>
        </w:rPr>
        <w:t>Ợ</w:t>
      </w:r>
      <w:r w:rsidRPr="00EB32EF">
        <w:rPr>
          <w:lang w:val="vi-VN"/>
        </w:rPr>
        <w:t>P</w:t>
      </w:r>
      <w:r w:rsidRPr="00EB32EF">
        <w:rPr>
          <w:spacing w:val="-3"/>
          <w:lang w:val="vi-VN"/>
        </w:rPr>
        <w:t xml:space="preserve"> </w:t>
      </w:r>
      <w:r w:rsidRPr="00EB32EF">
        <w:rPr>
          <w:lang w:val="vi-VN"/>
        </w:rPr>
        <w:t>Đ</w:t>
      </w:r>
      <w:r w:rsidRPr="00EB32EF">
        <w:rPr>
          <w:spacing w:val="2"/>
          <w:lang w:val="vi-VN"/>
        </w:rPr>
        <w:t>Ồ</w:t>
      </w:r>
      <w:r w:rsidRPr="00EB32EF">
        <w:rPr>
          <w:lang w:val="vi-VN"/>
        </w:rPr>
        <w:t>NG</w:t>
      </w:r>
      <w:r w:rsidRPr="00EB32EF">
        <w:rPr>
          <w:spacing w:val="-1"/>
          <w:lang w:val="vi-VN"/>
        </w:rPr>
        <w:t xml:space="preserve"> </w:t>
      </w:r>
      <w:r w:rsidRPr="00EB32EF">
        <w:rPr>
          <w:lang w:val="vi-VN"/>
        </w:rPr>
        <w:t>TRƯ</w:t>
      </w:r>
      <w:r w:rsidRPr="00EB32EF">
        <w:rPr>
          <w:spacing w:val="1"/>
          <w:lang w:val="vi-VN"/>
        </w:rPr>
        <w:t>Ớ</w:t>
      </w:r>
      <w:r w:rsidRPr="00EB32EF">
        <w:rPr>
          <w:lang w:val="vi-VN"/>
        </w:rPr>
        <w:t xml:space="preserve">C THỜI </w:t>
      </w:r>
      <w:r w:rsidRPr="00EB32EF">
        <w:rPr>
          <w:spacing w:val="1"/>
          <w:lang w:val="vi-VN"/>
        </w:rPr>
        <w:t>H</w:t>
      </w:r>
      <w:r w:rsidRPr="00EB32EF">
        <w:rPr>
          <w:lang w:val="vi-VN"/>
        </w:rPr>
        <w:t>ẠN</w:t>
      </w:r>
    </w:p>
    <w:p w14:paraId="764BB427" w14:textId="77777777" w:rsidR="004A6170" w:rsidRDefault="002F75C5" w:rsidP="00D050C7">
      <w:pPr>
        <w:pStyle w:val="Style3"/>
        <w:numPr>
          <w:ilvl w:val="0"/>
          <w:numId w:val="0"/>
        </w:numPr>
        <w:ind w:left="567" w:hanging="567"/>
        <w:jc w:val="left"/>
      </w:pPr>
      <w:r>
        <w:t>合同提前终止</w:t>
      </w:r>
    </w:p>
    <w:p w14:paraId="514B2C2F" w14:textId="77777777" w:rsidR="004A6170" w:rsidRDefault="002F75C5" w:rsidP="00D050C7">
      <w:pPr>
        <w:pStyle w:val="Heading2"/>
        <w:spacing w:before="240"/>
      </w:pPr>
      <w:r>
        <w:rPr>
          <w:spacing w:val="-2"/>
        </w:rPr>
        <w:t>B</w:t>
      </w:r>
      <w:r>
        <w:rPr>
          <w:spacing w:val="-1"/>
        </w:rPr>
        <w:t>ấ</w:t>
      </w:r>
      <w:r>
        <w:t>t kể</w:t>
      </w:r>
      <w:r>
        <w:rPr>
          <w:spacing w:val="4"/>
        </w:rPr>
        <w:t xml:space="preserve"> </w:t>
      </w:r>
      <w:r>
        <w:t>quy định tại Đi</w:t>
      </w:r>
      <w:r>
        <w:rPr>
          <w:spacing w:val="-1"/>
        </w:rPr>
        <w:t>ề</w:t>
      </w:r>
      <w:r>
        <w:t xml:space="preserve">u 3 </w:t>
      </w:r>
      <w:r>
        <w:rPr>
          <w:spacing w:val="-1"/>
        </w:rPr>
        <w:t>c</w:t>
      </w:r>
      <w:r>
        <w:t>ủa</w:t>
      </w:r>
      <w:r>
        <w:rPr>
          <w:spacing w:val="4"/>
        </w:rPr>
        <w:t xml:space="preserve"> </w:t>
      </w:r>
      <w:r>
        <w:t>Hợp</w:t>
      </w:r>
      <w:r>
        <w:rPr>
          <w:spacing w:val="4"/>
        </w:rPr>
        <w:t xml:space="preserve"> </w:t>
      </w:r>
      <w:r>
        <w:rPr>
          <w:lang w:val="en-US"/>
        </w:rPr>
        <w:t>đ</w:t>
      </w:r>
      <w:r>
        <w:t>ồn</w:t>
      </w:r>
      <w:r>
        <w:rPr>
          <w:spacing w:val="-3"/>
        </w:rPr>
        <w:t>g</w:t>
      </w:r>
      <w:r>
        <w:t>, Hợp</w:t>
      </w:r>
      <w:r>
        <w:rPr>
          <w:spacing w:val="4"/>
        </w:rPr>
        <w:t xml:space="preserve"> </w:t>
      </w:r>
      <w:r>
        <w:rPr>
          <w:spacing w:val="2"/>
          <w:lang w:val="en-US"/>
        </w:rPr>
        <w:t>đ</w:t>
      </w:r>
      <w:r>
        <w:t>ồng</w:t>
      </w:r>
      <w:r>
        <w:rPr>
          <w:spacing w:val="2"/>
        </w:rPr>
        <w:t xml:space="preserve"> </w:t>
      </w:r>
      <w:r>
        <w:t>n</w:t>
      </w:r>
      <w:r>
        <w:rPr>
          <w:spacing w:val="4"/>
        </w:rPr>
        <w:t>à</w:t>
      </w:r>
      <w:r>
        <w:t xml:space="preserve">y </w:t>
      </w:r>
      <w:r>
        <w:rPr>
          <w:spacing w:val="-1"/>
        </w:rPr>
        <w:t>c</w:t>
      </w:r>
      <w:r>
        <w:t>ó thể</w:t>
      </w:r>
      <w:r>
        <w:rPr>
          <w:spacing w:val="4"/>
        </w:rPr>
        <w:t xml:space="preserve"> </w:t>
      </w:r>
      <w:r>
        <w:rPr>
          <w:spacing w:val="-1"/>
        </w:rPr>
        <w:t>c</w:t>
      </w:r>
      <w:r>
        <w:rPr>
          <w:spacing w:val="2"/>
        </w:rPr>
        <w:t>h</w:t>
      </w:r>
      <w:r>
        <w:rPr>
          <w:spacing w:val="-1"/>
        </w:rPr>
        <w:t>ấ</w:t>
      </w:r>
      <w:r>
        <w:t>m dứt tr</w:t>
      </w:r>
      <w:r>
        <w:rPr>
          <w:spacing w:val="-1"/>
        </w:rPr>
        <w:t>ư</w:t>
      </w:r>
      <w:r>
        <w:t>ớc</w:t>
      </w:r>
      <w:r>
        <w:rPr>
          <w:spacing w:val="4"/>
        </w:rPr>
        <w:t xml:space="preserve"> </w:t>
      </w:r>
      <w:r>
        <w:t>h</w:t>
      </w:r>
      <w:r>
        <w:rPr>
          <w:spacing w:val="-1"/>
        </w:rPr>
        <w:t>ạ</w:t>
      </w:r>
      <w:r>
        <w:t>n nếu thuộc một trong các trường hợp sau đây:</w:t>
      </w:r>
    </w:p>
    <w:p w14:paraId="4BEAF631" w14:textId="77777777" w:rsidR="004A6170" w:rsidRDefault="002F75C5" w:rsidP="00D050C7">
      <w:pPr>
        <w:pStyle w:val="Heading2"/>
        <w:numPr>
          <w:ilvl w:val="1"/>
          <w:numId w:val="0"/>
        </w:numPr>
        <w:spacing w:before="240"/>
        <w:ind w:firstLine="142"/>
      </w:pPr>
      <w:r>
        <w:rPr>
          <w:spacing w:val="-2"/>
        </w:rPr>
        <w:t>无论合同第</w:t>
      </w:r>
      <w:r>
        <w:rPr>
          <w:spacing w:val="-2"/>
        </w:rPr>
        <w:t>3</w:t>
      </w:r>
      <w:r>
        <w:rPr>
          <w:spacing w:val="-2"/>
        </w:rPr>
        <w:t>条的规定如何，若发生以下任一情况，本合同可提前终止：</w:t>
      </w:r>
    </w:p>
    <w:p w14:paraId="0FF39DF4" w14:textId="77777777" w:rsidR="004A6170" w:rsidRDefault="002F75C5" w:rsidP="00D050C7">
      <w:pPr>
        <w:pStyle w:val="ListParagraph"/>
        <w:widowControl w:val="0"/>
        <w:numPr>
          <w:ilvl w:val="0"/>
          <w:numId w:val="230"/>
        </w:numPr>
        <w:autoSpaceDE w:val="0"/>
        <w:snapToGrid w:val="0"/>
        <w:spacing w:before="240" w:after="240"/>
        <w:ind w:left="1134" w:right="28" w:hanging="567"/>
        <w:contextualSpacing w:val="0"/>
        <w:jc w:val="both"/>
        <w:rPr>
          <w:lang w:val="vi-VN"/>
        </w:rPr>
      </w:pPr>
      <w:r>
        <w:rPr>
          <w:lang w:val="vi-VN"/>
        </w:rPr>
        <w:t xml:space="preserve">Các Bên thỏa thuận chấm dứt Hợp </w:t>
      </w:r>
      <w:r w:rsidRPr="00EB32EF">
        <w:rPr>
          <w:lang w:val="vi-VN"/>
        </w:rPr>
        <w:t>đ</w:t>
      </w:r>
      <w:r>
        <w:rPr>
          <w:lang w:val="vi-VN"/>
        </w:rPr>
        <w:t>ồng bằng văn bản;</w:t>
      </w:r>
    </w:p>
    <w:p w14:paraId="0FFF5F8D" w14:textId="77777777" w:rsidR="004A6170" w:rsidRDefault="002F75C5" w:rsidP="00D050C7">
      <w:pPr>
        <w:pStyle w:val="ListParagraph"/>
        <w:widowControl w:val="0"/>
        <w:autoSpaceDE w:val="0"/>
        <w:snapToGrid w:val="0"/>
        <w:spacing w:before="240" w:after="240"/>
        <w:ind w:left="1134" w:right="28"/>
        <w:contextualSpacing w:val="0"/>
        <w:jc w:val="both"/>
        <w:rPr>
          <w:lang w:val="vi-VN"/>
        </w:rPr>
      </w:pPr>
      <w:r>
        <w:rPr>
          <w:lang w:val="vi-VN"/>
        </w:rPr>
        <w:t>各方通过书面协议终止合同；</w:t>
      </w:r>
    </w:p>
    <w:p w14:paraId="530169C1" w14:textId="77777777" w:rsidR="004A6170" w:rsidRDefault="002F75C5" w:rsidP="00D050C7">
      <w:pPr>
        <w:pStyle w:val="ListParagraph"/>
        <w:widowControl w:val="0"/>
        <w:numPr>
          <w:ilvl w:val="0"/>
          <w:numId w:val="230"/>
        </w:numPr>
        <w:autoSpaceDE w:val="0"/>
        <w:snapToGrid w:val="0"/>
        <w:spacing w:before="240" w:after="240"/>
        <w:ind w:left="1134" w:right="28" w:hanging="567"/>
        <w:contextualSpacing w:val="0"/>
        <w:jc w:val="both"/>
        <w:rPr>
          <w:lang w:val="vi-VN"/>
        </w:rPr>
      </w:pPr>
      <w:r>
        <w:rPr>
          <w:lang w:val="vi-VN"/>
        </w:rPr>
        <w:t>Một Bên vi phạm bất cứ điều khoản nào của Hợp đồng này và Bên còn lại thông báo bằng văn bản về việc chấm dứt Hợp đồng cho Bên vi phạm trước  [</w:t>
      </w:r>
      <w:r>
        <w:rPr>
          <w:rFonts w:ascii="Wingdings 2" w:eastAsia="Wingdings 2" w:hAnsi="Wingdings 2" w:cs="Wingdings 2"/>
          <w:lang w:val="vi-VN"/>
        </w:rPr>
        <w:sym w:font="Wingdings 2" w:char="F097"/>
      </w:r>
      <w:r>
        <w:rPr>
          <w:lang w:val="vi-VN"/>
        </w:rPr>
        <w:t>] ngày kể từ ngày chấm dứt Hợp đồng; hoặc</w:t>
      </w:r>
    </w:p>
    <w:p w14:paraId="78430087" w14:textId="637F85ED" w:rsidR="004A6170" w:rsidRDefault="002F75C5" w:rsidP="00D050C7">
      <w:pPr>
        <w:pStyle w:val="ListParagraph"/>
        <w:widowControl w:val="0"/>
        <w:autoSpaceDE w:val="0"/>
        <w:snapToGrid w:val="0"/>
        <w:spacing w:before="240" w:after="240"/>
        <w:ind w:left="1134" w:right="28"/>
        <w:contextualSpacing w:val="0"/>
        <w:jc w:val="both"/>
        <w:rPr>
          <w:lang w:val="vi-VN"/>
        </w:rPr>
      </w:pPr>
      <w:r>
        <w:rPr>
          <w:lang w:val="vi-VN"/>
        </w:rPr>
        <w:t>一方违反本合同的任何条款，且另一方提前[</w:t>
      </w:r>
      <w:r w:rsidR="0041206A">
        <w:rPr>
          <w:rFonts w:ascii="Wingdings 2" w:eastAsia="Wingdings 2" w:hAnsi="Wingdings 2" w:cs="Wingdings 2"/>
          <w:lang w:val="vi-VN"/>
        </w:rPr>
        <w:sym w:font="Wingdings 2" w:char="F097"/>
      </w:r>
      <w:r>
        <w:rPr>
          <w:lang w:val="vi-VN"/>
        </w:rPr>
        <w:t>]天以书面形式通知该违约方解除合同；或者</w:t>
      </w:r>
    </w:p>
    <w:p w14:paraId="3D783F11" w14:textId="77777777" w:rsidR="004A6170" w:rsidRDefault="002F75C5" w:rsidP="00D050C7">
      <w:pPr>
        <w:pStyle w:val="ListParagraph"/>
        <w:widowControl w:val="0"/>
        <w:numPr>
          <w:ilvl w:val="0"/>
          <w:numId w:val="230"/>
        </w:numPr>
        <w:autoSpaceDE w:val="0"/>
        <w:snapToGrid w:val="0"/>
        <w:spacing w:before="240" w:after="240"/>
        <w:ind w:left="1134" w:right="28" w:hanging="567"/>
        <w:contextualSpacing w:val="0"/>
        <w:jc w:val="both"/>
        <w:rPr>
          <w:lang w:val="vi-VN"/>
        </w:rPr>
      </w:pPr>
      <w:r>
        <w:rPr>
          <w:lang w:val="vi-VN"/>
        </w:rPr>
        <w:t>Một Bên ở trong tình trạng mất khả năng thanh toán hoặc đang trong quá trình đi đến phá sản (hoặc trong một tình trạng tương tự khác theo quy định của luật pháp Việt Nam) và Bên còn lại thông báo bằng văn bản về việc chấm dứt Hợp đồng cho Bên vi phạm trước [</w:t>
      </w:r>
      <w:r>
        <w:rPr>
          <w:rFonts w:ascii="Wingdings 2" w:eastAsia="Wingdings 2" w:hAnsi="Wingdings 2" w:cs="Wingdings 2"/>
          <w:lang w:val="vi-VN"/>
        </w:rPr>
        <w:sym w:font="Wingdings 2" w:char="F097"/>
      </w:r>
      <w:r>
        <w:rPr>
          <w:lang w:val="vi-VN"/>
        </w:rPr>
        <w:t>] ngày kể từ ngày chấm dứt Hợp đồng.</w:t>
      </w:r>
    </w:p>
    <w:p w14:paraId="49184B1D" w14:textId="2D6A4A9D" w:rsidR="004A6170" w:rsidRDefault="002F75C5" w:rsidP="00D050C7">
      <w:pPr>
        <w:pStyle w:val="ListParagraph"/>
        <w:widowControl w:val="0"/>
        <w:autoSpaceDE w:val="0"/>
        <w:snapToGrid w:val="0"/>
        <w:spacing w:before="240" w:after="240"/>
        <w:ind w:left="1134" w:right="28" w:hanging="414"/>
        <w:contextualSpacing w:val="0"/>
        <w:jc w:val="both"/>
        <w:rPr>
          <w:lang w:val="vi-VN"/>
        </w:rPr>
      </w:pPr>
      <w:r>
        <w:rPr>
          <w:lang w:val="vi-VN"/>
        </w:rPr>
        <w:t>一方处于无偿还能力状态或正在进行破产程序（或根据越南法律规定处于其他类似状态），且另一方提前[</w:t>
      </w:r>
      <w:r w:rsidR="0041206A">
        <w:rPr>
          <w:rFonts w:ascii="Wingdings 2" w:eastAsia="Wingdings 2" w:hAnsi="Wingdings 2" w:cs="Wingdings 2"/>
          <w:lang w:val="vi-VN"/>
        </w:rPr>
        <w:sym w:font="Wingdings 2" w:char="F097"/>
      </w:r>
      <w:r>
        <w:rPr>
          <w:lang w:val="vi-VN"/>
        </w:rPr>
        <w:t>]天以书面形式通知违约方解除合同。</w:t>
      </w:r>
    </w:p>
    <w:p w14:paraId="44066C81" w14:textId="77777777" w:rsidR="004A6170" w:rsidRDefault="002F75C5" w:rsidP="00D050C7">
      <w:pPr>
        <w:pStyle w:val="Heading2"/>
        <w:spacing w:before="240"/>
      </w:pPr>
      <w:r>
        <w:t xml:space="preserve">Trong trường hợp Hợp </w:t>
      </w:r>
      <w:r w:rsidRPr="00EB32EF">
        <w:t>đ</w:t>
      </w:r>
      <w:r>
        <w:t xml:space="preserve">ồng chấm dứt trước thời hạn thì Bên A vẫn phải chịu trách nhiệm thanh toán cho Bên B phần chi phí tương ứng với công việc thực tế hoặc từng giai đoạn dịch vụ mà Bên B đã thực hiện, hoàn trả các chi phí thực tế đã phát sinh không bao gồm trong Thù lao Dịch vụ (xác định theo Điều 4 của Hợp </w:t>
      </w:r>
      <w:r w:rsidRPr="00EB32EF">
        <w:t>đ</w:t>
      </w:r>
      <w:r>
        <w:t>ồng này).</w:t>
      </w:r>
    </w:p>
    <w:p w14:paraId="457D69F4" w14:textId="77777777" w:rsidR="004A6170" w:rsidRDefault="002F75C5" w:rsidP="00D050C7">
      <w:pPr>
        <w:pStyle w:val="Heading2"/>
        <w:numPr>
          <w:ilvl w:val="1"/>
          <w:numId w:val="0"/>
        </w:numPr>
        <w:spacing w:before="240"/>
        <w:ind w:left="142"/>
      </w:pPr>
      <w:r>
        <w:t>若合同提前终止，甲方仍应支付乙方已实际完成工作或各服务阶段相应部分的费用，并偿还合同第四条所述服务报酬之外已发生的实际费用。</w:t>
      </w:r>
    </w:p>
    <w:p w14:paraId="77568E5A" w14:textId="77777777" w:rsidR="004A6170" w:rsidRDefault="002F75C5" w:rsidP="00D050C7">
      <w:pPr>
        <w:pStyle w:val="Style3"/>
        <w:numPr>
          <w:ilvl w:val="0"/>
          <w:numId w:val="223"/>
        </w:numPr>
        <w:ind w:left="567" w:hanging="567"/>
        <w:jc w:val="left"/>
      </w:pPr>
      <w:r>
        <w:t>THÔNG BÁO</w:t>
      </w:r>
    </w:p>
    <w:p w14:paraId="4EA0154B" w14:textId="77777777" w:rsidR="004A6170" w:rsidRDefault="002F75C5" w:rsidP="00D050C7">
      <w:pPr>
        <w:pStyle w:val="Style3"/>
        <w:numPr>
          <w:ilvl w:val="0"/>
          <w:numId w:val="0"/>
        </w:numPr>
        <w:ind w:left="567" w:hanging="567"/>
        <w:jc w:val="left"/>
      </w:pPr>
      <w:r>
        <w:t>通知</w:t>
      </w:r>
    </w:p>
    <w:p w14:paraId="6E5DCF29" w14:textId="77777777" w:rsidR="004A6170" w:rsidRDefault="002F75C5" w:rsidP="00D050C7">
      <w:pPr>
        <w:pStyle w:val="Heading2"/>
        <w:spacing w:before="240"/>
      </w:pPr>
      <w:r>
        <w:t xml:space="preserve">Bất kỳ thông báo, đồng ý, chấp thuận, hoặc liên hệ, trao đổi thông tin, khiếu nại giữa các Bên về các nội dung, vấn đề liên quan đến Hợp đồng này </w:t>
      </w:r>
      <w:r>
        <w:rPr>
          <w:b/>
        </w:rPr>
        <w:t xml:space="preserve">(“Thông Báo”) </w:t>
      </w:r>
      <w:r>
        <w:t xml:space="preserve">phải thể hiện bằng văn bản và có hiệu lực khi được chuyển bằng bất kỳ phương tiện nào, bao gồm chuyển trực tiếp, gửi qua bưu điện, fax hoặc email hoặc các phương tiện truyền tin khác đến một trong các địa chỉ nhận tin của các Bên như sau: </w:t>
      </w:r>
    </w:p>
    <w:p w14:paraId="1FE14DD5" w14:textId="77777777" w:rsidR="004A6170" w:rsidRDefault="002F75C5" w:rsidP="00D050C7">
      <w:pPr>
        <w:pStyle w:val="Heading2"/>
        <w:numPr>
          <w:ilvl w:val="1"/>
          <w:numId w:val="0"/>
        </w:numPr>
        <w:spacing w:before="240"/>
        <w:ind w:left="142"/>
      </w:pPr>
      <w:r>
        <w:t>任何关于本合同内容、事项的通知、同意、认可或各方之间的信息联系、交流、投诉（</w:t>
      </w:r>
      <w:r>
        <w:t>“</w:t>
      </w:r>
      <w:r>
        <w:t>通知</w:t>
      </w:r>
      <w:r>
        <w:t>”</w:t>
      </w:r>
      <w:r>
        <w:t>）须以书面形式作出，并通过任何方式送达后生效，包括当面送达、邮寄、传真、电子邮件或发送至各方以下任一指定地址的其他通讯方式：</w:t>
      </w:r>
      <w:r>
        <w:t xml:space="preserve"> </w:t>
      </w:r>
    </w:p>
    <w:p w14:paraId="2173BAA0" w14:textId="77777777" w:rsidR="004A6170" w:rsidRDefault="002F75C5" w:rsidP="00D050C7">
      <w:pPr>
        <w:spacing w:before="240" w:after="240"/>
        <w:ind w:left="709" w:hanging="425"/>
        <w:jc w:val="both"/>
      </w:pPr>
      <w:r>
        <w:rPr>
          <w:bCs/>
        </w:rPr>
        <w:t>a)</w:t>
      </w:r>
      <w:r>
        <w:rPr>
          <w:bCs/>
        </w:rPr>
        <w:tab/>
      </w:r>
      <w:r>
        <w:rPr>
          <w:lang w:val="vi-VN"/>
        </w:rPr>
        <w:t>Trường hợp gửi Thông Báo cho Bên A:</w:t>
      </w:r>
    </w:p>
    <w:p w14:paraId="6FCB4238" w14:textId="1D2A91B6" w:rsidR="004A6170" w:rsidRDefault="002F75C5" w:rsidP="00D050C7">
      <w:pPr>
        <w:spacing w:before="240" w:after="240"/>
        <w:ind w:left="709"/>
        <w:jc w:val="both"/>
      </w:pPr>
      <w:r>
        <w:rPr>
          <w:bCs/>
        </w:rPr>
        <w:t>向甲方发送通知的情况：</w:t>
      </w:r>
      <w:r>
        <w:rPr>
          <w:bCs/>
        </w:rPr>
        <w:tab/>
      </w:r>
    </w:p>
    <w:p w14:paraId="63B86417" w14:textId="77777777" w:rsidR="004A6170" w:rsidRDefault="002F75C5" w:rsidP="00D050C7">
      <w:pPr>
        <w:spacing w:before="240" w:after="240"/>
        <w:ind w:left="1134" w:hanging="567"/>
        <w:jc w:val="both"/>
        <w:rPr>
          <w:bCs/>
        </w:rPr>
      </w:pPr>
      <w:r>
        <w:rPr>
          <w:bCs/>
        </w:rPr>
        <w:t>-</w:t>
      </w:r>
      <w:r>
        <w:rPr>
          <w:bCs/>
        </w:rPr>
        <w:tab/>
        <w:t xml:space="preserve">Địa chỉ: </w:t>
      </w:r>
      <w:r>
        <w:t>[</w:t>
      </w:r>
      <w:r>
        <w:rPr>
          <w:rFonts w:ascii="Wingdings 2" w:eastAsia="Wingdings 2" w:hAnsi="Wingdings 2" w:cs="Wingdings 2"/>
        </w:rPr>
        <w:sym w:font="Wingdings 2" w:char="F097"/>
      </w:r>
      <w:r>
        <w:t>]</w:t>
      </w:r>
    </w:p>
    <w:p w14:paraId="33E4A909" w14:textId="6DCF5C15" w:rsidR="004A6170" w:rsidRPr="0041206A" w:rsidRDefault="002F75C5" w:rsidP="00D050C7">
      <w:pPr>
        <w:spacing w:before="240" w:after="240"/>
        <w:ind w:left="1134" w:hanging="567"/>
        <w:jc w:val="both"/>
        <w:rPr>
          <w:bCs/>
          <w:lang w:val="vi-VN"/>
        </w:rPr>
      </w:pPr>
      <w:r>
        <w:rPr>
          <w:bCs/>
        </w:rPr>
        <w:t>-</w:t>
      </w:r>
      <w:r>
        <w:rPr>
          <w:bCs/>
        </w:rPr>
        <w:tab/>
        <w:t>地址：[</w:t>
      </w:r>
      <w:r w:rsidR="0041206A">
        <w:rPr>
          <w:rFonts w:ascii="Wingdings 2" w:eastAsia="Wingdings 2" w:hAnsi="Wingdings 2" w:cs="Wingdings 2"/>
          <w:lang w:val="vi-VN"/>
        </w:rPr>
        <w:sym w:font="Wingdings 2" w:char="F097"/>
      </w:r>
      <w:r>
        <w:rPr>
          <w:bCs/>
        </w:rPr>
        <w:t>]</w:t>
      </w:r>
    </w:p>
    <w:p w14:paraId="6635A093" w14:textId="77777777" w:rsidR="004A6170" w:rsidRDefault="002F75C5" w:rsidP="00D050C7">
      <w:pPr>
        <w:spacing w:before="240" w:after="240"/>
        <w:ind w:left="1134" w:hanging="567"/>
        <w:jc w:val="both"/>
      </w:pPr>
      <w:r>
        <w:rPr>
          <w:bCs/>
        </w:rPr>
        <w:t>-</w:t>
      </w:r>
      <w:r>
        <w:rPr>
          <w:bCs/>
        </w:rPr>
        <w:tab/>
        <w:t>Điện thoại:</w:t>
      </w:r>
      <w:r>
        <w:t>[</w:t>
      </w:r>
      <w:r>
        <w:rPr>
          <w:rFonts w:ascii="Wingdings 2" w:eastAsia="Wingdings 2" w:hAnsi="Wingdings 2" w:cs="Wingdings 2"/>
        </w:rPr>
        <w:sym w:font="Wingdings 2" w:char="F097"/>
      </w:r>
      <w:r>
        <w:t>]</w:t>
      </w:r>
      <w:r>
        <w:rPr>
          <w:bCs/>
        </w:rPr>
        <w:tab/>
      </w:r>
    </w:p>
    <w:p w14:paraId="325E0D3B" w14:textId="033DEFEF" w:rsidR="004A6170" w:rsidRPr="0041206A" w:rsidRDefault="002F75C5" w:rsidP="00D050C7">
      <w:pPr>
        <w:spacing w:before="240" w:after="240"/>
        <w:ind w:left="1134" w:hanging="567"/>
        <w:jc w:val="both"/>
        <w:rPr>
          <w:lang w:val="vi-VN"/>
        </w:rPr>
      </w:pPr>
      <w:r>
        <w:rPr>
          <w:bCs/>
        </w:rPr>
        <w:t>-</w:t>
      </w:r>
      <w:r>
        <w:rPr>
          <w:bCs/>
        </w:rPr>
        <w:tab/>
        <w:t>电话：[</w:t>
      </w:r>
      <w:r w:rsidR="0041206A">
        <w:rPr>
          <w:rFonts w:ascii="Wingdings 2" w:eastAsia="Wingdings 2" w:hAnsi="Wingdings 2" w:cs="Wingdings 2"/>
          <w:lang w:val="vi-VN"/>
        </w:rPr>
        <w:sym w:font="Wingdings 2" w:char="F097"/>
      </w:r>
      <w:r>
        <w:rPr>
          <w:bCs/>
        </w:rPr>
        <w:t>]</w:t>
      </w:r>
    </w:p>
    <w:p w14:paraId="5D2E6480" w14:textId="77777777" w:rsidR="004A6170" w:rsidRDefault="002F75C5" w:rsidP="00D050C7">
      <w:pPr>
        <w:spacing w:before="240" w:after="240"/>
        <w:ind w:left="1134" w:hanging="567"/>
        <w:jc w:val="both"/>
        <w:rPr>
          <w:bCs/>
        </w:rPr>
      </w:pPr>
      <w:r>
        <w:rPr>
          <w:bCs/>
        </w:rPr>
        <w:t>-</w:t>
      </w:r>
      <w:r>
        <w:rPr>
          <w:bCs/>
        </w:rPr>
        <w:tab/>
        <w:t>Fax:</w:t>
      </w:r>
      <w:r>
        <w:t xml:space="preserve"> [</w:t>
      </w:r>
      <w:r>
        <w:rPr>
          <w:rFonts w:ascii="Wingdings 2" w:eastAsia="Wingdings 2" w:hAnsi="Wingdings 2" w:cs="Wingdings 2"/>
        </w:rPr>
        <w:sym w:font="Wingdings 2" w:char="F097"/>
      </w:r>
      <w:r>
        <w:t>]</w:t>
      </w:r>
    </w:p>
    <w:p w14:paraId="57D27B0F" w14:textId="448F4038" w:rsidR="004A6170" w:rsidRPr="0041206A" w:rsidRDefault="002F75C5" w:rsidP="00D050C7">
      <w:pPr>
        <w:spacing w:before="240" w:after="240"/>
        <w:ind w:left="1134" w:hanging="567"/>
        <w:jc w:val="both"/>
        <w:rPr>
          <w:bCs/>
          <w:lang w:val="vi-VN"/>
        </w:rPr>
      </w:pPr>
      <w:r>
        <w:rPr>
          <w:bCs/>
        </w:rPr>
        <w:t>-</w:t>
      </w:r>
      <w:r>
        <w:rPr>
          <w:bCs/>
        </w:rPr>
        <w:tab/>
        <w:t>传真：[</w:t>
      </w:r>
      <w:r w:rsidR="0041206A">
        <w:rPr>
          <w:rFonts w:ascii="Wingdings 2" w:eastAsia="Wingdings 2" w:hAnsi="Wingdings 2" w:cs="Wingdings 2"/>
          <w:lang w:val="vi-VN"/>
        </w:rPr>
        <w:sym w:font="Wingdings 2" w:char="F097"/>
      </w:r>
      <w:r>
        <w:rPr>
          <w:bCs/>
        </w:rPr>
        <w:t>]</w:t>
      </w:r>
    </w:p>
    <w:p w14:paraId="40C7D241" w14:textId="77777777" w:rsidR="004A6170" w:rsidRDefault="002F75C5" w:rsidP="00D050C7">
      <w:pPr>
        <w:spacing w:before="240" w:after="240"/>
        <w:ind w:left="1134" w:hanging="567"/>
        <w:jc w:val="both"/>
      </w:pPr>
      <w:r>
        <w:rPr>
          <w:bCs/>
        </w:rPr>
        <w:t>-</w:t>
      </w:r>
      <w:r>
        <w:rPr>
          <w:bCs/>
        </w:rPr>
        <w:tab/>
        <w:t>Email:</w:t>
      </w:r>
      <w:r>
        <w:t xml:space="preserve"> [</w:t>
      </w:r>
      <w:r>
        <w:rPr>
          <w:rFonts w:ascii="Wingdings 2" w:eastAsia="Wingdings 2" w:hAnsi="Wingdings 2" w:cs="Wingdings 2"/>
        </w:rPr>
        <w:sym w:font="Wingdings 2" w:char="F097"/>
      </w:r>
      <w:r>
        <w:t>]</w:t>
      </w:r>
      <w:r>
        <w:rPr>
          <w:bCs/>
        </w:rPr>
        <w:t xml:space="preserve"> </w:t>
      </w:r>
    </w:p>
    <w:p w14:paraId="4CD9DF5B" w14:textId="705EB494" w:rsidR="004A6170" w:rsidRPr="0041206A" w:rsidRDefault="002F75C5" w:rsidP="00D050C7">
      <w:pPr>
        <w:spacing w:before="240" w:after="240"/>
        <w:ind w:left="1134" w:hanging="567"/>
        <w:jc w:val="both"/>
        <w:rPr>
          <w:lang w:val="vi-VN"/>
        </w:rPr>
      </w:pPr>
      <w:r>
        <w:rPr>
          <w:bCs/>
        </w:rPr>
        <w:t>-</w:t>
      </w:r>
      <w:r>
        <w:rPr>
          <w:bCs/>
        </w:rPr>
        <w:tab/>
        <w:t>电子邮件：[</w:t>
      </w:r>
      <w:r w:rsidR="0041206A">
        <w:rPr>
          <w:rFonts w:ascii="Wingdings 2" w:eastAsia="Wingdings 2" w:hAnsi="Wingdings 2" w:cs="Wingdings 2"/>
          <w:lang w:val="vi-VN"/>
        </w:rPr>
        <w:sym w:font="Wingdings 2" w:char="F097"/>
      </w:r>
      <w:r>
        <w:rPr>
          <w:bCs/>
        </w:rPr>
        <w:t>]</w:t>
      </w:r>
    </w:p>
    <w:p w14:paraId="5D5A746F" w14:textId="77777777" w:rsidR="004A6170" w:rsidRDefault="002F75C5" w:rsidP="00D050C7">
      <w:pPr>
        <w:spacing w:before="240" w:after="240"/>
        <w:ind w:left="1134" w:hanging="567"/>
        <w:jc w:val="both"/>
        <w:rPr>
          <w:bCs/>
        </w:rPr>
      </w:pPr>
      <w:r>
        <w:rPr>
          <w:bCs/>
        </w:rPr>
        <w:t>-</w:t>
      </w:r>
      <w:r>
        <w:rPr>
          <w:bCs/>
        </w:rPr>
        <w:tab/>
        <w:t>Nhân sự liên hệ:</w:t>
      </w:r>
      <w:r>
        <w:t xml:space="preserve"> [</w:t>
      </w:r>
      <w:r>
        <w:rPr>
          <w:rFonts w:ascii="Wingdings 2" w:eastAsia="Wingdings 2" w:hAnsi="Wingdings 2" w:cs="Wingdings 2"/>
        </w:rPr>
        <w:sym w:font="Wingdings 2" w:char="F097"/>
      </w:r>
      <w:r>
        <w:t>]</w:t>
      </w:r>
    </w:p>
    <w:p w14:paraId="7231A003" w14:textId="1D6B90EF" w:rsidR="004A6170" w:rsidRDefault="002F75C5" w:rsidP="00D050C7">
      <w:pPr>
        <w:spacing w:before="240" w:after="240"/>
        <w:ind w:left="1134" w:hanging="567"/>
        <w:jc w:val="both"/>
        <w:rPr>
          <w:bCs/>
        </w:rPr>
      </w:pPr>
      <w:r>
        <w:rPr>
          <w:bCs/>
        </w:rPr>
        <w:t>-</w:t>
      </w:r>
      <w:r>
        <w:rPr>
          <w:bCs/>
        </w:rPr>
        <w:tab/>
        <w:t>联系人：[</w:t>
      </w:r>
      <w:r w:rsidR="0041206A">
        <w:rPr>
          <w:rFonts w:ascii="Wingdings 2" w:eastAsia="Wingdings 2" w:hAnsi="Wingdings 2" w:cs="Wingdings 2"/>
          <w:lang w:val="vi-VN"/>
        </w:rPr>
        <w:sym w:font="Wingdings 2" w:char="F097"/>
      </w:r>
      <w:r>
        <w:rPr>
          <w:bCs/>
        </w:rPr>
        <w:t>]</w:t>
      </w:r>
    </w:p>
    <w:p w14:paraId="74D47D2F" w14:textId="77777777" w:rsidR="004A6170" w:rsidRDefault="002F75C5" w:rsidP="00D050C7">
      <w:pPr>
        <w:spacing w:before="240" w:after="240"/>
        <w:ind w:left="1134" w:hanging="567"/>
        <w:jc w:val="both"/>
        <w:rPr>
          <w:bCs/>
        </w:rPr>
      </w:pPr>
      <w:r>
        <w:rPr>
          <w:bCs/>
        </w:rPr>
        <w:t>-</w:t>
      </w:r>
      <w:r>
        <w:rPr>
          <w:bCs/>
        </w:rPr>
        <w:tab/>
        <w:t>Tài khoản zalo/ viber:</w:t>
      </w:r>
      <w:r>
        <w:t xml:space="preserve"> [</w:t>
      </w:r>
      <w:r>
        <w:rPr>
          <w:rFonts w:ascii="Wingdings 2" w:eastAsia="Wingdings 2" w:hAnsi="Wingdings 2" w:cs="Wingdings 2"/>
        </w:rPr>
        <w:sym w:font="Wingdings 2" w:char="F097"/>
      </w:r>
      <w:r>
        <w:t>]</w:t>
      </w:r>
    </w:p>
    <w:p w14:paraId="16D37C12" w14:textId="24CC005A" w:rsidR="004A6170" w:rsidRPr="0041206A" w:rsidRDefault="002F75C5" w:rsidP="00D050C7">
      <w:pPr>
        <w:spacing w:before="240" w:after="240"/>
        <w:ind w:left="1134" w:hanging="567"/>
        <w:jc w:val="both"/>
        <w:rPr>
          <w:bCs/>
          <w:lang w:val="vi-VN"/>
        </w:rPr>
      </w:pPr>
      <w:r>
        <w:rPr>
          <w:bCs/>
        </w:rPr>
        <w:t>-</w:t>
      </w:r>
      <w:r>
        <w:rPr>
          <w:bCs/>
        </w:rPr>
        <w:tab/>
        <w:t>Zalo/Viber账号：[</w:t>
      </w:r>
      <w:r w:rsidR="0041206A">
        <w:rPr>
          <w:rFonts w:ascii="Wingdings 2" w:eastAsia="Wingdings 2" w:hAnsi="Wingdings 2" w:cs="Wingdings 2"/>
          <w:lang w:val="vi-VN"/>
        </w:rPr>
        <w:sym w:font="Wingdings 2" w:char="F097"/>
      </w:r>
      <w:r>
        <w:rPr>
          <w:bCs/>
        </w:rPr>
        <w:t>]</w:t>
      </w:r>
    </w:p>
    <w:p w14:paraId="4A4B8C17" w14:textId="77777777" w:rsidR="004A6170" w:rsidRPr="000A34CE" w:rsidRDefault="002F75C5" w:rsidP="00D050C7">
      <w:pPr>
        <w:spacing w:before="240" w:after="240"/>
        <w:ind w:left="709" w:hanging="425"/>
        <w:jc w:val="both"/>
        <w:rPr>
          <w:lang w:val="vi-VN"/>
        </w:rPr>
      </w:pPr>
      <w:r w:rsidRPr="000A34CE">
        <w:rPr>
          <w:bCs/>
          <w:lang w:val="vi-VN"/>
        </w:rPr>
        <w:t>b)</w:t>
      </w:r>
      <w:r>
        <w:rPr>
          <w:lang w:val="vi-VN"/>
        </w:rPr>
        <w:tab/>
        <w:t>Trường hợp gửi Thông Báo cho Bên B:</w:t>
      </w:r>
    </w:p>
    <w:p w14:paraId="4F4A281E" w14:textId="1EAB33DC" w:rsidR="004A6170" w:rsidRDefault="002F75C5" w:rsidP="00D050C7">
      <w:pPr>
        <w:spacing w:before="240" w:after="240"/>
        <w:ind w:left="709"/>
        <w:jc w:val="both"/>
      </w:pPr>
      <w:r>
        <w:rPr>
          <w:bCs/>
        </w:rPr>
        <w:t>向乙方发送通知的情况：</w:t>
      </w:r>
      <w:r>
        <w:rPr>
          <w:lang w:val="vi-VN"/>
        </w:rPr>
        <w:tab/>
      </w:r>
    </w:p>
    <w:p w14:paraId="6AF1F7F7" w14:textId="77777777" w:rsidR="004A6170" w:rsidRDefault="002F75C5" w:rsidP="00D050C7">
      <w:pPr>
        <w:spacing w:before="240" w:after="240"/>
        <w:ind w:left="1134" w:hanging="567"/>
        <w:jc w:val="both"/>
        <w:rPr>
          <w:bCs/>
        </w:rPr>
      </w:pPr>
      <w:r>
        <w:rPr>
          <w:bCs/>
        </w:rPr>
        <w:t>-</w:t>
      </w:r>
      <w:r>
        <w:rPr>
          <w:bCs/>
        </w:rPr>
        <w:tab/>
        <w:t>Địa chỉ:</w:t>
      </w:r>
      <w:r>
        <w:t xml:space="preserve"> [</w:t>
      </w:r>
      <w:r>
        <w:rPr>
          <w:rFonts w:ascii="Wingdings 2" w:eastAsia="Wingdings 2" w:hAnsi="Wingdings 2" w:cs="Wingdings 2"/>
        </w:rPr>
        <w:sym w:font="Wingdings 2" w:char="F097"/>
      </w:r>
      <w:r>
        <w:t>]</w:t>
      </w:r>
    </w:p>
    <w:p w14:paraId="5FC29C3D" w14:textId="4BEFF925" w:rsidR="004A6170" w:rsidRPr="0041206A" w:rsidRDefault="002F75C5" w:rsidP="00D050C7">
      <w:pPr>
        <w:spacing w:before="240" w:after="240"/>
        <w:ind w:left="1134" w:hanging="567"/>
        <w:jc w:val="both"/>
        <w:rPr>
          <w:bCs/>
          <w:lang w:val="vi-VN"/>
        </w:rPr>
      </w:pPr>
      <w:r>
        <w:rPr>
          <w:bCs/>
        </w:rPr>
        <w:t>-</w:t>
      </w:r>
      <w:r>
        <w:rPr>
          <w:bCs/>
        </w:rPr>
        <w:tab/>
        <w:t>地址：[</w:t>
      </w:r>
      <w:r w:rsidR="0041206A">
        <w:rPr>
          <w:rFonts w:ascii="Wingdings 2" w:eastAsia="Wingdings 2" w:hAnsi="Wingdings 2" w:cs="Wingdings 2"/>
          <w:lang w:val="vi-VN"/>
        </w:rPr>
        <w:sym w:font="Wingdings 2" w:char="F097"/>
      </w:r>
      <w:r>
        <w:rPr>
          <w:bCs/>
        </w:rPr>
        <w:t>]</w:t>
      </w:r>
    </w:p>
    <w:p w14:paraId="47F0C460" w14:textId="77777777" w:rsidR="004A6170" w:rsidRDefault="002F75C5" w:rsidP="00D050C7">
      <w:pPr>
        <w:spacing w:before="240" w:after="240"/>
        <w:ind w:left="1134" w:hanging="567"/>
        <w:jc w:val="both"/>
        <w:rPr>
          <w:bCs/>
        </w:rPr>
      </w:pPr>
      <w:r>
        <w:rPr>
          <w:bCs/>
        </w:rPr>
        <w:t>-</w:t>
      </w:r>
      <w:r>
        <w:rPr>
          <w:bCs/>
        </w:rPr>
        <w:tab/>
        <w:t>Điện thoại</w:t>
      </w:r>
      <w:r>
        <w:t>[</w:t>
      </w:r>
      <w:r>
        <w:rPr>
          <w:rFonts w:ascii="Wingdings 2" w:eastAsia="Wingdings 2" w:hAnsi="Wingdings 2" w:cs="Wingdings 2"/>
        </w:rPr>
        <w:sym w:font="Wingdings 2" w:char="F097"/>
      </w:r>
      <w:r>
        <w:t>]</w:t>
      </w:r>
    </w:p>
    <w:p w14:paraId="7AAA6625" w14:textId="3BCA7BED" w:rsidR="004A6170" w:rsidRPr="0041206A" w:rsidRDefault="002F75C5" w:rsidP="00D050C7">
      <w:pPr>
        <w:spacing w:before="240" w:after="240"/>
        <w:ind w:left="1134" w:hanging="567"/>
        <w:jc w:val="both"/>
        <w:rPr>
          <w:bCs/>
          <w:lang w:val="vi-VN"/>
        </w:rPr>
      </w:pPr>
      <w:r>
        <w:rPr>
          <w:bCs/>
        </w:rPr>
        <w:t>-</w:t>
      </w:r>
      <w:r>
        <w:rPr>
          <w:bCs/>
        </w:rPr>
        <w:tab/>
        <w:t>电话：[</w:t>
      </w:r>
      <w:r w:rsidR="0041206A">
        <w:rPr>
          <w:rFonts w:ascii="Wingdings 2" w:eastAsia="Wingdings 2" w:hAnsi="Wingdings 2" w:cs="Wingdings 2"/>
          <w:lang w:val="vi-VN"/>
        </w:rPr>
        <w:sym w:font="Wingdings 2" w:char="F097"/>
      </w:r>
      <w:r>
        <w:rPr>
          <w:bCs/>
        </w:rPr>
        <w:t>]</w:t>
      </w:r>
    </w:p>
    <w:p w14:paraId="761DA062" w14:textId="77777777" w:rsidR="004A6170" w:rsidRDefault="002F75C5" w:rsidP="00D050C7">
      <w:pPr>
        <w:spacing w:before="240" w:after="240"/>
        <w:ind w:left="1134" w:hanging="567"/>
        <w:jc w:val="both"/>
        <w:rPr>
          <w:bCs/>
        </w:rPr>
      </w:pPr>
      <w:r>
        <w:rPr>
          <w:bCs/>
        </w:rPr>
        <w:t>-</w:t>
      </w:r>
      <w:r>
        <w:rPr>
          <w:bCs/>
        </w:rPr>
        <w:tab/>
        <w:t xml:space="preserve">Fax: </w:t>
      </w:r>
      <w:r>
        <w:t>[</w:t>
      </w:r>
      <w:r>
        <w:rPr>
          <w:rFonts w:ascii="Wingdings 2" w:eastAsia="Wingdings 2" w:hAnsi="Wingdings 2" w:cs="Wingdings 2"/>
        </w:rPr>
        <w:sym w:font="Wingdings 2" w:char="F097"/>
      </w:r>
      <w:r>
        <w:t>]</w:t>
      </w:r>
    </w:p>
    <w:p w14:paraId="699ED50C" w14:textId="5B9C98E7" w:rsidR="004A6170" w:rsidRPr="0041206A" w:rsidRDefault="002F75C5" w:rsidP="00D050C7">
      <w:pPr>
        <w:spacing w:before="240" w:after="240"/>
        <w:ind w:left="1134" w:hanging="567"/>
        <w:jc w:val="both"/>
        <w:rPr>
          <w:bCs/>
          <w:lang w:val="vi-VN"/>
        </w:rPr>
      </w:pPr>
      <w:r>
        <w:rPr>
          <w:bCs/>
        </w:rPr>
        <w:t>-</w:t>
      </w:r>
      <w:r>
        <w:rPr>
          <w:bCs/>
        </w:rPr>
        <w:tab/>
        <w:t>传真：[</w:t>
      </w:r>
      <w:r w:rsidR="0041206A">
        <w:rPr>
          <w:rFonts w:ascii="Wingdings 2" w:eastAsia="Wingdings 2" w:hAnsi="Wingdings 2" w:cs="Wingdings 2"/>
          <w:lang w:val="vi-VN"/>
        </w:rPr>
        <w:sym w:font="Wingdings 2" w:char="F097"/>
      </w:r>
      <w:r>
        <w:rPr>
          <w:bCs/>
        </w:rPr>
        <w:t>]</w:t>
      </w:r>
    </w:p>
    <w:p w14:paraId="0D601A89" w14:textId="77777777" w:rsidR="004A6170" w:rsidRDefault="002F75C5" w:rsidP="00D050C7">
      <w:pPr>
        <w:spacing w:before="240" w:after="240"/>
        <w:ind w:left="1134" w:hanging="567"/>
        <w:jc w:val="both"/>
        <w:rPr>
          <w:bCs/>
        </w:rPr>
      </w:pPr>
      <w:r>
        <w:rPr>
          <w:bCs/>
        </w:rPr>
        <w:t>-</w:t>
      </w:r>
      <w:r>
        <w:rPr>
          <w:bCs/>
        </w:rPr>
        <w:tab/>
        <w:t xml:space="preserve">Email: </w:t>
      </w:r>
      <w:r>
        <w:t>[</w:t>
      </w:r>
      <w:r>
        <w:rPr>
          <w:rFonts w:ascii="Wingdings 2" w:eastAsia="Wingdings 2" w:hAnsi="Wingdings 2" w:cs="Wingdings 2"/>
        </w:rPr>
        <w:sym w:font="Wingdings 2" w:char="F097"/>
      </w:r>
      <w:r>
        <w:t>]</w:t>
      </w:r>
    </w:p>
    <w:p w14:paraId="3AE69FD5" w14:textId="7CE96CDB" w:rsidR="004A6170" w:rsidRPr="0041206A" w:rsidRDefault="002F75C5" w:rsidP="00D050C7">
      <w:pPr>
        <w:spacing w:before="240" w:after="240"/>
        <w:ind w:left="1134" w:hanging="567"/>
        <w:jc w:val="both"/>
        <w:rPr>
          <w:bCs/>
          <w:lang w:val="vi-VN"/>
        </w:rPr>
      </w:pPr>
      <w:r>
        <w:rPr>
          <w:bCs/>
        </w:rPr>
        <w:t>-</w:t>
      </w:r>
      <w:r>
        <w:rPr>
          <w:bCs/>
        </w:rPr>
        <w:tab/>
        <w:t>电子邮件：[</w:t>
      </w:r>
      <w:r w:rsidR="0041206A">
        <w:rPr>
          <w:rFonts w:ascii="Wingdings 2" w:eastAsia="Wingdings 2" w:hAnsi="Wingdings 2" w:cs="Wingdings 2"/>
          <w:lang w:val="vi-VN"/>
        </w:rPr>
        <w:sym w:font="Wingdings 2" w:char="F097"/>
      </w:r>
      <w:r>
        <w:rPr>
          <w:bCs/>
        </w:rPr>
        <w:t>]</w:t>
      </w:r>
    </w:p>
    <w:p w14:paraId="3C8E92B5" w14:textId="77777777" w:rsidR="004A6170" w:rsidRDefault="002F75C5" w:rsidP="00D050C7">
      <w:pPr>
        <w:spacing w:before="240" w:after="240"/>
        <w:ind w:left="1134" w:hanging="567"/>
        <w:jc w:val="both"/>
        <w:rPr>
          <w:bCs/>
        </w:rPr>
      </w:pPr>
      <w:r>
        <w:rPr>
          <w:bCs/>
        </w:rPr>
        <w:t>-</w:t>
      </w:r>
      <w:r>
        <w:rPr>
          <w:bCs/>
        </w:rPr>
        <w:tab/>
        <w:t>Nhân sự liên hệ:</w:t>
      </w:r>
      <w:r>
        <w:t xml:space="preserve"> [</w:t>
      </w:r>
      <w:r>
        <w:rPr>
          <w:rFonts w:ascii="Wingdings 2" w:eastAsia="Wingdings 2" w:hAnsi="Wingdings 2" w:cs="Wingdings 2"/>
        </w:rPr>
        <w:sym w:font="Wingdings 2" w:char="F097"/>
      </w:r>
      <w:r>
        <w:t>]</w:t>
      </w:r>
    </w:p>
    <w:p w14:paraId="449F0BE9" w14:textId="2C869A04" w:rsidR="004A6170" w:rsidRPr="0041206A" w:rsidRDefault="002F75C5" w:rsidP="00D050C7">
      <w:pPr>
        <w:spacing w:before="240" w:after="240"/>
        <w:ind w:left="1134" w:hanging="567"/>
        <w:jc w:val="both"/>
        <w:rPr>
          <w:bCs/>
          <w:lang w:val="vi-VN"/>
        </w:rPr>
      </w:pPr>
      <w:r>
        <w:rPr>
          <w:bCs/>
        </w:rPr>
        <w:t>-</w:t>
      </w:r>
      <w:r>
        <w:rPr>
          <w:bCs/>
        </w:rPr>
        <w:tab/>
        <w:t>联系人：[</w:t>
      </w:r>
      <w:r w:rsidR="0041206A">
        <w:rPr>
          <w:rFonts w:ascii="Wingdings 2" w:eastAsia="Wingdings 2" w:hAnsi="Wingdings 2" w:cs="Wingdings 2"/>
          <w:lang w:val="vi-VN"/>
        </w:rPr>
        <w:sym w:font="Wingdings 2" w:char="F097"/>
      </w:r>
      <w:r>
        <w:rPr>
          <w:bCs/>
        </w:rPr>
        <w:t>]</w:t>
      </w:r>
    </w:p>
    <w:p w14:paraId="2498C18A" w14:textId="77777777" w:rsidR="004A6170" w:rsidRDefault="002F75C5" w:rsidP="00D050C7">
      <w:pPr>
        <w:spacing w:before="240" w:after="240"/>
        <w:ind w:left="1134" w:hanging="567"/>
        <w:jc w:val="both"/>
        <w:rPr>
          <w:bCs/>
        </w:rPr>
      </w:pPr>
      <w:r>
        <w:rPr>
          <w:bCs/>
        </w:rPr>
        <w:t>-</w:t>
      </w:r>
      <w:r>
        <w:rPr>
          <w:bCs/>
        </w:rPr>
        <w:tab/>
        <w:t>Tài khoản zalo/ viber:</w:t>
      </w:r>
      <w:r>
        <w:t xml:space="preserve"> [</w:t>
      </w:r>
      <w:r>
        <w:rPr>
          <w:rFonts w:ascii="Wingdings 2" w:eastAsia="Wingdings 2" w:hAnsi="Wingdings 2" w:cs="Wingdings 2"/>
        </w:rPr>
        <w:sym w:font="Wingdings 2" w:char="F097"/>
      </w:r>
      <w:r>
        <w:t>]</w:t>
      </w:r>
    </w:p>
    <w:p w14:paraId="13458116" w14:textId="248B582D" w:rsidR="004A6170" w:rsidRPr="0041206A" w:rsidRDefault="002F75C5" w:rsidP="00D050C7">
      <w:pPr>
        <w:spacing w:before="240" w:after="240"/>
        <w:ind w:left="1134" w:hanging="567"/>
        <w:jc w:val="both"/>
        <w:rPr>
          <w:bCs/>
          <w:lang w:val="vi-VN"/>
        </w:rPr>
      </w:pPr>
      <w:r>
        <w:rPr>
          <w:bCs/>
        </w:rPr>
        <w:t>-</w:t>
      </w:r>
      <w:r>
        <w:rPr>
          <w:bCs/>
        </w:rPr>
        <w:tab/>
        <w:t>Zalo/Viber账号：[</w:t>
      </w:r>
      <w:r w:rsidR="0041206A">
        <w:rPr>
          <w:rFonts w:ascii="Wingdings 2" w:eastAsia="Wingdings 2" w:hAnsi="Wingdings 2" w:cs="Wingdings 2"/>
          <w:lang w:val="vi-VN"/>
        </w:rPr>
        <w:sym w:font="Wingdings 2" w:char="F097"/>
      </w:r>
      <w:r>
        <w:rPr>
          <w:bCs/>
        </w:rPr>
        <w:t>]</w:t>
      </w:r>
    </w:p>
    <w:p w14:paraId="6C75D413" w14:textId="77777777" w:rsidR="004A6170" w:rsidRDefault="002F75C5" w:rsidP="00D050C7">
      <w:pPr>
        <w:pStyle w:val="Heading2"/>
        <w:spacing w:before="240"/>
      </w:pPr>
      <w:r>
        <w:t xml:space="preserve">Thông báo cũng có thể được gửi trực tiếp, bằng dịch vụ chuyển phát hoặc bằng e-mail, các phương tiện trực tuyến với điều kiện là phải có xác nhận bằng văn bản hoặc bằng chứng rõ ràng về việc gửi. Các thông báo được gửi trực tiếp, hoặc được gửi bằng bất kỳ phương tiện nào khác được phép sẽ được xem là đã nhận được vào thời điểm gửi.  </w:t>
      </w:r>
    </w:p>
    <w:p w14:paraId="7F55C7BF" w14:textId="77777777" w:rsidR="004A6170" w:rsidRDefault="002F75C5" w:rsidP="00D050C7">
      <w:pPr>
        <w:pStyle w:val="Heading2"/>
        <w:numPr>
          <w:ilvl w:val="1"/>
          <w:numId w:val="0"/>
        </w:numPr>
        <w:spacing w:before="240"/>
        <w:ind w:left="142"/>
      </w:pPr>
      <w:r>
        <w:t>通知也可以直接发送，通过快递服务、电子邮件或在线方式，前提必须有书面确认或明确的发送凭证。通过直接发送或任何其他被允许的方式发送的通知，应视为在发送时已被接收。</w:t>
      </w:r>
      <w:r>
        <w:t xml:space="preserve">  </w:t>
      </w:r>
    </w:p>
    <w:p w14:paraId="18DCEB7E" w14:textId="77777777" w:rsidR="004A6170" w:rsidRDefault="002F75C5" w:rsidP="00D050C7">
      <w:pPr>
        <w:pStyle w:val="Heading2"/>
        <w:spacing w:before="240"/>
      </w:pPr>
      <w:r>
        <w:t>Một Bên có thể thay đổi địa chỉ nhận các Thông Báo của mình bằng cách gửi Thông Báo cho Bên kia về việc thay đổi địa chỉ nhận thông báo theo phương thức được quy định tại Hợp đồng này.</w:t>
      </w:r>
    </w:p>
    <w:p w14:paraId="6E42F30C" w14:textId="77777777" w:rsidR="004A6170" w:rsidRDefault="002F75C5" w:rsidP="00D050C7">
      <w:pPr>
        <w:pStyle w:val="Heading2"/>
        <w:numPr>
          <w:ilvl w:val="1"/>
          <w:numId w:val="0"/>
        </w:numPr>
        <w:spacing w:before="240"/>
        <w:ind w:firstLine="142"/>
      </w:pPr>
      <w:r>
        <w:t>任一方可通过本合同规定的方式向另一方发送通知，以变更其接收通知的地址。</w:t>
      </w:r>
    </w:p>
    <w:p w14:paraId="19730EFE" w14:textId="77777777" w:rsidR="004A6170" w:rsidRDefault="002F75C5" w:rsidP="00D050C7">
      <w:pPr>
        <w:pStyle w:val="Style3"/>
        <w:numPr>
          <w:ilvl w:val="0"/>
          <w:numId w:val="223"/>
        </w:numPr>
        <w:ind w:left="567" w:hanging="567"/>
        <w:jc w:val="left"/>
      </w:pPr>
      <w:r>
        <w:t>SỰ KIỆN BẤT KHẢ KHÁNG</w:t>
      </w:r>
    </w:p>
    <w:p w14:paraId="6E12F505" w14:textId="77777777" w:rsidR="004A6170" w:rsidRDefault="002F75C5" w:rsidP="00D050C7">
      <w:pPr>
        <w:pStyle w:val="Style3"/>
        <w:numPr>
          <w:ilvl w:val="0"/>
          <w:numId w:val="0"/>
        </w:numPr>
        <w:ind w:left="567" w:hanging="567"/>
        <w:jc w:val="left"/>
      </w:pPr>
      <w:r>
        <w:t>不可抗力事件</w:t>
      </w:r>
    </w:p>
    <w:p w14:paraId="684EBD58" w14:textId="77777777" w:rsidR="004A6170" w:rsidRDefault="002F75C5" w:rsidP="00D050C7">
      <w:pPr>
        <w:pStyle w:val="Heading2"/>
        <w:spacing w:before="240"/>
      </w:pPr>
      <w:r>
        <w:t>Sự kiện bất khả kháng là sự kiện khách quan, không thể lường trước được và không thể khắc phục được mặc dù đã áp dụng mọi biện pháp cần thiết và khả năng cho phép. Các sự kiện sau đây, bao gồm nhưng không giới hạn, được xem là các sự kiện bất khả kháng:</w:t>
      </w:r>
    </w:p>
    <w:p w14:paraId="2FC2D4FA" w14:textId="77777777" w:rsidR="004A6170" w:rsidRDefault="002F75C5" w:rsidP="00D050C7">
      <w:pPr>
        <w:pStyle w:val="Heading2"/>
        <w:numPr>
          <w:ilvl w:val="1"/>
          <w:numId w:val="0"/>
        </w:numPr>
        <w:spacing w:before="240"/>
        <w:ind w:left="142"/>
      </w:pPr>
      <w:r>
        <w:t>不可抗力事件指客观存在、不可预见且即便采取一切必要且合理措施仍无法克服的事件。以下事件，包括但不限于，视为不可抗力事件：</w:t>
      </w:r>
    </w:p>
    <w:p w14:paraId="607145E6" w14:textId="77777777" w:rsidR="004A6170" w:rsidRDefault="002F75C5" w:rsidP="00D050C7">
      <w:pPr>
        <w:pStyle w:val="ListParagraph"/>
        <w:numPr>
          <w:ilvl w:val="0"/>
          <w:numId w:val="283"/>
        </w:numPr>
        <w:spacing w:before="240" w:after="240"/>
        <w:ind w:left="1134" w:hanging="567"/>
        <w:contextualSpacing w:val="0"/>
        <w:jc w:val="both"/>
        <w:rPr>
          <w:bCs/>
          <w:lang w:val="fr-FR"/>
        </w:rPr>
      </w:pPr>
      <w:r>
        <w:rPr>
          <w:bCs/>
          <w:lang w:val="fr-FR"/>
        </w:rPr>
        <w:t>Thiên tai;</w:t>
      </w:r>
    </w:p>
    <w:p w14:paraId="7493628A" w14:textId="77777777" w:rsidR="004A6170" w:rsidRDefault="002F75C5" w:rsidP="00D050C7">
      <w:pPr>
        <w:pStyle w:val="ListParagraph"/>
        <w:spacing w:before="240" w:after="240"/>
        <w:ind w:left="1134" w:hanging="567"/>
        <w:contextualSpacing w:val="0"/>
        <w:jc w:val="both"/>
        <w:rPr>
          <w:bCs/>
          <w:lang w:val="fr-FR"/>
        </w:rPr>
      </w:pPr>
      <w:r>
        <w:rPr>
          <w:bCs/>
          <w:lang w:val="fr-FR"/>
        </w:rPr>
        <w:t>自然灾害；</w:t>
      </w:r>
    </w:p>
    <w:p w14:paraId="55384E1B" w14:textId="77777777" w:rsidR="004A6170" w:rsidRDefault="002F75C5" w:rsidP="00D050C7">
      <w:pPr>
        <w:pStyle w:val="ListParagraph"/>
        <w:numPr>
          <w:ilvl w:val="0"/>
          <w:numId w:val="283"/>
        </w:numPr>
        <w:spacing w:before="240" w:after="240"/>
        <w:ind w:left="1134" w:hanging="567"/>
        <w:contextualSpacing w:val="0"/>
        <w:jc w:val="both"/>
        <w:rPr>
          <w:bCs/>
          <w:lang w:val="fr-FR"/>
        </w:rPr>
      </w:pPr>
      <w:r>
        <w:rPr>
          <w:bCs/>
          <w:lang w:val="fr-FR"/>
        </w:rPr>
        <w:t>Động đất, hoả hoạn, lũ lụt, dịch bệnh và những thảm hoạ thiên nhiên khác;</w:t>
      </w:r>
    </w:p>
    <w:p w14:paraId="6C1932F4" w14:textId="77777777" w:rsidR="004A6170" w:rsidRDefault="002F75C5" w:rsidP="00D050C7">
      <w:pPr>
        <w:pStyle w:val="ListParagraph"/>
        <w:spacing w:before="240" w:after="240"/>
        <w:ind w:left="1134" w:hanging="567"/>
        <w:contextualSpacing w:val="0"/>
        <w:jc w:val="both"/>
        <w:rPr>
          <w:bCs/>
          <w:lang w:val="fr-FR"/>
        </w:rPr>
      </w:pPr>
      <w:r>
        <w:rPr>
          <w:bCs/>
          <w:lang w:val="fr-FR"/>
        </w:rPr>
        <w:t>地震、火灾、洪水、传染病及其他自然灾害；</w:t>
      </w:r>
    </w:p>
    <w:p w14:paraId="1DC4AFFB" w14:textId="77777777" w:rsidR="004A6170" w:rsidRDefault="002F75C5" w:rsidP="00D050C7">
      <w:pPr>
        <w:pStyle w:val="ListParagraph"/>
        <w:numPr>
          <w:ilvl w:val="0"/>
          <w:numId w:val="283"/>
        </w:numPr>
        <w:spacing w:before="240" w:after="240"/>
        <w:ind w:left="1134" w:hanging="567"/>
        <w:contextualSpacing w:val="0"/>
        <w:jc w:val="both"/>
        <w:rPr>
          <w:bCs/>
          <w:lang w:val="fr-FR"/>
        </w:rPr>
      </w:pPr>
      <w:r>
        <w:rPr>
          <w:bCs/>
          <w:lang w:val="fr-FR"/>
        </w:rPr>
        <w:t>Chiến tranh, phá hoại, nội chiến, khủng bố;</w:t>
      </w:r>
    </w:p>
    <w:p w14:paraId="1D9FF50C" w14:textId="77777777" w:rsidR="004A6170" w:rsidRDefault="002F75C5" w:rsidP="00D050C7">
      <w:pPr>
        <w:pStyle w:val="ListParagraph"/>
        <w:spacing w:before="240" w:after="240"/>
        <w:ind w:left="1134" w:hanging="567"/>
        <w:contextualSpacing w:val="0"/>
        <w:jc w:val="both"/>
        <w:rPr>
          <w:bCs/>
          <w:lang w:val="fr-FR"/>
        </w:rPr>
      </w:pPr>
      <w:r>
        <w:rPr>
          <w:bCs/>
          <w:lang w:val="fr-FR"/>
        </w:rPr>
        <w:t>战争、破坏、内战、恐怖主义；</w:t>
      </w:r>
    </w:p>
    <w:p w14:paraId="1C887E11" w14:textId="77777777" w:rsidR="004A6170" w:rsidRDefault="002F75C5" w:rsidP="00D050C7">
      <w:pPr>
        <w:pStyle w:val="ListParagraph"/>
        <w:numPr>
          <w:ilvl w:val="0"/>
          <w:numId w:val="283"/>
        </w:numPr>
        <w:spacing w:before="240" w:after="240"/>
        <w:ind w:left="1134" w:hanging="567"/>
        <w:contextualSpacing w:val="0"/>
        <w:jc w:val="both"/>
        <w:rPr>
          <w:bCs/>
          <w:lang w:val="fr-FR"/>
        </w:rPr>
      </w:pPr>
      <w:r>
        <w:rPr>
          <w:bCs/>
          <w:lang w:val="fr-FR"/>
        </w:rPr>
        <w:t>Quyết định của cơ quan nhà nước có thẩm quyền mà không do lỗi của Bên B;</w:t>
      </w:r>
    </w:p>
    <w:p w14:paraId="3B590833" w14:textId="77777777" w:rsidR="004A6170" w:rsidRDefault="002F75C5" w:rsidP="00D050C7">
      <w:pPr>
        <w:pStyle w:val="ListParagraph"/>
        <w:spacing w:before="240" w:after="240"/>
        <w:ind w:left="1134" w:hanging="567"/>
        <w:contextualSpacing w:val="0"/>
        <w:jc w:val="both"/>
        <w:rPr>
          <w:bCs/>
          <w:lang w:val="fr-FR"/>
        </w:rPr>
      </w:pPr>
      <w:r>
        <w:rPr>
          <w:bCs/>
          <w:lang w:val="fr-FR"/>
        </w:rPr>
        <w:t>有权国家机关作出的决定，且非乙方过错；</w:t>
      </w:r>
    </w:p>
    <w:p w14:paraId="619C64F1" w14:textId="77777777" w:rsidR="004A6170" w:rsidRDefault="002F75C5" w:rsidP="00D050C7">
      <w:pPr>
        <w:pStyle w:val="ListParagraph"/>
        <w:numPr>
          <w:ilvl w:val="0"/>
          <w:numId w:val="283"/>
        </w:numPr>
        <w:spacing w:before="240" w:after="240"/>
        <w:ind w:left="1134" w:hanging="567"/>
        <w:contextualSpacing w:val="0"/>
        <w:jc w:val="both"/>
        <w:rPr>
          <w:bCs/>
          <w:lang w:val="fr-FR"/>
        </w:rPr>
      </w:pPr>
      <w:bookmarkStart w:id="18" w:name="_Hlk215128033"/>
      <w:r>
        <w:rPr>
          <w:bCs/>
          <w:lang w:val="fr-FR"/>
        </w:rPr>
        <w:t>Thay đổi chính sách pháp luật của nhà nước</w:t>
      </w:r>
      <w:bookmarkEnd w:id="18"/>
      <w:r>
        <w:rPr>
          <w:bCs/>
          <w:lang w:val="vi-VN"/>
        </w:rPr>
        <w:t>.</w:t>
      </w:r>
    </w:p>
    <w:p w14:paraId="47D95847" w14:textId="77777777" w:rsidR="004A6170" w:rsidRDefault="002F75C5" w:rsidP="00D050C7">
      <w:pPr>
        <w:pStyle w:val="ListParagraph"/>
        <w:spacing w:before="240" w:after="240"/>
        <w:ind w:left="1134" w:hanging="567"/>
        <w:contextualSpacing w:val="0"/>
        <w:jc w:val="both"/>
        <w:rPr>
          <w:bCs/>
          <w:lang w:val="fr-FR"/>
        </w:rPr>
      </w:pPr>
      <w:r>
        <w:rPr>
          <w:bCs/>
          <w:lang w:val="fr-FR"/>
        </w:rPr>
        <w:t>国家法律政策的变更。</w:t>
      </w:r>
    </w:p>
    <w:p w14:paraId="781C76C1" w14:textId="77777777" w:rsidR="004A6170" w:rsidRDefault="002F75C5" w:rsidP="00D050C7">
      <w:pPr>
        <w:pStyle w:val="Heading2"/>
        <w:spacing w:before="240"/>
      </w:pPr>
      <w:r>
        <w:t xml:space="preserve">Bên bị cản trở việc thực hiện nghĩa vụ Hợp đồng do sự kiện bất khả kháng phải thông báo ngay bằng văn bản cho Bên kia và không quá </w:t>
      </w:r>
      <w:r>
        <w:rPr>
          <w:rFonts w:eastAsia="Times New Roman"/>
        </w:rPr>
        <w:t>[</w:t>
      </w:r>
      <w:r>
        <w:rPr>
          <w:rFonts w:ascii="Wingdings 2" w:eastAsia="Wingdings 2" w:hAnsi="Wingdings 2" w:cs="Wingdings 2"/>
        </w:rPr>
        <w:sym w:font="Wingdings 2" w:char="F097"/>
      </w:r>
      <w:r>
        <w:rPr>
          <w:rFonts w:eastAsia="Times New Roman"/>
        </w:rPr>
        <w:t xml:space="preserve">] </w:t>
      </w:r>
      <w:r>
        <w:t xml:space="preserve">ngày sau khi sự kiện bất khả kháng xảy ra, nêu rõ sự bắt đầu, ngày bắt đầu, ngày dự tính kết thúc của sự kiện bất khả kháng, nghĩa vụ theo Hợp đồng bị ảnh hưởng. </w:t>
      </w:r>
    </w:p>
    <w:p w14:paraId="7704B795" w14:textId="63F61F22" w:rsidR="004A6170" w:rsidRDefault="002F75C5" w:rsidP="00D050C7">
      <w:pPr>
        <w:pStyle w:val="Heading2"/>
        <w:numPr>
          <w:ilvl w:val="1"/>
          <w:numId w:val="0"/>
        </w:numPr>
        <w:spacing w:before="240"/>
        <w:ind w:left="142"/>
      </w:pPr>
      <w:r>
        <w:t>因不可抗力事件导致一方无法履行合同义务的，应当立即以书面形式通知对方，且不得迟于该不可抗力事件发生后</w:t>
      </w:r>
      <w:r>
        <w:rPr>
          <w:rFonts w:eastAsia="Times New Roman"/>
        </w:rPr>
        <w:t>[</w:t>
      </w:r>
      <w:r w:rsidR="0041206A">
        <w:rPr>
          <w:rFonts w:ascii="Wingdings 2" w:eastAsia="Wingdings 2" w:hAnsi="Wingdings 2" w:cs="Wingdings 2"/>
        </w:rPr>
        <w:sym w:font="Wingdings 2" w:char="F097"/>
      </w:r>
      <w:r>
        <w:rPr>
          <w:rFonts w:eastAsia="Times New Roman"/>
        </w:rPr>
        <w:t>]</w:t>
      </w:r>
      <w:r>
        <w:t>天，说明该事件的开始、开始日期、预计结束日期及受影响的合同义务。</w:t>
      </w:r>
      <w:r>
        <w:t xml:space="preserve"> </w:t>
      </w:r>
    </w:p>
    <w:p w14:paraId="0B03B782" w14:textId="77777777" w:rsidR="004A6170" w:rsidRDefault="002F75C5" w:rsidP="00D050C7">
      <w:pPr>
        <w:pStyle w:val="Heading2"/>
        <w:spacing w:before="240"/>
      </w:pPr>
      <w:r>
        <w:t>Trong trường hợp xảy ra sự kiện bất khả kháng, bên gặp sự kiện bất khả kháng sẽ được hoãn thực hiện nghĩa vụ Hợp đồng tương với thời gian xảy ra sự kiện bất khả kháng và được miễn trừ trách nhiệm do vi phạm Hợp đồng từ sự kiện bất khả kháng gây ra.</w:t>
      </w:r>
    </w:p>
    <w:p w14:paraId="28A3AAC1" w14:textId="77777777" w:rsidR="004A6170" w:rsidRDefault="002F75C5" w:rsidP="00D050C7">
      <w:pPr>
        <w:pStyle w:val="Heading2"/>
        <w:numPr>
          <w:ilvl w:val="1"/>
          <w:numId w:val="0"/>
        </w:numPr>
        <w:spacing w:before="240"/>
        <w:ind w:left="142"/>
      </w:pPr>
      <w:r>
        <w:t>如遇不可抗力事件，遭受该事件的一方可相应延迟履行合同义务，延期期限与不可抗力事件持续时间相同，并免于因不可抗力事件导致的合同违约责任。</w:t>
      </w:r>
    </w:p>
    <w:p w14:paraId="29DA6E41" w14:textId="77777777" w:rsidR="004A6170" w:rsidRPr="00EB32EF" w:rsidRDefault="002F75C5" w:rsidP="00D050C7">
      <w:pPr>
        <w:pStyle w:val="Style3"/>
        <w:numPr>
          <w:ilvl w:val="0"/>
          <w:numId w:val="223"/>
        </w:numPr>
        <w:ind w:left="567" w:hanging="567"/>
        <w:jc w:val="left"/>
        <w:rPr>
          <w:lang w:val="vi-VN"/>
        </w:rPr>
      </w:pPr>
      <w:r w:rsidRPr="00EB32EF">
        <w:rPr>
          <w:lang w:val="vi-VN"/>
        </w:rPr>
        <w:t>LU</w:t>
      </w:r>
      <w:r w:rsidRPr="00EB32EF">
        <w:rPr>
          <w:spacing w:val="-1"/>
          <w:lang w:val="vi-VN"/>
        </w:rPr>
        <w:t>Ậ</w:t>
      </w:r>
      <w:r w:rsidRPr="00EB32EF">
        <w:rPr>
          <w:lang w:val="vi-VN"/>
        </w:rPr>
        <w:t>T ĐIỀU CHỈNH VÀ</w:t>
      </w:r>
      <w:r w:rsidRPr="00EB32EF">
        <w:rPr>
          <w:spacing w:val="-1"/>
          <w:lang w:val="vi-VN"/>
        </w:rPr>
        <w:t xml:space="preserve"> </w:t>
      </w:r>
      <w:r w:rsidRPr="00EB32EF">
        <w:rPr>
          <w:spacing w:val="-2"/>
          <w:lang w:val="vi-VN"/>
        </w:rPr>
        <w:t>G</w:t>
      </w:r>
      <w:r w:rsidRPr="00EB32EF">
        <w:rPr>
          <w:lang w:val="vi-VN"/>
        </w:rPr>
        <w:t>IẢI QUYẾT</w:t>
      </w:r>
      <w:r w:rsidRPr="00EB32EF">
        <w:rPr>
          <w:spacing w:val="1"/>
          <w:lang w:val="vi-VN"/>
        </w:rPr>
        <w:t xml:space="preserve"> </w:t>
      </w:r>
      <w:r w:rsidRPr="00EB32EF">
        <w:rPr>
          <w:lang w:val="vi-VN"/>
        </w:rPr>
        <w:t>TR</w:t>
      </w:r>
      <w:r w:rsidRPr="00EB32EF">
        <w:rPr>
          <w:spacing w:val="-1"/>
          <w:lang w:val="vi-VN"/>
        </w:rPr>
        <w:t>A</w:t>
      </w:r>
      <w:r w:rsidRPr="00EB32EF">
        <w:rPr>
          <w:spacing w:val="2"/>
          <w:lang w:val="vi-VN"/>
        </w:rPr>
        <w:t>N</w:t>
      </w:r>
      <w:r w:rsidRPr="00EB32EF">
        <w:rPr>
          <w:lang w:val="vi-VN"/>
        </w:rPr>
        <w:t>H CHẤP</w:t>
      </w:r>
    </w:p>
    <w:p w14:paraId="3BC479AC" w14:textId="77777777" w:rsidR="004A6170" w:rsidRDefault="002F75C5" w:rsidP="00D050C7">
      <w:pPr>
        <w:pStyle w:val="Style3"/>
        <w:numPr>
          <w:ilvl w:val="0"/>
          <w:numId w:val="0"/>
        </w:numPr>
        <w:ind w:left="567" w:hanging="567"/>
        <w:jc w:val="left"/>
      </w:pPr>
      <w:r>
        <w:t>适用法律及争议解决</w:t>
      </w:r>
    </w:p>
    <w:p w14:paraId="7B7C8EF4" w14:textId="77777777" w:rsidR="004A6170" w:rsidRDefault="002F75C5" w:rsidP="00D050C7">
      <w:pPr>
        <w:pStyle w:val="Heading2"/>
        <w:spacing w:before="240"/>
        <w:rPr>
          <w:b/>
        </w:rPr>
      </w:pPr>
      <w:r>
        <w:t>Hợp</w:t>
      </w:r>
      <w:r>
        <w:rPr>
          <w:spacing w:val="16"/>
        </w:rPr>
        <w:t xml:space="preserve"> </w:t>
      </w:r>
      <w:r>
        <w:rPr>
          <w:lang w:val="en-US"/>
        </w:rPr>
        <w:t>đ</w:t>
      </w:r>
      <w:r>
        <w:t>ồng</w:t>
      </w:r>
      <w:r>
        <w:rPr>
          <w:spacing w:val="14"/>
        </w:rPr>
        <w:t xml:space="preserve"> </w:t>
      </w:r>
      <w:r>
        <w:rPr>
          <w:spacing w:val="2"/>
        </w:rPr>
        <w:t>n</w:t>
      </w:r>
      <w:r>
        <w:rPr>
          <w:spacing w:val="4"/>
        </w:rPr>
        <w:t>à</w:t>
      </w:r>
      <w:r>
        <w:t>y</w:t>
      </w:r>
      <w:r>
        <w:rPr>
          <w:spacing w:val="12"/>
        </w:rPr>
        <w:t xml:space="preserve"> </w:t>
      </w:r>
      <w:r>
        <w:t>được</w:t>
      </w:r>
      <w:r>
        <w:rPr>
          <w:spacing w:val="18"/>
        </w:rPr>
        <w:t xml:space="preserve"> </w:t>
      </w:r>
      <w:r>
        <w:t>điều</w:t>
      </w:r>
      <w:r>
        <w:rPr>
          <w:spacing w:val="16"/>
        </w:rPr>
        <w:t xml:space="preserve"> </w:t>
      </w:r>
      <w:r>
        <w:rPr>
          <w:spacing w:val="-1"/>
        </w:rPr>
        <w:t>c</w:t>
      </w:r>
      <w:r>
        <w:t>h</w:t>
      </w:r>
      <w:r>
        <w:rPr>
          <w:spacing w:val="3"/>
        </w:rPr>
        <w:t>ỉ</w:t>
      </w:r>
      <w:r>
        <w:t>nh</w:t>
      </w:r>
      <w:r>
        <w:rPr>
          <w:spacing w:val="17"/>
        </w:rPr>
        <w:t xml:space="preserve"> </w:t>
      </w:r>
      <w:r>
        <w:t>và</w:t>
      </w:r>
      <w:r>
        <w:rPr>
          <w:spacing w:val="18"/>
        </w:rPr>
        <w:t xml:space="preserve"> </w:t>
      </w:r>
      <w:r>
        <w:rPr>
          <w:spacing w:val="-2"/>
        </w:rPr>
        <w:t>g</w:t>
      </w:r>
      <w:r>
        <w:t>iải</w:t>
      </w:r>
      <w:r>
        <w:rPr>
          <w:spacing w:val="17"/>
        </w:rPr>
        <w:t xml:space="preserve"> </w:t>
      </w:r>
      <w:r>
        <w:t>th</w:t>
      </w:r>
      <w:r>
        <w:rPr>
          <w:spacing w:val="1"/>
        </w:rPr>
        <w:t>í</w:t>
      </w:r>
      <w:r>
        <w:rPr>
          <w:spacing w:val="-1"/>
        </w:rPr>
        <w:t>c</w:t>
      </w:r>
      <w:r>
        <w:t>h</w:t>
      </w:r>
      <w:r>
        <w:rPr>
          <w:spacing w:val="17"/>
        </w:rPr>
        <w:t xml:space="preserve"> </w:t>
      </w:r>
      <w:r>
        <w:t>theo</w:t>
      </w:r>
      <w:r>
        <w:rPr>
          <w:spacing w:val="18"/>
        </w:rPr>
        <w:t xml:space="preserve"> </w:t>
      </w:r>
      <w:r>
        <w:t>pháp luật</w:t>
      </w:r>
      <w:r>
        <w:rPr>
          <w:spacing w:val="17"/>
        </w:rPr>
        <w:t xml:space="preserve"> </w:t>
      </w:r>
      <w:r>
        <w:t>Vi</w:t>
      </w:r>
      <w:r>
        <w:rPr>
          <w:spacing w:val="-1"/>
        </w:rPr>
        <w:t>ệ</w:t>
      </w:r>
      <w:r>
        <w:t>t N</w:t>
      </w:r>
      <w:r>
        <w:rPr>
          <w:spacing w:val="-1"/>
        </w:rPr>
        <w:t>a</w:t>
      </w:r>
      <w:r>
        <w:t>m.</w:t>
      </w:r>
    </w:p>
    <w:p w14:paraId="74850DD0" w14:textId="77777777" w:rsidR="004A6170" w:rsidRDefault="002F75C5" w:rsidP="00D050C7">
      <w:pPr>
        <w:pStyle w:val="Heading2"/>
        <w:numPr>
          <w:ilvl w:val="1"/>
          <w:numId w:val="0"/>
        </w:numPr>
        <w:spacing w:before="240"/>
        <w:ind w:firstLine="142"/>
        <w:rPr>
          <w:b/>
        </w:rPr>
      </w:pPr>
      <w:r>
        <w:t>本合同受越南法律管辖，并据此进行解释。</w:t>
      </w:r>
    </w:p>
    <w:p w14:paraId="2F6FE969" w14:textId="77777777" w:rsidR="004A6170" w:rsidRDefault="002F75C5" w:rsidP="00D050C7">
      <w:pPr>
        <w:pStyle w:val="Heading2"/>
        <w:spacing w:before="240"/>
      </w:pPr>
      <w:r>
        <w:t xml:space="preserve">Trong trường hợp có bất kỳ tranh chấp nào xảy ra liên quan đến Hợp </w:t>
      </w:r>
      <w:r w:rsidRPr="00EB32EF">
        <w:t>đ</w:t>
      </w:r>
      <w:r>
        <w:t xml:space="preserve">ồng này, </w:t>
      </w:r>
      <w:r w:rsidRPr="00EB32EF">
        <w:t>c</w:t>
      </w:r>
      <w:r>
        <w:t xml:space="preserve">ác Bên sẽ nỗ lực giải quyết thông qua thương lượng hoặc hòa giải trên tinh thần hợp tác. Mọi tranh chấp phát sinh từ hoặc liên quan đến Hợp </w:t>
      </w:r>
      <w:r w:rsidRPr="00EB32EF">
        <w:t>đ</w:t>
      </w:r>
      <w:r>
        <w:t xml:space="preserve">ồng này sẽ được giải </w:t>
      </w:r>
      <w:r w:rsidRPr="00EB32EF">
        <w:t xml:space="preserve"> bằng</w:t>
      </w:r>
      <w:r>
        <w:t xml:space="preserve"> trọng tài tại Trung tâm Trọng tài Thương mại Miền Trung (MCAC) theo Quy tắc Tố tụng trọng tài của Trung tâm này</w:t>
      </w:r>
      <w:r w:rsidRPr="00EB32EF">
        <w:t xml:space="preserve">. </w:t>
      </w:r>
    </w:p>
    <w:p w14:paraId="735A3CEE" w14:textId="7C0C23A6" w:rsidR="004A6170" w:rsidRDefault="002F75C5" w:rsidP="00D050C7">
      <w:pPr>
        <w:pStyle w:val="Heading2"/>
        <w:numPr>
          <w:ilvl w:val="1"/>
          <w:numId w:val="0"/>
        </w:numPr>
        <w:spacing w:before="240"/>
        <w:ind w:left="142"/>
      </w:pPr>
      <w:r>
        <w:t>如发生与本合同有关的任何争议，各方应本着合作精神，努力通过协商或调解方式解决。因本合同引起或与本合同相关的任何争议，均应提交中部商业仲裁中心</w:t>
      </w:r>
      <w:r w:rsidR="0041206A">
        <w:t xml:space="preserve"> (MCAC)</w:t>
      </w:r>
      <w:r>
        <w:t>，并依该中心的仲裁程序规则进行仲裁解决。</w:t>
      </w:r>
      <w:r>
        <w:t xml:space="preserve"> </w:t>
      </w:r>
    </w:p>
    <w:p w14:paraId="67E063DB" w14:textId="77777777" w:rsidR="004A6170" w:rsidRDefault="002F75C5" w:rsidP="00D050C7">
      <w:pPr>
        <w:pStyle w:val="Style3"/>
        <w:numPr>
          <w:ilvl w:val="0"/>
          <w:numId w:val="223"/>
        </w:numPr>
        <w:ind w:left="567" w:hanging="567"/>
        <w:jc w:val="left"/>
      </w:pPr>
      <w:r>
        <w:t xml:space="preserve">CÁC ĐIỀU </w:t>
      </w:r>
      <w:r>
        <w:rPr>
          <w:spacing w:val="-2"/>
        </w:rPr>
        <w:t>K</w:t>
      </w:r>
      <w:r>
        <w:t>H</w:t>
      </w:r>
      <w:r>
        <w:rPr>
          <w:spacing w:val="1"/>
        </w:rPr>
        <w:t>O</w:t>
      </w:r>
      <w:r>
        <w:t>ẢN</w:t>
      </w:r>
      <w:r>
        <w:rPr>
          <w:spacing w:val="-1"/>
        </w:rPr>
        <w:t xml:space="preserve"> </w:t>
      </w:r>
      <w:r>
        <w:t>KHÁC</w:t>
      </w:r>
    </w:p>
    <w:p w14:paraId="2663A9E4" w14:textId="77777777" w:rsidR="004A6170" w:rsidRDefault="002F75C5" w:rsidP="00D050C7">
      <w:pPr>
        <w:pStyle w:val="Style3"/>
        <w:numPr>
          <w:ilvl w:val="0"/>
          <w:numId w:val="0"/>
        </w:numPr>
        <w:ind w:left="567" w:hanging="567"/>
        <w:jc w:val="left"/>
      </w:pPr>
      <w:r>
        <w:t>其他条款</w:t>
      </w:r>
    </w:p>
    <w:p w14:paraId="587967CB" w14:textId="77777777" w:rsidR="004A6170" w:rsidRDefault="002F75C5" w:rsidP="00D050C7">
      <w:pPr>
        <w:pStyle w:val="Heading2"/>
        <w:spacing w:before="240"/>
      </w:pPr>
      <w:r>
        <w:t xml:space="preserve">Hợp </w:t>
      </w:r>
      <w:r>
        <w:rPr>
          <w:lang w:val="en-US"/>
        </w:rPr>
        <w:t>đ</w:t>
      </w:r>
      <w:r>
        <w:t>ồng này có hiệu lực kể từ ngày ký.</w:t>
      </w:r>
    </w:p>
    <w:p w14:paraId="448FBA07" w14:textId="77777777" w:rsidR="004A6170" w:rsidRDefault="002F75C5" w:rsidP="00D050C7">
      <w:pPr>
        <w:pStyle w:val="Heading2"/>
        <w:numPr>
          <w:ilvl w:val="1"/>
          <w:numId w:val="0"/>
        </w:numPr>
        <w:spacing w:before="240"/>
        <w:ind w:firstLine="142"/>
      </w:pPr>
      <w:r>
        <w:t>本合同自签署之日起生效。</w:t>
      </w:r>
    </w:p>
    <w:p w14:paraId="58E06BDE" w14:textId="77777777" w:rsidR="004A6170" w:rsidRDefault="002F75C5" w:rsidP="00D050C7">
      <w:pPr>
        <w:pStyle w:val="Heading2"/>
        <w:spacing w:before="240"/>
      </w:pPr>
      <w:r>
        <w:t xml:space="preserve">Bất kỳ sửa đổi, bổ sung nào đối với các điều khoản của Hợp </w:t>
      </w:r>
      <w:r w:rsidRPr="00EB32EF">
        <w:t>đ</w:t>
      </w:r>
      <w:r>
        <w:t>ồng này chỉ có hiệu lực khi được thực hiện bằng văn bản và được Bên A và Bên B cùng ký xác nhận.</w:t>
      </w:r>
    </w:p>
    <w:p w14:paraId="34970EDF" w14:textId="77777777" w:rsidR="004A6170" w:rsidRDefault="002F75C5" w:rsidP="00D050C7">
      <w:pPr>
        <w:pStyle w:val="Heading2"/>
        <w:numPr>
          <w:ilvl w:val="1"/>
          <w:numId w:val="0"/>
        </w:numPr>
        <w:spacing w:before="240"/>
        <w:ind w:firstLine="142"/>
      </w:pPr>
      <w:r>
        <w:t>对本合同条款的任何修改或补充，须经甲乙双方书面签署确认，方可生效。</w:t>
      </w:r>
    </w:p>
    <w:p w14:paraId="22225815" w14:textId="77777777" w:rsidR="004A6170" w:rsidRDefault="002F75C5" w:rsidP="00D050C7">
      <w:pPr>
        <w:pStyle w:val="Heading2"/>
        <w:spacing w:before="240"/>
      </w:pPr>
      <w:r>
        <w:t xml:space="preserve">Hợp </w:t>
      </w:r>
      <w:r w:rsidRPr="00EB32EF">
        <w:t>đ</w:t>
      </w:r>
      <w:r>
        <w:t xml:space="preserve">ồng này hình thành toàn bộ thỏa thuận giữa Bên B và Bên A, và thay thế tất cả các đàm phán, tuyên bố hoặc thỏa thuận trước đây giữa </w:t>
      </w:r>
      <w:r w:rsidRPr="00EB32EF">
        <w:t>c</w:t>
      </w:r>
      <w:r>
        <w:t xml:space="preserve">ác Bên, bằng hình thức trao đổi miệng hoặc bằng văn bản, liên quan đến nội dung của Hợp </w:t>
      </w:r>
      <w:r w:rsidRPr="00EB32EF">
        <w:t>đ</w:t>
      </w:r>
      <w:r>
        <w:t>ồng.</w:t>
      </w:r>
    </w:p>
    <w:p w14:paraId="1A99D3A8" w14:textId="77777777" w:rsidR="004A6170" w:rsidRDefault="002F75C5" w:rsidP="00D050C7">
      <w:pPr>
        <w:pStyle w:val="Heading2"/>
        <w:numPr>
          <w:ilvl w:val="1"/>
          <w:numId w:val="0"/>
        </w:numPr>
        <w:spacing w:before="240"/>
        <w:ind w:left="142"/>
      </w:pPr>
      <w:r>
        <w:t>本合同构成乙方与甲方之间的完整协议，取代双方此前就本合同内容通过口头或书面形式达成的所有谈判、声明或协议。</w:t>
      </w:r>
    </w:p>
    <w:p w14:paraId="1A598616" w14:textId="595723D8" w:rsidR="004A6170" w:rsidRDefault="002F75C5" w:rsidP="00D050C7">
      <w:pPr>
        <w:pStyle w:val="Heading2"/>
        <w:spacing w:before="240"/>
      </w:pPr>
      <w:r>
        <w:t xml:space="preserve">Hợp </w:t>
      </w:r>
      <w:r w:rsidRPr="00EB32EF">
        <w:t>đ</w:t>
      </w:r>
      <w:r>
        <w:t>ồng này được lập thành</w:t>
      </w:r>
      <w:r w:rsidRPr="00EB32EF">
        <w:t xml:space="preserve"> </w:t>
      </w:r>
      <w:r>
        <w:rPr>
          <w:sz w:val="26"/>
        </w:rPr>
        <w:t>[</w:t>
      </w:r>
      <w:r>
        <w:rPr>
          <w:rFonts w:ascii="Wingdings 2" w:eastAsia="Wingdings 2" w:hAnsi="Wingdings 2" w:cs="Wingdings 2"/>
          <w:sz w:val="26"/>
        </w:rPr>
        <w:sym w:font="Wingdings 2" w:char="F097"/>
      </w:r>
      <w:r>
        <w:rPr>
          <w:sz w:val="26"/>
        </w:rPr>
        <w:t>]</w:t>
      </w:r>
      <w:r>
        <w:t xml:space="preserve"> bản gốc </w:t>
      </w:r>
      <w:r w:rsidRPr="00EB32EF">
        <w:t xml:space="preserve">bằng </w:t>
      </w:r>
      <w:r>
        <w:rPr>
          <w:sz w:val="26"/>
        </w:rPr>
        <w:t>[</w:t>
      </w:r>
      <w:r>
        <w:rPr>
          <w:rFonts w:ascii="Wingdings 2" w:eastAsia="Wingdings 2" w:hAnsi="Wingdings 2" w:cs="Wingdings 2"/>
          <w:sz w:val="26"/>
        </w:rPr>
        <w:sym w:font="Wingdings 2" w:char="F097"/>
      </w:r>
      <w:r>
        <w:rPr>
          <w:sz w:val="26"/>
        </w:rPr>
        <w:t>]</w:t>
      </w:r>
      <w:r w:rsidR="0041206A">
        <w:t xml:space="preserve">, </w:t>
      </w:r>
      <w:r>
        <w:t xml:space="preserve">mỗi Bên giữ </w:t>
      </w:r>
      <w:r>
        <w:rPr>
          <w:sz w:val="26"/>
        </w:rPr>
        <w:t>[</w:t>
      </w:r>
      <w:r>
        <w:rPr>
          <w:rFonts w:ascii="Wingdings 2" w:eastAsia="Wingdings 2" w:hAnsi="Wingdings 2" w:cs="Wingdings 2"/>
          <w:sz w:val="26"/>
        </w:rPr>
        <w:sym w:font="Wingdings 2" w:char="F097"/>
      </w:r>
      <w:r>
        <w:rPr>
          <w:sz w:val="26"/>
        </w:rPr>
        <w:t>]</w:t>
      </w:r>
      <w:r>
        <w:t xml:space="preserve"> </w:t>
      </w:r>
      <w:r w:rsidRPr="00EB32EF">
        <w:t xml:space="preserve">bản </w:t>
      </w:r>
      <w:r>
        <w:t>có giá trị pháp lý như nhau.</w:t>
      </w:r>
    </w:p>
    <w:p w14:paraId="2A2346B2" w14:textId="77777777" w:rsidR="0041206A" w:rsidRDefault="0041206A" w:rsidP="00D050C7">
      <w:pPr>
        <w:pStyle w:val="ListParagraph"/>
        <w:widowControl w:val="0"/>
        <w:numPr>
          <w:ilvl w:val="1"/>
          <w:numId w:val="0"/>
        </w:numPr>
        <w:snapToGrid w:val="0"/>
        <w:spacing w:before="240" w:after="240"/>
        <w:ind w:firstLine="142"/>
        <w:contextualSpacing w:val="0"/>
        <w:jc w:val="both"/>
        <w:rPr>
          <w:lang w:val="vi-VN"/>
        </w:rPr>
      </w:pPr>
      <w:r>
        <w:rPr>
          <w:lang w:val="vi-VN"/>
        </w:rPr>
        <w:t>本合同制作</w:t>
      </w:r>
      <w:r>
        <w:rPr>
          <w:sz w:val="26"/>
          <w:szCs w:val="26"/>
        </w:rPr>
        <w:t>[</w:t>
      </w:r>
      <w:r>
        <w:rPr>
          <w:rFonts w:ascii="Wingdings 2" w:eastAsia="Wingdings 2" w:hAnsi="Wingdings 2" w:cs="Wingdings 2"/>
          <w:sz w:val="26"/>
          <w:szCs w:val="26"/>
        </w:rPr>
        <w:sym w:font="Wingdings 2" w:char="F097"/>
      </w:r>
      <w:r>
        <w:rPr>
          <w:sz w:val="26"/>
          <w:szCs w:val="26"/>
        </w:rPr>
        <w:t>]</w:t>
      </w:r>
      <w:r>
        <w:rPr>
          <w:lang w:val="vi-VN"/>
        </w:rPr>
        <w:t>份正本，采用</w:t>
      </w:r>
      <w:r>
        <w:rPr>
          <w:sz w:val="26"/>
          <w:szCs w:val="26"/>
        </w:rPr>
        <w:t>[</w:t>
      </w:r>
      <w:r>
        <w:rPr>
          <w:rFonts w:ascii="Wingdings 2" w:eastAsia="Wingdings 2" w:hAnsi="Wingdings 2" w:cs="Wingdings 2"/>
          <w:sz w:val="26"/>
          <w:szCs w:val="26"/>
        </w:rPr>
        <w:sym w:font="Wingdings 2" w:char="F097"/>
      </w:r>
      <w:r>
        <w:rPr>
          <w:sz w:val="26"/>
          <w:szCs w:val="26"/>
        </w:rPr>
        <w:t>]</w:t>
      </w:r>
      <w:r>
        <w:rPr>
          <w:lang w:val="vi-VN"/>
        </w:rPr>
        <w:t>语言，每方各持有</w:t>
      </w:r>
      <w:r>
        <w:rPr>
          <w:sz w:val="26"/>
          <w:szCs w:val="26"/>
        </w:rPr>
        <w:t>[</w:t>
      </w:r>
      <w:r>
        <w:rPr>
          <w:rFonts w:ascii="Wingdings 2" w:eastAsia="Wingdings 2" w:hAnsi="Wingdings 2" w:cs="Wingdings 2"/>
          <w:sz w:val="26"/>
          <w:szCs w:val="26"/>
        </w:rPr>
        <w:sym w:font="Wingdings 2" w:char="F097"/>
      </w:r>
      <w:r>
        <w:rPr>
          <w:sz w:val="26"/>
          <w:szCs w:val="26"/>
        </w:rPr>
        <w:t>]</w:t>
      </w:r>
      <w:r>
        <w:t>份，具有同等法律效力。</w:t>
      </w:r>
    </w:p>
    <w:p w14:paraId="13EF1006" w14:textId="77777777" w:rsidR="004A6170" w:rsidRPr="00EB32EF" w:rsidRDefault="002F75C5" w:rsidP="00D050C7">
      <w:pPr>
        <w:spacing w:before="240" w:after="240"/>
        <w:jc w:val="both"/>
        <w:rPr>
          <w:lang w:val="vi-VN"/>
        </w:rPr>
      </w:pPr>
      <w:r w:rsidRPr="00EB32EF">
        <w:rPr>
          <w:lang w:val="vi-VN"/>
        </w:rPr>
        <w:t>Đại diện hợp pháp của các Bên đã đọc, hiểu rõ, đồng ý và hoàn toàn tự nguyện ký kết Hợp đồng này.</w:t>
      </w:r>
    </w:p>
    <w:p w14:paraId="55467D6F" w14:textId="77777777" w:rsidR="004A6170" w:rsidRDefault="002F75C5" w:rsidP="00D050C7">
      <w:pPr>
        <w:spacing w:before="240" w:after="240"/>
        <w:jc w:val="both"/>
      </w:pPr>
      <w:r>
        <w:t>各方法定代表人已阅读、充分理解并自愿签署本合同。</w:t>
      </w:r>
    </w:p>
    <w:tbl>
      <w:tblPr>
        <w:tblW w:w="9493" w:type="dxa"/>
        <w:tblLayout w:type="fixed"/>
        <w:tblLook w:val="04A0" w:firstRow="1" w:lastRow="0" w:firstColumn="1" w:lastColumn="0" w:noHBand="0" w:noVBand="1"/>
      </w:tblPr>
      <w:tblGrid>
        <w:gridCol w:w="4531"/>
        <w:gridCol w:w="4962"/>
      </w:tblGrid>
      <w:tr w:rsidR="004A6170" w14:paraId="26C824D7" w14:textId="77777777">
        <w:tc>
          <w:tcPr>
            <w:tcW w:w="4531" w:type="dxa"/>
          </w:tcPr>
          <w:p w14:paraId="0C470191" w14:textId="77777777" w:rsidR="004A6170" w:rsidRDefault="002F75C5" w:rsidP="00D050C7">
            <w:pPr>
              <w:pStyle w:val="ListParagraph"/>
              <w:spacing w:before="240" w:after="240"/>
              <w:ind w:left="0"/>
              <w:contextualSpacing w:val="0"/>
              <w:rPr>
                <w:b/>
              </w:rPr>
            </w:pPr>
            <w:r>
              <w:rPr>
                <w:b/>
              </w:rPr>
              <w:t xml:space="preserve">          ĐẠI DIỆN BÊN A</w:t>
            </w:r>
          </w:p>
          <w:p w14:paraId="1B13BCEB" w14:textId="77777777" w:rsidR="004A6170" w:rsidRDefault="002F75C5" w:rsidP="00D050C7">
            <w:pPr>
              <w:pStyle w:val="ListParagraph"/>
              <w:spacing w:before="240" w:after="240"/>
              <w:ind w:left="0"/>
              <w:contextualSpacing w:val="0"/>
              <w:rPr>
                <w:b/>
              </w:rPr>
            </w:pPr>
            <w:r>
              <w:rPr>
                <w:b/>
              </w:rPr>
              <w:t xml:space="preserve">          甲方代表</w:t>
            </w:r>
          </w:p>
        </w:tc>
        <w:tc>
          <w:tcPr>
            <w:tcW w:w="4962" w:type="dxa"/>
          </w:tcPr>
          <w:p w14:paraId="5F434169" w14:textId="77777777" w:rsidR="004A6170" w:rsidRDefault="002F75C5" w:rsidP="00D050C7">
            <w:pPr>
              <w:pStyle w:val="ListParagraph"/>
              <w:spacing w:before="240" w:after="240"/>
              <w:ind w:left="0"/>
              <w:contextualSpacing w:val="0"/>
              <w:jc w:val="center"/>
              <w:rPr>
                <w:b/>
              </w:rPr>
            </w:pPr>
            <w:r>
              <w:rPr>
                <w:b/>
              </w:rPr>
              <w:t xml:space="preserve">                 ĐẠI DIỆN BÊN B</w:t>
            </w:r>
          </w:p>
          <w:p w14:paraId="32314245" w14:textId="77777777" w:rsidR="004A6170" w:rsidRDefault="002F75C5" w:rsidP="00D050C7">
            <w:pPr>
              <w:pStyle w:val="ListParagraph"/>
              <w:spacing w:before="240" w:after="240"/>
              <w:ind w:left="0"/>
              <w:contextualSpacing w:val="0"/>
              <w:jc w:val="center"/>
              <w:rPr>
                <w:b/>
              </w:rPr>
            </w:pPr>
            <w:r>
              <w:rPr>
                <w:b/>
              </w:rPr>
              <w:t xml:space="preserve">                 乙方代表</w:t>
            </w:r>
          </w:p>
        </w:tc>
      </w:tr>
    </w:tbl>
    <w:p w14:paraId="6D82E25D" w14:textId="77777777" w:rsidR="004A6170" w:rsidRDefault="004A6170" w:rsidP="00D050C7">
      <w:pPr>
        <w:tabs>
          <w:tab w:val="left" w:leader="dot" w:pos="2940"/>
          <w:tab w:val="left" w:leader="dot" w:pos="5100"/>
          <w:tab w:val="right" w:leader="dot" w:pos="9600"/>
        </w:tabs>
        <w:spacing w:before="240" w:after="240"/>
        <w:jc w:val="both"/>
        <w:rPr>
          <w:b/>
          <w:bCs/>
          <w:i/>
          <w:iCs/>
          <w:lang w:val="vi-VN"/>
        </w:rPr>
        <w:sectPr w:rsidR="004A6170">
          <w:headerReference w:type="even" r:id="rId88"/>
          <w:headerReference w:type="default" r:id="rId89"/>
          <w:footerReference w:type="default" r:id="rId90"/>
          <w:headerReference w:type="first" r:id="rId91"/>
          <w:footerReference w:type="first" r:id="rId92"/>
          <w:pgSz w:w="11906" w:h="16838"/>
          <w:pgMar w:top="1134" w:right="1134" w:bottom="993" w:left="1843" w:header="720" w:footer="318" w:gutter="0"/>
          <w:pgNumType w:start="1"/>
          <w:cols w:space="720"/>
          <w:formProt w:val="0"/>
          <w:titlePg/>
          <w:docGrid w:linePitch="360"/>
        </w:sectPr>
      </w:pPr>
    </w:p>
    <w:tbl>
      <w:tblPr>
        <w:tblW w:w="9061" w:type="dxa"/>
        <w:jc w:val="center"/>
        <w:tblLayout w:type="fixed"/>
        <w:tblLook w:val="04A0" w:firstRow="1" w:lastRow="0" w:firstColumn="1" w:lastColumn="0" w:noHBand="0" w:noVBand="1"/>
      </w:tblPr>
      <w:tblGrid>
        <w:gridCol w:w="9061"/>
      </w:tblGrid>
      <w:tr w:rsidR="004A6170" w14:paraId="0364CAB6" w14:textId="77777777">
        <w:trPr>
          <w:jc w:val="center"/>
        </w:trPr>
        <w:tc>
          <w:tcPr>
            <w:tcW w:w="9061" w:type="dxa"/>
            <w:tcBorders>
              <w:top w:val="single" w:sz="4" w:space="0" w:color="000000"/>
              <w:bottom w:val="single" w:sz="4" w:space="0" w:color="000000"/>
            </w:tcBorders>
            <w:vAlign w:val="center"/>
          </w:tcPr>
          <w:p w14:paraId="5132EC64" w14:textId="77777777" w:rsidR="004A6170" w:rsidRPr="00EB32EF" w:rsidRDefault="002F75C5" w:rsidP="00D050C7">
            <w:pPr>
              <w:pStyle w:val="Style5"/>
              <w:spacing w:before="240" w:after="240"/>
              <w:rPr>
                <w:lang w:val="vi-VN"/>
              </w:rPr>
            </w:pPr>
            <w:r w:rsidRPr="00EB32EF">
              <w:rPr>
                <w:color w:val="000000"/>
                <w:lang w:val="vi-VN"/>
              </w:rPr>
              <w:t>MẪU 14. HỢP ĐỒNG MUA BÁN HÀNG HÓA</w:t>
            </w:r>
            <w:r>
              <w:rPr>
                <w:color w:val="000000"/>
                <w:lang w:val="vi-VN"/>
              </w:rPr>
              <w:t xml:space="preserve"> QUA MẠNG</w:t>
            </w:r>
          </w:p>
          <w:p w14:paraId="29A393AB" w14:textId="77777777" w:rsidR="004A6170" w:rsidRDefault="002F75C5" w:rsidP="00D050C7">
            <w:pPr>
              <w:pStyle w:val="Style5"/>
              <w:spacing w:before="240" w:after="240"/>
            </w:pPr>
            <w:r>
              <w:rPr>
                <w:color w:val="000000"/>
                <w:lang w:val="en"/>
              </w:rPr>
              <w:t>样本14 网络商品买卖合同</w:t>
            </w:r>
          </w:p>
        </w:tc>
      </w:tr>
    </w:tbl>
    <w:p w14:paraId="4CC15573" w14:textId="77777777" w:rsidR="004A6170" w:rsidRDefault="004A6170" w:rsidP="00D050C7">
      <w:pPr>
        <w:spacing w:before="240" w:after="240"/>
        <w:jc w:val="both"/>
        <w:rPr>
          <w:b/>
          <w:i/>
          <w:iCs/>
          <w:sz w:val="26"/>
          <w:szCs w:val="26"/>
          <w:lang w:val="en"/>
        </w:rPr>
      </w:pPr>
    </w:p>
    <w:p w14:paraId="2FF7F27F" w14:textId="77777777" w:rsidR="004A6170" w:rsidRDefault="002F75C5" w:rsidP="00D050C7">
      <w:pPr>
        <w:spacing w:before="240" w:after="240"/>
        <w:jc w:val="both"/>
        <w:rPr>
          <w:b/>
          <w:i/>
          <w:iCs/>
          <w:sz w:val="26"/>
          <w:szCs w:val="26"/>
          <w:lang w:val="en"/>
        </w:rPr>
      </w:pPr>
      <w:r>
        <w:rPr>
          <w:b/>
          <w:i/>
          <w:iCs/>
          <w:sz w:val="26"/>
          <w:szCs w:val="26"/>
          <w:lang w:val="en"/>
        </w:rPr>
        <w:t>GIỚI THIỆU VÀ LƯU Ý:</w:t>
      </w:r>
    </w:p>
    <w:p w14:paraId="561EC42F" w14:textId="77777777" w:rsidR="004A6170" w:rsidRDefault="002F75C5" w:rsidP="00D050C7">
      <w:pPr>
        <w:spacing w:before="240" w:after="240"/>
        <w:jc w:val="both"/>
        <w:rPr>
          <w:b/>
          <w:i/>
          <w:iCs/>
          <w:sz w:val="26"/>
          <w:szCs w:val="26"/>
          <w:lang w:val="en"/>
        </w:rPr>
      </w:pPr>
      <w:r>
        <w:rPr>
          <w:b/>
          <w:i/>
          <w:iCs/>
          <w:sz w:val="26"/>
          <w:szCs w:val="26"/>
          <w:lang w:val="en"/>
        </w:rPr>
        <w:t>介绍与注意事项：</w:t>
      </w:r>
    </w:p>
    <w:p w14:paraId="755914F0" w14:textId="77777777" w:rsidR="004A6170" w:rsidRDefault="002F75C5" w:rsidP="00D050C7">
      <w:pPr>
        <w:numPr>
          <w:ilvl w:val="0"/>
          <w:numId w:val="207"/>
        </w:numPr>
        <w:spacing w:before="240" w:after="240"/>
        <w:ind w:left="567" w:hanging="567"/>
        <w:jc w:val="both"/>
        <w:rPr>
          <w:bCs/>
          <w:sz w:val="26"/>
          <w:szCs w:val="26"/>
          <w:u w:val="single"/>
          <w:lang w:val="en"/>
        </w:rPr>
      </w:pPr>
      <w:r>
        <w:rPr>
          <w:bCs/>
          <w:sz w:val="26"/>
          <w:szCs w:val="26"/>
        </w:rPr>
        <w:t>Hợp đồng mua bán hàng hóa qua mạng là hợp đồng thương mại điện tử, được xác lập và thể hiện dưới dạng thông điệp dữ liệu, phản ánh thỏa thuận giữa các bên về việc mua bán hàng hóa và trên</w:t>
      </w:r>
      <w:r>
        <w:rPr>
          <w:bCs/>
          <w:sz w:val="26"/>
          <w:szCs w:val="26"/>
          <w:lang w:val="vi-VN"/>
        </w:rPr>
        <w:t xml:space="preserve"> không gian</w:t>
      </w:r>
      <w:r>
        <w:rPr>
          <w:bCs/>
          <w:sz w:val="26"/>
          <w:szCs w:val="26"/>
        </w:rPr>
        <w:t xml:space="preserve"> mạng. Hợp đồng này có giá trị pháp lý tương đương với hợp đồng mua bán truyền thống, trong đó bên bán cam kết chuyển quyền sở hữu hàng hóa, còn bên mua cam kết thanh toán. </w:t>
      </w:r>
      <w:r>
        <w:rPr>
          <w:bCs/>
          <w:sz w:val="26"/>
          <w:szCs w:val="26"/>
          <w:lang w:val="en"/>
        </w:rPr>
        <w:t xml:space="preserve"> </w:t>
      </w:r>
    </w:p>
    <w:p w14:paraId="75854188" w14:textId="77777777" w:rsidR="004A6170" w:rsidRDefault="002F75C5" w:rsidP="00D050C7">
      <w:pPr>
        <w:spacing w:before="240" w:after="240"/>
        <w:ind w:left="567"/>
        <w:jc w:val="both"/>
        <w:rPr>
          <w:bCs/>
          <w:sz w:val="26"/>
          <w:szCs w:val="26"/>
          <w:u w:val="single"/>
          <w:lang w:val="en"/>
        </w:rPr>
      </w:pPr>
      <w:r>
        <w:rPr>
          <w:bCs/>
          <w:sz w:val="26"/>
          <w:szCs w:val="26"/>
        </w:rPr>
        <w:t>网络商品买卖合同是电子商务合同，以数据消息形式订立并表达，反映各方关于商品买卖及网络空间的协议。本合同具有与传统买卖合同相同的法律效力，卖方承诺转移货物所有权，买方承诺支付款项。 </w:t>
      </w:r>
      <w:r>
        <w:rPr>
          <w:bCs/>
          <w:sz w:val="26"/>
          <w:szCs w:val="26"/>
          <w:lang w:val="en"/>
        </w:rPr>
        <w:t xml:space="preserve"> </w:t>
      </w:r>
    </w:p>
    <w:p w14:paraId="142FF279" w14:textId="77777777" w:rsidR="004A6170" w:rsidRDefault="002F75C5" w:rsidP="00D050C7">
      <w:pPr>
        <w:numPr>
          <w:ilvl w:val="0"/>
          <w:numId w:val="207"/>
        </w:numPr>
        <w:spacing w:before="240" w:after="240"/>
        <w:ind w:left="567" w:hanging="567"/>
        <w:jc w:val="both"/>
        <w:rPr>
          <w:bCs/>
          <w:sz w:val="26"/>
          <w:szCs w:val="26"/>
          <w:u w:val="single"/>
          <w:lang w:val="en"/>
        </w:rPr>
      </w:pPr>
      <w:r>
        <w:rPr>
          <w:bCs/>
          <w:sz w:val="26"/>
          <w:szCs w:val="26"/>
          <w:lang w:val="en"/>
        </w:rPr>
        <w:t>Một số quy định của pháp luật về hợp đồng mua bán hàng hóa qua</w:t>
      </w:r>
      <w:r>
        <w:rPr>
          <w:bCs/>
          <w:sz w:val="26"/>
          <w:szCs w:val="26"/>
          <w:lang w:val="vi-VN"/>
        </w:rPr>
        <w:t xml:space="preserve"> mạng </w:t>
      </w:r>
      <w:r>
        <w:rPr>
          <w:bCs/>
          <w:sz w:val="26"/>
          <w:szCs w:val="26"/>
          <w:lang w:val="en"/>
        </w:rPr>
        <w:t>có thể tham khảo: Điều 34 đến Điều 62 Luật Thương mại năm 2005</w:t>
      </w:r>
      <w:r>
        <w:rPr>
          <w:bCs/>
          <w:sz w:val="26"/>
          <w:szCs w:val="26"/>
          <w:lang w:val="vi-VN"/>
        </w:rPr>
        <w:t>, Điều 34 đến Điều 38 Luật Giao dịch điện tử năm 2023</w:t>
      </w:r>
      <w:r>
        <w:rPr>
          <w:bCs/>
          <w:sz w:val="26"/>
          <w:szCs w:val="26"/>
          <w:lang w:val="en"/>
        </w:rPr>
        <w:t>.</w:t>
      </w:r>
    </w:p>
    <w:p w14:paraId="0E75CD5F" w14:textId="77777777" w:rsidR="004A6170" w:rsidRDefault="002F75C5" w:rsidP="00D050C7">
      <w:pPr>
        <w:spacing w:before="240" w:after="240"/>
        <w:ind w:left="567"/>
        <w:jc w:val="both"/>
        <w:rPr>
          <w:bCs/>
          <w:sz w:val="26"/>
          <w:szCs w:val="26"/>
          <w:u w:val="single"/>
          <w:lang w:val="en"/>
        </w:rPr>
      </w:pPr>
      <w:r>
        <w:rPr>
          <w:bCs/>
          <w:sz w:val="26"/>
          <w:szCs w:val="26"/>
          <w:lang w:val="en"/>
        </w:rPr>
        <w:t>关于通过网络进行货物买卖合同的部分法律规定，可参见：2005年《商业法》第34条至第62条，2023年《电子交易法》第34条至第38条。</w:t>
      </w:r>
    </w:p>
    <w:p w14:paraId="58547EF1" w14:textId="77777777" w:rsidR="004A6170" w:rsidRDefault="002F75C5" w:rsidP="00D050C7">
      <w:pPr>
        <w:numPr>
          <w:ilvl w:val="0"/>
          <w:numId w:val="207"/>
        </w:numPr>
        <w:spacing w:before="240" w:after="240"/>
        <w:ind w:left="567" w:hanging="567"/>
        <w:jc w:val="both"/>
        <w:rPr>
          <w:bCs/>
          <w:sz w:val="26"/>
          <w:szCs w:val="26"/>
          <w:u w:val="single"/>
          <w:lang w:val="en"/>
        </w:rPr>
      </w:pPr>
      <w:r>
        <w:rPr>
          <w:bCs/>
          <w:sz w:val="26"/>
          <w:szCs w:val="26"/>
          <w:lang w:val="en"/>
        </w:rPr>
        <w:t xml:space="preserve">Ký hiệu </w:t>
      </w:r>
      <w:r>
        <w:rPr>
          <w:sz w:val="26"/>
          <w:szCs w:val="26"/>
          <w:lang w:val="en"/>
        </w:rPr>
        <w:t>[</w:t>
      </w:r>
      <w:r>
        <w:rPr>
          <w:rFonts w:ascii="Wingdings 2" w:eastAsia="Wingdings 2" w:hAnsi="Wingdings 2" w:cs="Wingdings 2"/>
          <w:sz w:val="26"/>
          <w:szCs w:val="26"/>
          <w:lang w:val="en"/>
        </w:rPr>
        <w:sym w:font="Wingdings 2" w:char="F097"/>
      </w:r>
      <w:r>
        <w:rPr>
          <w:sz w:val="26"/>
          <w:szCs w:val="26"/>
          <w:lang w:val="en"/>
        </w:rPr>
        <w:t>] trong Mẫu hợp đồng kèm theo cần được bổ sung thông tin cụ thể theo thỏa thuận giữa các bên trong từng giao dịch.</w:t>
      </w:r>
    </w:p>
    <w:p w14:paraId="3C96BDB1" w14:textId="73B34EE5" w:rsidR="004A6170" w:rsidRPr="0041206A" w:rsidRDefault="002F75C5" w:rsidP="00D050C7">
      <w:pPr>
        <w:spacing w:before="240" w:after="240"/>
        <w:ind w:left="567"/>
        <w:jc w:val="both"/>
        <w:rPr>
          <w:bCs/>
          <w:sz w:val="26"/>
          <w:szCs w:val="26"/>
          <w:u w:val="single"/>
          <w:lang w:val="vi-VN"/>
        </w:rPr>
      </w:pPr>
      <w:r>
        <w:rPr>
          <w:bCs/>
          <w:sz w:val="26"/>
          <w:szCs w:val="26"/>
          <w:lang w:val="en"/>
        </w:rPr>
        <w:t>合同附录模板中的[</w:t>
      </w:r>
      <w:r w:rsidR="0041206A">
        <w:rPr>
          <w:rFonts w:ascii="Wingdings 2" w:eastAsia="Wingdings 2" w:hAnsi="Wingdings 2" w:cs="Wingdings 2"/>
          <w:sz w:val="26"/>
          <w:szCs w:val="26"/>
          <w:lang w:val="en"/>
        </w:rPr>
        <w:sym w:font="Wingdings 2" w:char="F097"/>
      </w:r>
      <w:r>
        <w:rPr>
          <w:bCs/>
          <w:sz w:val="26"/>
          <w:szCs w:val="26"/>
          <w:lang w:val="en"/>
        </w:rPr>
        <w:t>]符号需根据各方在每笔交易中的协议，补充具体信息。</w:t>
      </w:r>
    </w:p>
    <w:p w14:paraId="7DF7F67B" w14:textId="40E69A82" w:rsidR="004A6170" w:rsidRPr="000A34CE" w:rsidRDefault="002F75C5" w:rsidP="00D050C7">
      <w:pPr>
        <w:numPr>
          <w:ilvl w:val="0"/>
          <w:numId w:val="207"/>
        </w:numPr>
        <w:spacing w:before="240" w:after="240"/>
        <w:ind w:left="567" w:hanging="567"/>
        <w:jc w:val="both"/>
        <w:rPr>
          <w:bCs/>
          <w:sz w:val="26"/>
          <w:szCs w:val="26"/>
          <w:u w:val="single"/>
          <w:lang w:val="vi-VN"/>
        </w:rPr>
      </w:pPr>
      <w:r w:rsidRPr="000A34CE">
        <w:rPr>
          <w:bCs/>
          <w:sz w:val="26"/>
          <w:szCs w:val="26"/>
          <w:lang w:val="vi-VN"/>
        </w:rPr>
        <w:t>Mẫu Hợp đồng kèm theo chỉ có giá trị tham khảo, dùng trong giao dịch mua bán hàng hóa trong nước; không phải là ý kiến tư vấn pháp lý, quan điểm của cá nhân, tổ chức nào. Trong từng giao dịch cụ thể, các bên cần có sự điều chỉnh cho phù hợp với thỏa thuận của các bên và quy định của pháp luật tại từng thời điểm.</w:t>
      </w:r>
    </w:p>
    <w:p w14:paraId="2CB7BBF4" w14:textId="77777777" w:rsidR="004A6170" w:rsidRDefault="002F75C5" w:rsidP="00D050C7">
      <w:pPr>
        <w:spacing w:before="240" w:after="240"/>
        <w:ind w:left="567"/>
        <w:jc w:val="both"/>
        <w:rPr>
          <w:bCs/>
          <w:sz w:val="26"/>
          <w:szCs w:val="26"/>
          <w:u w:val="single"/>
          <w:lang w:val="en"/>
        </w:rPr>
      </w:pPr>
      <w:r>
        <w:rPr>
          <w:bCs/>
          <w:sz w:val="26"/>
          <w:szCs w:val="26"/>
          <w:lang w:val="en"/>
        </w:rPr>
        <w:t>随附合同范本仅供参考，适用于国内货物买卖交易。不构成法律建议，也不代表任何个人或组织的立场。在具体交易中，当事各方应根据双方协议及适用法律法规的规定，适当调整相关内容。</w:t>
      </w:r>
      <w:r>
        <w:br w:type="page"/>
      </w:r>
    </w:p>
    <w:p w14:paraId="1FB24F71" w14:textId="29669D3A" w:rsidR="004A6170" w:rsidRDefault="002F75C5" w:rsidP="00D050C7">
      <w:pPr>
        <w:spacing w:before="240" w:after="240"/>
        <w:jc w:val="center"/>
        <w:rPr>
          <w:b/>
          <w:lang w:val="en"/>
        </w:rPr>
      </w:pPr>
      <w:r w:rsidRPr="007837C1">
        <w:rPr>
          <w:b/>
          <w:lang w:val="en"/>
        </w:rPr>
        <w:t>CỘNG HÒA</w:t>
      </w:r>
      <w:r>
        <w:rPr>
          <w:b/>
          <w:lang w:val="en"/>
        </w:rPr>
        <w:t xml:space="preserve"> XÃ HỘI CHỦ NGHĨA VIỆT NAM</w:t>
      </w:r>
    </w:p>
    <w:p w14:paraId="60AA78EF" w14:textId="067C463F" w:rsidR="002B7BA2" w:rsidRDefault="002B7BA2" w:rsidP="00D050C7">
      <w:pPr>
        <w:spacing w:before="240" w:after="240"/>
        <w:jc w:val="center"/>
        <w:rPr>
          <w:b/>
          <w:lang w:val="en"/>
        </w:rPr>
      </w:pPr>
      <w:r w:rsidRPr="002B7BA2">
        <w:rPr>
          <w:b/>
          <w:lang w:val="en"/>
        </w:rPr>
        <w:t>Độc lập – Tự do – Hạnh phúc</w:t>
      </w:r>
    </w:p>
    <w:p w14:paraId="169E66B0" w14:textId="77777777" w:rsidR="004A6170" w:rsidRDefault="002F75C5" w:rsidP="00D050C7">
      <w:pPr>
        <w:spacing w:before="240" w:after="240"/>
        <w:jc w:val="center"/>
        <w:rPr>
          <w:b/>
          <w:lang w:val="en"/>
        </w:rPr>
      </w:pPr>
      <w:r>
        <w:rPr>
          <w:b/>
          <w:lang w:val="en"/>
        </w:rPr>
        <w:t>越南社会主义共和国</w:t>
      </w:r>
    </w:p>
    <w:p w14:paraId="55D63019" w14:textId="0B2C665A" w:rsidR="004A6170" w:rsidRDefault="005F7EA3" w:rsidP="00D050C7">
      <w:pPr>
        <w:widowControl w:val="0"/>
        <w:spacing w:before="240" w:after="240"/>
        <w:jc w:val="center"/>
        <w:rPr>
          <w:b/>
          <w:lang w:val="en"/>
        </w:rPr>
      </w:pPr>
      <w:r>
        <w:rPr>
          <w:noProof/>
        </w:rPr>
        <mc:AlternateContent>
          <mc:Choice Requires="wps">
            <w:drawing>
              <wp:anchor distT="4294967295" distB="4294967295" distL="114935" distR="114935" simplePos="0" relativeHeight="251657216" behindDoc="0" locked="0" layoutInCell="1" allowOverlap="1" wp14:anchorId="55F5748D" wp14:editId="73728384">
                <wp:simplePos x="0" y="0"/>
                <wp:positionH relativeFrom="column">
                  <wp:posOffset>1955165</wp:posOffset>
                </wp:positionH>
                <wp:positionV relativeFrom="paragraph">
                  <wp:posOffset>198754</wp:posOffset>
                </wp:positionV>
                <wp:extent cx="1836420" cy="0"/>
                <wp:effectExtent l="0" t="0" r="0" b="0"/>
                <wp:wrapNone/>
                <wp:docPr id="262" name="Straight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6420" cy="0"/>
                        </a:xfrm>
                        <a:prstGeom prst="line">
                          <a:avLst/>
                        </a:prstGeom>
                        <a:noFill/>
                        <a:ln w="12600">
                          <a:solidFill>
                            <a:srgbClr val="000000"/>
                          </a:solidFill>
                          <a:miter/>
                        </a:ln>
                        <a:effectLst/>
                      </wps:spPr>
                      <wps:bodyPr/>
                    </wps:wsp>
                  </a:graphicData>
                </a:graphic>
                <wp14:sizeRelH relativeFrom="page">
                  <wp14:pctWidth>0</wp14:pctWidth>
                </wp14:sizeRelH>
                <wp14:sizeRelV relativeFrom="page">
                  <wp14:pctHeight>0</wp14:pctHeight>
                </wp14:sizeRelV>
              </wp:anchor>
            </w:drawing>
          </mc:Choice>
          <mc:Fallback>
            <w:pict>
              <v:line w14:anchorId="2E7316E3" id="Straight Connector 262" o:spid="_x0000_s1026" style="position:absolute;z-index:251657216;visibility:visible;mso-wrap-style:square;mso-width-percent:0;mso-height-percent:0;mso-wrap-distance-left:9.05pt;mso-wrap-distance-top:-3e-5mm;mso-wrap-distance-right:9.05pt;mso-wrap-distance-bottom:-3e-5mm;mso-position-horizontal:absolute;mso-position-horizontal-relative:text;mso-position-vertical:absolute;mso-position-vertical-relative:text;mso-width-percent:0;mso-height-percent:0;mso-width-relative:page;mso-height-relative:page" from="153.95pt,15.65pt" to="298.5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" strokeweight=".35mm">
                <v:stroke joinstyle="miter"/>
                <o:lock v:ext="edit" shapetype="f"/>
              </v:line>
            </w:pict>
          </mc:Fallback>
        </mc:AlternateContent>
      </w:r>
      <w:r w:rsidR="00EB32EF">
        <w:rPr>
          <w:b/>
          <w:lang w:val="en"/>
        </w:rPr>
        <w:t>独立 - 自由 - 幸福</w:t>
      </w:r>
    </w:p>
    <w:p w14:paraId="150017D6" w14:textId="77777777" w:rsidR="004A6170" w:rsidRDefault="002F75C5" w:rsidP="00D050C7">
      <w:pPr>
        <w:spacing w:before="240" w:after="240"/>
        <w:jc w:val="center"/>
        <w:rPr>
          <w:b/>
          <w:sz w:val="28"/>
          <w:szCs w:val="28"/>
          <w:lang w:val="en"/>
        </w:rPr>
      </w:pPr>
      <w:r>
        <w:rPr>
          <w:b/>
          <w:sz w:val="28"/>
          <w:szCs w:val="28"/>
          <w:lang w:val="en"/>
        </w:rPr>
        <w:t>HỢP ĐỒNG MUA BÁN HÀNG HÓA</w:t>
      </w:r>
      <w:r>
        <w:rPr>
          <w:b/>
          <w:sz w:val="28"/>
          <w:szCs w:val="28"/>
          <w:lang w:val="vi-VN"/>
        </w:rPr>
        <w:t xml:space="preserve"> QUA MẠNG</w:t>
      </w:r>
      <w:r>
        <w:rPr>
          <w:b/>
          <w:sz w:val="32"/>
          <w:szCs w:val="32"/>
          <w:lang w:val="en"/>
        </w:rPr>
        <w:br/>
      </w:r>
      <w:r>
        <w:rPr>
          <w:b/>
          <w:i/>
          <w:iCs/>
          <w:sz w:val="26"/>
          <w:szCs w:val="26"/>
          <w:lang w:val="en"/>
        </w:rPr>
        <w:t xml:space="preserve">Số: </w:t>
      </w:r>
      <w:r>
        <w:rPr>
          <w:sz w:val="26"/>
          <w:szCs w:val="26"/>
          <w:lang w:val="en"/>
        </w:rPr>
        <w:t>[</w:t>
      </w:r>
      <w:r>
        <w:rPr>
          <w:rFonts w:ascii="Wingdings 2" w:eastAsia="Wingdings 2" w:hAnsi="Wingdings 2" w:cs="Wingdings 2"/>
          <w:sz w:val="26"/>
          <w:szCs w:val="26"/>
          <w:lang w:val="en"/>
        </w:rPr>
        <w:sym w:font="Wingdings 2" w:char="F097"/>
      </w:r>
      <w:r>
        <w:rPr>
          <w:sz w:val="26"/>
          <w:szCs w:val="26"/>
          <w:lang w:val="en"/>
        </w:rPr>
        <w:t>]</w:t>
      </w:r>
    </w:p>
    <w:p w14:paraId="3F9F1DAC" w14:textId="5A9246DA" w:rsidR="004A6170" w:rsidRPr="0041206A" w:rsidRDefault="002F75C5" w:rsidP="00D050C7">
      <w:pPr>
        <w:spacing w:before="240" w:after="240"/>
        <w:jc w:val="center"/>
        <w:rPr>
          <w:b/>
          <w:sz w:val="28"/>
          <w:szCs w:val="28"/>
          <w:lang w:val="vi-VN"/>
        </w:rPr>
      </w:pPr>
      <w:r>
        <w:rPr>
          <w:b/>
          <w:sz w:val="28"/>
          <w:szCs w:val="28"/>
          <w:lang w:val="en"/>
        </w:rPr>
        <w:t>网络商品买卖合同</w:t>
      </w:r>
      <w:r>
        <w:rPr>
          <w:b/>
          <w:sz w:val="32"/>
          <w:szCs w:val="32"/>
          <w:lang w:val="en"/>
        </w:rPr>
        <w:br/>
      </w:r>
      <w:r>
        <w:rPr>
          <w:b/>
          <w:i/>
          <w:iCs/>
          <w:sz w:val="26"/>
          <w:szCs w:val="26"/>
          <w:lang w:val="en"/>
        </w:rPr>
        <w:t xml:space="preserve">编号: </w:t>
      </w:r>
      <w:r>
        <w:rPr>
          <w:sz w:val="26"/>
          <w:szCs w:val="26"/>
          <w:lang w:val="en"/>
        </w:rPr>
        <w:t>[</w:t>
      </w:r>
      <w:r w:rsidR="0041206A">
        <w:rPr>
          <w:rFonts w:ascii="Wingdings 2" w:eastAsia="Wingdings 2" w:hAnsi="Wingdings 2" w:cs="Wingdings 2"/>
          <w:sz w:val="26"/>
          <w:szCs w:val="26"/>
          <w:lang w:val="en"/>
        </w:rPr>
        <w:sym w:font="Wingdings 2" w:char="F097"/>
      </w:r>
      <w:r>
        <w:rPr>
          <w:sz w:val="26"/>
          <w:szCs w:val="26"/>
          <w:lang w:val="en"/>
        </w:rPr>
        <w:t>]</w:t>
      </w:r>
    </w:p>
    <w:p w14:paraId="56421A69" w14:textId="77777777" w:rsidR="004A6170" w:rsidRPr="000A34CE" w:rsidRDefault="002F75C5" w:rsidP="00D050C7">
      <w:pPr>
        <w:spacing w:before="240" w:after="240"/>
        <w:jc w:val="both"/>
        <w:rPr>
          <w:b/>
          <w:lang w:val="vi-VN"/>
        </w:rPr>
      </w:pPr>
      <w:r w:rsidRPr="000A34CE">
        <w:rPr>
          <w:b/>
          <w:lang w:val="vi-VN"/>
        </w:rPr>
        <w:t xml:space="preserve">Hợp Đồng Mua Bán Hàng Hóa Qua Mạng này </w:t>
      </w:r>
      <w:r w:rsidRPr="000A34CE">
        <w:rPr>
          <w:b/>
          <w:i/>
          <w:iCs/>
          <w:lang w:val="vi-VN"/>
        </w:rPr>
        <w:t xml:space="preserve">(sau đây gọi là </w:t>
      </w:r>
      <w:r w:rsidRPr="000A34CE">
        <w:rPr>
          <w:b/>
          <w:bCs/>
          <w:i/>
          <w:iCs/>
          <w:lang w:val="vi-VN"/>
        </w:rPr>
        <w:t>“Hợp đồng”</w:t>
      </w:r>
      <w:r w:rsidRPr="000A34CE">
        <w:rPr>
          <w:b/>
          <w:i/>
          <w:iCs/>
          <w:lang w:val="vi-VN"/>
        </w:rPr>
        <w:t>)</w:t>
      </w:r>
      <w:r w:rsidRPr="000A34CE">
        <w:rPr>
          <w:b/>
          <w:lang w:val="vi-VN"/>
        </w:rPr>
        <w:t xml:space="preserve"> được lập và ký ngày [</w:t>
      </w:r>
      <w:r>
        <w:rPr>
          <w:rFonts w:ascii="Wingdings 2" w:eastAsia="Wingdings 2" w:hAnsi="Wingdings 2" w:cs="Wingdings 2"/>
          <w:b/>
          <w:lang w:val="en"/>
        </w:rPr>
        <w:sym w:font="Wingdings 2" w:char="F097"/>
      </w:r>
      <w:r w:rsidRPr="000A34CE">
        <w:rPr>
          <w:b/>
          <w:lang w:val="vi-VN"/>
        </w:rPr>
        <w:t>] giữa các Bên:</w:t>
      </w:r>
    </w:p>
    <w:p w14:paraId="40FC208F" w14:textId="77777777" w:rsidR="004A6170" w:rsidRDefault="002F75C5" w:rsidP="00D050C7">
      <w:pPr>
        <w:spacing w:before="240" w:after="240"/>
        <w:jc w:val="both"/>
        <w:rPr>
          <w:b/>
          <w:lang w:val="en"/>
        </w:rPr>
      </w:pPr>
      <w:r>
        <w:rPr>
          <w:b/>
          <w:lang w:val="en"/>
        </w:rPr>
        <w:t>本网络商品买卖合同</w:t>
      </w:r>
      <w:r>
        <w:rPr>
          <w:b/>
          <w:i/>
          <w:iCs/>
          <w:lang w:val="en"/>
        </w:rPr>
        <w:t>（以下简称“合同”）</w:t>
      </w:r>
      <w:r>
        <w:rPr>
          <w:b/>
          <w:lang w:val="en"/>
        </w:rPr>
        <w:t>由各方于[]日签订：</w:t>
      </w:r>
      <w:r>
        <w:rPr>
          <w:rFonts w:ascii="Wingdings 2" w:eastAsia="Wingdings 2" w:hAnsi="Wingdings 2" w:cs="Wingdings 2"/>
          <w:b/>
          <w:lang w:val="en"/>
        </w:rPr>
        <w:sym w:font="Wingdings 2" w:char="F097"/>
      </w:r>
    </w:p>
    <w:tbl>
      <w:tblPr>
        <w:tblW w:w="9508" w:type="dxa"/>
        <w:tblInd w:w="-147" w:type="dxa"/>
        <w:tblLayout w:type="fixed"/>
        <w:tblLook w:val="04A0" w:firstRow="1" w:lastRow="0" w:firstColumn="1" w:lastColumn="0" w:noHBand="0" w:noVBand="1"/>
      </w:tblPr>
      <w:tblGrid>
        <w:gridCol w:w="2415"/>
        <w:gridCol w:w="283"/>
        <w:gridCol w:w="6810"/>
      </w:tblGrid>
      <w:tr w:rsidR="004A6170" w14:paraId="48DA229D" w14:textId="77777777">
        <w:tc>
          <w:tcPr>
            <w:tcW w:w="2415" w:type="dxa"/>
          </w:tcPr>
          <w:p w14:paraId="2379F5CD" w14:textId="77777777" w:rsidR="004A6170" w:rsidRDefault="002F75C5" w:rsidP="00D050C7">
            <w:pPr>
              <w:widowControl w:val="0"/>
              <w:snapToGrid w:val="0"/>
              <w:spacing w:before="240" w:after="240"/>
              <w:ind w:firstLine="45"/>
              <w:jc w:val="both"/>
              <w:rPr>
                <w:b/>
                <w:sz w:val="22"/>
                <w:szCs w:val="22"/>
                <w:lang w:val="en"/>
              </w:rPr>
            </w:pPr>
            <w:r>
              <w:rPr>
                <w:b/>
                <w:sz w:val="22"/>
                <w:szCs w:val="22"/>
                <w:lang w:val="en"/>
              </w:rPr>
              <w:t>BÊN A (BÊN MUA)</w:t>
            </w:r>
          </w:p>
          <w:p w14:paraId="18D789E0" w14:textId="77777777" w:rsidR="004A6170" w:rsidRDefault="002F75C5" w:rsidP="00D050C7">
            <w:pPr>
              <w:widowControl w:val="0"/>
              <w:snapToGrid w:val="0"/>
              <w:spacing w:before="240" w:after="240"/>
              <w:ind w:firstLine="45"/>
              <w:jc w:val="both"/>
              <w:rPr>
                <w:b/>
                <w:sz w:val="22"/>
                <w:szCs w:val="22"/>
                <w:lang w:val="en"/>
              </w:rPr>
            </w:pPr>
            <w:r>
              <w:rPr>
                <w:b/>
                <w:sz w:val="22"/>
                <w:szCs w:val="22"/>
                <w:lang w:val="en"/>
              </w:rPr>
              <w:t>甲方（买方）</w:t>
            </w:r>
          </w:p>
        </w:tc>
        <w:tc>
          <w:tcPr>
            <w:tcW w:w="283" w:type="dxa"/>
          </w:tcPr>
          <w:p w14:paraId="1FD10608" w14:textId="77777777" w:rsidR="004A6170" w:rsidRDefault="002F75C5" w:rsidP="00D050C7">
            <w:pPr>
              <w:widowControl w:val="0"/>
              <w:snapToGrid w:val="0"/>
              <w:spacing w:before="240" w:after="240"/>
              <w:jc w:val="both"/>
              <w:rPr>
                <w:sz w:val="22"/>
                <w:szCs w:val="22"/>
                <w:lang w:val="en"/>
              </w:rPr>
            </w:pPr>
            <w:r>
              <w:rPr>
                <w:sz w:val="22"/>
                <w:szCs w:val="22"/>
                <w:lang w:val="en"/>
              </w:rPr>
              <w:t>:</w:t>
            </w:r>
          </w:p>
        </w:tc>
        <w:tc>
          <w:tcPr>
            <w:tcW w:w="6804" w:type="dxa"/>
          </w:tcPr>
          <w:p w14:paraId="30E12877" w14:textId="77777777" w:rsidR="004A6170" w:rsidRDefault="004A6170" w:rsidP="00D050C7">
            <w:pPr>
              <w:widowControl w:val="0"/>
              <w:snapToGrid w:val="0"/>
              <w:spacing w:before="240" w:after="240"/>
              <w:jc w:val="both"/>
              <w:rPr>
                <w:b/>
                <w:sz w:val="22"/>
                <w:szCs w:val="22"/>
                <w:lang w:val="en"/>
              </w:rPr>
            </w:pPr>
          </w:p>
        </w:tc>
      </w:tr>
      <w:tr w:rsidR="004A6170" w14:paraId="74EAD798" w14:textId="77777777">
        <w:tc>
          <w:tcPr>
            <w:tcW w:w="9502" w:type="dxa"/>
            <w:gridSpan w:val="3"/>
          </w:tcPr>
          <w:p w14:paraId="736EC284" w14:textId="77777777" w:rsidR="004A6170" w:rsidRDefault="002F75C5" w:rsidP="00D050C7">
            <w:pPr>
              <w:widowControl w:val="0"/>
              <w:snapToGrid w:val="0"/>
              <w:spacing w:before="240" w:after="240"/>
              <w:jc w:val="both"/>
              <w:rPr>
                <w:b/>
                <w:sz w:val="22"/>
                <w:szCs w:val="22"/>
                <w:lang w:val="en"/>
              </w:rPr>
            </w:pPr>
            <w:r>
              <w:rPr>
                <w:b/>
                <w:sz w:val="22"/>
                <w:szCs w:val="22"/>
                <w:lang w:val="en"/>
              </w:rPr>
              <w:t xml:space="preserve">CÔNG TY </w:t>
            </w:r>
            <w:r>
              <w:rPr>
                <w:sz w:val="22"/>
                <w:szCs w:val="22"/>
                <w:lang w:val="en"/>
              </w:rPr>
              <w:t>[</w:t>
            </w:r>
            <w:r>
              <w:rPr>
                <w:rFonts w:ascii="Wingdings 2" w:eastAsia="Wingdings 2" w:hAnsi="Wingdings 2" w:cs="Wingdings 2"/>
                <w:sz w:val="22"/>
                <w:szCs w:val="22"/>
                <w:lang w:val="en"/>
              </w:rPr>
              <w:sym w:font="Wingdings 2" w:char="F097"/>
            </w:r>
            <w:r>
              <w:rPr>
                <w:sz w:val="22"/>
                <w:szCs w:val="22"/>
                <w:lang w:val="en"/>
              </w:rPr>
              <w:t>]</w:t>
            </w:r>
          </w:p>
          <w:p w14:paraId="7B2927DA" w14:textId="77777777" w:rsidR="004A6170" w:rsidRDefault="002F75C5" w:rsidP="00D050C7">
            <w:pPr>
              <w:widowControl w:val="0"/>
              <w:snapToGrid w:val="0"/>
              <w:spacing w:before="240" w:after="240"/>
              <w:jc w:val="both"/>
              <w:rPr>
                <w:b/>
                <w:sz w:val="22"/>
                <w:szCs w:val="22"/>
                <w:lang w:val="en"/>
              </w:rPr>
            </w:pPr>
            <w:r>
              <w:rPr>
                <w:b/>
                <w:sz w:val="22"/>
                <w:szCs w:val="22"/>
                <w:lang w:val="en"/>
              </w:rPr>
              <w:t xml:space="preserve">公司名称 </w:t>
            </w:r>
            <w:r>
              <w:rPr>
                <w:sz w:val="22"/>
                <w:szCs w:val="22"/>
                <w:lang w:val="en"/>
              </w:rPr>
              <w:t>[]</w:t>
            </w:r>
            <w:r>
              <w:rPr>
                <w:rFonts w:ascii="Wingdings 2" w:eastAsia="Wingdings 2" w:hAnsi="Wingdings 2" w:cs="Wingdings 2"/>
                <w:sz w:val="22"/>
                <w:szCs w:val="22"/>
                <w:lang w:val="en"/>
              </w:rPr>
              <w:sym w:font="Wingdings 2" w:char="F097"/>
            </w:r>
          </w:p>
        </w:tc>
      </w:tr>
      <w:tr w:rsidR="004A6170" w14:paraId="2E231967" w14:textId="77777777">
        <w:tc>
          <w:tcPr>
            <w:tcW w:w="2415" w:type="dxa"/>
          </w:tcPr>
          <w:p w14:paraId="705DD6BB" w14:textId="77777777" w:rsidR="004A6170" w:rsidRDefault="002F75C5" w:rsidP="00D050C7">
            <w:pPr>
              <w:widowControl w:val="0"/>
              <w:snapToGrid w:val="0"/>
              <w:spacing w:before="240" w:after="240"/>
              <w:ind w:firstLine="45"/>
              <w:jc w:val="both"/>
              <w:rPr>
                <w:sz w:val="22"/>
                <w:szCs w:val="22"/>
                <w:lang w:val="en"/>
              </w:rPr>
            </w:pPr>
            <w:r>
              <w:rPr>
                <w:sz w:val="22"/>
                <w:szCs w:val="22"/>
                <w:lang w:val="en"/>
              </w:rPr>
              <w:t>Mã số thuế</w:t>
            </w:r>
          </w:p>
          <w:p w14:paraId="5B03AF28" w14:textId="77777777" w:rsidR="004A6170" w:rsidRDefault="002F75C5" w:rsidP="00D050C7">
            <w:pPr>
              <w:widowControl w:val="0"/>
              <w:snapToGrid w:val="0"/>
              <w:spacing w:before="240" w:after="240"/>
              <w:ind w:firstLine="45"/>
              <w:jc w:val="both"/>
              <w:rPr>
                <w:sz w:val="22"/>
                <w:szCs w:val="22"/>
                <w:lang w:val="en"/>
              </w:rPr>
            </w:pPr>
            <w:r>
              <w:rPr>
                <w:sz w:val="22"/>
                <w:szCs w:val="22"/>
                <w:lang w:val="en"/>
              </w:rPr>
              <w:t>税号</w:t>
            </w:r>
          </w:p>
        </w:tc>
        <w:tc>
          <w:tcPr>
            <w:tcW w:w="283" w:type="dxa"/>
          </w:tcPr>
          <w:p w14:paraId="376368AC" w14:textId="77777777" w:rsidR="004A6170" w:rsidRDefault="002F75C5" w:rsidP="00D050C7">
            <w:pPr>
              <w:widowControl w:val="0"/>
              <w:snapToGrid w:val="0"/>
              <w:spacing w:before="240" w:after="240"/>
              <w:jc w:val="both"/>
              <w:rPr>
                <w:sz w:val="22"/>
                <w:szCs w:val="22"/>
                <w:lang w:val="en"/>
              </w:rPr>
            </w:pPr>
            <w:r>
              <w:rPr>
                <w:sz w:val="22"/>
                <w:szCs w:val="22"/>
                <w:lang w:val="en"/>
              </w:rPr>
              <w:t>:</w:t>
            </w:r>
          </w:p>
        </w:tc>
        <w:tc>
          <w:tcPr>
            <w:tcW w:w="6804" w:type="dxa"/>
          </w:tcPr>
          <w:p w14:paraId="7BB371D6" w14:textId="77777777" w:rsidR="004A6170" w:rsidRDefault="002F75C5" w:rsidP="00D050C7">
            <w:pPr>
              <w:widowControl w:val="0"/>
              <w:snapToGrid w:val="0"/>
              <w:spacing w:before="240" w:after="240"/>
              <w:jc w:val="both"/>
            </w:pPr>
            <w:r>
              <w:rPr>
                <w:sz w:val="22"/>
                <w:szCs w:val="22"/>
                <w:lang w:val="en"/>
              </w:rPr>
              <w:t>[</w:t>
            </w:r>
            <w:r>
              <w:rPr>
                <w:rFonts w:ascii="Wingdings 2" w:eastAsia="Wingdings 2" w:hAnsi="Wingdings 2" w:cs="Wingdings 2"/>
                <w:sz w:val="22"/>
                <w:szCs w:val="22"/>
                <w:lang w:val="en"/>
              </w:rPr>
              <w:sym w:font="Wingdings 2" w:char="F097"/>
            </w:r>
            <w:r>
              <w:rPr>
                <w:sz w:val="22"/>
                <w:szCs w:val="22"/>
                <w:lang w:val="en"/>
              </w:rPr>
              <w:t>]</w:t>
            </w:r>
          </w:p>
        </w:tc>
      </w:tr>
      <w:tr w:rsidR="004A6170" w14:paraId="7229B335" w14:textId="77777777">
        <w:tc>
          <w:tcPr>
            <w:tcW w:w="2415" w:type="dxa"/>
          </w:tcPr>
          <w:p w14:paraId="1392453C" w14:textId="77777777" w:rsidR="004A6170" w:rsidRDefault="002F75C5" w:rsidP="00D050C7">
            <w:pPr>
              <w:widowControl w:val="0"/>
              <w:snapToGrid w:val="0"/>
              <w:spacing w:before="240" w:after="240"/>
              <w:ind w:firstLine="45"/>
              <w:jc w:val="both"/>
              <w:rPr>
                <w:sz w:val="22"/>
                <w:szCs w:val="22"/>
                <w:lang w:val="vi-VN"/>
              </w:rPr>
            </w:pPr>
            <w:r>
              <w:rPr>
                <w:sz w:val="22"/>
                <w:szCs w:val="22"/>
                <w:lang w:val="vi-VN"/>
              </w:rPr>
              <w:t>Địa chỉ trụ sở chính</w:t>
            </w:r>
          </w:p>
          <w:p w14:paraId="6D76C6D7" w14:textId="77777777" w:rsidR="004A6170" w:rsidRDefault="002F75C5" w:rsidP="00D050C7">
            <w:pPr>
              <w:widowControl w:val="0"/>
              <w:snapToGrid w:val="0"/>
              <w:spacing w:before="240" w:after="240"/>
              <w:ind w:firstLine="45"/>
              <w:jc w:val="both"/>
              <w:rPr>
                <w:sz w:val="22"/>
                <w:szCs w:val="22"/>
                <w:lang w:val="vi-VN"/>
              </w:rPr>
            </w:pPr>
            <w:r>
              <w:rPr>
                <w:sz w:val="22"/>
                <w:szCs w:val="22"/>
                <w:lang w:val="vi-VN"/>
              </w:rPr>
              <w:t>总部地址</w:t>
            </w:r>
          </w:p>
        </w:tc>
        <w:tc>
          <w:tcPr>
            <w:tcW w:w="283" w:type="dxa"/>
          </w:tcPr>
          <w:p w14:paraId="00B72138" w14:textId="77777777" w:rsidR="004A6170" w:rsidRDefault="002F75C5" w:rsidP="00D050C7">
            <w:pPr>
              <w:widowControl w:val="0"/>
              <w:snapToGrid w:val="0"/>
              <w:spacing w:before="240" w:after="240"/>
              <w:jc w:val="both"/>
              <w:rPr>
                <w:sz w:val="22"/>
                <w:szCs w:val="22"/>
                <w:lang w:val="en"/>
              </w:rPr>
            </w:pPr>
            <w:r>
              <w:rPr>
                <w:sz w:val="22"/>
                <w:szCs w:val="22"/>
                <w:lang w:val="en"/>
              </w:rPr>
              <w:t>:</w:t>
            </w:r>
          </w:p>
        </w:tc>
        <w:tc>
          <w:tcPr>
            <w:tcW w:w="6804" w:type="dxa"/>
          </w:tcPr>
          <w:p w14:paraId="0C81FF3E" w14:textId="77777777" w:rsidR="004A6170" w:rsidRDefault="002F75C5" w:rsidP="00D050C7">
            <w:pPr>
              <w:widowControl w:val="0"/>
              <w:snapToGrid w:val="0"/>
              <w:spacing w:before="240" w:after="240"/>
              <w:jc w:val="both"/>
            </w:pPr>
            <w:r>
              <w:rPr>
                <w:sz w:val="22"/>
                <w:szCs w:val="22"/>
                <w:lang w:val="en"/>
              </w:rPr>
              <w:t>[</w:t>
            </w:r>
            <w:r>
              <w:rPr>
                <w:rFonts w:ascii="Wingdings 2" w:eastAsia="Wingdings 2" w:hAnsi="Wingdings 2" w:cs="Wingdings 2"/>
                <w:sz w:val="22"/>
                <w:szCs w:val="22"/>
                <w:lang w:val="en"/>
              </w:rPr>
              <w:sym w:font="Wingdings 2" w:char="F097"/>
            </w:r>
            <w:r>
              <w:rPr>
                <w:sz w:val="22"/>
                <w:szCs w:val="22"/>
                <w:lang w:val="en"/>
              </w:rPr>
              <w:t>]</w:t>
            </w:r>
          </w:p>
        </w:tc>
      </w:tr>
      <w:tr w:rsidR="004A6170" w14:paraId="059736B6" w14:textId="77777777">
        <w:tc>
          <w:tcPr>
            <w:tcW w:w="2415" w:type="dxa"/>
          </w:tcPr>
          <w:p w14:paraId="44CCDABF" w14:textId="77777777" w:rsidR="004A6170" w:rsidRDefault="002F75C5" w:rsidP="00D050C7">
            <w:pPr>
              <w:widowControl w:val="0"/>
              <w:snapToGrid w:val="0"/>
              <w:spacing w:before="240" w:after="240"/>
              <w:ind w:firstLine="45"/>
              <w:jc w:val="both"/>
              <w:rPr>
                <w:sz w:val="22"/>
                <w:szCs w:val="22"/>
                <w:lang w:val="en"/>
              </w:rPr>
            </w:pPr>
            <w:r>
              <w:rPr>
                <w:sz w:val="22"/>
                <w:szCs w:val="22"/>
                <w:lang w:val="en"/>
              </w:rPr>
              <w:t>Đại diện bởi</w:t>
            </w:r>
          </w:p>
          <w:p w14:paraId="01F0B592" w14:textId="77777777" w:rsidR="004A6170" w:rsidRDefault="002F75C5" w:rsidP="00D050C7">
            <w:pPr>
              <w:widowControl w:val="0"/>
              <w:snapToGrid w:val="0"/>
              <w:spacing w:before="240" w:after="240"/>
              <w:ind w:firstLine="45"/>
              <w:jc w:val="both"/>
              <w:rPr>
                <w:sz w:val="22"/>
                <w:szCs w:val="22"/>
                <w:lang w:val="en"/>
              </w:rPr>
            </w:pPr>
            <w:r>
              <w:rPr>
                <w:sz w:val="22"/>
                <w:szCs w:val="22"/>
                <w:lang w:val="en"/>
              </w:rPr>
              <w:t>代表人</w:t>
            </w:r>
          </w:p>
        </w:tc>
        <w:tc>
          <w:tcPr>
            <w:tcW w:w="283" w:type="dxa"/>
          </w:tcPr>
          <w:p w14:paraId="0A724FE6" w14:textId="77777777" w:rsidR="004A6170" w:rsidRDefault="002F75C5" w:rsidP="00D050C7">
            <w:pPr>
              <w:widowControl w:val="0"/>
              <w:snapToGrid w:val="0"/>
              <w:spacing w:before="240" w:after="240"/>
              <w:jc w:val="both"/>
              <w:rPr>
                <w:sz w:val="22"/>
                <w:szCs w:val="22"/>
                <w:lang w:val="en"/>
              </w:rPr>
            </w:pPr>
            <w:r>
              <w:rPr>
                <w:sz w:val="22"/>
                <w:szCs w:val="22"/>
                <w:lang w:val="en"/>
              </w:rPr>
              <w:t>:</w:t>
            </w:r>
          </w:p>
        </w:tc>
        <w:tc>
          <w:tcPr>
            <w:tcW w:w="6804" w:type="dxa"/>
          </w:tcPr>
          <w:p w14:paraId="5E6FE453" w14:textId="77777777" w:rsidR="004A6170" w:rsidRDefault="002F75C5" w:rsidP="00D050C7">
            <w:pPr>
              <w:widowControl w:val="0"/>
              <w:snapToGrid w:val="0"/>
              <w:spacing w:before="240" w:after="240"/>
              <w:jc w:val="both"/>
            </w:pPr>
            <w:r>
              <w:rPr>
                <w:sz w:val="22"/>
                <w:szCs w:val="22"/>
                <w:lang w:val="en"/>
              </w:rPr>
              <w:t>[</w:t>
            </w:r>
            <w:r>
              <w:rPr>
                <w:rFonts w:ascii="Wingdings 2" w:eastAsia="Wingdings 2" w:hAnsi="Wingdings 2" w:cs="Wingdings 2"/>
                <w:sz w:val="22"/>
                <w:szCs w:val="22"/>
                <w:lang w:val="en"/>
              </w:rPr>
              <w:sym w:font="Wingdings 2" w:char="F097"/>
            </w:r>
            <w:r>
              <w:rPr>
                <w:sz w:val="22"/>
                <w:szCs w:val="22"/>
                <w:lang w:val="en"/>
              </w:rPr>
              <w:t>]</w:t>
            </w:r>
          </w:p>
        </w:tc>
      </w:tr>
      <w:tr w:rsidR="004A6170" w14:paraId="5B2017E9" w14:textId="77777777">
        <w:tc>
          <w:tcPr>
            <w:tcW w:w="2415" w:type="dxa"/>
          </w:tcPr>
          <w:p w14:paraId="151AA442" w14:textId="77777777" w:rsidR="004A6170" w:rsidRDefault="002F75C5" w:rsidP="00D050C7">
            <w:pPr>
              <w:widowControl w:val="0"/>
              <w:snapToGrid w:val="0"/>
              <w:spacing w:before="240" w:after="240"/>
              <w:ind w:firstLine="45"/>
              <w:jc w:val="both"/>
              <w:rPr>
                <w:sz w:val="22"/>
                <w:szCs w:val="22"/>
                <w:lang w:val="en"/>
              </w:rPr>
            </w:pPr>
            <w:r>
              <w:rPr>
                <w:sz w:val="22"/>
                <w:szCs w:val="22"/>
                <w:lang w:val="en"/>
              </w:rPr>
              <w:t>Chức danh</w:t>
            </w:r>
          </w:p>
          <w:p w14:paraId="3A1C3E09" w14:textId="77777777" w:rsidR="004A6170" w:rsidRDefault="002F75C5" w:rsidP="00D050C7">
            <w:pPr>
              <w:widowControl w:val="0"/>
              <w:snapToGrid w:val="0"/>
              <w:spacing w:before="240" w:after="240"/>
              <w:ind w:firstLine="45"/>
              <w:jc w:val="both"/>
              <w:rPr>
                <w:sz w:val="22"/>
                <w:szCs w:val="22"/>
                <w:lang w:val="en"/>
              </w:rPr>
            </w:pPr>
            <w:r>
              <w:rPr>
                <w:sz w:val="22"/>
                <w:szCs w:val="22"/>
                <w:lang w:val="en"/>
              </w:rPr>
              <w:t>职务</w:t>
            </w:r>
          </w:p>
        </w:tc>
        <w:tc>
          <w:tcPr>
            <w:tcW w:w="283" w:type="dxa"/>
          </w:tcPr>
          <w:p w14:paraId="6884B2BD" w14:textId="77777777" w:rsidR="004A6170" w:rsidRDefault="002F75C5" w:rsidP="00D050C7">
            <w:pPr>
              <w:widowControl w:val="0"/>
              <w:snapToGrid w:val="0"/>
              <w:spacing w:before="240" w:after="240"/>
              <w:jc w:val="both"/>
              <w:rPr>
                <w:sz w:val="22"/>
                <w:szCs w:val="22"/>
                <w:lang w:val="en"/>
              </w:rPr>
            </w:pPr>
            <w:r>
              <w:rPr>
                <w:sz w:val="22"/>
                <w:szCs w:val="22"/>
                <w:lang w:val="en"/>
              </w:rPr>
              <w:t>:</w:t>
            </w:r>
          </w:p>
        </w:tc>
        <w:tc>
          <w:tcPr>
            <w:tcW w:w="6804" w:type="dxa"/>
          </w:tcPr>
          <w:p w14:paraId="45C9E3D6" w14:textId="77777777" w:rsidR="004A6170" w:rsidRDefault="002F75C5" w:rsidP="00D050C7">
            <w:pPr>
              <w:widowControl w:val="0"/>
              <w:snapToGrid w:val="0"/>
              <w:spacing w:before="240" w:after="240"/>
              <w:jc w:val="both"/>
            </w:pPr>
            <w:r>
              <w:rPr>
                <w:sz w:val="22"/>
                <w:szCs w:val="22"/>
                <w:lang w:val="en"/>
              </w:rPr>
              <w:t>[</w:t>
            </w:r>
            <w:r>
              <w:rPr>
                <w:rFonts w:ascii="Wingdings 2" w:eastAsia="Wingdings 2" w:hAnsi="Wingdings 2" w:cs="Wingdings 2"/>
                <w:sz w:val="22"/>
                <w:szCs w:val="22"/>
                <w:lang w:val="en"/>
              </w:rPr>
              <w:sym w:font="Wingdings 2" w:char="F097"/>
            </w:r>
            <w:r>
              <w:rPr>
                <w:sz w:val="22"/>
                <w:szCs w:val="22"/>
                <w:lang w:val="en"/>
              </w:rPr>
              <w:t>] – Người đại diện theo pháp luật</w:t>
            </w:r>
          </w:p>
          <w:p w14:paraId="6D366726" w14:textId="77777777" w:rsidR="004A6170" w:rsidRDefault="002F75C5" w:rsidP="00D050C7">
            <w:pPr>
              <w:widowControl w:val="0"/>
              <w:snapToGrid w:val="0"/>
              <w:spacing w:before="240" w:after="240"/>
              <w:jc w:val="both"/>
            </w:pPr>
            <w:r>
              <w:rPr>
                <w:sz w:val="22"/>
                <w:szCs w:val="22"/>
                <w:lang w:val="en"/>
              </w:rPr>
              <w:t>[] – 法定代表人</w:t>
            </w:r>
            <w:r>
              <w:rPr>
                <w:rFonts w:ascii="Wingdings 2" w:eastAsia="Wingdings 2" w:hAnsi="Wingdings 2" w:cs="Wingdings 2"/>
                <w:sz w:val="22"/>
                <w:szCs w:val="22"/>
                <w:lang w:val="en"/>
              </w:rPr>
              <w:sym w:font="Wingdings 2" w:char="F097"/>
            </w:r>
          </w:p>
        </w:tc>
      </w:tr>
      <w:tr w:rsidR="004A6170" w14:paraId="431E78E4" w14:textId="77777777">
        <w:tc>
          <w:tcPr>
            <w:tcW w:w="9502" w:type="dxa"/>
            <w:gridSpan w:val="3"/>
          </w:tcPr>
          <w:p w14:paraId="79423044" w14:textId="77777777" w:rsidR="004A6170" w:rsidRDefault="002F75C5" w:rsidP="00D050C7">
            <w:pPr>
              <w:widowControl w:val="0"/>
              <w:snapToGrid w:val="0"/>
              <w:spacing w:before="240" w:after="240"/>
              <w:jc w:val="both"/>
              <w:rPr>
                <w:sz w:val="22"/>
                <w:szCs w:val="22"/>
                <w:lang w:val="en"/>
              </w:rPr>
            </w:pPr>
            <w:r>
              <w:rPr>
                <w:i/>
                <w:iCs/>
                <w:sz w:val="22"/>
                <w:szCs w:val="22"/>
                <w:lang w:val="en"/>
              </w:rPr>
              <w:t>[Trường hợp người đại diện không phải là người đại diện theo pháp luật thì cần bổ sung thông tin người được ủy quyền, văn bản ủy quyền.]</w:t>
            </w:r>
          </w:p>
          <w:p w14:paraId="7B428CBF" w14:textId="77777777" w:rsidR="004A6170" w:rsidRDefault="002F75C5" w:rsidP="00D050C7">
            <w:pPr>
              <w:widowControl w:val="0"/>
              <w:snapToGrid w:val="0"/>
              <w:spacing w:before="240" w:after="240"/>
              <w:jc w:val="both"/>
              <w:rPr>
                <w:sz w:val="22"/>
                <w:szCs w:val="22"/>
                <w:lang w:val="en"/>
              </w:rPr>
            </w:pPr>
            <w:r>
              <w:rPr>
                <w:i/>
                <w:iCs/>
                <w:sz w:val="22"/>
                <w:szCs w:val="22"/>
                <w:lang w:val="en"/>
              </w:rPr>
              <w:t>[若代表人非法定代表人，须补充授权人信息及授权文件。]</w:t>
            </w:r>
          </w:p>
        </w:tc>
      </w:tr>
      <w:tr w:rsidR="004A6170" w14:paraId="5F53C024" w14:textId="77777777">
        <w:tc>
          <w:tcPr>
            <w:tcW w:w="9508" w:type="dxa"/>
            <w:gridSpan w:val="3"/>
          </w:tcPr>
          <w:p w14:paraId="0310A643" w14:textId="77777777" w:rsidR="004A6170" w:rsidRDefault="002F75C5" w:rsidP="00D050C7">
            <w:pPr>
              <w:widowControl w:val="0"/>
              <w:snapToGrid w:val="0"/>
              <w:spacing w:before="240" w:after="240"/>
              <w:jc w:val="both"/>
              <w:rPr>
                <w:sz w:val="22"/>
                <w:szCs w:val="22"/>
                <w:lang w:val="en"/>
              </w:rPr>
            </w:pPr>
            <w:r>
              <w:rPr>
                <w:b/>
                <w:i/>
                <w:iCs/>
                <w:sz w:val="22"/>
                <w:szCs w:val="22"/>
                <w:lang w:val="en"/>
              </w:rPr>
              <w:t>VÀ</w:t>
            </w:r>
          </w:p>
          <w:p w14:paraId="30C70D3E" w14:textId="77777777" w:rsidR="004A6170" w:rsidRDefault="002F75C5" w:rsidP="00D050C7">
            <w:pPr>
              <w:widowControl w:val="0"/>
              <w:snapToGrid w:val="0"/>
              <w:spacing w:before="240" w:after="240"/>
              <w:jc w:val="both"/>
              <w:rPr>
                <w:sz w:val="22"/>
                <w:szCs w:val="22"/>
                <w:lang w:val="en"/>
              </w:rPr>
            </w:pPr>
            <w:r>
              <w:rPr>
                <w:b/>
                <w:i/>
                <w:iCs/>
                <w:sz w:val="22"/>
                <w:szCs w:val="22"/>
                <w:lang w:val="en"/>
              </w:rPr>
              <w:t>和</w:t>
            </w:r>
          </w:p>
        </w:tc>
      </w:tr>
      <w:tr w:rsidR="004A6170" w14:paraId="6DDE88DF" w14:textId="77777777">
        <w:tc>
          <w:tcPr>
            <w:tcW w:w="2415" w:type="dxa"/>
          </w:tcPr>
          <w:p w14:paraId="2AFF13E6" w14:textId="77777777" w:rsidR="004A6170" w:rsidRDefault="002F75C5" w:rsidP="00D050C7">
            <w:pPr>
              <w:widowControl w:val="0"/>
              <w:snapToGrid w:val="0"/>
              <w:spacing w:before="240" w:after="240"/>
              <w:ind w:firstLine="45"/>
              <w:jc w:val="both"/>
              <w:rPr>
                <w:sz w:val="22"/>
                <w:szCs w:val="22"/>
                <w:lang w:val="en"/>
              </w:rPr>
            </w:pPr>
            <w:r>
              <w:rPr>
                <w:b/>
                <w:sz w:val="22"/>
                <w:szCs w:val="22"/>
                <w:lang w:val="en"/>
              </w:rPr>
              <w:t>BÊN B (BÊN BÁN)</w:t>
            </w:r>
          </w:p>
          <w:p w14:paraId="16AB2AD6" w14:textId="77777777" w:rsidR="004A6170" w:rsidRDefault="002F75C5" w:rsidP="00D050C7">
            <w:pPr>
              <w:widowControl w:val="0"/>
              <w:snapToGrid w:val="0"/>
              <w:spacing w:before="240" w:after="240"/>
              <w:ind w:firstLine="45"/>
              <w:jc w:val="both"/>
              <w:rPr>
                <w:sz w:val="22"/>
                <w:szCs w:val="22"/>
                <w:lang w:val="en"/>
              </w:rPr>
            </w:pPr>
            <w:r>
              <w:rPr>
                <w:b/>
                <w:sz w:val="22"/>
                <w:szCs w:val="22"/>
                <w:lang w:val="en"/>
              </w:rPr>
              <w:t>乙方（卖方）</w:t>
            </w:r>
          </w:p>
        </w:tc>
        <w:tc>
          <w:tcPr>
            <w:tcW w:w="283" w:type="dxa"/>
          </w:tcPr>
          <w:p w14:paraId="3F9703C6" w14:textId="77777777" w:rsidR="004A6170" w:rsidRDefault="002F75C5" w:rsidP="00D050C7">
            <w:pPr>
              <w:widowControl w:val="0"/>
              <w:snapToGrid w:val="0"/>
              <w:spacing w:before="240" w:after="240"/>
              <w:jc w:val="both"/>
              <w:rPr>
                <w:sz w:val="22"/>
                <w:szCs w:val="22"/>
                <w:lang w:val="en"/>
              </w:rPr>
            </w:pPr>
            <w:r>
              <w:rPr>
                <w:sz w:val="22"/>
                <w:szCs w:val="22"/>
                <w:lang w:val="en"/>
              </w:rPr>
              <w:t>:</w:t>
            </w:r>
          </w:p>
        </w:tc>
        <w:tc>
          <w:tcPr>
            <w:tcW w:w="6804" w:type="dxa"/>
          </w:tcPr>
          <w:p w14:paraId="1F7886F8" w14:textId="77777777" w:rsidR="004A6170" w:rsidRDefault="004A6170" w:rsidP="00D050C7">
            <w:pPr>
              <w:widowControl w:val="0"/>
              <w:snapToGrid w:val="0"/>
              <w:spacing w:before="240" w:after="240"/>
              <w:jc w:val="both"/>
              <w:rPr>
                <w:sz w:val="22"/>
                <w:szCs w:val="22"/>
                <w:lang w:val="en"/>
              </w:rPr>
            </w:pPr>
          </w:p>
        </w:tc>
      </w:tr>
      <w:tr w:rsidR="004A6170" w14:paraId="43307DE5" w14:textId="77777777">
        <w:tc>
          <w:tcPr>
            <w:tcW w:w="9502" w:type="dxa"/>
            <w:gridSpan w:val="3"/>
          </w:tcPr>
          <w:p w14:paraId="0D35B65F" w14:textId="77777777" w:rsidR="004A6170" w:rsidRDefault="002F75C5" w:rsidP="00D050C7">
            <w:pPr>
              <w:widowControl w:val="0"/>
              <w:snapToGrid w:val="0"/>
              <w:spacing w:before="240" w:after="240"/>
              <w:jc w:val="both"/>
              <w:rPr>
                <w:b/>
                <w:sz w:val="22"/>
                <w:szCs w:val="22"/>
                <w:lang w:val="en"/>
              </w:rPr>
            </w:pPr>
            <w:r>
              <w:rPr>
                <w:b/>
                <w:sz w:val="22"/>
                <w:szCs w:val="22"/>
                <w:lang w:val="en"/>
              </w:rPr>
              <w:t xml:space="preserve">CÔNG TY </w:t>
            </w:r>
            <w:r>
              <w:rPr>
                <w:sz w:val="22"/>
                <w:szCs w:val="22"/>
                <w:lang w:val="en"/>
              </w:rPr>
              <w:t>[</w:t>
            </w:r>
            <w:r>
              <w:rPr>
                <w:rFonts w:ascii="Wingdings 2" w:eastAsia="Wingdings 2" w:hAnsi="Wingdings 2" w:cs="Wingdings 2"/>
                <w:sz w:val="22"/>
                <w:szCs w:val="22"/>
                <w:lang w:val="en"/>
              </w:rPr>
              <w:sym w:font="Wingdings 2" w:char="F097"/>
            </w:r>
            <w:r>
              <w:rPr>
                <w:sz w:val="22"/>
                <w:szCs w:val="22"/>
                <w:lang w:val="en"/>
              </w:rPr>
              <w:t>]</w:t>
            </w:r>
          </w:p>
          <w:p w14:paraId="60A20897" w14:textId="77777777" w:rsidR="004A6170" w:rsidRDefault="002F75C5" w:rsidP="00D050C7">
            <w:pPr>
              <w:widowControl w:val="0"/>
              <w:snapToGrid w:val="0"/>
              <w:spacing w:before="240" w:after="240"/>
              <w:jc w:val="both"/>
              <w:rPr>
                <w:b/>
                <w:sz w:val="22"/>
                <w:szCs w:val="22"/>
                <w:lang w:val="en"/>
              </w:rPr>
            </w:pPr>
            <w:r>
              <w:rPr>
                <w:b/>
                <w:sz w:val="22"/>
                <w:szCs w:val="22"/>
                <w:lang w:val="en"/>
              </w:rPr>
              <w:t xml:space="preserve">公司名称 </w:t>
            </w:r>
            <w:r>
              <w:rPr>
                <w:sz w:val="22"/>
                <w:szCs w:val="22"/>
                <w:lang w:val="en"/>
              </w:rPr>
              <w:t>[]</w:t>
            </w:r>
            <w:r>
              <w:rPr>
                <w:rFonts w:ascii="Wingdings 2" w:eastAsia="Wingdings 2" w:hAnsi="Wingdings 2" w:cs="Wingdings 2"/>
                <w:sz w:val="22"/>
                <w:szCs w:val="22"/>
                <w:lang w:val="en"/>
              </w:rPr>
              <w:sym w:font="Wingdings 2" w:char="F097"/>
            </w:r>
          </w:p>
        </w:tc>
      </w:tr>
      <w:tr w:rsidR="004A6170" w14:paraId="099EEAD6" w14:textId="77777777">
        <w:tc>
          <w:tcPr>
            <w:tcW w:w="2415" w:type="dxa"/>
          </w:tcPr>
          <w:p w14:paraId="365A8964" w14:textId="77777777" w:rsidR="004A6170" w:rsidRDefault="002F75C5" w:rsidP="00D050C7">
            <w:pPr>
              <w:widowControl w:val="0"/>
              <w:snapToGrid w:val="0"/>
              <w:spacing w:before="240" w:after="240"/>
              <w:ind w:firstLine="45"/>
              <w:jc w:val="both"/>
              <w:rPr>
                <w:sz w:val="22"/>
                <w:szCs w:val="22"/>
                <w:lang w:val="en"/>
              </w:rPr>
            </w:pPr>
            <w:r>
              <w:rPr>
                <w:sz w:val="22"/>
                <w:szCs w:val="22"/>
                <w:lang w:val="en"/>
              </w:rPr>
              <w:t>Mã số thuế</w:t>
            </w:r>
          </w:p>
          <w:p w14:paraId="4A559AF1" w14:textId="77777777" w:rsidR="004A6170" w:rsidRDefault="002F75C5" w:rsidP="00D050C7">
            <w:pPr>
              <w:widowControl w:val="0"/>
              <w:snapToGrid w:val="0"/>
              <w:spacing w:before="240" w:after="240"/>
              <w:ind w:firstLine="45"/>
              <w:jc w:val="both"/>
              <w:rPr>
                <w:sz w:val="22"/>
                <w:szCs w:val="22"/>
                <w:lang w:val="en"/>
              </w:rPr>
            </w:pPr>
            <w:r>
              <w:rPr>
                <w:sz w:val="22"/>
                <w:szCs w:val="22"/>
                <w:lang w:val="en"/>
              </w:rPr>
              <w:t>税号</w:t>
            </w:r>
          </w:p>
        </w:tc>
        <w:tc>
          <w:tcPr>
            <w:tcW w:w="283" w:type="dxa"/>
          </w:tcPr>
          <w:p w14:paraId="5125F2AE" w14:textId="77777777" w:rsidR="004A6170" w:rsidRDefault="002F75C5" w:rsidP="00D050C7">
            <w:pPr>
              <w:widowControl w:val="0"/>
              <w:snapToGrid w:val="0"/>
              <w:spacing w:before="240" w:after="240"/>
              <w:jc w:val="both"/>
              <w:rPr>
                <w:sz w:val="22"/>
                <w:szCs w:val="22"/>
                <w:lang w:val="en"/>
              </w:rPr>
            </w:pPr>
            <w:r>
              <w:rPr>
                <w:sz w:val="22"/>
                <w:szCs w:val="22"/>
                <w:lang w:val="en"/>
              </w:rPr>
              <w:t>:</w:t>
            </w:r>
          </w:p>
        </w:tc>
        <w:tc>
          <w:tcPr>
            <w:tcW w:w="6804" w:type="dxa"/>
          </w:tcPr>
          <w:p w14:paraId="37DBE2F7" w14:textId="77777777" w:rsidR="004A6170" w:rsidRDefault="002F75C5" w:rsidP="00D050C7">
            <w:pPr>
              <w:widowControl w:val="0"/>
              <w:snapToGrid w:val="0"/>
              <w:spacing w:before="240" w:after="240"/>
              <w:jc w:val="both"/>
            </w:pPr>
            <w:r>
              <w:rPr>
                <w:sz w:val="22"/>
                <w:szCs w:val="22"/>
                <w:lang w:val="en"/>
              </w:rPr>
              <w:t>[</w:t>
            </w:r>
            <w:r>
              <w:rPr>
                <w:rFonts w:ascii="Wingdings 2" w:eastAsia="Wingdings 2" w:hAnsi="Wingdings 2" w:cs="Wingdings 2"/>
                <w:sz w:val="22"/>
                <w:szCs w:val="22"/>
                <w:lang w:val="en"/>
              </w:rPr>
              <w:sym w:font="Wingdings 2" w:char="F097"/>
            </w:r>
            <w:r>
              <w:rPr>
                <w:sz w:val="22"/>
                <w:szCs w:val="22"/>
                <w:lang w:val="en"/>
              </w:rPr>
              <w:t>]</w:t>
            </w:r>
          </w:p>
        </w:tc>
      </w:tr>
      <w:tr w:rsidR="004A6170" w14:paraId="46A9F126" w14:textId="77777777">
        <w:tc>
          <w:tcPr>
            <w:tcW w:w="2415" w:type="dxa"/>
          </w:tcPr>
          <w:p w14:paraId="30A3C3B3" w14:textId="77777777" w:rsidR="004A6170" w:rsidRDefault="002F75C5" w:rsidP="00D050C7">
            <w:pPr>
              <w:widowControl w:val="0"/>
              <w:snapToGrid w:val="0"/>
              <w:spacing w:before="240" w:after="240"/>
              <w:ind w:firstLine="45"/>
              <w:jc w:val="both"/>
              <w:rPr>
                <w:sz w:val="22"/>
                <w:szCs w:val="22"/>
                <w:lang w:val="vi-VN"/>
              </w:rPr>
            </w:pPr>
            <w:r>
              <w:rPr>
                <w:sz w:val="22"/>
                <w:szCs w:val="22"/>
                <w:lang w:val="vi-VN"/>
              </w:rPr>
              <w:t>Địa chỉ trụ sở chính</w:t>
            </w:r>
          </w:p>
          <w:p w14:paraId="15976719" w14:textId="77777777" w:rsidR="004A6170" w:rsidRDefault="002F75C5" w:rsidP="00D050C7">
            <w:pPr>
              <w:widowControl w:val="0"/>
              <w:snapToGrid w:val="0"/>
              <w:spacing w:before="240" w:after="240"/>
              <w:ind w:firstLine="45"/>
              <w:jc w:val="both"/>
              <w:rPr>
                <w:sz w:val="22"/>
                <w:szCs w:val="22"/>
                <w:lang w:val="vi-VN"/>
              </w:rPr>
            </w:pPr>
            <w:r>
              <w:rPr>
                <w:sz w:val="22"/>
                <w:szCs w:val="22"/>
                <w:lang w:val="vi-VN"/>
              </w:rPr>
              <w:t>总部地址</w:t>
            </w:r>
          </w:p>
        </w:tc>
        <w:tc>
          <w:tcPr>
            <w:tcW w:w="283" w:type="dxa"/>
          </w:tcPr>
          <w:p w14:paraId="6C5ADEFB" w14:textId="77777777" w:rsidR="004A6170" w:rsidRDefault="002F75C5" w:rsidP="00D050C7">
            <w:pPr>
              <w:widowControl w:val="0"/>
              <w:snapToGrid w:val="0"/>
              <w:spacing w:before="240" w:after="240"/>
              <w:jc w:val="both"/>
              <w:rPr>
                <w:sz w:val="22"/>
                <w:szCs w:val="22"/>
                <w:lang w:val="en"/>
              </w:rPr>
            </w:pPr>
            <w:r>
              <w:rPr>
                <w:sz w:val="22"/>
                <w:szCs w:val="22"/>
                <w:lang w:val="en"/>
              </w:rPr>
              <w:t>:</w:t>
            </w:r>
          </w:p>
        </w:tc>
        <w:tc>
          <w:tcPr>
            <w:tcW w:w="6804" w:type="dxa"/>
          </w:tcPr>
          <w:p w14:paraId="75292629" w14:textId="77777777" w:rsidR="004A6170" w:rsidRDefault="002F75C5" w:rsidP="00D050C7">
            <w:pPr>
              <w:widowControl w:val="0"/>
              <w:snapToGrid w:val="0"/>
              <w:spacing w:before="240" w:after="240"/>
              <w:jc w:val="both"/>
            </w:pPr>
            <w:r>
              <w:rPr>
                <w:sz w:val="22"/>
                <w:szCs w:val="22"/>
                <w:lang w:val="en"/>
              </w:rPr>
              <w:t>[</w:t>
            </w:r>
            <w:r>
              <w:rPr>
                <w:rFonts w:ascii="Wingdings 2" w:eastAsia="Wingdings 2" w:hAnsi="Wingdings 2" w:cs="Wingdings 2"/>
                <w:sz w:val="22"/>
                <w:szCs w:val="22"/>
                <w:lang w:val="en"/>
              </w:rPr>
              <w:sym w:font="Wingdings 2" w:char="F097"/>
            </w:r>
            <w:r>
              <w:rPr>
                <w:sz w:val="22"/>
                <w:szCs w:val="22"/>
                <w:lang w:val="en"/>
              </w:rPr>
              <w:t>]</w:t>
            </w:r>
          </w:p>
        </w:tc>
      </w:tr>
      <w:tr w:rsidR="004A6170" w14:paraId="5931F6E7" w14:textId="77777777">
        <w:tc>
          <w:tcPr>
            <w:tcW w:w="2415" w:type="dxa"/>
          </w:tcPr>
          <w:p w14:paraId="00951B32" w14:textId="77777777" w:rsidR="004A6170" w:rsidRDefault="002F75C5" w:rsidP="00D050C7">
            <w:pPr>
              <w:widowControl w:val="0"/>
              <w:snapToGrid w:val="0"/>
              <w:spacing w:before="240" w:after="240"/>
              <w:ind w:firstLine="45"/>
              <w:jc w:val="both"/>
              <w:rPr>
                <w:sz w:val="22"/>
                <w:szCs w:val="22"/>
                <w:lang w:val="en"/>
              </w:rPr>
            </w:pPr>
            <w:r>
              <w:rPr>
                <w:sz w:val="22"/>
                <w:szCs w:val="22"/>
                <w:lang w:val="en"/>
              </w:rPr>
              <w:t>Đại diện bởi</w:t>
            </w:r>
          </w:p>
          <w:p w14:paraId="7340FF37" w14:textId="77777777" w:rsidR="004A6170" w:rsidRDefault="002F75C5" w:rsidP="00D050C7">
            <w:pPr>
              <w:widowControl w:val="0"/>
              <w:snapToGrid w:val="0"/>
              <w:spacing w:before="240" w:after="240"/>
              <w:ind w:firstLine="45"/>
              <w:jc w:val="both"/>
              <w:rPr>
                <w:sz w:val="22"/>
                <w:szCs w:val="22"/>
                <w:lang w:val="en"/>
              </w:rPr>
            </w:pPr>
            <w:r>
              <w:rPr>
                <w:sz w:val="22"/>
                <w:szCs w:val="22"/>
                <w:lang w:val="en"/>
              </w:rPr>
              <w:t>代表人</w:t>
            </w:r>
          </w:p>
        </w:tc>
        <w:tc>
          <w:tcPr>
            <w:tcW w:w="283" w:type="dxa"/>
          </w:tcPr>
          <w:p w14:paraId="1F8BC7B6" w14:textId="77777777" w:rsidR="004A6170" w:rsidRDefault="002F75C5" w:rsidP="00D050C7">
            <w:pPr>
              <w:widowControl w:val="0"/>
              <w:snapToGrid w:val="0"/>
              <w:spacing w:before="240" w:after="240"/>
              <w:jc w:val="both"/>
              <w:rPr>
                <w:sz w:val="22"/>
                <w:szCs w:val="22"/>
                <w:lang w:val="en"/>
              </w:rPr>
            </w:pPr>
            <w:r>
              <w:rPr>
                <w:sz w:val="22"/>
                <w:szCs w:val="22"/>
                <w:lang w:val="en"/>
              </w:rPr>
              <w:t>:</w:t>
            </w:r>
          </w:p>
        </w:tc>
        <w:tc>
          <w:tcPr>
            <w:tcW w:w="6804" w:type="dxa"/>
          </w:tcPr>
          <w:p w14:paraId="50795154" w14:textId="77777777" w:rsidR="004A6170" w:rsidRDefault="002F75C5" w:rsidP="00D050C7">
            <w:pPr>
              <w:widowControl w:val="0"/>
              <w:snapToGrid w:val="0"/>
              <w:spacing w:before="240" w:after="240"/>
              <w:jc w:val="both"/>
            </w:pPr>
            <w:r>
              <w:rPr>
                <w:sz w:val="22"/>
                <w:szCs w:val="22"/>
                <w:lang w:val="en"/>
              </w:rPr>
              <w:t>[</w:t>
            </w:r>
            <w:r>
              <w:rPr>
                <w:rFonts w:ascii="Wingdings 2" w:eastAsia="Wingdings 2" w:hAnsi="Wingdings 2" w:cs="Wingdings 2"/>
                <w:sz w:val="22"/>
                <w:szCs w:val="22"/>
                <w:lang w:val="en"/>
              </w:rPr>
              <w:sym w:font="Wingdings 2" w:char="F097"/>
            </w:r>
            <w:r>
              <w:rPr>
                <w:sz w:val="22"/>
                <w:szCs w:val="22"/>
                <w:lang w:val="en"/>
              </w:rPr>
              <w:t>]</w:t>
            </w:r>
          </w:p>
        </w:tc>
      </w:tr>
      <w:tr w:rsidR="004A6170" w14:paraId="651A53AB" w14:textId="77777777">
        <w:tc>
          <w:tcPr>
            <w:tcW w:w="2415" w:type="dxa"/>
          </w:tcPr>
          <w:p w14:paraId="6CD9F1A1" w14:textId="77777777" w:rsidR="004A6170" w:rsidRDefault="002F75C5" w:rsidP="00D050C7">
            <w:pPr>
              <w:widowControl w:val="0"/>
              <w:snapToGrid w:val="0"/>
              <w:spacing w:before="240" w:after="240"/>
              <w:ind w:firstLine="45"/>
              <w:jc w:val="both"/>
              <w:rPr>
                <w:sz w:val="22"/>
                <w:szCs w:val="22"/>
                <w:lang w:val="en"/>
              </w:rPr>
            </w:pPr>
            <w:r>
              <w:rPr>
                <w:sz w:val="22"/>
                <w:szCs w:val="22"/>
                <w:lang w:val="en"/>
              </w:rPr>
              <w:t>Chức danh</w:t>
            </w:r>
          </w:p>
          <w:p w14:paraId="0017950B" w14:textId="77777777" w:rsidR="004A6170" w:rsidRDefault="002F75C5" w:rsidP="00D050C7">
            <w:pPr>
              <w:widowControl w:val="0"/>
              <w:snapToGrid w:val="0"/>
              <w:spacing w:before="240" w:after="240"/>
              <w:ind w:firstLine="45"/>
              <w:jc w:val="both"/>
              <w:rPr>
                <w:sz w:val="22"/>
                <w:szCs w:val="22"/>
                <w:lang w:val="en"/>
              </w:rPr>
            </w:pPr>
            <w:r>
              <w:rPr>
                <w:sz w:val="22"/>
                <w:szCs w:val="22"/>
                <w:lang w:val="en"/>
              </w:rPr>
              <w:t>职务</w:t>
            </w:r>
          </w:p>
        </w:tc>
        <w:tc>
          <w:tcPr>
            <w:tcW w:w="283" w:type="dxa"/>
          </w:tcPr>
          <w:p w14:paraId="23BD7BAC" w14:textId="77777777" w:rsidR="004A6170" w:rsidRDefault="002F75C5" w:rsidP="00D050C7">
            <w:pPr>
              <w:widowControl w:val="0"/>
              <w:snapToGrid w:val="0"/>
              <w:spacing w:before="240" w:after="240"/>
              <w:jc w:val="both"/>
              <w:rPr>
                <w:sz w:val="22"/>
                <w:szCs w:val="22"/>
                <w:lang w:val="en"/>
              </w:rPr>
            </w:pPr>
            <w:r>
              <w:rPr>
                <w:sz w:val="22"/>
                <w:szCs w:val="22"/>
                <w:lang w:val="en"/>
              </w:rPr>
              <w:t>:</w:t>
            </w:r>
          </w:p>
        </w:tc>
        <w:tc>
          <w:tcPr>
            <w:tcW w:w="6804" w:type="dxa"/>
          </w:tcPr>
          <w:p w14:paraId="373E4390" w14:textId="77777777" w:rsidR="004A6170" w:rsidRDefault="002F75C5" w:rsidP="00D050C7">
            <w:pPr>
              <w:widowControl w:val="0"/>
              <w:snapToGrid w:val="0"/>
              <w:spacing w:before="240" w:after="240"/>
              <w:jc w:val="both"/>
            </w:pPr>
            <w:r>
              <w:rPr>
                <w:sz w:val="22"/>
                <w:szCs w:val="22"/>
                <w:lang w:val="en"/>
              </w:rPr>
              <w:t>[</w:t>
            </w:r>
            <w:r>
              <w:rPr>
                <w:rFonts w:ascii="Wingdings 2" w:eastAsia="Wingdings 2" w:hAnsi="Wingdings 2" w:cs="Wingdings 2"/>
                <w:sz w:val="22"/>
                <w:szCs w:val="22"/>
                <w:lang w:val="en"/>
              </w:rPr>
              <w:sym w:font="Wingdings 2" w:char="F097"/>
            </w:r>
            <w:r>
              <w:rPr>
                <w:sz w:val="22"/>
                <w:szCs w:val="22"/>
                <w:lang w:val="en"/>
              </w:rPr>
              <w:t>] – Người đại diện theo pháp luật</w:t>
            </w:r>
          </w:p>
          <w:p w14:paraId="6AB2B6C3" w14:textId="77777777" w:rsidR="004A6170" w:rsidRDefault="002F75C5" w:rsidP="00D050C7">
            <w:pPr>
              <w:widowControl w:val="0"/>
              <w:snapToGrid w:val="0"/>
              <w:spacing w:before="240" w:after="240"/>
              <w:jc w:val="both"/>
            </w:pPr>
            <w:r>
              <w:rPr>
                <w:sz w:val="22"/>
                <w:szCs w:val="22"/>
                <w:lang w:val="en"/>
              </w:rPr>
              <w:t>[] – 法定代表人</w:t>
            </w:r>
            <w:r>
              <w:rPr>
                <w:rFonts w:ascii="Wingdings 2" w:eastAsia="Wingdings 2" w:hAnsi="Wingdings 2" w:cs="Wingdings 2"/>
                <w:sz w:val="22"/>
                <w:szCs w:val="22"/>
                <w:lang w:val="en"/>
              </w:rPr>
              <w:sym w:font="Wingdings 2" w:char="F097"/>
            </w:r>
          </w:p>
        </w:tc>
      </w:tr>
      <w:tr w:rsidR="004A6170" w14:paraId="11586DB2" w14:textId="77777777">
        <w:tc>
          <w:tcPr>
            <w:tcW w:w="9502" w:type="dxa"/>
            <w:gridSpan w:val="3"/>
          </w:tcPr>
          <w:p w14:paraId="3E08B87D" w14:textId="77777777" w:rsidR="004A6170" w:rsidRDefault="002F75C5" w:rsidP="00D050C7">
            <w:pPr>
              <w:widowControl w:val="0"/>
              <w:snapToGrid w:val="0"/>
              <w:spacing w:before="240" w:after="240"/>
              <w:jc w:val="both"/>
              <w:rPr>
                <w:sz w:val="22"/>
                <w:szCs w:val="22"/>
                <w:lang w:val="en"/>
              </w:rPr>
            </w:pPr>
            <w:r>
              <w:rPr>
                <w:i/>
                <w:iCs/>
                <w:sz w:val="22"/>
                <w:szCs w:val="22"/>
                <w:lang w:val="en"/>
              </w:rPr>
              <w:t>[Trường hợp một bên là cá nhân thì thay thế thông tin công ty nêu trên bằng các thông tin sau:]</w:t>
            </w:r>
          </w:p>
          <w:p w14:paraId="6F9A666E" w14:textId="77777777" w:rsidR="004A6170" w:rsidRDefault="002F75C5" w:rsidP="00D050C7">
            <w:pPr>
              <w:widowControl w:val="0"/>
              <w:snapToGrid w:val="0"/>
              <w:spacing w:before="240" w:after="240"/>
              <w:jc w:val="both"/>
              <w:rPr>
                <w:sz w:val="22"/>
                <w:szCs w:val="22"/>
                <w:lang w:val="en"/>
              </w:rPr>
            </w:pPr>
            <w:r>
              <w:rPr>
                <w:i/>
                <w:iCs/>
                <w:sz w:val="22"/>
                <w:szCs w:val="22"/>
                <w:lang w:val="en"/>
              </w:rPr>
              <w:t>[如一方为个人，则以上公司信息应替换为以下信息：]</w:t>
            </w:r>
          </w:p>
        </w:tc>
      </w:tr>
      <w:tr w:rsidR="004A6170" w14:paraId="132C3CD0" w14:textId="77777777">
        <w:tc>
          <w:tcPr>
            <w:tcW w:w="2415" w:type="dxa"/>
          </w:tcPr>
          <w:p w14:paraId="0874F027" w14:textId="77777777" w:rsidR="004A6170" w:rsidRDefault="002F75C5" w:rsidP="00D050C7">
            <w:pPr>
              <w:widowControl w:val="0"/>
              <w:snapToGrid w:val="0"/>
              <w:spacing w:before="240" w:after="240"/>
              <w:ind w:firstLine="45"/>
              <w:jc w:val="both"/>
              <w:rPr>
                <w:sz w:val="22"/>
                <w:szCs w:val="22"/>
                <w:lang w:val="en"/>
              </w:rPr>
            </w:pPr>
            <w:r>
              <w:rPr>
                <w:b/>
                <w:sz w:val="22"/>
                <w:szCs w:val="22"/>
                <w:lang w:val="en"/>
              </w:rPr>
              <w:t>ÔNG / BÀ</w:t>
            </w:r>
          </w:p>
          <w:p w14:paraId="092DBB46" w14:textId="77777777" w:rsidR="004A6170" w:rsidRDefault="002F75C5" w:rsidP="00D050C7">
            <w:pPr>
              <w:widowControl w:val="0"/>
              <w:snapToGrid w:val="0"/>
              <w:spacing w:before="240" w:after="240"/>
              <w:ind w:firstLine="45"/>
              <w:jc w:val="both"/>
              <w:rPr>
                <w:sz w:val="22"/>
                <w:szCs w:val="22"/>
                <w:lang w:val="en"/>
              </w:rPr>
            </w:pPr>
            <w:r>
              <w:rPr>
                <w:b/>
                <w:sz w:val="22"/>
                <w:szCs w:val="22"/>
                <w:lang w:val="en"/>
              </w:rPr>
              <w:t>先生 / 女士</w:t>
            </w:r>
          </w:p>
        </w:tc>
        <w:tc>
          <w:tcPr>
            <w:tcW w:w="283" w:type="dxa"/>
          </w:tcPr>
          <w:p w14:paraId="3A761B43" w14:textId="77777777" w:rsidR="004A6170" w:rsidRDefault="002F75C5" w:rsidP="00D050C7">
            <w:pPr>
              <w:widowControl w:val="0"/>
              <w:snapToGrid w:val="0"/>
              <w:spacing w:before="240" w:after="240"/>
              <w:jc w:val="both"/>
              <w:rPr>
                <w:sz w:val="22"/>
                <w:szCs w:val="22"/>
                <w:lang w:val="en"/>
              </w:rPr>
            </w:pPr>
            <w:r>
              <w:rPr>
                <w:sz w:val="22"/>
                <w:szCs w:val="22"/>
                <w:lang w:val="en"/>
              </w:rPr>
              <w:t>:</w:t>
            </w:r>
          </w:p>
        </w:tc>
        <w:tc>
          <w:tcPr>
            <w:tcW w:w="6804" w:type="dxa"/>
          </w:tcPr>
          <w:p w14:paraId="6000A0F8" w14:textId="77777777" w:rsidR="004A6170" w:rsidRDefault="002F75C5" w:rsidP="00D050C7">
            <w:pPr>
              <w:widowControl w:val="0"/>
              <w:snapToGrid w:val="0"/>
              <w:spacing w:before="240" w:after="240"/>
              <w:jc w:val="both"/>
            </w:pPr>
            <w:r>
              <w:rPr>
                <w:sz w:val="22"/>
                <w:szCs w:val="22"/>
                <w:lang w:val="en"/>
              </w:rPr>
              <w:t>[</w:t>
            </w:r>
            <w:r>
              <w:rPr>
                <w:rFonts w:ascii="Wingdings 2" w:eastAsia="Wingdings 2" w:hAnsi="Wingdings 2" w:cs="Wingdings 2"/>
                <w:sz w:val="22"/>
                <w:szCs w:val="22"/>
                <w:lang w:val="en"/>
              </w:rPr>
              <w:sym w:font="Wingdings 2" w:char="F097"/>
            </w:r>
            <w:r>
              <w:rPr>
                <w:sz w:val="22"/>
                <w:szCs w:val="22"/>
                <w:lang w:val="en"/>
              </w:rPr>
              <w:t>]</w:t>
            </w:r>
          </w:p>
        </w:tc>
      </w:tr>
      <w:tr w:rsidR="004A6170" w14:paraId="07AD8235" w14:textId="77777777">
        <w:tc>
          <w:tcPr>
            <w:tcW w:w="2415" w:type="dxa"/>
          </w:tcPr>
          <w:p w14:paraId="2325AE90" w14:textId="77777777" w:rsidR="004A6170" w:rsidRDefault="002F75C5" w:rsidP="00D050C7">
            <w:pPr>
              <w:widowControl w:val="0"/>
              <w:snapToGrid w:val="0"/>
              <w:spacing w:before="240" w:after="240"/>
              <w:ind w:firstLine="45"/>
              <w:jc w:val="both"/>
              <w:rPr>
                <w:sz w:val="22"/>
                <w:szCs w:val="22"/>
                <w:lang w:val="en"/>
              </w:rPr>
            </w:pPr>
            <w:r>
              <w:rPr>
                <w:sz w:val="22"/>
                <w:szCs w:val="22"/>
                <w:lang w:val="en"/>
              </w:rPr>
              <w:t>Ngày sinh</w:t>
            </w:r>
          </w:p>
          <w:p w14:paraId="77A68A39" w14:textId="77777777" w:rsidR="004A6170" w:rsidRDefault="002F75C5" w:rsidP="00D050C7">
            <w:pPr>
              <w:widowControl w:val="0"/>
              <w:snapToGrid w:val="0"/>
              <w:spacing w:before="240" w:after="240"/>
              <w:ind w:firstLine="45"/>
              <w:jc w:val="both"/>
              <w:rPr>
                <w:sz w:val="22"/>
                <w:szCs w:val="22"/>
                <w:lang w:val="en"/>
              </w:rPr>
            </w:pPr>
            <w:r>
              <w:rPr>
                <w:sz w:val="22"/>
                <w:szCs w:val="22"/>
                <w:lang w:val="en"/>
              </w:rPr>
              <w:t>出生日期</w:t>
            </w:r>
          </w:p>
        </w:tc>
        <w:tc>
          <w:tcPr>
            <w:tcW w:w="283" w:type="dxa"/>
          </w:tcPr>
          <w:p w14:paraId="4B11AA96" w14:textId="77777777" w:rsidR="004A6170" w:rsidRDefault="002F75C5" w:rsidP="00D050C7">
            <w:pPr>
              <w:widowControl w:val="0"/>
              <w:snapToGrid w:val="0"/>
              <w:spacing w:before="240" w:after="240"/>
              <w:jc w:val="both"/>
              <w:rPr>
                <w:sz w:val="22"/>
                <w:szCs w:val="22"/>
                <w:lang w:val="en"/>
              </w:rPr>
            </w:pPr>
            <w:r>
              <w:rPr>
                <w:sz w:val="22"/>
                <w:szCs w:val="22"/>
                <w:lang w:val="en"/>
              </w:rPr>
              <w:t>:</w:t>
            </w:r>
          </w:p>
        </w:tc>
        <w:tc>
          <w:tcPr>
            <w:tcW w:w="6804" w:type="dxa"/>
          </w:tcPr>
          <w:p w14:paraId="7FCA1C52" w14:textId="77777777" w:rsidR="004A6170" w:rsidRDefault="002F75C5" w:rsidP="00D050C7">
            <w:pPr>
              <w:widowControl w:val="0"/>
              <w:snapToGrid w:val="0"/>
              <w:spacing w:before="240" w:after="240"/>
              <w:jc w:val="both"/>
            </w:pPr>
            <w:r>
              <w:rPr>
                <w:sz w:val="22"/>
                <w:szCs w:val="22"/>
                <w:lang w:val="en"/>
              </w:rPr>
              <w:t>[</w:t>
            </w:r>
            <w:r>
              <w:rPr>
                <w:rFonts w:ascii="Wingdings 2" w:eastAsia="Wingdings 2" w:hAnsi="Wingdings 2" w:cs="Wingdings 2"/>
                <w:sz w:val="22"/>
                <w:szCs w:val="22"/>
                <w:lang w:val="en"/>
              </w:rPr>
              <w:sym w:font="Wingdings 2" w:char="F097"/>
            </w:r>
            <w:r>
              <w:rPr>
                <w:sz w:val="22"/>
                <w:szCs w:val="22"/>
                <w:lang w:val="en"/>
              </w:rPr>
              <w:t>]</w:t>
            </w:r>
          </w:p>
        </w:tc>
      </w:tr>
      <w:tr w:rsidR="004A6170" w14:paraId="329B01A4" w14:textId="77777777">
        <w:tc>
          <w:tcPr>
            <w:tcW w:w="2415" w:type="dxa"/>
          </w:tcPr>
          <w:p w14:paraId="2668EE04" w14:textId="77777777" w:rsidR="004A6170" w:rsidRDefault="002F75C5" w:rsidP="00D050C7">
            <w:pPr>
              <w:widowControl w:val="0"/>
              <w:snapToGrid w:val="0"/>
              <w:spacing w:before="240" w:after="240"/>
              <w:ind w:firstLine="45"/>
              <w:jc w:val="both"/>
              <w:rPr>
                <w:sz w:val="22"/>
                <w:szCs w:val="22"/>
                <w:lang w:val="en"/>
              </w:rPr>
            </w:pPr>
            <w:r>
              <w:rPr>
                <w:sz w:val="22"/>
                <w:szCs w:val="22"/>
                <w:lang w:val="en"/>
              </w:rPr>
              <w:t>CCCD / CMND</w:t>
            </w:r>
          </w:p>
          <w:p w14:paraId="227FE33A" w14:textId="77777777" w:rsidR="004A6170" w:rsidRDefault="002F75C5" w:rsidP="00D050C7">
            <w:pPr>
              <w:widowControl w:val="0"/>
              <w:snapToGrid w:val="0"/>
              <w:spacing w:before="240" w:after="240"/>
              <w:ind w:firstLine="45"/>
              <w:jc w:val="both"/>
              <w:rPr>
                <w:sz w:val="22"/>
                <w:szCs w:val="22"/>
                <w:lang w:val="en"/>
              </w:rPr>
            </w:pPr>
            <w:r>
              <w:rPr>
                <w:sz w:val="22"/>
                <w:szCs w:val="22"/>
                <w:lang w:val="en"/>
              </w:rPr>
              <w:t>居民身份证 / 身份证号码</w:t>
            </w:r>
          </w:p>
        </w:tc>
        <w:tc>
          <w:tcPr>
            <w:tcW w:w="283" w:type="dxa"/>
          </w:tcPr>
          <w:p w14:paraId="1F3CDE65" w14:textId="77777777" w:rsidR="004A6170" w:rsidRDefault="002F75C5" w:rsidP="00D050C7">
            <w:pPr>
              <w:widowControl w:val="0"/>
              <w:snapToGrid w:val="0"/>
              <w:spacing w:before="240" w:after="240"/>
              <w:jc w:val="both"/>
              <w:rPr>
                <w:sz w:val="22"/>
                <w:szCs w:val="22"/>
                <w:lang w:val="en"/>
              </w:rPr>
            </w:pPr>
            <w:r>
              <w:rPr>
                <w:sz w:val="22"/>
                <w:szCs w:val="22"/>
                <w:lang w:val="en"/>
              </w:rPr>
              <w:t>:</w:t>
            </w:r>
          </w:p>
        </w:tc>
        <w:tc>
          <w:tcPr>
            <w:tcW w:w="6804" w:type="dxa"/>
          </w:tcPr>
          <w:p w14:paraId="7D2C969D" w14:textId="77777777" w:rsidR="004A6170" w:rsidRDefault="002F75C5" w:rsidP="00D050C7">
            <w:pPr>
              <w:widowControl w:val="0"/>
              <w:snapToGrid w:val="0"/>
              <w:spacing w:before="240" w:after="240"/>
              <w:jc w:val="both"/>
            </w:pPr>
            <w:r>
              <w:rPr>
                <w:sz w:val="22"/>
                <w:szCs w:val="22"/>
                <w:lang w:val="en"/>
              </w:rPr>
              <w:t>[</w:t>
            </w:r>
            <w:r>
              <w:rPr>
                <w:rFonts w:ascii="Wingdings 2" w:eastAsia="Wingdings 2" w:hAnsi="Wingdings 2" w:cs="Wingdings 2"/>
                <w:sz w:val="22"/>
                <w:szCs w:val="22"/>
                <w:lang w:val="en"/>
              </w:rPr>
              <w:sym w:font="Wingdings 2" w:char="F097"/>
            </w:r>
            <w:r>
              <w:rPr>
                <w:sz w:val="22"/>
                <w:szCs w:val="22"/>
                <w:lang w:val="en"/>
              </w:rPr>
              <w:t>]</w:t>
            </w:r>
          </w:p>
        </w:tc>
      </w:tr>
      <w:tr w:rsidR="004A6170" w14:paraId="6B329A10" w14:textId="77777777">
        <w:tc>
          <w:tcPr>
            <w:tcW w:w="2415" w:type="dxa"/>
          </w:tcPr>
          <w:p w14:paraId="7F9ACD1C" w14:textId="77777777" w:rsidR="004A6170" w:rsidRDefault="002F75C5" w:rsidP="00D050C7">
            <w:pPr>
              <w:widowControl w:val="0"/>
              <w:snapToGrid w:val="0"/>
              <w:spacing w:before="240" w:after="240"/>
              <w:ind w:firstLine="45"/>
              <w:jc w:val="both"/>
              <w:rPr>
                <w:sz w:val="22"/>
                <w:szCs w:val="22"/>
                <w:lang w:val="en"/>
              </w:rPr>
            </w:pPr>
            <w:r>
              <w:rPr>
                <w:sz w:val="22"/>
                <w:szCs w:val="22"/>
                <w:lang w:val="en"/>
              </w:rPr>
              <w:t>Ngày cấp</w:t>
            </w:r>
          </w:p>
          <w:p w14:paraId="70BBB7E2" w14:textId="77777777" w:rsidR="004A6170" w:rsidRDefault="002F75C5" w:rsidP="00D050C7">
            <w:pPr>
              <w:widowControl w:val="0"/>
              <w:snapToGrid w:val="0"/>
              <w:spacing w:before="240" w:after="240"/>
              <w:ind w:firstLine="45"/>
              <w:jc w:val="both"/>
              <w:rPr>
                <w:sz w:val="22"/>
                <w:szCs w:val="22"/>
                <w:lang w:val="en"/>
              </w:rPr>
            </w:pPr>
            <w:r>
              <w:rPr>
                <w:sz w:val="22"/>
                <w:szCs w:val="22"/>
                <w:lang w:val="en"/>
              </w:rPr>
              <w:t>发证日期</w:t>
            </w:r>
          </w:p>
        </w:tc>
        <w:tc>
          <w:tcPr>
            <w:tcW w:w="283" w:type="dxa"/>
          </w:tcPr>
          <w:p w14:paraId="6C8A5E19" w14:textId="77777777" w:rsidR="004A6170" w:rsidRDefault="002F75C5" w:rsidP="00D050C7">
            <w:pPr>
              <w:widowControl w:val="0"/>
              <w:snapToGrid w:val="0"/>
              <w:spacing w:before="240" w:after="240"/>
              <w:jc w:val="both"/>
              <w:rPr>
                <w:sz w:val="22"/>
                <w:szCs w:val="22"/>
                <w:lang w:val="en"/>
              </w:rPr>
            </w:pPr>
            <w:r>
              <w:rPr>
                <w:sz w:val="22"/>
                <w:szCs w:val="22"/>
                <w:lang w:val="en"/>
              </w:rPr>
              <w:t>:</w:t>
            </w:r>
          </w:p>
        </w:tc>
        <w:tc>
          <w:tcPr>
            <w:tcW w:w="6804" w:type="dxa"/>
          </w:tcPr>
          <w:p w14:paraId="1348CECF" w14:textId="77777777" w:rsidR="004A6170" w:rsidRDefault="002F75C5" w:rsidP="00D050C7">
            <w:pPr>
              <w:widowControl w:val="0"/>
              <w:snapToGrid w:val="0"/>
              <w:spacing w:before="240" w:after="240"/>
              <w:jc w:val="both"/>
            </w:pPr>
            <w:r>
              <w:rPr>
                <w:sz w:val="22"/>
                <w:szCs w:val="22"/>
                <w:lang w:val="en"/>
              </w:rPr>
              <w:t>[</w:t>
            </w:r>
            <w:r>
              <w:rPr>
                <w:rFonts w:ascii="Wingdings 2" w:eastAsia="Wingdings 2" w:hAnsi="Wingdings 2" w:cs="Wingdings 2"/>
                <w:sz w:val="22"/>
                <w:szCs w:val="22"/>
                <w:lang w:val="en"/>
              </w:rPr>
              <w:sym w:font="Wingdings 2" w:char="F097"/>
            </w:r>
            <w:r>
              <w:rPr>
                <w:sz w:val="22"/>
                <w:szCs w:val="22"/>
                <w:lang w:val="en"/>
              </w:rPr>
              <w:t>]</w:t>
            </w:r>
          </w:p>
        </w:tc>
      </w:tr>
      <w:tr w:rsidR="004A6170" w14:paraId="25D7715A" w14:textId="77777777">
        <w:tc>
          <w:tcPr>
            <w:tcW w:w="2415" w:type="dxa"/>
          </w:tcPr>
          <w:p w14:paraId="0F4D40DE" w14:textId="77777777" w:rsidR="004A6170" w:rsidRDefault="002F75C5" w:rsidP="00D050C7">
            <w:pPr>
              <w:widowControl w:val="0"/>
              <w:snapToGrid w:val="0"/>
              <w:spacing w:before="240" w:after="240"/>
              <w:ind w:firstLine="45"/>
              <w:jc w:val="both"/>
              <w:rPr>
                <w:sz w:val="22"/>
                <w:szCs w:val="22"/>
                <w:lang w:val="en"/>
              </w:rPr>
            </w:pPr>
            <w:r>
              <w:rPr>
                <w:sz w:val="22"/>
                <w:szCs w:val="22"/>
                <w:lang w:val="en"/>
              </w:rPr>
              <w:t>Địa chỉ:</w:t>
            </w:r>
          </w:p>
          <w:p w14:paraId="21BE2B3D" w14:textId="77777777" w:rsidR="004A6170" w:rsidRDefault="002F75C5" w:rsidP="00D050C7">
            <w:pPr>
              <w:widowControl w:val="0"/>
              <w:snapToGrid w:val="0"/>
              <w:spacing w:before="240" w:after="240"/>
              <w:ind w:firstLine="45"/>
              <w:jc w:val="both"/>
              <w:rPr>
                <w:sz w:val="22"/>
                <w:szCs w:val="22"/>
                <w:lang w:val="en"/>
              </w:rPr>
            </w:pPr>
            <w:r>
              <w:rPr>
                <w:sz w:val="22"/>
                <w:szCs w:val="22"/>
                <w:lang w:val="en"/>
              </w:rPr>
              <w:t>地址：</w:t>
            </w:r>
          </w:p>
        </w:tc>
        <w:tc>
          <w:tcPr>
            <w:tcW w:w="283" w:type="dxa"/>
          </w:tcPr>
          <w:p w14:paraId="178D8B8B" w14:textId="77777777" w:rsidR="004A6170" w:rsidRDefault="002F75C5" w:rsidP="00D050C7">
            <w:pPr>
              <w:widowControl w:val="0"/>
              <w:snapToGrid w:val="0"/>
              <w:spacing w:before="240" w:after="240"/>
              <w:jc w:val="both"/>
              <w:rPr>
                <w:sz w:val="22"/>
                <w:szCs w:val="22"/>
                <w:lang w:val="en"/>
              </w:rPr>
            </w:pPr>
            <w:r>
              <w:rPr>
                <w:sz w:val="22"/>
                <w:szCs w:val="22"/>
                <w:lang w:val="en"/>
              </w:rPr>
              <w:t>:</w:t>
            </w:r>
          </w:p>
        </w:tc>
        <w:tc>
          <w:tcPr>
            <w:tcW w:w="6804" w:type="dxa"/>
          </w:tcPr>
          <w:p w14:paraId="2C2F18CE" w14:textId="77777777" w:rsidR="004A6170" w:rsidRDefault="002F75C5" w:rsidP="00D050C7">
            <w:pPr>
              <w:widowControl w:val="0"/>
              <w:snapToGrid w:val="0"/>
              <w:spacing w:before="240" w:after="240"/>
              <w:jc w:val="both"/>
            </w:pPr>
            <w:r>
              <w:rPr>
                <w:sz w:val="22"/>
                <w:szCs w:val="22"/>
                <w:lang w:val="en"/>
              </w:rPr>
              <w:t>[</w:t>
            </w:r>
            <w:r>
              <w:rPr>
                <w:rFonts w:ascii="Wingdings 2" w:eastAsia="Wingdings 2" w:hAnsi="Wingdings 2" w:cs="Wingdings 2"/>
                <w:sz w:val="22"/>
                <w:szCs w:val="22"/>
                <w:lang w:val="en"/>
              </w:rPr>
              <w:sym w:font="Wingdings 2" w:char="F097"/>
            </w:r>
            <w:r>
              <w:rPr>
                <w:sz w:val="22"/>
                <w:szCs w:val="22"/>
                <w:lang w:val="en"/>
              </w:rPr>
              <w:t>]</w:t>
            </w:r>
          </w:p>
        </w:tc>
      </w:tr>
      <w:tr w:rsidR="004A6170" w14:paraId="2ABF8B45" w14:textId="77777777">
        <w:tc>
          <w:tcPr>
            <w:tcW w:w="2415" w:type="dxa"/>
          </w:tcPr>
          <w:p w14:paraId="55244D5B" w14:textId="77777777" w:rsidR="004A6170" w:rsidRDefault="002F75C5" w:rsidP="00D050C7">
            <w:pPr>
              <w:widowControl w:val="0"/>
              <w:snapToGrid w:val="0"/>
              <w:spacing w:before="240" w:after="240"/>
              <w:ind w:firstLine="45"/>
              <w:jc w:val="both"/>
              <w:rPr>
                <w:sz w:val="22"/>
                <w:szCs w:val="22"/>
                <w:lang w:val="en"/>
              </w:rPr>
            </w:pPr>
            <w:r>
              <w:rPr>
                <w:sz w:val="22"/>
                <w:szCs w:val="22"/>
                <w:lang w:val="en"/>
              </w:rPr>
              <w:t>Điện thoại, email</w:t>
            </w:r>
          </w:p>
          <w:p w14:paraId="6CB876B8" w14:textId="77777777" w:rsidR="004A6170" w:rsidRDefault="002F75C5" w:rsidP="00D050C7">
            <w:pPr>
              <w:widowControl w:val="0"/>
              <w:snapToGrid w:val="0"/>
              <w:spacing w:before="240" w:after="240"/>
              <w:ind w:firstLine="45"/>
              <w:jc w:val="both"/>
              <w:rPr>
                <w:sz w:val="22"/>
                <w:szCs w:val="22"/>
                <w:lang w:val="en"/>
              </w:rPr>
            </w:pPr>
            <w:r>
              <w:rPr>
                <w:sz w:val="22"/>
                <w:szCs w:val="22"/>
                <w:lang w:val="en"/>
              </w:rPr>
              <w:t>电话，电子邮件</w:t>
            </w:r>
          </w:p>
        </w:tc>
        <w:tc>
          <w:tcPr>
            <w:tcW w:w="283" w:type="dxa"/>
          </w:tcPr>
          <w:p w14:paraId="7BAF68CD" w14:textId="77777777" w:rsidR="004A6170" w:rsidRDefault="002F75C5" w:rsidP="00D050C7">
            <w:pPr>
              <w:widowControl w:val="0"/>
              <w:snapToGrid w:val="0"/>
              <w:spacing w:before="240" w:after="240"/>
              <w:jc w:val="both"/>
              <w:rPr>
                <w:sz w:val="22"/>
                <w:szCs w:val="22"/>
                <w:lang w:val="en"/>
              </w:rPr>
            </w:pPr>
            <w:r>
              <w:rPr>
                <w:sz w:val="22"/>
                <w:szCs w:val="22"/>
                <w:lang w:val="en"/>
              </w:rPr>
              <w:t>:</w:t>
            </w:r>
          </w:p>
        </w:tc>
        <w:tc>
          <w:tcPr>
            <w:tcW w:w="6804" w:type="dxa"/>
          </w:tcPr>
          <w:p w14:paraId="13547956" w14:textId="77777777" w:rsidR="004A6170" w:rsidRDefault="002F75C5" w:rsidP="00D050C7">
            <w:pPr>
              <w:widowControl w:val="0"/>
              <w:snapToGrid w:val="0"/>
              <w:spacing w:before="240" w:after="240"/>
              <w:jc w:val="both"/>
            </w:pPr>
            <w:r>
              <w:rPr>
                <w:sz w:val="22"/>
                <w:szCs w:val="22"/>
                <w:lang w:val="en"/>
              </w:rPr>
              <w:t>[</w:t>
            </w:r>
            <w:r>
              <w:rPr>
                <w:rFonts w:ascii="Wingdings 2" w:eastAsia="Wingdings 2" w:hAnsi="Wingdings 2" w:cs="Wingdings 2"/>
                <w:sz w:val="22"/>
                <w:szCs w:val="22"/>
                <w:lang w:val="en"/>
              </w:rPr>
              <w:sym w:font="Wingdings 2" w:char="F097"/>
            </w:r>
            <w:r>
              <w:rPr>
                <w:sz w:val="22"/>
                <w:szCs w:val="22"/>
                <w:lang w:val="en"/>
              </w:rPr>
              <w:t>]</w:t>
            </w:r>
          </w:p>
        </w:tc>
      </w:tr>
    </w:tbl>
    <w:p w14:paraId="114EA44B" w14:textId="77777777" w:rsidR="004A6170" w:rsidRDefault="002F75C5" w:rsidP="00D050C7">
      <w:pPr>
        <w:widowControl w:val="0"/>
        <w:snapToGrid w:val="0"/>
        <w:spacing w:before="240" w:after="240"/>
        <w:ind w:right="-20"/>
        <w:jc w:val="both"/>
      </w:pPr>
      <w:r>
        <w:rPr>
          <w:i/>
          <w:lang w:val="vi-VN"/>
        </w:rPr>
        <w:t>Mỗi b</w:t>
      </w:r>
      <w:r>
        <w:rPr>
          <w:i/>
          <w:spacing w:val="-1"/>
          <w:lang w:val="vi-VN"/>
        </w:rPr>
        <w:t>ê</w:t>
      </w:r>
      <w:r>
        <w:rPr>
          <w:i/>
          <w:lang w:val="vi-VN"/>
        </w:rPr>
        <w:t>n sau</w:t>
      </w:r>
      <w:r>
        <w:rPr>
          <w:i/>
          <w:spacing w:val="-1"/>
          <w:lang w:val="vi-VN"/>
        </w:rPr>
        <w:t xml:space="preserve"> </w:t>
      </w:r>
      <w:r>
        <w:rPr>
          <w:i/>
          <w:lang w:val="vi-VN"/>
        </w:rPr>
        <w:t>đ</w:t>
      </w:r>
      <w:r>
        <w:rPr>
          <w:i/>
          <w:spacing w:val="4"/>
          <w:lang w:val="vi-VN"/>
        </w:rPr>
        <w:t>â</w:t>
      </w:r>
      <w:r>
        <w:rPr>
          <w:i/>
          <w:lang w:val="vi-VN"/>
        </w:rPr>
        <w:t>y</w:t>
      </w:r>
      <w:r>
        <w:rPr>
          <w:i/>
          <w:spacing w:val="-3"/>
          <w:lang w:val="vi-VN"/>
        </w:rPr>
        <w:t xml:space="preserve"> </w:t>
      </w:r>
      <w:r>
        <w:rPr>
          <w:i/>
          <w:spacing w:val="-2"/>
          <w:lang w:val="vi-VN"/>
        </w:rPr>
        <w:t>g</w:t>
      </w:r>
      <w:r>
        <w:rPr>
          <w:i/>
          <w:lang w:val="vi-VN"/>
        </w:rPr>
        <w:t>ọi ri</w:t>
      </w:r>
      <w:r>
        <w:rPr>
          <w:i/>
          <w:spacing w:val="1"/>
          <w:lang w:val="vi-VN"/>
        </w:rPr>
        <w:t>ê</w:t>
      </w:r>
      <w:r>
        <w:rPr>
          <w:i/>
          <w:lang w:val="vi-VN"/>
        </w:rPr>
        <w:t>ng</w:t>
      </w:r>
      <w:r>
        <w:rPr>
          <w:i/>
          <w:spacing w:val="-2"/>
          <w:lang w:val="vi-VN"/>
        </w:rPr>
        <w:t xml:space="preserve"> </w:t>
      </w:r>
      <w:r>
        <w:rPr>
          <w:i/>
          <w:lang w:val="vi-VN"/>
        </w:rPr>
        <w:t>là</w:t>
      </w:r>
      <w:r>
        <w:rPr>
          <w:i/>
          <w:spacing w:val="2"/>
          <w:lang w:val="vi-VN"/>
        </w:rPr>
        <w:t xml:space="preserve"> </w:t>
      </w:r>
      <w:r>
        <w:rPr>
          <w:i/>
          <w:spacing w:val="1"/>
          <w:lang w:val="vi-VN"/>
        </w:rPr>
        <w:t>“</w:t>
      </w:r>
      <w:r>
        <w:rPr>
          <w:b/>
          <w:bCs/>
          <w:i/>
          <w:lang w:val="vi-VN"/>
        </w:rPr>
        <w:t>B</w:t>
      </w:r>
      <w:r>
        <w:rPr>
          <w:b/>
          <w:bCs/>
          <w:i/>
          <w:spacing w:val="-1"/>
          <w:lang w:val="vi-VN"/>
        </w:rPr>
        <w:t>ê</w:t>
      </w:r>
      <w:r>
        <w:rPr>
          <w:b/>
          <w:bCs/>
          <w:i/>
          <w:spacing w:val="1"/>
          <w:lang w:val="vi-VN"/>
        </w:rPr>
        <w:t>n</w:t>
      </w:r>
      <w:r>
        <w:rPr>
          <w:i/>
          <w:spacing w:val="-1"/>
          <w:lang w:val="vi-VN"/>
        </w:rPr>
        <w:t>”</w:t>
      </w:r>
      <w:r>
        <w:rPr>
          <w:i/>
          <w:lang w:val="vi-VN"/>
        </w:rPr>
        <w:t>,</w:t>
      </w:r>
      <w:r>
        <w:rPr>
          <w:i/>
          <w:spacing w:val="2"/>
          <w:lang w:val="vi-VN"/>
        </w:rPr>
        <w:t xml:space="preserve"> </w:t>
      </w:r>
      <w:r>
        <w:rPr>
          <w:i/>
          <w:spacing w:val="-2"/>
          <w:lang w:val="vi-VN"/>
        </w:rPr>
        <w:t>g</w:t>
      </w:r>
      <w:r>
        <w:rPr>
          <w:i/>
          <w:lang w:val="vi-VN"/>
        </w:rPr>
        <w:t>ọi chu</w:t>
      </w:r>
      <w:r>
        <w:rPr>
          <w:i/>
          <w:spacing w:val="2"/>
          <w:lang w:val="vi-VN"/>
        </w:rPr>
        <w:t>n</w:t>
      </w:r>
      <w:r>
        <w:rPr>
          <w:i/>
          <w:lang w:val="vi-VN"/>
        </w:rPr>
        <w:t>g</w:t>
      </w:r>
      <w:r>
        <w:rPr>
          <w:i/>
          <w:spacing w:val="-2"/>
          <w:lang w:val="vi-VN"/>
        </w:rPr>
        <w:t xml:space="preserve"> </w:t>
      </w:r>
      <w:r>
        <w:rPr>
          <w:i/>
          <w:lang w:val="vi-VN"/>
        </w:rPr>
        <w:t>là</w:t>
      </w:r>
      <w:r>
        <w:rPr>
          <w:i/>
          <w:spacing w:val="2"/>
          <w:lang w:val="vi-VN"/>
        </w:rPr>
        <w:t xml:space="preserve"> </w:t>
      </w:r>
      <w:r>
        <w:rPr>
          <w:i/>
          <w:lang w:val="vi-VN"/>
        </w:rPr>
        <w:t>“</w:t>
      </w:r>
      <w:r>
        <w:rPr>
          <w:b/>
          <w:bCs/>
          <w:i/>
        </w:rPr>
        <w:t>c</w:t>
      </w:r>
      <w:r>
        <w:rPr>
          <w:b/>
          <w:bCs/>
          <w:i/>
          <w:lang w:val="vi-VN"/>
        </w:rPr>
        <w:t>ác</w:t>
      </w:r>
      <w:r>
        <w:rPr>
          <w:b/>
          <w:bCs/>
          <w:i/>
          <w:spacing w:val="-1"/>
          <w:lang w:val="vi-VN"/>
        </w:rPr>
        <w:t xml:space="preserve"> </w:t>
      </w:r>
      <w:r>
        <w:rPr>
          <w:b/>
          <w:bCs/>
          <w:i/>
          <w:lang w:val="vi-VN"/>
        </w:rPr>
        <w:t>B</w:t>
      </w:r>
      <w:r>
        <w:rPr>
          <w:b/>
          <w:bCs/>
          <w:i/>
          <w:spacing w:val="-1"/>
          <w:lang w:val="vi-VN"/>
        </w:rPr>
        <w:t>ê</w:t>
      </w:r>
      <w:r>
        <w:rPr>
          <w:b/>
          <w:bCs/>
          <w:i/>
          <w:spacing w:val="1"/>
          <w:lang w:val="vi-VN"/>
        </w:rPr>
        <w:t>n</w:t>
      </w:r>
      <w:r>
        <w:rPr>
          <w:i/>
          <w:spacing w:val="-1"/>
          <w:lang w:val="vi-VN"/>
        </w:rPr>
        <w:t>”</w:t>
      </w:r>
      <w:r>
        <w:rPr>
          <w:i/>
          <w:lang w:val="vi-VN"/>
        </w:rPr>
        <w:t>.</w:t>
      </w:r>
    </w:p>
    <w:p w14:paraId="11019D00" w14:textId="77777777" w:rsidR="004A6170" w:rsidRDefault="002F75C5" w:rsidP="00D050C7">
      <w:pPr>
        <w:widowControl w:val="0"/>
        <w:snapToGrid w:val="0"/>
        <w:spacing w:before="240" w:after="240"/>
        <w:ind w:right="-20"/>
        <w:jc w:val="both"/>
      </w:pPr>
      <w:r>
        <w:rPr>
          <w:i/>
          <w:lang w:val="vi-VN"/>
        </w:rPr>
        <w:t>各方以下各自称为“方”，合称“各方”。</w:t>
      </w:r>
    </w:p>
    <w:p w14:paraId="05F0D4FB" w14:textId="77777777" w:rsidR="004A6170" w:rsidRDefault="002F75C5" w:rsidP="00D050C7">
      <w:pPr>
        <w:spacing w:before="240" w:after="240"/>
        <w:jc w:val="both"/>
      </w:pPr>
      <w:r>
        <w:rPr>
          <w:b/>
          <w:u w:val="single"/>
          <w:lang w:val="en"/>
        </w:rPr>
        <w:t>XÉT RẰNG</w:t>
      </w:r>
      <w:r>
        <w:rPr>
          <w:b/>
          <w:lang w:val="en"/>
        </w:rPr>
        <w:t>:</w:t>
      </w:r>
    </w:p>
    <w:p w14:paraId="03275BB5" w14:textId="77777777" w:rsidR="004A6170" w:rsidRDefault="002F75C5" w:rsidP="00D050C7">
      <w:pPr>
        <w:spacing w:before="240" w:after="240"/>
        <w:jc w:val="both"/>
      </w:pPr>
      <w:r>
        <w:rPr>
          <w:b/>
          <w:u w:val="single"/>
          <w:lang w:val="en"/>
        </w:rPr>
        <w:t>鉴于</w:t>
      </w:r>
      <w:r>
        <w:rPr>
          <w:b/>
          <w:lang w:val="en"/>
        </w:rPr>
        <w:t>：</w:t>
      </w:r>
    </w:p>
    <w:p w14:paraId="17F5DCEA" w14:textId="77777777" w:rsidR="004A6170" w:rsidRDefault="002F75C5" w:rsidP="00D050C7">
      <w:pPr>
        <w:numPr>
          <w:ilvl w:val="0"/>
          <w:numId w:val="166"/>
        </w:numPr>
        <w:spacing w:before="240" w:after="240"/>
        <w:ind w:left="567" w:hanging="567"/>
        <w:jc w:val="both"/>
        <w:rPr>
          <w:i/>
          <w:iCs/>
          <w:lang w:val="en"/>
        </w:rPr>
      </w:pPr>
      <w:r>
        <w:rPr>
          <w:i/>
          <w:iCs/>
          <w:lang w:val="en"/>
        </w:rPr>
        <w:t>[Giới thiệu tổng quan về bối cảnh giao dịch, năng lực và mục đích giao dịch của Bên A];</w:t>
      </w:r>
    </w:p>
    <w:p w14:paraId="4E28AC4A" w14:textId="77777777" w:rsidR="004A6170" w:rsidRDefault="002F75C5" w:rsidP="00D050C7">
      <w:pPr>
        <w:spacing w:before="240" w:after="240"/>
        <w:ind w:left="567"/>
        <w:jc w:val="both"/>
        <w:rPr>
          <w:i/>
          <w:iCs/>
          <w:lang w:val="en"/>
        </w:rPr>
      </w:pPr>
      <w:r>
        <w:rPr>
          <w:i/>
          <w:iCs/>
          <w:lang w:val="en"/>
        </w:rPr>
        <w:t>[介绍甲方交易背景、能力及交易目的概述];</w:t>
      </w:r>
    </w:p>
    <w:p w14:paraId="096674F8" w14:textId="77777777" w:rsidR="004A6170" w:rsidRDefault="002F75C5" w:rsidP="00D050C7">
      <w:pPr>
        <w:numPr>
          <w:ilvl w:val="0"/>
          <w:numId w:val="166"/>
        </w:numPr>
        <w:spacing w:before="240" w:after="240"/>
        <w:ind w:left="567" w:hanging="567"/>
        <w:jc w:val="both"/>
        <w:rPr>
          <w:i/>
          <w:iCs/>
          <w:lang w:val="en"/>
        </w:rPr>
      </w:pPr>
      <w:r>
        <w:rPr>
          <w:i/>
          <w:iCs/>
          <w:lang w:val="en"/>
        </w:rPr>
        <w:t>[Giới thiệu tổng quan về bối cảnh giao dịch, năng lực và mục đích giao dịch của Bên B];</w:t>
      </w:r>
    </w:p>
    <w:p w14:paraId="3AA1F8A7" w14:textId="77777777" w:rsidR="004A6170" w:rsidRDefault="002F75C5" w:rsidP="00D050C7">
      <w:pPr>
        <w:spacing w:before="240" w:after="240"/>
        <w:ind w:left="567"/>
        <w:jc w:val="both"/>
        <w:rPr>
          <w:i/>
          <w:iCs/>
          <w:lang w:val="en"/>
        </w:rPr>
      </w:pPr>
      <w:r>
        <w:rPr>
          <w:i/>
          <w:iCs/>
          <w:lang w:val="en"/>
        </w:rPr>
        <w:t>[介绍乙方交易背景、能力及交易目的概述];</w:t>
      </w:r>
    </w:p>
    <w:p w14:paraId="72CCFF19" w14:textId="77777777" w:rsidR="004A6170" w:rsidRDefault="002F75C5" w:rsidP="00D050C7">
      <w:pPr>
        <w:spacing w:before="240" w:after="240"/>
        <w:jc w:val="both"/>
      </w:pPr>
      <w:r>
        <w:rPr>
          <w:b/>
          <w:i/>
          <w:iCs/>
          <w:lang w:val="en"/>
        </w:rPr>
        <w:t xml:space="preserve">DO VẬY, </w:t>
      </w:r>
      <w:r>
        <w:rPr>
          <w:i/>
          <w:iCs/>
          <w:lang w:val="en"/>
        </w:rPr>
        <w:t>các Bên đồng ý ký kết Hợp Đồng Mua Bán Hàng Hóa này theo các điều khoản và điều kiện sau:</w:t>
      </w:r>
    </w:p>
    <w:p w14:paraId="3D635985" w14:textId="77777777" w:rsidR="004A6170" w:rsidRDefault="002F75C5" w:rsidP="00D050C7">
      <w:pPr>
        <w:spacing w:before="240" w:after="240"/>
        <w:jc w:val="both"/>
      </w:pPr>
      <w:r>
        <w:rPr>
          <w:b/>
          <w:i/>
          <w:iCs/>
          <w:lang w:val="en"/>
        </w:rPr>
        <w:t>因此，</w:t>
      </w:r>
      <w:r>
        <w:rPr>
          <w:i/>
          <w:iCs/>
          <w:lang w:val="en"/>
        </w:rPr>
        <w:t>各方同意按照下列条款及条件签订本货物买卖合同：</w:t>
      </w:r>
    </w:p>
    <w:p w14:paraId="276E0B79" w14:textId="77777777" w:rsidR="004A6170" w:rsidRDefault="002F75C5" w:rsidP="00D050C7">
      <w:pPr>
        <w:spacing w:before="240" w:after="240"/>
        <w:jc w:val="both"/>
        <w:rPr>
          <w:rFonts w:eastAsia="Arial"/>
          <w:b/>
          <w:bCs/>
          <w:lang w:val="fr-FR"/>
        </w:rPr>
      </w:pPr>
      <w:r>
        <w:rPr>
          <w:rFonts w:eastAsia="Arial"/>
          <w:b/>
          <w:bCs/>
          <w:lang w:val="fr-FR"/>
        </w:rPr>
        <w:t>ĐIỀU 1. GIẢI THÍCH TỪ NGỮ</w:t>
      </w:r>
    </w:p>
    <w:p w14:paraId="43BAF7B9" w14:textId="38B4EF97" w:rsidR="004A6170" w:rsidRDefault="002F75C5" w:rsidP="00D050C7">
      <w:pPr>
        <w:spacing w:before="240" w:after="240"/>
        <w:jc w:val="both"/>
        <w:rPr>
          <w:rFonts w:eastAsia="Arial"/>
          <w:b/>
          <w:bCs/>
          <w:lang w:val="fr-FR"/>
        </w:rPr>
      </w:pPr>
      <w:r>
        <w:rPr>
          <w:rFonts w:eastAsia="Arial"/>
          <w:b/>
          <w:bCs/>
          <w:lang w:val="fr-FR"/>
        </w:rPr>
        <w:t>术语解释</w:t>
      </w:r>
    </w:p>
    <w:p w14:paraId="76BE5B15" w14:textId="77777777" w:rsidR="004A6170" w:rsidRDefault="002F75C5" w:rsidP="00D050C7">
      <w:pPr>
        <w:numPr>
          <w:ilvl w:val="0"/>
          <w:numId w:val="189"/>
        </w:numPr>
        <w:spacing w:before="240" w:after="240"/>
        <w:ind w:left="567" w:hanging="567"/>
        <w:rPr>
          <w:rFonts w:eastAsia="Arial"/>
          <w:lang w:val="vi-VN"/>
        </w:rPr>
      </w:pPr>
      <w:bookmarkStart w:id="19" w:name="_Hlk212206266"/>
      <w:r w:rsidRPr="00EB32EF">
        <w:rPr>
          <w:rFonts w:eastAsia="Arial"/>
          <w:lang w:val="fr-FR"/>
        </w:rPr>
        <w:t>“Hàng hóa” là các sản phẩm được đăng tải trên website của Bên B.</w:t>
      </w:r>
      <w:bookmarkEnd w:id="19"/>
      <w:r w:rsidRPr="00EB32EF">
        <w:rPr>
          <w:rFonts w:eastAsia="Arial"/>
          <w:lang w:val="fr-FR"/>
        </w:rPr>
        <w:t xml:space="preserve"> </w:t>
      </w:r>
      <w:bookmarkStart w:id="20" w:name="_Hlk212206299"/>
    </w:p>
    <w:p w14:paraId="7FB91D86" w14:textId="77777777" w:rsidR="004A6170" w:rsidRDefault="002F75C5" w:rsidP="00D050C7">
      <w:pPr>
        <w:spacing w:before="240" w:after="240"/>
        <w:ind w:left="567"/>
        <w:rPr>
          <w:rFonts w:eastAsia="Arial"/>
          <w:lang w:val="vi-VN"/>
        </w:rPr>
      </w:pPr>
      <w:r>
        <w:rPr>
          <w:rFonts w:eastAsia="Arial"/>
          <w:lang w:val="en"/>
        </w:rPr>
        <w:t>“</w:t>
      </w:r>
      <w:r>
        <w:rPr>
          <w:rFonts w:eastAsia="Arial"/>
          <w:lang w:val="en"/>
        </w:rPr>
        <w:t>商品</w:t>
      </w:r>
      <w:r>
        <w:rPr>
          <w:rFonts w:eastAsia="Arial"/>
          <w:lang w:val="en"/>
        </w:rPr>
        <w:t>”</w:t>
      </w:r>
      <w:r>
        <w:rPr>
          <w:rFonts w:eastAsia="Arial"/>
          <w:lang w:val="en"/>
        </w:rPr>
        <w:t>指乙方网站发布的产品。</w:t>
      </w:r>
      <w:r>
        <w:rPr>
          <w:rFonts w:eastAsia="Arial"/>
          <w:lang w:val="en"/>
        </w:rPr>
        <w:t xml:space="preserve"> </w:t>
      </w:r>
    </w:p>
    <w:p w14:paraId="7BAEA945" w14:textId="77777777" w:rsidR="004A6170" w:rsidRDefault="002F75C5" w:rsidP="00D050C7">
      <w:pPr>
        <w:numPr>
          <w:ilvl w:val="0"/>
          <w:numId w:val="189"/>
        </w:numPr>
        <w:spacing w:before="240" w:after="240"/>
        <w:ind w:left="567" w:hanging="567"/>
        <w:rPr>
          <w:rFonts w:eastAsia="Arial"/>
          <w:lang w:val="vi-VN"/>
        </w:rPr>
      </w:pPr>
      <w:r w:rsidRPr="00EB32EF">
        <w:rPr>
          <w:rFonts w:eastAsia="Arial"/>
          <w:lang w:val="vi-VN"/>
        </w:rPr>
        <w:t xml:space="preserve">“Giá hàng hóa” là đơn giá hàng được niêm yết trên website của Bên B tại thời điểm Bên A gửi Đơn đặt </w:t>
      </w:r>
      <w:bookmarkEnd w:id="20"/>
      <w:r w:rsidRPr="00EB32EF">
        <w:rPr>
          <w:rFonts w:eastAsia="Arial"/>
          <w:lang w:val="vi-VN"/>
        </w:rPr>
        <w:t>hàng.</w:t>
      </w:r>
    </w:p>
    <w:p w14:paraId="76A0A530" w14:textId="77777777" w:rsidR="004A6170" w:rsidRDefault="002F75C5" w:rsidP="00D050C7">
      <w:pPr>
        <w:spacing w:before="240" w:after="240"/>
        <w:ind w:left="567"/>
        <w:rPr>
          <w:rFonts w:eastAsia="Arial"/>
          <w:lang w:val="vi-VN"/>
        </w:rPr>
      </w:pPr>
      <w:r>
        <w:rPr>
          <w:rFonts w:eastAsia="Arial"/>
        </w:rPr>
        <w:t>“</w:t>
      </w:r>
      <w:r>
        <w:rPr>
          <w:rFonts w:eastAsia="Arial"/>
        </w:rPr>
        <w:t>商品价格</w:t>
      </w:r>
      <w:r>
        <w:rPr>
          <w:rFonts w:eastAsia="Arial"/>
        </w:rPr>
        <w:t>”</w:t>
      </w:r>
      <w:r>
        <w:rPr>
          <w:rFonts w:eastAsia="Arial"/>
        </w:rPr>
        <w:t>指甲方发送订单时乙方网站上公布的单价。</w:t>
      </w:r>
    </w:p>
    <w:p w14:paraId="0BEE1CA6" w14:textId="77777777" w:rsidR="004A6170" w:rsidRDefault="002F75C5" w:rsidP="00D050C7">
      <w:pPr>
        <w:numPr>
          <w:ilvl w:val="0"/>
          <w:numId w:val="189"/>
        </w:numPr>
        <w:spacing w:before="240" w:after="240"/>
        <w:ind w:left="567" w:hanging="567"/>
        <w:jc w:val="both"/>
        <w:rPr>
          <w:rFonts w:eastAsia="Arial"/>
          <w:bCs/>
          <w:lang w:val="fr-FR"/>
        </w:rPr>
      </w:pPr>
      <w:r w:rsidRPr="00EB32EF">
        <w:rPr>
          <w:rFonts w:eastAsia="Arial"/>
          <w:lang w:val="vi-VN"/>
        </w:rPr>
        <w:t xml:space="preserve">“Tổng giá trị hàng hóa” là tổng số tiền mà Bên A phải trả cho Bên B theo chứng từ xác nhận của Bên B. </w:t>
      </w:r>
    </w:p>
    <w:p w14:paraId="48CDC9AC" w14:textId="77777777" w:rsidR="004A6170" w:rsidRDefault="002F75C5" w:rsidP="00D050C7">
      <w:pPr>
        <w:spacing w:before="240" w:after="240"/>
        <w:ind w:left="567"/>
        <w:jc w:val="both"/>
        <w:rPr>
          <w:rFonts w:eastAsia="Arial"/>
          <w:bCs/>
          <w:lang w:val="fr-FR"/>
        </w:rPr>
      </w:pPr>
      <w:r>
        <w:rPr>
          <w:rFonts w:eastAsia="Arial"/>
          <w:lang w:val="en"/>
        </w:rPr>
        <w:t>“</w:t>
      </w:r>
      <w:r>
        <w:rPr>
          <w:rFonts w:eastAsia="Arial"/>
          <w:lang w:val="en"/>
        </w:rPr>
        <w:t>商品总价值</w:t>
      </w:r>
      <w:r>
        <w:rPr>
          <w:rFonts w:eastAsia="Arial"/>
          <w:lang w:val="en"/>
        </w:rPr>
        <w:t>”</w:t>
      </w:r>
      <w:r>
        <w:rPr>
          <w:rFonts w:eastAsia="Arial"/>
          <w:lang w:val="en"/>
        </w:rPr>
        <w:t>指甲方依据乙方确认文件应支付给乙方的总金额。</w:t>
      </w:r>
      <w:r>
        <w:rPr>
          <w:rFonts w:eastAsia="Arial"/>
          <w:lang w:val="en"/>
        </w:rPr>
        <w:t xml:space="preserve"> </w:t>
      </w:r>
    </w:p>
    <w:p w14:paraId="19BE9C42" w14:textId="77777777" w:rsidR="004A6170" w:rsidRDefault="002F75C5" w:rsidP="00D050C7">
      <w:pPr>
        <w:numPr>
          <w:ilvl w:val="0"/>
          <w:numId w:val="189"/>
        </w:numPr>
        <w:spacing w:before="240" w:after="240"/>
        <w:ind w:left="567" w:hanging="567"/>
        <w:jc w:val="both"/>
        <w:rPr>
          <w:rFonts w:eastAsia="Arial"/>
          <w:bCs/>
          <w:lang w:val="vi-VN"/>
        </w:rPr>
      </w:pPr>
      <w:bookmarkStart w:id="21" w:name="_Hlk212206511"/>
      <w:bookmarkStart w:id="22" w:name="_Hlk212206662"/>
      <w:r w:rsidRPr="00EB32EF">
        <w:rPr>
          <w:rFonts w:eastAsia="Arial"/>
          <w:bCs/>
          <w:lang w:val="fr-FR"/>
        </w:rPr>
        <w:t>“</w:t>
      </w:r>
      <w:bookmarkEnd w:id="21"/>
      <w:r w:rsidRPr="00EB32EF">
        <w:rPr>
          <w:rFonts w:eastAsia="Arial"/>
          <w:bCs/>
          <w:lang w:val="fr-FR"/>
        </w:rPr>
        <w:t xml:space="preserve">Mã hàng hóa” được hiểu là mã số được mã hóa cho từng sản phẩm hàng hóa được đăng trên website của Bên </w:t>
      </w:r>
      <w:r>
        <w:rPr>
          <w:rFonts w:eastAsia="Arial"/>
          <w:bCs/>
          <w:lang w:val="vi-VN"/>
        </w:rPr>
        <w:t>B</w:t>
      </w:r>
      <w:r w:rsidRPr="00EB32EF">
        <w:rPr>
          <w:rFonts w:eastAsia="Arial"/>
          <w:bCs/>
          <w:lang w:val="fr-FR"/>
        </w:rPr>
        <w:t>.</w:t>
      </w:r>
    </w:p>
    <w:p w14:paraId="407D6279" w14:textId="77777777" w:rsidR="004A6170" w:rsidRDefault="002F75C5" w:rsidP="00D050C7">
      <w:pPr>
        <w:spacing w:before="240" w:after="240"/>
        <w:ind w:left="567"/>
        <w:jc w:val="both"/>
        <w:rPr>
          <w:rFonts w:eastAsia="Arial"/>
          <w:bCs/>
          <w:lang w:val="vi-VN"/>
        </w:rPr>
      </w:pPr>
      <w:r>
        <w:rPr>
          <w:rFonts w:eastAsia="Arial"/>
          <w:bCs/>
        </w:rPr>
        <w:t>“</w:t>
      </w:r>
      <w:r>
        <w:rPr>
          <w:rFonts w:eastAsia="Arial"/>
          <w:bCs/>
        </w:rPr>
        <w:t>商品编码</w:t>
      </w:r>
      <w:r>
        <w:rPr>
          <w:rFonts w:eastAsia="Arial"/>
          <w:bCs/>
        </w:rPr>
        <w:t>”</w:t>
      </w:r>
      <w:r>
        <w:rPr>
          <w:rFonts w:eastAsia="Arial"/>
          <w:bCs/>
        </w:rPr>
        <w:t>指乙方网站上每种商品对应的编码。</w:t>
      </w:r>
    </w:p>
    <w:p w14:paraId="25379546" w14:textId="77777777" w:rsidR="004A6170" w:rsidRDefault="002F75C5" w:rsidP="00D050C7">
      <w:pPr>
        <w:numPr>
          <w:ilvl w:val="0"/>
          <w:numId w:val="189"/>
        </w:numPr>
        <w:spacing w:before="240" w:after="240"/>
        <w:ind w:left="567" w:hanging="567"/>
        <w:jc w:val="both"/>
        <w:rPr>
          <w:rFonts w:eastAsia="Arial"/>
          <w:bCs/>
          <w:lang w:val="vi-VN"/>
        </w:rPr>
      </w:pPr>
      <w:bookmarkStart w:id="23" w:name="_Hlk212206693"/>
      <w:r w:rsidRPr="00EB32EF">
        <w:rPr>
          <w:rFonts w:eastAsia="Arial"/>
          <w:bCs/>
          <w:lang w:val="vi-VN"/>
        </w:rPr>
        <w:t>“Đơn đặt hàng</w:t>
      </w:r>
      <w:bookmarkStart w:id="24" w:name="_Hlk212206536"/>
      <w:r w:rsidRPr="00EB32EF">
        <w:rPr>
          <w:rFonts w:eastAsia="Arial"/>
          <w:bCs/>
          <w:lang w:val="vi-VN"/>
        </w:rPr>
        <w:t xml:space="preserve">” </w:t>
      </w:r>
      <w:bookmarkEnd w:id="24"/>
      <w:r w:rsidRPr="00EB32EF">
        <w:rPr>
          <w:rFonts w:eastAsia="Arial"/>
          <w:bCs/>
          <w:lang w:val="vi-VN"/>
        </w:rPr>
        <w:t>được hiểu là mẫu Đơn đặt hàng do Bên B cung cấp. Đơn đặt hàng là một phần không thể tách rời của Hợp đồng.</w:t>
      </w:r>
      <w:bookmarkStart w:id="25" w:name="_Hlk212206746"/>
    </w:p>
    <w:p w14:paraId="606665AF" w14:textId="77777777" w:rsidR="004A6170" w:rsidRDefault="002F75C5" w:rsidP="00D050C7">
      <w:pPr>
        <w:spacing w:before="240" w:after="240"/>
        <w:ind w:left="567"/>
        <w:jc w:val="both"/>
        <w:rPr>
          <w:rFonts w:eastAsia="Arial"/>
          <w:bCs/>
          <w:lang w:val="vi-VN"/>
        </w:rPr>
      </w:pPr>
      <w:r>
        <w:rPr>
          <w:rFonts w:eastAsia="Arial"/>
          <w:bCs/>
        </w:rPr>
        <w:t>“</w:t>
      </w:r>
      <w:r>
        <w:rPr>
          <w:rFonts w:eastAsia="Arial"/>
          <w:bCs/>
        </w:rPr>
        <w:t>订单</w:t>
      </w:r>
      <w:r>
        <w:rPr>
          <w:rFonts w:eastAsia="Arial"/>
          <w:bCs/>
        </w:rPr>
        <w:t>”</w:t>
      </w:r>
      <w:r>
        <w:rPr>
          <w:rFonts w:eastAsia="Arial"/>
          <w:bCs/>
        </w:rPr>
        <w:t>是指由乙方提供的订单样式。订单是合同不可分割的组成部分。</w:t>
      </w:r>
    </w:p>
    <w:p w14:paraId="5357E0CF" w14:textId="77777777" w:rsidR="004A6170" w:rsidRDefault="002F75C5" w:rsidP="00D050C7">
      <w:pPr>
        <w:numPr>
          <w:ilvl w:val="0"/>
          <w:numId w:val="189"/>
        </w:numPr>
        <w:spacing w:before="240" w:after="240"/>
        <w:ind w:left="567" w:hanging="567"/>
        <w:jc w:val="both"/>
        <w:rPr>
          <w:rFonts w:eastAsia="Arial"/>
          <w:bCs/>
          <w:lang w:val="vi-VN"/>
        </w:rPr>
      </w:pPr>
      <w:r w:rsidRPr="00EB32EF">
        <w:rPr>
          <w:rFonts w:eastAsia="Arial"/>
          <w:bCs/>
          <w:lang w:val="vi-VN"/>
        </w:rPr>
        <w:t>“Trang điện tử” được hiểu là website </w:t>
      </w:r>
      <w:bookmarkEnd w:id="25"/>
      <w:r w:rsidRPr="00EB32EF">
        <w:rPr>
          <w:lang w:val="vi-VN"/>
        </w:rPr>
        <w:t>[</w:t>
      </w:r>
      <w:r>
        <w:rPr>
          <w:rFonts w:ascii="Wingdings 2" w:eastAsia="Wingdings 2" w:hAnsi="Wingdings 2" w:cs="Wingdings 2"/>
          <w:lang w:val="en"/>
        </w:rPr>
        <w:sym w:font="Wingdings 2" w:char="F097"/>
      </w:r>
      <w:r w:rsidRPr="00EB32EF">
        <w:rPr>
          <w:lang w:val="vi-VN"/>
        </w:rPr>
        <w:t>].</w:t>
      </w:r>
    </w:p>
    <w:p w14:paraId="6D58572A" w14:textId="2364FCF9" w:rsidR="004A6170" w:rsidRPr="0041206A" w:rsidRDefault="002F75C5" w:rsidP="00D050C7">
      <w:pPr>
        <w:spacing w:before="240" w:after="240"/>
        <w:ind w:left="567"/>
        <w:jc w:val="both"/>
        <w:rPr>
          <w:rFonts w:eastAsia="Arial"/>
          <w:bCs/>
          <w:lang w:val="vi-VN"/>
        </w:rPr>
      </w:pPr>
      <w:r>
        <w:rPr>
          <w:rFonts w:eastAsia="Arial"/>
          <w:bCs/>
        </w:rPr>
        <w:t>“</w:t>
      </w:r>
      <w:r>
        <w:rPr>
          <w:rFonts w:eastAsia="Arial"/>
          <w:bCs/>
        </w:rPr>
        <w:t>网页</w:t>
      </w:r>
      <w:r>
        <w:rPr>
          <w:rFonts w:eastAsia="Arial"/>
          <w:bCs/>
        </w:rPr>
        <w:t>”</w:t>
      </w:r>
      <w:r>
        <w:rPr>
          <w:rFonts w:eastAsia="Arial"/>
          <w:bCs/>
        </w:rPr>
        <w:t>是指网站</w:t>
      </w:r>
      <w:r>
        <w:rPr>
          <w:lang w:val="en"/>
        </w:rPr>
        <w:t>[</w:t>
      </w:r>
      <w:r w:rsidR="0041206A">
        <w:rPr>
          <w:rFonts w:ascii="Wingdings 2" w:eastAsia="Wingdings 2" w:hAnsi="Wingdings 2" w:cs="Wingdings 2"/>
          <w:sz w:val="26"/>
          <w:szCs w:val="26"/>
          <w:lang w:val="en"/>
        </w:rPr>
        <w:sym w:font="Wingdings 2" w:char="F097"/>
      </w:r>
      <w:r>
        <w:rPr>
          <w:lang w:val="en"/>
        </w:rPr>
        <w:t>]。</w:t>
      </w:r>
    </w:p>
    <w:p w14:paraId="7114CAA9" w14:textId="77777777" w:rsidR="004A6170" w:rsidRDefault="002F75C5" w:rsidP="00D050C7">
      <w:pPr>
        <w:numPr>
          <w:ilvl w:val="0"/>
          <w:numId w:val="189"/>
        </w:numPr>
        <w:spacing w:before="240" w:after="240"/>
        <w:ind w:left="567" w:hanging="567"/>
        <w:jc w:val="both"/>
        <w:rPr>
          <w:rFonts w:eastAsia="Arial"/>
          <w:lang w:val="vi-VN"/>
        </w:rPr>
      </w:pPr>
      <w:r w:rsidRPr="00EB32EF">
        <w:rPr>
          <w:rFonts w:eastAsia="Arial"/>
          <w:lang w:val="vi-VN"/>
        </w:rPr>
        <w:t xml:space="preserve">“Hợp đồng” được hiểu là Hợp đồng mua bán hàng qua mạng Internet. </w:t>
      </w:r>
      <w:bookmarkStart w:id="26" w:name="_Hlk212206822"/>
    </w:p>
    <w:p w14:paraId="45AF9E85" w14:textId="77777777" w:rsidR="004A6170" w:rsidRDefault="002F75C5" w:rsidP="00D050C7">
      <w:pPr>
        <w:spacing w:before="240" w:after="240"/>
        <w:ind w:left="567"/>
        <w:jc w:val="both"/>
        <w:rPr>
          <w:rFonts w:eastAsia="Arial"/>
          <w:lang w:val="vi-VN"/>
        </w:rPr>
      </w:pPr>
      <w:r>
        <w:rPr>
          <w:rFonts w:eastAsia="Arial"/>
          <w:lang w:val="en"/>
        </w:rPr>
        <w:t>“</w:t>
      </w:r>
      <w:r>
        <w:rPr>
          <w:rFonts w:eastAsia="Arial"/>
          <w:lang w:val="en"/>
        </w:rPr>
        <w:t>合同</w:t>
      </w:r>
      <w:r>
        <w:rPr>
          <w:rFonts w:eastAsia="Arial"/>
          <w:lang w:val="en"/>
        </w:rPr>
        <w:t>”</w:t>
      </w:r>
      <w:r>
        <w:rPr>
          <w:rFonts w:eastAsia="Arial"/>
          <w:lang w:val="en"/>
        </w:rPr>
        <w:t>是指通过互联网进行商品买卖的合同。</w:t>
      </w:r>
      <w:r>
        <w:rPr>
          <w:rFonts w:eastAsia="Arial"/>
          <w:lang w:val="en"/>
        </w:rPr>
        <w:t xml:space="preserve"> </w:t>
      </w:r>
    </w:p>
    <w:p w14:paraId="7D612828" w14:textId="77777777" w:rsidR="004A6170" w:rsidRDefault="002F75C5" w:rsidP="00D050C7">
      <w:pPr>
        <w:numPr>
          <w:ilvl w:val="0"/>
          <w:numId w:val="189"/>
        </w:numPr>
        <w:spacing w:before="240" w:after="240"/>
        <w:ind w:left="567" w:hanging="567"/>
        <w:jc w:val="both"/>
        <w:rPr>
          <w:rFonts w:eastAsia="Arial"/>
          <w:lang w:val="vi-VN"/>
        </w:rPr>
      </w:pPr>
      <w:r w:rsidRPr="00EB32EF">
        <w:rPr>
          <w:rFonts w:eastAsia="Arial"/>
          <w:lang w:val="vi-VN"/>
        </w:rPr>
        <w:t xml:space="preserve">“Ngày hiệu lực của Hợp đồng” là ngày Bên B gửi cho Bên A xác nhận về việc đã nhận được đơn đặt hàng của Bên A. </w:t>
      </w:r>
      <w:bookmarkStart w:id="27" w:name="_Hlk212206868"/>
    </w:p>
    <w:p w14:paraId="134E908D" w14:textId="77777777" w:rsidR="004A6170" w:rsidRDefault="002F75C5" w:rsidP="00D050C7">
      <w:pPr>
        <w:spacing w:before="240" w:after="240"/>
        <w:ind w:left="567"/>
        <w:jc w:val="both"/>
        <w:rPr>
          <w:rFonts w:eastAsia="Arial"/>
          <w:lang w:val="vi-VN"/>
        </w:rPr>
      </w:pPr>
      <w:r>
        <w:rPr>
          <w:rFonts w:eastAsia="Arial"/>
        </w:rPr>
        <w:t>“</w:t>
      </w:r>
      <w:r>
        <w:rPr>
          <w:rFonts w:eastAsia="Arial"/>
        </w:rPr>
        <w:t>合同生效日</w:t>
      </w:r>
      <w:r>
        <w:rPr>
          <w:rFonts w:eastAsia="Arial"/>
        </w:rPr>
        <w:t>”</w:t>
      </w:r>
      <w:r>
        <w:rPr>
          <w:rFonts w:eastAsia="Arial"/>
        </w:rPr>
        <w:t>指乙方向甲方发送确认已收到甲方订单的日期。</w:t>
      </w:r>
      <w:r>
        <w:rPr>
          <w:rFonts w:eastAsia="Arial"/>
        </w:rPr>
        <w:t xml:space="preserve"> </w:t>
      </w:r>
    </w:p>
    <w:p w14:paraId="480C3B2D" w14:textId="77777777" w:rsidR="004A6170" w:rsidRDefault="002F75C5" w:rsidP="00D050C7">
      <w:pPr>
        <w:numPr>
          <w:ilvl w:val="0"/>
          <w:numId w:val="189"/>
        </w:numPr>
        <w:spacing w:before="240" w:after="240"/>
        <w:ind w:left="567" w:hanging="567"/>
        <w:jc w:val="both"/>
        <w:rPr>
          <w:rFonts w:eastAsia="Arial"/>
          <w:lang w:val="vi-VN"/>
        </w:rPr>
      </w:pPr>
      <w:r w:rsidRPr="00EB32EF">
        <w:rPr>
          <w:rFonts w:eastAsia="Arial"/>
          <w:lang w:val="vi-VN"/>
        </w:rPr>
        <w:t>“Ngày” được hiểu là ngày bao gồm cả ngày thứ bảy, chủ nhật và ngày lễ theo quy định của pháp luật Việt Nam.</w:t>
      </w:r>
    </w:p>
    <w:p w14:paraId="184711E7" w14:textId="77777777" w:rsidR="004A6170" w:rsidRDefault="002F75C5" w:rsidP="00D050C7">
      <w:pPr>
        <w:spacing w:before="240" w:after="240"/>
        <w:ind w:left="567"/>
        <w:jc w:val="both"/>
        <w:rPr>
          <w:rFonts w:eastAsia="Arial"/>
          <w:lang w:val="vi-VN"/>
        </w:rPr>
      </w:pPr>
      <w:r>
        <w:rPr>
          <w:rFonts w:eastAsia="Arial"/>
        </w:rPr>
        <w:t>“</w:t>
      </w:r>
      <w:r>
        <w:rPr>
          <w:rFonts w:eastAsia="Arial"/>
        </w:rPr>
        <w:t>日期</w:t>
      </w:r>
      <w:r>
        <w:rPr>
          <w:rFonts w:eastAsia="Arial"/>
        </w:rPr>
        <w:t>”</w:t>
      </w:r>
      <w:r>
        <w:rPr>
          <w:rFonts w:eastAsia="Arial"/>
        </w:rPr>
        <w:t>是指包括越南法律规定的周六、周日及法定节假日的日期。</w:t>
      </w:r>
    </w:p>
    <w:bookmarkEnd w:id="27"/>
    <w:p w14:paraId="79869B9D" w14:textId="77777777" w:rsidR="004A6170" w:rsidRDefault="002F75C5" w:rsidP="00D050C7">
      <w:pPr>
        <w:numPr>
          <w:ilvl w:val="0"/>
          <w:numId w:val="189"/>
        </w:numPr>
        <w:spacing w:before="240" w:after="240"/>
        <w:ind w:left="567" w:hanging="567"/>
        <w:jc w:val="both"/>
        <w:rPr>
          <w:rFonts w:eastAsia="Arial"/>
          <w:lang w:val="vi-VN"/>
        </w:rPr>
      </w:pPr>
      <w:r w:rsidRPr="00EB32EF">
        <w:rPr>
          <w:rFonts w:eastAsia="Arial"/>
          <w:lang w:val="vi-VN"/>
        </w:rPr>
        <w:t>“Ngày làm việc” được hiểu là ngày không bao gồm ngày thứ bảy, chủ nhật và ngày lễ theo quy định của pháp luật Việt Nam.</w:t>
      </w:r>
    </w:p>
    <w:p w14:paraId="3C0CC7ED" w14:textId="77777777" w:rsidR="004A6170" w:rsidRDefault="002F75C5" w:rsidP="00D050C7">
      <w:pPr>
        <w:spacing w:before="240" w:after="240"/>
        <w:ind w:left="567"/>
        <w:jc w:val="both"/>
        <w:rPr>
          <w:rFonts w:eastAsia="Arial"/>
          <w:lang w:val="vi-VN"/>
        </w:rPr>
      </w:pPr>
      <w:r>
        <w:rPr>
          <w:rFonts w:eastAsia="Arial"/>
        </w:rPr>
        <w:t>“</w:t>
      </w:r>
      <w:r>
        <w:rPr>
          <w:rFonts w:eastAsia="Arial"/>
        </w:rPr>
        <w:t>工作日</w:t>
      </w:r>
      <w:r>
        <w:rPr>
          <w:rFonts w:eastAsia="Arial"/>
        </w:rPr>
        <w:t>”</w:t>
      </w:r>
      <w:r>
        <w:rPr>
          <w:rFonts w:eastAsia="Arial"/>
        </w:rPr>
        <w:t>是指不含星期六、星期日及越南法律规定的法定假日的日子。</w:t>
      </w:r>
    </w:p>
    <w:p w14:paraId="515EAC88" w14:textId="77777777" w:rsidR="004A6170" w:rsidRDefault="002F75C5" w:rsidP="00D050C7">
      <w:pPr>
        <w:numPr>
          <w:ilvl w:val="0"/>
          <w:numId w:val="189"/>
        </w:numPr>
        <w:spacing w:before="240" w:after="240"/>
        <w:ind w:left="567" w:hanging="567"/>
        <w:jc w:val="both"/>
        <w:rPr>
          <w:rFonts w:eastAsia="Arial"/>
          <w:lang w:val="vi-VN"/>
        </w:rPr>
      </w:pPr>
      <w:bookmarkStart w:id="28" w:name="_Hlk212206893"/>
      <w:bookmarkEnd w:id="28"/>
      <w:r w:rsidRPr="00EB32EF">
        <w:rPr>
          <w:rFonts w:eastAsia="Arial"/>
          <w:lang w:val="vi-VN"/>
        </w:rPr>
        <w:t>“Đơn vị vận chuyển” được hiểu là tổ chức có chức năng vận chuyển hàng hóa hoặc cá nhân được Bên B yêu cầu vận chuyển hàng hóa.</w:t>
      </w:r>
    </w:p>
    <w:p w14:paraId="380DCAA7" w14:textId="4690A512" w:rsidR="004A6170" w:rsidRDefault="002F75C5" w:rsidP="00D050C7">
      <w:pPr>
        <w:spacing w:before="240" w:after="240"/>
        <w:ind w:left="567"/>
        <w:jc w:val="both"/>
        <w:rPr>
          <w:rFonts w:eastAsia="Arial"/>
          <w:lang w:val="vi-VN"/>
        </w:rPr>
      </w:pPr>
      <w:r>
        <w:rPr>
          <w:rFonts w:eastAsia="Arial"/>
        </w:rPr>
        <w:t>“</w:t>
      </w:r>
      <w:r>
        <w:rPr>
          <w:rFonts w:eastAsia="Arial"/>
        </w:rPr>
        <w:t>运输单位</w:t>
      </w:r>
      <w:r>
        <w:rPr>
          <w:rFonts w:eastAsia="Arial"/>
        </w:rPr>
        <w:t>”</w:t>
      </w:r>
      <w:r>
        <w:rPr>
          <w:rFonts w:eastAsia="Arial"/>
        </w:rPr>
        <w:t>是指具有运输货物功能的组织或由乙方指定的运输货物的个人。</w:t>
      </w:r>
    </w:p>
    <w:p w14:paraId="04243C11" w14:textId="77777777" w:rsidR="004A6170" w:rsidRDefault="002F75C5" w:rsidP="00D050C7">
      <w:pPr>
        <w:numPr>
          <w:ilvl w:val="0"/>
          <w:numId w:val="189"/>
        </w:numPr>
        <w:spacing w:before="240" w:after="240"/>
        <w:ind w:left="567" w:hanging="567"/>
        <w:rPr>
          <w:rFonts w:eastAsia="Arial"/>
          <w:lang w:val="vi-VN"/>
        </w:rPr>
      </w:pPr>
      <w:bookmarkStart w:id="29" w:name="_Hlk212206944"/>
      <w:bookmarkEnd w:id="29"/>
      <w:r>
        <w:rPr>
          <w:rFonts w:eastAsia="Arial"/>
        </w:rPr>
        <w:t> </w:t>
      </w:r>
      <w:bookmarkStart w:id="30" w:name="_Hlk212206997"/>
      <w:r>
        <w:rPr>
          <w:rFonts w:eastAsia="Arial"/>
        </w:rPr>
        <w:t>“Địa chỉ thư điện tử của Bên B” là</w:t>
      </w:r>
      <w:bookmarkEnd w:id="30"/>
      <w:r>
        <w:rPr>
          <w:rFonts w:eastAsia="Arial"/>
        </w:rPr>
        <w:t xml:space="preserve"> </w:t>
      </w:r>
      <w:r>
        <w:rPr>
          <w:lang w:val="en"/>
        </w:rPr>
        <w:t>[</w:t>
      </w:r>
      <w:r>
        <w:rPr>
          <w:rFonts w:ascii="Wingdings 2" w:eastAsia="Wingdings 2" w:hAnsi="Wingdings 2" w:cs="Wingdings 2"/>
          <w:lang w:val="en"/>
        </w:rPr>
        <w:sym w:font="Wingdings 2" w:char="F097"/>
      </w:r>
      <w:r>
        <w:rPr>
          <w:lang w:val="en"/>
        </w:rPr>
        <w:t>]</w:t>
      </w:r>
    </w:p>
    <w:p w14:paraId="7D211204" w14:textId="0CEB6CE5" w:rsidR="004A6170" w:rsidRPr="0041206A" w:rsidRDefault="002F75C5" w:rsidP="00D050C7">
      <w:pPr>
        <w:spacing w:before="240" w:after="240"/>
        <w:ind w:left="567"/>
        <w:rPr>
          <w:rFonts w:eastAsia="Arial"/>
          <w:lang w:val="vi-VN"/>
        </w:rPr>
      </w:pPr>
      <w:r>
        <w:rPr>
          <w:rFonts w:eastAsia="Arial"/>
        </w:rPr>
        <w:t> “</w:t>
      </w:r>
      <w:r>
        <w:rPr>
          <w:rFonts w:eastAsia="Arial"/>
        </w:rPr>
        <w:t>乙方的电子邮件地址</w:t>
      </w:r>
      <w:r>
        <w:rPr>
          <w:rFonts w:eastAsia="Arial"/>
        </w:rPr>
        <w:t>”</w:t>
      </w:r>
      <w:r>
        <w:rPr>
          <w:rFonts w:eastAsia="Arial"/>
        </w:rPr>
        <w:t>为</w:t>
      </w:r>
      <w:r>
        <w:rPr>
          <w:lang w:val="en"/>
        </w:rPr>
        <w:t>[</w:t>
      </w:r>
      <w:r w:rsidR="0041206A">
        <w:rPr>
          <w:rFonts w:ascii="Wingdings 2" w:eastAsia="Wingdings 2" w:hAnsi="Wingdings 2" w:cs="Wingdings 2"/>
          <w:sz w:val="26"/>
          <w:szCs w:val="26"/>
          <w:lang w:val="en"/>
        </w:rPr>
        <w:sym w:font="Wingdings 2" w:char="F097"/>
      </w:r>
      <w:r>
        <w:rPr>
          <w:lang w:val="en"/>
        </w:rPr>
        <w:t>]</w:t>
      </w:r>
    </w:p>
    <w:p w14:paraId="78BD2C58" w14:textId="77777777" w:rsidR="004A6170" w:rsidRDefault="002F75C5" w:rsidP="00D050C7">
      <w:pPr>
        <w:numPr>
          <w:ilvl w:val="0"/>
          <w:numId w:val="189"/>
        </w:numPr>
        <w:spacing w:before="240" w:after="240"/>
        <w:ind w:left="567" w:hanging="567"/>
        <w:rPr>
          <w:rFonts w:eastAsia="Arial"/>
          <w:lang w:val="vi-VN"/>
        </w:rPr>
      </w:pPr>
      <w:r>
        <w:t xml:space="preserve"> </w:t>
      </w:r>
      <w:r>
        <w:rPr>
          <w:rFonts w:eastAsia="Arial"/>
        </w:rPr>
        <w:t>“</w:t>
      </w:r>
      <w:bookmarkStart w:id="31" w:name="_Hlk212207012"/>
      <w:r>
        <w:rPr>
          <w:rFonts w:eastAsia="Arial"/>
        </w:rPr>
        <w:t>Địa chỉ thư điện tử của Bên A” được Bên A cung cấp trong Đơn đặt hàng.</w:t>
      </w:r>
      <w:bookmarkEnd w:id="22"/>
      <w:bookmarkEnd w:id="23"/>
      <w:bookmarkEnd w:id="26"/>
      <w:bookmarkEnd w:id="31"/>
    </w:p>
    <w:p w14:paraId="0C5B26C8" w14:textId="5B10C93A" w:rsidR="004A6170" w:rsidRDefault="002F75C5" w:rsidP="00D050C7">
      <w:pPr>
        <w:spacing w:before="240" w:after="240"/>
        <w:ind w:left="567"/>
        <w:rPr>
          <w:rFonts w:eastAsia="Arial"/>
          <w:lang w:val="vi-VN"/>
        </w:rPr>
      </w:pPr>
      <w:r>
        <w:t xml:space="preserve"> </w:t>
      </w:r>
      <w:r>
        <w:rPr>
          <w:rFonts w:eastAsia="Arial"/>
        </w:rPr>
        <w:t>“</w:t>
      </w:r>
      <w:r>
        <w:rPr>
          <w:rFonts w:eastAsia="Arial"/>
        </w:rPr>
        <w:t>甲方的电子邮件地址</w:t>
      </w:r>
      <w:r>
        <w:rPr>
          <w:rFonts w:eastAsia="Arial"/>
        </w:rPr>
        <w:t>”</w:t>
      </w:r>
      <w:r>
        <w:rPr>
          <w:rFonts w:eastAsia="Arial"/>
        </w:rPr>
        <w:t>由甲方在订单中提供。</w:t>
      </w:r>
    </w:p>
    <w:p w14:paraId="1FEB6F0B" w14:textId="77777777" w:rsidR="004A6170" w:rsidRDefault="002F75C5" w:rsidP="00D050C7">
      <w:pPr>
        <w:spacing w:before="240" w:after="240"/>
        <w:jc w:val="both"/>
        <w:rPr>
          <w:rFonts w:eastAsia="Arial"/>
          <w:b/>
          <w:bCs/>
          <w:lang w:val="fr-FR"/>
        </w:rPr>
      </w:pPr>
      <w:r>
        <w:rPr>
          <w:rFonts w:eastAsia="Arial"/>
          <w:b/>
          <w:bCs/>
          <w:lang w:val="fr-FR"/>
        </w:rPr>
        <w:t>ĐIỀU 2.  HÀNG HÓA</w:t>
      </w:r>
    </w:p>
    <w:p w14:paraId="260FCF2A" w14:textId="3015A38B" w:rsidR="004A6170" w:rsidRDefault="002F75C5" w:rsidP="00D050C7">
      <w:pPr>
        <w:spacing w:before="240" w:after="240"/>
        <w:jc w:val="both"/>
        <w:rPr>
          <w:rFonts w:eastAsia="Arial"/>
          <w:b/>
          <w:bCs/>
          <w:lang w:val="fr-FR"/>
        </w:rPr>
      </w:pPr>
      <w:r>
        <w:rPr>
          <w:rFonts w:eastAsia="Arial"/>
          <w:b/>
          <w:bCs/>
          <w:lang w:val="fr-FR"/>
        </w:rPr>
        <w:t xml:space="preserve"> </w:t>
      </w:r>
      <w:r>
        <w:rPr>
          <w:rFonts w:eastAsia="Arial"/>
          <w:b/>
          <w:bCs/>
          <w:lang w:val="fr-FR"/>
        </w:rPr>
        <w:t>货物</w:t>
      </w:r>
    </w:p>
    <w:p w14:paraId="478B53C0" w14:textId="77777777" w:rsidR="004A6170" w:rsidRDefault="002F75C5" w:rsidP="00D050C7">
      <w:pPr>
        <w:numPr>
          <w:ilvl w:val="0"/>
          <w:numId w:val="169"/>
        </w:numPr>
        <w:tabs>
          <w:tab w:val="clear" w:pos="720"/>
          <w:tab w:val="left" w:pos="709"/>
          <w:tab w:val="left" w:pos="851"/>
          <w:tab w:val="left" w:pos="993"/>
        </w:tabs>
        <w:spacing w:before="240" w:after="240"/>
        <w:ind w:hanging="720"/>
        <w:jc w:val="both"/>
        <w:rPr>
          <w:rFonts w:eastAsia="Arial"/>
          <w:lang w:val="vi-VN"/>
        </w:rPr>
      </w:pPr>
      <w:r>
        <w:rPr>
          <w:rFonts w:eastAsia="Arial"/>
          <w:lang w:val="vi-VN"/>
        </w:rPr>
        <w:t xml:space="preserve">Bên </w:t>
      </w:r>
      <w:r w:rsidRPr="00EB32EF">
        <w:rPr>
          <w:rFonts w:eastAsia="Arial"/>
          <w:lang w:val="fr-FR"/>
        </w:rPr>
        <w:t>B</w:t>
      </w:r>
      <w:r>
        <w:rPr>
          <w:rFonts w:eastAsia="Arial"/>
          <w:lang w:val="vi-VN"/>
        </w:rPr>
        <w:t xml:space="preserve"> đồng ý </w:t>
      </w:r>
      <w:bookmarkStart w:id="32" w:name="_Hlk212207591"/>
      <w:r>
        <w:rPr>
          <w:rFonts w:eastAsia="Arial"/>
          <w:lang w:val="vi-VN"/>
        </w:rPr>
        <w:t xml:space="preserve">bán và Bên </w:t>
      </w:r>
      <w:r w:rsidRPr="00EB32EF">
        <w:rPr>
          <w:rFonts w:eastAsia="Arial"/>
          <w:lang w:val="fr-FR"/>
        </w:rPr>
        <w:t>A</w:t>
      </w:r>
      <w:r>
        <w:rPr>
          <w:rFonts w:eastAsia="Arial"/>
          <w:lang w:val="vi-VN"/>
        </w:rPr>
        <w:t xml:space="preserve"> đồng ý mua các sản phẩm ở trạng thái “còn hàng” được đăng tải trên website của Bên </w:t>
      </w:r>
      <w:r w:rsidRPr="00EB32EF">
        <w:rPr>
          <w:rFonts w:eastAsia="Arial"/>
          <w:lang w:val="fr-FR"/>
        </w:rPr>
        <w:t>B</w:t>
      </w:r>
      <w:r>
        <w:rPr>
          <w:rFonts w:eastAsia="Arial"/>
          <w:lang w:val="vi-VN"/>
        </w:rPr>
        <w:t xml:space="preserve"> và theo các điều kiện quy định ở Hợp đồng này.</w:t>
      </w:r>
      <w:bookmarkEnd w:id="32"/>
    </w:p>
    <w:p w14:paraId="4718D041" w14:textId="492FD407" w:rsidR="004A6170" w:rsidRDefault="004A47E0" w:rsidP="00D050C7">
      <w:pPr>
        <w:tabs>
          <w:tab w:val="left" w:pos="709"/>
          <w:tab w:val="left" w:pos="851"/>
          <w:tab w:val="left" w:pos="993"/>
        </w:tabs>
        <w:spacing w:before="240" w:after="240"/>
        <w:ind w:left="720" w:hanging="720"/>
        <w:jc w:val="both"/>
        <w:rPr>
          <w:rFonts w:eastAsia="Arial"/>
          <w:lang w:val="vi-VN"/>
        </w:rPr>
      </w:pPr>
      <w:r>
        <w:rPr>
          <w:rFonts w:eastAsia="Arial"/>
          <w:lang w:val="vi-VN"/>
        </w:rPr>
        <w:tab/>
      </w:r>
      <w:r>
        <w:rPr>
          <w:rFonts w:eastAsia="Arial"/>
          <w:lang w:val="vi-VN"/>
        </w:rPr>
        <w:t>乙方同意出售且甲方同意购买乙方网站上发布的处于</w:t>
      </w:r>
      <w:r>
        <w:rPr>
          <w:rFonts w:eastAsia="Arial"/>
          <w:lang w:val="vi-VN"/>
        </w:rPr>
        <w:t>“</w:t>
      </w:r>
      <w:r>
        <w:rPr>
          <w:rFonts w:eastAsia="Arial"/>
          <w:lang w:val="vi-VN"/>
        </w:rPr>
        <w:t>有货</w:t>
      </w:r>
      <w:r>
        <w:rPr>
          <w:rFonts w:eastAsia="Arial"/>
          <w:lang w:val="vi-VN"/>
        </w:rPr>
        <w:t>”</w:t>
      </w:r>
      <w:r>
        <w:rPr>
          <w:rFonts w:eastAsia="Arial"/>
          <w:lang w:val="vi-VN"/>
        </w:rPr>
        <w:t>状态的产品，并按照本合同约定的条件执行。</w:t>
      </w:r>
    </w:p>
    <w:p w14:paraId="1DFA2FD9" w14:textId="77777777" w:rsidR="004A6170" w:rsidRDefault="002F75C5" w:rsidP="00D050C7">
      <w:pPr>
        <w:numPr>
          <w:ilvl w:val="0"/>
          <w:numId w:val="169"/>
        </w:numPr>
        <w:tabs>
          <w:tab w:val="clear" w:pos="720"/>
          <w:tab w:val="left" w:pos="709"/>
          <w:tab w:val="left" w:pos="851"/>
          <w:tab w:val="left" w:pos="993"/>
        </w:tabs>
        <w:spacing w:before="240" w:after="240"/>
        <w:ind w:hanging="720"/>
        <w:jc w:val="both"/>
        <w:rPr>
          <w:rFonts w:eastAsia="Arial"/>
          <w:lang w:val="vi-VN"/>
        </w:rPr>
      </w:pPr>
      <w:r>
        <w:rPr>
          <w:rFonts w:eastAsia="Arial"/>
          <w:lang w:val="vi-VN"/>
        </w:rPr>
        <w:t>Chi tiết về hàng hóa, số lượng, đơn giá, giao hàng, phương thức thanh toán và các điều khoản khác (nếu có) được thể hiện trong Đơn đặt hàng.</w:t>
      </w:r>
    </w:p>
    <w:p w14:paraId="220A5055" w14:textId="4AE5E3CA" w:rsidR="004A6170" w:rsidRDefault="004A47E0" w:rsidP="00D050C7">
      <w:pPr>
        <w:tabs>
          <w:tab w:val="left" w:pos="709"/>
          <w:tab w:val="left" w:pos="851"/>
          <w:tab w:val="left" w:pos="993"/>
        </w:tabs>
        <w:spacing w:before="240" w:after="240"/>
        <w:ind w:left="720" w:hanging="720"/>
        <w:jc w:val="both"/>
        <w:rPr>
          <w:rFonts w:eastAsia="Arial"/>
          <w:lang w:val="vi-VN"/>
        </w:rPr>
      </w:pPr>
      <w:r>
        <w:rPr>
          <w:rFonts w:eastAsia="Arial"/>
          <w:lang w:val="vi-VN"/>
        </w:rPr>
        <w:tab/>
      </w:r>
      <w:r>
        <w:rPr>
          <w:rFonts w:eastAsia="Arial"/>
          <w:lang w:val="vi-VN"/>
        </w:rPr>
        <w:t>商品的详细信息、数量、单价、交货方式、付款方式及其他条款（如有）均载于订单中。</w:t>
      </w:r>
    </w:p>
    <w:p w14:paraId="00B87EB6" w14:textId="77777777" w:rsidR="004A6170" w:rsidRDefault="002F75C5" w:rsidP="00D050C7">
      <w:pPr>
        <w:numPr>
          <w:ilvl w:val="0"/>
          <w:numId w:val="169"/>
        </w:numPr>
        <w:tabs>
          <w:tab w:val="clear" w:pos="720"/>
          <w:tab w:val="left" w:pos="709"/>
          <w:tab w:val="left" w:pos="851"/>
          <w:tab w:val="left" w:pos="993"/>
        </w:tabs>
        <w:spacing w:before="240" w:after="240"/>
        <w:ind w:hanging="720"/>
        <w:jc w:val="both"/>
        <w:rPr>
          <w:rFonts w:eastAsia="Arial"/>
          <w:lang w:val="vi-VN"/>
        </w:rPr>
      </w:pPr>
      <w:r>
        <w:rPr>
          <w:rFonts w:eastAsia="Arial"/>
          <w:lang w:val="vi-VN"/>
        </w:rPr>
        <w:t>Bên A có thể mua hàng hóa để sử dụng hoặc bán hàng hóa đó cho người khác, nhưng Bên A phải hoàn toàn chịu trách nhiệm về việc hoàn tất các thủ tục bán hàng hóa sao cho các thủ tục này là hợp pháp.</w:t>
      </w:r>
    </w:p>
    <w:p w14:paraId="40E1B793" w14:textId="70608EA7" w:rsidR="004A6170" w:rsidRDefault="004A47E0" w:rsidP="00D050C7">
      <w:pPr>
        <w:tabs>
          <w:tab w:val="left" w:pos="709"/>
          <w:tab w:val="left" w:pos="851"/>
          <w:tab w:val="left" w:pos="993"/>
        </w:tabs>
        <w:spacing w:before="240" w:after="240"/>
        <w:ind w:left="720" w:hanging="720"/>
        <w:jc w:val="both"/>
        <w:rPr>
          <w:rFonts w:eastAsia="Arial"/>
          <w:lang w:val="vi-VN"/>
        </w:rPr>
      </w:pPr>
      <w:r>
        <w:rPr>
          <w:rFonts w:eastAsia="Arial"/>
          <w:lang w:val="vi-VN"/>
        </w:rPr>
        <w:tab/>
      </w:r>
      <w:r>
        <w:rPr>
          <w:rFonts w:eastAsia="Arial"/>
          <w:lang w:val="vi-VN"/>
        </w:rPr>
        <w:t>甲方可购买商品用于使用或转售，但须对完成销售手续承担全部责任，确保手续合法。</w:t>
      </w:r>
    </w:p>
    <w:p w14:paraId="2E4C69BB" w14:textId="77777777" w:rsidR="004A6170" w:rsidRPr="00EB32EF" w:rsidRDefault="002F75C5" w:rsidP="00D050C7">
      <w:pPr>
        <w:tabs>
          <w:tab w:val="left" w:pos="709"/>
          <w:tab w:val="left" w:pos="851"/>
          <w:tab w:val="left" w:pos="993"/>
        </w:tabs>
        <w:spacing w:before="240" w:after="240"/>
        <w:jc w:val="both"/>
        <w:rPr>
          <w:rFonts w:eastAsia="Arial"/>
          <w:b/>
          <w:bCs/>
          <w:lang w:val="vi-VN"/>
        </w:rPr>
      </w:pPr>
      <w:r w:rsidRPr="00EB32EF">
        <w:rPr>
          <w:rFonts w:eastAsia="Arial"/>
          <w:b/>
          <w:bCs/>
          <w:lang w:val="vi-VN"/>
        </w:rPr>
        <w:t>ĐIỀU 3. QUY TRÌNH MUA BÁN HÀNG HÓA</w:t>
      </w:r>
    </w:p>
    <w:p w14:paraId="4480FC61" w14:textId="5BCACE6D" w:rsidR="004A6170" w:rsidRPr="00EB32EF" w:rsidRDefault="002F75C5" w:rsidP="00D050C7">
      <w:pPr>
        <w:tabs>
          <w:tab w:val="left" w:pos="709"/>
          <w:tab w:val="left" w:pos="851"/>
          <w:tab w:val="left" w:pos="993"/>
        </w:tabs>
        <w:spacing w:before="240" w:after="240"/>
        <w:jc w:val="both"/>
        <w:rPr>
          <w:rFonts w:eastAsia="Arial"/>
          <w:b/>
          <w:bCs/>
          <w:lang w:val="vi-VN"/>
        </w:rPr>
      </w:pPr>
      <w:r w:rsidRPr="00EB32EF">
        <w:rPr>
          <w:rFonts w:eastAsia="Arial"/>
          <w:b/>
          <w:bCs/>
          <w:lang w:val="vi-VN"/>
        </w:rPr>
        <w:t>商品买卖程序</w:t>
      </w:r>
    </w:p>
    <w:p w14:paraId="235F0017" w14:textId="77777777" w:rsidR="004A6170" w:rsidRPr="00EB32EF" w:rsidRDefault="002F75C5" w:rsidP="00D050C7">
      <w:pPr>
        <w:tabs>
          <w:tab w:val="left" w:pos="709"/>
        </w:tabs>
        <w:spacing w:before="240" w:after="240"/>
        <w:ind w:left="709" w:hanging="709"/>
        <w:jc w:val="both"/>
        <w:rPr>
          <w:rFonts w:eastAsia="Arial"/>
          <w:lang w:val="vi-VN"/>
        </w:rPr>
      </w:pPr>
      <w:r w:rsidRPr="00EB32EF">
        <w:rPr>
          <w:rFonts w:eastAsia="Arial"/>
          <w:b/>
          <w:bCs/>
          <w:lang w:val="vi-VN"/>
        </w:rPr>
        <w:t>3.1</w:t>
      </w:r>
      <w:r w:rsidRPr="00EB32EF">
        <w:rPr>
          <w:rFonts w:eastAsia="Arial"/>
          <w:b/>
          <w:bCs/>
          <w:lang w:val="vi-VN"/>
        </w:rPr>
        <w:tab/>
      </w:r>
      <w:r>
        <w:rPr>
          <w:rFonts w:eastAsia="Arial"/>
          <w:lang w:val="vi-VN"/>
        </w:rPr>
        <w:t xml:space="preserve">Bên </w:t>
      </w:r>
      <w:r w:rsidRPr="00EB32EF">
        <w:rPr>
          <w:rFonts w:eastAsia="Arial"/>
          <w:lang w:val="vi-VN"/>
        </w:rPr>
        <w:t>A</w:t>
      </w:r>
      <w:r>
        <w:rPr>
          <w:rFonts w:eastAsia="Arial"/>
          <w:lang w:val="vi-VN"/>
        </w:rPr>
        <w:t xml:space="preserve"> tìm hiểu thông tin về đặc tính và các điều kiện khác của hàng hóa, nơi sản xuất hàng hóa, giá hàng hóa và điều kiện mua bán (Hợp đồng) được đăng tải trên website của Bên </w:t>
      </w:r>
      <w:r w:rsidRPr="00EB32EF">
        <w:rPr>
          <w:rFonts w:eastAsia="Arial"/>
          <w:lang w:val="vi-VN"/>
        </w:rPr>
        <w:t>B</w:t>
      </w:r>
      <w:r>
        <w:rPr>
          <w:rFonts w:eastAsia="Arial"/>
          <w:lang w:val="vi-VN"/>
        </w:rPr>
        <w:t>.</w:t>
      </w:r>
    </w:p>
    <w:p w14:paraId="0E932695" w14:textId="3E59934A" w:rsidR="004A6170" w:rsidRDefault="002F75C5" w:rsidP="00D050C7">
      <w:pPr>
        <w:tabs>
          <w:tab w:val="left" w:pos="709"/>
        </w:tabs>
        <w:spacing w:before="240" w:after="240"/>
        <w:ind w:left="709" w:hanging="709"/>
        <w:jc w:val="both"/>
        <w:rPr>
          <w:rFonts w:eastAsia="Arial"/>
        </w:rPr>
      </w:pPr>
      <w:r w:rsidRPr="000A34CE">
        <w:rPr>
          <w:rFonts w:eastAsia="Arial"/>
          <w:b/>
          <w:bCs/>
          <w:lang w:val="vi-VN"/>
        </w:rPr>
        <w:tab/>
      </w:r>
      <w:r>
        <w:rPr>
          <w:rFonts w:eastAsia="Arial"/>
          <w:lang w:val="vi-VN"/>
        </w:rPr>
        <w:t>甲方了解商品的特性及其他相关条件，商品产地，商品价格及买卖条件</w:t>
      </w:r>
      <w:r w:rsidR="004A47E0">
        <w:rPr>
          <w:rFonts w:eastAsia="Arial"/>
          <w:lang w:val="vi-VN"/>
        </w:rPr>
        <w:t xml:space="preserve"> (</w:t>
      </w:r>
      <w:r>
        <w:rPr>
          <w:rFonts w:eastAsia="Arial"/>
          <w:lang w:val="vi-VN"/>
        </w:rPr>
        <w:t>合同</w:t>
      </w:r>
      <w:r w:rsidR="004A47E0">
        <w:rPr>
          <w:rFonts w:eastAsia="Arial"/>
          <w:lang w:val="vi-VN"/>
        </w:rPr>
        <w:t>)</w:t>
      </w:r>
      <w:r>
        <w:rPr>
          <w:rFonts w:eastAsia="Arial"/>
          <w:lang w:val="vi-VN"/>
        </w:rPr>
        <w:t>，这些内容均公布于乙方网站。</w:t>
      </w:r>
    </w:p>
    <w:p w14:paraId="3E3BECC2" w14:textId="77777777" w:rsidR="004A6170" w:rsidRDefault="002F75C5" w:rsidP="00D050C7">
      <w:pPr>
        <w:tabs>
          <w:tab w:val="left" w:pos="709"/>
          <w:tab w:val="left" w:pos="851"/>
          <w:tab w:val="left" w:pos="993"/>
        </w:tabs>
        <w:spacing w:before="240" w:after="240"/>
        <w:ind w:left="709" w:hanging="709"/>
        <w:jc w:val="both"/>
        <w:rPr>
          <w:rFonts w:eastAsia="Arial"/>
        </w:rPr>
      </w:pPr>
      <w:r>
        <w:rPr>
          <w:rFonts w:eastAsia="Arial"/>
          <w:b/>
          <w:bCs/>
        </w:rPr>
        <w:t>3.2</w:t>
      </w:r>
      <w:r>
        <w:rPr>
          <w:rFonts w:eastAsia="Arial"/>
          <w:b/>
          <w:bCs/>
        </w:rPr>
        <w:tab/>
      </w:r>
      <w:r>
        <w:rPr>
          <w:rFonts w:eastAsia="Arial"/>
          <w:lang w:val="vi-VN"/>
        </w:rPr>
        <w:t xml:space="preserve">Trong trường hợp cần mua hàng hóa, Bên </w:t>
      </w:r>
      <w:r>
        <w:rPr>
          <w:rFonts w:eastAsia="Arial"/>
          <w:lang w:val="en"/>
        </w:rPr>
        <w:t>A</w:t>
      </w:r>
      <w:r>
        <w:rPr>
          <w:rFonts w:eastAsia="Arial"/>
          <w:lang w:val="vi-VN"/>
        </w:rPr>
        <w:t xml:space="preserve"> phải điền đầy đủ và chính xác các nội dung trong Đơn đặt hàng (theo mẫu được đăng tải trên website của Bên </w:t>
      </w:r>
      <w:r>
        <w:rPr>
          <w:rFonts w:eastAsia="Arial"/>
          <w:lang w:val="en"/>
        </w:rPr>
        <w:t>B</w:t>
      </w:r>
      <w:r>
        <w:rPr>
          <w:rFonts w:eastAsia="Arial"/>
          <w:lang w:val="vi-VN"/>
        </w:rPr>
        <w:t>) và chấp nhận một cách vô điều kiện các nội dung trong Hợp đồng này.</w:t>
      </w:r>
    </w:p>
    <w:p w14:paraId="1BF6A505" w14:textId="35DC2C0F" w:rsidR="004A6170" w:rsidRDefault="002F75C5" w:rsidP="00D050C7">
      <w:pPr>
        <w:tabs>
          <w:tab w:val="left" w:pos="709"/>
          <w:tab w:val="left" w:pos="851"/>
          <w:tab w:val="left" w:pos="993"/>
        </w:tabs>
        <w:spacing w:before="240" w:after="240"/>
        <w:ind w:left="709" w:hanging="709"/>
        <w:jc w:val="both"/>
        <w:rPr>
          <w:rFonts w:eastAsia="Arial"/>
        </w:rPr>
      </w:pPr>
      <w:r>
        <w:rPr>
          <w:rFonts w:eastAsia="Arial"/>
          <w:b/>
          <w:bCs/>
        </w:rPr>
        <w:tab/>
      </w:r>
      <w:r>
        <w:rPr>
          <w:rFonts w:eastAsia="Arial"/>
          <w:lang w:val="vi-VN"/>
        </w:rPr>
        <w:t>如需采购商品，甲方必须完整且准确填写订单（根据乙方网站发布的样本），并无条件接受本合同中的所有条款。</w:t>
      </w:r>
    </w:p>
    <w:p w14:paraId="602582C9" w14:textId="77777777" w:rsidR="004A6170" w:rsidRDefault="002F75C5" w:rsidP="00D050C7">
      <w:pPr>
        <w:tabs>
          <w:tab w:val="left" w:pos="709"/>
          <w:tab w:val="left" w:pos="851"/>
          <w:tab w:val="left" w:pos="993"/>
        </w:tabs>
        <w:spacing w:before="240" w:after="240"/>
        <w:ind w:left="709" w:hanging="709"/>
        <w:jc w:val="both"/>
      </w:pPr>
      <w:r>
        <w:rPr>
          <w:rFonts w:eastAsia="Arial"/>
          <w:b/>
          <w:bCs/>
        </w:rPr>
        <w:t>3.3</w:t>
      </w:r>
      <w:r>
        <w:rPr>
          <w:rFonts w:eastAsia="Arial"/>
        </w:rPr>
        <w:tab/>
        <w:t>Sự đồng ý của Bên B được thể hiện bằng chứng từ xác nhận của Bên B được gửi cho Bên A theo địa chỉ thư điện tử của Bên A được ghi trong Đơn đặt hàng. Nội dung của chứng từ xác nhận bao gồm: Hàng hóa, tổng giá trị hàng hóa, thời hạn giao hàng.</w:t>
      </w:r>
    </w:p>
    <w:p w14:paraId="1A174E49" w14:textId="79B82A9D" w:rsidR="004A6170" w:rsidRDefault="002F75C5" w:rsidP="00D050C7">
      <w:pPr>
        <w:tabs>
          <w:tab w:val="left" w:pos="709"/>
          <w:tab w:val="left" w:pos="851"/>
          <w:tab w:val="left" w:pos="993"/>
        </w:tabs>
        <w:spacing w:before="240" w:after="240"/>
        <w:ind w:left="709" w:hanging="709"/>
        <w:jc w:val="both"/>
      </w:pPr>
      <w:r>
        <w:rPr>
          <w:rFonts w:eastAsia="Arial"/>
        </w:rPr>
        <w:tab/>
      </w:r>
      <w:r>
        <w:rPr>
          <w:rFonts w:eastAsia="Arial"/>
        </w:rPr>
        <w:t>乙方通过向甲方在订单中填写的电子邮件地址发送确认文件，表示同意本合同。确认凭证内容包括：货物、货物总价值及交货期限。</w:t>
      </w:r>
    </w:p>
    <w:p w14:paraId="0B230444" w14:textId="77777777" w:rsidR="004A6170" w:rsidRDefault="002F75C5" w:rsidP="00D050C7">
      <w:pPr>
        <w:tabs>
          <w:tab w:val="left" w:pos="709"/>
          <w:tab w:val="left" w:pos="851"/>
          <w:tab w:val="left" w:pos="993"/>
        </w:tabs>
        <w:spacing w:before="240" w:after="240"/>
        <w:ind w:left="709" w:hanging="709"/>
        <w:jc w:val="both"/>
      </w:pPr>
      <w:r>
        <w:rPr>
          <w:rFonts w:eastAsia="Arial"/>
          <w:b/>
          <w:bCs/>
        </w:rPr>
        <w:t>3.4</w:t>
      </w:r>
      <w:r>
        <w:rPr>
          <w:rFonts w:eastAsia="Arial"/>
          <w:b/>
          <w:bCs/>
        </w:rPr>
        <w:tab/>
      </w:r>
      <w:r>
        <w:rPr>
          <w:rFonts w:eastAsia="Arial"/>
        </w:rPr>
        <w:t>Bên B chuyển hàng cho Bên A thông qua đơn vị vận chuyển hoặc bưu điện theo thời hạn quy định sau khi nhận đầy đủ số tiền thể hiện trên chứng từ xác nhận của Bên B.</w:t>
      </w:r>
    </w:p>
    <w:p w14:paraId="59674B97" w14:textId="590AB0CC" w:rsidR="004A6170" w:rsidRDefault="002F75C5" w:rsidP="00D050C7">
      <w:pPr>
        <w:tabs>
          <w:tab w:val="left" w:pos="709"/>
          <w:tab w:val="left" w:pos="851"/>
          <w:tab w:val="left" w:pos="993"/>
        </w:tabs>
        <w:spacing w:before="240" w:after="240"/>
        <w:ind w:left="709" w:hanging="709"/>
        <w:jc w:val="both"/>
        <w:rPr>
          <w:rFonts w:eastAsia="Arial"/>
        </w:rPr>
      </w:pPr>
      <w:r>
        <w:rPr>
          <w:rFonts w:eastAsia="Arial"/>
          <w:b/>
          <w:bCs/>
        </w:rPr>
        <w:tab/>
      </w:r>
      <w:r>
        <w:rPr>
          <w:rFonts w:eastAsia="Arial"/>
        </w:rPr>
        <w:t>乙方在收到确认凭证所示全部款项后，按规定期限通过运输单位或邮政将货物交付给甲方。</w:t>
      </w:r>
    </w:p>
    <w:p w14:paraId="73E7B426" w14:textId="77777777" w:rsidR="005D6914" w:rsidRDefault="005D6914" w:rsidP="00D050C7">
      <w:pPr>
        <w:tabs>
          <w:tab w:val="left" w:pos="709"/>
          <w:tab w:val="left" w:pos="851"/>
          <w:tab w:val="left" w:pos="993"/>
        </w:tabs>
        <w:spacing w:before="240" w:after="240"/>
        <w:ind w:left="709" w:hanging="709"/>
        <w:jc w:val="both"/>
        <w:rPr>
          <w:rFonts w:eastAsia="Arial"/>
        </w:rPr>
      </w:pPr>
    </w:p>
    <w:p w14:paraId="1322A757" w14:textId="77777777" w:rsidR="005D6914" w:rsidRDefault="005D6914" w:rsidP="00D050C7">
      <w:pPr>
        <w:tabs>
          <w:tab w:val="left" w:pos="709"/>
          <w:tab w:val="left" w:pos="851"/>
          <w:tab w:val="left" w:pos="993"/>
        </w:tabs>
        <w:spacing w:before="240" w:after="240"/>
        <w:ind w:left="709" w:hanging="709"/>
        <w:jc w:val="both"/>
        <w:rPr>
          <w:rFonts w:eastAsia="Arial"/>
        </w:rPr>
      </w:pPr>
    </w:p>
    <w:p w14:paraId="7B14527F" w14:textId="77777777" w:rsidR="005D6914" w:rsidRDefault="005D6914" w:rsidP="00D050C7">
      <w:pPr>
        <w:tabs>
          <w:tab w:val="left" w:pos="709"/>
          <w:tab w:val="left" w:pos="851"/>
          <w:tab w:val="left" w:pos="993"/>
        </w:tabs>
        <w:spacing w:before="240" w:after="240"/>
        <w:ind w:left="709" w:hanging="709"/>
        <w:jc w:val="both"/>
      </w:pPr>
    </w:p>
    <w:p w14:paraId="6ACBC41B" w14:textId="77777777" w:rsidR="004A6170" w:rsidRDefault="002F75C5" w:rsidP="00D050C7">
      <w:pPr>
        <w:tabs>
          <w:tab w:val="left" w:pos="709"/>
          <w:tab w:val="left" w:pos="851"/>
          <w:tab w:val="left" w:pos="993"/>
        </w:tabs>
        <w:spacing w:before="240" w:after="240"/>
        <w:jc w:val="both"/>
        <w:rPr>
          <w:rFonts w:eastAsia="Arial"/>
          <w:b/>
          <w:bCs/>
        </w:rPr>
      </w:pPr>
      <w:r>
        <w:rPr>
          <w:rFonts w:eastAsia="Arial"/>
          <w:b/>
          <w:bCs/>
        </w:rPr>
        <w:t>ĐIỀU 4. GIÁ VÀ PHƯƠNG THỨC THANH TOÁN</w:t>
      </w:r>
    </w:p>
    <w:p w14:paraId="262F415D" w14:textId="24F3FBDA" w:rsidR="004A6170" w:rsidRDefault="002F75C5" w:rsidP="00D050C7">
      <w:pPr>
        <w:tabs>
          <w:tab w:val="left" w:pos="709"/>
          <w:tab w:val="left" w:pos="851"/>
          <w:tab w:val="left" w:pos="993"/>
        </w:tabs>
        <w:spacing w:before="240" w:after="240"/>
        <w:jc w:val="both"/>
        <w:rPr>
          <w:rFonts w:eastAsia="Arial"/>
          <w:b/>
          <w:bCs/>
        </w:rPr>
      </w:pPr>
      <w:r>
        <w:rPr>
          <w:rFonts w:eastAsia="Arial"/>
          <w:b/>
          <w:bCs/>
        </w:rPr>
        <w:t>价格及付款方式</w:t>
      </w:r>
    </w:p>
    <w:p w14:paraId="7DEB4281" w14:textId="77777777" w:rsidR="004A6170" w:rsidRDefault="002F75C5" w:rsidP="00D050C7">
      <w:pPr>
        <w:tabs>
          <w:tab w:val="left" w:pos="709"/>
          <w:tab w:val="left" w:pos="851"/>
          <w:tab w:val="left" w:pos="993"/>
        </w:tabs>
        <w:spacing w:before="240" w:after="240"/>
        <w:ind w:left="709" w:hanging="709"/>
        <w:jc w:val="both"/>
      </w:pPr>
      <w:r>
        <w:rPr>
          <w:rFonts w:eastAsia="Arial"/>
          <w:b/>
          <w:bCs/>
        </w:rPr>
        <w:t>4.1</w:t>
      </w:r>
      <w:r>
        <w:rPr>
          <w:rFonts w:eastAsia="Arial"/>
          <w:b/>
          <w:bCs/>
        </w:rPr>
        <w:tab/>
      </w:r>
      <w:r>
        <w:rPr>
          <w:rFonts w:eastAsia="Arial"/>
        </w:rPr>
        <w:t>Đơn giá được niêm yết tại website của Bên B đã bao gồm Thuế giá trị gia tăng nhưng chưa bao gồm phí vận chuyển. Giá mua được áp dụng cho Bên A là giá được niêm yết tại thời điểm Bên A gửi Đơn đặt hàng cho Bên B.</w:t>
      </w:r>
    </w:p>
    <w:p w14:paraId="45635822" w14:textId="29FEAB46" w:rsidR="004A6170" w:rsidRDefault="002F75C5" w:rsidP="00D050C7">
      <w:pPr>
        <w:tabs>
          <w:tab w:val="left" w:pos="709"/>
          <w:tab w:val="left" w:pos="851"/>
          <w:tab w:val="left" w:pos="993"/>
        </w:tabs>
        <w:spacing w:before="240" w:after="240"/>
        <w:ind w:left="709" w:hanging="709"/>
        <w:jc w:val="both"/>
      </w:pPr>
      <w:r>
        <w:rPr>
          <w:rFonts w:eastAsia="Arial"/>
          <w:b/>
          <w:bCs/>
        </w:rPr>
        <w:tab/>
      </w:r>
      <w:r>
        <w:rPr>
          <w:rFonts w:eastAsia="Arial"/>
        </w:rPr>
        <w:t>乙方网站上公布的单价已含增值税，但不含运输费用。适用于甲方的购买价格为甲方向乙方提交订单时网站公布的价格。</w:t>
      </w:r>
    </w:p>
    <w:p w14:paraId="0F38E134" w14:textId="77777777" w:rsidR="004A6170" w:rsidRDefault="002F75C5" w:rsidP="00D050C7">
      <w:pPr>
        <w:tabs>
          <w:tab w:val="left" w:pos="709"/>
          <w:tab w:val="left" w:pos="851"/>
          <w:tab w:val="left" w:pos="993"/>
        </w:tabs>
        <w:spacing w:before="240" w:after="240"/>
        <w:ind w:left="709" w:hanging="709"/>
        <w:jc w:val="both"/>
        <w:rPr>
          <w:rFonts w:eastAsia="Arial"/>
          <w:bCs/>
          <w:lang w:val="vi-VN"/>
        </w:rPr>
      </w:pPr>
      <w:r>
        <w:rPr>
          <w:rFonts w:eastAsia="Arial"/>
          <w:b/>
          <w:bCs/>
        </w:rPr>
        <w:t>4.2</w:t>
      </w:r>
      <w:r>
        <w:rPr>
          <w:rFonts w:eastAsia="Arial"/>
          <w:b/>
          <w:bCs/>
        </w:rPr>
        <w:tab/>
      </w:r>
      <w:r>
        <w:rPr>
          <w:rFonts w:eastAsia="Arial"/>
          <w:bCs/>
          <w:lang w:val="fr-FR"/>
        </w:rPr>
        <w:t xml:space="preserve">Bên A sẽ thanh toán cho Bên B bằng hình thức chuyển khoản ngân hàng theo thông tin tài khoản sau đây: </w:t>
      </w:r>
      <w:r>
        <w:rPr>
          <w:lang w:val="en"/>
        </w:rPr>
        <w:t>[</w:t>
      </w:r>
      <w:r>
        <w:rPr>
          <w:rFonts w:ascii="Wingdings 2" w:eastAsia="Wingdings 2" w:hAnsi="Wingdings 2" w:cs="Wingdings 2"/>
          <w:lang w:val="en"/>
        </w:rPr>
        <w:sym w:font="Wingdings 2" w:char="F097"/>
      </w:r>
      <w:r>
        <w:rPr>
          <w:lang w:val="en"/>
        </w:rPr>
        <w:t>]</w:t>
      </w:r>
      <w:r>
        <w:rPr>
          <w:rFonts w:eastAsia="Arial"/>
          <w:bCs/>
          <w:lang w:val="fr-FR"/>
        </w:rPr>
        <w:t>.</w:t>
      </w:r>
    </w:p>
    <w:p w14:paraId="14243AFF" w14:textId="58B81BCA" w:rsidR="004A6170" w:rsidRDefault="004A47E0" w:rsidP="00D050C7">
      <w:pPr>
        <w:tabs>
          <w:tab w:val="left" w:pos="709"/>
          <w:tab w:val="left" w:pos="851"/>
          <w:tab w:val="left" w:pos="993"/>
        </w:tabs>
        <w:spacing w:before="240" w:after="240"/>
        <w:ind w:left="709" w:hanging="709"/>
        <w:jc w:val="both"/>
        <w:rPr>
          <w:rFonts w:eastAsia="Arial"/>
          <w:bCs/>
          <w:lang w:val="vi-VN"/>
        </w:rPr>
      </w:pPr>
      <w:r>
        <w:rPr>
          <w:rFonts w:eastAsia="Arial"/>
          <w:b/>
          <w:bCs/>
          <w:lang w:val="vi-VN"/>
        </w:rPr>
        <w:tab/>
      </w:r>
      <w:r>
        <w:rPr>
          <w:rFonts w:eastAsia="Arial"/>
          <w:bCs/>
          <w:lang w:val="fr-FR"/>
        </w:rPr>
        <w:t>甲方将按照以下银行账户信息以银行转账方式向乙方付款：</w:t>
      </w:r>
      <w:r>
        <w:rPr>
          <w:lang w:val="en"/>
        </w:rPr>
        <w:t>[</w:t>
      </w:r>
      <w:r>
        <w:rPr>
          <w:rFonts w:ascii="Wingdings 2" w:eastAsia="Wingdings 2" w:hAnsi="Wingdings 2" w:cs="Wingdings 2"/>
          <w:sz w:val="26"/>
          <w:szCs w:val="26"/>
          <w:lang w:val="en"/>
        </w:rPr>
        <w:sym w:font="Wingdings 2" w:char="F097"/>
      </w:r>
      <w:r>
        <w:rPr>
          <w:lang w:val="en"/>
        </w:rPr>
        <w:t>]</w:t>
      </w:r>
      <w:r>
        <w:rPr>
          <w:rFonts w:eastAsia="Arial"/>
          <w:bCs/>
          <w:lang w:val="fr-FR"/>
        </w:rPr>
        <w:t>。</w:t>
      </w:r>
    </w:p>
    <w:p w14:paraId="4CF7F777" w14:textId="77777777" w:rsidR="004A6170" w:rsidRPr="00EB32EF" w:rsidRDefault="002F75C5" w:rsidP="00D050C7">
      <w:pPr>
        <w:spacing w:before="240" w:after="240"/>
        <w:ind w:left="709" w:hanging="709"/>
        <w:jc w:val="both"/>
        <w:rPr>
          <w:lang w:val="vi-VN"/>
        </w:rPr>
      </w:pPr>
      <w:r>
        <w:rPr>
          <w:rFonts w:eastAsia="Arial"/>
          <w:b/>
          <w:lang w:val="fr-FR"/>
        </w:rPr>
        <w:t>4.3</w:t>
      </w:r>
      <w:r>
        <w:rPr>
          <w:rFonts w:eastAsia="Arial"/>
          <w:b/>
          <w:lang w:val="vi-VN"/>
        </w:rPr>
        <w:tab/>
      </w:r>
      <w:r>
        <w:rPr>
          <w:rFonts w:eastAsia="Arial"/>
          <w:bCs/>
          <w:lang w:val="fr-FR"/>
        </w:rPr>
        <w:t xml:space="preserve">Thời hạn thanh toán: Thanh toán </w:t>
      </w:r>
      <w:r w:rsidRPr="00EB32EF">
        <w:rPr>
          <w:lang w:val="vi-VN"/>
        </w:rPr>
        <w:t>[</w:t>
      </w:r>
      <w:r>
        <w:rPr>
          <w:rFonts w:ascii="Wingdings 2" w:eastAsia="Wingdings 2" w:hAnsi="Wingdings 2" w:cs="Wingdings 2"/>
          <w:lang w:val="en"/>
        </w:rPr>
        <w:sym w:font="Wingdings 2" w:char="F097"/>
      </w:r>
      <w:r w:rsidRPr="00EB32EF">
        <w:rPr>
          <w:lang w:val="vi-VN"/>
        </w:rPr>
        <w:t>]</w:t>
      </w:r>
      <w:r>
        <w:rPr>
          <w:rFonts w:eastAsia="Arial"/>
          <w:bCs/>
          <w:lang w:val="fr-FR"/>
        </w:rPr>
        <w:t xml:space="preserve"> đợt hoặt toàn bộ tại thời điểm nhận sản phẩm là </w:t>
      </w:r>
      <w:r w:rsidRPr="00EB32EF">
        <w:rPr>
          <w:lang w:val="vi-VN"/>
        </w:rPr>
        <w:t>[</w:t>
      </w:r>
      <w:r>
        <w:rPr>
          <w:rFonts w:ascii="Wingdings 2" w:eastAsia="Wingdings 2" w:hAnsi="Wingdings 2" w:cs="Wingdings 2"/>
          <w:lang w:val="en"/>
        </w:rPr>
        <w:sym w:font="Wingdings 2" w:char="F097"/>
      </w:r>
      <w:r w:rsidRPr="00EB32EF">
        <w:rPr>
          <w:lang w:val="vi-VN"/>
        </w:rPr>
        <w:t>]</w:t>
      </w:r>
      <w:r>
        <w:rPr>
          <w:rFonts w:eastAsia="Arial"/>
          <w:bCs/>
          <w:lang w:val="fr-FR"/>
        </w:rPr>
        <w:t xml:space="preserve">. đồng (Bằng chữ: </w:t>
      </w:r>
      <w:r w:rsidRPr="00EB32EF">
        <w:rPr>
          <w:lang w:val="vi-VN"/>
        </w:rPr>
        <w:t>[</w:t>
      </w:r>
      <w:r>
        <w:rPr>
          <w:rFonts w:ascii="Wingdings 2" w:eastAsia="Wingdings 2" w:hAnsi="Wingdings 2" w:cs="Wingdings 2"/>
          <w:lang w:val="en"/>
        </w:rPr>
        <w:sym w:font="Wingdings 2" w:char="F097"/>
      </w:r>
      <w:r w:rsidRPr="00EB32EF">
        <w:rPr>
          <w:lang w:val="vi-VN"/>
        </w:rPr>
        <w:t>]</w:t>
      </w:r>
      <w:r>
        <w:rPr>
          <w:rFonts w:eastAsia="Arial"/>
          <w:bCs/>
          <w:lang w:val="fr-FR"/>
        </w:rPr>
        <w:t>.)</w:t>
      </w:r>
    </w:p>
    <w:p w14:paraId="5FDD7E39" w14:textId="6F45D40A" w:rsidR="004A6170" w:rsidRPr="004A47E0" w:rsidRDefault="002F75C5" w:rsidP="00D050C7">
      <w:pPr>
        <w:spacing w:before="240" w:after="240"/>
        <w:ind w:left="709" w:hanging="709"/>
        <w:jc w:val="both"/>
        <w:rPr>
          <w:lang w:val="vi-VN"/>
        </w:rPr>
      </w:pPr>
      <w:r>
        <w:rPr>
          <w:rFonts w:eastAsia="Arial"/>
          <w:b/>
          <w:lang w:val="vi-VN"/>
        </w:rPr>
        <w:tab/>
      </w:r>
      <w:r>
        <w:rPr>
          <w:rFonts w:eastAsia="Arial"/>
          <w:bCs/>
          <w:lang w:val="fr-FR"/>
        </w:rPr>
        <w:t>付款期限：收到产品时分批或一次性付款，金额为</w:t>
      </w:r>
      <w:r>
        <w:rPr>
          <w:rFonts w:eastAsia="Arial"/>
          <w:bCs/>
          <w:lang w:val="fr-FR"/>
        </w:rPr>
        <w:t>[</w:t>
      </w:r>
      <w:r w:rsidR="004A47E0">
        <w:rPr>
          <w:rFonts w:ascii="Wingdings 2" w:eastAsia="Wingdings 2" w:hAnsi="Wingdings 2" w:cs="Wingdings 2"/>
          <w:sz w:val="26"/>
          <w:szCs w:val="26"/>
          <w:lang w:val="en"/>
        </w:rPr>
        <w:sym w:font="Wingdings 2" w:char="F097"/>
      </w:r>
      <w:r>
        <w:rPr>
          <w:rFonts w:eastAsia="Arial"/>
          <w:bCs/>
          <w:lang w:val="fr-FR"/>
        </w:rPr>
        <w:t>]</w:t>
      </w:r>
      <w:r>
        <w:rPr>
          <w:rFonts w:eastAsia="Arial"/>
          <w:bCs/>
          <w:lang w:val="fr-FR"/>
        </w:rPr>
        <w:t>元（大写：</w:t>
      </w:r>
      <w:r>
        <w:rPr>
          <w:rFonts w:eastAsia="Arial"/>
          <w:bCs/>
          <w:lang w:val="fr-FR"/>
        </w:rPr>
        <w:t>[</w:t>
      </w:r>
      <w:r w:rsidR="004A47E0">
        <w:rPr>
          <w:rFonts w:ascii="Wingdings 2" w:eastAsia="Wingdings 2" w:hAnsi="Wingdings 2" w:cs="Wingdings 2"/>
          <w:sz w:val="26"/>
          <w:szCs w:val="26"/>
          <w:lang w:val="en"/>
        </w:rPr>
        <w:sym w:font="Wingdings 2" w:char="F097"/>
      </w:r>
      <w:r>
        <w:rPr>
          <w:rFonts w:eastAsia="Arial"/>
          <w:bCs/>
          <w:lang w:val="fr-FR"/>
        </w:rPr>
        <w:t>]</w:t>
      </w:r>
      <w:r>
        <w:rPr>
          <w:rFonts w:eastAsia="Arial"/>
          <w:bCs/>
          <w:lang w:val="fr-FR"/>
        </w:rPr>
        <w:t>）。</w:t>
      </w:r>
    </w:p>
    <w:p w14:paraId="4F40436C" w14:textId="77777777" w:rsidR="004A6170" w:rsidRDefault="002F75C5" w:rsidP="00D050C7">
      <w:pPr>
        <w:spacing w:before="240" w:after="240"/>
        <w:ind w:left="709"/>
        <w:jc w:val="both"/>
        <w:rPr>
          <w:rFonts w:eastAsia="Arial"/>
          <w:bCs/>
          <w:lang w:val="fr-FR"/>
        </w:rPr>
      </w:pPr>
      <w:r>
        <w:rPr>
          <w:rFonts w:eastAsia="Arial"/>
          <w:bCs/>
          <w:lang w:val="fr-FR"/>
        </w:rPr>
        <w:t>(Bên A và bên B thoả thuận các nội dung dung cụ thể và ghi vào trong hợp đồng này).</w:t>
      </w:r>
    </w:p>
    <w:p w14:paraId="6F676398" w14:textId="77777777" w:rsidR="004A6170" w:rsidRDefault="002F75C5" w:rsidP="00D050C7">
      <w:pPr>
        <w:spacing w:before="240" w:after="240"/>
        <w:ind w:left="709"/>
        <w:jc w:val="both"/>
        <w:rPr>
          <w:rFonts w:eastAsia="Arial"/>
          <w:bCs/>
          <w:lang w:val="fr-FR"/>
        </w:rPr>
      </w:pPr>
      <w:r>
        <w:rPr>
          <w:rFonts w:eastAsia="Arial"/>
          <w:bCs/>
          <w:lang w:val="fr-FR"/>
        </w:rPr>
        <w:t>(</w:t>
      </w:r>
      <w:r>
        <w:rPr>
          <w:rFonts w:eastAsia="Arial"/>
          <w:bCs/>
          <w:lang w:val="fr-FR"/>
        </w:rPr>
        <w:t>甲方和乙方协商具体内容并载入本合同中</w:t>
      </w:r>
      <w:r>
        <w:rPr>
          <w:rFonts w:eastAsia="Arial"/>
          <w:bCs/>
          <w:lang w:val="fr-FR"/>
        </w:rPr>
        <w:t>)</w:t>
      </w:r>
      <w:r>
        <w:rPr>
          <w:rFonts w:eastAsia="Arial"/>
          <w:bCs/>
          <w:lang w:val="fr-FR"/>
        </w:rPr>
        <w:t>。</w:t>
      </w:r>
    </w:p>
    <w:p w14:paraId="6C64A47E" w14:textId="77777777" w:rsidR="004A6170" w:rsidRDefault="002F75C5" w:rsidP="00D050C7">
      <w:pPr>
        <w:spacing w:before="240" w:after="240"/>
        <w:jc w:val="both"/>
        <w:rPr>
          <w:rFonts w:eastAsia="Arial"/>
          <w:b/>
          <w:bCs/>
          <w:lang w:val="fr-FR"/>
        </w:rPr>
      </w:pPr>
      <w:bookmarkStart w:id="33" w:name="_Hlk212208278"/>
      <w:bookmarkEnd w:id="33"/>
      <w:r>
        <w:rPr>
          <w:rFonts w:eastAsia="Arial"/>
          <w:b/>
          <w:bCs/>
          <w:lang w:val="fr-FR"/>
        </w:rPr>
        <w:t>ĐIỀU 5. CHẤT LƯỢNG HÀNG HÓA VÀ YÊU CẦU KỸ THUẬT</w:t>
      </w:r>
    </w:p>
    <w:p w14:paraId="6C0773BA" w14:textId="1144CB70" w:rsidR="004A6170" w:rsidRDefault="002F75C5" w:rsidP="00D050C7">
      <w:pPr>
        <w:spacing w:before="240" w:after="240"/>
        <w:jc w:val="both"/>
        <w:rPr>
          <w:rFonts w:eastAsia="Arial"/>
          <w:b/>
          <w:bCs/>
          <w:lang w:val="fr-FR"/>
        </w:rPr>
      </w:pPr>
      <w:r>
        <w:rPr>
          <w:rFonts w:eastAsia="Arial"/>
          <w:b/>
          <w:bCs/>
          <w:lang w:val="fr-FR"/>
        </w:rPr>
        <w:t>货物质量及技术要求</w:t>
      </w:r>
    </w:p>
    <w:p w14:paraId="74EF8D72" w14:textId="77777777" w:rsidR="004A6170" w:rsidRDefault="002F75C5" w:rsidP="00D050C7">
      <w:pPr>
        <w:numPr>
          <w:ilvl w:val="1"/>
          <w:numId w:val="176"/>
        </w:numPr>
        <w:spacing w:before="240" w:after="240"/>
        <w:ind w:left="709" w:hanging="709"/>
        <w:jc w:val="both"/>
        <w:rPr>
          <w:rFonts w:eastAsia="Arial"/>
          <w:b/>
          <w:bCs/>
          <w:lang w:val="fr-FR"/>
        </w:rPr>
      </w:pPr>
      <w:r>
        <w:rPr>
          <w:rFonts w:eastAsia="Arial"/>
          <w:bCs/>
          <w:lang w:val="fr-FR"/>
        </w:rPr>
        <w:t>Các loại hàng hóa do Bên B cung cấp cho Bên A đảm bảo tính hợp pháp, đúng điều kiện tiêu chuẩn, nguồn gốc, thông số kỹ thuật và chất lượng như các Bên đã thỏa thuận.</w:t>
      </w:r>
    </w:p>
    <w:p w14:paraId="25123764" w14:textId="77777777" w:rsidR="004A6170" w:rsidRDefault="002F75C5" w:rsidP="00D050C7">
      <w:pPr>
        <w:numPr>
          <w:ilvl w:val="1"/>
          <w:numId w:val="0"/>
        </w:numPr>
        <w:spacing w:before="240" w:after="240"/>
        <w:ind w:left="709"/>
        <w:jc w:val="both"/>
        <w:rPr>
          <w:rFonts w:eastAsia="Arial"/>
          <w:b/>
          <w:bCs/>
          <w:lang w:val="fr-FR"/>
        </w:rPr>
      </w:pPr>
      <w:r>
        <w:rPr>
          <w:rFonts w:eastAsia="Arial"/>
          <w:bCs/>
          <w:lang w:val="fr-FR"/>
        </w:rPr>
        <w:t>乙方向甲方提供的各类货物应保证合法，符合标准条件、来源、技术参数及质量，</w:t>
      </w:r>
      <w:r>
        <w:rPr>
          <w:rFonts w:eastAsia="Arial"/>
          <w:bCs/>
          <w:lang w:val="fr-FR"/>
        </w:rPr>
        <w:t xml:space="preserve"> </w:t>
      </w:r>
      <w:r>
        <w:rPr>
          <w:rFonts w:eastAsia="Arial"/>
          <w:bCs/>
          <w:lang w:val="fr-FR"/>
        </w:rPr>
        <w:t>按双方协议约定。</w:t>
      </w:r>
    </w:p>
    <w:p w14:paraId="46E3BD3C" w14:textId="77777777" w:rsidR="004A6170" w:rsidRDefault="002F75C5" w:rsidP="00D050C7">
      <w:pPr>
        <w:numPr>
          <w:ilvl w:val="1"/>
          <w:numId w:val="176"/>
        </w:numPr>
        <w:tabs>
          <w:tab w:val="left" w:pos="709"/>
        </w:tabs>
        <w:spacing w:before="240" w:after="240"/>
        <w:ind w:left="709" w:hanging="709"/>
        <w:jc w:val="both"/>
        <w:rPr>
          <w:rFonts w:eastAsia="Arial"/>
          <w:b/>
          <w:bCs/>
          <w:lang w:val="fr-FR"/>
        </w:rPr>
      </w:pPr>
      <w:r>
        <w:rPr>
          <w:rFonts w:eastAsia="Arial"/>
          <w:bCs/>
          <w:lang w:val="fr-FR"/>
        </w:rPr>
        <w:t>Bên B phải giao hàng có chất lượng tương đương với chất lượng hàng đã nghiệm thu sơ bộ và được Bên A chấp nhận trước khi giao hàng.</w:t>
      </w:r>
    </w:p>
    <w:p w14:paraId="29DF92B2" w14:textId="173D492D" w:rsidR="004A6170" w:rsidRDefault="004A47E0" w:rsidP="00D050C7">
      <w:pPr>
        <w:numPr>
          <w:ilvl w:val="1"/>
          <w:numId w:val="0"/>
        </w:numPr>
        <w:tabs>
          <w:tab w:val="left" w:pos="709"/>
        </w:tabs>
        <w:spacing w:before="240" w:after="240"/>
        <w:ind w:left="709" w:hanging="709"/>
        <w:jc w:val="both"/>
        <w:rPr>
          <w:rFonts w:eastAsia="Arial"/>
          <w:b/>
          <w:bCs/>
          <w:lang w:val="fr-FR"/>
        </w:rPr>
      </w:pPr>
      <w:r>
        <w:rPr>
          <w:rFonts w:eastAsia="Arial"/>
          <w:bCs/>
          <w:lang w:val="vi-VN"/>
        </w:rPr>
        <w:tab/>
      </w:r>
      <w:r>
        <w:rPr>
          <w:rFonts w:eastAsia="Arial"/>
          <w:bCs/>
          <w:lang w:val="fr-FR"/>
        </w:rPr>
        <w:t>乙方必须交付与已初验并被甲方认可的货物质量相当的货物。</w:t>
      </w:r>
    </w:p>
    <w:p w14:paraId="010B7FB9" w14:textId="77777777" w:rsidR="004A6170" w:rsidRDefault="002F75C5" w:rsidP="00D050C7">
      <w:pPr>
        <w:numPr>
          <w:ilvl w:val="1"/>
          <w:numId w:val="176"/>
        </w:numPr>
        <w:spacing w:before="240" w:after="240"/>
        <w:ind w:left="709" w:hanging="709"/>
        <w:jc w:val="both"/>
        <w:rPr>
          <w:rFonts w:eastAsia="Arial"/>
          <w:b/>
          <w:bCs/>
          <w:lang w:val="fr-FR"/>
        </w:rPr>
      </w:pPr>
      <w:r>
        <w:rPr>
          <w:rFonts w:eastAsia="Arial"/>
          <w:bCs/>
          <w:lang w:val="fr-FR"/>
        </w:rPr>
        <w:t>Bên B xuất hàng kèm theo đầy đủ các hồ sơ chứng từ, chứng chỉ xuất kho, xuất xưởng, chứng nhận chất lượng,….theo yêu cầu của Bên A (nếu có).</w:t>
      </w:r>
    </w:p>
    <w:p w14:paraId="312F9381" w14:textId="77777777" w:rsidR="004A6170" w:rsidRDefault="002F75C5" w:rsidP="00D050C7">
      <w:pPr>
        <w:numPr>
          <w:ilvl w:val="1"/>
          <w:numId w:val="0"/>
        </w:numPr>
        <w:spacing w:before="240" w:after="240"/>
        <w:ind w:left="709"/>
        <w:jc w:val="both"/>
        <w:rPr>
          <w:rFonts w:eastAsia="Arial"/>
          <w:b/>
          <w:bCs/>
          <w:lang w:val="fr-FR"/>
        </w:rPr>
      </w:pPr>
      <w:r>
        <w:rPr>
          <w:rFonts w:eastAsia="Arial"/>
          <w:bCs/>
          <w:lang w:val="fr-FR"/>
        </w:rPr>
        <w:t>乙方发货时应附上完整的所有相关文件、出库证、出厂证、质量证明等，按照甲方的要求（如有）提供。</w:t>
      </w:r>
    </w:p>
    <w:p w14:paraId="093A97A8" w14:textId="77777777" w:rsidR="004A6170" w:rsidRDefault="002F75C5" w:rsidP="00D050C7">
      <w:pPr>
        <w:spacing w:before="240" w:after="240"/>
        <w:jc w:val="both"/>
        <w:rPr>
          <w:rFonts w:eastAsia="Arial"/>
          <w:b/>
          <w:bCs/>
          <w:lang w:val="fr-FR"/>
        </w:rPr>
      </w:pPr>
      <w:r>
        <w:rPr>
          <w:rFonts w:eastAsia="Arial"/>
          <w:b/>
          <w:bCs/>
          <w:lang w:val="fr-FR"/>
        </w:rPr>
        <w:t>ĐIỀU 6. GIAO, NHẬN HÀNG HÓA VÀ CÁC TÀI LIỆU, CHỨNG CỨ KÈM THEO</w:t>
      </w:r>
    </w:p>
    <w:p w14:paraId="27D8B434" w14:textId="44F4C956" w:rsidR="004A6170" w:rsidRDefault="002F75C5" w:rsidP="00D050C7">
      <w:pPr>
        <w:spacing w:before="240" w:after="240"/>
        <w:jc w:val="both"/>
        <w:rPr>
          <w:rFonts w:eastAsia="Arial"/>
          <w:b/>
          <w:bCs/>
          <w:lang w:val="fr-FR"/>
        </w:rPr>
      </w:pPr>
      <w:r>
        <w:rPr>
          <w:rFonts w:eastAsia="Arial"/>
          <w:b/>
          <w:bCs/>
          <w:lang w:val="fr-FR"/>
        </w:rPr>
        <w:t>货物交付及相关文件、凭证</w:t>
      </w:r>
    </w:p>
    <w:p w14:paraId="3F85F882" w14:textId="77777777" w:rsidR="004A6170" w:rsidRPr="00EB32EF" w:rsidRDefault="002F75C5" w:rsidP="00D050C7">
      <w:pPr>
        <w:tabs>
          <w:tab w:val="left" w:pos="709"/>
          <w:tab w:val="left" w:pos="851"/>
          <w:tab w:val="left" w:pos="993"/>
        </w:tabs>
        <w:spacing w:before="240" w:after="240"/>
        <w:ind w:left="709" w:hanging="709"/>
        <w:jc w:val="both"/>
        <w:rPr>
          <w:rFonts w:eastAsia="Arial"/>
          <w:lang w:val="vi-VN"/>
        </w:rPr>
      </w:pPr>
      <w:r>
        <w:rPr>
          <w:rFonts w:eastAsia="Arial"/>
          <w:b/>
          <w:bCs/>
          <w:lang w:val="fr-FR"/>
        </w:rPr>
        <w:t>6.1</w:t>
      </w:r>
      <w:r>
        <w:rPr>
          <w:rFonts w:eastAsia="Arial"/>
          <w:b/>
          <w:bCs/>
          <w:lang w:val="fr-FR"/>
        </w:rPr>
        <w:tab/>
      </w:r>
      <w:r>
        <w:rPr>
          <w:rFonts w:eastAsia="Arial"/>
          <w:lang w:val="vi-VN"/>
        </w:rPr>
        <w:t xml:space="preserve">Bên </w:t>
      </w:r>
      <w:r w:rsidRPr="00EB32EF">
        <w:rPr>
          <w:rFonts w:eastAsia="Arial"/>
          <w:lang w:val="fr-FR"/>
        </w:rPr>
        <w:t>B</w:t>
      </w:r>
      <w:r>
        <w:rPr>
          <w:rFonts w:eastAsia="Arial"/>
          <w:lang w:val="vi-VN"/>
        </w:rPr>
        <w:t xml:space="preserve"> có nghĩa vụ giao hàng cho đơn vị vận chuyển để chuyển cho Bên </w:t>
      </w:r>
      <w:r w:rsidRPr="00EB32EF">
        <w:rPr>
          <w:rFonts w:eastAsia="Arial"/>
          <w:lang w:val="fr-FR"/>
        </w:rPr>
        <w:t>A</w:t>
      </w:r>
      <w:r>
        <w:rPr>
          <w:rFonts w:eastAsia="Arial"/>
          <w:lang w:val="vi-VN"/>
        </w:rPr>
        <w:t xml:space="preserve"> trong thời hạn ghi trong giấy xác nhận mà </w:t>
      </w:r>
      <w:r w:rsidRPr="00EB32EF">
        <w:rPr>
          <w:rFonts w:eastAsia="Arial"/>
          <w:lang w:val="fr-FR"/>
        </w:rPr>
        <w:t>B</w:t>
      </w:r>
      <w:r>
        <w:rPr>
          <w:rFonts w:eastAsia="Arial"/>
          <w:lang w:val="vi-VN"/>
        </w:rPr>
        <w:t xml:space="preserve">ên </w:t>
      </w:r>
      <w:r w:rsidRPr="00EB32EF">
        <w:rPr>
          <w:rFonts w:eastAsia="Arial"/>
          <w:lang w:val="fr-FR"/>
        </w:rPr>
        <w:t>B</w:t>
      </w:r>
      <w:r>
        <w:rPr>
          <w:rFonts w:eastAsia="Arial"/>
          <w:lang w:val="vi-VN"/>
        </w:rPr>
        <w:t xml:space="preserve"> gửi cho </w:t>
      </w:r>
      <w:r w:rsidRPr="00EB32EF">
        <w:rPr>
          <w:rFonts w:eastAsia="Arial"/>
          <w:lang w:val="fr-FR"/>
        </w:rPr>
        <w:t>B</w:t>
      </w:r>
      <w:r>
        <w:rPr>
          <w:rFonts w:eastAsia="Arial"/>
          <w:lang w:val="vi-VN"/>
        </w:rPr>
        <w:t xml:space="preserve">ên </w:t>
      </w:r>
      <w:r w:rsidRPr="00EB32EF">
        <w:rPr>
          <w:rFonts w:eastAsia="Arial"/>
          <w:lang w:val="fr-FR"/>
        </w:rPr>
        <w:t>A</w:t>
      </w:r>
      <w:r>
        <w:rPr>
          <w:rFonts w:eastAsia="Arial"/>
          <w:lang w:val="vi-VN"/>
        </w:rPr>
        <w:t xml:space="preserve"> sau khi nhận được đơn đặt hàng. Khi hàng hóa đã được chuyển cho đơn vị vận chuyển thì Bên </w:t>
      </w:r>
      <w:r w:rsidRPr="00EB32EF">
        <w:rPr>
          <w:rFonts w:eastAsia="Arial"/>
          <w:lang w:val="vi-VN"/>
        </w:rPr>
        <w:t>B</w:t>
      </w:r>
      <w:r>
        <w:rPr>
          <w:rFonts w:eastAsia="Arial"/>
          <w:lang w:val="vi-VN"/>
        </w:rPr>
        <w:t xml:space="preserve"> phải thông báo bằng thư điện tử hoặc gọi điện cho Bên </w:t>
      </w:r>
      <w:r w:rsidRPr="00EB32EF">
        <w:rPr>
          <w:rFonts w:eastAsia="Arial"/>
          <w:lang w:val="vi-VN"/>
        </w:rPr>
        <w:t xml:space="preserve">A </w:t>
      </w:r>
      <w:r>
        <w:rPr>
          <w:rFonts w:eastAsia="Arial"/>
          <w:lang w:val="vi-VN"/>
        </w:rPr>
        <w:t xml:space="preserve">về việc hàng hóa đã được chuyển. Nếu hết thời hạn giao hàng mà </w:t>
      </w:r>
      <w:r w:rsidRPr="00EB32EF">
        <w:rPr>
          <w:rFonts w:eastAsia="Arial"/>
          <w:lang w:val="vi-VN"/>
        </w:rPr>
        <w:t>B</w:t>
      </w:r>
      <w:r>
        <w:rPr>
          <w:rFonts w:eastAsia="Arial"/>
          <w:lang w:val="vi-VN"/>
        </w:rPr>
        <w:t xml:space="preserve">ên </w:t>
      </w:r>
      <w:r w:rsidRPr="00EB32EF">
        <w:rPr>
          <w:rFonts w:eastAsia="Arial"/>
          <w:lang w:val="vi-VN"/>
        </w:rPr>
        <w:t>A</w:t>
      </w:r>
      <w:r>
        <w:rPr>
          <w:rFonts w:eastAsia="Arial"/>
          <w:lang w:val="vi-VN"/>
        </w:rPr>
        <w:t xml:space="preserve"> không nhận được hàng thì </w:t>
      </w:r>
      <w:r w:rsidRPr="00EB32EF">
        <w:rPr>
          <w:rFonts w:eastAsia="Arial"/>
          <w:lang w:val="vi-VN"/>
        </w:rPr>
        <w:t>B</w:t>
      </w:r>
      <w:r>
        <w:rPr>
          <w:rFonts w:eastAsia="Arial"/>
          <w:lang w:val="vi-VN"/>
        </w:rPr>
        <w:t>ên</w:t>
      </w:r>
      <w:r w:rsidRPr="00EB32EF">
        <w:rPr>
          <w:rFonts w:eastAsia="Arial"/>
          <w:lang w:val="vi-VN"/>
        </w:rPr>
        <w:t xml:space="preserve"> A</w:t>
      </w:r>
      <w:r>
        <w:rPr>
          <w:rFonts w:eastAsia="Arial"/>
          <w:lang w:val="vi-VN"/>
        </w:rPr>
        <w:t xml:space="preserve"> phải thông báo cho </w:t>
      </w:r>
      <w:r w:rsidRPr="00EB32EF">
        <w:rPr>
          <w:rFonts w:eastAsia="Arial"/>
          <w:lang w:val="vi-VN"/>
        </w:rPr>
        <w:t>B</w:t>
      </w:r>
      <w:r>
        <w:rPr>
          <w:rFonts w:eastAsia="Arial"/>
          <w:lang w:val="vi-VN"/>
        </w:rPr>
        <w:t xml:space="preserve">ên </w:t>
      </w:r>
      <w:r w:rsidRPr="00EB32EF">
        <w:rPr>
          <w:rFonts w:eastAsia="Arial"/>
          <w:lang w:val="vi-VN"/>
        </w:rPr>
        <w:t>B</w:t>
      </w:r>
      <w:r>
        <w:rPr>
          <w:rFonts w:eastAsia="Arial"/>
          <w:lang w:val="vi-VN"/>
        </w:rPr>
        <w:t xml:space="preserve"> trong thời </w:t>
      </w:r>
      <w:r w:rsidRPr="00EB32EF">
        <w:rPr>
          <w:rFonts w:eastAsia="Arial"/>
          <w:lang w:val="vi-VN"/>
        </w:rPr>
        <w:t>hạn</w:t>
      </w:r>
      <w:r>
        <w:rPr>
          <w:rFonts w:eastAsia="Arial"/>
          <w:lang w:val="vi-VN"/>
        </w:rPr>
        <w:t xml:space="preserve"> </w:t>
      </w:r>
      <w:r>
        <w:rPr>
          <w:rFonts w:eastAsia="Arial"/>
          <w:bCs/>
          <w:lang w:val="fr-FR"/>
        </w:rPr>
        <w:t xml:space="preserve"> </w:t>
      </w:r>
      <w:r w:rsidRPr="00EB32EF">
        <w:rPr>
          <w:lang w:val="vi-VN"/>
        </w:rPr>
        <w:t>[</w:t>
      </w:r>
      <w:r>
        <w:rPr>
          <w:rFonts w:ascii="Wingdings 2" w:eastAsia="Wingdings 2" w:hAnsi="Wingdings 2" w:cs="Wingdings 2"/>
          <w:lang w:val="en"/>
        </w:rPr>
        <w:sym w:font="Wingdings 2" w:char="F097"/>
      </w:r>
      <w:r w:rsidRPr="00EB32EF">
        <w:rPr>
          <w:lang w:val="vi-VN"/>
        </w:rPr>
        <w:t>]</w:t>
      </w:r>
      <w:r>
        <w:rPr>
          <w:rFonts w:eastAsia="Arial"/>
          <w:bCs/>
          <w:lang w:val="fr-FR"/>
        </w:rPr>
        <w:t xml:space="preserve"> </w:t>
      </w:r>
      <w:r>
        <w:rPr>
          <w:rFonts w:eastAsia="Arial"/>
          <w:lang w:val="vi-VN"/>
        </w:rPr>
        <w:t xml:space="preserve"> ngày, kể từ ngày hết thời hạn giao hàng. Quá thời hạn này mà </w:t>
      </w:r>
      <w:r w:rsidRPr="00EB32EF">
        <w:rPr>
          <w:rFonts w:eastAsia="Arial"/>
          <w:lang w:val="vi-VN"/>
        </w:rPr>
        <w:t>Bên A</w:t>
      </w:r>
      <w:r>
        <w:rPr>
          <w:rFonts w:eastAsia="Arial"/>
          <w:lang w:val="vi-VN"/>
        </w:rPr>
        <w:t xml:space="preserve"> không thông báo thì bên </w:t>
      </w:r>
      <w:r w:rsidRPr="00EB32EF">
        <w:rPr>
          <w:rFonts w:eastAsia="Arial"/>
          <w:lang w:val="vi-VN"/>
        </w:rPr>
        <w:t>B</w:t>
      </w:r>
      <w:r>
        <w:rPr>
          <w:rFonts w:eastAsia="Arial"/>
          <w:lang w:val="vi-VN"/>
        </w:rPr>
        <w:t xml:space="preserve"> hoàn toàn không chịu trách nhiệm về việc đó.</w:t>
      </w:r>
    </w:p>
    <w:p w14:paraId="119B6B9C" w14:textId="5B4DD549" w:rsidR="004A6170" w:rsidRDefault="002F75C5" w:rsidP="00D050C7">
      <w:pPr>
        <w:tabs>
          <w:tab w:val="left" w:pos="709"/>
          <w:tab w:val="left" w:pos="851"/>
          <w:tab w:val="left" w:pos="993"/>
        </w:tabs>
        <w:spacing w:before="240" w:after="240"/>
        <w:ind w:left="709" w:hanging="709"/>
        <w:jc w:val="both"/>
        <w:rPr>
          <w:rFonts w:eastAsia="Arial"/>
        </w:rPr>
      </w:pPr>
      <w:r>
        <w:rPr>
          <w:rFonts w:eastAsia="Arial"/>
          <w:b/>
          <w:bCs/>
          <w:lang w:val="fr-FR"/>
        </w:rPr>
        <w:tab/>
      </w:r>
      <w:r>
        <w:rPr>
          <w:rFonts w:eastAsia="Arial"/>
          <w:lang w:val="vi-VN"/>
        </w:rPr>
        <w:t>乙方有义务在收到订单后，按照乙方向甲方发送的确认函中规定的期限，将货物交给运输单位，以便转交给甲方。货物交付运输单位后，乙方应通过电子邮件或电话通知甲方货物已发出。若交货期限届满甲方未收到货物，甲方应在交货期限届满之日起</w:t>
      </w:r>
      <w:r>
        <w:rPr>
          <w:lang w:val="en"/>
        </w:rPr>
        <w:t>[</w:t>
      </w:r>
      <w:r w:rsidR="004A47E0">
        <w:rPr>
          <w:rFonts w:ascii="Wingdings 2" w:eastAsia="Wingdings 2" w:hAnsi="Wingdings 2" w:cs="Wingdings 2"/>
          <w:sz w:val="26"/>
          <w:szCs w:val="26"/>
          <w:lang w:val="en"/>
        </w:rPr>
        <w:sym w:font="Wingdings 2" w:char="F097"/>
      </w:r>
      <w:r>
        <w:rPr>
          <w:lang w:val="en"/>
        </w:rPr>
        <w:t>]</w:t>
      </w:r>
      <w:r w:rsidR="004A47E0">
        <w:rPr>
          <w:rFonts w:ascii="Wingdings 2" w:eastAsia="Wingdings 2" w:hAnsi="Wingdings 2" w:cs="Wingdings 2"/>
          <w:lang w:val="vi-VN"/>
        </w:rPr>
        <w:t xml:space="preserve"> </w:t>
      </w:r>
      <w:r>
        <w:rPr>
          <w:rFonts w:eastAsia="Arial"/>
          <w:lang w:val="vi-VN"/>
        </w:rPr>
        <w:t>天内通知乙方。若甲方未在该期限内通知，乙方对此不承担任何责任。</w:t>
      </w:r>
    </w:p>
    <w:p w14:paraId="127BE956" w14:textId="77777777" w:rsidR="004A6170" w:rsidRPr="00EB32EF" w:rsidRDefault="002F75C5" w:rsidP="00D050C7">
      <w:pPr>
        <w:tabs>
          <w:tab w:val="left" w:pos="709"/>
          <w:tab w:val="left" w:pos="851"/>
          <w:tab w:val="left" w:pos="993"/>
        </w:tabs>
        <w:spacing w:before="240" w:after="240"/>
        <w:ind w:left="709" w:hanging="709"/>
        <w:jc w:val="both"/>
        <w:rPr>
          <w:rFonts w:eastAsia="Arial"/>
          <w:lang w:val="vi-VN"/>
        </w:rPr>
      </w:pPr>
      <w:r>
        <w:rPr>
          <w:rFonts w:eastAsia="Arial"/>
          <w:b/>
          <w:bCs/>
        </w:rPr>
        <w:t>6.2</w:t>
      </w:r>
      <w:r>
        <w:rPr>
          <w:rFonts w:eastAsia="Arial"/>
          <w:b/>
          <w:bCs/>
        </w:rPr>
        <w:tab/>
      </w:r>
      <w:r>
        <w:rPr>
          <w:rFonts w:eastAsia="Arial"/>
          <w:lang w:val="vi-VN"/>
        </w:rPr>
        <w:t>Địa điểm giao nhận hàng và các tài liệu, chứng từ kèm theo đối với từng lô hàng được quy định chi tiết trong Đơn đặt hàng. Hai bên thống nhất rằng, hàng hóa có thể được giao một lần hoặc nhiều lần tùy thuộc vào số lượng hàng hóa và thỏa thuận của hai bên đối với từng lô hàng cụ thể.</w:t>
      </w:r>
    </w:p>
    <w:p w14:paraId="36B33B6B" w14:textId="6D0372C8" w:rsidR="004A6170" w:rsidRDefault="002F75C5" w:rsidP="00D050C7">
      <w:pPr>
        <w:tabs>
          <w:tab w:val="left" w:pos="709"/>
          <w:tab w:val="left" w:pos="851"/>
          <w:tab w:val="left" w:pos="993"/>
        </w:tabs>
        <w:spacing w:before="240" w:after="240"/>
        <w:ind w:left="709" w:hanging="709"/>
        <w:jc w:val="both"/>
        <w:rPr>
          <w:rFonts w:eastAsia="Arial"/>
        </w:rPr>
      </w:pPr>
      <w:r w:rsidRPr="000A34CE">
        <w:rPr>
          <w:rFonts w:eastAsia="Arial"/>
          <w:b/>
          <w:bCs/>
          <w:lang w:val="vi-VN"/>
        </w:rPr>
        <w:tab/>
      </w:r>
      <w:r>
        <w:rPr>
          <w:rFonts w:eastAsia="Arial"/>
          <w:lang w:val="vi-VN"/>
        </w:rPr>
        <w:t>每批货物的交货地点及随附的文件和单据详见订单。双方同意，货物可根据数量和双方对具体批次的协议，一次或多次交付。</w:t>
      </w:r>
    </w:p>
    <w:p w14:paraId="14FB5409" w14:textId="77777777" w:rsidR="004A6170" w:rsidRPr="00EB32EF" w:rsidRDefault="002F75C5" w:rsidP="00D050C7">
      <w:pPr>
        <w:tabs>
          <w:tab w:val="left" w:pos="709"/>
          <w:tab w:val="left" w:pos="851"/>
          <w:tab w:val="left" w:pos="993"/>
        </w:tabs>
        <w:spacing w:before="240" w:after="240"/>
        <w:ind w:left="709" w:hanging="709"/>
        <w:jc w:val="both"/>
        <w:rPr>
          <w:rFonts w:eastAsia="Arial"/>
          <w:lang w:val="vi-VN"/>
        </w:rPr>
      </w:pPr>
      <w:r>
        <w:rPr>
          <w:rFonts w:eastAsia="Arial"/>
          <w:b/>
          <w:bCs/>
        </w:rPr>
        <w:t>6.3</w:t>
      </w:r>
      <w:r>
        <w:rPr>
          <w:rFonts w:eastAsia="Arial"/>
          <w:b/>
          <w:bCs/>
        </w:rPr>
        <w:tab/>
      </w:r>
      <w:r>
        <w:rPr>
          <w:rFonts w:eastAsia="Arial"/>
          <w:lang w:val="vi-VN"/>
        </w:rPr>
        <w:t xml:space="preserve">Trong trường hợp có thay đổi về người nhận hàng thì Bên </w:t>
      </w:r>
      <w:r>
        <w:rPr>
          <w:rFonts w:eastAsia="Arial"/>
        </w:rPr>
        <w:t>A</w:t>
      </w:r>
      <w:r>
        <w:rPr>
          <w:rFonts w:eastAsia="Arial"/>
          <w:lang w:val="vi-VN"/>
        </w:rPr>
        <w:t xml:space="preserve"> phải thông báo cho Bên </w:t>
      </w:r>
      <w:r>
        <w:rPr>
          <w:rFonts w:eastAsia="Arial"/>
        </w:rPr>
        <w:t>B</w:t>
      </w:r>
      <w:r>
        <w:rPr>
          <w:rFonts w:eastAsia="Arial"/>
          <w:lang w:val="vi-VN"/>
        </w:rPr>
        <w:t xml:space="preserve"> trước thời điểm Bên mua chuyển hàng cho đơn vị vận chuyển. Nếu có sự thay đổi về địa chỉ nhận hàng của Người nhận hàng, sau khi hàng hóa đã được đơn vị vận chuyển chuyển đi, thì Bên </w:t>
      </w:r>
      <w:r w:rsidRPr="00EB32EF">
        <w:rPr>
          <w:rFonts w:eastAsia="Arial"/>
          <w:lang w:val="vi-VN"/>
        </w:rPr>
        <w:t>A</w:t>
      </w:r>
      <w:r>
        <w:rPr>
          <w:rFonts w:eastAsia="Arial"/>
          <w:lang w:val="vi-VN"/>
        </w:rPr>
        <w:t xml:space="preserve"> phải chịu phí vận chuyển mới cho việc vận chuyển hàng hóa đến địa chỉ mới.</w:t>
      </w:r>
    </w:p>
    <w:p w14:paraId="08D3A0C9" w14:textId="18F84D81" w:rsidR="004A6170" w:rsidRDefault="004A47E0" w:rsidP="00D050C7">
      <w:pPr>
        <w:tabs>
          <w:tab w:val="left" w:pos="709"/>
          <w:tab w:val="left" w:pos="851"/>
          <w:tab w:val="left" w:pos="993"/>
        </w:tabs>
        <w:spacing w:before="240" w:after="240"/>
        <w:ind w:left="709" w:hanging="709"/>
        <w:jc w:val="both"/>
        <w:rPr>
          <w:rFonts w:eastAsia="Arial"/>
        </w:rPr>
      </w:pPr>
      <w:r>
        <w:rPr>
          <w:rFonts w:eastAsia="Arial"/>
          <w:b/>
          <w:bCs/>
          <w:lang w:val="vi-VN"/>
        </w:rPr>
        <w:tab/>
      </w:r>
      <w:r>
        <w:rPr>
          <w:rFonts w:eastAsia="Arial"/>
          <w:lang w:val="vi-VN"/>
        </w:rPr>
        <w:t>如收货人变更，甲方应在买方将货物交付运输单位之前通知乙方。如果收货人在货物已由运输单位发出后更改收货地址，甲方应承担将货物运至新地址的新增运输费用。</w:t>
      </w:r>
    </w:p>
    <w:p w14:paraId="39CBE562" w14:textId="77777777" w:rsidR="004A6170" w:rsidRDefault="002F75C5" w:rsidP="00D050C7">
      <w:pPr>
        <w:tabs>
          <w:tab w:val="left" w:pos="709"/>
          <w:tab w:val="left" w:pos="851"/>
          <w:tab w:val="left" w:pos="993"/>
        </w:tabs>
        <w:spacing w:before="240" w:after="240"/>
        <w:ind w:left="709" w:hanging="709"/>
        <w:jc w:val="both"/>
        <w:rPr>
          <w:rFonts w:eastAsia="Arial"/>
          <w:lang w:val="vi-VN"/>
        </w:rPr>
      </w:pPr>
      <w:r>
        <w:rPr>
          <w:rFonts w:eastAsia="Arial"/>
          <w:b/>
          <w:bCs/>
        </w:rPr>
        <w:t>6.</w:t>
      </w:r>
      <w:r>
        <w:rPr>
          <w:rFonts w:eastAsia="Arial"/>
          <w:b/>
          <w:bCs/>
          <w:lang w:val="vi-VN"/>
        </w:rPr>
        <w:t>4</w:t>
      </w:r>
      <w:r>
        <w:rPr>
          <w:rFonts w:eastAsia="Arial"/>
          <w:b/>
          <w:bCs/>
        </w:rPr>
        <w:tab/>
      </w:r>
      <w:r>
        <w:rPr>
          <w:rFonts w:eastAsia="Arial"/>
          <w:lang w:val="vi-VN"/>
        </w:rPr>
        <w:t xml:space="preserve">Bên </w:t>
      </w:r>
      <w:r>
        <w:rPr>
          <w:rFonts w:eastAsia="Arial"/>
        </w:rPr>
        <w:t>A</w:t>
      </w:r>
      <w:r>
        <w:rPr>
          <w:rFonts w:eastAsia="Arial"/>
          <w:lang w:val="vi-VN"/>
        </w:rPr>
        <w:t xml:space="preserve"> phải nhận hàng theo đúng thời hạn ghi trong Giấy xác nhận mà </w:t>
      </w:r>
      <w:r>
        <w:rPr>
          <w:rFonts w:eastAsia="Arial"/>
        </w:rPr>
        <w:t>B</w:t>
      </w:r>
      <w:r>
        <w:rPr>
          <w:rFonts w:eastAsia="Arial"/>
          <w:lang w:val="vi-VN"/>
        </w:rPr>
        <w:t>ên</w:t>
      </w:r>
      <w:r>
        <w:rPr>
          <w:rFonts w:eastAsia="Arial"/>
        </w:rPr>
        <w:t xml:space="preserve"> B</w:t>
      </w:r>
      <w:r>
        <w:rPr>
          <w:rFonts w:eastAsia="Arial"/>
          <w:lang w:val="vi-VN"/>
        </w:rPr>
        <w:t xml:space="preserve"> gửi cho </w:t>
      </w:r>
      <w:r>
        <w:rPr>
          <w:rFonts w:eastAsia="Arial"/>
        </w:rPr>
        <w:t>B</w:t>
      </w:r>
      <w:r>
        <w:rPr>
          <w:rFonts w:eastAsia="Arial"/>
          <w:lang w:val="vi-VN"/>
        </w:rPr>
        <w:t xml:space="preserve">ên </w:t>
      </w:r>
      <w:r>
        <w:rPr>
          <w:rFonts w:eastAsia="Arial"/>
        </w:rPr>
        <w:t>A</w:t>
      </w:r>
      <w:r>
        <w:rPr>
          <w:rFonts w:eastAsia="Arial"/>
          <w:lang w:val="vi-VN"/>
        </w:rPr>
        <w:t xml:space="preserve">. Trong thời hạn </w:t>
      </w:r>
      <w:r>
        <w:rPr>
          <w:rFonts w:eastAsia="Arial"/>
          <w:bCs/>
          <w:lang w:val="fr-FR"/>
        </w:rPr>
        <w:t xml:space="preserve"> </w:t>
      </w:r>
      <w:r>
        <w:rPr>
          <w:lang w:val="en"/>
        </w:rPr>
        <w:t>[</w:t>
      </w:r>
      <w:r>
        <w:rPr>
          <w:rFonts w:ascii="Wingdings 2" w:eastAsia="Wingdings 2" w:hAnsi="Wingdings 2" w:cs="Wingdings 2"/>
          <w:lang w:val="en"/>
        </w:rPr>
        <w:sym w:font="Wingdings 2" w:char="F097"/>
      </w:r>
      <w:r>
        <w:rPr>
          <w:lang w:val="en"/>
        </w:rPr>
        <w:t>]</w:t>
      </w:r>
      <w:r>
        <w:rPr>
          <w:rFonts w:eastAsia="Arial"/>
          <w:bCs/>
          <w:lang w:val="fr-FR"/>
        </w:rPr>
        <w:t xml:space="preserve"> </w:t>
      </w:r>
      <w:r>
        <w:rPr>
          <w:rFonts w:eastAsia="Arial"/>
          <w:lang w:val="vi-VN"/>
        </w:rPr>
        <w:t xml:space="preserve">ngày, kể từ ngày đơn vị vận chuyển đã thực hiện việc giao hàng mà </w:t>
      </w:r>
      <w:r>
        <w:rPr>
          <w:rFonts w:eastAsia="Arial"/>
        </w:rPr>
        <w:t>B</w:t>
      </w:r>
      <w:r>
        <w:rPr>
          <w:rFonts w:eastAsia="Arial"/>
          <w:lang w:val="vi-VN"/>
        </w:rPr>
        <w:t xml:space="preserve">ên </w:t>
      </w:r>
      <w:r>
        <w:rPr>
          <w:rFonts w:eastAsia="Arial"/>
        </w:rPr>
        <w:t>A</w:t>
      </w:r>
      <w:r>
        <w:rPr>
          <w:rFonts w:eastAsia="Arial"/>
          <w:lang w:val="vi-VN"/>
        </w:rPr>
        <w:t xml:space="preserve"> chưa nhận hàng thì </w:t>
      </w:r>
      <w:r>
        <w:rPr>
          <w:rFonts w:eastAsia="Arial"/>
        </w:rPr>
        <w:t>B</w:t>
      </w:r>
      <w:r>
        <w:rPr>
          <w:rFonts w:eastAsia="Arial"/>
          <w:lang w:val="vi-VN"/>
        </w:rPr>
        <w:t xml:space="preserve">ên </w:t>
      </w:r>
      <w:r>
        <w:rPr>
          <w:rFonts w:eastAsia="Arial"/>
        </w:rPr>
        <w:t xml:space="preserve">A </w:t>
      </w:r>
      <w:r>
        <w:rPr>
          <w:rFonts w:eastAsia="Arial"/>
          <w:lang w:val="vi-VN"/>
        </w:rPr>
        <w:t xml:space="preserve">phải tự liên hệ với đơn vị vận chuyển để nhận hàng. Nếu quá thời hạn nêu trên mà </w:t>
      </w:r>
      <w:r w:rsidRPr="00EB32EF">
        <w:rPr>
          <w:rFonts w:eastAsia="Arial"/>
          <w:lang w:val="vi-VN"/>
        </w:rPr>
        <w:t>B</w:t>
      </w:r>
      <w:r>
        <w:rPr>
          <w:rFonts w:eastAsia="Arial"/>
          <w:lang w:val="vi-VN"/>
        </w:rPr>
        <w:t xml:space="preserve">ên </w:t>
      </w:r>
      <w:r w:rsidRPr="00EB32EF">
        <w:rPr>
          <w:rFonts w:eastAsia="Arial"/>
          <w:lang w:val="vi-VN"/>
        </w:rPr>
        <w:t>A</w:t>
      </w:r>
      <w:r>
        <w:rPr>
          <w:rFonts w:eastAsia="Arial"/>
          <w:lang w:val="vi-VN"/>
        </w:rPr>
        <w:t xml:space="preserve"> không nhận hàng thì được coi như </w:t>
      </w:r>
      <w:r w:rsidRPr="00EB32EF">
        <w:rPr>
          <w:rFonts w:eastAsia="Arial"/>
          <w:lang w:val="vi-VN"/>
        </w:rPr>
        <w:t>B</w:t>
      </w:r>
      <w:r>
        <w:rPr>
          <w:rFonts w:eastAsia="Arial"/>
          <w:lang w:val="vi-VN"/>
        </w:rPr>
        <w:t xml:space="preserve">ên </w:t>
      </w:r>
      <w:r w:rsidRPr="00EB32EF">
        <w:rPr>
          <w:rFonts w:eastAsia="Arial"/>
          <w:lang w:val="vi-VN"/>
        </w:rPr>
        <w:t>A</w:t>
      </w:r>
      <w:r>
        <w:rPr>
          <w:rFonts w:eastAsia="Arial"/>
          <w:lang w:val="vi-VN"/>
        </w:rPr>
        <w:t xml:space="preserve"> vứt bỏ và </w:t>
      </w:r>
      <w:r w:rsidRPr="00EB32EF">
        <w:rPr>
          <w:rFonts w:eastAsia="Arial"/>
          <w:lang w:val="vi-VN"/>
        </w:rPr>
        <w:t>B</w:t>
      </w:r>
      <w:r>
        <w:rPr>
          <w:rFonts w:eastAsia="Arial"/>
          <w:lang w:val="vi-VN"/>
        </w:rPr>
        <w:t xml:space="preserve">ên </w:t>
      </w:r>
      <w:r w:rsidRPr="00EB32EF">
        <w:rPr>
          <w:rFonts w:eastAsia="Arial"/>
          <w:lang w:val="vi-VN"/>
        </w:rPr>
        <w:t>B</w:t>
      </w:r>
      <w:r>
        <w:rPr>
          <w:rFonts w:eastAsia="Arial"/>
          <w:lang w:val="vi-VN"/>
        </w:rPr>
        <w:t xml:space="preserve"> có quyền tự định đoạt đối với hàng hóa đó.</w:t>
      </w:r>
      <w:r>
        <w:rPr>
          <w:rFonts w:eastAsia="Arial"/>
          <w:b/>
          <w:bCs/>
          <w:lang w:val="fr-FR"/>
        </w:rPr>
        <w:t xml:space="preserve"> </w:t>
      </w:r>
    </w:p>
    <w:p w14:paraId="5E2BBA70" w14:textId="653DC033" w:rsidR="004A6170" w:rsidRDefault="004A47E0" w:rsidP="00D050C7">
      <w:pPr>
        <w:tabs>
          <w:tab w:val="left" w:pos="709"/>
          <w:tab w:val="left" w:pos="851"/>
          <w:tab w:val="left" w:pos="993"/>
        </w:tabs>
        <w:spacing w:before="240" w:after="240"/>
        <w:ind w:left="709" w:hanging="709"/>
        <w:jc w:val="both"/>
        <w:rPr>
          <w:rFonts w:eastAsia="Arial"/>
          <w:lang w:val="vi-VN"/>
        </w:rPr>
      </w:pPr>
      <w:r>
        <w:rPr>
          <w:rFonts w:eastAsia="Arial"/>
          <w:lang w:val="vi-VN"/>
        </w:rPr>
        <w:tab/>
      </w:r>
      <w:r>
        <w:rPr>
          <w:rFonts w:eastAsia="Arial"/>
          <w:lang w:val="vi-VN"/>
        </w:rPr>
        <w:t>甲方必须按照乙方发送给甲方的确认书中规定的期限收货。在运输单位完成交货之日起</w:t>
      </w:r>
      <w:r>
        <w:rPr>
          <w:lang w:val="en"/>
        </w:rPr>
        <w:t>[</w:t>
      </w:r>
      <w:r>
        <w:rPr>
          <w:rFonts w:ascii="Wingdings 2" w:eastAsia="Wingdings 2" w:hAnsi="Wingdings 2" w:cs="Wingdings 2"/>
          <w:sz w:val="26"/>
          <w:szCs w:val="26"/>
          <w:lang w:val="en"/>
        </w:rPr>
        <w:sym w:font="Wingdings 2" w:char="F097"/>
      </w:r>
      <w:r>
        <w:rPr>
          <w:lang w:val="en"/>
        </w:rPr>
        <w:t>]</w:t>
      </w:r>
      <w:r>
        <w:rPr>
          <w:rFonts w:eastAsia="Arial"/>
          <w:lang w:val="vi-VN"/>
        </w:rPr>
        <w:t>天内，如甲方未收货，甲方应自行联系运输单位领取货物。如果超过上述期限甲方未接收货物，则视为甲方放弃该货物，乙方有权自行处置。</w:t>
      </w:r>
      <w:r>
        <w:rPr>
          <w:rFonts w:eastAsia="Arial"/>
          <w:b/>
          <w:bCs/>
          <w:lang w:val="fr-FR"/>
        </w:rPr>
        <w:t xml:space="preserve"> </w:t>
      </w:r>
    </w:p>
    <w:p w14:paraId="34647650" w14:textId="77777777" w:rsidR="004A47E0" w:rsidRDefault="002F75C5" w:rsidP="00D050C7">
      <w:pPr>
        <w:tabs>
          <w:tab w:val="left" w:pos="567"/>
        </w:tabs>
        <w:spacing w:before="240" w:after="240"/>
        <w:ind w:left="709" w:hanging="709"/>
        <w:jc w:val="both"/>
        <w:rPr>
          <w:rFonts w:eastAsia="Arial"/>
          <w:bCs/>
          <w:lang w:val="vi-VN"/>
        </w:rPr>
      </w:pPr>
      <w:r>
        <w:rPr>
          <w:rFonts w:eastAsia="Arial"/>
          <w:b/>
          <w:lang w:val="fr-FR"/>
        </w:rPr>
        <w:t>6.</w:t>
      </w:r>
      <w:r>
        <w:rPr>
          <w:rFonts w:eastAsia="Arial"/>
          <w:b/>
          <w:lang w:val="vi-VN"/>
        </w:rPr>
        <w:t>5</w:t>
      </w:r>
      <w:r>
        <w:rPr>
          <w:rFonts w:eastAsia="Arial"/>
          <w:bCs/>
          <w:lang w:val="fr-FR"/>
        </w:rPr>
        <w:tab/>
        <w:t xml:space="preserve">   Phương thức giao hàng: Khi tiến hành nhận hàng, Bên A phải kiểm tra phẩm chất, quy cách, số lượng hàng hóa tại chỗ, nếu phát hiện hàng thiếu hoặc hỏng, vỡ không đúng tiêu chuẩn chất lượng, không phù hợp với Hợp đồng thì phải lập biên bản tại chỗ yêu cầu Bên B hoặc bên vận chuyển, giao hàng xác nhận. Nếu không phát hiện lỗi, hỏng, thiếu hoặc không đúng quy cách chất lượng từ hàng hóa thì bên A phải kết hợp với Bên B ký vào biên bản bàn giao hàng hóa để tiện cho các thủ tục thanh lý Hợp đồng về sau. </w:t>
      </w:r>
    </w:p>
    <w:p w14:paraId="5E1E5C98" w14:textId="4D39905F" w:rsidR="004A6170" w:rsidRDefault="004A47E0" w:rsidP="00D050C7">
      <w:pPr>
        <w:tabs>
          <w:tab w:val="left" w:pos="709"/>
        </w:tabs>
        <w:spacing w:before="240" w:after="240"/>
        <w:ind w:left="709" w:hanging="709"/>
        <w:jc w:val="both"/>
      </w:pPr>
      <w:r>
        <w:rPr>
          <w:rFonts w:eastAsia="Arial"/>
          <w:b/>
          <w:lang w:val="vi-VN"/>
        </w:rPr>
        <w:tab/>
      </w:r>
      <w:r>
        <w:rPr>
          <w:rFonts w:eastAsia="Arial"/>
          <w:bCs/>
          <w:lang w:val="fr-FR"/>
        </w:rPr>
        <w:t>交货方式：甲方在接收货物时，应当场检查货物的品质、规格及数量，如发现货物短缺、破损或碎裂，不符合同质量标准，应当现场制备记录，要求乙方或承运人、送货方签字确认。如果未发现货物有错误、损坏、缺失或不符合质量规格，甲方应与乙方共同签署货物交接记录，以便后续合同结算手续。</w:t>
      </w:r>
      <w:r>
        <w:rPr>
          <w:rFonts w:eastAsia="Arial"/>
          <w:bCs/>
          <w:lang w:val="fr-FR"/>
        </w:rPr>
        <w:t xml:space="preserve"> </w:t>
      </w:r>
    </w:p>
    <w:p w14:paraId="4DD327CF" w14:textId="77777777" w:rsidR="004A6170" w:rsidRDefault="002F75C5" w:rsidP="00D050C7">
      <w:pPr>
        <w:spacing w:before="240" w:after="240"/>
        <w:jc w:val="both"/>
        <w:rPr>
          <w:rFonts w:eastAsia="Arial"/>
          <w:b/>
          <w:lang w:val="fr-FR"/>
        </w:rPr>
      </w:pPr>
      <w:r>
        <w:rPr>
          <w:rFonts w:eastAsia="Arial"/>
          <w:b/>
          <w:lang w:val="fr-FR"/>
        </w:rPr>
        <w:t>ĐIỀU 7. THỜI ĐIỂM CHUYỂN QUYỀN SỞ HỮU VÀ RỦI RO ĐỐI VỚI HÀNG HÓA</w:t>
      </w:r>
    </w:p>
    <w:p w14:paraId="38AAFBF4" w14:textId="38F1D103" w:rsidR="004A6170" w:rsidRDefault="002F75C5" w:rsidP="00D050C7">
      <w:pPr>
        <w:spacing w:before="240" w:after="240"/>
        <w:jc w:val="both"/>
        <w:rPr>
          <w:rFonts w:eastAsia="Arial"/>
          <w:b/>
          <w:lang w:val="fr-FR"/>
        </w:rPr>
      </w:pPr>
      <w:r>
        <w:rPr>
          <w:rFonts w:eastAsia="Arial"/>
          <w:b/>
          <w:lang w:val="fr-FR"/>
        </w:rPr>
        <w:t>货物所有权及风险转移时间</w:t>
      </w:r>
    </w:p>
    <w:p w14:paraId="12908B9F" w14:textId="77777777" w:rsidR="004A6170" w:rsidRPr="00EB32EF" w:rsidRDefault="002F75C5" w:rsidP="00D050C7">
      <w:pPr>
        <w:tabs>
          <w:tab w:val="left" w:pos="851"/>
        </w:tabs>
        <w:spacing w:before="240" w:after="240"/>
        <w:ind w:left="709" w:hanging="709"/>
        <w:jc w:val="both"/>
        <w:rPr>
          <w:rFonts w:eastAsia="Arial"/>
          <w:lang w:val="fr-FR"/>
        </w:rPr>
      </w:pPr>
      <w:r>
        <w:rPr>
          <w:rFonts w:eastAsia="Arial"/>
          <w:b/>
          <w:lang w:val="fr-FR"/>
        </w:rPr>
        <w:t xml:space="preserve">7.1     </w:t>
      </w:r>
      <w:r>
        <w:rPr>
          <w:rFonts w:eastAsia="Arial"/>
          <w:lang w:val="vi-VN"/>
        </w:rPr>
        <w:t xml:space="preserve">Quyền sở hữu đối với hàng hóa, cũng như rủi ro mất hàng được chuyển từ Bên </w:t>
      </w:r>
      <w:r w:rsidRPr="00EB32EF">
        <w:rPr>
          <w:rFonts w:eastAsia="Arial"/>
          <w:lang w:val="fr-FR"/>
        </w:rPr>
        <w:t>B</w:t>
      </w:r>
      <w:r>
        <w:rPr>
          <w:rFonts w:eastAsia="Arial"/>
          <w:lang w:val="vi-VN"/>
        </w:rPr>
        <w:t xml:space="preserve"> sang Bên </w:t>
      </w:r>
      <w:r w:rsidRPr="00EB32EF">
        <w:rPr>
          <w:rFonts w:eastAsia="Arial"/>
          <w:lang w:val="fr-FR"/>
        </w:rPr>
        <w:t>A</w:t>
      </w:r>
      <w:r>
        <w:rPr>
          <w:rFonts w:eastAsia="Arial"/>
          <w:lang w:val="vi-VN"/>
        </w:rPr>
        <w:t xml:space="preserve"> kể từ thời điểm </w:t>
      </w:r>
      <w:r w:rsidRPr="00EB32EF">
        <w:rPr>
          <w:rFonts w:eastAsia="Arial"/>
          <w:lang w:val="fr-FR"/>
        </w:rPr>
        <w:t>B</w:t>
      </w:r>
      <w:r>
        <w:rPr>
          <w:rFonts w:eastAsia="Arial"/>
          <w:lang w:val="vi-VN"/>
        </w:rPr>
        <w:t xml:space="preserve">ên </w:t>
      </w:r>
      <w:r w:rsidRPr="00EB32EF">
        <w:rPr>
          <w:rFonts w:eastAsia="Arial"/>
          <w:lang w:val="fr-FR"/>
        </w:rPr>
        <w:t>B</w:t>
      </w:r>
      <w:r>
        <w:rPr>
          <w:rFonts w:eastAsia="Arial"/>
          <w:lang w:val="vi-VN"/>
        </w:rPr>
        <w:t xml:space="preserve"> chuyển hàng cho đơn vị vận chuyển.</w:t>
      </w:r>
    </w:p>
    <w:p w14:paraId="4E490D48" w14:textId="25CC3420" w:rsidR="004A6170" w:rsidRDefault="004A47E0" w:rsidP="00D050C7">
      <w:pPr>
        <w:tabs>
          <w:tab w:val="left" w:pos="851"/>
        </w:tabs>
        <w:spacing w:before="240" w:after="240"/>
        <w:ind w:left="709" w:hanging="709"/>
        <w:jc w:val="both"/>
        <w:rPr>
          <w:rFonts w:eastAsia="Arial"/>
        </w:rPr>
      </w:pPr>
      <w:r>
        <w:rPr>
          <w:rFonts w:eastAsia="Arial"/>
          <w:b/>
          <w:lang w:val="vi-VN"/>
        </w:rPr>
        <w:tab/>
      </w:r>
      <w:r>
        <w:rPr>
          <w:rFonts w:eastAsia="Arial"/>
          <w:lang w:val="vi-VN"/>
        </w:rPr>
        <w:t>货物所有权及风险自乙方将货物交付运输单位时转移至甲方。</w:t>
      </w:r>
    </w:p>
    <w:p w14:paraId="638F57AC" w14:textId="77777777" w:rsidR="004A6170" w:rsidRPr="00EB32EF" w:rsidRDefault="002F75C5" w:rsidP="00D050C7">
      <w:pPr>
        <w:tabs>
          <w:tab w:val="left" w:pos="709"/>
        </w:tabs>
        <w:spacing w:before="240" w:after="240"/>
        <w:ind w:left="709" w:hanging="709"/>
        <w:jc w:val="both"/>
        <w:rPr>
          <w:rFonts w:eastAsia="Arial"/>
          <w:lang w:val="vi-VN"/>
        </w:rPr>
      </w:pPr>
      <w:r>
        <w:rPr>
          <w:rFonts w:eastAsia="Arial"/>
          <w:b/>
          <w:bCs/>
        </w:rPr>
        <w:t>7.2</w:t>
      </w:r>
      <w:r>
        <w:rPr>
          <w:rFonts w:eastAsia="Arial"/>
          <w:b/>
          <w:bCs/>
        </w:rPr>
        <w:tab/>
      </w:r>
      <w:r>
        <w:rPr>
          <w:rFonts w:eastAsia="Arial"/>
          <w:lang w:val="vi-VN"/>
        </w:rPr>
        <w:t xml:space="preserve">Bên </w:t>
      </w:r>
      <w:r>
        <w:rPr>
          <w:rFonts w:eastAsia="Arial"/>
        </w:rPr>
        <w:t xml:space="preserve">A </w:t>
      </w:r>
      <w:r>
        <w:rPr>
          <w:rFonts w:eastAsia="Arial"/>
          <w:lang w:val="vi-VN"/>
        </w:rPr>
        <w:t xml:space="preserve">có quyền trả lại hàng hóa trong trường hợp hàng hóa không đúng chủng loại và không phù hợp đối với hàng hóa theo đơn đặt hàng. Đối với hàng hóa bị lỗi ở bên ngoài, Bên </w:t>
      </w:r>
      <w:r w:rsidRPr="00EB32EF">
        <w:rPr>
          <w:rFonts w:eastAsia="Arial"/>
          <w:lang w:val="vi-VN"/>
        </w:rPr>
        <w:t>A</w:t>
      </w:r>
      <w:r>
        <w:rPr>
          <w:rFonts w:eastAsia="Arial"/>
          <w:lang w:val="vi-VN"/>
        </w:rPr>
        <w:t xml:space="preserve"> có quyền yêu cầu đổi hàng hóa. Việc đổi, trả lại hàng hóa chỉ được thực hiện trong thời hạn </w:t>
      </w:r>
      <w:r>
        <w:rPr>
          <w:rFonts w:eastAsia="Arial"/>
          <w:bCs/>
          <w:lang w:val="fr-FR"/>
        </w:rPr>
        <w:t xml:space="preserve"> </w:t>
      </w:r>
      <w:r w:rsidRPr="00EB32EF">
        <w:rPr>
          <w:lang w:val="vi-VN"/>
        </w:rPr>
        <w:t>[</w:t>
      </w:r>
      <w:r>
        <w:rPr>
          <w:rFonts w:ascii="Wingdings 2" w:eastAsia="Wingdings 2" w:hAnsi="Wingdings 2" w:cs="Wingdings 2"/>
          <w:lang w:val="en"/>
        </w:rPr>
        <w:sym w:font="Wingdings 2" w:char="F097"/>
      </w:r>
      <w:r w:rsidRPr="00EB32EF">
        <w:rPr>
          <w:lang w:val="vi-VN"/>
        </w:rPr>
        <w:t>]</w:t>
      </w:r>
      <w:r>
        <w:rPr>
          <w:rFonts w:eastAsia="Arial"/>
          <w:bCs/>
          <w:lang w:val="fr-FR"/>
        </w:rPr>
        <w:t xml:space="preserve"> </w:t>
      </w:r>
      <w:r>
        <w:rPr>
          <w:rFonts w:eastAsia="Arial"/>
          <w:lang w:val="vi-VN"/>
        </w:rPr>
        <w:t xml:space="preserve">ngày, kể từ ngày Bên </w:t>
      </w:r>
      <w:r w:rsidRPr="00EB32EF">
        <w:rPr>
          <w:rFonts w:eastAsia="Arial"/>
          <w:lang w:val="vi-VN"/>
        </w:rPr>
        <w:t>A</w:t>
      </w:r>
      <w:r>
        <w:rPr>
          <w:rFonts w:eastAsia="Arial"/>
          <w:lang w:val="vi-VN"/>
        </w:rPr>
        <w:t xml:space="preserve"> nhận được hàng hóa. Nếu quá thời hạn này Bên </w:t>
      </w:r>
      <w:r w:rsidRPr="00EB32EF">
        <w:rPr>
          <w:rFonts w:eastAsia="Arial"/>
          <w:lang w:val="vi-VN"/>
        </w:rPr>
        <w:t>B</w:t>
      </w:r>
      <w:r>
        <w:rPr>
          <w:rFonts w:eastAsia="Arial"/>
          <w:lang w:val="vi-VN"/>
        </w:rPr>
        <w:t xml:space="preserve"> hoàn toàn không chịu trách nhiệm về việc đổi, trả lại hàng hóa. Ngày đổi hàng được tính từ ngày có dấu bưu điện hoặc từ ngày Bên </w:t>
      </w:r>
      <w:r w:rsidRPr="00EB32EF">
        <w:rPr>
          <w:rFonts w:eastAsia="Arial"/>
          <w:lang w:val="vi-VN"/>
        </w:rPr>
        <w:t>A</w:t>
      </w:r>
      <w:r>
        <w:rPr>
          <w:rFonts w:eastAsia="Arial"/>
          <w:lang w:val="vi-VN"/>
        </w:rPr>
        <w:t xml:space="preserve"> nhận hàng, nếu hàng được giao trực tiếp cho Bên </w:t>
      </w:r>
      <w:r w:rsidRPr="00EB32EF">
        <w:rPr>
          <w:rFonts w:eastAsia="Arial"/>
          <w:lang w:val="vi-VN"/>
        </w:rPr>
        <w:t>A</w:t>
      </w:r>
      <w:r>
        <w:rPr>
          <w:rFonts w:eastAsia="Arial"/>
          <w:lang w:val="vi-VN"/>
        </w:rPr>
        <w:t xml:space="preserve">. Trong trường hợp trả lại hàng thì </w:t>
      </w:r>
      <w:r w:rsidRPr="00EB32EF">
        <w:rPr>
          <w:rFonts w:eastAsia="Arial"/>
          <w:lang w:val="vi-VN"/>
        </w:rPr>
        <w:t>B</w:t>
      </w:r>
      <w:r>
        <w:rPr>
          <w:rFonts w:eastAsia="Arial"/>
          <w:lang w:val="vi-VN"/>
        </w:rPr>
        <w:t xml:space="preserve">ên </w:t>
      </w:r>
      <w:r w:rsidRPr="00EB32EF">
        <w:rPr>
          <w:rFonts w:eastAsia="Arial"/>
          <w:lang w:val="vi-VN"/>
        </w:rPr>
        <w:t>A</w:t>
      </w:r>
      <w:r>
        <w:rPr>
          <w:rFonts w:eastAsia="Arial"/>
          <w:lang w:val="vi-VN"/>
        </w:rPr>
        <w:t xml:space="preserve"> phải hoàn trả lại hóa đơn bên bán đã xuất cho </w:t>
      </w:r>
      <w:r w:rsidRPr="00EB32EF">
        <w:rPr>
          <w:rFonts w:eastAsia="Arial"/>
          <w:lang w:val="vi-VN"/>
        </w:rPr>
        <w:t>B</w:t>
      </w:r>
      <w:r>
        <w:rPr>
          <w:rFonts w:eastAsia="Arial"/>
          <w:lang w:val="vi-VN"/>
        </w:rPr>
        <w:t xml:space="preserve">ên </w:t>
      </w:r>
      <w:r w:rsidRPr="00EB32EF">
        <w:rPr>
          <w:rFonts w:eastAsia="Arial"/>
          <w:lang w:val="vi-VN"/>
        </w:rPr>
        <w:t>A</w:t>
      </w:r>
      <w:r>
        <w:rPr>
          <w:rFonts w:eastAsia="Arial"/>
          <w:lang w:val="vi-VN"/>
        </w:rPr>
        <w:t xml:space="preserve"> đối với phần hàng hóa trả lại. Nếu </w:t>
      </w:r>
      <w:r w:rsidRPr="00EB32EF">
        <w:rPr>
          <w:rFonts w:eastAsia="Arial"/>
          <w:lang w:val="vi-VN"/>
        </w:rPr>
        <w:t>B</w:t>
      </w:r>
      <w:r>
        <w:rPr>
          <w:rFonts w:eastAsia="Arial"/>
          <w:lang w:val="vi-VN"/>
        </w:rPr>
        <w:t xml:space="preserve">ên </w:t>
      </w:r>
      <w:r w:rsidRPr="00EB32EF">
        <w:rPr>
          <w:rFonts w:eastAsia="Arial"/>
          <w:lang w:val="vi-VN"/>
        </w:rPr>
        <w:t>A</w:t>
      </w:r>
      <w:r>
        <w:rPr>
          <w:rFonts w:eastAsia="Arial"/>
          <w:lang w:val="vi-VN"/>
        </w:rPr>
        <w:t xml:space="preserve"> không xuất trình được hóa đơn thì sẽ không được hoàn lại giá trị phần thuế được ghi trong hóa đơn đó.</w:t>
      </w:r>
    </w:p>
    <w:p w14:paraId="0D235D7E" w14:textId="0FE59E34" w:rsidR="004A6170" w:rsidRDefault="002F75C5" w:rsidP="00D050C7">
      <w:pPr>
        <w:tabs>
          <w:tab w:val="left" w:pos="709"/>
        </w:tabs>
        <w:spacing w:before="240" w:after="240"/>
        <w:ind w:left="709" w:hanging="709"/>
        <w:jc w:val="both"/>
        <w:rPr>
          <w:rFonts w:eastAsia="Arial"/>
        </w:rPr>
      </w:pPr>
      <w:r w:rsidRPr="000A34CE">
        <w:rPr>
          <w:rFonts w:eastAsia="Arial"/>
          <w:b/>
          <w:bCs/>
          <w:lang w:val="vi-VN"/>
        </w:rPr>
        <w:tab/>
      </w:r>
      <w:r>
        <w:rPr>
          <w:rFonts w:eastAsia="Arial"/>
          <w:lang w:val="vi-VN"/>
        </w:rPr>
        <w:t>如货物品种及规格与订单不符，甲方有权退货。对于外包装有瑕疵的货物，甲方有权要求更换。退换货仅限于自甲方收到货物之日起</w:t>
      </w:r>
      <w:r>
        <w:rPr>
          <w:lang w:val="en"/>
        </w:rPr>
        <w:t>[</w:t>
      </w:r>
      <w:r w:rsidR="004A47E0">
        <w:rPr>
          <w:rFonts w:ascii="Wingdings 2" w:eastAsia="Wingdings 2" w:hAnsi="Wingdings 2" w:cs="Wingdings 2"/>
          <w:sz w:val="26"/>
          <w:szCs w:val="26"/>
          <w:lang w:val="en"/>
        </w:rPr>
        <w:sym w:font="Wingdings 2" w:char="F097"/>
      </w:r>
      <w:r>
        <w:rPr>
          <w:lang w:val="en"/>
        </w:rPr>
        <w:t>]</w:t>
      </w:r>
      <w:r>
        <w:rPr>
          <w:rFonts w:eastAsia="Arial"/>
          <w:lang w:val="vi-VN"/>
        </w:rPr>
        <w:t>天内进行。超过该期限，乙方将不再承担退换货责任。换货日期从邮戳日期起算，如货物直接交付给甲方，则从甲方收货之日起计算。若需退货，甲方须将卖方开具的对应退货部分的发票退还。若甲方无法出示发票，则不能退还发票中所记载的税款部分。</w:t>
      </w:r>
    </w:p>
    <w:p w14:paraId="20C675DB" w14:textId="77777777" w:rsidR="004A6170" w:rsidRDefault="002F75C5" w:rsidP="00D050C7">
      <w:pPr>
        <w:tabs>
          <w:tab w:val="left" w:pos="709"/>
        </w:tabs>
        <w:spacing w:before="240" w:after="240"/>
        <w:ind w:left="709" w:hanging="709"/>
        <w:jc w:val="both"/>
        <w:rPr>
          <w:rFonts w:eastAsia="Arial"/>
        </w:rPr>
      </w:pPr>
      <w:r>
        <w:rPr>
          <w:rFonts w:eastAsia="Arial"/>
          <w:b/>
          <w:bCs/>
        </w:rPr>
        <w:t>7.3</w:t>
      </w:r>
      <w:r>
        <w:rPr>
          <w:rFonts w:eastAsia="Arial"/>
          <w:b/>
          <w:bCs/>
        </w:rPr>
        <w:tab/>
      </w:r>
      <w:r>
        <w:rPr>
          <w:rFonts w:eastAsia="Arial"/>
          <w:lang w:val="vi-VN"/>
        </w:rPr>
        <w:t>Toàn bộ chi phí vận chuyển liên quan đến việc đổi, trả lại hàng hóa do bên có lỗi chịu trách nhiệm chi trả.</w:t>
      </w:r>
    </w:p>
    <w:p w14:paraId="78A4062E" w14:textId="76F2FC7E" w:rsidR="004A6170" w:rsidRDefault="002F75C5" w:rsidP="00D050C7">
      <w:pPr>
        <w:tabs>
          <w:tab w:val="left" w:pos="709"/>
        </w:tabs>
        <w:spacing w:before="240" w:after="240"/>
        <w:ind w:left="709" w:hanging="709"/>
        <w:jc w:val="both"/>
        <w:rPr>
          <w:rFonts w:eastAsia="Arial"/>
        </w:rPr>
      </w:pPr>
      <w:r>
        <w:rPr>
          <w:rFonts w:eastAsia="Arial"/>
          <w:b/>
          <w:bCs/>
        </w:rPr>
        <w:tab/>
      </w:r>
      <w:r>
        <w:rPr>
          <w:rFonts w:eastAsia="Arial"/>
          <w:lang w:val="vi-VN"/>
        </w:rPr>
        <w:t>所有因退换货物产生的运输费用均由有责任的一方承担。</w:t>
      </w:r>
    </w:p>
    <w:p w14:paraId="478E18AF" w14:textId="77777777" w:rsidR="004A6170" w:rsidRDefault="002F75C5" w:rsidP="00D050C7">
      <w:pPr>
        <w:tabs>
          <w:tab w:val="left" w:pos="709"/>
          <w:tab w:val="left" w:pos="851"/>
          <w:tab w:val="left" w:pos="993"/>
        </w:tabs>
        <w:spacing w:before="240" w:after="240"/>
        <w:jc w:val="both"/>
        <w:rPr>
          <w:rFonts w:eastAsia="Arial"/>
          <w:b/>
          <w:bCs/>
        </w:rPr>
      </w:pPr>
      <w:r>
        <w:rPr>
          <w:rFonts w:eastAsia="Arial"/>
          <w:b/>
          <w:bCs/>
        </w:rPr>
        <w:t xml:space="preserve">ĐIỀU 8. BẢO HÀNH </w:t>
      </w:r>
    </w:p>
    <w:p w14:paraId="3155C2B9" w14:textId="62CD522D" w:rsidR="004A6170" w:rsidRDefault="002F75C5" w:rsidP="00D050C7">
      <w:pPr>
        <w:tabs>
          <w:tab w:val="left" w:pos="709"/>
          <w:tab w:val="left" w:pos="851"/>
          <w:tab w:val="left" w:pos="993"/>
        </w:tabs>
        <w:spacing w:before="240" w:after="240"/>
        <w:jc w:val="both"/>
        <w:rPr>
          <w:rFonts w:eastAsia="Arial"/>
          <w:b/>
          <w:bCs/>
        </w:rPr>
      </w:pPr>
      <w:r>
        <w:rPr>
          <w:rFonts w:eastAsia="Arial"/>
          <w:b/>
          <w:bCs/>
        </w:rPr>
        <w:t>保修</w:t>
      </w:r>
      <w:r>
        <w:rPr>
          <w:rFonts w:eastAsia="Arial"/>
          <w:b/>
          <w:bCs/>
        </w:rPr>
        <w:t xml:space="preserve"> </w:t>
      </w:r>
    </w:p>
    <w:p w14:paraId="421C022F" w14:textId="77777777" w:rsidR="004A6170" w:rsidRPr="00EB32EF" w:rsidRDefault="002F75C5" w:rsidP="00D050C7">
      <w:pPr>
        <w:tabs>
          <w:tab w:val="left" w:pos="709"/>
        </w:tabs>
        <w:spacing w:before="240" w:after="240"/>
        <w:ind w:left="709" w:hanging="709"/>
        <w:jc w:val="both"/>
        <w:rPr>
          <w:rFonts w:eastAsia="Arial"/>
          <w:lang w:val="vi-VN"/>
        </w:rPr>
      </w:pPr>
      <w:r>
        <w:rPr>
          <w:rFonts w:eastAsia="Arial"/>
          <w:b/>
          <w:bCs/>
        </w:rPr>
        <w:t>8.1</w:t>
      </w:r>
      <w:r>
        <w:rPr>
          <w:rFonts w:eastAsia="Arial"/>
          <w:b/>
          <w:bCs/>
        </w:rPr>
        <w:tab/>
      </w:r>
      <w:r>
        <w:rPr>
          <w:rFonts w:eastAsia="Arial"/>
          <w:lang w:val="vi-VN"/>
        </w:rPr>
        <w:t>Bên A thực hiện bảo hành đối với các hàng hóa có bảo hành theo tiêu chuẩn bảo hành của nhà cung cấp/nhà sản xuất về bảo hành hàng hóa. Bên B cung cấp bảo hành đối với các hàng hóa do Bên B bán ra.</w:t>
      </w:r>
    </w:p>
    <w:p w14:paraId="478C89C9" w14:textId="79D67178" w:rsidR="004A6170" w:rsidRDefault="002F75C5" w:rsidP="00D050C7">
      <w:pPr>
        <w:tabs>
          <w:tab w:val="left" w:pos="709"/>
        </w:tabs>
        <w:spacing w:before="240" w:after="240"/>
        <w:ind w:left="709" w:hanging="709"/>
        <w:jc w:val="both"/>
        <w:rPr>
          <w:rFonts w:eastAsia="Arial"/>
        </w:rPr>
      </w:pPr>
      <w:r w:rsidRPr="000A34CE">
        <w:rPr>
          <w:rFonts w:eastAsia="Arial"/>
          <w:b/>
          <w:bCs/>
          <w:lang w:val="vi-VN"/>
        </w:rPr>
        <w:tab/>
      </w:r>
      <w:r>
        <w:rPr>
          <w:rFonts w:eastAsia="Arial"/>
          <w:lang w:val="vi-VN"/>
        </w:rPr>
        <w:t>甲方根据供应商</w:t>
      </w:r>
      <w:r>
        <w:rPr>
          <w:rFonts w:eastAsia="Arial"/>
          <w:lang w:val="vi-VN"/>
        </w:rPr>
        <w:t>/</w:t>
      </w:r>
      <w:r>
        <w:rPr>
          <w:rFonts w:eastAsia="Arial"/>
          <w:lang w:val="vi-VN"/>
        </w:rPr>
        <w:t>制造商关于货物保修的标准对有保修的货物进行保修。乙方对乙方销售的货物提供保修。</w:t>
      </w:r>
    </w:p>
    <w:p w14:paraId="758EAD26" w14:textId="77777777" w:rsidR="004A6170" w:rsidRPr="00EB32EF" w:rsidRDefault="002F75C5" w:rsidP="00D050C7">
      <w:pPr>
        <w:spacing w:before="240" w:after="240"/>
        <w:ind w:left="709" w:hanging="709"/>
        <w:jc w:val="both"/>
        <w:rPr>
          <w:lang w:val="fr-FR"/>
        </w:rPr>
      </w:pPr>
      <w:r>
        <w:rPr>
          <w:rFonts w:eastAsia="Arial"/>
          <w:b/>
          <w:bCs/>
        </w:rPr>
        <w:t>8.2</w:t>
      </w:r>
      <w:r>
        <w:rPr>
          <w:rFonts w:eastAsia="Arial"/>
          <w:b/>
          <w:bCs/>
        </w:rPr>
        <w:tab/>
      </w:r>
      <w:r>
        <w:rPr>
          <w:rFonts w:eastAsia="Arial"/>
          <w:bCs/>
          <w:lang w:val="fr-FR"/>
        </w:rPr>
        <w:t>Bên B đảm bảo hàng hóa cung cấp là hàng mới 100%, chất lượng tốt và các chỉ tiêu kỹ thuật phù hợp với yêu cầu kỹ thuật được mô tả trong Hợp đồng. Mọi lý do sử dụng không đúng với bản hướng dẫn sử dụng thì Bên B sẽ không chịu trách nhiệm bảo hành.</w:t>
      </w:r>
    </w:p>
    <w:p w14:paraId="7D956F6E" w14:textId="0208A01E" w:rsidR="004A6170" w:rsidRDefault="002F75C5" w:rsidP="00D050C7">
      <w:pPr>
        <w:spacing w:before="240" w:after="240"/>
        <w:ind w:left="709" w:hanging="709"/>
        <w:jc w:val="both"/>
      </w:pPr>
      <w:r w:rsidRPr="000A34CE">
        <w:rPr>
          <w:rFonts w:eastAsia="Arial"/>
          <w:b/>
          <w:bCs/>
          <w:lang w:val="fr-FR"/>
        </w:rPr>
        <w:tab/>
      </w:r>
      <w:r>
        <w:rPr>
          <w:rFonts w:eastAsia="Arial"/>
          <w:bCs/>
          <w:lang w:val="fr-FR"/>
        </w:rPr>
        <w:t>乙方保证所提供的货物为</w:t>
      </w:r>
      <w:r>
        <w:rPr>
          <w:rFonts w:eastAsia="Arial"/>
          <w:bCs/>
          <w:lang w:val="fr-FR"/>
        </w:rPr>
        <w:t>100%</w:t>
      </w:r>
      <w:r>
        <w:rPr>
          <w:rFonts w:eastAsia="Arial"/>
          <w:bCs/>
          <w:lang w:val="fr-FR"/>
        </w:rPr>
        <w:t>全新，质量良好，技术指标符合合同中描述的技术要求。因任何不符合使用说明书的原因使用，本乙方不承担保修责任。</w:t>
      </w:r>
    </w:p>
    <w:p w14:paraId="68E0CD10" w14:textId="77777777" w:rsidR="004A6170" w:rsidRDefault="002F75C5" w:rsidP="00D050C7">
      <w:pPr>
        <w:spacing w:before="240" w:after="240"/>
        <w:ind w:left="709" w:hanging="709"/>
        <w:jc w:val="both"/>
      </w:pPr>
      <w:r>
        <w:rPr>
          <w:rFonts w:eastAsia="Arial"/>
          <w:b/>
          <w:lang w:val="fr-FR"/>
        </w:rPr>
        <w:t xml:space="preserve">8.3      </w:t>
      </w:r>
      <w:r>
        <w:rPr>
          <w:rFonts w:eastAsia="Arial"/>
          <w:bCs/>
          <w:lang w:val="fr-FR"/>
        </w:rPr>
        <w:t xml:space="preserve">Thời hạn bảo hành là </w:t>
      </w:r>
      <w:r>
        <w:rPr>
          <w:lang w:val="en"/>
        </w:rPr>
        <w:t>[</w:t>
      </w:r>
      <w:r>
        <w:rPr>
          <w:rFonts w:ascii="Wingdings 2" w:eastAsia="Wingdings 2" w:hAnsi="Wingdings 2" w:cs="Wingdings 2"/>
          <w:lang w:val="en"/>
        </w:rPr>
        <w:sym w:font="Wingdings 2" w:char="F097"/>
      </w:r>
      <w:r>
        <w:rPr>
          <w:lang w:val="en"/>
        </w:rPr>
        <w:t xml:space="preserve">] </w:t>
      </w:r>
      <w:r>
        <w:rPr>
          <w:rFonts w:eastAsia="Arial"/>
          <w:bCs/>
          <w:lang w:val="fr-FR"/>
        </w:rPr>
        <w:t xml:space="preserve"> tháng kể từ ngày Bên B giao hàng cho Bên A.</w:t>
      </w:r>
    </w:p>
    <w:p w14:paraId="1327D3A1" w14:textId="1EE74D3F" w:rsidR="004A6170" w:rsidRDefault="002F75C5" w:rsidP="00D050C7">
      <w:pPr>
        <w:spacing w:before="240" w:after="240"/>
        <w:ind w:left="709"/>
        <w:jc w:val="both"/>
      </w:pPr>
      <w:r>
        <w:rPr>
          <w:rFonts w:eastAsia="Arial"/>
          <w:bCs/>
          <w:lang w:val="fr-FR"/>
        </w:rPr>
        <w:t>保修期为</w:t>
      </w:r>
      <w:r>
        <w:rPr>
          <w:lang w:val="en"/>
        </w:rPr>
        <w:t>[</w:t>
      </w:r>
      <w:r w:rsidR="004A47E0">
        <w:rPr>
          <w:rFonts w:ascii="Wingdings 2" w:eastAsia="Wingdings 2" w:hAnsi="Wingdings 2" w:cs="Wingdings 2"/>
          <w:sz w:val="26"/>
          <w:szCs w:val="26"/>
          <w:lang w:val="en"/>
        </w:rPr>
        <w:sym w:font="Wingdings 2" w:char="F097"/>
      </w:r>
      <w:r>
        <w:rPr>
          <w:lang w:val="en"/>
        </w:rPr>
        <w:t xml:space="preserve">] </w:t>
      </w:r>
      <w:r>
        <w:rPr>
          <w:rFonts w:eastAsia="Arial"/>
          <w:bCs/>
          <w:lang w:val="fr-FR"/>
        </w:rPr>
        <w:t>个月，自乙方向甲方交货之日起算。</w:t>
      </w:r>
    </w:p>
    <w:p w14:paraId="79EE81C7" w14:textId="77777777" w:rsidR="004A6170" w:rsidRDefault="002F75C5" w:rsidP="00D050C7">
      <w:pPr>
        <w:spacing w:before="240" w:after="240"/>
        <w:ind w:left="709" w:hanging="709"/>
        <w:jc w:val="both"/>
      </w:pPr>
      <w:r>
        <w:rPr>
          <w:rFonts w:eastAsia="Arial"/>
          <w:b/>
          <w:lang w:val="fr-FR"/>
        </w:rPr>
        <w:t xml:space="preserve">8.4     </w:t>
      </w:r>
      <w:r>
        <w:rPr>
          <w:rFonts w:eastAsia="Arial"/>
          <w:bCs/>
          <w:lang w:val="fr-FR"/>
        </w:rPr>
        <w:t xml:space="preserve">Trong thời gian bảo hành, nếu có bất kỳ một phần hoặc toàn bộ hàng hóa bị hỏng hóc hoặc không phù hợp với tiêu chuẩn kỹ thuật như trong Hợp đồng, Bên A có trách nhiệm thông báo cho Bên B trong thời hạn  </w:t>
      </w:r>
      <w:r>
        <w:rPr>
          <w:lang w:val="en"/>
        </w:rPr>
        <w:t>[</w:t>
      </w:r>
      <w:r>
        <w:rPr>
          <w:rFonts w:ascii="Wingdings 2" w:eastAsia="Wingdings 2" w:hAnsi="Wingdings 2" w:cs="Wingdings 2"/>
          <w:lang w:val="en"/>
        </w:rPr>
        <w:sym w:font="Wingdings 2" w:char="F097"/>
      </w:r>
      <w:r>
        <w:rPr>
          <w:lang w:val="en"/>
        </w:rPr>
        <w:t>]</w:t>
      </w:r>
      <w:r>
        <w:rPr>
          <w:rFonts w:eastAsia="Arial"/>
          <w:bCs/>
          <w:lang w:val="fr-FR"/>
        </w:rPr>
        <w:t xml:space="preserve"> giờ kể từ thời điểm phát sinh sự cố cần bảo hành. </w:t>
      </w:r>
    </w:p>
    <w:p w14:paraId="4DF5BBA2" w14:textId="6246DF3E" w:rsidR="004A6170" w:rsidRDefault="002F75C5" w:rsidP="00D050C7">
      <w:pPr>
        <w:spacing w:before="240" w:after="240"/>
        <w:ind w:left="709"/>
        <w:jc w:val="both"/>
      </w:pPr>
      <w:r>
        <w:rPr>
          <w:rFonts w:eastAsia="Arial"/>
          <w:bCs/>
          <w:lang w:val="fr-FR"/>
        </w:rPr>
        <w:t>在保修期内，如货物的任何部分或全部出现损坏或不符合合同中规定的技术标准，甲方应在故障发生之日起</w:t>
      </w:r>
      <w:r>
        <w:rPr>
          <w:lang w:val="en"/>
        </w:rPr>
        <w:t>[</w:t>
      </w:r>
      <w:r w:rsidR="004A47E0">
        <w:rPr>
          <w:rFonts w:ascii="Wingdings 2" w:eastAsia="Wingdings 2" w:hAnsi="Wingdings 2" w:cs="Wingdings 2"/>
          <w:sz w:val="26"/>
          <w:szCs w:val="26"/>
          <w:lang w:val="en"/>
        </w:rPr>
        <w:sym w:font="Wingdings 2" w:char="F097"/>
      </w:r>
      <w:r>
        <w:rPr>
          <w:lang w:val="en"/>
        </w:rPr>
        <w:t>]</w:t>
      </w:r>
      <w:r>
        <w:rPr>
          <w:rFonts w:eastAsia="Arial"/>
          <w:bCs/>
          <w:lang w:val="fr-FR"/>
        </w:rPr>
        <w:t>小时内通知乙方。</w:t>
      </w:r>
      <w:r>
        <w:rPr>
          <w:rFonts w:eastAsia="Arial"/>
          <w:bCs/>
          <w:lang w:val="fr-FR"/>
        </w:rPr>
        <w:t xml:space="preserve"> </w:t>
      </w:r>
    </w:p>
    <w:p w14:paraId="672C17EE" w14:textId="77777777" w:rsidR="004A6170" w:rsidRDefault="002F75C5" w:rsidP="00D050C7">
      <w:pPr>
        <w:spacing w:before="240" w:after="240"/>
        <w:ind w:left="709"/>
        <w:jc w:val="both"/>
      </w:pPr>
      <w:r>
        <w:rPr>
          <w:rFonts w:eastAsia="Arial"/>
          <w:bCs/>
          <w:lang w:val="fr-FR"/>
        </w:rPr>
        <w:t>Sau khi nhận được Thông báo của Bên A, Bên B tiến hành xem xét lỗi, nếu lỗi được xác định là do vật liệu và kỹ thuật sản xuất của Bên B không đạt chất lượng như quy định trong Hợp đồng thì Bên B sẽ chịu mọi chi phí sửa chữa và khắc phục, nếu không thể sửa chữa được thì Bên B thay thế bằng sản phẩm mới cho Bên A. Bên B không chịu trách nhiệm bảo hành nếu lỗi được xác định không phải là do vật liệu và kỹ thuật sản xuất của Bên B. Đồng thời, Bên B sẽ không chịu trách nhiệm nào đối với công việc sửa chữa do Bên A và Bên thứ ba thực hiện.</w:t>
      </w:r>
    </w:p>
    <w:p w14:paraId="219EFCC0" w14:textId="77777777" w:rsidR="004A6170" w:rsidRDefault="002F75C5" w:rsidP="00D050C7">
      <w:pPr>
        <w:spacing w:before="240" w:after="240"/>
        <w:ind w:left="709"/>
        <w:jc w:val="both"/>
      </w:pPr>
      <w:r>
        <w:rPr>
          <w:rFonts w:eastAsia="Arial"/>
          <w:bCs/>
          <w:lang w:val="fr-FR"/>
        </w:rPr>
        <w:t>甲方发出通知后，乙方将对故障进行核查。如故障确认为乙方材料及生产工艺未达到合同规定的质量标准，乙方将承担全部维修及修复费用；如无法修复，则由乙方向甲方更换新品。若故障经确认非因乙方材料及生产工艺引起，乙方不承担保修责任。此外，乙方亦不对甲方或第三方进行的维修工作承担任何责任。</w:t>
      </w:r>
    </w:p>
    <w:p w14:paraId="6B530BD1" w14:textId="77777777" w:rsidR="004A6170" w:rsidRDefault="002F75C5" w:rsidP="00D050C7">
      <w:pPr>
        <w:spacing w:before="240" w:after="240"/>
        <w:jc w:val="both"/>
        <w:rPr>
          <w:rFonts w:eastAsia="Arial"/>
          <w:b/>
          <w:bCs/>
          <w:lang w:val="fr-FR"/>
        </w:rPr>
      </w:pPr>
      <w:r>
        <w:rPr>
          <w:rFonts w:eastAsia="Arial"/>
          <w:b/>
          <w:bCs/>
          <w:lang w:val="fr-FR"/>
        </w:rPr>
        <w:t>ĐIỀU 9. KHIẾU NẠI</w:t>
      </w:r>
    </w:p>
    <w:p w14:paraId="6BF9485C" w14:textId="53EF35F9" w:rsidR="004A6170" w:rsidRDefault="002F75C5" w:rsidP="00D050C7">
      <w:pPr>
        <w:spacing w:before="240" w:after="240"/>
        <w:jc w:val="both"/>
        <w:rPr>
          <w:rFonts w:eastAsia="Arial"/>
          <w:b/>
          <w:bCs/>
          <w:lang w:val="fr-FR"/>
        </w:rPr>
      </w:pPr>
      <w:r>
        <w:rPr>
          <w:rFonts w:eastAsia="Arial"/>
          <w:b/>
          <w:bCs/>
          <w:lang w:val="fr-FR"/>
        </w:rPr>
        <w:t>投诉</w:t>
      </w:r>
    </w:p>
    <w:p w14:paraId="5559DFF1" w14:textId="77777777" w:rsidR="004A6170" w:rsidRDefault="002F75C5" w:rsidP="00D050C7">
      <w:pPr>
        <w:spacing w:before="240" w:after="240"/>
        <w:ind w:left="709" w:hanging="709"/>
        <w:jc w:val="both"/>
      </w:pPr>
      <w:r>
        <w:rPr>
          <w:rFonts w:eastAsia="Arial"/>
          <w:b/>
          <w:lang w:val="fr-FR"/>
        </w:rPr>
        <w:t xml:space="preserve">9.1 </w:t>
      </w:r>
      <w:r>
        <w:rPr>
          <w:rFonts w:eastAsia="Arial"/>
          <w:b/>
          <w:lang w:val="fr-FR"/>
        </w:rPr>
        <w:tab/>
      </w:r>
      <w:r>
        <w:rPr>
          <w:rFonts w:eastAsia="Arial"/>
          <w:bCs/>
          <w:lang w:val="fr-FR"/>
        </w:rPr>
        <w:t xml:space="preserve">Thời hạn khiếu nại về số lượng, chất lượng hàng hóa là </w:t>
      </w:r>
      <w:r>
        <w:rPr>
          <w:lang w:val="en"/>
        </w:rPr>
        <w:t>[</w:t>
      </w:r>
      <w:r>
        <w:rPr>
          <w:rFonts w:ascii="Wingdings 2" w:eastAsia="Wingdings 2" w:hAnsi="Wingdings 2" w:cs="Wingdings 2"/>
          <w:lang w:val="en"/>
        </w:rPr>
        <w:sym w:font="Wingdings 2" w:char="F097"/>
      </w:r>
      <w:r>
        <w:rPr>
          <w:lang w:val="en"/>
        </w:rPr>
        <w:t>]</w:t>
      </w:r>
      <w:r>
        <w:rPr>
          <w:rFonts w:eastAsia="Arial"/>
          <w:bCs/>
          <w:lang w:val="fr-FR"/>
        </w:rPr>
        <w:t xml:space="preserve"> tháng kể từ ngày giao hàng.</w:t>
      </w:r>
    </w:p>
    <w:p w14:paraId="73F0F764" w14:textId="2161BFF5" w:rsidR="004A6170" w:rsidRDefault="002F75C5" w:rsidP="00D050C7">
      <w:pPr>
        <w:spacing w:before="240" w:after="240"/>
        <w:ind w:left="709" w:hanging="709"/>
        <w:jc w:val="both"/>
      </w:pPr>
      <w:r>
        <w:rPr>
          <w:rFonts w:eastAsia="Arial"/>
          <w:b/>
          <w:lang w:val="fr-FR"/>
        </w:rPr>
        <w:tab/>
      </w:r>
      <w:r>
        <w:rPr>
          <w:rFonts w:eastAsia="Arial"/>
          <w:bCs/>
          <w:lang w:val="fr-FR"/>
        </w:rPr>
        <w:t>关于货物数量及质量的投诉期限为</w:t>
      </w:r>
      <w:r>
        <w:rPr>
          <w:lang w:val="en"/>
        </w:rPr>
        <w:t>[</w:t>
      </w:r>
      <w:r w:rsidR="004A47E0">
        <w:rPr>
          <w:rFonts w:ascii="Wingdings 2" w:eastAsia="Wingdings 2" w:hAnsi="Wingdings 2" w:cs="Wingdings 2"/>
          <w:sz w:val="26"/>
          <w:szCs w:val="26"/>
          <w:lang w:val="en"/>
        </w:rPr>
        <w:sym w:font="Wingdings 2" w:char="F097"/>
      </w:r>
      <w:r>
        <w:rPr>
          <w:lang w:val="en"/>
        </w:rPr>
        <w:t>]</w:t>
      </w:r>
      <w:r>
        <w:rPr>
          <w:rFonts w:eastAsia="Arial"/>
          <w:bCs/>
          <w:lang w:val="fr-FR"/>
        </w:rPr>
        <w:t>个月，自交货之日起算。</w:t>
      </w:r>
    </w:p>
    <w:p w14:paraId="7E4FA52B" w14:textId="77777777" w:rsidR="004A6170" w:rsidRDefault="002F75C5" w:rsidP="00D050C7">
      <w:pPr>
        <w:spacing w:before="240" w:after="240"/>
        <w:ind w:left="709" w:hanging="709"/>
        <w:jc w:val="both"/>
      </w:pPr>
      <w:r>
        <w:rPr>
          <w:rFonts w:eastAsia="Arial"/>
          <w:b/>
          <w:lang w:val="fr-FR"/>
        </w:rPr>
        <w:t>9.2</w:t>
      </w:r>
      <w:r>
        <w:rPr>
          <w:rFonts w:eastAsia="Arial"/>
          <w:b/>
          <w:lang w:val="fr-FR"/>
        </w:rPr>
        <w:tab/>
      </w:r>
      <w:r>
        <w:rPr>
          <w:rFonts w:eastAsia="Arial"/>
          <w:bCs/>
          <w:lang w:val="fr-FR"/>
        </w:rPr>
        <w:t>Bên B được miễn trừ trách nhiệm về số lượng, chất lượng hàng hóa nếu Bên A không khiếu nại trong thời hạn nêu trên.</w:t>
      </w:r>
    </w:p>
    <w:p w14:paraId="50806DE9" w14:textId="3E0DE9A7" w:rsidR="004A6170" w:rsidRDefault="002F75C5" w:rsidP="00D050C7">
      <w:pPr>
        <w:spacing w:before="240" w:after="240"/>
        <w:ind w:left="709" w:hanging="709"/>
        <w:jc w:val="both"/>
      </w:pPr>
      <w:r>
        <w:rPr>
          <w:rFonts w:eastAsia="Arial"/>
          <w:b/>
          <w:lang w:val="fr-FR"/>
        </w:rPr>
        <w:tab/>
      </w:r>
      <w:r>
        <w:rPr>
          <w:rFonts w:eastAsia="Arial"/>
          <w:bCs/>
          <w:lang w:val="fr-FR"/>
        </w:rPr>
        <w:t>乙方对货物的数量、质量免责，前提是甲方未在上述期限内提出异议。</w:t>
      </w:r>
    </w:p>
    <w:p w14:paraId="6A057742" w14:textId="77777777" w:rsidR="004A6170" w:rsidRDefault="002F75C5" w:rsidP="00D050C7">
      <w:pPr>
        <w:spacing w:before="240" w:after="240"/>
        <w:jc w:val="both"/>
        <w:rPr>
          <w:rFonts w:eastAsia="Arial"/>
          <w:bCs/>
          <w:lang w:val="fr-FR"/>
        </w:rPr>
      </w:pPr>
      <w:r>
        <w:rPr>
          <w:rFonts w:eastAsia="Arial"/>
          <w:b/>
          <w:bCs/>
          <w:lang w:val="fr-FR"/>
        </w:rPr>
        <w:t>ĐIỀU 10. QUYỀN VÀ NGHĨA VỤ CỦA CÁC BÊN</w:t>
      </w:r>
    </w:p>
    <w:p w14:paraId="6EBD033A" w14:textId="0861DFDD" w:rsidR="004A6170" w:rsidRDefault="002F75C5" w:rsidP="00D050C7">
      <w:pPr>
        <w:spacing w:before="240" w:after="240"/>
        <w:jc w:val="both"/>
        <w:rPr>
          <w:rFonts w:eastAsia="Arial"/>
          <w:bCs/>
          <w:lang w:val="fr-FR"/>
        </w:rPr>
      </w:pPr>
      <w:r>
        <w:rPr>
          <w:rFonts w:eastAsia="Arial"/>
          <w:b/>
          <w:bCs/>
          <w:lang w:val="fr-FR"/>
        </w:rPr>
        <w:t>各方的权利与义务</w:t>
      </w:r>
    </w:p>
    <w:p w14:paraId="6431C99F" w14:textId="77777777" w:rsidR="004A6170" w:rsidRDefault="002F75C5" w:rsidP="00D050C7">
      <w:pPr>
        <w:pStyle w:val="ListParagraph"/>
        <w:numPr>
          <w:ilvl w:val="1"/>
          <w:numId w:val="249"/>
        </w:numPr>
        <w:spacing w:before="240" w:after="240"/>
        <w:ind w:left="709" w:hanging="709"/>
        <w:contextualSpacing w:val="0"/>
        <w:jc w:val="both"/>
        <w:rPr>
          <w:rFonts w:eastAsia="Arial"/>
          <w:b/>
          <w:bCs/>
          <w:lang w:val="fr-FR"/>
        </w:rPr>
      </w:pPr>
      <w:r>
        <w:rPr>
          <w:rFonts w:eastAsia="Arial"/>
          <w:b/>
          <w:bCs/>
          <w:lang w:val="fr-FR"/>
        </w:rPr>
        <w:t>Quyền và nghĩa vụ của Bên mua (Bên A)</w:t>
      </w:r>
    </w:p>
    <w:p w14:paraId="6510B4D9" w14:textId="77777777" w:rsidR="004A6170" w:rsidRDefault="002F75C5" w:rsidP="00D050C7">
      <w:pPr>
        <w:pStyle w:val="ListParagraph"/>
        <w:numPr>
          <w:ilvl w:val="1"/>
          <w:numId w:val="0"/>
        </w:numPr>
        <w:spacing w:before="240" w:after="240"/>
        <w:ind w:left="709"/>
        <w:contextualSpacing w:val="0"/>
        <w:jc w:val="both"/>
        <w:rPr>
          <w:rFonts w:eastAsia="Arial"/>
          <w:b/>
          <w:bCs/>
          <w:lang w:val="fr-FR"/>
        </w:rPr>
      </w:pPr>
      <w:r>
        <w:rPr>
          <w:rFonts w:eastAsia="Arial"/>
          <w:b/>
          <w:bCs/>
          <w:lang w:val="fr-FR"/>
        </w:rPr>
        <w:t>买方（甲方）的权利与义务</w:t>
      </w:r>
    </w:p>
    <w:p w14:paraId="4CF6CBBD" w14:textId="77777777" w:rsidR="004A6170" w:rsidRDefault="002F75C5" w:rsidP="00D050C7">
      <w:pPr>
        <w:numPr>
          <w:ilvl w:val="0"/>
          <w:numId w:val="214"/>
        </w:numPr>
        <w:spacing w:before="240" w:after="240"/>
        <w:ind w:left="1134" w:hanging="425"/>
        <w:jc w:val="both"/>
        <w:rPr>
          <w:rFonts w:eastAsia="Arial"/>
          <w:bCs/>
          <w:lang w:val="fr-FR"/>
        </w:rPr>
      </w:pPr>
      <w:r>
        <w:rPr>
          <w:rFonts w:eastAsia="Arial"/>
          <w:bCs/>
          <w:lang w:val="fr-FR"/>
        </w:rPr>
        <w:t>Thanh toán đầy đủ và đúng hạn cho Bên B.</w:t>
      </w:r>
    </w:p>
    <w:p w14:paraId="32F2E282" w14:textId="77777777" w:rsidR="004A6170" w:rsidRDefault="002F75C5" w:rsidP="00D050C7">
      <w:pPr>
        <w:spacing w:before="240" w:after="240"/>
        <w:ind w:left="1134"/>
        <w:jc w:val="both"/>
        <w:rPr>
          <w:rFonts w:eastAsia="Arial"/>
          <w:bCs/>
          <w:lang w:val="fr-FR"/>
        </w:rPr>
      </w:pPr>
      <w:r>
        <w:rPr>
          <w:rFonts w:eastAsia="Arial"/>
          <w:bCs/>
          <w:lang w:val="fr-FR"/>
        </w:rPr>
        <w:t>按时足额向乙方支付款项。</w:t>
      </w:r>
    </w:p>
    <w:p w14:paraId="2AE86EB1" w14:textId="77777777" w:rsidR="004A6170" w:rsidRDefault="002F75C5" w:rsidP="00D050C7">
      <w:pPr>
        <w:numPr>
          <w:ilvl w:val="0"/>
          <w:numId w:val="214"/>
        </w:numPr>
        <w:spacing w:before="240" w:after="240"/>
        <w:ind w:left="1134" w:hanging="425"/>
        <w:jc w:val="both"/>
        <w:rPr>
          <w:rFonts w:eastAsia="Arial"/>
          <w:bCs/>
          <w:lang w:val="fr-FR"/>
        </w:rPr>
      </w:pPr>
      <w:r>
        <w:rPr>
          <w:rFonts w:eastAsia="Arial"/>
          <w:bCs/>
          <w:lang w:val="fr-FR"/>
        </w:rPr>
        <w:t xml:space="preserve">Bố trí thời gian và địa điểm nhận hàng theo đúng thỏa thuận trong Hợp đồng. </w:t>
      </w:r>
    </w:p>
    <w:p w14:paraId="31EB517F" w14:textId="77777777" w:rsidR="004A6170" w:rsidRDefault="002F75C5" w:rsidP="00D050C7">
      <w:pPr>
        <w:spacing w:before="240" w:after="240"/>
        <w:ind w:left="1134"/>
        <w:jc w:val="both"/>
        <w:rPr>
          <w:rFonts w:eastAsia="Arial"/>
          <w:bCs/>
          <w:lang w:val="fr-FR"/>
        </w:rPr>
      </w:pPr>
      <w:r>
        <w:rPr>
          <w:rFonts w:eastAsia="Arial"/>
          <w:bCs/>
          <w:lang w:val="fr-FR"/>
        </w:rPr>
        <w:t>根据合同中的协议安排时间和地点接收货物。</w:t>
      </w:r>
      <w:r>
        <w:rPr>
          <w:rFonts w:eastAsia="Arial"/>
          <w:bCs/>
          <w:lang w:val="fr-FR"/>
        </w:rPr>
        <w:t xml:space="preserve"> </w:t>
      </w:r>
    </w:p>
    <w:p w14:paraId="2BA23CC5" w14:textId="77777777" w:rsidR="004A6170" w:rsidRDefault="002F75C5" w:rsidP="00D050C7">
      <w:pPr>
        <w:numPr>
          <w:ilvl w:val="0"/>
          <w:numId w:val="214"/>
        </w:numPr>
        <w:spacing w:before="240" w:after="240"/>
        <w:ind w:left="1134" w:hanging="425"/>
        <w:jc w:val="both"/>
        <w:rPr>
          <w:rFonts w:eastAsia="Arial"/>
          <w:bCs/>
          <w:lang w:val="fr-FR"/>
        </w:rPr>
      </w:pPr>
      <w:r>
        <w:rPr>
          <w:rFonts w:eastAsia="Arial"/>
          <w:bCs/>
          <w:lang w:val="fr-FR"/>
        </w:rPr>
        <w:t>Kiểm tra chất lượng, số lượng, quy cách hàng hóa khi nhận hàng và xác nhận hàng theo Biên bản bàn giao.</w:t>
      </w:r>
    </w:p>
    <w:p w14:paraId="0A021DEC" w14:textId="77777777" w:rsidR="004A6170" w:rsidRDefault="002F75C5" w:rsidP="00D050C7">
      <w:pPr>
        <w:spacing w:before="240" w:after="240"/>
        <w:ind w:left="1134"/>
        <w:jc w:val="both"/>
        <w:rPr>
          <w:rFonts w:eastAsia="Arial"/>
          <w:bCs/>
          <w:lang w:val="fr-FR"/>
        </w:rPr>
      </w:pPr>
      <w:r>
        <w:rPr>
          <w:rFonts w:eastAsia="Arial"/>
          <w:bCs/>
          <w:lang w:val="fr-FR"/>
        </w:rPr>
        <w:t>验收货物时，应检查其质量、数量及规格，并根据交接记录确认货物。</w:t>
      </w:r>
    </w:p>
    <w:p w14:paraId="0E429DBC" w14:textId="77777777" w:rsidR="004A6170" w:rsidRDefault="002F75C5" w:rsidP="00D050C7">
      <w:pPr>
        <w:numPr>
          <w:ilvl w:val="0"/>
          <w:numId w:val="214"/>
        </w:numPr>
        <w:spacing w:before="240" w:after="240"/>
        <w:ind w:left="1134" w:hanging="425"/>
        <w:jc w:val="both"/>
        <w:rPr>
          <w:rFonts w:eastAsia="Arial"/>
          <w:bCs/>
          <w:lang w:val="fr-FR"/>
        </w:rPr>
      </w:pPr>
      <w:r>
        <w:rPr>
          <w:rFonts w:eastAsia="Arial"/>
          <w:bCs/>
          <w:lang w:val="fr-FR"/>
        </w:rPr>
        <w:t>Sử dụng hàng hóa theo đúng hướng dẫn kỹ thuật mà Bên B cung cấp.</w:t>
      </w:r>
    </w:p>
    <w:p w14:paraId="2CA9F536" w14:textId="77777777" w:rsidR="004A6170" w:rsidRDefault="002F75C5" w:rsidP="00D050C7">
      <w:pPr>
        <w:spacing w:before="240" w:after="240"/>
        <w:ind w:left="1134"/>
        <w:jc w:val="both"/>
        <w:rPr>
          <w:rFonts w:eastAsia="Arial"/>
          <w:bCs/>
          <w:lang w:val="fr-FR"/>
        </w:rPr>
      </w:pPr>
      <w:r>
        <w:rPr>
          <w:rFonts w:eastAsia="Arial"/>
          <w:bCs/>
          <w:lang w:val="fr-FR"/>
        </w:rPr>
        <w:t>应按照乙方提供的技术指导正确使用货物。</w:t>
      </w:r>
    </w:p>
    <w:p w14:paraId="0F30F023" w14:textId="77777777" w:rsidR="004A6170" w:rsidRDefault="002F75C5" w:rsidP="00D050C7">
      <w:pPr>
        <w:numPr>
          <w:ilvl w:val="0"/>
          <w:numId w:val="214"/>
        </w:numPr>
        <w:spacing w:before="240" w:after="240"/>
        <w:ind w:left="1134" w:hanging="425"/>
        <w:jc w:val="both"/>
        <w:rPr>
          <w:rFonts w:eastAsia="Arial"/>
          <w:bCs/>
          <w:lang w:val="fr-FR"/>
        </w:rPr>
      </w:pPr>
      <w:r>
        <w:rPr>
          <w:rFonts w:eastAsia="Arial"/>
          <w:bCs/>
          <w:lang w:val="vi-VN"/>
        </w:rPr>
        <w:t xml:space="preserve">Bên </w:t>
      </w:r>
      <w:r w:rsidRPr="00EB32EF">
        <w:rPr>
          <w:rFonts w:eastAsia="Arial"/>
          <w:bCs/>
          <w:lang w:val="fr-FR"/>
        </w:rPr>
        <w:t xml:space="preserve">A </w:t>
      </w:r>
      <w:r>
        <w:rPr>
          <w:rFonts w:eastAsia="Arial"/>
          <w:bCs/>
          <w:lang w:val="vi-VN"/>
        </w:rPr>
        <w:t>phải giữ bí mật thông tin về tài khoản và mật khẩu tài khoản của mình.</w:t>
      </w:r>
    </w:p>
    <w:p w14:paraId="6379282F" w14:textId="77777777" w:rsidR="004A6170" w:rsidRDefault="002F75C5" w:rsidP="00D050C7">
      <w:pPr>
        <w:spacing w:before="240" w:after="240"/>
        <w:ind w:left="1134"/>
        <w:jc w:val="both"/>
        <w:rPr>
          <w:rFonts w:eastAsia="Arial"/>
          <w:bCs/>
          <w:lang w:val="fr-FR"/>
        </w:rPr>
      </w:pPr>
      <w:r>
        <w:rPr>
          <w:rFonts w:eastAsia="Arial"/>
          <w:bCs/>
          <w:lang w:val="vi-VN"/>
        </w:rPr>
        <w:t>甲方必须对其账户及账户密码信息保密。</w:t>
      </w:r>
    </w:p>
    <w:p w14:paraId="3A077921" w14:textId="77777777" w:rsidR="004A6170" w:rsidRDefault="002F75C5" w:rsidP="00D050C7">
      <w:pPr>
        <w:numPr>
          <w:ilvl w:val="0"/>
          <w:numId w:val="214"/>
        </w:numPr>
        <w:spacing w:before="240" w:after="240"/>
        <w:ind w:left="1134" w:hanging="425"/>
        <w:jc w:val="both"/>
        <w:rPr>
          <w:rFonts w:eastAsia="Arial"/>
          <w:bCs/>
          <w:lang w:val="fr-FR"/>
        </w:rPr>
      </w:pPr>
      <w:r>
        <w:rPr>
          <w:rFonts w:eastAsia="Arial"/>
          <w:bCs/>
          <w:lang w:val="fr-FR"/>
        </w:rPr>
        <w:t xml:space="preserve">Các quyền và nghĩa vụ khác theo quy định tại Hợp đồng này và theo quy định pháp luật. </w:t>
      </w:r>
    </w:p>
    <w:p w14:paraId="4BBEA999" w14:textId="77777777" w:rsidR="004A6170" w:rsidRDefault="002F75C5" w:rsidP="00D050C7">
      <w:pPr>
        <w:spacing w:before="240" w:after="240"/>
        <w:ind w:left="1134"/>
        <w:jc w:val="both"/>
        <w:rPr>
          <w:rFonts w:eastAsia="Arial"/>
          <w:bCs/>
          <w:lang w:val="fr-FR"/>
        </w:rPr>
      </w:pPr>
      <w:r>
        <w:rPr>
          <w:rFonts w:eastAsia="Arial"/>
          <w:bCs/>
          <w:lang w:val="fr-FR"/>
        </w:rPr>
        <w:t>根据本合同及法律规定的其他权利和义务。</w:t>
      </w:r>
      <w:r>
        <w:rPr>
          <w:rFonts w:eastAsia="Arial"/>
          <w:bCs/>
          <w:lang w:val="fr-FR"/>
        </w:rPr>
        <w:t xml:space="preserve"> </w:t>
      </w:r>
    </w:p>
    <w:p w14:paraId="6C7D3EC7" w14:textId="77777777" w:rsidR="004A6170" w:rsidRDefault="002F75C5" w:rsidP="00D050C7">
      <w:pPr>
        <w:spacing w:before="240" w:after="240"/>
        <w:jc w:val="both"/>
        <w:rPr>
          <w:rFonts w:eastAsia="Arial"/>
          <w:b/>
          <w:bCs/>
          <w:lang w:val="fr-FR"/>
        </w:rPr>
      </w:pPr>
      <w:r>
        <w:rPr>
          <w:rFonts w:eastAsia="Arial"/>
          <w:b/>
          <w:bCs/>
          <w:lang w:val="fr-FR"/>
        </w:rPr>
        <w:t>10.2</w:t>
      </w:r>
      <w:r>
        <w:rPr>
          <w:rFonts w:eastAsia="Arial"/>
          <w:b/>
          <w:bCs/>
          <w:lang w:val="fr-FR"/>
        </w:rPr>
        <w:tab/>
        <w:t>Quyền và nghĩa vụ của Bên bán (Bên B)</w:t>
      </w:r>
    </w:p>
    <w:p w14:paraId="1BDE3D39" w14:textId="2DD5C8B3" w:rsidR="004A6170" w:rsidRDefault="002F75C5" w:rsidP="00D050C7">
      <w:pPr>
        <w:spacing w:before="240" w:after="240"/>
        <w:jc w:val="both"/>
        <w:rPr>
          <w:rFonts w:eastAsia="Arial"/>
          <w:b/>
          <w:bCs/>
          <w:lang w:val="fr-FR"/>
        </w:rPr>
      </w:pPr>
      <w:r>
        <w:rPr>
          <w:rFonts w:eastAsia="Arial"/>
          <w:b/>
          <w:bCs/>
          <w:lang w:val="fr-FR"/>
        </w:rPr>
        <w:tab/>
      </w:r>
      <w:r>
        <w:rPr>
          <w:rFonts w:eastAsia="Arial"/>
          <w:b/>
          <w:bCs/>
          <w:lang w:val="fr-FR"/>
        </w:rPr>
        <w:t>卖方（乙方）的权利和义务</w:t>
      </w:r>
    </w:p>
    <w:p w14:paraId="37DF80F5" w14:textId="77777777" w:rsidR="004A6170" w:rsidRDefault="002F75C5" w:rsidP="00D050C7">
      <w:pPr>
        <w:numPr>
          <w:ilvl w:val="0"/>
          <w:numId w:val="273"/>
        </w:numPr>
        <w:spacing w:before="240" w:after="240"/>
        <w:ind w:left="1134" w:hanging="425"/>
        <w:jc w:val="both"/>
        <w:rPr>
          <w:rFonts w:eastAsia="Arial"/>
          <w:bCs/>
          <w:lang w:val="fr-FR"/>
        </w:rPr>
      </w:pPr>
      <w:r>
        <w:rPr>
          <w:rFonts w:eastAsia="Arial"/>
          <w:bCs/>
          <w:lang w:val="fr-FR"/>
        </w:rPr>
        <w:t>Cung cấp kịp thời, đầy đủ số lượng, chất lượng, chủng loại hàng hóa theo Hợp đồng này. Nếu hàng hóa không phù hợp với Hợp đồng, Bên A có quyền trả hàng và Bên B phải hoàn lại toàn bộ tiền tạm ứng cho Bên A (nếu có).</w:t>
      </w:r>
    </w:p>
    <w:p w14:paraId="14631B43" w14:textId="77777777" w:rsidR="004A6170" w:rsidRDefault="002F75C5" w:rsidP="00D050C7">
      <w:pPr>
        <w:spacing w:before="240" w:after="240"/>
        <w:ind w:left="1134"/>
        <w:jc w:val="both"/>
        <w:rPr>
          <w:rFonts w:eastAsia="Arial"/>
          <w:bCs/>
          <w:lang w:val="fr-FR"/>
        </w:rPr>
      </w:pPr>
      <w:r>
        <w:rPr>
          <w:rFonts w:eastAsia="Arial"/>
          <w:bCs/>
          <w:lang w:val="fr-FR"/>
        </w:rPr>
        <w:t>及时提供本合同规定的数量、质量和品种的货物。如货物不符合合同要求，甲方有权退货，乙方应全额退还甲方的预付款（如有）。</w:t>
      </w:r>
    </w:p>
    <w:p w14:paraId="39198E2A" w14:textId="77777777" w:rsidR="004A6170" w:rsidRDefault="002F75C5" w:rsidP="00D050C7">
      <w:pPr>
        <w:numPr>
          <w:ilvl w:val="0"/>
          <w:numId w:val="273"/>
        </w:numPr>
        <w:spacing w:before="240" w:after="240"/>
        <w:ind w:left="1134" w:hanging="425"/>
        <w:jc w:val="both"/>
        <w:rPr>
          <w:rFonts w:eastAsia="Arial"/>
          <w:bCs/>
          <w:lang w:val="fr-FR"/>
        </w:rPr>
      </w:pPr>
      <w:r>
        <w:rPr>
          <w:rFonts w:eastAsia="Arial"/>
          <w:bCs/>
          <w:lang w:val="fr-FR"/>
        </w:rPr>
        <w:t>Bên B phải hướng dẫn cho Bên A cách thức đăng ký là người sử dụng website và lập Đơn đặt hàng.</w:t>
      </w:r>
    </w:p>
    <w:p w14:paraId="246FBD46" w14:textId="77777777" w:rsidR="004A6170" w:rsidRDefault="002F75C5" w:rsidP="00D050C7">
      <w:pPr>
        <w:spacing w:before="240" w:after="240"/>
        <w:ind w:left="1134"/>
        <w:jc w:val="both"/>
        <w:rPr>
          <w:rFonts w:eastAsia="Arial"/>
          <w:bCs/>
          <w:lang w:val="fr-FR"/>
        </w:rPr>
      </w:pPr>
      <w:r>
        <w:rPr>
          <w:rFonts w:eastAsia="Arial"/>
          <w:bCs/>
          <w:lang w:val="fr-FR"/>
        </w:rPr>
        <w:t>乙方必须指导甲方如何注册成为网站用户并填写订单。</w:t>
      </w:r>
    </w:p>
    <w:p w14:paraId="6DBCDC00" w14:textId="77777777" w:rsidR="004A6170" w:rsidRDefault="002F75C5" w:rsidP="00D050C7">
      <w:pPr>
        <w:numPr>
          <w:ilvl w:val="0"/>
          <w:numId w:val="273"/>
        </w:numPr>
        <w:spacing w:before="240" w:after="240"/>
        <w:ind w:left="1134" w:hanging="425"/>
        <w:jc w:val="both"/>
        <w:rPr>
          <w:rFonts w:eastAsia="Arial"/>
          <w:bCs/>
          <w:lang w:val="fr-FR"/>
        </w:rPr>
      </w:pPr>
      <w:r>
        <w:rPr>
          <w:rFonts w:eastAsia="Arial"/>
          <w:bCs/>
          <w:lang w:val="fr-FR"/>
        </w:rPr>
        <w:t>Cung cấp các chứng từ cần thiết liên quan đến hàng hóa do Bên A yêu cầu khi giao nhận hàng (nếu có).</w:t>
      </w:r>
    </w:p>
    <w:p w14:paraId="0150E756" w14:textId="77777777" w:rsidR="004A6170" w:rsidRDefault="002F75C5" w:rsidP="00D050C7">
      <w:pPr>
        <w:spacing w:before="240" w:after="240"/>
        <w:ind w:left="1134"/>
        <w:jc w:val="both"/>
        <w:rPr>
          <w:rFonts w:eastAsia="Arial"/>
          <w:bCs/>
          <w:lang w:val="fr-FR"/>
        </w:rPr>
      </w:pPr>
      <w:r>
        <w:rPr>
          <w:rFonts w:eastAsia="Arial"/>
          <w:bCs/>
          <w:lang w:val="fr-FR"/>
        </w:rPr>
        <w:t>交货时，应按照甲方要求提供与货物相关的必要证明文件（如有）。</w:t>
      </w:r>
    </w:p>
    <w:p w14:paraId="17C7811F" w14:textId="77777777" w:rsidR="004A6170" w:rsidRDefault="002F75C5" w:rsidP="00D050C7">
      <w:pPr>
        <w:numPr>
          <w:ilvl w:val="0"/>
          <w:numId w:val="273"/>
        </w:numPr>
        <w:spacing w:before="240" w:after="240"/>
        <w:ind w:left="1134" w:hanging="425"/>
        <w:jc w:val="both"/>
        <w:rPr>
          <w:rFonts w:eastAsia="Arial"/>
          <w:bCs/>
          <w:lang w:val="fr-FR"/>
        </w:rPr>
      </w:pPr>
      <w:r>
        <w:rPr>
          <w:rFonts w:eastAsia="Arial"/>
          <w:bCs/>
          <w:lang w:val="fr-FR"/>
        </w:rPr>
        <w:t>Xuất hóa đơn cho Bên A sau khi hai bên hoàn thành việc giao hàng.</w:t>
      </w:r>
    </w:p>
    <w:p w14:paraId="5BB1428D" w14:textId="77777777" w:rsidR="004A6170" w:rsidRDefault="002F75C5" w:rsidP="00D050C7">
      <w:pPr>
        <w:spacing w:before="240" w:after="240"/>
        <w:ind w:left="1134"/>
        <w:jc w:val="both"/>
        <w:rPr>
          <w:rFonts w:eastAsia="Arial"/>
          <w:bCs/>
          <w:lang w:val="fr-FR"/>
        </w:rPr>
      </w:pPr>
      <w:r>
        <w:rPr>
          <w:rFonts w:eastAsia="Arial"/>
          <w:bCs/>
          <w:lang w:val="fr-FR"/>
        </w:rPr>
        <w:t>双方完成交货后，乙方应向甲方开具发票。</w:t>
      </w:r>
    </w:p>
    <w:p w14:paraId="3A52FAB8" w14:textId="77777777" w:rsidR="004A6170" w:rsidRDefault="002F75C5" w:rsidP="00D050C7">
      <w:pPr>
        <w:numPr>
          <w:ilvl w:val="0"/>
          <w:numId w:val="273"/>
        </w:numPr>
        <w:spacing w:before="240" w:after="240"/>
        <w:ind w:left="1134" w:hanging="425"/>
        <w:jc w:val="both"/>
        <w:rPr>
          <w:rFonts w:eastAsia="Arial"/>
          <w:bCs/>
          <w:lang w:val="fr-FR"/>
        </w:rPr>
      </w:pPr>
      <w:r>
        <w:rPr>
          <w:rFonts w:eastAsia="Arial"/>
          <w:bCs/>
          <w:lang w:val="fr-FR"/>
        </w:rPr>
        <w:t>Bên bán phải cung cấp bảo hành đối với hàng hóa theo quy định tại Điều 8 của Hợp đồng này.</w:t>
      </w:r>
    </w:p>
    <w:p w14:paraId="1C693EC3" w14:textId="77777777" w:rsidR="004A6170" w:rsidRDefault="002F75C5" w:rsidP="00D050C7">
      <w:pPr>
        <w:spacing w:before="240" w:after="240"/>
        <w:ind w:left="1134"/>
        <w:jc w:val="both"/>
        <w:rPr>
          <w:rFonts w:eastAsia="Arial"/>
          <w:bCs/>
          <w:lang w:val="fr-FR"/>
        </w:rPr>
      </w:pPr>
      <w:r>
        <w:rPr>
          <w:rFonts w:eastAsia="Arial"/>
          <w:bCs/>
          <w:lang w:val="fr-FR"/>
        </w:rPr>
        <w:t>卖方必须按照本合同第</w:t>
      </w:r>
      <w:r>
        <w:rPr>
          <w:rFonts w:eastAsia="Arial"/>
          <w:bCs/>
          <w:lang w:val="fr-FR"/>
        </w:rPr>
        <w:t>8</w:t>
      </w:r>
      <w:r>
        <w:rPr>
          <w:rFonts w:eastAsia="Arial"/>
          <w:bCs/>
          <w:lang w:val="fr-FR"/>
        </w:rPr>
        <w:t>条的规定对货物提供保修。</w:t>
      </w:r>
    </w:p>
    <w:p w14:paraId="0C99711F" w14:textId="77777777" w:rsidR="004A6170" w:rsidRDefault="002F75C5" w:rsidP="00D050C7">
      <w:pPr>
        <w:numPr>
          <w:ilvl w:val="0"/>
          <w:numId w:val="273"/>
        </w:numPr>
        <w:spacing w:before="240" w:after="240"/>
        <w:ind w:left="1134" w:hanging="425"/>
        <w:jc w:val="both"/>
        <w:rPr>
          <w:rFonts w:eastAsia="Arial"/>
          <w:bCs/>
          <w:lang w:val="fr-FR"/>
        </w:rPr>
      </w:pPr>
      <w:r>
        <w:rPr>
          <w:rFonts w:eastAsia="Arial"/>
          <w:bCs/>
          <w:lang w:val="fr-FR"/>
        </w:rPr>
        <w:t>Các quyền và nghĩa vụ khác theo quy định tại Hợp đồng này và theo quy định pháp luật.</w:t>
      </w:r>
    </w:p>
    <w:p w14:paraId="7595612A" w14:textId="77777777" w:rsidR="004A6170" w:rsidRDefault="002F75C5" w:rsidP="00D050C7">
      <w:pPr>
        <w:spacing w:before="240" w:after="240"/>
        <w:ind w:left="1134"/>
        <w:jc w:val="both"/>
        <w:rPr>
          <w:rFonts w:eastAsia="Arial"/>
          <w:bCs/>
          <w:lang w:val="fr-FR"/>
        </w:rPr>
      </w:pPr>
      <w:r>
        <w:rPr>
          <w:rFonts w:eastAsia="Arial"/>
          <w:bCs/>
          <w:lang w:val="fr-FR"/>
        </w:rPr>
        <w:t>本合同及法律规定的其他权利和义务。</w:t>
      </w:r>
    </w:p>
    <w:p w14:paraId="04B3B017" w14:textId="77777777" w:rsidR="005D6914" w:rsidRDefault="005D6914" w:rsidP="00D050C7">
      <w:pPr>
        <w:spacing w:before="240" w:after="240"/>
        <w:ind w:left="1134"/>
        <w:jc w:val="both"/>
        <w:rPr>
          <w:rFonts w:eastAsia="Arial"/>
          <w:bCs/>
          <w:lang w:val="fr-FR"/>
        </w:rPr>
      </w:pPr>
    </w:p>
    <w:p w14:paraId="7EBD7D38" w14:textId="77777777" w:rsidR="004A6170" w:rsidRDefault="002F75C5" w:rsidP="00D050C7">
      <w:pPr>
        <w:spacing w:before="240" w:after="240"/>
        <w:jc w:val="both"/>
        <w:rPr>
          <w:rFonts w:eastAsia="Arial"/>
          <w:b/>
          <w:bCs/>
          <w:lang w:val="fr-FR"/>
        </w:rPr>
      </w:pPr>
      <w:r>
        <w:rPr>
          <w:rFonts w:eastAsia="Arial"/>
          <w:b/>
          <w:bCs/>
          <w:lang w:val="fr-FR"/>
        </w:rPr>
        <w:t>ĐIỀU 11. PHẠT VI PHẠM VÀ BỒI THƯỜNG THIỆT HẠI</w:t>
      </w:r>
    </w:p>
    <w:p w14:paraId="4679BC03" w14:textId="6300F895" w:rsidR="004A6170" w:rsidRDefault="002F75C5" w:rsidP="00D050C7">
      <w:pPr>
        <w:spacing w:before="240" w:after="240"/>
        <w:jc w:val="both"/>
        <w:rPr>
          <w:rFonts w:eastAsia="Arial"/>
          <w:b/>
          <w:bCs/>
          <w:lang w:val="fr-FR"/>
        </w:rPr>
      </w:pPr>
      <w:r>
        <w:rPr>
          <w:rFonts w:eastAsia="Arial"/>
          <w:b/>
          <w:bCs/>
          <w:lang w:val="fr-FR"/>
        </w:rPr>
        <w:t>违约罚款及损害赔偿</w:t>
      </w:r>
    </w:p>
    <w:p w14:paraId="472EA3DE" w14:textId="77777777" w:rsidR="004A6170" w:rsidRPr="00EB32EF" w:rsidRDefault="002F75C5" w:rsidP="00D050C7">
      <w:pPr>
        <w:spacing w:before="240" w:after="240"/>
        <w:jc w:val="both"/>
        <w:rPr>
          <w:lang w:val="fr-FR"/>
        </w:rPr>
      </w:pPr>
      <w:r>
        <w:rPr>
          <w:rFonts w:eastAsia="Arial"/>
          <w:bCs/>
          <w:lang w:val="fr-FR"/>
        </w:rPr>
        <w:t xml:space="preserve">Bên nào vi phạm Hợp đồng này thì phải chịu phạt vi phạm là </w:t>
      </w:r>
      <w:r w:rsidRPr="00EB32EF">
        <w:rPr>
          <w:lang w:val="fr-FR"/>
        </w:rPr>
        <w:t>[</w:t>
      </w:r>
      <w:r>
        <w:rPr>
          <w:rFonts w:ascii="Wingdings 2" w:eastAsia="Wingdings 2" w:hAnsi="Wingdings 2" w:cs="Wingdings 2"/>
          <w:lang w:val="en"/>
        </w:rPr>
        <w:sym w:font="Wingdings 2" w:char="F097"/>
      </w:r>
      <w:r w:rsidRPr="00EB32EF">
        <w:rPr>
          <w:lang w:val="fr-FR"/>
        </w:rPr>
        <w:t>]</w:t>
      </w:r>
      <w:r>
        <w:rPr>
          <w:rFonts w:eastAsia="Arial"/>
          <w:bCs/>
          <w:lang w:val="fr-FR"/>
        </w:rPr>
        <w:t xml:space="preserve"> % giá trị phần nghĩa vụ Hợp đồng bị vi phạm và phải bồi thường thiệt hại cho bên bị vi phạm theo quy định pháp luật.</w:t>
      </w:r>
    </w:p>
    <w:p w14:paraId="63516140" w14:textId="67D5666B" w:rsidR="004A6170" w:rsidRDefault="002F75C5" w:rsidP="00D050C7">
      <w:pPr>
        <w:spacing w:before="240" w:after="240"/>
        <w:jc w:val="both"/>
      </w:pPr>
      <w:r>
        <w:rPr>
          <w:rFonts w:eastAsia="Arial"/>
          <w:bCs/>
          <w:lang w:val="fr-FR"/>
        </w:rPr>
        <w:t>任何违反本合同的各方，应承担</w:t>
      </w:r>
      <w:r>
        <w:rPr>
          <w:lang w:val="en"/>
        </w:rPr>
        <w:t>[</w:t>
      </w:r>
      <w:r w:rsidR="004A47E0">
        <w:rPr>
          <w:rFonts w:ascii="Wingdings 2" w:eastAsia="Wingdings 2" w:hAnsi="Wingdings 2" w:cs="Wingdings 2"/>
          <w:sz w:val="26"/>
          <w:szCs w:val="26"/>
          <w:lang w:val="en"/>
        </w:rPr>
        <w:sym w:font="Wingdings 2" w:char="F097"/>
      </w:r>
      <w:r>
        <w:rPr>
          <w:lang w:val="en"/>
        </w:rPr>
        <w:t>]</w:t>
      </w:r>
      <w:r>
        <w:rPr>
          <w:rFonts w:eastAsia="Arial"/>
          <w:bCs/>
          <w:lang w:val="fr-FR"/>
        </w:rPr>
        <w:t>%</w:t>
      </w:r>
      <w:r>
        <w:rPr>
          <w:rFonts w:eastAsia="Arial"/>
          <w:bCs/>
          <w:lang w:val="fr-FR"/>
        </w:rPr>
        <w:t>的违约金，按被违反合同义务部分的价值计算，并依法赔偿守约方的损失。</w:t>
      </w:r>
    </w:p>
    <w:p w14:paraId="440CB9C7" w14:textId="77777777" w:rsidR="004A6170" w:rsidRDefault="002F75C5" w:rsidP="00D050C7">
      <w:pPr>
        <w:spacing w:before="240" w:after="240"/>
        <w:jc w:val="both"/>
        <w:rPr>
          <w:rFonts w:eastAsia="Arial"/>
          <w:b/>
          <w:lang w:val="fr-FR"/>
        </w:rPr>
      </w:pPr>
      <w:r>
        <w:rPr>
          <w:rFonts w:eastAsia="Arial"/>
          <w:b/>
          <w:lang w:val="fr-FR"/>
        </w:rPr>
        <w:t>ĐIỀU 12. SỰ KIỆN BẤT KHẢ KHÁNG</w:t>
      </w:r>
    </w:p>
    <w:p w14:paraId="373FE5DA" w14:textId="00C70DC9" w:rsidR="004A6170" w:rsidRDefault="002F75C5" w:rsidP="00D050C7">
      <w:pPr>
        <w:spacing w:before="240" w:after="240"/>
        <w:jc w:val="both"/>
        <w:rPr>
          <w:rFonts w:eastAsia="Arial"/>
          <w:b/>
          <w:lang w:val="fr-FR"/>
        </w:rPr>
      </w:pPr>
      <w:r>
        <w:rPr>
          <w:rFonts w:eastAsia="Arial"/>
          <w:b/>
          <w:lang w:val="fr-FR"/>
        </w:rPr>
        <w:t>不可抗力事件</w:t>
      </w:r>
    </w:p>
    <w:p w14:paraId="2961BEE1" w14:textId="77777777" w:rsidR="004A6170" w:rsidRPr="00EB32EF" w:rsidRDefault="002F75C5" w:rsidP="00D050C7">
      <w:pPr>
        <w:spacing w:before="240" w:after="240"/>
        <w:ind w:left="709" w:hanging="709"/>
        <w:jc w:val="both"/>
        <w:rPr>
          <w:lang w:val="fr-FR"/>
        </w:rPr>
      </w:pPr>
      <w:r>
        <w:rPr>
          <w:rFonts w:eastAsia="Arial"/>
          <w:b/>
          <w:lang w:val="fr-FR"/>
        </w:rPr>
        <w:t>12.1</w:t>
      </w:r>
      <w:r>
        <w:rPr>
          <w:rFonts w:eastAsia="Arial"/>
          <w:b/>
          <w:lang w:val="fr-FR"/>
        </w:rPr>
        <w:tab/>
      </w:r>
      <w:r>
        <w:rPr>
          <w:rFonts w:eastAsia="Arial"/>
          <w:bCs/>
          <w:lang w:val="fr-FR"/>
        </w:rPr>
        <w:t>Sự kiện bất khả kháng là sự kiện khách quan, không thể lường trước được và không thể khắc phục được mặc dù đã áp dụng mọi biện pháp cần thiết và khả năng cho phép. Các sự kiện sau đây, bao gồm nhưng không giới hạn, được xem là các sự kiện bất khả kháng:</w:t>
      </w:r>
    </w:p>
    <w:p w14:paraId="25E479AF" w14:textId="6F68959C" w:rsidR="004A6170" w:rsidRDefault="002F75C5" w:rsidP="00D050C7">
      <w:pPr>
        <w:spacing w:before="240" w:after="240"/>
        <w:ind w:left="709" w:hanging="709"/>
        <w:jc w:val="both"/>
      </w:pPr>
      <w:r>
        <w:rPr>
          <w:rFonts w:eastAsia="Arial"/>
          <w:b/>
          <w:lang w:val="fr-FR"/>
        </w:rPr>
        <w:tab/>
      </w:r>
      <w:r>
        <w:rPr>
          <w:rFonts w:eastAsia="Arial"/>
          <w:bCs/>
          <w:lang w:val="fr-FR"/>
        </w:rPr>
        <w:t>不可抗力事件是指客观存在、无法预见且即使采取一切必要和可行措施仍无法克服的事件。以下事件，包括但不限于，视为不可抗力事件：</w:t>
      </w:r>
    </w:p>
    <w:p w14:paraId="491CEE0A" w14:textId="77777777" w:rsidR="004A6170" w:rsidRDefault="002F75C5" w:rsidP="00D050C7">
      <w:pPr>
        <w:spacing w:before="240" w:after="240"/>
        <w:ind w:left="709" w:hanging="142"/>
        <w:jc w:val="both"/>
        <w:rPr>
          <w:rFonts w:eastAsia="Arial"/>
          <w:bCs/>
          <w:lang w:val="fr-FR"/>
        </w:rPr>
      </w:pPr>
      <w:r>
        <w:rPr>
          <w:rFonts w:eastAsia="Arial"/>
          <w:bCs/>
          <w:lang w:val="fr-FR"/>
        </w:rPr>
        <w:t>-</w:t>
      </w:r>
      <w:r>
        <w:rPr>
          <w:rFonts w:eastAsia="Arial"/>
          <w:bCs/>
          <w:lang w:val="fr-FR"/>
        </w:rPr>
        <w:tab/>
        <w:t>Thiên tai;</w:t>
      </w:r>
    </w:p>
    <w:p w14:paraId="75E4C9B3" w14:textId="77777777" w:rsidR="004A6170" w:rsidRDefault="002F75C5" w:rsidP="00D050C7">
      <w:pPr>
        <w:spacing w:before="240" w:after="240"/>
        <w:ind w:left="709" w:hanging="142"/>
        <w:jc w:val="both"/>
        <w:rPr>
          <w:rFonts w:eastAsia="Arial"/>
          <w:bCs/>
          <w:lang w:val="fr-FR"/>
        </w:rPr>
      </w:pPr>
      <w:r>
        <w:rPr>
          <w:rFonts w:eastAsia="Arial"/>
          <w:bCs/>
          <w:lang w:val="fr-FR"/>
        </w:rPr>
        <w:t>-</w:t>
      </w:r>
      <w:r>
        <w:rPr>
          <w:rFonts w:eastAsia="Arial"/>
          <w:bCs/>
          <w:lang w:val="fr-FR"/>
        </w:rPr>
        <w:tab/>
      </w:r>
      <w:r>
        <w:rPr>
          <w:rFonts w:eastAsia="Arial"/>
          <w:bCs/>
          <w:lang w:val="fr-FR"/>
        </w:rPr>
        <w:t>自然灾害；</w:t>
      </w:r>
    </w:p>
    <w:p w14:paraId="651AD096" w14:textId="77777777" w:rsidR="004A6170" w:rsidRDefault="002F75C5" w:rsidP="00D050C7">
      <w:pPr>
        <w:spacing w:before="240" w:after="240"/>
        <w:ind w:left="709" w:hanging="142"/>
        <w:jc w:val="both"/>
        <w:rPr>
          <w:rFonts w:eastAsia="Arial"/>
          <w:bCs/>
          <w:lang w:val="fr-FR"/>
        </w:rPr>
      </w:pPr>
      <w:r>
        <w:rPr>
          <w:rFonts w:eastAsia="Arial"/>
          <w:bCs/>
          <w:lang w:val="fr-FR"/>
        </w:rPr>
        <w:t>-</w:t>
      </w:r>
      <w:r>
        <w:rPr>
          <w:rFonts w:eastAsia="Arial"/>
          <w:bCs/>
          <w:lang w:val="fr-FR"/>
        </w:rPr>
        <w:tab/>
        <w:t>Động đất, hoả hoạn, lũ lụt, dịch bệnh và những thảm hoạ thiên nhiên khác;</w:t>
      </w:r>
    </w:p>
    <w:p w14:paraId="50C0EE5F" w14:textId="77777777" w:rsidR="004A6170" w:rsidRDefault="002F75C5" w:rsidP="00D050C7">
      <w:pPr>
        <w:spacing w:before="240" w:after="240"/>
        <w:ind w:left="709" w:hanging="142"/>
        <w:jc w:val="both"/>
        <w:rPr>
          <w:rFonts w:eastAsia="Arial"/>
          <w:bCs/>
          <w:lang w:val="fr-FR"/>
        </w:rPr>
      </w:pPr>
      <w:r>
        <w:rPr>
          <w:rFonts w:eastAsia="Arial"/>
          <w:bCs/>
          <w:lang w:val="fr-FR"/>
        </w:rPr>
        <w:t>-</w:t>
      </w:r>
      <w:r>
        <w:rPr>
          <w:rFonts w:eastAsia="Arial"/>
          <w:bCs/>
          <w:lang w:val="fr-FR"/>
        </w:rPr>
        <w:tab/>
      </w:r>
      <w:r>
        <w:rPr>
          <w:rFonts w:eastAsia="Arial"/>
          <w:bCs/>
          <w:lang w:val="fr-FR"/>
        </w:rPr>
        <w:t>地震、火灾、洪水、瘟疫及其他自然灾害；</w:t>
      </w:r>
    </w:p>
    <w:p w14:paraId="14859139" w14:textId="77777777" w:rsidR="004A6170" w:rsidRDefault="002F75C5" w:rsidP="00D050C7">
      <w:pPr>
        <w:spacing w:before="240" w:after="240"/>
        <w:ind w:left="709" w:hanging="142"/>
        <w:jc w:val="both"/>
        <w:rPr>
          <w:rFonts w:eastAsia="Arial"/>
          <w:bCs/>
          <w:lang w:val="fr-FR"/>
        </w:rPr>
      </w:pPr>
      <w:r>
        <w:rPr>
          <w:rFonts w:eastAsia="Arial"/>
          <w:bCs/>
          <w:lang w:val="fr-FR"/>
        </w:rPr>
        <w:t>-</w:t>
      </w:r>
      <w:r>
        <w:rPr>
          <w:rFonts w:eastAsia="Arial"/>
          <w:bCs/>
          <w:lang w:val="fr-FR"/>
        </w:rPr>
        <w:tab/>
        <w:t>Chiến tranh, phá hoại, nội chiến, khủng bố.</w:t>
      </w:r>
    </w:p>
    <w:p w14:paraId="632101F6" w14:textId="77777777" w:rsidR="004A6170" w:rsidRDefault="002F75C5" w:rsidP="00D050C7">
      <w:pPr>
        <w:spacing w:before="240" w:after="240"/>
        <w:ind w:left="709" w:hanging="142"/>
        <w:jc w:val="both"/>
        <w:rPr>
          <w:rFonts w:eastAsia="Arial"/>
          <w:bCs/>
          <w:lang w:val="fr-FR"/>
        </w:rPr>
      </w:pPr>
      <w:r>
        <w:rPr>
          <w:rFonts w:eastAsia="Arial"/>
          <w:bCs/>
          <w:lang w:val="fr-FR"/>
        </w:rPr>
        <w:t>-</w:t>
      </w:r>
      <w:r>
        <w:rPr>
          <w:rFonts w:eastAsia="Arial"/>
          <w:bCs/>
          <w:lang w:val="fr-FR"/>
        </w:rPr>
        <w:tab/>
      </w:r>
      <w:r>
        <w:rPr>
          <w:rFonts w:eastAsia="Arial"/>
          <w:bCs/>
          <w:lang w:val="fr-FR"/>
        </w:rPr>
        <w:t>战争、破坏、内战、恐怖主义。</w:t>
      </w:r>
    </w:p>
    <w:p w14:paraId="0455146F" w14:textId="77777777" w:rsidR="004A6170" w:rsidRPr="00EB32EF" w:rsidRDefault="002F75C5" w:rsidP="00D050C7">
      <w:pPr>
        <w:spacing w:before="240" w:after="240"/>
        <w:ind w:left="709" w:hanging="709"/>
        <w:jc w:val="both"/>
        <w:rPr>
          <w:lang w:val="fr-FR"/>
        </w:rPr>
      </w:pPr>
      <w:r>
        <w:rPr>
          <w:rFonts w:eastAsia="Arial"/>
          <w:b/>
          <w:lang w:val="fr-FR"/>
        </w:rPr>
        <w:t>12.2</w:t>
      </w:r>
      <w:r>
        <w:rPr>
          <w:rFonts w:eastAsia="Arial"/>
          <w:b/>
          <w:lang w:val="fr-FR"/>
        </w:rPr>
        <w:tab/>
      </w:r>
      <w:r>
        <w:rPr>
          <w:rFonts w:eastAsia="Arial"/>
          <w:bCs/>
          <w:lang w:val="fr-FR"/>
        </w:rPr>
        <w:t xml:space="preserve">Bên bị cản trở việc thực hiện nghĩa vụ Hợp đồng do sự kiện bất khả kháng phải thông báo ngay bằng văn bản cho Bên kia và không quá  </w:t>
      </w:r>
      <w:r w:rsidRPr="00EB32EF">
        <w:rPr>
          <w:lang w:val="fr-FR"/>
        </w:rPr>
        <w:t>[</w:t>
      </w:r>
      <w:r>
        <w:rPr>
          <w:rFonts w:ascii="Wingdings 2" w:eastAsia="Wingdings 2" w:hAnsi="Wingdings 2" w:cs="Wingdings 2"/>
          <w:lang w:val="en"/>
        </w:rPr>
        <w:sym w:font="Wingdings 2" w:char="F097"/>
      </w:r>
      <w:r w:rsidRPr="00EB32EF">
        <w:rPr>
          <w:lang w:val="fr-FR"/>
        </w:rPr>
        <w:t>]</w:t>
      </w:r>
      <w:r>
        <w:rPr>
          <w:rFonts w:eastAsia="Arial"/>
          <w:bCs/>
          <w:lang w:val="fr-FR"/>
        </w:rPr>
        <w:t xml:space="preserve">  ngày sau khi sự kiện bất khả kháng xảy ra, nêu rõ sự bắt đầu, ngày bắt đầu, ngày dự tính kết thúc của sự kiện bất khả kháng, nghĩa vụ theo Hợp đồng bị ảnh hưởng. </w:t>
      </w:r>
    </w:p>
    <w:p w14:paraId="4EFDA68A" w14:textId="7FA1FA3F" w:rsidR="004A6170" w:rsidRDefault="002F75C5" w:rsidP="00D050C7">
      <w:pPr>
        <w:spacing w:before="240" w:after="240"/>
        <w:ind w:left="709" w:hanging="709"/>
        <w:jc w:val="both"/>
      </w:pPr>
      <w:r>
        <w:rPr>
          <w:rFonts w:eastAsia="Arial"/>
          <w:b/>
          <w:lang w:val="fr-FR"/>
        </w:rPr>
        <w:tab/>
      </w:r>
      <w:r>
        <w:rPr>
          <w:rFonts w:eastAsia="Arial"/>
          <w:bCs/>
          <w:lang w:val="fr-FR"/>
        </w:rPr>
        <w:t>因不可抗力事件导致一方无法履行合同义务的，应当立即以书面形式通知另一方，并且不超过</w:t>
      </w:r>
      <w:r>
        <w:rPr>
          <w:lang w:val="en"/>
        </w:rPr>
        <w:t>[</w:t>
      </w:r>
      <w:r w:rsidR="004A47E0">
        <w:rPr>
          <w:rFonts w:ascii="Wingdings 2" w:eastAsia="Wingdings 2" w:hAnsi="Wingdings 2" w:cs="Wingdings 2"/>
          <w:sz w:val="26"/>
          <w:szCs w:val="26"/>
          <w:lang w:val="en"/>
        </w:rPr>
        <w:sym w:font="Wingdings 2" w:char="F097"/>
      </w:r>
      <w:r>
        <w:rPr>
          <w:lang w:val="en"/>
        </w:rPr>
        <w:t>]</w:t>
      </w:r>
      <w:r>
        <w:rPr>
          <w:rFonts w:eastAsia="Arial"/>
          <w:bCs/>
          <w:lang w:val="fr-FR"/>
        </w:rPr>
        <w:t>天，自不可抗力事件发生之日起，说明事件的起始、开始日期、预计结束日期及受影响的合同义务。</w:t>
      </w:r>
      <w:r>
        <w:rPr>
          <w:rFonts w:eastAsia="Arial"/>
          <w:bCs/>
          <w:lang w:val="fr-FR"/>
        </w:rPr>
        <w:t xml:space="preserve"> </w:t>
      </w:r>
    </w:p>
    <w:p w14:paraId="73EAC928" w14:textId="77777777" w:rsidR="004A6170" w:rsidRDefault="002F75C5" w:rsidP="00D050C7">
      <w:pPr>
        <w:pStyle w:val="ListParagraph"/>
        <w:numPr>
          <w:ilvl w:val="1"/>
          <w:numId w:val="254"/>
        </w:numPr>
        <w:spacing w:before="240" w:after="240"/>
        <w:ind w:left="709" w:hanging="709"/>
        <w:contextualSpacing w:val="0"/>
        <w:jc w:val="both"/>
        <w:rPr>
          <w:rFonts w:eastAsia="Arial"/>
          <w:bCs/>
          <w:lang w:val="fr-FR"/>
        </w:rPr>
      </w:pPr>
      <w:r>
        <w:rPr>
          <w:rFonts w:eastAsia="Arial"/>
          <w:bCs/>
          <w:lang w:val="fr-FR"/>
        </w:rPr>
        <w:t>Trong trường hợp sự kiện bất khả kháng được hai Bên công nhận là đúng, Bên gặp sự kiện bất khả kháng sẽ được hoãn thực hiện nghĩa vụ Hợp đồng tương với thời gian xảy ra sự kiện bất khả kháng và được miễn trừ trách nhiệm do vi phạm hợp đồng từ sự kiện bất khả kháng gây ra.</w:t>
      </w:r>
    </w:p>
    <w:p w14:paraId="1133F93F" w14:textId="77777777" w:rsidR="004A6170" w:rsidRDefault="002F75C5" w:rsidP="00D050C7">
      <w:pPr>
        <w:pStyle w:val="ListParagraph"/>
        <w:numPr>
          <w:ilvl w:val="1"/>
          <w:numId w:val="0"/>
        </w:numPr>
        <w:spacing w:before="240" w:after="240"/>
        <w:ind w:left="709"/>
        <w:contextualSpacing w:val="0"/>
        <w:jc w:val="both"/>
        <w:rPr>
          <w:rFonts w:eastAsia="Arial"/>
          <w:bCs/>
          <w:lang w:val="fr-FR"/>
        </w:rPr>
      </w:pPr>
      <w:r>
        <w:rPr>
          <w:rFonts w:eastAsia="Arial"/>
          <w:bCs/>
          <w:lang w:val="fr-FR"/>
        </w:rPr>
        <w:t>如不可抗力事件被双方确认属实，遭遇不可抗力事件的一方有权延期履行合同义务，延期期限等同于不可抗力事件持续时间，并因该不可抗力事件造成的违约行为免除责任。</w:t>
      </w:r>
    </w:p>
    <w:p w14:paraId="11EDA727" w14:textId="77777777" w:rsidR="004A6170" w:rsidRDefault="002F75C5" w:rsidP="00D050C7">
      <w:pPr>
        <w:spacing w:before="240" w:after="240"/>
        <w:jc w:val="both"/>
        <w:rPr>
          <w:rFonts w:eastAsia="Arial"/>
          <w:b/>
          <w:bCs/>
          <w:lang w:val="fr-FR"/>
        </w:rPr>
      </w:pPr>
      <w:r>
        <w:rPr>
          <w:rFonts w:eastAsia="Arial"/>
          <w:b/>
          <w:bCs/>
          <w:lang w:val="fr-FR"/>
        </w:rPr>
        <w:t>ĐIỀU 13. TẠM NGỪNG HOẶC ĐƠN PHƯƠNG CHẤM DỨT, CHẤM DỨT THỰC HIỆN HỢP ĐỒNG</w:t>
      </w:r>
    </w:p>
    <w:p w14:paraId="65323EA9" w14:textId="73322DF1" w:rsidR="004A6170" w:rsidRDefault="002F75C5" w:rsidP="00D050C7">
      <w:pPr>
        <w:spacing w:before="240" w:after="240"/>
        <w:jc w:val="both"/>
        <w:rPr>
          <w:rFonts w:eastAsia="Arial"/>
          <w:b/>
          <w:bCs/>
          <w:lang w:val="fr-FR"/>
        </w:rPr>
      </w:pPr>
      <w:r>
        <w:rPr>
          <w:rFonts w:eastAsia="Arial"/>
          <w:b/>
          <w:bCs/>
          <w:lang w:val="fr-FR"/>
        </w:rPr>
        <w:t>暂停或单方面终止合同的履行</w:t>
      </w:r>
    </w:p>
    <w:p w14:paraId="539ABBC6" w14:textId="77777777" w:rsidR="004A6170" w:rsidRPr="00EB32EF" w:rsidRDefault="002F75C5" w:rsidP="00D050C7">
      <w:pPr>
        <w:spacing w:before="240" w:after="240"/>
        <w:ind w:left="709" w:hanging="709"/>
        <w:jc w:val="both"/>
        <w:rPr>
          <w:lang w:val="fr-FR"/>
        </w:rPr>
      </w:pPr>
      <w:r>
        <w:rPr>
          <w:rFonts w:eastAsia="Arial"/>
          <w:b/>
          <w:lang w:val="fr-FR"/>
        </w:rPr>
        <w:t>13.1</w:t>
      </w:r>
      <w:r>
        <w:rPr>
          <w:rFonts w:eastAsia="Arial"/>
          <w:bCs/>
          <w:lang w:val="fr-FR"/>
        </w:rPr>
        <w:tab/>
        <w:t>Mỗi bên được quyền tạm ngừng thực hiện Hợp đồng hoặc đơn phương chấm dứt thực hiện Hợp đồng trước thời hạn khi xảy ra một trong các trường hợp sau :</w:t>
      </w:r>
    </w:p>
    <w:p w14:paraId="722287B9" w14:textId="6BC72A5D" w:rsidR="004A6170" w:rsidRDefault="002F75C5" w:rsidP="00D050C7">
      <w:pPr>
        <w:spacing w:before="240" w:after="240"/>
        <w:ind w:left="709" w:hanging="709"/>
        <w:jc w:val="both"/>
      </w:pPr>
      <w:r>
        <w:rPr>
          <w:rFonts w:eastAsia="Arial"/>
          <w:bCs/>
          <w:lang w:val="fr-FR"/>
        </w:rPr>
        <w:tab/>
      </w:r>
      <w:r>
        <w:rPr>
          <w:rFonts w:eastAsia="Arial"/>
          <w:bCs/>
          <w:lang w:val="fr-FR"/>
        </w:rPr>
        <w:t>各方有权在发生以下情形时暂停履行合同或提前单方面终止合同：</w:t>
      </w:r>
    </w:p>
    <w:p w14:paraId="31BDBA85" w14:textId="77777777" w:rsidR="004A6170" w:rsidRDefault="002F75C5" w:rsidP="00D050C7">
      <w:pPr>
        <w:pStyle w:val="ListParagraph"/>
        <w:widowControl w:val="0"/>
        <w:numPr>
          <w:ilvl w:val="0"/>
          <w:numId w:val="232"/>
        </w:numPr>
        <w:snapToGrid w:val="0"/>
        <w:spacing w:before="240" w:after="240"/>
        <w:ind w:left="709" w:hanging="425"/>
        <w:contextualSpacing w:val="0"/>
        <w:jc w:val="both"/>
        <w:rPr>
          <w:lang w:val="vi-VN"/>
        </w:rPr>
      </w:pPr>
      <w:r>
        <w:rPr>
          <w:lang w:val="vi-VN"/>
        </w:rPr>
        <w:t xml:space="preserve">Các Bên thỏa thuận chấm dứt Hợp </w:t>
      </w:r>
      <w:r>
        <w:t>đ</w:t>
      </w:r>
      <w:r>
        <w:rPr>
          <w:lang w:val="vi-VN"/>
        </w:rPr>
        <w:t>ồng bằng văn bản;</w:t>
      </w:r>
    </w:p>
    <w:p w14:paraId="56A952F6" w14:textId="77777777" w:rsidR="004A6170" w:rsidRDefault="002F75C5" w:rsidP="00D050C7">
      <w:pPr>
        <w:pStyle w:val="ListParagraph"/>
        <w:widowControl w:val="0"/>
        <w:snapToGrid w:val="0"/>
        <w:spacing w:before="240" w:after="240"/>
        <w:ind w:left="709"/>
        <w:contextualSpacing w:val="0"/>
        <w:jc w:val="both"/>
        <w:rPr>
          <w:lang w:val="vi-VN"/>
        </w:rPr>
      </w:pPr>
      <w:r>
        <w:rPr>
          <w:lang w:val="vi-VN"/>
        </w:rPr>
        <w:t>各方通过书面协议终止合同；</w:t>
      </w:r>
    </w:p>
    <w:p w14:paraId="38E08E9E" w14:textId="77777777" w:rsidR="004A6170" w:rsidRDefault="002F75C5" w:rsidP="00D050C7">
      <w:pPr>
        <w:pStyle w:val="ListParagraph"/>
        <w:widowControl w:val="0"/>
        <w:numPr>
          <w:ilvl w:val="0"/>
          <w:numId w:val="232"/>
        </w:numPr>
        <w:snapToGrid w:val="0"/>
        <w:spacing w:before="240" w:after="240"/>
        <w:ind w:left="709" w:hanging="425"/>
        <w:contextualSpacing w:val="0"/>
        <w:jc w:val="both"/>
        <w:rPr>
          <w:lang w:val="vi-VN"/>
        </w:rPr>
      </w:pPr>
      <w:r>
        <w:rPr>
          <w:lang w:val="vi-VN"/>
        </w:rPr>
        <w:t xml:space="preserve">Một Bên vi phạm bất cứ điều khoản nào của Hợp đồng này và Bên còn lại thông báo bằng văn bản về việc chấm dứt Hợp đồng cho Bên vi phạm trước </w:t>
      </w:r>
      <w:r w:rsidRPr="00EB32EF">
        <w:rPr>
          <w:lang w:val="vi-VN"/>
        </w:rPr>
        <w:t>[</w:t>
      </w:r>
      <w:r>
        <w:rPr>
          <w:rFonts w:ascii="Wingdings 2" w:eastAsia="Wingdings 2" w:hAnsi="Wingdings 2" w:cs="Wingdings 2"/>
        </w:rPr>
        <w:sym w:font="Wingdings 2" w:char="F097"/>
      </w:r>
      <w:r w:rsidRPr="00EB32EF">
        <w:rPr>
          <w:lang w:val="vi-VN"/>
        </w:rPr>
        <w:t xml:space="preserve">] </w:t>
      </w:r>
      <w:r>
        <w:rPr>
          <w:lang w:val="vi-VN"/>
        </w:rPr>
        <w:t>ngày kể từ ngày chấm dứt Hợp đồng;</w:t>
      </w:r>
      <w:r w:rsidRPr="00EB32EF">
        <w:rPr>
          <w:lang w:val="vi-VN"/>
        </w:rPr>
        <w:t xml:space="preserve"> hoặc </w:t>
      </w:r>
    </w:p>
    <w:p w14:paraId="19CC28C7" w14:textId="6F1493E7" w:rsidR="004A6170" w:rsidRPr="004A47E0" w:rsidRDefault="002F75C5" w:rsidP="00D050C7">
      <w:pPr>
        <w:pStyle w:val="ListParagraph"/>
        <w:widowControl w:val="0"/>
        <w:snapToGrid w:val="0"/>
        <w:spacing w:before="240" w:after="240"/>
        <w:ind w:left="709"/>
        <w:contextualSpacing w:val="0"/>
        <w:jc w:val="both"/>
        <w:rPr>
          <w:lang w:val="vi-VN"/>
        </w:rPr>
      </w:pPr>
      <w:r>
        <w:rPr>
          <w:lang w:val="vi-VN"/>
        </w:rPr>
        <w:t>任何一方违反本合同任一条款，另一方应在合同终止日前[</w:t>
      </w:r>
      <w:r w:rsidR="004A47E0">
        <w:rPr>
          <w:rFonts w:ascii="Wingdings 2" w:eastAsia="Wingdings 2" w:hAnsi="Wingdings 2" w:cs="Wingdings 2"/>
          <w:sz w:val="26"/>
          <w:szCs w:val="26"/>
          <w:lang w:val="en"/>
        </w:rPr>
        <w:sym w:font="Wingdings 2" w:char="F097"/>
      </w:r>
      <w:r>
        <w:rPr>
          <w:lang w:val="vi-VN"/>
        </w:rPr>
        <w:t xml:space="preserve">]天以书面形式通知违约方终止合同；或 </w:t>
      </w:r>
    </w:p>
    <w:p w14:paraId="48452AEA" w14:textId="77777777" w:rsidR="004A6170" w:rsidRDefault="002F75C5" w:rsidP="00D050C7">
      <w:pPr>
        <w:pStyle w:val="ListParagraph"/>
        <w:widowControl w:val="0"/>
        <w:numPr>
          <w:ilvl w:val="0"/>
          <w:numId w:val="232"/>
        </w:numPr>
        <w:snapToGrid w:val="0"/>
        <w:spacing w:before="240" w:after="240"/>
        <w:ind w:left="709" w:hanging="425"/>
        <w:contextualSpacing w:val="0"/>
        <w:jc w:val="both"/>
        <w:rPr>
          <w:lang w:val="vi-VN"/>
        </w:rPr>
      </w:pPr>
      <w:r>
        <w:rPr>
          <w:lang w:val="vi-VN"/>
        </w:rPr>
        <w:t>Một Bên ở trong tình trạng mất khả năng thanh toán hoặc đang trong quá trình đi đến phá sản (hoặc trong một tình trạng tương tự khác theo quy định của luật pháp Việt Nam) và Bên còn lại thông báo bằng văn bản về việc chấm dứt Hợp đồng cho Bên vi phạm trước</w:t>
      </w:r>
      <w:bookmarkStart w:id="34" w:name="_Hlk215126403"/>
      <w:r>
        <w:rPr>
          <w:lang w:val="vi-VN"/>
        </w:rPr>
        <w:t xml:space="preserve"> </w:t>
      </w:r>
      <w:r w:rsidRPr="00EB32EF">
        <w:rPr>
          <w:lang w:val="vi-VN"/>
        </w:rPr>
        <w:t>[</w:t>
      </w:r>
      <w:r>
        <w:rPr>
          <w:rFonts w:ascii="Wingdings 2" w:eastAsia="Wingdings 2" w:hAnsi="Wingdings 2" w:cs="Wingdings 2"/>
        </w:rPr>
        <w:sym w:font="Wingdings 2" w:char="F097"/>
      </w:r>
      <w:r w:rsidRPr="00EB32EF">
        <w:rPr>
          <w:lang w:val="vi-VN"/>
        </w:rPr>
        <w:t xml:space="preserve">] </w:t>
      </w:r>
      <w:bookmarkEnd w:id="34"/>
      <w:r>
        <w:rPr>
          <w:lang w:val="vi-VN"/>
        </w:rPr>
        <w:t>ngày kể từ ngày chấm dứt Hợp đồn</w:t>
      </w:r>
      <w:r w:rsidRPr="00EB32EF">
        <w:rPr>
          <w:lang w:val="vi-VN"/>
        </w:rPr>
        <w:t>g.</w:t>
      </w:r>
    </w:p>
    <w:p w14:paraId="208C3DEF" w14:textId="215AE9C4" w:rsidR="004A6170" w:rsidRPr="004A47E0" w:rsidRDefault="002F75C5" w:rsidP="00D050C7">
      <w:pPr>
        <w:pStyle w:val="ListParagraph"/>
        <w:widowControl w:val="0"/>
        <w:snapToGrid w:val="0"/>
        <w:spacing w:before="240" w:after="240"/>
        <w:ind w:left="709"/>
        <w:contextualSpacing w:val="0"/>
        <w:jc w:val="both"/>
        <w:rPr>
          <w:lang w:val="vi-VN"/>
        </w:rPr>
      </w:pPr>
      <w:r>
        <w:rPr>
          <w:lang w:val="vi-VN"/>
        </w:rPr>
        <w:t>一方处于无偿还能力状态或正在进行破产程序（或根据越南法律规定处于其他类似状态），且另一方提前[</w:t>
      </w:r>
      <w:r w:rsidR="004A47E0">
        <w:rPr>
          <w:rFonts w:ascii="Wingdings 2" w:eastAsia="Wingdings 2" w:hAnsi="Wingdings 2" w:cs="Wingdings 2"/>
          <w:sz w:val="26"/>
          <w:szCs w:val="26"/>
          <w:lang w:val="en"/>
        </w:rPr>
        <w:sym w:font="Wingdings 2" w:char="F097"/>
      </w:r>
      <w:r>
        <w:rPr>
          <w:lang w:val="vi-VN"/>
        </w:rPr>
        <w:t>]天以书面形式通知违约方解除合同。</w:t>
      </w:r>
    </w:p>
    <w:p w14:paraId="3F30B505" w14:textId="77777777" w:rsidR="004A6170" w:rsidRPr="00EB32EF" w:rsidRDefault="002F75C5" w:rsidP="00D050C7">
      <w:pPr>
        <w:spacing w:before="240" w:after="240"/>
        <w:ind w:left="709" w:hanging="709"/>
        <w:jc w:val="both"/>
        <w:rPr>
          <w:lang w:val="vi-VN"/>
        </w:rPr>
      </w:pPr>
      <w:r>
        <w:rPr>
          <w:rFonts w:eastAsia="Arial"/>
          <w:b/>
          <w:lang w:val="fr-FR"/>
        </w:rPr>
        <w:t>13.3</w:t>
      </w:r>
      <w:r>
        <w:rPr>
          <w:rFonts w:eastAsia="Arial"/>
          <w:b/>
          <w:lang w:val="fr-FR"/>
        </w:rPr>
        <w:tab/>
        <w:t>(</w:t>
      </w:r>
      <w:r>
        <w:rPr>
          <w:rFonts w:eastAsia="Arial"/>
          <w:bCs/>
          <w:lang w:val="fr-FR"/>
        </w:rPr>
        <w:t>Bên A, Bên B thỏa thuận về giải quyết hậu quả pháp lý khi tạm ngừng hoặc chấm dứt Hợp đồng.)</w:t>
      </w:r>
    </w:p>
    <w:p w14:paraId="4A9D4753" w14:textId="415FA63A" w:rsidR="004A6170" w:rsidRPr="004A47E0" w:rsidRDefault="002F75C5" w:rsidP="00D050C7">
      <w:pPr>
        <w:spacing w:before="240" w:after="240"/>
        <w:ind w:left="709" w:hanging="709"/>
        <w:jc w:val="both"/>
        <w:rPr>
          <w:lang w:val="vi-VN"/>
        </w:rPr>
      </w:pPr>
      <w:r>
        <w:rPr>
          <w:rFonts w:eastAsia="Arial"/>
          <w:b/>
          <w:lang w:val="fr-FR"/>
        </w:rPr>
        <w:tab/>
      </w:r>
      <w:r w:rsidR="004A47E0">
        <w:rPr>
          <w:rFonts w:eastAsia="Arial"/>
          <w:bCs/>
          <w:lang w:val="vi-VN"/>
        </w:rPr>
        <w:t>(</w:t>
      </w:r>
      <w:r>
        <w:rPr>
          <w:rFonts w:eastAsia="Arial"/>
          <w:bCs/>
          <w:lang w:val="fr-FR"/>
        </w:rPr>
        <w:t>甲方、乙方就暂停或终止合同时法律后果的解决达成协议。</w:t>
      </w:r>
      <w:r w:rsidR="004A47E0">
        <w:rPr>
          <w:rFonts w:eastAsia="Arial"/>
          <w:bCs/>
          <w:lang w:val="vi-VN"/>
        </w:rPr>
        <w:t>)</w:t>
      </w:r>
    </w:p>
    <w:p w14:paraId="0EC61213" w14:textId="77777777" w:rsidR="004A6170" w:rsidRDefault="002F75C5" w:rsidP="00D050C7">
      <w:pPr>
        <w:spacing w:before="240" w:after="240"/>
        <w:jc w:val="both"/>
        <w:rPr>
          <w:rFonts w:eastAsia="Arial"/>
          <w:b/>
          <w:lang w:val="fr-FR"/>
        </w:rPr>
      </w:pPr>
      <w:r>
        <w:rPr>
          <w:rFonts w:eastAsia="Arial"/>
          <w:b/>
          <w:lang w:val="fr-FR"/>
        </w:rPr>
        <w:t>ĐIỀU 14. SỬA ĐỔI HỢP ĐỒNG</w:t>
      </w:r>
    </w:p>
    <w:p w14:paraId="5FB00AFD" w14:textId="7BCFA29D" w:rsidR="004A6170" w:rsidRDefault="002F75C5" w:rsidP="00D050C7">
      <w:pPr>
        <w:spacing w:before="240" w:after="240"/>
        <w:jc w:val="both"/>
        <w:rPr>
          <w:rFonts w:eastAsia="Arial"/>
          <w:b/>
          <w:lang w:val="fr-FR"/>
        </w:rPr>
      </w:pPr>
      <w:r>
        <w:rPr>
          <w:rFonts w:eastAsia="Arial"/>
          <w:b/>
          <w:lang w:val="fr-FR"/>
        </w:rPr>
        <w:t>合同的变更</w:t>
      </w:r>
    </w:p>
    <w:p w14:paraId="7FA26C90" w14:textId="77777777" w:rsidR="004A6170" w:rsidRPr="00EB32EF" w:rsidRDefault="002F75C5" w:rsidP="00D050C7">
      <w:pPr>
        <w:tabs>
          <w:tab w:val="left" w:pos="709"/>
          <w:tab w:val="left" w:pos="851"/>
          <w:tab w:val="left" w:pos="993"/>
        </w:tabs>
        <w:spacing w:before="240" w:after="240"/>
        <w:jc w:val="both"/>
        <w:rPr>
          <w:rFonts w:eastAsia="Arial"/>
          <w:lang w:val="vi-VN"/>
        </w:rPr>
      </w:pPr>
      <w:r>
        <w:rPr>
          <w:rFonts w:eastAsia="Arial"/>
          <w:lang w:val="vi-VN"/>
        </w:rPr>
        <w:t>Bất kỳ sửa đổi, bổ sung nào đối với Hợp đồng này đều phải được lập thành văn bản và được đại diện hợp pháp của hai bên ký. Văn bản sửa đổi, bổ sung là phần không thể tách rời của Hợp đồng này.</w:t>
      </w:r>
    </w:p>
    <w:p w14:paraId="152BDCA8" w14:textId="77777777" w:rsidR="004A6170" w:rsidRDefault="002F75C5" w:rsidP="00D050C7">
      <w:pPr>
        <w:tabs>
          <w:tab w:val="left" w:pos="709"/>
          <w:tab w:val="left" w:pos="851"/>
          <w:tab w:val="left" w:pos="993"/>
        </w:tabs>
        <w:spacing w:before="240" w:after="240"/>
        <w:jc w:val="both"/>
        <w:rPr>
          <w:rFonts w:eastAsia="Arial"/>
        </w:rPr>
      </w:pPr>
      <w:r>
        <w:rPr>
          <w:rFonts w:eastAsia="Arial"/>
          <w:lang w:val="vi-VN"/>
        </w:rPr>
        <w:t>对本合同的任何变更或补充，应以书面形式作出，并由双方合法代表签署。变更或补充文件构成本合同不可分割的部分。</w:t>
      </w:r>
    </w:p>
    <w:p w14:paraId="4EBCD4C0" w14:textId="77777777" w:rsidR="004A6170" w:rsidRDefault="002F75C5" w:rsidP="00D050C7">
      <w:pPr>
        <w:spacing w:before="240" w:after="240"/>
        <w:jc w:val="both"/>
      </w:pPr>
      <w:r>
        <w:rPr>
          <w:rFonts w:eastAsia="Arial"/>
          <w:b/>
          <w:bCs/>
          <w:lang w:val="fr-FR"/>
        </w:rPr>
        <w:t xml:space="preserve">ĐIỀU 15. </w:t>
      </w:r>
      <w:r>
        <w:rPr>
          <w:rFonts w:eastAsia="Arial"/>
          <w:b/>
          <w:bCs/>
          <w:lang w:val="en"/>
        </w:rPr>
        <w:t>THÔNG BÁO</w:t>
      </w:r>
    </w:p>
    <w:p w14:paraId="3D3A9AAC" w14:textId="180EDD3B" w:rsidR="004A6170" w:rsidRDefault="002F75C5" w:rsidP="00D050C7">
      <w:pPr>
        <w:spacing w:before="240" w:after="240"/>
        <w:jc w:val="both"/>
      </w:pPr>
      <w:r>
        <w:rPr>
          <w:rFonts w:eastAsia="Arial"/>
          <w:b/>
          <w:bCs/>
          <w:lang w:val="fr-FR"/>
        </w:rPr>
        <w:t>通知</w:t>
      </w:r>
    </w:p>
    <w:p w14:paraId="0C4C98EC" w14:textId="77777777" w:rsidR="004A6170" w:rsidRDefault="002F75C5" w:rsidP="00D050C7">
      <w:pPr>
        <w:tabs>
          <w:tab w:val="left" w:pos="142"/>
        </w:tabs>
        <w:spacing w:before="240" w:after="240"/>
        <w:ind w:left="709" w:hanging="709"/>
        <w:jc w:val="both"/>
      </w:pPr>
      <w:r>
        <w:rPr>
          <w:rFonts w:eastAsia="Arial"/>
          <w:b/>
          <w:bCs/>
          <w:lang w:val="en"/>
        </w:rPr>
        <w:t>15.1</w:t>
      </w:r>
      <w:r>
        <w:rPr>
          <w:rFonts w:eastAsia="Arial"/>
          <w:b/>
          <w:bCs/>
          <w:lang w:val="en"/>
        </w:rPr>
        <w:tab/>
      </w:r>
      <w:r>
        <w:rPr>
          <w:rFonts w:eastAsia="Arial"/>
          <w:lang w:val="en"/>
        </w:rPr>
        <w:t>Bất kỳ thông báo, đồng ý, chấp thuận, hoặc liên hệ, trao đổi thông tin, khiếu nại giữa các Bên về các nội dung, vấn đề liên quan đến Hợp đồng này (“Thông Báo”) phải thể hiện bằng văn bản và có hiệu lực khi được chuyển bằng bất kỳ phương tiện nào, bao gồm chuyển trực tiếp, gửi qua bưu điện, fax hoặc email hoặc các phương tiện truyền tin khác đến một trong các địa chỉ nhận tin của các Bên như sau:</w:t>
      </w:r>
      <w:r>
        <w:rPr>
          <w:rFonts w:eastAsia="Arial"/>
          <w:b/>
          <w:bCs/>
          <w:lang w:val="en"/>
        </w:rPr>
        <w:t xml:space="preserve"> </w:t>
      </w:r>
      <w:r>
        <w:rPr>
          <w:rFonts w:eastAsia="Arial"/>
          <w:lang w:val="en"/>
        </w:rPr>
        <w:t xml:space="preserve"> </w:t>
      </w:r>
    </w:p>
    <w:p w14:paraId="71934071" w14:textId="224FAA45" w:rsidR="004A6170" w:rsidRDefault="002F75C5" w:rsidP="00D050C7">
      <w:pPr>
        <w:tabs>
          <w:tab w:val="left" w:pos="709"/>
        </w:tabs>
        <w:spacing w:before="240" w:after="240"/>
        <w:ind w:left="709" w:hanging="709"/>
        <w:jc w:val="both"/>
      </w:pPr>
      <w:r>
        <w:rPr>
          <w:rFonts w:eastAsia="Arial"/>
          <w:b/>
          <w:bCs/>
          <w:lang w:val="en"/>
        </w:rPr>
        <w:tab/>
      </w:r>
      <w:r>
        <w:rPr>
          <w:rFonts w:eastAsia="Arial"/>
          <w:lang w:val="en"/>
        </w:rPr>
        <w:t>任何关于本合同相关内容、事项的通知、同意、批准、联系、信息交流或投诉</w:t>
      </w:r>
      <w:r w:rsidR="004A47E0">
        <w:rPr>
          <w:rFonts w:eastAsia="Arial"/>
          <w:lang w:val="vi-VN"/>
        </w:rPr>
        <w:t>(</w:t>
      </w:r>
      <w:r>
        <w:rPr>
          <w:rFonts w:eastAsia="Arial"/>
          <w:lang w:val="en"/>
        </w:rPr>
        <w:t>“</w:t>
      </w:r>
      <w:r>
        <w:rPr>
          <w:rFonts w:eastAsia="Arial"/>
          <w:lang w:val="en"/>
        </w:rPr>
        <w:t>通知</w:t>
      </w:r>
      <w:r>
        <w:rPr>
          <w:rFonts w:eastAsia="Arial"/>
          <w:lang w:val="en"/>
        </w:rPr>
        <w:t>”</w:t>
      </w:r>
      <w:r w:rsidR="004A47E0">
        <w:rPr>
          <w:rFonts w:eastAsia="Arial"/>
          <w:lang w:val="vi-VN"/>
        </w:rPr>
        <w:t>)</w:t>
      </w:r>
      <w:r>
        <w:rPr>
          <w:rFonts w:eastAsia="Arial"/>
          <w:lang w:val="en"/>
        </w:rPr>
        <w:t>，须以书面形式作出，当通过任何方式发送至任一方指定接收地址时即生效，包括直接送达、邮寄、传真、电子邮件或其他通讯方式，如下所示：</w:t>
      </w:r>
      <w:r>
        <w:rPr>
          <w:rFonts w:eastAsia="Arial"/>
          <w:b/>
          <w:bCs/>
          <w:lang w:val="en"/>
        </w:rPr>
        <w:t xml:space="preserve"> </w:t>
      </w:r>
      <w:r>
        <w:rPr>
          <w:rFonts w:eastAsia="Arial"/>
          <w:lang w:val="en"/>
        </w:rPr>
        <w:t xml:space="preserve"> </w:t>
      </w:r>
    </w:p>
    <w:p w14:paraId="391C1D6C" w14:textId="77777777" w:rsidR="004A6170" w:rsidRDefault="002F75C5" w:rsidP="00D050C7">
      <w:pPr>
        <w:spacing w:before="240" w:after="240"/>
        <w:ind w:left="709" w:hanging="709"/>
        <w:jc w:val="both"/>
        <w:rPr>
          <w:rFonts w:eastAsia="Arial"/>
          <w:lang w:val="en"/>
        </w:rPr>
      </w:pPr>
      <w:r>
        <w:rPr>
          <w:rFonts w:eastAsia="Arial"/>
          <w:lang w:val="en"/>
        </w:rPr>
        <w:t>a)</w:t>
      </w:r>
      <w:r>
        <w:rPr>
          <w:rFonts w:eastAsia="Arial"/>
          <w:lang w:val="en"/>
        </w:rPr>
        <w:tab/>
        <w:t>Trường hợp gửi Thông Báo cho Bên A:</w:t>
      </w:r>
    </w:p>
    <w:p w14:paraId="06A18125" w14:textId="6543DB87" w:rsidR="004A6170" w:rsidRDefault="002F75C5" w:rsidP="00D050C7">
      <w:pPr>
        <w:spacing w:before="240" w:after="240"/>
        <w:ind w:left="709" w:hanging="709"/>
        <w:jc w:val="both"/>
        <w:rPr>
          <w:rFonts w:eastAsia="Arial"/>
          <w:lang w:val="en"/>
        </w:rPr>
      </w:pPr>
      <w:r>
        <w:rPr>
          <w:rFonts w:eastAsia="Arial"/>
          <w:lang w:val="en"/>
        </w:rPr>
        <w:tab/>
      </w:r>
      <w:r>
        <w:rPr>
          <w:rFonts w:eastAsia="Arial"/>
          <w:lang w:val="en"/>
        </w:rPr>
        <w:t>发送通知给甲方的情况：</w:t>
      </w:r>
    </w:p>
    <w:p w14:paraId="7CE411CC" w14:textId="77777777" w:rsidR="004A6170" w:rsidRDefault="002F75C5" w:rsidP="00D050C7">
      <w:pPr>
        <w:spacing w:before="240" w:after="240"/>
        <w:ind w:left="709" w:hanging="709"/>
        <w:jc w:val="both"/>
        <w:rPr>
          <w:rFonts w:eastAsia="Arial"/>
          <w:lang w:val="en"/>
        </w:rPr>
      </w:pPr>
      <w:r>
        <w:rPr>
          <w:rFonts w:eastAsia="Arial"/>
          <w:lang w:val="en"/>
        </w:rPr>
        <w:t>-</w:t>
      </w:r>
      <w:r>
        <w:rPr>
          <w:rFonts w:eastAsia="Arial"/>
          <w:lang w:val="en"/>
        </w:rPr>
        <w:tab/>
        <w:t xml:space="preserve">Địa chỉ: </w:t>
      </w:r>
    </w:p>
    <w:p w14:paraId="548BC980" w14:textId="77777777" w:rsidR="004A6170" w:rsidRDefault="002F75C5" w:rsidP="00D050C7">
      <w:pPr>
        <w:spacing w:before="240" w:after="240"/>
        <w:ind w:left="709" w:hanging="709"/>
        <w:jc w:val="both"/>
        <w:rPr>
          <w:rFonts w:eastAsia="Arial"/>
          <w:lang w:val="en"/>
        </w:rPr>
      </w:pPr>
      <w:r>
        <w:rPr>
          <w:rFonts w:eastAsia="Arial"/>
          <w:lang w:val="en"/>
        </w:rPr>
        <w:t>-</w:t>
      </w:r>
      <w:r>
        <w:rPr>
          <w:rFonts w:eastAsia="Arial"/>
          <w:lang w:val="en"/>
        </w:rPr>
        <w:tab/>
      </w:r>
      <w:r>
        <w:rPr>
          <w:rFonts w:eastAsia="Arial"/>
          <w:lang w:val="en"/>
        </w:rPr>
        <w:t>地址：</w:t>
      </w:r>
      <w:r>
        <w:rPr>
          <w:rFonts w:eastAsia="Arial"/>
          <w:lang w:val="en"/>
        </w:rPr>
        <w:t xml:space="preserve"> </w:t>
      </w:r>
    </w:p>
    <w:p w14:paraId="11BE2039" w14:textId="77777777" w:rsidR="004A6170" w:rsidRDefault="002F75C5" w:rsidP="00D050C7">
      <w:pPr>
        <w:spacing w:before="240" w:after="240"/>
        <w:ind w:left="709" w:hanging="709"/>
        <w:jc w:val="both"/>
        <w:rPr>
          <w:rFonts w:eastAsia="Arial"/>
          <w:lang w:val="en"/>
        </w:rPr>
      </w:pPr>
      <w:r>
        <w:rPr>
          <w:rFonts w:eastAsia="Arial"/>
          <w:lang w:val="en"/>
        </w:rPr>
        <w:t>-</w:t>
      </w:r>
      <w:r>
        <w:rPr>
          <w:rFonts w:eastAsia="Arial"/>
          <w:lang w:val="en"/>
        </w:rPr>
        <w:tab/>
        <w:t>Điện thoại:</w:t>
      </w:r>
      <w:r>
        <w:rPr>
          <w:rFonts w:eastAsia="Arial"/>
          <w:lang w:val="en"/>
        </w:rPr>
        <w:tab/>
      </w:r>
      <w:r>
        <w:rPr>
          <w:rFonts w:eastAsia="Arial"/>
          <w:lang w:val="en"/>
        </w:rPr>
        <w:tab/>
      </w:r>
    </w:p>
    <w:p w14:paraId="45E6F3B0" w14:textId="77777777" w:rsidR="004A6170" w:rsidRDefault="002F75C5" w:rsidP="00D050C7">
      <w:pPr>
        <w:spacing w:before="240" w:after="240"/>
        <w:ind w:left="709" w:hanging="709"/>
        <w:jc w:val="both"/>
        <w:rPr>
          <w:rFonts w:eastAsia="Arial"/>
          <w:lang w:val="en"/>
        </w:rPr>
      </w:pPr>
      <w:r>
        <w:rPr>
          <w:rFonts w:eastAsia="Arial"/>
          <w:lang w:val="en"/>
        </w:rPr>
        <w:t>-</w:t>
      </w:r>
      <w:r>
        <w:rPr>
          <w:rFonts w:eastAsia="Arial"/>
          <w:lang w:val="en"/>
        </w:rPr>
        <w:tab/>
      </w:r>
      <w:r>
        <w:rPr>
          <w:rFonts w:eastAsia="Arial"/>
          <w:lang w:val="en"/>
        </w:rPr>
        <w:t>电话：</w:t>
      </w:r>
      <w:r>
        <w:rPr>
          <w:rFonts w:eastAsia="Arial"/>
          <w:lang w:val="en"/>
        </w:rPr>
        <w:tab/>
      </w:r>
      <w:r>
        <w:rPr>
          <w:rFonts w:eastAsia="Arial"/>
          <w:lang w:val="en"/>
        </w:rPr>
        <w:tab/>
      </w:r>
    </w:p>
    <w:p w14:paraId="481F7DA1" w14:textId="77777777" w:rsidR="004A6170" w:rsidRDefault="002F75C5" w:rsidP="00D050C7">
      <w:pPr>
        <w:spacing w:before="240" w:after="240"/>
        <w:ind w:left="709" w:hanging="709"/>
        <w:jc w:val="both"/>
        <w:rPr>
          <w:rFonts w:eastAsia="Arial"/>
          <w:lang w:val="en"/>
        </w:rPr>
      </w:pPr>
      <w:r>
        <w:rPr>
          <w:rFonts w:eastAsia="Arial"/>
          <w:lang w:val="en"/>
        </w:rPr>
        <w:t>-</w:t>
      </w:r>
      <w:r>
        <w:rPr>
          <w:rFonts w:eastAsia="Arial"/>
          <w:lang w:val="en"/>
        </w:rPr>
        <w:tab/>
        <w:t>Fax:</w:t>
      </w:r>
    </w:p>
    <w:p w14:paraId="7B236965" w14:textId="77777777" w:rsidR="004A6170" w:rsidRDefault="002F75C5" w:rsidP="00D050C7">
      <w:pPr>
        <w:spacing w:before="240" w:after="240"/>
        <w:ind w:left="709" w:hanging="709"/>
        <w:jc w:val="both"/>
        <w:rPr>
          <w:rFonts w:eastAsia="Arial"/>
          <w:lang w:val="en"/>
        </w:rPr>
      </w:pPr>
      <w:r>
        <w:rPr>
          <w:rFonts w:eastAsia="Arial"/>
          <w:lang w:val="en"/>
        </w:rPr>
        <w:t>-</w:t>
      </w:r>
      <w:r>
        <w:rPr>
          <w:rFonts w:eastAsia="Arial"/>
          <w:lang w:val="en"/>
        </w:rPr>
        <w:tab/>
      </w:r>
      <w:r>
        <w:rPr>
          <w:rFonts w:eastAsia="Arial"/>
          <w:lang w:val="en"/>
        </w:rPr>
        <w:t>传真：</w:t>
      </w:r>
    </w:p>
    <w:p w14:paraId="188F34B7" w14:textId="77777777" w:rsidR="004A6170" w:rsidRDefault="002F75C5" w:rsidP="00D050C7">
      <w:pPr>
        <w:spacing w:before="240" w:after="240"/>
        <w:ind w:left="709" w:hanging="709"/>
        <w:jc w:val="both"/>
        <w:rPr>
          <w:rFonts w:eastAsia="Arial"/>
          <w:lang w:val="en"/>
        </w:rPr>
      </w:pPr>
      <w:r>
        <w:rPr>
          <w:rFonts w:eastAsia="Arial"/>
          <w:lang w:val="en"/>
        </w:rPr>
        <w:t>-</w:t>
      </w:r>
      <w:r>
        <w:rPr>
          <w:rFonts w:eastAsia="Arial"/>
          <w:lang w:val="en"/>
        </w:rPr>
        <w:tab/>
        <w:t xml:space="preserve">Email: </w:t>
      </w:r>
    </w:p>
    <w:p w14:paraId="48E60F0C" w14:textId="77777777" w:rsidR="004A6170" w:rsidRDefault="002F75C5" w:rsidP="00D050C7">
      <w:pPr>
        <w:spacing w:before="240" w:after="240"/>
        <w:ind w:left="709" w:hanging="709"/>
        <w:jc w:val="both"/>
        <w:rPr>
          <w:rFonts w:eastAsia="Arial"/>
          <w:lang w:val="en"/>
        </w:rPr>
      </w:pPr>
      <w:r>
        <w:rPr>
          <w:rFonts w:eastAsia="Arial"/>
          <w:lang w:val="en"/>
        </w:rPr>
        <w:t>-</w:t>
      </w:r>
      <w:r>
        <w:rPr>
          <w:rFonts w:eastAsia="Arial"/>
          <w:lang w:val="en"/>
        </w:rPr>
        <w:tab/>
      </w:r>
      <w:r>
        <w:rPr>
          <w:rFonts w:eastAsia="Arial"/>
          <w:lang w:val="en"/>
        </w:rPr>
        <w:t>电子邮件：</w:t>
      </w:r>
      <w:r>
        <w:rPr>
          <w:rFonts w:eastAsia="Arial"/>
          <w:lang w:val="en"/>
        </w:rPr>
        <w:t xml:space="preserve"> </w:t>
      </w:r>
    </w:p>
    <w:p w14:paraId="3CDC0C89" w14:textId="77777777" w:rsidR="004A6170" w:rsidRDefault="002F75C5" w:rsidP="00D050C7">
      <w:pPr>
        <w:spacing w:before="240" w:after="240"/>
        <w:ind w:left="709" w:hanging="709"/>
        <w:jc w:val="both"/>
        <w:rPr>
          <w:rFonts w:eastAsia="Arial"/>
          <w:lang w:val="en"/>
        </w:rPr>
      </w:pPr>
      <w:r>
        <w:rPr>
          <w:rFonts w:eastAsia="Arial"/>
          <w:lang w:val="en"/>
        </w:rPr>
        <w:t>-</w:t>
      </w:r>
      <w:r>
        <w:rPr>
          <w:rFonts w:eastAsia="Arial"/>
          <w:lang w:val="en"/>
        </w:rPr>
        <w:tab/>
        <w:t>Nhân sự liên hệ:</w:t>
      </w:r>
    </w:p>
    <w:p w14:paraId="60D9C10E" w14:textId="77777777" w:rsidR="004A6170" w:rsidRDefault="002F75C5" w:rsidP="00D050C7">
      <w:pPr>
        <w:spacing w:before="240" w:after="240"/>
        <w:ind w:left="709" w:hanging="709"/>
        <w:jc w:val="both"/>
        <w:rPr>
          <w:rFonts w:eastAsia="Arial"/>
          <w:lang w:val="en"/>
        </w:rPr>
      </w:pPr>
      <w:r>
        <w:rPr>
          <w:rFonts w:eastAsia="Arial"/>
          <w:lang w:val="en"/>
        </w:rPr>
        <w:t>-</w:t>
      </w:r>
      <w:r>
        <w:rPr>
          <w:rFonts w:eastAsia="Arial"/>
          <w:lang w:val="en"/>
        </w:rPr>
        <w:tab/>
      </w:r>
      <w:r>
        <w:rPr>
          <w:rFonts w:eastAsia="Arial"/>
          <w:lang w:val="en"/>
        </w:rPr>
        <w:t>联系人：</w:t>
      </w:r>
    </w:p>
    <w:p w14:paraId="1CD01566" w14:textId="77777777" w:rsidR="004A6170" w:rsidRDefault="002F75C5" w:rsidP="00D050C7">
      <w:pPr>
        <w:spacing w:before="240" w:after="240"/>
        <w:ind w:left="709" w:hanging="709"/>
        <w:jc w:val="both"/>
        <w:rPr>
          <w:rFonts w:eastAsia="Arial"/>
          <w:lang w:val="en"/>
        </w:rPr>
      </w:pPr>
      <w:r>
        <w:rPr>
          <w:rFonts w:eastAsia="Arial"/>
          <w:lang w:val="en"/>
        </w:rPr>
        <w:t>-</w:t>
      </w:r>
      <w:r>
        <w:rPr>
          <w:rFonts w:eastAsia="Arial"/>
          <w:lang w:val="en"/>
        </w:rPr>
        <w:tab/>
        <w:t>Tài khoản zalo/ viber:</w:t>
      </w:r>
    </w:p>
    <w:p w14:paraId="75D19F53" w14:textId="77777777" w:rsidR="004A6170" w:rsidRDefault="002F75C5" w:rsidP="00D050C7">
      <w:pPr>
        <w:spacing w:before="240" w:after="240"/>
        <w:ind w:left="709" w:hanging="709"/>
        <w:jc w:val="both"/>
        <w:rPr>
          <w:rFonts w:eastAsia="Arial"/>
          <w:lang w:val="en"/>
        </w:rPr>
      </w:pPr>
      <w:r>
        <w:rPr>
          <w:rFonts w:eastAsia="Arial"/>
          <w:lang w:val="en"/>
        </w:rPr>
        <w:t>-</w:t>
      </w:r>
      <w:r>
        <w:rPr>
          <w:rFonts w:eastAsia="Arial"/>
          <w:lang w:val="en"/>
        </w:rPr>
        <w:tab/>
        <w:t>zalo/viber</w:t>
      </w:r>
      <w:r>
        <w:rPr>
          <w:rFonts w:eastAsia="Arial"/>
          <w:lang w:val="en"/>
        </w:rPr>
        <w:t>账号：</w:t>
      </w:r>
    </w:p>
    <w:p w14:paraId="05DA38FA" w14:textId="77777777" w:rsidR="004A6170" w:rsidRDefault="002F75C5" w:rsidP="00D050C7">
      <w:pPr>
        <w:spacing w:before="240" w:after="240"/>
        <w:ind w:left="709" w:hanging="709"/>
        <w:jc w:val="both"/>
      </w:pPr>
      <w:r>
        <w:rPr>
          <w:rFonts w:eastAsia="Arial"/>
          <w:lang w:val="en"/>
        </w:rPr>
        <w:t>b)</w:t>
      </w:r>
      <w:r>
        <w:rPr>
          <w:rFonts w:eastAsia="Arial"/>
          <w:lang w:val="en"/>
        </w:rPr>
        <w:tab/>
        <w:t>Trường hợp gửi Thông Báo cho Bên B:</w:t>
      </w:r>
    </w:p>
    <w:p w14:paraId="1FC8922F" w14:textId="7749A84D" w:rsidR="004A6170" w:rsidRDefault="002F75C5" w:rsidP="00D050C7">
      <w:pPr>
        <w:spacing w:before="240" w:after="240"/>
        <w:ind w:left="709" w:hanging="709"/>
        <w:jc w:val="both"/>
      </w:pPr>
      <w:r>
        <w:rPr>
          <w:rFonts w:eastAsia="Arial"/>
          <w:lang w:val="en"/>
        </w:rPr>
        <w:tab/>
      </w:r>
      <w:r>
        <w:rPr>
          <w:rFonts w:eastAsia="Arial"/>
          <w:lang w:val="en"/>
        </w:rPr>
        <w:t>发送通知给乙方的情况：</w:t>
      </w:r>
    </w:p>
    <w:p w14:paraId="6C9CD3DD" w14:textId="77777777" w:rsidR="004A6170" w:rsidRDefault="002F75C5" w:rsidP="00D050C7">
      <w:pPr>
        <w:spacing w:before="240" w:after="240"/>
        <w:ind w:left="709" w:hanging="709"/>
        <w:jc w:val="both"/>
        <w:rPr>
          <w:rFonts w:eastAsia="Arial"/>
          <w:lang w:val="en"/>
        </w:rPr>
      </w:pPr>
      <w:r>
        <w:rPr>
          <w:rFonts w:eastAsia="Arial"/>
          <w:lang w:val="en"/>
        </w:rPr>
        <w:t>-</w:t>
      </w:r>
      <w:r>
        <w:rPr>
          <w:rFonts w:eastAsia="Arial"/>
          <w:lang w:val="en"/>
        </w:rPr>
        <w:tab/>
        <w:t>Địa chỉ:</w:t>
      </w:r>
    </w:p>
    <w:p w14:paraId="5778A75D" w14:textId="77777777" w:rsidR="004A6170" w:rsidRDefault="002F75C5" w:rsidP="00D050C7">
      <w:pPr>
        <w:spacing w:before="240" w:after="240"/>
        <w:ind w:left="709" w:hanging="709"/>
        <w:jc w:val="both"/>
        <w:rPr>
          <w:rFonts w:eastAsia="Arial"/>
          <w:lang w:val="en"/>
        </w:rPr>
      </w:pPr>
      <w:r>
        <w:rPr>
          <w:rFonts w:eastAsia="Arial"/>
          <w:lang w:val="en"/>
        </w:rPr>
        <w:t>-</w:t>
      </w:r>
      <w:r>
        <w:rPr>
          <w:rFonts w:eastAsia="Arial"/>
          <w:lang w:val="en"/>
        </w:rPr>
        <w:tab/>
      </w:r>
      <w:r>
        <w:rPr>
          <w:rFonts w:eastAsia="Arial"/>
          <w:lang w:val="en"/>
        </w:rPr>
        <w:t>地址：</w:t>
      </w:r>
    </w:p>
    <w:p w14:paraId="4AB99225" w14:textId="77777777" w:rsidR="004A6170" w:rsidRDefault="002F75C5" w:rsidP="00D050C7">
      <w:pPr>
        <w:spacing w:before="240" w:after="240"/>
        <w:ind w:left="709" w:hanging="709"/>
        <w:jc w:val="both"/>
        <w:rPr>
          <w:rFonts w:eastAsia="Arial"/>
          <w:lang w:val="en"/>
        </w:rPr>
      </w:pPr>
      <w:r>
        <w:rPr>
          <w:rFonts w:eastAsia="Arial"/>
          <w:lang w:val="en"/>
        </w:rPr>
        <w:t>-</w:t>
      </w:r>
      <w:r>
        <w:rPr>
          <w:rFonts w:eastAsia="Arial"/>
          <w:lang w:val="en"/>
        </w:rPr>
        <w:tab/>
        <w:t>Điện thoại</w:t>
      </w:r>
    </w:p>
    <w:p w14:paraId="4C287CD8" w14:textId="77777777" w:rsidR="004A6170" w:rsidRDefault="002F75C5" w:rsidP="00D050C7">
      <w:pPr>
        <w:spacing w:before="240" w:after="240"/>
        <w:ind w:left="709" w:hanging="709"/>
        <w:jc w:val="both"/>
        <w:rPr>
          <w:rFonts w:eastAsia="Arial"/>
          <w:lang w:val="en"/>
        </w:rPr>
      </w:pPr>
      <w:r>
        <w:rPr>
          <w:rFonts w:eastAsia="Arial"/>
          <w:lang w:val="en"/>
        </w:rPr>
        <w:t>-</w:t>
      </w:r>
      <w:r>
        <w:rPr>
          <w:rFonts w:eastAsia="Arial"/>
          <w:lang w:val="en"/>
        </w:rPr>
        <w:tab/>
      </w:r>
      <w:r>
        <w:rPr>
          <w:rFonts w:eastAsia="Arial"/>
          <w:lang w:val="en"/>
        </w:rPr>
        <w:t>电话：</w:t>
      </w:r>
    </w:p>
    <w:p w14:paraId="484A376C" w14:textId="77777777" w:rsidR="004A6170" w:rsidRDefault="002F75C5" w:rsidP="00D050C7">
      <w:pPr>
        <w:spacing w:before="240" w:after="240"/>
        <w:ind w:left="709" w:hanging="709"/>
        <w:jc w:val="both"/>
        <w:rPr>
          <w:rFonts w:eastAsia="Arial"/>
          <w:lang w:val="en"/>
        </w:rPr>
      </w:pPr>
      <w:r>
        <w:rPr>
          <w:rFonts w:eastAsia="Arial"/>
          <w:lang w:val="en"/>
        </w:rPr>
        <w:t>-</w:t>
      </w:r>
      <w:r>
        <w:rPr>
          <w:rFonts w:eastAsia="Arial"/>
          <w:lang w:val="en"/>
        </w:rPr>
        <w:tab/>
        <w:t xml:space="preserve">Fax: </w:t>
      </w:r>
    </w:p>
    <w:p w14:paraId="623CF29D" w14:textId="77777777" w:rsidR="004A6170" w:rsidRDefault="002F75C5" w:rsidP="00D050C7">
      <w:pPr>
        <w:spacing w:before="240" w:after="240"/>
        <w:ind w:left="709" w:hanging="709"/>
        <w:jc w:val="both"/>
        <w:rPr>
          <w:rFonts w:eastAsia="Arial"/>
          <w:lang w:val="en"/>
        </w:rPr>
      </w:pPr>
      <w:r>
        <w:rPr>
          <w:rFonts w:eastAsia="Arial"/>
          <w:lang w:val="en"/>
        </w:rPr>
        <w:t>-</w:t>
      </w:r>
      <w:r>
        <w:rPr>
          <w:rFonts w:eastAsia="Arial"/>
          <w:lang w:val="en"/>
        </w:rPr>
        <w:tab/>
      </w:r>
      <w:r>
        <w:rPr>
          <w:rFonts w:eastAsia="Arial"/>
          <w:lang w:val="en"/>
        </w:rPr>
        <w:t>传真：</w:t>
      </w:r>
      <w:r>
        <w:rPr>
          <w:rFonts w:eastAsia="Arial"/>
          <w:lang w:val="en"/>
        </w:rPr>
        <w:t xml:space="preserve"> </w:t>
      </w:r>
    </w:p>
    <w:p w14:paraId="57345CB5" w14:textId="77777777" w:rsidR="004A6170" w:rsidRDefault="002F75C5" w:rsidP="00D050C7">
      <w:pPr>
        <w:spacing w:before="240" w:after="240"/>
        <w:ind w:left="709" w:hanging="709"/>
        <w:jc w:val="both"/>
        <w:rPr>
          <w:rFonts w:eastAsia="Arial"/>
          <w:lang w:val="en"/>
        </w:rPr>
      </w:pPr>
      <w:r>
        <w:rPr>
          <w:rFonts w:eastAsia="Arial"/>
          <w:lang w:val="en"/>
        </w:rPr>
        <w:t>-</w:t>
      </w:r>
      <w:r>
        <w:rPr>
          <w:rFonts w:eastAsia="Arial"/>
          <w:lang w:val="en"/>
        </w:rPr>
        <w:tab/>
        <w:t xml:space="preserve">Email: </w:t>
      </w:r>
    </w:p>
    <w:p w14:paraId="0ED56645" w14:textId="77777777" w:rsidR="004A6170" w:rsidRDefault="002F75C5" w:rsidP="00D050C7">
      <w:pPr>
        <w:spacing w:before="240" w:after="240"/>
        <w:ind w:left="709" w:hanging="709"/>
        <w:jc w:val="both"/>
        <w:rPr>
          <w:rFonts w:eastAsia="Arial"/>
          <w:lang w:val="en"/>
        </w:rPr>
      </w:pPr>
      <w:r>
        <w:rPr>
          <w:rFonts w:eastAsia="Arial"/>
          <w:lang w:val="en"/>
        </w:rPr>
        <w:t>-</w:t>
      </w:r>
      <w:r>
        <w:rPr>
          <w:rFonts w:eastAsia="Arial"/>
          <w:lang w:val="en"/>
        </w:rPr>
        <w:tab/>
      </w:r>
      <w:r>
        <w:rPr>
          <w:rFonts w:eastAsia="Arial"/>
          <w:lang w:val="en"/>
        </w:rPr>
        <w:t>电子邮件：</w:t>
      </w:r>
      <w:r>
        <w:rPr>
          <w:rFonts w:eastAsia="Arial"/>
          <w:lang w:val="en"/>
        </w:rPr>
        <w:t xml:space="preserve"> </w:t>
      </w:r>
    </w:p>
    <w:p w14:paraId="2BC128BA" w14:textId="77777777" w:rsidR="004A6170" w:rsidRDefault="002F75C5" w:rsidP="00D050C7">
      <w:pPr>
        <w:spacing w:before="240" w:after="240"/>
        <w:ind w:left="709" w:hanging="709"/>
        <w:jc w:val="both"/>
        <w:rPr>
          <w:rFonts w:eastAsia="Arial"/>
          <w:lang w:val="en"/>
        </w:rPr>
      </w:pPr>
      <w:r>
        <w:rPr>
          <w:rFonts w:eastAsia="Arial"/>
          <w:lang w:val="en"/>
        </w:rPr>
        <w:t>-</w:t>
      </w:r>
      <w:r>
        <w:rPr>
          <w:rFonts w:eastAsia="Arial"/>
          <w:lang w:val="en"/>
        </w:rPr>
        <w:tab/>
        <w:t>Nhân sự liên hệ:</w:t>
      </w:r>
    </w:p>
    <w:p w14:paraId="2C44423C" w14:textId="77777777" w:rsidR="004A6170" w:rsidRDefault="002F75C5" w:rsidP="00D050C7">
      <w:pPr>
        <w:spacing w:before="240" w:after="240"/>
        <w:ind w:left="709" w:hanging="709"/>
        <w:jc w:val="both"/>
        <w:rPr>
          <w:rFonts w:eastAsia="Arial"/>
          <w:lang w:val="en"/>
        </w:rPr>
      </w:pPr>
      <w:r>
        <w:rPr>
          <w:rFonts w:eastAsia="Arial"/>
          <w:lang w:val="en"/>
        </w:rPr>
        <w:t>-</w:t>
      </w:r>
      <w:r>
        <w:rPr>
          <w:rFonts w:eastAsia="Arial"/>
          <w:lang w:val="en"/>
        </w:rPr>
        <w:tab/>
      </w:r>
      <w:r>
        <w:rPr>
          <w:rFonts w:eastAsia="Arial"/>
          <w:lang w:val="en"/>
        </w:rPr>
        <w:t>联系人：</w:t>
      </w:r>
    </w:p>
    <w:p w14:paraId="51ADC965" w14:textId="77777777" w:rsidR="004A6170" w:rsidRDefault="002F75C5" w:rsidP="00D050C7">
      <w:pPr>
        <w:spacing w:before="240" w:after="240"/>
        <w:ind w:left="709" w:hanging="709"/>
        <w:jc w:val="both"/>
        <w:rPr>
          <w:rFonts w:eastAsia="Arial"/>
          <w:lang w:val="en"/>
        </w:rPr>
      </w:pPr>
      <w:r>
        <w:rPr>
          <w:rFonts w:eastAsia="Arial"/>
          <w:lang w:val="en"/>
        </w:rPr>
        <w:t>-</w:t>
      </w:r>
      <w:r>
        <w:rPr>
          <w:rFonts w:eastAsia="Arial"/>
          <w:lang w:val="en"/>
        </w:rPr>
        <w:tab/>
        <w:t>Tài khoản zalo/ viber:</w:t>
      </w:r>
    </w:p>
    <w:p w14:paraId="1313FA1E" w14:textId="77777777" w:rsidR="004A6170" w:rsidRDefault="002F75C5" w:rsidP="00D050C7">
      <w:pPr>
        <w:spacing w:before="240" w:after="240"/>
        <w:ind w:left="709" w:hanging="709"/>
        <w:jc w:val="both"/>
        <w:rPr>
          <w:rFonts w:eastAsia="Arial"/>
          <w:lang w:val="en"/>
        </w:rPr>
      </w:pPr>
      <w:r>
        <w:rPr>
          <w:rFonts w:eastAsia="Arial"/>
          <w:lang w:val="en"/>
        </w:rPr>
        <w:t>-</w:t>
      </w:r>
      <w:r>
        <w:rPr>
          <w:rFonts w:eastAsia="Arial"/>
          <w:lang w:val="en"/>
        </w:rPr>
        <w:tab/>
        <w:t>zalo/viber</w:t>
      </w:r>
      <w:r>
        <w:rPr>
          <w:rFonts w:eastAsia="Arial"/>
          <w:lang w:val="en"/>
        </w:rPr>
        <w:t>账号：</w:t>
      </w:r>
    </w:p>
    <w:p w14:paraId="006EFCE3" w14:textId="77777777" w:rsidR="004A6170" w:rsidRDefault="002F75C5" w:rsidP="00D050C7">
      <w:pPr>
        <w:spacing w:before="240" w:after="240"/>
        <w:ind w:left="709" w:hanging="709"/>
        <w:jc w:val="both"/>
      </w:pPr>
      <w:r>
        <w:rPr>
          <w:rFonts w:eastAsia="Arial"/>
          <w:b/>
          <w:bCs/>
          <w:lang w:val="en"/>
        </w:rPr>
        <w:t>15.2</w:t>
      </w:r>
      <w:r>
        <w:rPr>
          <w:rFonts w:eastAsia="Arial"/>
          <w:b/>
          <w:bCs/>
          <w:lang w:val="en"/>
        </w:rPr>
        <w:tab/>
      </w:r>
      <w:r>
        <w:rPr>
          <w:rFonts w:eastAsia="Arial"/>
          <w:lang w:val="en"/>
        </w:rPr>
        <w:t>Thông báo cũng có thể được gửi trực tiếp, bằng dịch vụ chuyển phát hoặc bằng e-mail, các phương tiện trực tuyến với điều kiện là phải có xác nhận bằng văn bản hoặc bằng chứng rõ ràng về việc gửi. Các thông báo được gửi trực tiếp, hoặc được gửi bằng bất kỳ phương tiện nào khác được phép sẽ được xem là đã nhận được vào thời điểm gửi.</w:t>
      </w:r>
    </w:p>
    <w:p w14:paraId="3CE8357B" w14:textId="5FCA7F24" w:rsidR="004A6170" w:rsidRDefault="002F75C5" w:rsidP="00D050C7">
      <w:pPr>
        <w:spacing w:before="240" w:after="240"/>
        <w:ind w:left="709" w:hanging="709"/>
        <w:jc w:val="both"/>
      </w:pPr>
      <w:r>
        <w:rPr>
          <w:rFonts w:eastAsia="Arial"/>
          <w:b/>
          <w:bCs/>
          <w:lang w:val="en"/>
        </w:rPr>
        <w:tab/>
      </w:r>
      <w:r>
        <w:rPr>
          <w:rFonts w:eastAsia="Arial"/>
          <w:lang w:val="en"/>
        </w:rPr>
        <w:t>通知也可以直接发送，或者通过快递服务、电子邮件及其他在线方式发送，条件是必须有书面确认或明确的发送证据。直接发送的通知，或通过任何其他允许的方式发送的通知，均视为在发送时已收到。</w:t>
      </w:r>
    </w:p>
    <w:p w14:paraId="33587F2F" w14:textId="77777777" w:rsidR="004A6170" w:rsidRDefault="002F75C5" w:rsidP="00D050C7">
      <w:pPr>
        <w:spacing w:before="240" w:after="240"/>
        <w:ind w:left="709" w:hanging="709"/>
        <w:jc w:val="both"/>
      </w:pPr>
      <w:r>
        <w:rPr>
          <w:rFonts w:eastAsia="Arial"/>
          <w:b/>
          <w:bCs/>
          <w:lang w:val="en"/>
        </w:rPr>
        <w:t>15.3</w:t>
      </w:r>
      <w:r>
        <w:rPr>
          <w:rFonts w:eastAsia="Arial"/>
          <w:b/>
          <w:bCs/>
          <w:lang w:val="en"/>
        </w:rPr>
        <w:tab/>
      </w:r>
      <w:r>
        <w:rPr>
          <w:rFonts w:eastAsia="Arial"/>
          <w:bCs/>
          <w:lang w:val="en"/>
        </w:rPr>
        <w:t>Một Bên có thể thay đổi địa chỉ nhận các Thông Báo của mình bằng cách gửi Thông Báo cho Bên kia về việc thay đổi địa chỉ nhận thông báo theo phương thức được quy định tại Hợp Đồng này.</w:t>
      </w:r>
    </w:p>
    <w:p w14:paraId="651408A9" w14:textId="767C7AF1" w:rsidR="004A6170" w:rsidRDefault="002F75C5" w:rsidP="00D050C7">
      <w:pPr>
        <w:spacing w:before="240" w:after="240"/>
        <w:ind w:left="709" w:hanging="709"/>
        <w:jc w:val="both"/>
      </w:pPr>
      <w:r>
        <w:rPr>
          <w:rFonts w:eastAsia="Arial"/>
          <w:b/>
          <w:bCs/>
          <w:lang w:val="en"/>
        </w:rPr>
        <w:tab/>
      </w:r>
      <w:r>
        <w:rPr>
          <w:rFonts w:eastAsia="Arial"/>
          <w:bCs/>
          <w:lang w:val="en"/>
        </w:rPr>
        <w:t>一方可以通过根据本合同规定的方式，向另一方发送有关变更通知接收地址的通知，从而更改其通知接收地址。</w:t>
      </w:r>
    </w:p>
    <w:p w14:paraId="4C9D2C63" w14:textId="77777777" w:rsidR="004A6170" w:rsidRDefault="002F75C5" w:rsidP="00D050C7">
      <w:pPr>
        <w:spacing w:before="240" w:after="240"/>
        <w:jc w:val="both"/>
        <w:rPr>
          <w:rFonts w:eastAsia="Arial"/>
          <w:b/>
          <w:bCs/>
          <w:lang w:val="en"/>
        </w:rPr>
      </w:pPr>
      <w:r>
        <w:rPr>
          <w:rFonts w:eastAsia="Arial"/>
          <w:b/>
          <w:bCs/>
          <w:lang w:val="en"/>
        </w:rPr>
        <w:t>ĐIỀU 16. BẢO MẬT</w:t>
      </w:r>
    </w:p>
    <w:p w14:paraId="44BCA882" w14:textId="20855ADA" w:rsidR="004A6170" w:rsidRDefault="002F75C5" w:rsidP="00D050C7">
      <w:pPr>
        <w:spacing w:before="240" w:after="240"/>
        <w:jc w:val="both"/>
        <w:rPr>
          <w:rFonts w:eastAsia="Arial"/>
          <w:b/>
          <w:bCs/>
          <w:lang w:val="en"/>
        </w:rPr>
      </w:pPr>
      <w:r>
        <w:rPr>
          <w:rFonts w:eastAsia="Arial"/>
          <w:b/>
          <w:bCs/>
          <w:lang w:val="en"/>
        </w:rPr>
        <w:t>保密</w:t>
      </w:r>
    </w:p>
    <w:p w14:paraId="14995533" w14:textId="77777777" w:rsidR="004A6170" w:rsidRDefault="002F75C5" w:rsidP="00D050C7">
      <w:pPr>
        <w:spacing w:before="240" w:after="240"/>
        <w:ind w:left="709" w:hanging="709"/>
        <w:jc w:val="both"/>
        <w:rPr>
          <w:rFonts w:eastAsia="Arial"/>
          <w:b/>
          <w:bCs/>
          <w:lang w:val="en"/>
        </w:rPr>
      </w:pPr>
      <w:r>
        <w:rPr>
          <w:rFonts w:eastAsia="Arial"/>
          <w:b/>
          <w:bCs/>
          <w:lang w:val="en"/>
        </w:rPr>
        <w:t>16.1</w:t>
      </w:r>
      <w:r>
        <w:rPr>
          <w:rFonts w:eastAsia="Arial"/>
          <w:b/>
          <w:bCs/>
          <w:lang w:val="en"/>
        </w:rPr>
        <w:tab/>
      </w:r>
      <w:r>
        <w:rPr>
          <w:rFonts w:eastAsia="Arial"/>
          <w:lang w:val="en"/>
        </w:rPr>
        <w:t>Một Bên có thể thay đổi địa chỉ nhận các Thông Báo của mình bằng cách gửi Thông Báo cho Bên kia về việc thay đổi địa chỉ nhận thông báo theo phương thức được quy định tại Hợp Đồng này.</w:t>
      </w:r>
    </w:p>
    <w:p w14:paraId="5966546D" w14:textId="36FB14DE" w:rsidR="004A6170" w:rsidRDefault="002F75C5" w:rsidP="00D050C7">
      <w:pPr>
        <w:spacing w:before="240" w:after="240"/>
        <w:ind w:left="709" w:hanging="709"/>
        <w:jc w:val="both"/>
        <w:rPr>
          <w:rFonts w:eastAsia="Arial"/>
          <w:b/>
          <w:bCs/>
          <w:lang w:val="en"/>
        </w:rPr>
      </w:pPr>
      <w:r>
        <w:rPr>
          <w:rFonts w:eastAsia="Arial"/>
          <w:b/>
          <w:bCs/>
          <w:lang w:val="en"/>
        </w:rPr>
        <w:tab/>
      </w:r>
      <w:r>
        <w:rPr>
          <w:rFonts w:eastAsia="Arial"/>
          <w:lang w:val="en"/>
        </w:rPr>
        <w:t>一方可通过向另一方发送通知，告知变更接收通知地址的事项，从而变更其接收通知地址，方式应遵循本合同规定。</w:t>
      </w:r>
    </w:p>
    <w:p w14:paraId="45C1BDB4" w14:textId="77777777" w:rsidR="004A6170" w:rsidRDefault="002F75C5" w:rsidP="00D050C7">
      <w:pPr>
        <w:spacing w:before="240" w:after="240"/>
        <w:ind w:left="709" w:hanging="709"/>
        <w:jc w:val="both"/>
      </w:pPr>
      <w:r>
        <w:rPr>
          <w:rFonts w:eastAsia="Arial"/>
          <w:b/>
          <w:lang w:val="en"/>
        </w:rPr>
        <w:t xml:space="preserve">16.2  </w:t>
      </w:r>
      <w:r>
        <w:rPr>
          <w:rFonts w:eastAsia="Arial"/>
          <w:b/>
          <w:lang w:val="vi-VN"/>
        </w:rPr>
        <w:tab/>
      </w:r>
      <w:r>
        <w:rPr>
          <w:rFonts w:eastAsia="Arial"/>
          <w:bCs/>
          <w:lang w:val="en"/>
        </w:rPr>
        <w:t>Một Bên đảm bảo, thừa nhận và cam kết với Bên kia rằng: Tất cả các Thông Tin Mật sẽ được sử dụng duy nhất cho mục đích của Hợp đồng này; được bảo mật tuyệt đối; không được sao chép trừ trường hợp thật sự cần thiết trong phạm vi được ủy quyền; và được hoàn trả và/hoặc hủy bỏ sau khi chấm dứt Hợp đồng.</w:t>
      </w:r>
    </w:p>
    <w:p w14:paraId="34976FA5" w14:textId="47FEC9CC" w:rsidR="004A6170" w:rsidRDefault="002F75C5" w:rsidP="00D050C7">
      <w:pPr>
        <w:spacing w:before="240" w:after="240"/>
        <w:ind w:left="709" w:hanging="709"/>
        <w:jc w:val="both"/>
      </w:pPr>
      <w:r>
        <w:rPr>
          <w:rFonts w:eastAsia="Arial"/>
          <w:b/>
          <w:lang w:val="vi-VN"/>
        </w:rPr>
        <w:tab/>
      </w:r>
      <w:r>
        <w:rPr>
          <w:rFonts w:eastAsia="Arial"/>
          <w:bCs/>
          <w:lang w:val="en"/>
        </w:rPr>
        <w:t>一方保证、承认并向另一方承诺，所有机密信息仅用于本合同目的；应予以绝对保密；未经授权不得复制，除非在授权范围内确实必要；并在合同终止后被退还和</w:t>
      </w:r>
      <w:r>
        <w:rPr>
          <w:rFonts w:eastAsia="Arial"/>
          <w:bCs/>
          <w:lang w:val="en"/>
        </w:rPr>
        <w:t>/</w:t>
      </w:r>
      <w:r>
        <w:rPr>
          <w:rFonts w:eastAsia="Arial"/>
          <w:bCs/>
          <w:lang w:val="en"/>
        </w:rPr>
        <w:t>或取消。</w:t>
      </w:r>
    </w:p>
    <w:p w14:paraId="30A2CAD5" w14:textId="77777777" w:rsidR="004A6170" w:rsidRDefault="002F75C5" w:rsidP="00D050C7">
      <w:pPr>
        <w:tabs>
          <w:tab w:val="left" w:pos="567"/>
        </w:tabs>
        <w:spacing w:before="240" w:after="240"/>
        <w:ind w:left="709" w:hanging="709"/>
        <w:jc w:val="both"/>
      </w:pPr>
      <w:r>
        <w:rPr>
          <w:rFonts w:eastAsia="Arial"/>
          <w:b/>
          <w:lang w:val="en"/>
        </w:rPr>
        <w:t>16.3</w:t>
      </w:r>
      <w:r>
        <w:rPr>
          <w:rFonts w:eastAsia="Arial"/>
          <w:b/>
          <w:lang w:val="vi-VN"/>
        </w:rPr>
        <w:tab/>
      </w:r>
      <w:r>
        <w:rPr>
          <w:rFonts w:eastAsia="Arial"/>
          <w:b/>
          <w:lang w:val="vi-VN"/>
        </w:rPr>
        <w:tab/>
      </w:r>
      <w:r>
        <w:rPr>
          <w:rFonts w:eastAsia="Arial"/>
          <w:bCs/>
          <w:lang w:val="en"/>
        </w:rPr>
        <w:t>Nghĩa vụ bảo mật thông tin nêu tại Điều này không được áp dụng cho bất kỳ thông tin nào: (i) đã được phổ biến ra công chúng (trừ trường hợp thông tin bị tiết lộ là hậu quả của việc vi phạm nghĩa vụ bảo mật thông tin quy định tại Hợp đồng này); hoặc (ii) đã được thể hiện trong các báo cáo có trước ngày Hợp đồng này có hiệu lực; hoặc (iii) được tiết lộ một cách độc lập từ một Bên thứ ba có quyền được tiết lộ những thông tin này; hoặc (iv) buộc phải tiết lộ theo quy định của pháp luật hiện hành hoặc theo yêu cầu của Tòa án hoặc cơ quan có thẩm quyền.</w:t>
      </w:r>
    </w:p>
    <w:p w14:paraId="704C2890" w14:textId="2DC971B2" w:rsidR="004A6170" w:rsidRDefault="002F75C5" w:rsidP="00D050C7">
      <w:pPr>
        <w:tabs>
          <w:tab w:val="left" w:pos="567"/>
        </w:tabs>
        <w:spacing w:before="240" w:after="240"/>
        <w:ind w:left="709" w:hanging="709"/>
        <w:jc w:val="both"/>
      </w:pPr>
      <w:r>
        <w:rPr>
          <w:rFonts w:eastAsia="Arial"/>
          <w:b/>
          <w:lang w:val="vi-VN"/>
        </w:rPr>
        <w:tab/>
      </w:r>
      <w:r>
        <w:rPr>
          <w:rFonts w:eastAsia="Arial"/>
          <w:bCs/>
          <w:lang w:val="en"/>
        </w:rPr>
        <w:t>本条所述的保密义务不适用于以下任何信息：（</w:t>
      </w:r>
      <w:r>
        <w:rPr>
          <w:rFonts w:eastAsia="Arial"/>
          <w:bCs/>
          <w:lang w:val="en"/>
        </w:rPr>
        <w:t>i</w:t>
      </w:r>
      <w:r>
        <w:rPr>
          <w:rFonts w:eastAsia="Arial"/>
          <w:bCs/>
          <w:lang w:val="en"/>
        </w:rPr>
        <w:t>）已向公众公开的信息（但因违反本合同规定的保密义务而导致的信息泄露除外）；或</w:t>
      </w:r>
      <w:r>
        <w:rPr>
          <w:rFonts w:eastAsia="Arial"/>
          <w:bCs/>
          <w:lang w:val="en"/>
        </w:rPr>
        <w:t>(ii)</w:t>
      </w:r>
      <w:r>
        <w:rPr>
          <w:rFonts w:eastAsia="Arial"/>
          <w:bCs/>
          <w:lang w:val="en"/>
        </w:rPr>
        <w:t>已在本合同生效日前的报告中披露的信息；或者</w:t>
      </w:r>
      <w:r>
        <w:rPr>
          <w:rFonts w:eastAsia="Arial"/>
          <w:bCs/>
          <w:lang w:val="en"/>
        </w:rPr>
        <w:t xml:space="preserve"> (iii) </w:t>
      </w:r>
      <w:r>
        <w:rPr>
          <w:rFonts w:eastAsia="Arial"/>
          <w:bCs/>
          <w:lang w:val="en"/>
        </w:rPr>
        <w:t>经有权披露该信息的第三方独立披露；或者</w:t>
      </w:r>
      <w:r>
        <w:rPr>
          <w:rFonts w:eastAsia="Arial"/>
          <w:bCs/>
          <w:lang w:val="en"/>
        </w:rPr>
        <w:t xml:space="preserve"> (iv) </w:t>
      </w:r>
      <w:r>
        <w:rPr>
          <w:rFonts w:eastAsia="Arial"/>
          <w:bCs/>
          <w:lang w:val="en"/>
        </w:rPr>
        <w:t>必须根据现行法律规定或法院及有权机关的要求披露。</w:t>
      </w:r>
    </w:p>
    <w:p w14:paraId="34BD1EB0" w14:textId="77777777" w:rsidR="004A6170" w:rsidRDefault="002F75C5" w:rsidP="00D050C7">
      <w:pPr>
        <w:tabs>
          <w:tab w:val="left" w:pos="567"/>
        </w:tabs>
        <w:spacing w:before="240" w:after="240"/>
        <w:ind w:left="709" w:hanging="709"/>
        <w:jc w:val="both"/>
      </w:pPr>
      <w:r>
        <w:rPr>
          <w:rFonts w:eastAsia="Arial"/>
          <w:b/>
          <w:lang w:val="en"/>
        </w:rPr>
        <w:t xml:space="preserve">16.4    </w:t>
      </w:r>
      <w:r>
        <w:rPr>
          <w:rFonts w:eastAsia="Arial"/>
          <w:bCs/>
          <w:lang w:val="en"/>
        </w:rPr>
        <w:t xml:space="preserve">Nếu một Bên vi phạm quy định về bảo mật thông tin và không khắc phục trong thời hạn </w:t>
      </w:r>
      <w:r>
        <w:rPr>
          <w:lang w:val="vi-VN"/>
        </w:rPr>
        <w:t xml:space="preserve"> </w:t>
      </w:r>
      <w:r>
        <w:t>[</w:t>
      </w:r>
      <w:r>
        <w:rPr>
          <w:rFonts w:ascii="Wingdings 2" w:eastAsia="Wingdings 2" w:hAnsi="Wingdings 2" w:cs="Wingdings 2"/>
        </w:rPr>
        <w:sym w:font="Wingdings 2" w:char="F097"/>
      </w:r>
      <w:r>
        <w:t xml:space="preserve">] </w:t>
      </w:r>
      <w:r>
        <w:rPr>
          <w:rFonts w:eastAsia="Arial"/>
          <w:bCs/>
          <w:lang w:val="en"/>
        </w:rPr>
        <w:t xml:space="preserve"> ngày kể từ ngày nhận được thông báo của Bên bị vi phạm, hoặc vi phạm lần  </w:t>
      </w:r>
      <w:r>
        <w:t>[</w:t>
      </w:r>
      <w:r>
        <w:rPr>
          <w:rFonts w:ascii="Wingdings 2" w:eastAsia="Wingdings 2" w:hAnsi="Wingdings 2" w:cs="Wingdings 2"/>
        </w:rPr>
        <w:sym w:font="Wingdings 2" w:char="F097"/>
      </w:r>
      <w:r>
        <w:t xml:space="preserve">] </w:t>
      </w:r>
      <w:r>
        <w:rPr>
          <w:rFonts w:eastAsia="Arial"/>
          <w:bCs/>
          <w:lang w:val="en"/>
        </w:rPr>
        <w:t>thì Bên bị vi phạm có quyền chấm dứt Hợp đồng này, sau khi thông báo bằng văn bản cho Bên vi phạm.</w:t>
      </w:r>
    </w:p>
    <w:p w14:paraId="564F21E0" w14:textId="773C6B04" w:rsidR="004A6170" w:rsidRDefault="004A47E0" w:rsidP="00D050C7">
      <w:pPr>
        <w:tabs>
          <w:tab w:val="left" w:pos="567"/>
        </w:tabs>
        <w:spacing w:before="240" w:after="240"/>
        <w:ind w:left="709" w:hanging="709"/>
        <w:jc w:val="both"/>
      </w:pPr>
      <w:r>
        <w:rPr>
          <w:rFonts w:eastAsia="Arial"/>
          <w:b/>
          <w:lang w:val="vi-VN"/>
        </w:rPr>
        <w:tab/>
      </w:r>
      <w:r>
        <w:rPr>
          <w:rFonts w:eastAsia="Arial"/>
          <w:bCs/>
          <w:lang w:val="en"/>
        </w:rPr>
        <w:t>如果一方违反关于信息保密的规定，并且自收到被违反方通知之日起</w:t>
      </w:r>
      <w:r>
        <w:t>[</w:t>
      </w:r>
      <w:r>
        <w:rPr>
          <w:rFonts w:ascii="Wingdings 2" w:eastAsia="Wingdings 2" w:hAnsi="Wingdings 2" w:cs="Wingdings 2"/>
          <w:sz w:val="26"/>
          <w:szCs w:val="26"/>
          <w:lang w:val="en"/>
        </w:rPr>
        <w:sym w:font="Wingdings 2" w:char="F097"/>
      </w:r>
      <w:r>
        <w:t xml:space="preserve">] </w:t>
      </w:r>
      <w:r>
        <w:rPr>
          <w:rFonts w:eastAsia="Arial"/>
          <w:bCs/>
          <w:lang w:val="en"/>
        </w:rPr>
        <w:t xml:space="preserve"> </w:t>
      </w:r>
      <w:r>
        <w:rPr>
          <w:rFonts w:eastAsia="Arial"/>
          <w:bCs/>
          <w:lang w:val="en"/>
        </w:rPr>
        <w:t>天内未予以改正，或累计违反达到</w:t>
      </w:r>
      <w:r>
        <w:t>[</w:t>
      </w:r>
      <w:r>
        <w:rPr>
          <w:rFonts w:ascii="Wingdings 2" w:eastAsia="Wingdings 2" w:hAnsi="Wingdings 2" w:cs="Wingdings 2"/>
          <w:sz w:val="26"/>
          <w:szCs w:val="26"/>
          <w:lang w:val="en"/>
        </w:rPr>
        <w:sym w:font="Wingdings 2" w:char="F097"/>
      </w:r>
      <w:r>
        <w:t>]</w:t>
      </w:r>
      <w:r>
        <w:rPr>
          <w:rFonts w:eastAsia="Arial"/>
          <w:bCs/>
          <w:lang w:val="en"/>
        </w:rPr>
        <w:t>次，则被违反方有权书面通知违反方终止本合同。</w:t>
      </w:r>
    </w:p>
    <w:p w14:paraId="34D36358" w14:textId="77777777" w:rsidR="004A6170" w:rsidRDefault="002F75C5" w:rsidP="00D050C7">
      <w:pPr>
        <w:tabs>
          <w:tab w:val="left" w:pos="567"/>
        </w:tabs>
        <w:spacing w:before="240" w:after="240"/>
        <w:jc w:val="both"/>
        <w:rPr>
          <w:rFonts w:eastAsia="Arial"/>
          <w:bCs/>
          <w:lang w:val="en"/>
        </w:rPr>
      </w:pPr>
      <w:r>
        <w:rPr>
          <w:rFonts w:eastAsia="Arial"/>
          <w:b/>
          <w:bCs/>
          <w:lang w:val="en"/>
        </w:rPr>
        <w:t>ĐIỀU 17. GIẢI QUYẾT TRANH CHẤP</w:t>
      </w:r>
    </w:p>
    <w:p w14:paraId="2C97000F" w14:textId="46F59165" w:rsidR="004A6170" w:rsidRDefault="002F75C5" w:rsidP="00D050C7">
      <w:pPr>
        <w:tabs>
          <w:tab w:val="left" w:pos="567"/>
        </w:tabs>
        <w:spacing w:before="240" w:after="240"/>
        <w:jc w:val="both"/>
        <w:rPr>
          <w:rFonts w:eastAsia="Arial"/>
          <w:bCs/>
          <w:lang w:val="en"/>
        </w:rPr>
      </w:pPr>
      <w:r>
        <w:rPr>
          <w:rFonts w:eastAsia="Arial"/>
          <w:b/>
          <w:bCs/>
          <w:lang w:val="en"/>
        </w:rPr>
        <w:t>争议解决</w:t>
      </w:r>
    </w:p>
    <w:p w14:paraId="37EA182A" w14:textId="77777777" w:rsidR="004A6170" w:rsidRDefault="002F75C5" w:rsidP="00D050C7">
      <w:pPr>
        <w:spacing w:before="240" w:after="240"/>
        <w:jc w:val="both"/>
        <w:rPr>
          <w:rFonts w:eastAsia="Arial"/>
          <w:b/>
          <w:bCs/>
          <w:lang w:val="en"/>
        </w:rPr>
      </w:pPr>
      <w:r>
        <w:rPr>
          <w:rFonts w:eastAsia="Arial"/>
          <w:bCs/>
          <w:lang w:val="en"/>
        </w:rPr>
        <w:t xml:space="preserve">Mọi tranh chấp phát sinh từ hoặc liên quan đến Hợp đồng này sẽ được giải quyết bằng trọng tài tại Trung tâm Trọng tài Thương mại Miền Trung (MCAC) theo Quy tắc Tố tụng trọng tài của Trung tâm này. </w:t>
      </w:r>
    </w:p>
    <w:p w14:paraId="2AADDF7F" w14:textId="77777777" w:rsidR="004A6170" w:rsidRDefault="002F75C5" w:rsidP="00D050C7">
      <w:pPr>
        <w:spacing w:before="240" w:after="240"/>
        <w:jc w:val="both"/>
        <w:rPr>
          <w:rFonts w:eastAsia="Arial"/>
          <w:b/>
          <w:bCs/>
          <w:lang w:val="en"/>
        </w:rPr>
      </w:pPr>
      <w:r>
        <w:rPr>
          <w:rFonts w:eastAsia="Arial"/>
          <w:bCs/>
          <w:lang w:val="en"/>
        </w:rPr>
        <w:t>因本合同引起或与本合同有关的任何争议，应提交至中部商业仲裁中心（</w:t>
      </w:r>
      <w:r>
        <w:rPr>
          <w:rFonts w:eastAsia="Arial"/>
          <w:bCs/>
          <w:lang w:val="en"/>
        </w:rPr>
        <w:t>MCAC</w:t>
      </w:r>
      <w:r>
        <w:rPr>
          <w:rFonts w:eastAsia="Arial"/>
          <w:bCs/>
          <w:lang w:val="en"/>
        </w:rPr>
        <w:t>），并依照该中心的仲裁程序规则通过仲裁方式解决。</w:t>
      </w:r>
      <w:r>
        <w:rPr>
          <w:rFonts w:eastAsia="Arial"/>
          <w:bCs/>
          <w:lang w:val="en"/>
        </w:rPr>
        <w:t xml:space="preserve"> </w:t>
      </w:r>
    </w:p>
    <w:p w14:paraId="6B63D59D" w14:textId="77777777" w:rsidR="004A6170" w:rsidRDefault="002F75C5" w:rsidP="00D050C7">
      <w:pPr>
        <w:spacing w:before="240" w:after="240"/>
        <w:jc w:val="both"/>
        <w:rPr>
          <w:rFonts w:eastAsia="Arial"/>
          <w:b/>
          <w:bCs/>
          <w:lang w:val="en"/>
        </w:rPr>
      </w:pPr>
      <w:r>
        <w:rPr>
          <w:rFonts w:eastAsia="Arial"/>
          <w:b/>
          <w:bCs/>
          <w:lang w:val="fr-FR"/>
        </w:rPr>
        <w:t>ĐIỀU 18. CHỐNG TRỤC LỢI</w:t>
      </w:r>
    </w:p>
    <w:p w14:paraId="7006D700" w14:textId="2F4E9859" w:rsidR="004A6170" w:rsidRDefault="002F75C5" w:rsidP="00D050C7">
      <w:pPr>
        <w:spacing w:before="240" w:after="240"/>
        <w:jc w:val="both"/>
        <w:rPr>
          <w:rFonts w:eastAsia="Arial"/>
          <w:b/>
          <w:bCs/>
          <w:lang w:val="en"/>
        </w:rPr>
      </w:pPr>
      <w:r>
        <w:rPr>
          <w:rFonts w:eastAsia="Arial"/>
          <w:b/>
          <w:bCs/>
          <w:lang w:val="fr-FR"/>
        </w:rPr>
        <w:t>反敛取</w:t>
      </w:r>
    </w:p>
    <w:p w14:paraId="51731BA7" w14:textId="77777777" w:rsidR="004A6170" w:rsidRDefault="002F75C5" w:rsidP="00D050C7">
      <w:pPr>
        <w:spacing w:before="240" w:after="240"/>
        <w:ind w:left="709" w:hanging="709"/>
        <w:jc w:val="both"/>
      </w:pPr>
      <w:r>
        <w:rPr>
          <w:rFonts w:eastAsia="Calibri"/>
          <w:b/>
          <w:bCs/>
          <w:lang w:val="en"/>
        </w:rPr>
        <w:t xml:space="preserve">18.1  </w:t>
      </w:r>
      <w:r>
        <w:rPr>
          <w:rFonts w:eastAsia="Calibri"/>
          <w:b/>
          <w:bCs/>
          <w:lang w:val="vi-VN"/>
        </w:rPr>
        <w:tab/>
      </w:r>
      <w:r>
        <w:rPr>
          <w:rFonts w:eastAsia="Calibri"/>
          <w:lang w:val="en"/>
        </w:rPr>
        <w:t>Trục lợi là hành vi lợi dụng chức vụ, chức danh quản lý, vị trí công tác, lợi dụng thẩm quyền được giao, lợi dụng hoàn cảnh, cơ hội để đem lại lợi ích cho cá nhân/nhóm cá nhân trong quá trình chào giá, đàm phán, ký kết, thực hiện Hợp đồng này.</w:t>
      </w:r>
    </w:p>
    <w:p w14:paraId="47F8AADC" w14:textId="7537616D" w:rsidR="004A6170" w:rsidRDefault="002F75C5" w:rsidP="00D050C7">
      <w:pPr>
        <w:spacing w:before="240" w:after="240"/>
        <w:ind w:left="709" w:hanging="709"/>
        <w:jc w:val="both"/>
      </w:pPr>
      <w:r>
        <w:rPr>
          <w:rFonts w:eastAsia="Calibri"/>
          <w:b/>
          <w:bCs/>
          <w:lang w:val="vi-VN"/>
        </w:rPr>
        <w:tab/>
      </w:r>
      <w:r>
        <w:rPr>
          <w:rFonts w:eastAsia="Calibri"/>
          <w:lang w:val="en"/>
        </w:rPr>
        <w:t>反敛取是指在本合同的报价、谈判、签订及履行过程中，利用管理职务、职位、工作岗位或滥用所授予的权限，借助特定情形或机会，为个人或个人集团谋取利益的行为。</w:t>
      </w:r>
    </w:p>
    <w:p w14:paraId="29BFA7EB" w14:textId="77777777" w:rsidR="004A6170" w:rsidRDefault="002F75C5" w:rsidP="00D050C7">
      <w:pPr>
        <w:tabs>
          <w:tab w:val="left" w:pos="567"/>
        </w:tabs>
        <w:spacing w:before="240" w:after="240"/>
        <w:ind w:left="709" w:hanging="709"/>
        <w:jc w:val="both"/>
        <w:rPr>
          <w:rFonts w:eastAsia="Calibri"/>
          <w:b/>
          <w:bCs/>
          <w:lang w:val="en"/>
        </w:rPr>
      </w:pPr>
      <w:r>
        <w:rPr>
          <w:rFonts w:eastAsia="Calibri"/>
          <w:b/>
          <w:bCs/>
          <w:lang w:val="en"/>
        </w:rPr>
        <w:t xml:space="preserve">18.2   </w:t>
      </w:r>
      <w:r>
        <w:rPr>
          <w:rFonts w:eastAsia="Calibri"/>
          <w:lang w:val="en"/>
        </w:rPr>
        <w:t>Hai Bên cam kết mỗi bên không chi/nhận hoa hồng; không chi/nhận chiết khấu, tiền chênh lệch giá; không bao che, hỗ trợ, thúc đẩy các hành vi trục lợi của bất kỳ cá nhân, tổ chức nào; không thực hiện bất kỳ hành vi tương tự dưới bất kỳ hình thức nào trước, trong và sau quá trình thực hiện Hợp đồng.</w:t>
      </w:r>
    </w:p>
    <w:p w14:paraId="3899AEB9" w14:textId="046E576A" w:rsidR="004A6170" w:rsidRDefault="004A47E0" w:rsidP="00D050C7">
      <w:pPr>
        <w:tabs>
          <w:tab w:val="left" w:pos="709"/>
        </w:tabs>
        <w:spacing w:before="240" w:after="240"/>
        <w:ind w:left="709" w:hanging="709"/>
        <w:jc w:val="both"/>
        <w:rPr>
          <w:rFonts w:eastAsia="Calibri"/>
          <w:b/>
          <w:bCs/>
          <w:lang w:val="en"/>
        </w:rPr>
      </w:pPr>
      <w:r>
        <w:rPr>
          <w:rFonts w:eastAsia="Calibri"/>
          <w:b/>
          <w:bCs/>
          <w:lang w:val="vi-VN"/>
        </w:rPr>
        <w:tab/>
      </w:r>
      <w:r>
        <w:rPr>
          <w:rFonts w:eastAsia="Calibri"/>
          <w:lang w:val="en"/>
        </w:rPr>
        <w:t>各方承诺双方均不支付</w:t>
      </w:r>
      <w:r>
        <w:rPr>
          <w:rFonts w:eastAsia="Calibri"/>
          <w:lang w:val="en"/>
        </w:rPr>
        <w:t>/</w:t>
      </w:r>
      <w:r>
        <w:rPr>
          <w:rFonts w:eastAsia="Calibri"/>
          <w:lang w:val="en"/>
        </w:rPr>
        <w:t>接受佣金；不支付或接受折扣及价格差额；不包庇、支持或助长任何个人或组织的牟利行为；在合同执行前、执行中及执行后，各方均不得以任何形式实施上述类似行为。</w:t>
      </w:r>
    </w:p>
    <w:p w14:paraId="0D1DC322" w14:textId="77777777" w:rsidR="004A47E0" w:rsidRDefault="002F75C5" w:rsidP="00D050C7">
      <w:pPr>
        <w:tabs>
          <w:tab w:val="left" w:pos="567"/>
        </w:tabs>
        <w:spacing w:before="240" w:after="240"/>
        <w:ind w:left="709" w:hanging="709"/>
        <w:jc w:val="both"/>
        <w:rPr>
          <w:lang w:val="vi-VN"/>
        </w:rPr>
      </w:pPr>
      <w:r>
        <w:rPr>
          <w:rFonts w:eastAsia="Calibri"/>
          <w:b/>
          <w:bCs/>
          <w:lang w:val="en"/>
        </w:rPr>
        <w:t xml:space="preserve">18.3  </w:t>
      </w:r>
      <w:r>
        <w:rPr>
          <w:rFonts w:eastAsia="Calibri"/>
          <w:b/>
          <w:bCs/>
          <w:lang w:val="vi-VN"/>
        </w:rPr>
        <w:tab/>
      </w:r>
      <w:r>
        <w:rPr>
          <w:rFonts w:eastAsia="Calibri"/>
          <w:b/>
          <w:bCs/>
          <w:lang w:val="vi-VN"/>
        </w:rPr>
        <w:tab/>
      </w:r>
      <w:r>
        <w:rPr>
          <w:rFonts w:eastAsia="Calibri"/>
          <w:lang w:val="en"/>
        </w:rPr>
        <w:t>Nếu Bên A</w:t>
      </w:r>
      <w:r>
        <w:rPr>
          <w:rFonts w:eastAsia="Calibri"/>
          <w:b/>
          <w:bCs/>
          <w:lang w:val="en"/>
        </w:rPr>
        <w:t xml:space="preserve"> </w:t>
      </w:r>
      <w:r>
        <w:rPr>
          <w:rFonts w:eastAsia="Calibri"/>
          <w:lang w:val="en"/>
        </w:rPr>
        <w:t xml:space="preserve">phát hiện hành vi trục lợi như trên thì Bên A có nghĩa vụ thông báo ngay cho Bên B và phối hợp với Bên B để xử lý. Trường hợp không có thông báo từ Bên A mà Bên B phát hiện có các hành vi trên thì ngay lập tức, Bên B có quyền chấm dứt hợp tác, chấm dứt Hợp đồng đang có hiệu lực với Bên A mà không phải chịu bất kỳ chế tài nào; Bên A phải có nghĩa vụ bồi thường đối với những thiệt hại mà Bên B phải chịu từ việc chấm dứt Hợp đồng trên. Ngoài ra, Bên A còn phải chịu phạt </w:t>
      </w:r>
      <w:r>
        <w:rPr>
          <w:sz w:val="26"/>
          <w:szCs w:val="26"/>
        </w:rPr>
        <w:t>[</w:t>
      </w:r>
      <w:r>
        <w:rPr>
          <w:rFonts w:ascii="Wingdings 2" w:eastAsia="Wingdings 2" w:hAnsi="Wingdings 2" w:cs="Wingdings 2"/>
          <w:sz w:val="26"/>
          <w:szCs w:val="26"/>
        </w:rPr>
        <w:sym w:font="Wingdings 2" w:char="F097"/>
      </w:r>
      <w:r>
        <w:rPr>
          <w:sz w:val="26"/>
          <w:szCs w:val="26"/>
        </w:rPr>
        <w:t>]</w:t>
      </w:r>
      <w:r>
        <w:rPr>
          <w:rFonts w:eastAsia="Calibri"/>
          <w:lang w:val="en"/>
        </w:rPr>
        <w:t>% tổng giá trị Hợp đồng này.</w:t>
      </w:r>
    </w:p>
    <w:p w14:paraId="3744BCF4" w14:textId="6D089555" w:rsidR="004A6170" w:rsidRDefault="002F75C5" w:rsidP="00D050C7">
      <w:pPr>
        <w:tabs>
          <w:tab w:val="left" w:pos="709"/>
        </w:tabs>
        <w:spacing w:before="240" w:after="240"/>
        <w:ind w:left="709" w:hanging="709"/>
        <w:jc w:val="both"/>
      </w:pPr>
      <w:r>
        <w:rPr>
          <w:rFonts w:eastAsia="Calibri"/>
          <w:b/>
          <w:bCs/>
          <w:lang w:val="vi-VN"/>
        </w:rPr>
        <w:tab/>
      </w:r>
      <w:r>
        <w:rPr>
          <w:rFonts w:eastAsia="Calibri"/>
          <w:lang w:val="en"/>
        </w:rPr>
        <w:t>如果甲方发现上述牟取不正当利益的行为，甲方有义务立即通知乙方，并与乙方合作进行处理。在没有收到甲方通知的情况下，如乙方发现上述行为，乙方有权立即终止合作并终止与甲方现有的合同，且无需承担任何制裁；甲方有义务赔偿乙方因上述合同终止而遭受的损失。此外，甲方还必须承担本合同总价值的</w:t>
      </w:r>
      <w:r>
        <w:rPr>
          <w:sz w:val="26"/>
          <w:szCs w:val="26"/>
        </w:rPr>
        <w:t>[</w:t>
      </w:r>
      <w:r w:rsidR="004A47E0">
        <w:rPr>
          <w:rFonts w:ascii="Wingdings 2" w:eastAsia="Wingdings 2" w:hAnsi="Wingdings 2" w:cs="Wingdings 2"/>
          <w:sz w:val="26"/>
          <w:szCs w:val="26"/>
          <w:lang w:val="en"/>
        </w:rPr>
        <w:sym w:font="Wingdings 2" w:char="F097"/>
      </w:r>
      <w:r>
        <w:rPr>
          <w:sz w:val="26"/>
          <w:szCs w:val="26"/>
        </w:rPr>
        <w:t>]</w:t>
      </w:r>
      <w:r>
        <w:rPr>
          <w:rFonts w:eastAsia="Calibri"/>
          <w:lang w:val="en"/>
        </w:rPr>
        <w:t>%</w:t>
      </w:r>
      <w:r w:rsidR="004A47E0">
        <w:rPr>
          <w:rFonts w:eastAsia="Calibri"/>
          <w:lang w:val="vi-VN"/>
        </w:rPr>
        <w:t xml:space="preserve"> </w:t>
      </w:r>
      <w:r>
        <w:rPr>
          <w:rFonts w:eastAsia="Calibri"/>
          <w:lang w:val="en"/>
        </w:rPr>
        <w:t>罚款。</w:t>
      </w:r>
    </w:p>
    <w:p w14:paraId="6311B43B" w14:textId="77777777" w:rsidR="004A6170" w:rsidRPr="00EB32EF" w:rsidRDefault="002F75C5" w:rsidP="00D050C7">
      <w:pPr>
        <w:spacing w:before="240" w:after="240"/>
        <w:jc w:val="both"/>
        <w:rPr>
          <w:lang w:val="fr-FR"/>
        </w:rPr>
      </w:pPr>
      <w:r>
        <w:rPr>
          <w:rFonts w:eastAsia="Arial"/>
          <w:b/>
          <w:bCs/>
          <w:lang w:val="fr-FR"/>
        </w:rPr>
        <w:t>ĐIỀU 19</w:t>
      </w:r>
      <w:r>
        <w:rPr>
          <w:rFonts w:eastAsia="Arial"/>
          <w:b/>
          <w:bCs/>
          <w:lang w:val="vi-VN"/>
        </w:rPr>
        <w:t>.</w:t>
      </w:r>
      <w:r>
        <w:rPr>
          <w:rFonts w:eastAsia="Arial"/>
          <w:b/>
          <w:bCs/>
          <w:lang w:val="fr-FR"/>
        </w:rPr>
        <w:t xml:space="preserve"> ĐIỀU KHOẢN CHUNG</w:t>
      </w:r>
    </w:p>
    <w:p w14:paraId="393C223C" w14:textId="7D55D683" w:rsidR="004A6170" w:rsidRPr="00EB32EF" w:rsidRDefault="002F75C5" w:rsidP="00D050C7">
      <w:pPr>
        <w:spacing w:before="240" w:after="240"/>
        <w:jc w:val="both"/>
        <w:rPr>
          <w:lang w:val="fr-FR"/>
        </w:rPr>
      </w:pPr>
      <w:r>
        <w:rPr>
          <w:rFonts w:eastAsia="Arial"/>
          <w:b/>
          <w:bCs/>
          <w:lang w:val="fr-FR"/>
        </w:rPr>
        <w:t>通用条款</w:t>
      </w:r>
    </w:p>
    <w:p w14:paraId="52FA39BA" w14:textId="77777777" w:rsidR="004A6170" w:rsidRPr="00EB32EF" w:rsidRDefault="002F75C5" w:rsidP="00D050C7">
      <w:pPr>
        <w:spacing w:before="240" w:after="240"/>
        <w:jc w:val="both"/>
        <w:rPr>
          <w:lang w:val="fr-FR"/>
        </w:rPr>
      </w:pPr>
      <w:r>
        <w:rPr>
          <w:rFonts w:eastAsia="Arial"/>
          <w:b/>
          <w:lang w:val="fr-FR"/>
        </w:rPr>
        <w:t>19</w:t>
      </w:r>
      <w:r>
        <w:rPr>
          <w:rFonts w:eastAsia="Arial"/>
          <w:b/>
          <w:lang w:val="vi-VN"/>
        </w:rPr>
        <w:t>.1</w:t>
      </w:r>
      <w:r>
        <w:rPr>
          <w:rFonts w:eastAsia="Arial"/>
          <w:bCs/>
          <w:lang w:val="vi-VN"/>
        </w:rPr>
        <w:t xml:space="preserve"> </w:t>
      </w:r>
      <w:r>
        <w:rPr>
          <w:rFonts w:eastAsia="Arial"/>
          <w:bCs/>
          <w:lang w:val="vi-VN"/>
        </w:rPr>
        <w:tab/>
      </w:r>
      <w:r>
        <w:rPr>
          <w:rFonts w:eastAsia="Arial"/>
          <w:bCs/>
          <w:lang w:val="fr-FR"/>
        </w:rPr>
        <w:t>Hợp đồng này có hiệu lực kể từ ngày ký.</w:t>
      </w:r>
    </w:p>
    <w:p w14:paraId="64857DEB" w14:textId="61134A83" w:rsidR="004A6170" w:rsidRPr="00EB32EF" w:rsidRDefault="002F75C5" w:rsidP="00D050C7">
      <w:pPr>
        <w:spacing w:before="240" w:after="240"/>
        <w:jc w:val="both"/>
        <w:rPr>
          <w:lang w:val="fr-FR"/>
        </w:rPr>
      </w:pPr>
      <w:r>
        <w:rPr>
          <w:rFonts w:eastAsia="Arial"/>
          <w:bCs/>
          <w:lang w:val="vi-VN"/>
        </w:rPr>
        <w:tab/>
      </w:r>
      <w:r>
        <w:rPr>
          <w:rFonts w:eastAsia="Arial"/>
          <w:bCs/>
          <w:lang w:val="fr-FR"/>
        </w:rPr>
        <w:t>本合同自签订之日起生效。</w:t>
      </w:r>
    </w:p>
    <w:p w14:paraId="703C890B" w14:textId="77777777" w:rsidR="004A6170" w:rsidRPr="00EB32EF" w:rsidRDefault="002F75C5" w:rsidP="00D050C7">
      <w:pPr>
        <w:spacing w:before="240" w:after="240"/>
        <w:ind w:left="709" w:hanging="709"/>
        <w:jc w:val="both"/>
        <w:rPr>
          <w:lang w:val="fr-FR"/>
        </w:rPr>
      </w:pPr>
      <w:r>
        <w:rPr>
          <w:rFonts w:eastAsia="Arial"/>
          <w:b/>
          <w:lang w:val="fr-FR"/>
        </w:rPr>
        <w:t>19</w:t>
      </w:r>
      <w:r>
        <w:rPr>
          <w:rFonts w:eastAsia="Arial"/>
          <w:b/>
          <w:lang w:val="vi-VN"/>
        </w:rPr>
        <w:t>.2</w:t>
      </w:r>
      <w:r>
        <w:rPr>
          <w:rFonts w:eastAsia="Arial"/>
          <w:bCs/>
          <w:lang w:val="vi-VN"/>
        </w:rPr>
        <w:tab/>
      </w:r>
      <w:r>
        <w:rPr>
          <w:rFonts w:eastAsia="Arial"/>
          <w:bCs/>
          <w:lang w:val="fr-FR"/>
        </w:rPr>
        <w:t>Hai bên cam kết thực hiện nghiêm chỉnh các điều khoản quy định trong Hợp đồng và phụ lục khác kèm theo của Hợp đồng này. Các vấn đề còn lại không đề cập trong Hợp đồng này sẽ được thực hiện theo pháp luật Việt Nam hiện hành.</w:t>
      </w:r>
    </w:p>
    <w:p w14:paraId="5D6261AE" w14:textId="6C93E840" w:rsidR="004A6170" w:rsidRDefault="002F75C5" w:rsidP="00D050C7">
      <w:pPr>
        <w:spacing w:before="240" w:after="240"/>
        <w:ind w:left="709" w:hanging="709"/>
        <w:jc w:val="both"/>
      </w:pPr>
      <w:r>
        <w:rPr>
          <w:rFonts w:eastAsia="Arial"/>
          <w:bCs/>
          <w:lang w:val="vi-VN"/>
        </w:rPr>
        <w:tab/>
      </w:r>
      <w:r>
        <w:rPr>
          <w:rFonts w:eastAsia="Arial"/>
          <w:bCs/>
          <w:lang w:val="fr-FR"/>
        </w:rPr>
        <w:t>各方承诺严格履行本合同及其附录中规定的各项条款。本合同未涉及的事项，将依照现行越南法律执行。</w:t>
      </w:r>
    </w:p>
    <w:p w14:paraId="224A45A0" w14:textId="77777777" w:rsidR="004A6170" w:rsidRPr="00EB32EF" w:rsidRDefault="002F75C5" w:rsidP="00D050C7">
      <w:pPr>
        <w:spacing w:before="240" w:after="240"/>
        <w:ind w:left="709" w:hanging="709"/>
        <w:jc w:val="both"/>
        <w:rPr>
          <w:lang w:val="fr-FR"/>
        </w:rPr>
      </w:pPr>
      <w:r>
        <w:rPr>
          <w:rFonts w:eastAsia="Arial"/>
          <w:b/>
          <w:lang w:val="fr-FR"/>
        </w:rPr>
        <w:t>19</w:t>
      </w:r>
      <w:r>
        <w:rPr>
          <w:rFonts w:eastAsia="Arial"/>
          <w:b/>
          <w:lang w:val="vi-VN"/>
        </w:rPr>
        <w:t>.3</w:t>
      </w:r>
      <w:r>
        <w:rPr>
          <w:rFonts w:eastAsia="Arial"/>
          <w:b/>
          <w:lang w:val="vi-VN"/>
        </w:rPr>
        <w:tab/>
      </w:r>
      <w:r>
        <w:rPr>
          <w:rFonts w:eastAsia="Arial"/>
          <w:bCs/>
          <w:lang w:val="fr-FR"/>
        </w:rPr>
        <w:t>Hợp đồng này có thể sửa đổi, bổ sung theo thỏa thuận bằng phụ lục Hợp đồng, có đầy đủ chữ ký của người đại diện có thẩm quyền của hai Bên. Các phụ lục Hợp đồng này là phần không tách rời và có giá trị pháp lý như Hợp đồng.</w:t>
      </w:r>
    </w:p>
    <w:p w14:paraId="165DD6CE" w14:textId="0141E0CE" w:rsidR="004A6170" w:rsidRDefault="002F75C5" w:rsidP="00D050C7">
      <w:pPr>
        <w:spacing w:before="240" w:after="240"/>
        <w:ind w:left="709" w:hanging="709"/>
        <w:jc w:val="both"/>
      </w:pPr>
      <w:r>
        <w:rPr>
          <w:rFonts w:eastAsia="Arial"/>
          <w:b/>
          <w:lang w:val="vi-VN"/>
        </w:rPr>
        <w:tab/>
      </w:r>
      <w:r>
        <w:rPr>
          <w:rFonts w:eastAsia="Arial"/>
          <w:bCs/>
          <w:lang w:val="fr-FR"/>
        </w:rPr>
        <w:t>合同可依据协议以合同附件形式进行修改和补充，须由各方具有权限的代表签字。合同附件为合同不可分割部分，具有与合同同等的法律效力。</w:t>
      </w:r>
    </w:p>
    <w:p w14:paraId="290661D9" w14:textId="77777777" w:rsidR="004A6170" w:rsidRDefault="002F75C5" w:rsidP="00D050C7">
      <w:pPr>
        <w:tabs>
          <w:tab w:val="left" w:pos="709"/>
        </w:tabs>
        <w:spacing w:before="240" w:after="240"/>
        <w:ind w:left="142" w:hanging="142"/>
        <w:jc w:val="both"/>
      </w:pPr>
      <w:r>
        <w:rPr>
          <w:rFonts w:eastAsia="Arial"/>
          <w:b/>
          <w:lang w:val="fr-FR"/>
        </w:rPr>
        <w:t>19</w:t>
      </w:r>
      <w:r>
        <w:rPr>
          <w:rFonts w:eastAsia="Arial"/>
          <w:b/>
          <w:lang w:val="vi-VN"/>
        </w:rPr>
        <w:t>.4</w:t>
      </w:r>
      <w:r>
        <w:rPr>
          <w:rFonts w:eastAsia="Arial"/>
          <w:bCs/>
          <w:lang w:val="vi-VN"/>
        </w:rPr>
        <w:tab/>
      </w:r>
      <w:r>
        <w:rPr>
          <w:rFonts w:eastAsia="Arial"/>
          <w:bCs/>
          <w:lang w:val="fr-FR"/>
        </w:rPr>
        <w:t>Hợp đồng này được các bên ký kết trên cơ sở tự nguyện.</w:t>
      </w:r>
    </w:p>
    <w:p w14:paraId="74E48078" w14:textId="2CD6A976" w:rsidR="004A6170" w:rsidRDefault="004A47E0" w:rsidP="00D050C7">
      <w:pPr>
        <w:tabs>
          <w:tab w:val="left" w:pos="709"/>
        </w:tabs>
        <w:spacing w:before="240" w:after="240"/>
        <w:ind w:left="142" w:hanging="142"/>
        <w:jc w:val="both"/>
      </w:pPr>
      <w:r>
        <w:rPr>
          <w:rFonts w:eastAsia="Arial"/>
          <w:bCs/>
          <w:lang w:val="vi-VN"/>
        </w:rPr>
        <w:tab/>
      </w:r>
      <w:r>
        <w:rPr>
          <w:rFonts w:eastAsia="Arial"/>
          <w:bCs/>
          <w:lang w:val="vi-VN"/>
        </w:rPr>
        <w:tab/>
      </w:r>
      <w:r>
        <w:rPr>
          <w:rFonts w:eastAsia="Arial"/>
          <w:bCs/>
          <w:lang w:val="fr-FR"/>
        </w:rPr>
        <w:t>本合同由各方自愿签订。</w:t>
      </w:r>
    </w:p>
    <w:p w14:paraId="7D217619" w14:textId="77777777" w:rsidR="004A6170" w:rsidRDefault="002F75C5" w:rsidP="00D050C7">
      <w:pPr>
        <w:spacing w:before="240" w:after="240"/>
        <w:ind w:left="709" w:hanging="709"/>
        <w:jc w:val="both"/>
      </w:pPr>
      <w:r>
        <w:rPr>
          <w:rFonts w:eastAsia="Arial"/>
          <w:b/>
          <w:lang w:val="fr-FR"/>
        </w:rPr>
        <w:t>19</w:t>
      </w:r>
      <w:r>
        <w:rPr>
          <w:rFonts w:eastAsia="Arial"/>
          <w:b/>
          <w:lang w:val="vi-VN"/>
        </w:rPr>
        <w:t>.5</w:t>
      </w:r>
      <w:r>
        <w:rPr>
          <w:rFonts w:eastAsia="Arial"/>
          <w:bCs/>
          <w:lang w:val="vi-VN"/>
        </w:rPr>
        <w:tab/>
      </w:r>
      <w:r>
        <w:rPr>
          <w:rFonts w:eastAsia="Arial"/>
          <w:bCs/>
          <w:lang w:val="fr-FR"/>
        </w:rPr>
        <w:t xml:space="preserve">Hợp đồng này được lập thành </w:t>
      </w:r>
      <w:r>
        <w:rPr>
          <w:sz w:val="26"/>
          <w:szCs w:val="26"/>
        </w:rPr>
        <w:t>[</w:t>
      </w:r>
      <w:r>
        <w:rPr>
          <w:rFonts w:ascii="Wingdings 2" w:eastAsia="Wingdings 2" w:hAnsi="Wingdings 2" w:cs="Wingdings 2"/>
          <w:sz w:val="26"/>
          <w:szCs w:val="26"/>
        </w:rPr>
        <w:sym w:font="Wingdings 2" w:char="F097"/>
      </w:r>
      <w:r>
        <w:rPr>
          <w:sz w:val="26"/>
          <w:szCs w:val="26"/>
        </w:rPr>
        <w:t>]</w:t>
      </w:r>
      <w:r>
        <w:rPr>
          <w:bCs/>
        </w:rPr>
        <w:t xml:space="preserve"> </w:t>
      </w:r>
      <w:r>
        <w:rPr>
          <w:rFonts w:eastAsia="Arial"/>
          <w:bCs/>
          <w:lang w:val="fr-FR"/>
        </w:rPr>
        <w:t xml:space="preserve">bản chính bằng </w:t>
      </w:r>
      <w:r>
        <w:rPr>
          <w:sz w:val="26"/>
          <w:szCs w:val="26"/>
        </w:rPr>
        <w:t>[</w:t>
      </w:r>
      <w:r>
        <w:rPr>
          <w:rFonts w:ascii="Wingdings 2" w:eastAsia="Wingdings 2" w:hAnsi="Wingdings 2" w:cs="Wingdings 2"/>
          <w:sz w:val="26"/>
          <w:szCs w:val="26"/>
        </w:rPr>
        <w:sym w:font="Wingdings 2" w:char="F097"/>
      </w:r>
      <w:r>
        <w:rPr>
          <w:sz w:val="26"/>
          <w:szCs w:val="26"/>
        </w:rPr>
        <w:t>]</w:t>
      </w:r>
      <w:r>
        <w:rPr>
          <w:bCs/>
        </w:rPr>
        <w:t xml:space="preserve"> </w:t>
      </w:r>
      <w:r>
        <w:rPr>
          <w:rFonts w:eastAsia="Arial"/>
          <w:bCs/>
          <w:lang w:val="fr-FR"/>
        </w:rPr>
        <w:t xml:space="preserve">và có giá trị pháp lý như nhau, mỗi Bên giữ </w:t>
      </w:r>
      <w:r>
        <w:rPr>
          <w:sz w:val="26"/>
          <w:szCs w:val="26"/>
        </w:rPr>
        <w:t>[</w:t>
      </w:r>
      <w:r>
        <w:rPr>
          <w:rFonts w:ascii="Wingdings 2" w:eastAsia="Wingdings 2" w:hAnsi="Wingdings 2" w:cs="Wingdings 2"/>
          <w:sz w:val="26"/>
          <w:szCs w:val="26"/>
        </w:rPr>
        <w:sym w:font="Wingdings 2" w:char="F097"/>
      </w:r>
      <w:r>
        <w:rPr>
          <w:sz w:val="26"/>
          <w:szCs w:val="26"/>
        </w:rPr>
        <w:t>]</w:t>
      </w:r>
      <w:r>
        <w:rPr>
          <w:bCs/>
        </w:rPr>
        <w:t xml:space="preserve"> </w:t>
      </w:r>
      <w:r>
        <w:rPr>
          <w:rFonts w:eastAsia="Arial"/>
          <w:bCs/>
          <w:lang w:val="fr-FR"/>
        </w:rPr>
        <w:t xml:space="preserve"> bản.</w:t>
      </w:r>
    </w:p>
    <w:p w14:paraId="07BC9CB0" w14:textId="6E4126DF" w:rsidR="004A6170" w:rsidRDefault="002F75C5" w:rsidP="00D050C7">
      <w:pPr>
        <w:spacing w:before="240" w:after="240"/>
        <w:ind w:left="709" w:hanging="709"/>
        <w:jc w:val="both"/>
      </w:pPr>
      <w:r>
        <w:rPr>
          <w:rFonts w:eastAsia="Arial"/>
          <w:bCs/>
          <w:lang w:val="vi-VN"/>
        </w:rPr>
        <w:tab/>
      </w:r>
      <w:r>
        <w:rPr>
          <w:rFonts w:eastAsia="Arial"/>
          <w:bCs/>
          <w:lang w:val="fr-FR"/>
        </w:rPr>
        <w:t>本合同制作</w:t>
      </w:r>
      <w:r>
        <w:rPr>
          <w:sz w:val="26"/>
          <w:szCs w:val="26"/>
        </w:rPr>
        <w:t>[</w:t>
      </w:r>
      <w:r w:rsidR="004A47E0">
        <w:rPr>
          <w:rFonts w:ascii="Wingdings 2" w:eastAsia="Wingdings 2" w:hAnsi="Wingdings 2" w:cs="Wingdings 2"/>
          <w:sz w:val="26"/>
          <w:szCs w:val="26"/>
          <w:lang w:val="en"/>
        </w:rPr>
        <w:sym w:font="Wingdings 2" w:char="F097"/>
      </w:r>
      <w:r>
        <w:rPr>
          <w:sz w:val="26"/>
          <w:szCs w:val="26"/>
        </w:rPr>
        <w:t>]</w:t>
      </w:r>
      <w:r>
        <w:rPr>
          <w:rFonts w:eastAsia="Arial"/>
          <w:bCs/>
          <w:lang w:val="fr-FR"/>
        </w:rPr>
        <w:t>份正本，采用</w:t>
      </w:r>
      <w:r>
        <w:rPr>
          <w:sz w:val="26"/>
          <w:szCs w:val="26"/>
        </w:rPr>
        <w:t>[</w:t>
      </w:r>
      <w:r w:rsidR="004A47E0">
        <w:rPr>
          <w:rFonts w:ascii="Wingdings 2" w:eastAsia="Wingdings 2" w:hAnsi="Wingdings 2" w:cs="Wingdings 2"/>
          <w:sz w:val="26"/>
          <w:szCs w:val="26"/>
          <w:lang w:val="en"/>
        </w:rPr>
        <w:sym w:font="Wingdings 2" w:char="F097"/>
      </w:r>
      <w:r>
        <w:rPr>
          <w:sz w:val="26"/>
          <w:szCs w:val="26"/>
        </w:rPr>
        <w:t>]</w:t>
      </w:r>
      <w:r>
        <w:rPr>
          <w:rFonts w:eastAsia="Arial"/>
          <w:bCs/>
          <w:lang w:val="fr-FR"/>
        </w:rPr>
        <w:t>语言，具有同等法律效力，各方各持有</w:t>
      </w:r>
      <w:r>
        <w:rPr>
          <w:sz w:val="26"/>
          <w:szCs w:val="26"/>
        </w:rPr>
        <w:t>[</w:t>
      </w:r>
      <w:r w:rsidR="004A47E0">
        <w:rPr>
          <w:rFonts w:ascii="Wingdings 2" w:eastAsia="Wingdings 2" w:hAnsi="Wingdings 2" w:cs="Wingdings 2"/>
          <w:sz w:val="26"/>
          <w:szCs w:val="26"/>
          <w:lang w:val="en"/>
        </w:rPr>
        <w:sym w:font="Wingdings 2" w:char="F097"/>
      </w:r>
      <w:r>
        <w:rPr>
          <w:sz w:val="26"/>
          <w:szCs w:val="26"/>
        </w:rPr>
        <w:t xml:space="preserve">] </w:t>
      </w:r>
      <w:r>
        <w:rPr>
          <w:rFonts w:eastAsia="Arial"/>
          <w:bCs/>
          <w:lang w:val="fr-FR"/>
        </w:rPr>
        <w:t>份。</w:t>
      </w:r>
    </w:p>
    <w:p w14:paraId="69D3CC4C" w14:textId="77777777" w:rsidR="004A6170" w:rsidRDefault="002F75C5" w:rsidP="00D050C7">
      <w:pPr>
        <w:spacing w:before="240" w:after="240"/>
        <w:jc w:val="both"/>
      </w:pPr>
      <w:r>
        <w:t>Đại diện hợp pháp của các Bên đã đọc, hiểu rõ, đồng ý và hoàn toàn tự nguyện ký kết Hợp đồng này.</w:t>
      </w:r>
    </w:p>
    <w:p w14:paraId="7D5180EF" w14:textId="77777777" w:rsidR="004A6170" w:rsidRDefault="002F75C5" w:rsidP="00D050C7">
      <w:pPr>
        <w:spacing w:before="240" w:after="240"/>
        <w:jc w:val="both"/>
      </w:pPr>
      <w:r>
        <w:t>各方法定代表人已阅读、充分理解并自愿签署本合同。</w:t>
      </w:r>
    </w:p>
    <w:tbl>
      <w:tblPr>
        <w:tblW w:w="9493" w:type="dxa"/>
        <w:tblLayout w:type="fixed"/>
        <w:tblLook w:val="04A0" w:firstRow="1" w:lastRow="0" w:firstColumn="1" w:lastColumn="0" w:noHBand="0" w:noVBand="1"/>
      </w:tblPr>
      <w:tblGrid>
        <w:gridCol w:w="4531"/>
        <w:gridCol w:w="4962"/>
      </w:tblGrid>
      <w:tr w:rsidR="004A6170" w:rsidRPr="008D1C2D" w14:paraId="2C56445E" w14:textId="77777777">
        <w:tc>
          <w:tcPr>
            <w:tcW w:w="4531" w:type="dxa"/>
          </w:tcPr>
          <w:p w14:paraId="487EAB9F" w14:textId="432100AC" w:rsidR="004A6170" w:rsidRPr="004A47E0" w:rsidRDefault="002F75C5" w:rsidP="00D050C7">
            <w:pPr>
              <w:spacing w:before="240" w:after="240"/>
              <w:jc w:val="center"/>
              <w:rPr>
                <w:rFonts w:eastAsia="Arial"/>
                <w:b/>
                <w:sz w:val="22"/>
                <w:szCs w:val="22"/>
                <w:lang w:val="vi-VN"/>
              </w:rPr>
            </w:pPr>
            <w:r>
              <w:rPr>
                <w:rFonts w:eastAsia="Arial"/>
                <w:b/>
                <w:sz w:val="22"/>
                <w:szCs w:val="22"/>
                <w:lang w:val="en"/>
              </w:rPr>
              <w:t>ĐẠI DIỆN BÊN A</w:t>
            </w:r>
            <w:r w:rsidR="004A47E0">
              <w:rPr>
                <w:rFonts w:eastAsia="Arial"/>
                <w:b/>
                <w:sz w:val="22"/>
                <w:szCs w:val="22"/>
                <w:lang w:val="vi-VN"/>
              </w:rPr>
              <w:t xml:space="preserve"> (</w:t>
            </w:r>
            <w:r w:rsidR="004A47E0">
              <w:rPr>
                <w:rFonts w:eastAsia="Arial"/>
                <w:b/>
                <w:sz w:val="22"/>
                <w:szCs w:val="22"/>
                <w:lang w:val="en"/>
              </w:rPr>
              <w:t>甲方代表</w:t>
            </w:r>
            <w:r w:rsidR="004A47E0">
              <w:rPr>
                <w:rFonts w:eastAsia="Arial"/>
                <w:b/>
                <w:sz w:val="22"/>
                <w:szCs w:val="22"/>
                <w:lang w:val="vi-VN"/>
              </w:rPr>
              <w:t>)</w:t>
            </w:r>
          </w:p>
        </w:tc>
        <w:tc>
          <w:tcPr>
            <w:tcW w:w="4962" w:type="dxa"/>
          </w:tcPr>
          <w:p w14:paraId="6DFD5FEF" w14:textId="24197D29" w:rsidR="004A6170" w:rsidRPr="004A47E0" w:rsidRDefault="002F75C5" w:rsidP="00D050C7">
            <w:pPr>
              <w:spacing w:before="240" w:after="240"/>
              <w:jc w:val="center"/>
              <w:rPr>
                <w:rFonts w:eastAsia="Arial"/>
                <w:b/>
                <w:sz w:val="22"/>
                <w:szCs w:val="22"/>
                <w:lang w:val="vi-VN"/>
              </w:rPr>
            </w:pPr>
            <w:r w:rsidRPr="000A34CE">
              <w:rPr>
                <w:rFonts w:eastAsia="Arial"/>
                <w:b/>
                <w:sz w:val="22"/>
                <w:szCs w:val="22"/>
                <w:lang w:val="vi-VN"/>
              </w:rPr>
              <w:t>ĐẠI DIỆN BÊN B</w:t>
            </w:r>
            <w:r w:rsidR="004A47E0">
              <w:rPr>
                <w:rFonts w:eastAsia="Arial"/>
                <w:b/>
                <w:sz w:val="22"/>
                <w:szCs w:val="22"/>
                <w:lang w:val="vi-VN"/>
              </w:rPr>
              <w:t xml:space="preserve"> (</w:t>
            </w:r>
            <w:r w:rsidR="004A47E0" w:rsidRPr="000A34CE">
              <w:rPr>
                <w:rFonts w:eastAsia="Arial"/>
                <w:b/>
                <w:sz w:val="22"/>
                <w:szCs w:val="22"/>
                <w:lang w:val="vi-VN"/>
              </w:rPr>
              <w:t>乙方代表</w:t>
            </w:r>
            <w:r w:rsidR="004A47E0">
              <w:rPr>
                <w:rFonts w:eastAsia="Arial"/>
                <w:b/>
                <w:sz w:val="22"/>
                <w:szCs w:val="22"/>
                <w:lang w:val="vi-VN"/>
              </w:rPr>
              <w:t>)</w:t>
            </w:r>
            <w:r w:rsidR="004A47E0" w:rsidRPr="000A34CE">
              <w:rPr>
                <w:rFonts w:eastAsia="Arial"/>
                <w:b/>
                <w:sz w:val="22"/>
                <w:szCs w:val="22"/>
                <w:lang w:val="vi-VN"/>
              </w:rPr>
              <w:tab/>
            </w:r>
          </w:p>
        </w:tc>
      </w:tr>
    </w:tbl>
    <w:p w14:paraId="2E67FDF7" w14:textId="77777777" w:rsidR="004A6170" w:rsidRPr="004A47E0" w:rsidRDefault="004A6170" w:rsidP="00D050C7">
      <w:pPr>
        <w:spacing w:before="240" w:after="240"/>
        <w:rPr>
          <w:rFonts w:eastAsia="Arial"/>
          <w:lang w:val="vi-VN"/>
        </w:rPr>
        <w:sectPr w:rsidR="004A6170" w:rsidRPr="004A47E0">
          <w:headerReference w:type="even" r:id="rId93"/>
          <w:headerReference w:type="default" r:id="rId94"/>
          <w:footerReference w:type="default" r:id="rId95"/>
          <w:headerReference w:type="first" r:id="rId96"/>
          <w:footerReference w:type="first" r:id="rId97"/>
          <w:pgSz w:w="11906" w:h="16838"/>
          <w:pgMar w:top="1134" w:right="1134" w:bottom="993" w:left="1843" w:header="720" w:footer="318" w:gutter="0"/>
          <w:pgNumType w:start="1"/>
          <w:cols w:space="720"/>
          <w:formProt w:val="0"/>
          <w:titlePg/>
          <w:docGrid w:linePitch="360"/>
        </w:sectPr>
      </w:pPr>
    </w:p>
    <w:tbl>
      <w:tblPr>
        <w:tblW w:w="9214" w:type="dxa"/>
        <w:jc w:val="center"/>
        <w:tblLayout w:type="fixed"/>
        <w:tblLook w:val="04A0" w:firstRow="1" w:lastRow="0" w:firstColumn="1" w:lastColumn="0" w:noHBand="0" w:noVBand="1"/>
      </w:tblPr>
      <w:tblGrid>
        <w:gridCol w:w="9214"/>
      </w:tblGrid>
      <w:tr w:rsidR="004A6170" w14:paraId="2483F2C7" w14:textId="77777777">
        <w:trPr>
          <w:jc w:val="center"/>
        </w:trPr>
        <w:tc>
          <w:tcPr>
            <w:tcW w:w="9214" w:type="dxa"/>
            <w:tcBorders>
              <w:top w:val="single" w:sz="4" w:space="0" w:color="000000"/>
              <w:bottom w:val="single" w:sz="4" w:space="0" w:color="000000"/>
            </w:tcBorders>
            <w:vAlign w:val="center"/>
          </w:tcPr>
          <w:p w14:paraId="6686B123" w14:textId="77777777" w:rsidR="004A6170" w:rsidRPr="000A34CE" w:rsidRDefault="002F75C5" w:rsidP="00D050C7">
            <w:pPr>
              <w:pStyle w:val="Style5"/>
              <w:spacing w:before="240" w:after="240"/>
              <w:rPr>
                <w:color w:val="000000"/>
                <w:lang w:val="vi-VN"/>
              </w:rPr>
            </w:pPr>
            <w:r w:rsidRPr="000A34CE">
              <w:rPr>
                <w:color w:val="000000"/>
                <w:lang w:val="vi-VN"/>
              </w:rPr>
              <w:t>MẪU 15. HỢP ĐỒNG ĐÀO TẠO NGHỀ GIỮA NGƯỜI LAO ĐỘNG VÀ NGƯỜI SỬ DỤNG LAO ĐỘNG</w:t>
            </w:r>
          </w:p>
          <w:p w14:paraId="584685B2" w14:textId="77777777" w:rsidR="004A6170" w:rsidRDefault="002F75C5" w:rsidP="00D050C7">
            <w:pPr>
              <w:pStyle w:val="Style5"/>
              <w:spacing w:before="240" w:after="240"/>
              <w:rPr>
                <w:color w:val="000000"/>
                <w:lang w:val="en"/>
              </w:rPr>
            </w:pPr>
            <w:r>
              <w:rPr>
                <w:color w:val="000000"/>
                <w:lang w:val="en"/>
              </w:rPr>
              <w:t>合同 15. 劳动者与用人单位之间的职业培训合同</w:t>
            </w:r>
          </w:p>
        </w:tc>
      </w:tr>
    </w:tbl>
    <w:p w14:paraId="75059275" w14:textId="77777777" w:rsidR="004A6170" w:rsidRDefault="004A6170" w:rsidP="00D050C7">
      <w:pPr>
        <w:spacing w:before="240" w:after="240" w:line="264" w:lineRule="auto"/>
        <w:jc w:val="center"/>
        <w:rPr>
          <w:b/>
          <w:sz w:val="32"/>
          <w:szCs w:val="32"/>
          <w:lang w:val="en"/>
        </w:rPr>
      </w:pPr>
    </w:p>
    <w:p w14:paraId="71D08E5C" w14:textId="77777777" w:rsidR="004A6170" w:rsidRDefault="002F75C5" w:rsidP="00D050C7">
      <w:pPr>
        <w:spacing w:before="240" w:after="240" w:line="264" w:lineRule="auto"/>
        <w:jc w:val="both"/>
        <w:rPr>
          <w:b/>
          <w:i/>
          <w:iCs/>
          <w:sz w:val="26"/>
          <w:szCs w:val="26"/>
        </w:rPr>
      </w:pPr>
      <w:r>
        <w:rPr>
          <w:b/>
          <w:i/>
          <w:iCs/>
          <w:sz w:val="26"/>
          <w:szCs w:val="26"/>
        </w:rPr>
        <w:t>GIỚI THIỆU VÀ LƯU Ý:</w:t>
      </w:r>
    </w:p>
    <w:p w14:paraId="68F24300" w14:textId="77777777" w:rsidR="004A6170" w:rsidRDefault="002F75C5" w:rsidP="00D050C7">
      <w:pPr>
        <w:spacing w:before="240" w:after="240" w:line="264" w:lineRule="auto"/>
        <w:jc w:val="both"/>
        <w:rPr>
          <w:b/>
          <w:i/>
          <w:iCs/>
          <w:sz w:val="26"/>
          <w:szCs w:val="26"/>
        </w:rPr>
      </w:pPr>
      <w:r>
        <w:rPr>
          <w:b/>
          <w:i/>
          <w:iCs/>
          <w:sz w:val="26"/>
          <w:szCs w:val="26"/>
        </w:rPr>
        <w:t>介绍与注意事项：</w:t>
      </w:r>
    </w:p>
    <w:p w14:paraId="31014047" w14:textId="77777777" w:rsidR="004A6170" w:rsidRDefault="002F75C5" w:rsidP="00D050C7">
      <w:pPr>
        <w:numPr>
          <w:ilvl w:val="0"/>
          <w:numId w:val="198"/>
        </w:numPr>
        <w:spacing w:before="240" w:after="240"/>
        <w:ind w:left="567" w:hanging="567"/>
        <w:jc w:val="both"/>
        <w:rPr>
          <w:bCs/>
          <w:sz w:val="26"/>
          <w:szCs w:val="26"/>
        </w:rPr>
      </w:pPr>
      <w:r>
        <w:rPr>
          <w:bCs/>
          <w:sz w:val="26"/>
          <w:szCs w:val="26"/>
        </w:rPr>
        <w:t>Người lao động và Người sử dụng lao động phải ký kết hợp đồng đào tạo nghề trong trường hợp người lao động được đào tạo nâng cao trình độ, kỹ năng nghề, đào tạo lại ở trong nước hoặc nước ngoài từ kinh phí của người sử dụng lao động, kể cả kinh phí do đối tác tài trợ cho người sử dụng lao động.</w:t>
      </w:r>
    </w:p>
    <w:p w14:paraId="180B9F24" w14:textId="77777777" w:rsidR="004A6170" w:rsidRDefault="002F75C5" w:rsidP="00D050C7">
      <w:pPr>
        <w:spacing w:before="240" w:after="240"/>
        <w:ind w:left="567"/>
        <w:jc w:val="both"/>
        <w:rPr>
          <w:bCs/>
          <w:sz w:val="26"/>
          <w:szCs w:val="26"/>
        </w:rPr>
      </w:pPr>
      <w:r>
        <w:rPr>
          <w:bCs/>
          <w:sz w:val="26"/>
          <w:szCs w:val="26"/>
        </w:rPr>
        <w:t>在劳动者由用人单位资金（包括用人单位合作伙伴资助的资金）在国内或国外接受提升职业水平、职业技能或再培训的情况下，劳动者与用人单位必须签订职业培训合同。</w:t>
      </w:r>
    </w:p>
    <w:p w14:paraId="10E4D62A" w14:textId="77777777" w:rsidR="004A6170" w:rsidRDefault="002F75C5" w:rsidP="00D050C7">
      <w:pPr>
        <w:numPr>
          <w:ilvl w:val="0"/>
          <w:numId w:val="198"/>
        </w:numPr>
        <w:spacing w:before="240" w:after="240"/>
        <w:ind w:left="567" w:hanging="567"/>
        <w:jc w:val="both"/>
        <w:rPr>
          <w:bCs/>
          <w:sz w:val="26"/>
          <w:szCs w:val="26"/>
        </w:rPr>
      </w:pPr>
      <w:bookmarkStart w:id="35" w:name="_Hlk213137573"/>
      <w:bookmarkEnd w:id="35"/>
      <w:r>
        <w:rPr>
          <w:bCs/>
          <w:sz w:val="26"/>
          <w:szCs w:val="26"/>
        </w:rPr>
        <w:t xml:space="preserve">Một số quy định của pháp luật về hợp đồng đào tạo nghề </w:t>
      </w:r>
      <w:r>
        <w:rPr>
          <w:bCs/>
          <w:i/>
          <w:iCs/>
          <w:sz w:val="26"/>
          <w:szCs w:val="26"/>
        </w:rPr>
        <w:t xml:space="preserve">giữa người lao động và người sử dụng lao động </w:t>
      </w:r>
      <w:r>
        <w:rPr>
          <w:bCs/>
          <w:sz w:val="26"/>
          <w:szCs w:val="26"/>
        </w:rPr>
        <w:t>được quy định tại Bộ luật lao động năm 2019 và Luật Giáo dục nghề nghiệp năm 2014.</w:t>
      </w:r>
    </w:p>
    <w:p w14:paraId="35F8B192" w14:textId="77777777" w:rsidR="004A6170" w:rsidRDefault="002F75C5" w:rsidP="00D050C7">
      <w:pPr>
        <w:spacing w:before="240" w:after="240"/>
        <w:ind w:left="567"/>
        <w:jc w:val="both"/>
        <w:rPr>
          <w:bCs/>
          <w:sz w:val="26"/>
          <w:szCs w:val="26"/>
        </w:rPr>
      </w:pPr>
      <w:r>
        <w:rPr>
          <w:bCs/>
          <w:sz w:val="26"/>
          <w:szCs w:val="26"/>
        </w:rPr>
        <w:t>关于劳动者与用人单位之间职业培训合同的若干法律规定，载于2019年《劳动法》和2014年《职业教育法》。</w:t>
      </w:r>
    </w:p>
    <w:p w14:paraId="20C0FD3E" w14:textId="77777777" w:rsidR="004A6170" w:rsidRDefault="002F75C5" w:rsidP="00D050C7">
      <w:pPr>
        <w:numPr>
          <w:ilvl w:val="0"/>
          <w:numId w:val="198"/>
        </w:numPr>
        <w:spacing w:before="240" w:after="240"/>
        <w:ind w:left="567" w:hanging="567"/>
        <w:jc w:val="both"/>
        <w:rPr>
          <w:bCs/>
          <w:sz w:val="26"/>
          <w:szCs w:val="26"/>
        </w:rPr>
      </w:pPr>
      <w:bookmarkStart w:id="36" w:name="_Hlk213137606"/>
      <w:bookmarkEnd w:id="36"/>
      <w:r>
        <w:rPr>
          <w:bCs/>
          <w:sz w:val="26"/>
          <w:szCs w:val="26"/>
        </w:rPr>
        <w:t>Ký hiệu [</w:t>
      </w:r>
      <w:r>
        <w:rPr>
          <w:rFonts w:ascii="Wingdings 2" w:eastAsia="Wingdings 2" w:hAnsi="Wingdings 2" w:cs="Wingdings 2"/>
          <w:bCs/>
          <w:sz w:val="26"/>
          <w:szCs w:val="26"/>
        </w:rPr>
        <w:sym w:font="Wingdings 2" w:char="F097"/>
      </w:r>
      <w:r>
        <w:rPr>
          <w:bCs/>
          <w:sz w:val="26"/>
          <w:szCs w:val="26"/>
        </w:rPr>
        <w:t>] trong Mẫu hợp đồng kèm theo cần được bổ sung thông tin cụ thể theo thỏa thuận giữa các bên trong từng giao dịch.</w:t>
      </w:r>
    </w:p>
    <w:p w14:paraId="26BFE6C7" w14:textId="5BAC041E" w:rsidR="004A6170" w:rsidRPr="004A47E0" w:rsidRDefault="002F75C5" w:rsidP="00D050C7">
      <w:pPr>
        <w:spacing w:before="240" w:after="240"/>
        <w:ind w:left="567"/>
        <w:jc w:val="both"/>
        <w:rPr>
          <w:bCs/>
          <w:sz w:val="26"/>
          <w:szCs w:val="26"/>
          <w:lang w:val="vi-VN"/>
        </w:rPr>
      </w:pPr>
      <w:r>
        <w:rPr>
          <w:bCs/>
          <w:sz w:val="26"/>
          <w:szCs w:val="26"/>
        </w:rPr>
        <w:t>合同附录模板中的[</w:t>
      </w:r>
      <w:r w:rsidR="004A47E0">
        <w:rPr>
          <w:rFonts w:ascii="Wingdings 2" w:eastAsia="Wingdings 2" w:hAnsi="Wingdings 2" w:cs="Wingdings 2"/>
          <w:bCs/>
          <w:sz w:val="26"/>
          <w:szCs w:val="26"/>
        </w:rPr>
        <w:sym w:font="Wingdings 2" w:char="F097"/>
      </w:r>
      <w:r>
        <w:rPr>
          <w:bCs/>
          <w:sz w:val="26"/>
          <w:szCs w:val="26"/>
        </w:rPr>
        <w:t>]符号需根据各方在每笔交易中的协议，补充具体信息。</w:t>
      </w:r>
    </w:p>
    <w:p w14:paraId="2B051D10" w14:textId="77777777" w:rsidR="004A6170" w:rsidRPr="000A34CE" w:rsidRDefault="002F75C5" w:rsidP="00D050C7">
      <w:pPr>
        <w:numPr>
          <w:ilvl w:val="0"/>
          <w:numId w:val="198"/>
        </w:numPr>
        <w:spacing w:before="240" w:after="240"/>
        <w:ind w:left="567" w:hanging="567"/>
        <w:jc w:val="both"/>
        <w:rPr>
          <w:bCs/>
          <w:sz w:val="26"/>
          <w:szCs w:val="26"/>
          <w:lang w:val="vi-VN"/>
        </w:rPr>
      </w:pPr>
      <w:r w:rsidRPr="000A34CE">
        <w:rPr>
          <w:bCs/>
          <w:sz w:val="26"/>
          <w:szCs w:val="26"/>
          <w:lang w:val="vi-VN"/>
        </w:rPr>
        <w:t>Mẫu Hợp đồng đào tạo nghề giữa người lao động và người sử dụng lao động dưới đây chỉ có giá trị tham khảo; không phải là ý kiến tư vấn pháp lý, quan điểm của cá nhân, tổ chức nào. Trong từng giao dịch cụ thể, các Bên cần có sự điều chỉnh cho phù hợp với thỏa thuận của các bên và quy định của pháp luật tại từng thời điểm.</w:t>
      </w:r>
    </w:p>
    <w:p w14:paraId="7E38AE33" w14:textId="77777777" w:rsidR="004A6170" w:rsidRDefault="002F75C5" w:rsidP="00D050C7">
      <w:pPr>
        <w:spacing w:before="240" w:after="240"/>
        <w:ind w:left="567"/>
        <w:jc w:val="both"/>
        <w:rPr>
          <w:bCs/>
          <w:sz w:val="26"/>
          <w:szCs w:val="26"/>
        </w:rPr>
      </w:pPr>
      <w:r>
        <w:rPr>
          <w:bCs/>
          <w:sz w:val="26"/>
          <w:szCs w:val="26"/>
        </w:rPr>
        <w:t>以下劳动者与用人单位之间的职业培训合同范本仅供参考；不构成法律建议，也不代表任何个人或组织的立场。在具体交易中，各方应根据双方协议及不同时期的法律规定，进行相应调整。</w:t>
      </w:r>
    </w:p>
    <w:p w14:paraId="5F7FCDFE" w14:textId="77777777" w:rsidR="004A6170" w:rsidRDefault="002F75C5" w:rsidP="00D050C7">
      <w:pPr>
        <w:tabs>
          <w:tab w:val="left" w:pos="413"/>
        </w:tabs>
        <w:spacing w:before="240" w:after="240" w:line="264" w:lineRule="auto"/>
        <w:rPr>
          <w:b/>
          <w:bCs/>
          <w:sz w:val="26"/>
          <w:szCs w:val="26"/>
        </w:rPr>
      </w:pPr>
      <w:r>
        <w:br w:type="page"/>
      </w:r>
    </w:p>
    <w:p w14:paraId="450E5FAA" w14:textId="1E5CED77" w:rsidR="004A6170" w:rsidRDefault="002F75C5" w:rsidP="00D050C7">
      <w:pPr>
        <w:spacing w:before="240" w:after="240" w:line="274" w:lineRule="auto"/>
        <w:jc w:val="center"/>
        <w:rPr>
          <w:b/>
          <w:sz w:val="26"/>
          <w:szCs w:val="26"/>
        </w:rPr>
      </w:pPr>
      <w:r>
        <w:rPr>
          <w:b/>
          <w:sz w:val="26"/>
          <w:szCs w:val="26"/>
        </w:rPr>
        <w:t>CỘNG HÒA XÃ HỘI CHỦ NGHĨA VIỆT NAM</w:t>
      </w:r>
    </w:p>
    <w:p w14:paraId="6E0EAEAB" w14:textId="12783A70" w:rsidR="002B7BA2" w:rsidRDefault="002B7BA2" w:rsidP="00D050C7">
      <w:pPr>
        <w:spacing w:before="240" w:after="240" w:line="274" w:lineRule="auto"/>
        <w:jc w:val="center"/>
        <w:rPr>
          <w:b/>
          <w:sz w:val="26"/>
          <w:szCs w:val="26"/>
        </w:rPr>
      </w:pPr>
      <w:r w:rsidRPr="002B7BA2">
        <w:rPr>
          <w:b/>
          <w:sz w:val="26"/>
          <w:szCs w:val="26"/>
        </w:rPr>
        <w:t>Độc lập – Tự do – Hạnh phúc</w:t>
      </w:r>
    </w:p>
    <w:p w14:paraId="5378E728" w14:textId="77777777" w:rsidR="004A6170" w:rsidRDefault="002F75C5" w:rsidP="00D050C7">
      <w:pPr>
        <w:spacing w:before="240" w:after="240" w:line="274" w:lineRule="auto"/>
        <w:jc w:val="center"/>
        <w:rPr>
          <w:b/>
          <w:sz w:val="26"/>
          <w:szCs w:val="26"/>
        </w:rPr>
      </w:pPr>
      <w:r>
        <w:rPr>
          <w:b/>
          <w:sz w:val="26"/>
          <w:szCs w:val="26"/>
        </w:rPr>
        <w:t>越南社会主义共和国</w:t>
      </w:r>
    </w:p>
    <w:p w14:paraId="6048C0AC" w14:textId="18A61CD4" w:rsidR="004A6170" w:rsidRDefault="005F7EA3" w:rsidP="00D050C7">
      <w:pPr>
        <w:spacing w:before="240" w:after="240" w:line="274" w:lineRule="auto"/>
        <w:jc w:val="center"/>
        <w:rPr>
          <w:b/>
          <w:sz w:val="26"/>
          <w:szCs w:val="26"/>
          <w:lang w:val="vi-VN"/>
        </w:rPr>
      </w:pPr>
      <w:r>
        <w:rPr>
          <w:noProof/>
        </w:rPr>
        <mc:AlternateContent>
          <mc:Choice Requires="wps">
            <w:drawing>
              <wp:anchor distT="4294967295" distB="4294967295" distL="114935" distR="114935" simplePos="0" relativeHeight="251661312" behindDoc="0" locked="0" layoutInCell="1" allowOverlap="1" wp14:anchorId="4DB983EE" wp14:editId="238AA344">
                <wp:simplePos x="0" y="0"/>
                <wp:positionH relativeFrom="column">
                  <wp:posOffset>2163445</wp:posOffset>
                </wp:positionH>
                <wp:positionV relativeFrom="paragraph">
                  <wp:posOffset>194944</wp:posOffset>
                </wp:positionV>
                <wp:extent cx="1781175" cy="0"/>
                <wp:effectExtent l="0" t="0" r="0" b="0"/>
                <wp:wrapNone/>
                <wp:docPr id="261" name="Straight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81175" cy="0"/>
                        </a:xfrm>
                        <a:prstGeom prst="line">
                          <a:avLst/>
                        </a:prstGeom>
                        <a:noFill/>
                        <a:ln w="12600">
                          <a:solidFill>
                            <a:srgbClr val="000000"/>
                          </a:solidFill>
                          <a:miter/>
                        </a:ln>
                        <a:effectLst/>
                      </wps:spPr>
                      <wps:bodyPr/>
                    </wps:wsp>
                  </a:graphicData>
                </a:graphic>
                <wp14:sizeRelH relativeFrom="page">
                  <wp14:pctWidth>0</wp14:pctWidth>
                </wp14:sizeRelH>
                <wp14:sizeRelV relativeFrom="page">
                  <wp14:pctHeight>0</wp14:pctHeight>
                </wp14:sizeRelV>
              </wp:anchor>
            </w:drawing>
          </mc:Choice>
          <mc:Fallback>
            <w:pict>
              <v:line w14:anchorId="4FEAD029" id="Straight Connector 261" o:spid="_x0000_s1026" style="position:absolute;z-index:251661312;visibility:visible;mso-wrap-style:square;mso-width-percent:0;mso-height-percent:0;mso-wrap-distance-left:9.05pt;mso-wrap-distance-top:-3e-5mm;mso-wrap-distance-right:9.05pt;mso-wrap-distance-bottom:-3e-5mm;mso-position-horizontal:absolute;mso-position-horizontal-relative:text;mso-position-vertical:absolute;mso-position-vertical-relative:text;mso-width-percent:0;mso-height-percent:0;mso-width-relative:page;mso-height-relative:page" from="170.35pt,15.35pt" to="310.6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" strokeweight=".35mm">
                <v:stroke joinstyle="miter"/>
                <o:lock v:ext="edit" shapetype="f"/>
              </v:line>
            </w:pict>
          </mc:Fallback>
        </mc:AlternateContent>
      </w:r>
      <w:r w:rsidR="00EB32EF">
        <w:rPr>
          <w:b/>
          <w:sz w:val="26"/>
          <w:szCs w:val="26"/>
        </w:rPr>
        <w:t>独立 - 自由 - 幸福</w:t>
      </w:r>
    </w:p>
    <w:p w14:paraId="621469D6" w14:textId="77777777" w:rsidR="004A6170" w:rsidRPr="00EB32EF" w:rsidRDefault="002F75C5" w:rsidP="00D050C7">
      <w:pPr>
        <w:spacing w:before="240" w:after="240" w:line="274" w:lineRule="auto"/>
        <w:jc w:val="center"/>
        <w:rPr>
          <w:i/>
          <w:sz w:val="26"/>
          <w:szCs w:val="26"/>
          <w:lang w:val="vi-VN"/>
        </w:rPr>
      </w:pPr>
      <w:r w:rsidRPr="00EB32EF">
        <w:rPr>
          <w:b/>
          <w:sz w:val="26"/>
          <w:szCs w:val="26"/>
          <w:lang w:val="vi-VN"/>
        </w:rPr>
        <w:t>HỢP ĐỒNG ĐÀO TẠO NGHỀ</w:t>
      </w:r>
    </w:p>
    <w:p w14:paraId="442D3166" w14:textId="77777777" w:rsidR="004A6170" w:rsidRPr="00EB32EF" w:rsidRDefault="002F75C5" w:rsidP="00D050C7">
      <w:pPr>
        <w:spacing w:before="240" w:after="240" w:line="274" w:lineRule="auto"/>
        <w:jc w:val="center"/>
        <w:rPr>
          <w:i/>
          <w:sz w:val="26"/>
          <w:szCs w:val="26"/>
          <w:lang w:val="vi-VN"/>
        </w:rPr>
      </w:pPr>
      <w:r w:rsidRPr="00EB32EF">
        <w:rPr>
          <w:b/>
          <w:sz w:val="26"/>
          <w:szCs w:val="26"/>
          <w:lang w:val="vi-VN"/>
        </w:rPr>
        <w:t>职业培训合同</w:t>
      </w:r>
    </w:p>
    <w:p w14:paraId="14CCFD29" w14:textId="77777777" w:rsidR="004A6170" w:rsidRPr="00EB32EF" w:rsidRDefault="002F75C5" w:rsidP="00D050C7">
      <w:pPr>
        <w:spacing w:before="240" w:after="240" w:line="274" w:lineRule="auto"/>
        <w:ind w:hanging="284"/>
        <w:jc w:val="both"/>
        <w:rPr>
          <w:i/>
          <w:lang w:val="vi-VN"/>
        </w:rPr>
      </w:pPr>
      <w:r w:rsidRPr="00EB32EF">
        <w:rPr>
          <w:i/>
          <w:lang w:val="vi-VN"/>
        </w:rPr>
        <w:t>Hôm nay, vào lúc</w:t>
      </w:r>
      <w:r>
        <w:rPr>
          <w:i/>
          <w:lang w:val="vi-VN"/>
        </w:rPr>
        <w:t xml:space="preserve"> </w:t>
      </w:r>
      <w:r w:rsidRPr="00EB32EF">
        <w:rPr>
          <w:lang w:val="vi-VN"/>
        </w:rPr>
        <w:t>[</w:t>
      </w:r>
      <w:r>
        <w:rPr>
          <w:rFonts w:ascii="Wingdings 2" w:eastAsia="Wingdings 2" w:hAnsi="Wingdings 2" w:cs="Wingdings 2"/>
        </w:rPr>
        <w:sym w:font="Wingdings 2" w:char="F097"/>
      </w:r>
      <w:r w:rsidRPr="00EB32EF">
        <w:rPr>
          <w:lang w:val="vi-VN"/>
        </w:rPr>
        <w:t>]</w:t>
      </w:r>
      <w:r>
        <w:rPr>
          <w:lang w:val="vi-VN"/>
        </w:rPr>
        <w:t xml:space="preserve"> </w:t>
      </w:r>
      <w:r w:rsidRPr="00EB32EF">
        <w:rPr>
          <w:i/>
          <w:lang w:val="vi-VN"/>
        </w:rPr>
        <w:t>giờ</w:t>
      </w:r>
      <w:r>
        <w:rPr>
          <w:i/>
          <w:lang w:val="vi-VN"/>
        </w:rPr>
        <w:t xml:space="preserve"> </w:t>
      </w:r>
      <w:r w:rsidRPr="00EB32EF">
        <w:rPr>
          <w:lang w:val="vi-VN"/>
        </w:rPr>
        <w:t>[</w:t>
      </w:r>
      <w:r>
        <w:rPr>
          <w:rFonts w:ascii="Wingdings 2" w:eastAsia="Wingdings 2" w:hAnsi="Wingdings 2" w:cs="Wingdings 2"/>
        </w:rPr>
        <w:sym w:font="Wingdings 2" w:char="F097"/>
      </w:r>
      <w:r w:rsidRPr="00EB32EF">
        <w:rPr>
          <w:lang w:val="vi-VN"/>
        </w:rPr>
        <w:t>]</w:t>
      </w:r>
      <w:r>
        <w:rPr>
          <w:lang w:val="vi-VN"/>
        </w:rPr>
        <w:t xml:space="preserve"> </w:t>
      </w:r>
      <w:r w:rsidRPr="00EB32EF">
        <w:rPr>
          <w:i/>
          <w:lang w:val="vi-VN"/>
        </w:rPr>
        <w:t>ngày</w:t>
      </w:r>
      <w:r>
        <w:rPr>
          <w:i/>
          <w:lang w:val="vi-VN"/>
        </w:rPr>
        <w:t xml:space="preserve"> </w:t>
      </w:r>
      <w:r w:rsidRPr="00EB32EF">
        <w:rPr>
          <w:lang w:val="vi-VN"/>
        </w:rPr>
        <w:t>[</w:t>
      </w:r>
      <w:r>
        <w:rPr>
          <w:rFonts w:ascii="Wingdings 2" w:eastAsia="Wingdings 2" w:hAnsi="Wingdings 2" w:cs="Wingdings 2"/>
        </w:rPr>
        <w:sym w:font="Wingdings 2" w:char="F097"/>
      </w:r>
      <w:r w:rsidRPr="00EB32EF">
        <w:rPr>
          <w:lang w:val="vi-VN"/>
        </w:rPr>
        <w:t>]</w:t>
      </w:r>
      <w:r>
        <w:rPr>
          <w:lang w:val="vi-VN"/>
        </w:rPr>
        <w:t xml:space="preserve"> </w:t>
      </w:r>
      <w:r w:rsidRPr="00EB32EF">
        <w:rPr>
          <w:i/>
          <w:lang w:val="vi-VN"/>
        </w:rPr>
        <w:t>tháng</w:t>
      </w:r>
      <w:r>
        <w:rPr>
          <w:i/>
          <w:lang w:val="vi-VN"/>
        </w:rPr>
        <w:t xml:space="preserve"> </w:t>
      </w:r>
      <w:r w:rsidRPr="00EB32EF">
        <w:rPr>
          <w:lang w:val="vi-VN"/>
        </w:rPr>
        <w:t>[</w:t>
      </w:r>
      <w:r>
        <w:rPr>
          <w:rFonts w:ascii="Wingdings 2" w:eastAsia="Wingdings 2" w:hAnsi="Wingdings 2" w:cs="Wingdings 2"/>
        </w:rPr>
        <w:sym w:font="Wingdings 2" w:char="F097"/>
      </w:r>
      <w:r w:rsidRPr="00EB32EF">
        <w:rPr>
          <w:lang w:val="vi-VN"/>
        </w:rPr>
        <w:t>]</w:t>
      </w:r>
      <w:r>
        <w:rPr>
          <w:lang w:val="vi-VN"/>
        </w:rPr>
        <w:t xml:space="preserve"> </w:t>
      </w:r>
      <w:r w:rsidRPr="00EB32EF">
        <w:rPr>
          <w:i/>
          <w:lang w:val="vi-VN"/>
        </w:rPr>
        <w:t xml:space="preserve">năm </w:t>
      </w:r>
      <w:r w:rsidRPr="00EB32EF">
        <w:rPr>
          <w:lang w:val="vi-VN"/>
        </w:rPr>
        <w:t>[</w:t>
      </w:r>
      <w:r>
        <w:rPr>
          <w:rFonts w:ascii="Wingdings 2" w:eastAsia="Wingdings 2" w:hAnsi="Wingdings 2" w:cs="Wingdings 2"/>
        </w:rPr>
        <w:sym w:font="Wingdings 2" w:char="F097"/>
      </w:r>
      <w:r w:rsidRPr="00EB32EF">
        <w:rPr>
          <w:lang w:val="vi-VN"/>
        </w:rPr>
        <w:t>]</w:t>
      </w:r>
      <w:r w:rsidRPr="00EB32EF">
        <w:rPr>
          <w:i/>
          <w:lang w:val="vi-VN"/>
        </w:rPr>
        <w:t xml:space="preserve">, tại trụ sở </w:t>
      </w:r>
      <w:r w:rsidRPr="00EB32EF">
        <w:rPr>
          <w:lang w:val="vi-VN"/>
        </w:rPr>
        <w:t>[</w:t>
      </w:r>
      <w:r>
        <w:rPr>
          <w:rFonts w:ascii="Wingdings 2" w:eastAsia="Wingdings 2" w:hAnsi="Wingdings 2" w:cs="Wingdings 2"/>
        </w:rPr>
        <w:sym w:font="Wingdings 2" w:char="F097"/>
      </w:r>
      <w:r w:rsidRPr="00EB32EF">
        <w:rPr>
          <w:lang w:val="vi-VN"/>
        </w:rPr>
        <w:t>]</w:t>
      </w:r>
      <w:r>
        <w:rPr>
          <w:lang w:val="vi-VN"/>
        </w:rPr>
        <w:t xml:space="preserve"> </w:t>
      </w:r>
      <w:r w:rsidRPr="00EB32EF">
        <w:rPr>
          <w:lang w:val="vi-VN"/>
        </w:rPr>
        <w:t>Chúng tôi gồm:</w:t>
      </w:r>
    </w:p>
    <w:p w14:paraId="1718BEFA" w14:textId="5DD75C1A" w:rsidR="004A6170" w:rsidRPr="004A47E0" w:rsidRDefault="002F75C5" w:rsidP="00D050C7">
      <w:pPr>
        <w:spacing w:before="240" w:after="240" w:line="274" w:lineRule="auto"/>
        <w:ind w:hanging="284"/>
        <w:jc w:val="both"/>
        <w:rPr>
          <w:i/>
          <w:lang w:val="vi-VN"/>
        </w:rPr>
      </w:pPr>
      <w:r>
        <w:rPr>
          <w:i/>
        </w:rPr>
        <w:t xml:space="preserve">今天，时间为 </w:t>
      </w:r>
      <w:r>
        <w:t>[</w:t>
      </w:r>
      <w:r w:rsidR="004A47E0">
        <w:rPr>
          <w:rFonts w:ascii="Wingdings 2" w:eastAsia="Wingdings 2" w:hAnsi="Wingdings 2" w:cs="Wingdings 2"/>
        </w:rPr>
        <w:sym w:font="Wingdings 2" w:char="F097"/>
      </w:r>
      <w:r>
        <w:t xml:space="preserve">] </w:t>
      </w:r>
      <w:r>
        <w:rPr>
          <w:i/>
        </w:rPr>
        <w:t xml:space="preserve">小时 </w:t>
      </w:r>
      <w:r>
        <w:t>[</w:t>
      </w:r>
      <w:r w:rsidR="004A47E0">
        <w:rPr>
          <w:rFonts w:ascii="Wingdings 2" w:eastAsia="Wingdings 2" w:hAnsi="Wingdings 2" w:cs="Wingdings 2"/>
        </w:rPr>
        <w:sym w:font="Wingdings 2" w:char="F097"/>
      </w:r>
      <w:r>
        <w:t xml:space="preserve">] </w:t>
      </w:r>
      <w:r>
        <w:rPr>
          <w:i/>
        </w:rPr>
        <w:t xml:space="preserve">日 </w:t>
      </w:r>
      <w:r>
        <w:t>[</w:t>
      </w:r>
      <w:r w:rsidR="004A47E0">
        <w:rPr>
          <w:rFonts w:ascii="Wingdings 2" w:eastAsia="Wingdings 2" w:hAnsi="Wingdings 2" w:cs="Wingdings 2"/>
        </w:rPr>
        <w:sym w:font="Wingdings 2" w:char="F097"/>
      </w:r>
      <w:r>
        <w:t xml:space="preserve">] </w:t>
      </w:r>
      <w:r>
        <w:rPr>
          <w:i/>
        </w:rPr>
        <w:t xml:space="preserve">月 </w:t>
      </w:r>
      <w:r>
        <w:t>[</w:t>
      </w:r>
      <w:r w:rsidR="004A47E0">
        <w:rPr>
          <w:rFonts w:ascii="Wingdings 2" w:eastAsia="Wingdings 2" w:hAnsi="Wingdings 2" w:cs="Wingdings 2"/>
        </w:rPr>
        <w:sym w:font="Wingdings 2" w:char="F097"/>
      </w:r>
      <w:r>
        <w:t xml:space="preserve">] </w:t>
      </w:r>
      <w:r>
        <w:rPr>
          <w:i/>
        </w:rPr>
        <w:t xml:space="preserve">年 </w:t>
      </w:r>
      <w:r>
        <w:t>[</w:t>
      </w:r>
      <w:r w:rsidR="004A47E0">
        <w:rPr>
          <w:rFonts w:ascii="Wingdings 2" w:eastAsia="Wingdings 2" w:hAnsi="Wingdings 2" w:cs="Wingdings 2"/>
        </w:rPr>
        <w:sym w:font="Wingdings 2" w:char="F097"/>
      </w:r>
      <w:r>
        <w:t>]</w:t>
      </w:r>
      <w:r>
        <w:rPr>
          <w:i/>
        </w:rPr>
        <w:t xml:space="preserve">，地点为总部 </w:t>
      </w:r>
      <w:r>
        <w:t>[</w:t>
      </w:r>
      <w:r w:rsidR="004A47E0">
        <w:rPr>
          <w:rFonts w:ascii="Wingdings 2" w:eastAsia="Wingdings 2" w:hAnsi="Wingdings 2" w:cs="Wingdings 2"/>
        </w:rPr>
        <w:sym w:font="Wingdings 2" w:char="F097"/>
      </w:r>
      <w:r>
        <w:t>]。我们由以下人员组成：</w:t>
      </w:r>
    </w:p>
    <w:p w14:paraId="2B632F53" w14:textId="77777777" w:rsidR="004A6170" w:rsidRDefault="002F75C5" w:rsidP="00D050C7">
      <w:pPr>
        <w:spacing w:before="240" w:after="240" w:line="274" w:lineRule="auto"/>
        <w:jc w:val="both"/>
      </w:pPr>
      <w:r>
        <w:rPr>
          <w:b/>
        </w:rPr>
        <w:t>1. Bên sử dụng lao động</w:t>
      </w:r>
      <w:r>
        <w:t>: [</w:t>
      </w:r>
      <w:r>
        <w:rPr>
          <w:rFonts w:ascii="Wingdings 2" w:eastAsia="Wingdings 2" w:hAnsi="Wingdings 2" w:cs="Wingdings 2"/>
        </w:rPr>
        <w:sym w:font="Wingdings 2" w:char="F097"/>
      </w:r>
      <w:r>
        <w:t>]</w:t>
      </w:r>
      <w:r>
        <w:rPr>
          <w:lang w:val="vi-VN"/>
        </w:rPr>
        <w:t xml:space="preserve"> </w:t>
      </w:r>
    </w:p>
    <w:p w14:paraId="171B46F7" w14:textId="56B8B45B" w:rsidR="004A6170" w:rsidRDefault="002F75C5" w:rsidP="00D050C7">
      <w:pPr>
        <w:spacing w:before="240" w:after="240" w:line="274" w:lineRule="auto"/>
        <w:jc w:val="both"/>
      </w:pPr>
      <w:r>
        <w:rPr>
          <w:b/>
        </w:rPr>
        <w:t>雇主</w:t>
      </w:r>
      <w:r>
        <w:t>: [</w:t>
      </w:r>
      <w:r w:rsidR="004A47E0">
        <w:rPr>
          <w:rFonts w:ascii="Wingdings 2" w:eastAsia="Wingdings 2" w:hAnsi="Wingdings 2" w:cs="Wingdings 2"/>
        </w:rPr>
        <w:sym w:font="Wingdings 2" w:char="F097"/>
      </w:r>
      <w:r>
        <w:t>]</w:t>
      </w:r>
    </w:p>
    <w:tbl>
      <w:tblPr>
        <w:tblW w:w="9747" w:type="dxa"/>
        <w:tblInd w:w="-147" w:type="dxa"/>
        <w:tblLayout w:type="fixed"/>
        <w:tblLook w:val="04A0" w:firstRow="1" w:lastRow="0" w:firstColumn="1" w:lastColumn="0" w:noHBand="0" w:noVBand="1"/>
      </w:tblPr>
      <w:tblGrid>
        <w:gridCol w:w="2528"/>
        <w:gridCol w:w="283"/>
        <w:gridCol w:w="6936"/>
      </w:tblGrid>
      <w:tr w:rsidR="004A6170" w14:paraId="672EBDBB" w14:textId="77777777">
        <w:trPr>
          <w:trHeight w:val="181"/>
        </w:trPr>
        <w:tc>
          <w:tcPr>
            <w:tcW w:w="2528" w:type="dxa"/>
          </w:tcPr>
          <w:p w14:paraId="0C7E33F8" w14:textId="77777777" w:rsidR="004A6170" w:rsidRDefault="002F75C5" w:rsidP="00D050C7">
            <w:pPr>
              <w:widowControl w:val="0"/>
              <w:snapToGrid w:val="0"/>
              <w:spacing w:before="240" w:after="240" w:line="274" w:lineRule="auto"/>
              <w:ind w:firstLine="45"/>
              <w:jc w:val="both"/>
            </w:pPr>
            <w:r>
              <w:t>Mã số thuế</w:t>
            </w:r>
          </w:p>
          <w:p w14:paraId="609C7A72" w14:textId="77777777" w:rsidR="004A6170" w:rsidRDefault="002F75C5" w:rsidP="00D050C7">
            <w:pPr>
              <w:widowControl w:val="0"/>
              <w:snapToGrid w:val="0"/>
              <w:spacing w:before="240" w:after="240" w:line="274" w:lineRule="auto"/>
              <w:ind w:firstLine="45"/>
              <w:jc w:val="both"/>
            </w:pPr>
            <w:r>
              <w:t>税号</w:t>
            </w:r>
          </w:p>
        </w:tc>
        <w:tc>
          <w:tcPr>
            <w:tcW w:w="283" w:type="dxa"/>
          </w:tcPr>
          <w:p w14:paraId="6E1260F2" w14:textId="77777777" w:rsidR="004A6170" w:rsidRDefault="002F75C5" w:rsidP="00D050C7">
            <w:pPr>
              <w:widowControl w:val="0"/>
              <w:snapToGrid w:val="0"/>
              <w:spacing w:before="240" w:after="240" w:line="274" w:lineRule="auto"/>
              <w:jc w:val="both"/>
            </w:pPr>
            <w:r>
              <w:t>:</w:t>
            </w:r>
          </w:p>
        </w:tc>
        <w:tc>
          <w:tcPr>
            <w:tcW w:w="6936" w:type="dxa"/>
          </w:tcPr>
          <w:p w14:paraId="521E1594" w14:textId="77777777" w:rsidR="004A6170" w:rsidRDefault="002F75C5" w:rsidP="00D050C7">
            <w:pPr>
              <w:widowControl w:val="0"/>
              <w:snapToGrid w:val="0"/>
              <w:spacing w:before="240" w:after="240" w:line="274" w:lineRule="auto"/>
              <w:jc w:val="both"/>
            </w:pPr>
            <w:r>
              <w:t>[</w:t>
            </w:r>
            <w:r>
              <w:rPr>
                <w:rFonts w:ascii="Wingdings 2" w:eastAsia="Wingdings 2" w:hAnsi="Wingdings 2" w:cs="Wingdings 2"/>
              </w:rPr>
              <w:sym w:font="Wingdings 2" w:char="F097"/>
            </w:r>
            <w:r>
              <w:t>]</w:t>
            </w:r>
          </w:p>
        </w:tc>
      </w:tr>
      <w:tr w:rsidR="004A6170" w14:paraId="5C5F941E" w14:textId="77777777">
        <w:trPr>
          <w:trHeight w:val="176"/>
        </w:trPr>
        <w:tc>
          <w:tcPr>
            <w:tcW w:w="2528" w:type="dxa"/>
          </w:tcPr>
          <w:p w14:paraId="0731AF84" w14:textId="77777777" w:rsidR="004A6170" w:rsidRDefault="002F75C5" w:rsidP="00D050C7">
            <w:pPr>
              <w:widowControl w:val="0"/>
              <w:snapToGrid w:val="0"/>
              <w:spacing w:before="240" w:after="240" w:line="274" w:lineRule="auto"/>
              <w:ind w:firstLine="45"/>
              <w:jc w:val="both"/>
              <w:rPr>
                <w:lang w:val="vi-VN"/>
              </w:rPr>
            </w:pPr>
            <w:r>
              <w:rPr>
                <w:lang w:val="vi-VN"/>
              </w:rPr>
              <w:t>Địa chỉ trụ sở chính</w:t>
            </w:r>
          </w:p>
          <w:p w14:paraId="182702BE" w14:textId="77777777" w:rsidR="004A6170" w:rsidRDefault="002F75C5" w:rsidP="00D050C7">
            <w:pPr>
              <w:widowControl w:val="0"/>
              <w:snapToGrid w:val="0"/>
              <w:spacing w:before="240" w:after="240" w:line="274" w:lineRule="auto"/>
              <w:ind w:firstLine="45"/>
              <w:jc w:val="both"/>
              <w:rPr>
                <w:lang w:val="vi-VN"/>
              </w:rPr>
            </w:pPr>
            <w:r>
              <w:rPr>
                <w:lang w:val="vi-VN"/>
              </w:rPr>
              <w:t>总部地址</w:t>
            </w:r>
          </w:p>
        </w:tc>
        <w:tc>
          <w:tcPr>
            <w:tcW w:w="283" w:type="dxa"/>
          </w:tcPr>
          <w:p w14:paraId="2BA0F7CF" w14:textId="77777777" w:rsidR="004A6170" w:rsidRDefault="002F75C5" w:rsidP="00D050C7">
            <w:pPr>
              <w:widowControl w:val="0"/>
              <w:snapToGrid w:val="0"/>
              <w:spacing w:before="240" w:after="240" w:line="274" w:lineRule="auto"/>
              <w:jc w:val="both"/>
            </w:pPr>
            <w:r>
              <w:t>:</w:t>
            </w:r>
          </w:p>
        </w:tc>
        <w:tc>
          <w:tcPr>
            <w:tcW w:w="6936" w:type="dxa"/>
          </w:tcPr>
          <w:p w14:paraId="594F904C" w14:textId="77777777" w:rsidR="004A6170" w:rsidRDefault="002F75C5" w:rsidP="00D050C7">
            <w:pPr>
              <w:widowControl w:val="0"/>
              <w:snapToGrid w:val="0"/>
              <w:spacing w:before="240" w:after="240" w:line="274" w:lineRule="auto"/>
              <w:jc w:val="both"/>
            </w:pPr>
            <w:r>
              <w:t>[</w:t>
            </w:r>
            <w:r>
              <w:rPr>
                <w:rFonts w:ascii="Wingdings 2" w:eastAsia="Wingdings 2" w:hAnsi="Wingdings 2" w:cs="Wingdings 2"/>
              </w:rPr>
              <w:sym w:font="Wingdings 2" w:char="F097"/>
            </w:r>
            <w:r>
              <w:t>]</w:t>
            </w:r>
          </w:p>
        </w:tc>
      </w:tr>
      <w:tr w:rsidR="004A6170" w14:paraId="10699F25" w14:textId="77777777">
        <w:trPr>
          <w:trHeight w:val="181"/>
        </w:trPr>
        <w:tc>
          <w:tcPr>
            <w:tcW w:w="2528" w:type="dxa"/>
          </w:tcPr>
          <w:p w14:paraId="59C21AF0" w14:textId="77777777" w:rsidR="004A6170" w:rsidRDefault="002F75C5" w:rsidP="00D050C7">
            <w:pPr>
              <w:widowControl w:val="0"/>
              <w:snapToGrid w:val="0"/>
              <w:spacing w:before="240" w:after="240" w:line="274" w:lineRule="auto"/>
              <w:ind w:firstLine="45"/>
              <w:jc w:val="both"/>
            </w:pPr>
            <w:r>
              <w:t>Đại diện bởi</w:t>
            </w:r>
          </w:p>
          <w:p w14:paraId="06905371" w14:textId="77777777" w:rsidR="004A6170" w:rsidRDefault="002F75C5" w:rsidP="00D050C7">
            <w:pPr>
              <w:widowControl w:val="0"/>
              <w:snapToGrid w:val="0"/>
              <w:spacing w:before="240" w:after="240" w:line="274" w:lineRule="auto"/>
              <w:ind w:firstLine="45"/>
              <w:jc w:val="both"/>
            </w:pPr>
            <w:r>
              <w:t>代表人</w:t>
            </w:r>
          </w:p>
        </w:tc>
        <w:tc>
          <w:tcPr>
            <w:tcW w:w="283" w:type="dxa"/>
          </w:tcPr>
          <w:p w14:paraId="69DDB8E4" w14:textId="77777777" w:rsidR="004A6170" w:rsidRDefault="002F75C5" w:rsidP="00D050C7">
            <w:pPr>
              <w:widowControl w:val="0"/>
              <w:snapToGrid w:val="0"/>
              <w:spacing w:before="240" w:after="240" w:line="274" w:lineRule="auto"/>
              <w:jc w:val="both"/>
            </w:pPr>
            <w:r>
              <w:t>:</w:t>
            </w:r>
          </w:p>
        </w:tc>
        <w:tc>
          <w:tcPr>
            <w:tcW w:w="6936" w:type="dxa"/>
          </w:tcPr>
          <w:p w14:paraId="7A0AEE6C" w14:textId="77777777" w:rsidR="004A6170" w:rsidRDefault="002F75C5" w:rsidP="00D050C7">
            <w:pPr>
              <w:widowControl w:val="0"/>
              <w:snapToGrid w:val="0"/>
              <w:spacing w:before="240" w:after="240" w:line="274" w:lineRule="auto"/>
              <w:jc w:val="both"/>
            </w:pPr>
            <w:r>
              <w:t>[</w:t>
            </w:r>
            <w:r>
              <w:rPr>
                <w:rFonts w:ascii="Wingdings 2" w:eastAsia="Wingdings 2" w:hAnsi="Wingdings 2" w:cs="Wingdings 2"/>
              </w:rPr>
              <w:sym w:font="Wingdings 2" w:char="F097"/>
            </w:r>
            <w:r>
              <w:t>]</w:t>
            </w:r>
          </w:p>
        </w:tc>
      </w:tr>
      <w:tr w:rsidR="004A6170" w14:paraId="4E985235" w14:textId="77777777">
        <w:trPr>
          <w:trHeight w:val="1024"/>
        </w:trPr>
        <w:tc>
          <w:tcPr>
            <w:tcW w:w="2528" w:type="dxa"/>
          </w:tcPr>
          <w:p w14:paraId="3F0B164C" w14:textId="77777777" w:rsidR="004A6170" w:rsidRDefault="002F75C5" w:rsidP="00D050C7">
            <w:pPr>
              <w:widowControl w:val="0"/>
              <w:snapToGrid w:val="0"/>
              <w:spacing w:before="240" w:after="240" w:line="274" w:lineRule="auto"/>
              <w:ind w:firstLine="45"/>
              <w:jc w:val="both"/>
            </w:pPr>
            <w:r>
              <w:t xml:space="preserve">Chức danh            </w:t>
            </w:r>
          </w:p>
          <w:p w14:paraId="276342DE" w14:textId="77777777" w:rsidR="004A6170" w:rsidRDefault="002F75C5" w:rsidP="00D050C7">
            <w:pPr>
              <w:widowControl w:val="0"/>
              <w:snapToGrid w:val="0"/>
              <w:spacing w:before="240" w:after="240" w:line="274" w:lineRule="auto"/>
              <w:ind w:firstLine="45"/>
              <w:jc w:val="both"/>
            </w:pPr>
            <w:r>
              <w:t xml:space="preserve">职务            </w:t>
            </w:r>
          </w:p>
        </w:tc>
        <w:tc>
          <w:tcPr>
            <w:tcW w:w="283" w:type="dxa"/>
          </w:tcPr>
          <w:p w14:paraId="26090FA6" w14:textId="77777777" w:rsidR="004A6170" w:rsidRDefault="002F75C5" w:rsidP="00D050C7">
            <w:pPr>
              <w:widowControl w:val="0"/>
              <w:snapToGrid w:val="0"/>
              <w:spacing w:before="240" w:after="240" w:line="274" w:lineRule="auto"/>
              <w:jc w:val="both"/>
            </w:pPr>
            <w:r>
              <w:t>:</w:t>
            </w:r>
          </w:p>
          <w:p w14:paraId="44AA1458" w14:textId="77777777" w:rsidR="004A6170" w:rsidRDefault="004A6170" w:rsidP="00D050C7">
            <w:pPr>
              <w:widowControl w:val="0"/>
              <w:snapToGrid w:val="0"/>
              <w:spacing w:before="240" w:after="240" w:line="274" w:lineRule="auto"/>
              <w:jc w:val="both"/>
            </w:pPr>
          </w:p>
        </w:tc>
        <w:tc>
          <w:tcPr>
            <w:tcW w:w="6936" w:type="dxa"/>
          </w:tcPr>
          <w:p w14:paraId="4BDB40EB" w14:textId="77777777" w:rsidR="004A6170" w:rsidRDefault="002F75C5" w:rsidP="00D050C7">
            <w:pPr>
              <w:widowControl w:val="0"/>
              <w:snapToGrid w:val="0"/>
              <w:spacing w:before="240" w:after="240" w:line="274" w:lineRule="auto"/>
              <w:jc w:val="both"/>
            </w:pPr>
            <w:r>
              <w:t>[</w:t>
            </w:r>
            <w:r>
              <w:rPr>
                <w:rFonts w:ascii="Wingdings 2" w:eastAsia="Wingdings 2" w:hAnsi="Wingdings 2" w:cs="Wingdings 2"/>
              </w:rPr>
              <w:sym w:font="Wingdings 2" w:char="F097"/>
            </w:r>
            <w:r>
              <w:t>] .</w:t>
            </w:r>
          </w:p>
          <w:p w14:paraId="3556661E" w14:textId="77777777" w:rsidR="004A6170" w:rsidRDefault="004A6170" w:rsidP="00D050C7">
            <w:pPr>
              <w:widowControl w:val="0"/>
              <w:snapToGrid w:val="0"/>
              <w:spacing w:before="240" w:after="240" w:line="274" w:lineRule="auto"/>
              <w:jc w:val="both"/>
            </w:pPr>
          </w:p>
        </w:tc>
      </w:tr>
    </w:tbl>
    <w:p w14:paraId="449695C4" w14:textId="77777777" w:rsidR="004A6170" w:rsidRDefault="002F75C5" w:rsidP="00D050C7">
      <w:pPr>
        <w:tabs>
          <w:tab w:val="left" w:pos="4820"/>
        </w:tabs>
        <w:spacing w:before="240" w:after="240" w:line="274" w:lineRule="auto"/>
        <w:jc w:val="both"/>
      </w:pPr>
      <w:r>
        <w:rPr>
          <w:bCs/>
          <w:lang w:val="fr-BE"/>
        </w:rPr>
        <w:t>Sau đây được gọi là</w:t>
      </w:r>
      <w:r>
        <w:rPr>
          <w:b/>
          <w:lang w:val="fr-BE"/>
        </w:rPr>
        <w:t xml:space="preserve"> “Bên A”.</w:t>
      </w:r>
    </w:p>
    <w:p w14:paraId="5FFC6A3A" w14:textId="77777777" w:rsidR="004A6170" w:rsidRDefault="002F75C5" w:rsidP="00D050C7">
      <w:pPr>
        <w:tabs>
          <w:tab w:val="left" w:pos="4820"/>
        </w:tabs>
        <w:spacing w:before="240" w:after="240" w:line="274" w:lineRule="auto"/>
        <w:jc w:val="both"/>
      </w:pPr>
      <w:r>
        <w:rPr>
          <w:bCs/>
          <w:lang w:val="fr-BE"/>
        </w:rPr>
        <w:t>以下称为</w:t>
      </w:r>
      <w:r>
        <w:rPr>
          <w:b/>
          <w:lang w:val="fr-BE"/>
        </w:rPr>
        <w:t>“甲方”。</w:t>
      </w:r>
    </w:p>
    <w:p w14:paraId="71840DBB" w14:textId="77777777" w:rsidR="004A6170" w:rsidRDefault="002F75C5" w:rsidP="00D050C7">
      <w:pPr>
        <w:spacing w:before="240" w:after="240" w:line="274" w:lineRule="auto"/>
        <w:jc w:val="both"/>
      </w:pPr>
      <w:r>
        <w:rPr>
          <w:b/>
        </w:rPr>
        <w:t>2. Người lao động</w:t>
      </w:r>
      <w:r>
        <w:t xml:space="preserve">: </w:t>
      </w:r>
      <w:r>
        <w:rPr>
          <w:b/>
        </w:rPr>
        <w:t>Ông (Bà)</w:t>
      </w:r>
      <w:r>
        <w:t xml:space="preserve"> [</w:t>
      </w:r>
      <w:r>
        <w:rPr>
          <w:rFonts w:ascii="Wingdings 2" w:eastAsia="Wingdings 2" w:hAnsi="Wingdings 2" w:cs="Wingdings 2"/>
        </w:rPr>
        <w:sym w:font="Wingdings 2" w:char="F097"/>
      </w:r>
      <w:r>
        <w:t>]</w:t>
      </w:r>
    </w:p>
    <w:p w14:paraId="720FB6E4" w14:textId="7CAD4D12" w:rsidR="004A6170" w:rsidRPr="004A47E0" w:rsidRDefault="002F75C5" w:rsidP="00D050C7">
      <w:pPr>
        <w:spacing w:before="240" w:after="240" w:line="274" w:lineRule="auto"/>
        <w:jc w:val="both"/>
        <w:rPr>
          <w:lang w:val="vi-VN"/>
        </w:rPr>
      </w:pPr>
      <w:r>
        <w:rPr>
          <w:b/>
        </w:rPr>
        <w:t>职工</w:t>
      </w:r>
      <w:r>
        <w:t xml:space="preserve">: </w:t>
      </w:r>
      <w:r>
        <w:rPr>
          <w:b/>
        </w:rPr>
        <w:t>先生 (女士)</w:t>
      </w:r>
      <w:r>
        <w:t xml:space="preserve"> [</w:t>
      </w:r>
      <w:r w:rsidR="004A47E0">
        <w:rPr>
          <w:rFonts w:ascii="Wingdings 2" w:eastAsia="Wingdings 2" w:hAnsi="Wingdings 2" w:cs="Wingdings 2"/>
        </w:rPr>
        <w:sym w:font="Wingdings 2" w:char="F097"/>
      </w:r>
      <w:r>
        <w:t>]</w:t>
      </w:r>
    </w:p>
    <w:p w14:paraId="5FE841B0" w14:textId="77777777" w:rsidR="004A6170" w:rsidRDefault="002F75C5" w:rsidP="00D050C7">
      <w:pPr>
        <w:spacing w:before="240" w:after="240" w:line="274" w:lineRule="auto"/>
        <w:jc w:val="both"/>
      </w:pPr>
      <w:r>
        <w:t>CCCD số       : [</w:t>
      </w:r>
      <w:r>
        <w:rPr>
          <w:rFonts w:ascii="Wingdings 2" w:eastAsia="Wingdings 2" w:hAnsi="Wingdings 2" w:cs="Wingdings 2"/>
        </w:rPr>
        <w:sym w:font="Wingdings 2" w:char="F097"/>
      </w:r>
      <w:r>
        <w:t>]</w:t>
      </w:r>
    </w:p>
    <w:p w14:paraId="6C2CD653" w14:textId="0CB4EF77" w:rsidR="004A6170" w:rsidRPr="004A47E0" w:rsidRDefault="002F75C5" w:rsidP="00D050C7">
      <w:pPr>
        <w:spacing w:before="240" w:after="240" w:line="274" w:lineRule="auto"/>
        <w:jc w:val="both"/>
        <w:rPr>
          <w:lang w:val="vi-VN"/>
        </w:rPr>
      </w:pPr>
      <w:r>
        <w:t>公民身份证号       : [</w:t>
      </w:r>
      <w:r w:rsidR="004A47E0">
        <w:rPr>
          <w:rFonts w:ascii="Wingdings 2" w:eastAsia="Wingdings 2" w:hAnsi="Wingdings 2" w:cs="Wingdings 2"/>
        </w:rPr>
        <w:sym w:font="Wingdings 2" w:char="F097"/>
      </w:r>
      <w:r>
        <w:t>]</w:t>
      </w:r>
    </w:p>
    <w:p w14:paraId="0F2722BE" w14:textId="77777777" w:rsidR="004A6170" w:rsidRDefault="002F75C5" w:rsidP="00D050C7">
      <w:pPr>
        <w:spacing w:before="240" w:after="240" w:line="274" w:lineRule="auto"/>
        <w:jc w:val="both"/>
      </w:pPr>
      <w:r>
        <w:t>Ngày cấp       : [</w:t>
      </w:r>
      <w:r>
        <w:rPr>
          <w:rFonts w:ascii="Wingdings 2" w:eastAsia="Wingdings 2" w:hAnsi="Wingdings 2" w:cs="Wingdings 2"/>
        </w:rPr>
        <w:sym w:font="Wingdings 2" w:char="F097"/>
      </w:r>
      <w:r>
        <w:t>]</w:t>
      </w:r>
    </w:p>
    <w:p w14:paraId="6B6C9EC6" w14:textId="49233950" w:rsidR="004A6170" w:rsidRPr="001C0F3F" w:rsidRDefault="002F75C5" w:rsidP="00D050C7">
      <w:pPr>
        <w:spacing w:before="240" w:after="240" w:line="274" w:lineRule="auto"/>
        <w:jc w:val="both"/>
        <w:rPr>
          <w:lang w:val="vi-VN"/>
        </w:rPr>
      </w:pPr>
      <w:r>
        <w:t>发证日期       : [</w:t>
      </w:r>
      <w:r w:rsidR="001C0F3F">
        <w:rPr>
          <w:rFonts w:ascii="Wingdings 2" w:eastAsia="Wingdings 2" w:hAnsi="Wingdings 2" w:cs="Wingdings 2"/>
        </w:rPr>
        <w:sym w:font="Wingdings 2" w:char="F097"/>
      </w:r>
      <w:r>
        <w:t>]</w:t>
      </w:r>
    </w:p>
    <w:p w14:paraId="41140445" w14:textId="77777777" w:rsidR="004A6170" w:rsidRDefault="002F75C5" w:rsidP="00D050C7">
      <w:pPr>
        <w:spacing w:before="240" w:after="240" w:line="274" w:lineRule="auto"/>
        <w:jc w:val="both"/>
      </w:pPr>
      <w:r>
        <w:t>Địa chỉ</w:t>
      </w:r>
      <w:r>
        <w:tab/>
        <w:t>: [</w:t>
      </w:r>
      <w:r>
        <w:rPr>
          <w:rFonts w:ascii="Wingdings 2" w:eastAsia="Wingdings 2" w:hAnsi="Wingdings 2" w:cs="Wingdings 2"/>
        </w:rPr>
        <w:sym w:font="Wingdings 2" w:char="F097"/>
      </w:r>
      <w:r>
        <w:t>]</w:t>
      </w:r>
      <w:r>
        <w:rPr>
          <w:i/>
        </w:rPr>
        <w:t xml:space="preserve"> </w:t>
      </w:r>
    </w:p>
    <w:p w14:paraId="37F4AC19" w14:textId="7E8E649D" w:rsidR="004A6170" w:rsidRPr="001C0F3F" w:rsidRDefault="002F75C5" w:rsidP="00D050C7">
      <w:pPr>
        <w:spacing w:before="240" w:after="240" w:line="274" w:lineRule="auto"/>
        <w:jc w:val="both"/>
        <w:rPr>
          <w:lang w:val="vi-VN"/>
        </w:rPr>
      </w:pPr>
      <w:r>
        <w:t>地址</w:t>
      </w:r>
      <w:r>
        <w:tab/>
        <w:t>: [</w:t>
      </w:r>
      <w:r w:rsidR="001C0F3F">
        <w:rPr>
          <w:rFonts w:ascii="Wingdings 2" w:eastAsia="Wingdings 2" w:hAnsi="Wingdings 2" w:cs="Wingdings 2"/>
        </w:rPr>
        <w:sym w:font="Wingdings 2" w:char="F097"/>
      </w:r>
      <w:r>
        <w:t>]</w:t>
      </w:r>
    </w:p>
    <w:p w14:paraId="407B1D8A" w14:textId="77777777" w:rsidR="004A6170" w:rsidRPr="000A34CE" w:rsidRDefault="002F75C5" w:rsidP="00D050C7">
      <w:pPr>
        <w:spacing w:before="240" w:after="240" w:line="274" w:lineRule="auto"/>
        <w:jc w:val="both"/>
        <w:rPr>
          <w:iCs/>
          <w:lang w:val="vi-VN"/>
        </w:rPr>
      </w:pPr>
      <w:r w:rsidRPr="000A34CE">
        <w:rPr>
          <w:iCs/>
          <w:lang w:val="vi-VN"/>
        </w:rPr>
        <w:t xml:space="preserve">Điện thoại     : </w:t>
      </w:r>
      <w:r w:rsidRPr="000A34CE">
        <w:rPr>
          <w:lang w:val="vi-VN"/>
        </w:rPr>
        <w:t>[</w:t>
      </w:r>
      <w:r>
        <w:rPr>
          <w:rFonts w:ascii="Wingdings 2" w:eastAsia="Wingdings 2" w:hAnsi="Wingdings 2" w:cs="Wingdings 2"/>
        </w:rPr>
        <w:sym w:font="Wingdings 2" w:char="F097"/>
      </w:r>
      <w:r w:rsidRPr="000A34CE">
        <w:rPr>
          <w:lang w:val="vi-VN"/>
        </w:rPr>
        <w:t>]</w:t>
      </w:r>
    </w:p>
    <w:p w14:paraId="4E290488" w14:textId="7EC8D086" w:rsidR="004A6170" w:rsidRPr="001C0F3F" w:rsidRDefault="002F75C5" w:rsidP="00D050C7">
      <w:pPr>
        <w:spacing w:before="240" w:after="240" w:line="274" w:lineRule="auto"/>
        <w:jc w:val="both"/>
        <w:rPr>
          <w:iCs/>
          <w:lang w:val="vi-VN"/>
        </w:rPr>
      </w:pPr>
      <w:r w:rsidRPr="000A34CE">
        <w:rPr>
          <w:iCs/>
          <w:lang w:val="vi-VN"/>
        </w:rPr>
        <w:t>电话     : [</w:t>
      </w:r>
      <w:r w:rsidR="001C0F3F">
        <w:rPr>
          <w:rFonts w:ascii="Wingdings 2" w:eastAsia="Wingdings 2" w:hAnsi="Wingdings 2" w:cs="Wingdings 2"/>
        </w:rPr>
        <w:sym w:font="Wingdings 2" w:char="F097"/>
      </w:r>
      <w:r w:rsidRPr="000A34CE">
        <w:rPr>
          <w:iCs/>
          <w:lang w:val="vi-VN"/>
        </w:rPr>
        <w:t>]</w:t>
      </w:r>
    </w:p>
    <w:p w14:paraId="169FC79A" w14:textId="77777777" w:rsidR="004A6170" w:rsidRDefault="002F75C5" w:rsidP="00D050C7">
      <w:pPr>
        <w:tabs>
          <w:tab w:val="left" w:pos="4820"/>
        </w:tabs>
        <w:spacing w:before="240" w:after="240" w:line="274" w:lineRule="auto"/>
        <w:jc w:val="both"/>
        <w:rPr>
          <w:b/>
          <w:lang w:val="vi-VN"/>
        </w:rPr>
      </w:pPr>
      <w:r>
        <w:rPr>
          <w:bCs/>
          <w:lang w:val="fr-BE"/>
        </w:rPr>
        <w:t>Sau đây được gọi là</w:t>
      </w:r>
      <w:r>
        <w:rPr>
          <w:b/>
          <w:lang w:val="fr-BE"/>
        </w:rPr>
        <w:t xml:space="preserve"> “Bên B”.</w:t>
      </w:r>
    </w:p>
    <w:p w14:paraId="0AB90B88" w14:textId="77777777" w:rsidR="004A6170" w:rsidRDefault="002F75C5" w:rsidP="00D050C7">
      <w:pPr>
        <w:tabs>
          <w:tab w:val="left" w:pos="4820"/>
        </w:tabs>
        <w:spacing w:before="240" w:after="240" w:line="274" w:lineRule="auto"/>
        <w:jc w:val="both"/>
        <w:rPr>
          <w:b/>
          <w:lang w:val="vi-VN"/>
        </w:rPr>
      </w:pPr>
      <w:r>
        <w:rPr>
          <w:bCs/>
          <w:lang w:val="fr-BE"/>
        </w:rPr>
        <w:t>以下称为</w:t>
      </w:r>
      <w:r>
        <w:rPr>
          <w:b/>
          <w:lang w:val="fr-BE"/>
        </w:rPr>
        <w:t xml:space="preserve"> “乙方”.</w:t>
      </w:r>
    </w:p>
    <w:p w14:paraId="77FC16CD" w14:textId="77777777" w:rsidR="004A6170" w:rsidRPr="000A34CE" w:rsidRDefault="002F75C5" w:rsidP="00D050C7">
      <w:pPr>
        <w:spacing w:before="240" w:after="240" w:line="274" w:lineRule="auto"/>
        <w:jc w:val="both"/>
        <w:rPr>
          <w:lang w:val="vi-VN"/>
        </w:rPr>
      </w:pPr>
      <w:r w:rsidRPr="000A34CE">
        <w:rPr>
          <w:b/>
          <w:u w:val="single"/>
          <w:lang w:val="vi-VN"/>
        </w:rPr>
        <w:t>XÉT RẰNG</w:t>
      </w:r>
      <w:r w:rsidRPr="000A34CE">
        <w:rPr>
          <w:b/>
          <w:lang w:val="vi-VN"/>
        </w:rPr>
        <w:t>:</w:t>
      </w:r>
    </w:p>
    <w:p w14:paraId="1D03B1BB" w14:textId="77777777" w:rsidR="004A6170" w:rsidRPr="000A34CE" w:rsidRDefault="002F75C5" w:rsidP="00D050C7">
      <w:pPr>
        <w:spacing w:before="240" w:after="240" w:line="274" w:lineRule="auto"/>
        <w:jc w:val="both"/>
        <w:rPr>
          <w:lang w:val="vi-VN"/>
        </w:rPr>
      </w:pPr>
      <w:r w:rsidRPr="000A34CE">
        <w:rPr>
          <w:b/>
          <w:u w:val="single"/>
          <w:lang w:val="vi-VN"/>
        </w:rPr>
        <w:t>鉴于</w:t>
      </w:r>
      <w:r w:rsidRPr="000A34CE">
        <w:rPr>
          <w:b/>
          <w:lang w:val="vi-VN"/>
        </w:rPr>
        <w:t>：</w:t>
      </w:r>
    </w:p>
    <w:p w14:paraId="31C62522" w14:textId="77777777" w:rsidR="004A6170" w:rsidRPr="000A34CE" w:rsidRDefault="002F75C5" w:rsidP="00D050C7">
      <w:pPr>
        <w:spacing w:before="240" w:after="240" w:line="274" w:lineRule="auto"/>
        <w:jc w:val="both"/>
        <w:rPr>
          <w:lang w:val="vi-VN"/>
        </w:rPr>
      </w:pPr>
      <w:r w:rsidRPr="000A34CE">
        <w:rPr>
          <w:lang w:val="vi-VN"/>
        </w:rPr>
        <w:t>Ông/Bà[</w:t>
      </w:r>
      <w:r>
        <w:rPr>
          <w:rFonts w:ascii="Wingdings 2" w:eastAsia="Wingdings 2" w:hAnsi="Wingdings 2" w:cs="Wingdings 2"/>
        </w:rPr>
        <w:sym w:font="Wingdings 2" w:char="F097"/>
      </w:r>
      <w:r w:rsidRPr="000A34CE">
        <w:rPr>
          <w:lang w:val="vi-VN"/>
        </w:rPr>
        <w:t>] hiện đang có nhu cầu làm việc tại Công ty [</w:t>
      </w:r>
      <w:r>
        <w:rPr>
          <w:rFonts w:ascii="Wingdings 2" w:eastAsia="Wingdings 2" w:hAnsi="Wingdings 2" w:cs="Wingdings 2"/>
        </w:rPr>
        <w:sym w:font="Wingdings 2" w:char="F097"/>
      </w:r>
      <w:r w:rsidRPr="000A34CE">
        <w:rPr>
          <w:lang w:val="vi-VN"/>
        </w:rPr>
        <w:t>] nhưng chưa đáp ứng đủ các điều kiện chuyên môn tay nghề của Công ty, cần thiết phải đi học để trau dồi theo kiến thức, kinh nghiệm dể đáp ứng được công việc theo yêu cầu của Công ty.</w:t>
      </w:r>
    </w:p>
    <w:p w14:paraId="198B46CC" w14:textId="7E627470" w:rsidR="004A6170" w:rsidRPr="001C0F3F" w:rsidRDefault="002F75C5" w:rsidP="00D050C7">
      <w:pPr>
        <w:spacing w:before="240" w:after="240" w:line="274" w:lineRule="auto"/>
        <w:jc w:val="both"/>
        <w:rPr>
          <w:lang w:val="vi-VN"/>
        </w:rPr>
      </w:pPr>
      <w:r>
        <w:t>先生/女士[</w:t>
      </w:r>
      <w:r w:rsidR="001C0F3F">
        <w:rPr>
          <w:rFonts w:ascii="Wingdings 2" w:eastAsia="Wingdings 2" w:hAnsi="Wingdings 2" w:cs="Wingdings 2"/>
        </w:rPr>
        <w:sym w:font="Wingdings 2" w:char="F097"/>
      </w:r>
      <w:r>
        <w:t>]目前有在公司[</w:t>
      </w:r>
      <w:r w:rsidR="001C0F3F">
        <w:rPr>
          <w:rFonts w:ascii="Wingdings 2" w:eastAsia="Wingdings 2" w:hAnsi="Wingdings 2" w:cs="Wingdings 2"/>
        </w:rPr>
        <w:sym w:font="Wingdings 2" w:char="F097"/>
      </w:r>
      <w:r>
        <w:t>]工作的需求，但尚未满足公司专业技能条件，需通过学习提升知识和经验，以满足公司的工作要求。</w:t>
      </w:r>
    </w:p>
    <w:p w14:paraId="0F27B17E" w14:textId="77777777" w:rsidR="004A6170" w:rsidRDefault="002F75C5" w:rsidP="00D050C7">
      <w:pPr>
        <w:spacing w:before="240" w:after="240" w:line="274" w:lineRule="auto"/>
        <w:jc w:val="both"/>
        <w:rPr>
          <w:b/>
          <w:lang w:val="vi-VN"/>
        </w:rPr>
      </w:pPr>
      <w:r w:rsidRPr="000A34CE">
        <w:rPr>
          <w:lang w:val="vi-VN"/>
        </w:rPr>
        <w:t>Công ty [</w:t>
      </w:r>
      <w:r>
        <w:rPr>
          <w:rFonts w:ascii="Wingdings 2" w:eastAsia="Wingdings 2" w:hAnsi="Wingdings 2" w:cs="Wingdings 2"/>
        </w:rPr>
        <w:sym w:font="Wingdings 2" w:char="F097"/>
      </w:r>
      <w:r w:rsidRPr="000A34CE">
        <w:rPr>
          <w:lang w:val="vi-VN"/>
        </w:rPr>
        <w:t>] đồng ý hỗ trợ chi phí cho Ông/Bà được đi đào tạo nghề trước khi chính thức nhận Ông/Bà vào làm việc tại Công ty. Ông/Bà [</w:t>
      </w:r>
      <w:r>
        <w:rPr>
          <w:rFonts w:ascii="Wingdings 2" w:eastAsia="Wingdings 2" w:hAnsi="Wingdings 2" w:cs="Wingdings 2"/>
        </w:rPr>
        <w:sym w:font="Wingdings 2" w:char="F097"/>
      </w:r>
      <w:r w:rsidRPr="000A34CE">
        <w:rPr>
          <w:lang w:val="vi-VN"/>
        </w:rPr>
        <w:t>]</w:t>
      </w:r>
      <w:r>
        <w:rPr>
          <w:lang w:val="vi-VN"/>
        </w:rPr>
        <w:t xml:space="preserve"> </w:t>
      </w:r>
      <w:r w:rsidRPr="000A34CE">
        <w:rPr>
          <w:lang w:val="vi-VN"/>
        </w:rPr>
        <w:t>cam kết sau khi hoàn thành chương trình đào tạo sẽ làm việc theo yêu cầu của Công ty và cam kết nghĩa vụ hoàn trả chi phí đào tạo, bồi thường cho Công ty khi nghỉ việc theo các quy định cụ thể dưới đây như sau:</w:t>
      </w:r>
    </w:p>
    <w:p w14:paraId="00D0D6CA" w14:textId="142DCD9D" w:rsidR="004A6170" w:rsidRPr="001C0F3F" w:rsidRDefault="002F75C5" w:rsidP="00D050C7">
      <w:pPr>
        <w:spacing w:before="240" w:after="240" w:line="274" w:lineRule="auto"/>
        <w:jc w:val="both"/>
        <w:rPr>
          <w:b/>
          <w:lang w:val="vi-VN"/>
        </w:rPr>
      </w:pPr>
      <w:r>
        <w:t>公司[</w:t>
      </w:r>
      <w:r w:rsidR="001C0F3F">
        <w:rPr>
          <w:rFonts w:ascii="Wingdings 2" w:eastAsia="Wingdings 2" w:hAnsi="Wingdings 2" w:cs="Wingdings 2"/>
        </w:rPr>
        <w:sym w:font="Wingdings 2" w:char="F097"/>
      </w:r>
      <w:r>
        <w:t>]同意支持先生/女士[]接受职业培训的费用，培训完成后方正式录用。先生/女士[</w:t>
      </w:r>
      <w:r w:rsidR="001C0F3F">
        <w:rPr>
          <w:rFonts w:ascii="Wingdings 2" w:eastAsia="Wingdings 2" w:hAnsi="Wingdings 2" w:cs="Wingdings 2"/>
        </w:rPr>
        <w:sym w:font="Wingdings 2" w:char="F097"/>
      </w:r>
      <w:r>
        <w:t>]承诺完成培训后按公司要求工作，并承诺按照以下具体规定履行培训费用返还及离职赔偿义务：</w:t>
      </w:r>
    </w:p>
    <w:p w14:paraId="66CCB6B5" w14:textId="77777777" w:rsidR="004A6170" w:rsidRDefault="002F75C5" w:rsidP="00D050C7">
      <w:pPr>
        <w:pStyle w:val="Style3"/>
      </w:pPr>
      <w:r>
        <w:t>NỘI DUNG THỎA THUẬN</w:t>
      </w:r>
    </w:p>
    <w:p w14:paraId="568A27DA" w14:textId="77777777" w:rsidR="004A6170" w:rsidRDefault="002F75C5" w:rsidP="00D050C7">
      <w:pPr>
        <w:pStyle w:val="Style3"/>
        <w:numPr>
          <w:ilvl w:val="0"/>
          <w:numId w:val="0"/>
        </w:numPr>
      </w:pPr>
      <w:r>
        <w:t>协议内容</w:t>
      </w:r>
    </w:p>
    <w:p w14:paraId="0D27C34B" w14:textId="77777777" w:rsidR="004A6170" w:rsidRDefault="002F75C5" w:rsidP="00D050C7">
      <w:pPr>
        <w:pStyle w:val="Style4"/>
        <w:numPr>
          <w:ilvl w:val="1"/>
          <w:numId w:val="164"/>
        </w:numPr>
      </w:pPr>
      <w:r>
        <w:t>Công ty đồng ý hỗ trợ chi phí đào tạo cho ông/bà [</w:t>
      </w:r>
      <w:r>
        <w:rPr>
          <w:rFonts w:ascii="Wingdings 2" w:eastAsia="Wingdings 2" w:hAnsi="Wingdings 2" w:cs="Wingdings 2"/>
        </w:rPr>
        <w:sym w:font="Wingdings 2" w:char="F097"/>
      </w:r>
      <w:r>
        <w:t>] đi học tại [</w:t>
      </w:r>
      <w:r>
        <w:rPr>
          <w:rFonts w:ascii="Wingdings 2" w:eastAsia="Wingdings 2" w:hAnsi="Wingdings 2" w:cs="Wingdings 2"/>
        </w:rPr>
        <w:sym w:font="Wingdings 2" w:char="F097"/>
      </w:r>
      <w:r>
        <w:t>]</w:t>
      </w:r>
      <w:r>
        <w:rPr>
          <w:i/>
        </w:rPr>
        <w:t>,</w:t>
      </w:r>
      <w:r>
        <w:t xml:space="preserve"> cụ thể thông tin khóa học như sau:</w:t>
      </w:r>
    </w:p>
    <w:p w14:paraId="497BD9B4" w14:textId="67E6A9A4" w:rsidR="004A6170" w:rsidRDefault="002F75C5" w:rsidP="00D050C7">
      <w:pPr>
        <w:pStyle w:val="Style4"/>
        <w:numPr>
          <w:ilvl w:val="1"/>
          <w:numId w:val="0"/>
        </w:numPr>
        <w:ind w:firstLine="720"/>
      </w:pPr>
      <w:r>
        <w:t>公司同意支持</w:t>
      </w:r>
      <w:r>
        <w:t>[</w:t>
      </w:r>
      <w:r w:rsidR="001C0F3F">
        <w:rPr>
          <w:rFonts w:ascii="Wingdings 2" w:eastAsia="Wingdings 2" w:hAnsi="Wingdings 2" w:cs="Wingdings 2"/>
        </w:rPr>
        <w:sym w:font="Wingdings 2" w:char="F097"/>
      </w:r>
      <w:r>
        <w:t>]</w:t>
      </w:r>
      <w:r>
        <w:t>先生</w:t>
      </w:r>
      <w:r>
        <w:t>/</w:t>
      </w:r>
      <w:r>
        <w:t>女士在</w:t>
      </w:r>
      <w:r>
        <w:t>[</w:t>
      </w:r>
      <w:r w:rsidR="001C0F3F">
        <w:rPr>
          <w:rFonts w:ascii="Wingdings 2" w:eastAsia="Wingdings 2" w:hAnsi="Wingdings 2" w:cs="Wingdings 2"/>
        </w:rPr>
        <w:sym w:font="Wingdings 2" w:char="F097"/>
      </w:r>
      <w:r>
        <w:t>]</w:t>
      </w:r>
      <w:r>
        <w:t>参加培训的费用</w:t>
      </w:r>
      <w:r>
        <w:rPr>
          <w:i/>
        </w:rPr>
        <w:t>，</w:t>
      </w:r>
      <w:r>
        <w:t>具体课程信息如下：</w:t>
      </w:r>
    </w:p>
    <w:p w14:paraId="2F5BB6D8" w14:textId="77777777" w:rsidR="004A6170" w:rsidRDefault="002F75C5" w:rsidP="00D050C7">
      <w:pPr>
        <w:pStyle w:val="ListParagraph"/>
        <w:numPr>
          <w:ilvl w:val="0"/>
          <w:numId w:val="190"/>
        </w:numPr>
        <w:spacing w:before="240" w:after="240" w:line="274" w:lineRule="auto"/>
        <w:ind w:left="1418" w:hanging="1276"/>
        <w:contextualSpacing w:val="0"/>
        <w:jc w:val="both"/>
        <w:rPr>
          <w:lang w:val="vi-VN"/>
        </w:rPr>
      </w:pPr>
      <w:r>
        <w:t>Khóa học: [</w:t>
      </w:r>
      <w:r>
        <w:rPr>
          <w:rFonts w:ascii="Wingdings 2" w:eastAsia="Wingdings 2" w:hAnsi="Wingdings 2" w:cs="Wingdings 2"/>
        </w:rPr>
        <w:sym w:font="Wingdings 2" w:char="F097"/>
      </w:r>
      <w:r>
        <w:t>]</w:t>
      </w:r>
    </w:p>
    <w:p w14:paraId="6C8237E2" w14:textId="7C1C4088" w:rsidR="004A6170" w:rsidRPr="001C0F3F" w:rsidRDefault="002F75C5" w:rsidP="00D050C7">
      <w:pPr>
        <w:pStyle w:val="ListParagraph"/>
        <w:spacing w:before="240" w:after="240" w:line="274" w:lineRule="auto"/>
        <w:ind w:left="1418" w:hanging="698"/>
        <w:contextualSpacing w:val="0"/>
        <w:jc w:val="both"/>
        <w:rPr>
          <w:lang w:val="vi-VN"/>
        </w:rPr>
      </w:pPr>
      <w:r>
        <w:t>课程：[</w:t>
      </w:r>
      <w:r w:rsidR="001C0F3F">
        <w:rPr>
          <w:rFonts w:ascii="Wingdings 2" w:eastAsia="Wingdings 2" w:hAnsi="Wingdings 2" w:cs="Wingdings 2"/>
        </w:rPr>
        <w:sym w:font="Wingdings 2" w:char="F097"/>
      </w:r>
      <w:r>
        <w:t>]</w:t>
      </w:r>
    </w:p>
    <w:p w14:paraId="5AA6DAE0" w14:textId="77777777" w:rsidR="004A6170" w:rsidRDefault="002F75C5" w:rsidP="00D050C7">
      <w:pPr>
        <w:pStyle w:val="ListParagraph"/>
        <w:numPr>
          <w:ilvl w:val="0"/>
          <w:numId w:val="190"/>
        </w:numPr>
        <w:spacing w:before="240" w:after="240" w:line="274" w:lineRule="auto"/>
        <w:ind w:left="1418" w:hanging="1276"/>
        <w:contextualSpacing w:val="0"/>
        <w:jc w:val="both"/>
        <w:rPr>
          <w:lang w:val="vi-VN"/>
        </w:rPr>
      </w:pPr>
      <w:r>
        <w:t>Đơn vị giảng dạy: [</w:t>
      </w:r>
      <w:r>
        <w:rPr>
          <w:rFonts w:ascii="Wingdings 2" w:eastAsia="Wingdings 2" w:hAnsi="Wingdings 2" w:cs="Wingdings 2"/>
        </w:rPr>
        <w:sym w:font="Wingdings 2" w:char="F097"/>
      </w:r>
      <w:r>
        <w:t>]</w:t>
      </w:r>
    </w:p>
    <w:p w14:paraId="4E27B44B" w14:textId="7621A5F9" w:rsidR="004A6170" w:rsidRPr="001C0F3F" w:rsidRDefault="002F75C5" w:rsidP="00D050C7">
      <w:pPr>
        <w:pStyle w:val="ListParagraph"/>
        <w:spacing w:before="240" w:after="240" w:line="274" w:lineRule="auto"/>
        <w:ind w:left="1418" w:hanging="698"/>
        <w:contextualSpacing w:val="0"/>
        <w:jc w:val="both"/>
        <w:rPr>
          <w:lang w:val="vi-VN"/>
        </w:rPr>
      </w:pPr>
      <w:r>
        <w:t>授课单位：[</w:t>
      </w:r>
      <w:r w:rsidR="001C0F3F">
        <w:rPr>
          <w:rFonts w:ascii="Wingdings 2" w:eastAsia="Wingdings 2" w:hAnsi="Wingdings 2" w:cs="Wingdings 2"/>
        </w:rPr>
        <w:sym w:font="Wingdings 2" w:char="F097"/>
      </w:r>
      <w:r>
        <w:t>]</w:t>
      </w:r>
    </w:p>
    <w:p w14:paraId="643C70D1" w14:textId="77777777" w:rsidR="004A6170" w:rsidRDefault="002F75C5" w:rsidP="00D050C7">
      <w:pPr>
        <w:pStyle w:val="ListParagraph"/>
        <w:numPr>
          <w:ilvl w:val="0"/>
          <w:numId w:val="190"/>
        </w:numPr>
        <w:spacing w:before="240" w:after="240" w:line="274" w:lineRule="auto"/>
        <w:ind w:left="1418" w:hanging="1276"/>
        <w:contextualSpacing w:val="0"/>
        <w:jc w:val="both"/>
        <w:rPr>
          <w:lang w:val="vi-VN"/>
        </w:rPr>
      </w:pPr>
      <w:r>
        <w:t>Địa điểm học: [</w:t>
      </w:r>
      <w:r>
        <w:rPr>
          <w:rFonts w:ascii="Wingdings 2" w:eastAsia="Wingdings 2" w:hAnsi="Wingdings 2" w:cs="Wingdings 2"/>
        </w:rPr>
        <w:sym w:font="Wingdings 2" w:char="F097"/>
      </w:r>
      <w:r>
        <w:t>]</w:t>
      </w:r>
    </w:p>
    <w:p w14:paraId="7DC0FE61" w14:textId="254F7051" w:rsidR="004A6170" w:rsidRPr="001C0F3F" w:rsidRDefault="002F75C5" w:rsidP="00D050C7">
      <w:pPr>
        <w:pStyle w:val="ListParagraph"/>
        <w:spacing w:before="240" w:after="240" w:line="274" w:lineRule="auto"/>
        <w:ind w:left="1418" w:hanging="698"/>
        <w:contextualSpacing w:val="0"/>
        <w:jc w:val="both"/>
        <w:rPr>
          <w:lang w:val="vi-VN"/>
        </w:rPr>
      </w:pPr>
      <w:r>
        <w:t>学习地点：[</w:t>
      </w:r>
      <w:r w:rsidR="001C0F3F">
        <w:rPr>
          <w:rFonts w:ascii="Wingdings 2" w:eastAsia="Wingdings 2" w:hAnsi="Wingdings 2" w:cs="Wingdings 2"/>
        </w:rPr>
        <w:sym w:font="Wingdings 2" w:char="F097"/>
      </w:r>
      <w:r>
        <w:t>]</w:t>
      </w:r>
    </w:p>
    <w:p w14:paraId="6FEBC420" w14:textId="77777777" w:rsidR="004A6170" w:rsidRDefault="002F75C5" w:rsidP="00D050C7">
      <w:pPr>
        <w:pStyle w:val="ListParagraph"/>
        <w:numPr>
          <w:ilvl w:val="0"/>
          <w:numId w:val="190"/>
        </w:numPr>
        <w:spacing w:before="240" w:after="240" w:line="274" w:lineRule="auto"/>
        <w:ind w:left="1418" w:hanging="1276"/>
        <w:contextualSpacing w:val="0"/>
        <w:jc w:val="both"/>
        <w:rPr>
          <w:lang w:val="vi-VN"/>
        </w:rPr>
      </w:pPr>
      <w:r>
        <w:t>Thời gian học: [</w:t>
      </w:r>
      <w:r>
        <w:rPr>
          <w:rFonts w:ascii="Wingdings 2" w:eastAsia="Wingdings 2" w:hAnsi="Wingdings 2" w:cs="Wingdings 2"/>
        </w:rPr>
        <w:sym w:font="Wingdings 2" w:char="F097"/>
      </w:r>
      <w:r>
        <w:t>]</w:t>
      </w:r>
    </w:p>
    <w:p w14:paraId="42CFE740" w14:textId="24613995" w:rsidR="004A6170" w:rsidRPr="001C0F3F" w:rsidRDefault="002F75C5" w:rsidP="00D050C7">
      <w:pPr>
        <w:pStyle w:val="ListParagraph"/>
        <w:spacing w:before="240" w:after="240" w:line="274" w:lineRule="auto"/>
        <w:ind w:left="1418" w:hanging="698"/>
        <w:contextualSpacing w:val="0"/>
        <w:jc w:val="both"/>
        <w:rPr>
          <w:lang w:val="vi-VN"/>
        </w:rPr>
      </w:pPr>
      <w:r>
        <w:t>学习时间：[</w:t>
      </w:r>
      <w:r w:rsidR="001C0F3F">
        <w:rPr>
          <w:rFonts w:ascii="Wingdings 2" w:eastAsia="Wingdings 2" w:hAnsi="Wingdings 2" w:cs="Wingdings 2"/>
        </w:rPr>
        <w:sym w:font="Wingdings 2" w:char="F097"/>
      </w:r>
      <w:r>
        <w:t>]</w:t>
      </w:r>
    </w:p>
    <w:p w14:paraId="3CE7642F" w14:textId="77777777" w:rsidR="004A6170" w:rsidRPr="00EB32EF" w:rsidRDefault="002F75C5" w:rsidP="00D050C7">
      <w:pPr>
        <w:pStyle w:val="Style4"/>
        <w:numPr>
          <w:ilvl w:val="1"/>
          <w:numId w:val="164"/>
        </w:numPr>
        <w:rPr>
          <w:lang w:val="vi-VN"/>
        </w:rPr>
      </w:pPr>
      <w:r w:rsidRPr="00EB32EF">
        <w:rPr>
          <w:lang w:val="vi-VN"/>
        </w:rPr>
        <w:t>Giá trị các khoản chi phí hỗ trợ:</w:t>
      </w:r>
    </w:p>
    <w:p w14:paraId="13FB2210" w14:textId="77777777" w:rsidR="004A6170" w:rsidRDefault="002F75C5" w:rsidP="00D050C7">
      <w:pPr>
        <w:pStyle w:val="Style4"/>
        <w:numPr>
          <w:ilvl w:val="1"/>
          <w:numId w:val="0"/>
        </w:numPr>
        <w:ind w:firstLine="709"/>
      </w:pPr>
      <w:r>
        <w:t>支持费用金额：</w:t>
      </w:r>
    </w:p>
    <w:p w14:paraId="24568220" w14:textId="77777777" w:rsidR="004A6170" w:rsidRDefault="002F75C5" w:rsidP="00D050C7">
      <w:pPr>
        <w:pStyle w:val="ListParagraph"/>
        <w:spacing w:before="240" w:after="240" w:line="274" w:lineRule="auto"/>
        <w:ind w:left="1276" w:hanging="567"/>
        <w:contextualSpacing w:val="0"/>
        <w:jc w:val="both"/>
      </w:pPr>
      <w:r>
        <w:t>Giá trị chi phí hỗ trợ của Công ty tạm tính gồm những khoản như sau:</w:t>
      </w:r>
    </w:p>
    <w:p w14:paraId="25CAD5F3" w14:textId="77777777" w:rsidR="004A6170" w:rsidRDefault="002F75C5" w:rsidP="00D050C7">
      <w:pPr>
        <w:pStyle w:val="ListParagraph"/>
        <w:spacing w:before="240" w:after="240" w:line="274" w:lineRule="auto"/>
        <w:ind w:left="1276" w:hanging="567"/>
        <w:contextualSpacing w:val="0"/>
        <w:jc w:val="both"/>
      </w:pPr>
      <w:r>
        <w:t>公司暂估的支持费用包括以下项目：</w:t>
      </w:r>
    </w:p>
    <w:p w14:paraId="717E9A53" w14:textId="77777777" w:rsidR="004A6170" w:rsidRDefault="002F75C5" w:rsidP="00D050C7">
      <w:pPr>
        <w:pStyle w:val="ListParagraph"/>
        <w:numPr>
          <w:ilvl w:val="0"/>
          <w:numId w:val="190"/>
        </w:numPr>
        <w:spacing w:before="240" w:after="240" w:line="274" w:lineRule="auto"/>
        <w:ind w:left="1418" w:hanging="1276"/>
        <w:contextualSpacing w:val="0"/>
        <w:jc w:val="both"/>
      </w:pPr>
      <w:r>
        <w:t>Học phí: [</w:t>
      </w:r>
      <w:r>
        <w:rPr>
          <w:rFonts w:ascii="Wingdings 2" w:eastAsia="Wingdings 2" w:hAnsi="Wingdings 2" w:cs="Wingdings 2"/>
        </w:rPr>
        <w:sym w:font="Wingdings 2" w:char="F097"/>
      </w:r>
      <w:r>
        <w:t>] VND (Bằng chữ: [</w:t>
      </w:r>
      <w:r>
        <w:rPr>
          <w:rFonts w:ascii="Wingdings 2" w:eastAsia="Wingdings 2" w:hAnsi="Wingdings 2" w:cs="Wingdings 2"/>
        </w:rPr>
        <w:sym w:font="Wingdings 2" w:char="F097"/>
      </w:r>
      <w:r>
        <w:t>]);</w:t>
      </w:r>
    </w:p>
    <w:p w14:paraId="20F35432" w14:textId="109EE72A" w:rsidR="004A6170" w:rsidRPr="001C0F3F" w:rsidRDefault="002F75C5" w:rsidP="00D050C7">
      <w:pPr>
        <w:pStyle w:val="ListParagraph"/>
        <w:spacing w:before="240" w:after="240" w:line="274" w:lineRule="auto"/>
        <w:ind w:left="1418" w:hanging="698"/>
        <w:contextualSpacing w:val="0"/>
        <w:jc w:val="both"/>
        <w:rPr>
          <w:lang w:val="vi-VN"/>
        </w:rPr>
      </w:pPr>
      <w:r>
        <w:t>学费：[</w:t>
      </w:r>
      <w:r w:rsidR="001C0F3F">
        <w:rPr>
          <w:rFonts w:ascii="Wingdings 2" w:eastAsia="Wingdings 2" w:hAnsi="Wingdings 2" w:cs="Wingdings 2"/>
        </w:rPr>
        <w:sym w:font="Wingdings 2" w:char="F097"/>
      </w:r>
      <w:r>
        <w:t>] VND（大写：[</w:t>
      </w:r>
      <w:r w:rsidR="001C0F3F">
        <w:rPr>
          <w:rFonts w:ascii="Wingdings 2" w:eastAsia="Wingdings 2" w:hAnsi="Wingdings 2" w:cs="Wingdings 2"/>
        </w:rPr>
        <w:sym w:font="Wingdings 2" w:char="F097"/>
      </w:r>
      <w:r>
        <w:t>]）；</w:t>
      </w:r>
    </w:p>
    <w:p w14:paraId="31F1C753" w14:textId="77777777" w:rsidR="004A6170" w:rsidRPr="000A34CE" w:rsidRDefault="002F75C5" w:rsidP="00D050C7">
      <w:pPr>
        <w:pStyle w:val="ListParagraph"/>
        <w:numPr>
          <w:ilvl w:val="0"/>
          <w:numId w:val="190"/>
        </w:numPr>
        <w:spacing w:before="240" w:after="240" w:line="274" w:lineRule="auto"/>
        <w:ind w:left="1418" w:hanging="1276"/>
        <w:contextualSpacing w:val="0"/>
        <w:jc w:val="both"/>
        <w:rPr>
          <w:lang w:val="vi-VN"/>
        </w:rPr>
      </w:pPr>
      <w:r w:rsidRPr="000A34CE">
        <w:rPr>
          <w:lang w:val="vi-VN"/>
        </w:rPr>
        <w:t>Chi phí đi lại: [</w:t>
      </w:r>
      <w:r>
        <w:rPr>
          <w:rFonts w:ascii="Wingdings 2" w:eastAsia="Wingdings 2" w:hAnsi="Wingdings 2" w:cs="Wingdings 2"/>
        </w:rPr>
        <w:sym w:font="Wingdings 2" w:char="F097"/>
      </w:r>
      <w:r w:rsidRPr="000A34CE">
        <w:rPr>
          <w:lang w:val="vi-VN"/>
        </w:rPr>
        <w:t>] VND (Bằng chữ: [</w:t>
      </w:r>
      <w:r>
        <w:rPr>
          <w:rFonts w:ascii="Wingdings 2" w:eastAsia="Wingdings 2" w:hAnsi="Wingdings 2" w:cs="Wingdings 2"/>
        </w:rPr>
        <w:sym w:font="Wingdings 2" w:char="F097"/>
      </w:r>
      <w:r w:rsidRPr="000A34CE">
        <w:rPr>
          <w:lang w:val="vi-VN"/>
        </w:rPr>
        <w:t>]);</w:t>
      </w:r>
    </w:p>
    <w:p w14:paraId="237887BB" w14:textId="5F306B9C" w:rsidR="004A6170" w:rsidRPr="001C0F3F" w:rsidRDefault="002F75C5" w:rsidP="00D050C7">
      <w:pPr>
        <w:pStyle w:val="ListParagraph"/>
        <w:spacing w:before="240" w:after="240" w:line="274" w:lineRule="auto"/>
        <w:ind w:left="1418" w:hanging="698"/>
        <w:contextualSpacing w:val="0"/>
        <w:jc w:val="both"/>
        <w:rPr>
          <w:lang w:val="vi-VN"/>
        </w:rPr>
      </w:pPr>
      <w:r>
        <w:t>交通费：[</w:t>
      </w:r>
      <w:r w:rsidR="001C0F3F">
        <w:rPr>
          <w:rFonts w:ascii="Wingdings 2" w:eastAsia="Wingdings 2" w:hAnsi="Wingdings 2" w:cs="Wingdings 2"/>
        </w:rPr>
        <w:sym w:font="Wingdings 2" w:char="F097"/>
      </w:r>
      <w:r>
        <w:t>] VND（大写：[</w:t>
      </w:r>
      <w:r w:rsidR="001C0F3F">
        <w:rPr>
          <w:rFonts w:ascii="Wingdings 2" w:eastAsia="Wingdings 2" w:hAnsi="Wingdings 2" w:cs="Wingdings 2"/>
        </w:rPr>
        <w:sym w:font="Wingdings 2" w:char="F097"/>
      </w:r>
      <w:r>
        <w:t>]）；</w:t>
      </w:r>
    </w:p>
    <w:p w14:paraId="61FBDCD6" w14:textId="77777777" w:rsidR="004A6170" w:rsidRPr="000A34CE" w:rsidRDefault="002F75C5" w:rsidP="00D050C7">
      <w:pPr>
        <w:pStyle w:val="ListParagraph"/>
        <w:numPr>
          <w:ilvl w:val="0"/>
          <w:numId w:val="190"/>
        </w:numPr>
        <w:spacing w:before="240" w:after="240" w:line="274" w:lineRule="auto"/>
        <w:ind w:left="1418" w:hanging="1276"/>
        <w:contextualSpacing w:val="0"/>
        <w:jc w:val="both"/>
        <w:rPr>
          <w:lang w:val="vi-VN"/>
        </w:rPr>
      </w:pPr>
      <w:r w:rsidRPr="000A34CE">
        <w:rPr>
          <w:lang w:val="vi-VN"/>
        </w:rPr>
        <w:t>Chi phí lưu trú, sinh hoạt: [</w:t>
      </w:r>
      <w:r>
        <w:rPr>
          <w:rFonts w:ascii="Wingdings 2" w:eastAsia="Wingdings 2" w:hAnsi="Wingdings 2" w:cs="Wingdings 2"/>
        </w:rPr>
        <w:sym w:font="Wingdings 2" w:char="F097"/>
      </w:r>
      <w:r w:rsidRPr="000A34CE">
        <w:rPr>
          <w:lang w:val="vi-VN"/>
        </w:rPr>
        <w:t>] VND (Bằng chữ: [</w:t>
      </w:r>
      <w:r>
        <w:rPr>
          <w:rFonts w:ascii="Wingdings 2" w:eastAsia="Wingdings 2" w:hAnsi="Wingdings 2" w:cs="Wingdings 2"/>
        </w:rPr>
        <w:sym w:font="Wingdings 2" w:char="F097"/>
      </w:r>
      <w:r w:rsidRPr="000A34CE">
        <w:rPr>
          <w:lang w:val="vi-VN"/>
        </w:rPr>
        <w:t>])</w:t>
      </w:r>
    </w:p>
    <w:p w14:paraId="1653D7A9" w14:textId="0590F829" w:rsidR="004A6170" w:rsidRPr="001C0F3F" w:rsidRDefault="002F75C5" w:rsidP="00D050C7">
      <w:pPr>
        <w:pStyle w:val="ListParagraph"/>
        <w:spacing w:before="240" w:after="240" w:line="274" w:lineRule="auto"/>
        <w:ind w:left="1418" w:hanging="698"/>
        <w:contextualSpacing w:val="0"/>
        <w:jc w:val="both"/>
        <w:rPr>
          <w:lang w:val="vi-VN"/>
        </w:rPr>
      </w:pPr>
      <w:r>
        <w:t>住宿及生活费：[</w:t>
      </w:r>
      <w:r w:rsidR="001C0F3F">
        <w:rPr>
          <w:rFonts w:ascii="Wingdings 2" w:eastAsia="Wingdings 2" w:hAnsi="Wingdings 2" w:cs="Wingdings 2"/>
        </w:rPr>
        <w:sym w:font="Wingdings 2" w:char="F097"/>
      </w:r>
      <w:r>
        <w:t>] VND（大写：[</w:t>
      </w:r>
      <w:r w:rsidR="001C0F3F">
        <w:rPr>
          <w:rFonts w:ascii="Wingdings 2" w:eastAsia="Wingdings 2" w:hAnsi="Wingdings 2" w:cs="Wingdings 2"/>
        </w:rPr>
        <w:sym w:font="Wingdings 2" w:char="F097"/>
      </w:r>
      <w:r>
        <w:t>]）</w:t>
      </w:r>
    </w:p>
    <w:p w14:paraId="298520AC" w14:textId="77777777" w:rsidR="004A6170" w:rsidRPr="000A34CE" w:rsidRDefault="002F75C5" w:rsidP="00D050C7">
      <w:pPr>
        <w:pStyle w:val="ListParagraph"/>
        <w:numPr>
          <w:ilvl w:val="0"/>
          <w:numId w:val="190"/>
        </w:numPr>
        <w:spacing w:before="240" w:after="240" w:line="274" w:lineRule="auto"/>
        <w:ind w:left="1418" w:hanging="1276"/>
        <w:contextualSpacing w:val="0"/>
        <w:jc w:val="both"/>
        <w:rPr>
          <w:lang w:val="vi-VN"/>
        </w:rPr>
      </w:pPr>
      <w:r w:rsidRPr="000A34CE">
        <w:rPr>
          <w:lang w:val="vi-VN"/>
        </w:rPr>
        <w:t>Chi phí khác: [</w:t>
      </w:r>
      <w:r>
        <w:rPr>
          <w:rFonts w:ascii="Wingdings 2" w:eastAsia="Wingdings 2" w:hAnsi="Wingdings 2" w:cs="Wingdings 2"/>
        </w:rPr>
        <w:sym w:font="Wingdings 2" w:char="F097"/>
      </w:r>
      <w:r w:rsidRPr="000A34CE">
        <w:rPr>
          <w:lang w:val="vi-VN"/>
        </w:rPr>
        <w:t>] VND (Bằng chữ: [</w:t>
      </w:r>
      <w:r>
        <w:rPr>
          <w:rFonts w:ascii="Wingdings 2" w:eastAsia="Wingdings 2" w:hAnsi="Wingdings 2" w:cs="Wingdings 2"/>
        </w:rPr>
        <w:sym w:font="Wingdings 2" w:char="F097"/>
      </w:r>
      <w:r w:rsidRPr="000A34CE">
        <w:rPr>
          <w:lang w:val="vi-VN"/>
        </w:rPr>
        <w:t>])</w:t>
      </w:r>
    </w:p>
    <w:p w14:paraId="73433BC0" w14:textId="015B319B" w:rsidR="004A6170" w:rsidRPr="001C0F3F" w:rsidRDefault="002F75C5" w:rsidP="00D050C7">
      <w:pPr>
        <w:pStyle w:val="ListParagraph"/>
        <w:spacing w:before="240" w:after="240" w:line="274" w:lineRule="auto"/>
        <w:ind w:left="1418" w:hanging="709"/>
        <w:contextualSpacing w:val="0"/>
        <w:jc w:val="both"/>
        <w:rPr>
          <w:lang w:val="vi-VN"/>
        </w:rPr>
      </w:pPr>
      <w:r>
        <w:t>其他费用：[</w:t>
      </w:r>
      <w:r w:rsidR="001C0F3F">
        <w:rPr>
          <w:rFonts w:ascii="Wingdings 2" w:eastAsia="Wingdings 2" w:hAnsi="Wingdings 2" w:cs="Wingdings 2"/>
        </w:rPr>
        <w:sym w:font="Wingdings 2" w:char="F097"/>
      </w:r>
      <w:r>
        <w:t>] VND（大写：[</w:t>
      </w:r>
      <w:r w:rsidR="001C0F3F">
        <w:rPr>
          <w:rFonts w:ascii="Wingdings 2" w:eastAsia="Wingdings 2" w:hAnsi="Wingdings 2" w:cs="Wingdings 2"/>
        </w:rPr>
        <w:sym w:font="Wingdings 2" w:char="F097"/>
      </w:r>
      <w:r>
        <w:t>]）</w:t>
      </w:r>
    </w:p>
    <w:p w14:paraId="755829B6" w14:textId="77777777" w:rsidR="004A6170" w:rsidRDefault="002F75C5" w:rsidP="00D050C7">
      <w:pPr>
        <w:pStyle w:val="ListParagraph"/>
        <w:spacing w:before="240" w:after="240" w:line="274" w:lineRule="auto"/>
        <w:ind w:left="1276" w:hanging="567"/>
        <w:contextualSpacing w:val="0"/>
        <w:jc w:val="both"/>
        <w:rPr>
          <w:lang w:val="vi-VN"/>
        </w:rPr>
      </w:pPr>
      <w:r w:rsidRPr="000A34CE">
        <w:rPr>
          <w:b/>
          <w:bCs/>
          <w:lang w:val="vi-VN"/>
        </w:rPr>
        <w:t>Tổng cộng:</w:t>
      </w:r>
      <w:r w:rsidRPr="000A34CE">
        <w:rPr>
          <w:lang w:val="vi-VN"/>
        </w:rPr>
        <w:t xml:space="preserve"> [</w:t>
      </w:r>
      <w:r>
        <w:rPr>
          <w:rFonts w:ascii="Wingdings 2" w:eastAsia="Wingdings 2" w:hAnsi="Wingdings 2" w:cs="Wingdings 2"/>
        </w:rPr>
        <w:sym w:font="Wingdings 2" w:char="F097"/>
      </w:r>
      <w:r w:rsidRPr="000A34CE">
        <w:rPr>
          <w:lang w:val="vi-VN"/>
        </w:rPr>
        <w:t>] VND (Bằng chữ: [</w:t>
      </w:r>
      <w:r>
        <w:rPr>
          <w:rFonts w:ascii="Wingdings 2" w:eastAsia="Wingdings 2" w:hAnsi="Wingdings 2" w:cs="Wingdings 2"/>
        </w:rPr>
        <w:sym w:font="Wingdings 2" w:char="F097"/>
      </w:r>
      <w:r w:rsidRPr="000A34CE">
        <w:rPr>
          <w:lang w:val="vi-VN"/>
        </w:rPr>
        <w:t>])</w:t>
      </w:r>
    </w:p>
    <w:p w14:paraId="524519C9" w14:textId="42BC9CC5" w:rsidR="004A6170" w:rsidRPr="001C0F3F" w:rsidRDefault="002F75C5" w:rsidP="00D050C7">
      <w:pPr>
        <w:pStyle w:val="ListParagraph"/>
        <w:spacing w:before="240" w:after="240" w:line="274" w:lineRule="auto"/>
        <w:ind w:left="1276" w:hanging="567"/>
        <w:contextualSpacing w:val="0"/>
        <w:jc w:val="both"/>
        <w:rPr>
          <w:lang w:val="vi-VN"/>
        </w:rPr>
      </w:pPr>
      <w:r>
        <w:rPr>
          <w:b/>
          <w:bCs/>
        </w:rPr>
        <w:t>总计：</w:t>
      </w:r>
      <w:r>
        <w:t>[</w:t>
      </w:r>
      <w:r w:rsidR="001C0F3F">
        <w:rPr>
          <w:rFonts w:ascii="Wingdings 2" w:eastAsia="Wingdings 2" w:hAnsi="Wingdings 2" w:cs="Wingdings 2"/>
        </w:rPr>
        <w:sym w:font="Wingdings 2" w:char="F097"/>
      </w:r>
      <w:r>
        <w:t>] VND（大写：[</w:t>
      </w:r>
      <w:r w:rsidR="001C0F3F">
        <w:rPr>
          <w:rFonts w:ascii="Wingdings 2" w:eastAsia="Wingdings 2" w:hAnsi="Wingdings 2" w:cs="Wingdings 2"/>
        </w:rPr>
        <w:sym w:font="Wingdings 2" w:char="F097"/>
      </w:r>
      <w:r>
        <w:t>]）</w:t>
      </w:r>
    </w:p>
    <w:p w14:paraId="3FFB18CC" w14:textId="77777777" w:rsidR="004A6170" w:rsidRPr="00EB32EF" w:rsidRDefault="002F75C5" w:rsidP="00D050C7">
      <w:pPr>
        <w:pStyle w:val="ListParagraph"/>
        <w:spacing w:before="240" w:after="240" w:line="274" w:lineRule="auto"/>
        <w:ind w:left="0"/>
        <w:contextualSpacing w:val="0"/>
        <w:jc w:val="both"/>
        <w:rPr>
          <w:lang w:val="vi-VN"/>
        </w:rPr>
      </w:pPr>
      <w:r w:rsidRPr="00EB32EF">
        <w:rPr>
          <w:lang w:val="vi-VN"/>
        </w:rPr>
        <w:t>Trường hợp có phát sinh thêm chi phí, Người lao động tự chịu trách nhiệm chi trả để</w:t>
      </w:r>
      <w:r>
        <w:rPr>
          <w:lang w:val="vi-VN"/>
        </w:rPr>
        <w:t xml:space="preserve"> </w:t>
      </w:r>
      <w:r w:rsidRPr="00EB32EF">
        <w:rPr>
          <w:lang w:val="vi-VN"/>
        </w:rPr>
        <w:t>đảm bảo hoàn thành khóa đào tạo.</w:t>
      </w:r>
    </w:p>
    <w:p w14:paraId="1EF32FB7" w14:textId="77777777" w:rsidR="004A6170" w:rsidRDefault="002F75C5" w:rsidP="00D050C7">
      <w:pPr>
        <w:pStyle w:val="ListParagraph"/>
        <w:spacing w:before="240" w:after="240" w:line="274" w:lineRule="auto"/>
        <w:ind w:left="0"/>
        <w:contextualSpacing w:val="0"/>
        <w:jc w:val="both"/>
      </w:pPr>
      <w:r>
        <w:t>若发生额外费用，劳动者自行承担支付责任，以确保完成培训课程。</w:t>
      </w:r>
    </w:p>
    <w:p w14:paraId="727A3EA4" w14:textId="77777777" w:rsidR="004A6170" w:rsidRDefault="002F75C5" w:rsidP="00D050C7">
      <w:pPr>
        <w:pStyle w:val="Style4"/>
        <w:numPr>
          <w:ilvl w:val="1"/>
          <w:numId w:val="164"/>
        </w:numPr>
      </w:pPr>
      <w:r>
        <w:t>Phương thức thanh toán chi phí đào tạo:</w:t>
      </w:r>
    </w:p>
    <w:p w14:paraId="56C21E80" w14:textId="77777777" w:rsidR="004A6170" w:rsidRDefault="002F75C5" w:rsidP="00D050C7">
      <w:pPr>
        <w:pStyle w:val="Style4"/>
        <w:numPr>
          <w:ilvl w:val="1"/>
          <w:numId w:val="0"/>
        </w:numPr>
        <w:ind w:firstLine="709"/>
      </w:pPr>
      <w:r>
        <w:t>培训费用支付方式：</w:t>
      </w:r>
    </w:p>
    <w:p w14:paraId="7018F754" w14:textId="77777777" w:rsidR="004A6170" w:rsidRDefault="002F75C5" w:rsidP="00D050C7">
      <w:pPr>
        <w:pStyle w:val="ListParagraph"/>
        <w:numPr>
          <w:ilvl w:val="4"/>
          <w:numId w:val="226"/>
        </w:numPr>
        <w:spacing w:before="240" w:after="240" w:line="274" w:lineRule="auto"/>
        <w:ind w:left="709"/>
        <w:contextualSpacing w:val="0"/>
        <w:jc w:val="both"/>
      </w:pPr>
      <w:r>
        <w:t>Đối với khoản Học phí, chi phí đi lại quy định tại Điều 1.2 Hợp đồng này, Công ty sẽ trực tiếp chi trả thay cho người lao động và được thể hiện cụ thể trong Hợp đồng và/hoặc các chứng từ thu - chi khác theo quy định pháp luật.</w:t>
      </w:r>
    </w:p>
    <w:p w14:paraId="08D541C3" w14:textId="77777777" w:rsidR="004A6170" w:rsidRDefault="002F75C5" w:rsidP="00D050C7">
      <w:pPr>
        <w:pStyle w:val="ListParagraph"/>
        <w:numPr>
          <w:ilvl w:val="4"/>
          <w:numId w:val="0"/>
        </w:numPr>
        <w:spacing w:before="240" w:after="240" w:line="274" w:lineRule="auto"/>
        <w:ind w:left="709"/>
        <w:contextualSpacing w:val="0"/>
        <w:jc w:val="both"/>
      </w:pPr>
      <w:r>
        <w:t>关于本合同第1.2条规定的学费及交通费用，公司将直接代劳动者支付，并具体反映在合同及/或符合法律规定的其他收支凭证中。</w:t>
      </w:r>
    </w:p>
    <w:p w14:paraId="78488D35" w14:textId="77777777" w:rsidR="004A6170" w:rsidRDefault="002F75C5" w:rsidP="00D050C7">
      <w:pPr>
        <w:pStyle w:val="ListParagraph"/>
        <w:numPr>
          <w:ilvl w:val="4"/>
          <w:numId w:val="226"/>
        </w:numPr>
        <w:spacing w:before="240" w:after="240" w:line="274" w:lineRule="auto"/>
        <w:ind w:left="709"/>
        <w:contextualSpacing w:val="0"/>
        <w:jc w:val="both"/>
      </w:pPr>
      <w:r>
        <w:t>Đối với các khoản chi phí lưu trú, sinh hoạt và các chi phí khác, Công ty sẽ chi trả cho người lao động sau khi người lao động làm đủ chứng từ hoàn ứng theo quy định.</w:t>
      </w:r>
    </w:p>
    <w:p w14:paraId="125E3360" w14:textId="77777777" w:rsidR="004A6170" w:rsidRDefault="002F75C5" w:rsidP="00D050C7">
      <w:pPr>
        <w:pStyle w:val="ListParagraph"/>
        <w:numPr>
          <w:ilvl w:val="4"/>
          <w:numId w:val="0"/>
        </w:numPr>
        <w:spacing w:before="240" w:after="240" w:line="274" w:lineRule="auto"/>
        <w:ind w:left="709"/>
        <w:contextualSpacing w:val="0"/>
        <w:jc w:val="both"/>
      </w:pPr>
      <w:r>
        <w:t>对于住宿费、生活费及其他费用，公司将在员工按照规定提供完整报销凭证后支付相关费用。</w:t>
      </w:r>
    </w:p>
    <w:p w14:paraId="42E5ACF0" w14:textId="77777777" w:rsidR="004A6170" w:rsidRDefault="002F75C5" w:rsidP="00D050C7">
      <w:pPr>
        <w:pStyle w:val="Style3"/>
      </w:pPr>
      <w:r>
        <w:t>CAM KẾT CỦA NGƯỜI LAO ĐỘNG</w:t>
      </w:r>
    </w:p>
    <w:p w14:paraId="00283C79" w14:textId="77777777" w:rsidR="004A6170" w:rsidRDefault="002F75C5" w:rsidP="00D050C7">
      <w:pPr>
        <w:pStyle w:val="Style3"/>
        <w:numPr>
          <w:ilvl w:val="0"/>
          <w:numId w:val="0"/>
        </w:numPr>
      </w:pPr>
      <w:r>
        <w:t>员工承诺</w:t>
      </w:r>
    </w:p>
    <w:p w14:paraId="22A493CC" w14:textId="77777777" w:rsidR="004A6170" w:rsidRDefault="002F75C5" w:rsidP="00D050C7">
      <w:pPr>
        <w:pStyle w:val="Style4"/>
        <w:numPr>
          <w:ilvl w:val="1"/>
          <w:numId w:val="164"/>
        </w:numPr>
      </w:pPr>
      <w:r>
        <w:t>Trong mọi trường hợp, Người lao động cam kết đảm bảo hoàn thành khóa học nêu trên, được cấp văn bằng chứng chỉ đào tạo (nếu có) theo đúng thời gian đào tạo và chi phí Công ty đã chi trả. Trường hợp người lao động vi phạm, Công ty có quyền lựa chọn: (i) Từ chối nhận người lao động vào làm việc và yêu cầu Người lao động hoàn trả toàn bộ chi phí, bồi thường cho Công ty; (ii) Gia hạn thời gian hoàn thành chương trình đào tạo; (iii) Ký kết Hợp đồng lao động và cấn trừ chi phí đào tạo vào thu nhập của người lao động cho đến khi Người lao động thanh toán đủ chi phí đào tạo; (iv) Các lựa chọn khác.</w:t>
      </w:r>
    </w:p>
    <w:p w14:paraId="1EC6C88A" w14:textId="556EABCC" w:rsidR="004A6170" w:rsidRDefault="002F75C5" w:rsidP="00D050C7">
      <w:pPr>
        <w:pStyle w:val="Style4"/>
        <w:numPr>
          <w:ilvl w:val="1"/>
          <w:numId w:val="0"/>
        </w:numPr>
        <w:ind w:left="720"/>
      </w:pPr>
      <w:r>
        <w:t>无论任何情况，员工承诺确保完成上述培训课程，并按照培训时长及公司已支付的费用，获得相应的文凭或证书（如有）。如员工违反规定，公司有权选择：</w:t>
      </w:r>
      <w:r w:rsidR="001C0F3F">
        <w:rPr>
          <w:lang w:val="vi-VN"/>
        </w:rPr>
        <w:t>(</w:t>
      </w:r>
      <w:r>
        <w:t>一</w:t>
      </w:r>
      <w:r w:rsidR="001C0F3F">
        <w:rPr>
          <w:lang w:val="vi-VN"/>
        </w:rPr>
        <w:t>)</w:t>
      </w:r>
      <w:r>
        <w:t>拒绝录用该员工并要求其全额退还费用，赔偿公司损失；</w:t>
      </w:r>
      <w:r>
        <w:t>(ii)</w:t>
      </w:r>
      <w:r>
        <w:t>延长完成培训计划的时间；</w:t>
      </w:r>
      <w:r>
        <w:t>(iii)</w:t>
      </w:r>
      <w:r>
        <w:t>签订合同并从员工收入中抵扣培训费用，直到员工足额支付培训费用；</w:t>
      </w:r>
      <w:r>
        <w:t xml:space="preserve"> (iv) </w:t>
      </w:r>
      <w:r>
        <w:t>其他选择。</w:t>
      </w:r>
    </w:p>
    <w:p w14:paraId="4B080650" w14:textId="77777777" w:rsidR="004A6170" w:rsidRDefault="002F75C5" w:rsidP="00D050C7">
      <w:pPr>
        <w:pStyle w:val="Style4"/>
        <w:numPr>
          <w:ilvl w:val="1"/>
          <w:numId w:val="164"/>
        </w:numPr>
      </w:pPr>
      <w:r>
        <w:t>Sau khi kết thúc Chương trình đào tạo, Người lao động cam kết ký kết hợp đồng lao động và làm việc theo yêu cầu của Công ty. Thời gian cam kết làm việc tại Công ty không ít hơn [</w:t>
      </w:r>
      <w:r>
        <w:rPr>
          <w:rFonts w:ascii="Wingdings 2" w:eastAsia="Wingdings 2" w:hAnsi="Wingdings 2" w:cs="Wingdings 2"/>
        </w:rPr>
        <w:sym w:font="Wingdings 2" w:char="F097"/>
      </w:r>
      <w:r>
        <w:t xml:space="preserve">] năm kể từ ngày ký kết Hợp đồng lao động. </w:t>
      </w:r>
    </w:p>
    <w:p w14:paraId="0DE6FD0A" w14:textId="4B46C391" w:rsidR="004A6170" w:rsidRPr="001C0F3F" w:rsidRDefault="002F75C5" w:rsidP="00D050C7">
      <w:pPr>
        <w:pStyle w:val="Style4"/>
        <w:numPr>
          <w:ilvl w:val="1"/>
          <w:numId w:val="0"/>
        </w:numPr>
        <w:ind w:left="720"/>
        <w:rPr>
          <w:lang w:val="vi-VN"/>
        </w:rPr>
      </w:pPr>
      <w:r>
        <w:t>培训计划结束后，员工承诺签订合同并按公司的要求工作。员工承诺在公司工作的期限不少于自签订合同之日起的</w:t>
      </w:r>
      <w:r>
        <w:t xml:space="preserve"> [</w:t>
      </w:r>
      <w:r w:rsidR="001C0F3F">
        <w:rPr>
          <w:rFonts w:ascii="Wingdings 2" w:eastAsia="Wingdings 2" w:hAnsi="Wingdings 2" w:cs="Wingdings 2"/>
        </w:rPr>
        <w:sym w:font="Wingdings 2" w:char="F097"/>
      </w:r>
      <w:r>
        <w:t xml:space="preserve">] </w:t>
      </w:r>
      <w:r>
        <w:t>年。</w:t>
      </w:r>
      <w:r>
        <w:t xml:space="preserve"> </w:t>
      </w:r>
    </w:p>
    <w:p w14:paraId="7186112B" w14:textId="77777777" w:rsidR="004A6170" w:rsidRPr="000A34CE" w:rsidRDefault="002F75C5" w:rsidP="00D050C7">
      <w:pPr>
        <w:pStyle w:val="Style4"/>
        <w:numPr>
          <w:ilvl w:val="1"/>
          <w:numId w:val="164"/>
        </w:numPr>
        <w:rPr>
          <w:lang w:val="vi-VN"/>
        </w:rPr>
      </w:pPr>
      <w:r w:rsidRPr="000A34CE">
        <w:rPr>
          <w:lang w:val="vi-VN"/>
        </w:rPr>
        <w:t>Trong thời gian làm việc theo Hợp đồng lao động, Người lao động cam kết nghiêm túc thực hiện theo các yêu cầu của Công ty, bao gồm nhưng không giới hạn: hướng dẫn, tập huấn, đào tạo lại cho các nhân sự của Công ty; chấp hành các quyết định điều động, luân chyển công việc; giữ bí mật kinh doanh của Công ty; chấp hành nội quy lao động, an toàn lao động, kỷ luật lao động và các quy chế nội bộ của Công ty.</w:t>
      </w:r>
    </w:p>
    <w:p w14:paraId="3F4D82BA" w14:textId="77777777" w:rsidR="004A6170" w:rsidRDefault="002F75C5" w:rsidP="00D050C7">
      <w:pPr>
        <w:pStyle w:val="Style4"/>
        <w:numPr>
          <w:ilvl w:val="1"/>
          <w:numId w:val="0"/>
        </w:numPr>
        <w:ind w:left="720"/>
      </w:pPr>
      <w:r>
        <w:t>在根据劳动合同工作的期间，劳动者承诺严格按照公司的要求执行，包括但不限于：指导、培训及对公司员工进行再培训；遵守公司关于工作调动和岗位轮换的决定；保守公司的商业秘密；遵守劳动规章、安全生产、劳动纪律及公司的各项内部规章制度。</w:t>
      </w:r>
    </w:p>
    <w:p w14:paraId="1B9CE6D3" w14:textId="77777777" w:rsidR="004A6170" w:rsidRDefault="002F75C5" w:rsidP="00D050C7">
      <w:pPr>
        <w:pStyle w:val="Style4"/>
        <w:numPr>
          <w:ilvl w:val="1"/>
          <w:numId w:val="164"/>
        </w:numPr>
      </w:pPr>
      <w:r>
        <w:t>Trong thời gian làm việc tại Công ty và trong vòng [</w:t>
      </w:r>
      <w:r>
        <w:rPr>
          <w:rFonts w:ascii="Wingdings 2" w:eastAsia="Wingdings 2" w:hAnsi="Wingdings 2" w:cs="Wingdings 2"/>
        </w:rPr>
        <w:sym w:font="Wingdings 2" w:char="F097"/>
      </w:r>
      <w:r>
        <w:t>] tháng kể từ khi nghỉ việc tại Công ty, Người lao động không được phép hợp tác, làm việc tại Công ty khác có hoạt động kinh doanh tương tự với Công ty; không được phép cug cấp thông tin, tiết lộ bí mật sản xuất kinh doanh của Công ty.</w:t>
      </w:r>
    </w:p>
    <w:p w14:paraId="6D4FEA8A" w14:textId="6E9BB3B5" w:rsidR="004A6170" w:rsidRPr="001C0F3F" w:rsidRDefault="002F75C5" w:rsidP="00D050C7">
      <w:pPr>
        <w:pStyle w:val="Style4"/>
        <w:numPr>
          <w:ilvl w:val="1"/>
          <w:numId w:val="0"/>
        </w:numPr>
        <w:ind w:left="720"/>
        <w:rPr>
          <w:lang w:val="vi-VN"/>
        </w:rPr>
      </w:pPr>
      <w:r>
        <w:t>在公司工作期间及自离职之日起</w:t>
      </w:r>
      <w:r>
        <w:t>[</w:t>
      </w:r>
      <w:r w:rsidR="001C0F3F">
        <w:rPr>
          <w:rFonts w:ascii="Wingdings 2" w:eastAsia="Wingdings 2" w:hAnsi="Wingdings 2" w:cs="Wingdings 2"/>
        </w:rPr>
        <w:sym w:font="Wingdings 2" w:char="F097"/>
      </w:r>
      <w:r>
        <w:t>]</w:t>
      </w:r>
      <w:r>
        <w:t>个月内，员工不得与经营业务与公司类似的其他公司合作或就职；不得提供信息或泄露公司的生产经营秘密。</w:t>
      </w:r>
    </w:p>
    <w:p w14:paraId="2DE5B1AF" w14:textId="77777777" w:rsidR="004A6170" w:rsidRDefault="002F75C5" w:rsidP="00D050C7">
      <w:pPr>
        <w:pStyle w:val="Style4"/>
        <w:numPr>
          <w:ilvl w:val="1"/>
          <w:numId w:val="164"/>
        </w:numPr>
      </w:pPr>
      <w:r w:rsidRPr="000A34CE">
        <w:rPr>
          <w:lang w:val="vi-VN"/>
        </w:rPr>
        <w:t>Người lao động vi phạm các nghĩa vụ nêu tại Hợp đồng này (như chấm dứt làm việc với Công ty trước thời hạn cam kết với bất kỳ lý do nào; không chấp hành và/hoặc không thực hiện đầy đủ các yêu cầu của Công ty; vi phạm nội quy lao động, quy định của Công ty….) (“</w:t>
      </w:r>
      <w:r w:rsidRPr="000A34CE">
        <w:rPr>
          <w:b/>
          <w:lang w:val="vi-VN"/>
        </w:rPr>
        <w:t>Hành Vi Vi Phạm</w:t>
      </w:r>
      <w:r w:rsidRPr="000A34CE">
        <w:rPr>
          <w:lang w:val="vi-VN"/>
        </w:rPr>
        <w:t xml:space="preserve">”) ngoài việc bị xử lý, chịu trách nhiệm cho các hành vi vi phạm theo quy định tại nội quy, thỏa ước lao động, hợp đồng lao động, pháp luật, Người lao động còn phải bồi thường chi phí đào tạo cho Công ty. </w:t>
      </w:r>
      <w:r>
        <w:t>Mức bồi thường được xác định như sau:</w:t>
      </w:r>
    </w:p>
    <w:p w14:paraId="5FDE62A9" w14:textId="2BF5C68B" w:rsidR="004A6170" w:rsidRDefault="002F75C5" w:rsidP="00D050C7">
      <w:pPr>
        <w:pStyle w:val="Style4"/>
        <w:numPr>
          <w:ilvl w:val="1"/>
          <w:numId w:val="0"/>
        </w:numPr>
        <w:ind w:left="709"/>
      </w:pPr>
      <w:r>
        <w:t>员工违反本合同中规定的义务（如提前终止与公司的工作承诺，且无论任何理由；不遵守和</w:t>
      </w:r>
      <w:r>
        <w:t>/</w:t>
      </w:r>
      <w:r>
        <w:t>或未完全履行公司的要求；违反公司的劳动规章等）（</w:t>
      </w:r>
      <w:r>
        <w:t>“</w:t>
      </w:r>
      <w:r>
        <w:rPr>
          <w:b/>
        </w:rPr>
        <w:t>违规行为</w:t>
      </w:r>
      <w:r>
        <w:t>”</w:t>
      </w:r>
      <w:r>
        <w:t>），除依照公司规章、劳动协议、劳动合同及法律规定承担相关处理和责任外，还应赔偿公司培训费用。赔偿金额如下确定：</w:t>
      </w:r>
    </w:p>
    <w:p w14:paraId="717BD04C" w14:textId="77777777" w:rsidR="004A6170" w:rsidRDefault="002F75C5" w:rsidP="00D050C7">
      <w:pPr>
        <w:pStyle w:val="ListParagraph"/>
        <w:numPr>
          <w:ilvl w:val="0"/>
          <w:numId w:val="285"/>
        </w:numPr>
        <w:spacing w:before="240" w:after="240" w:line="274" w:lineRule="auto"/>
        <w:ind w:left="709"/>
        <w:contextualSpacing w:val="0"/>
        <w:jc w:val="both"/>
      </w:pPr>
      <w:r>
        <w:t>Nếu Hành Vi Vi Phạm xảy ra trong thời gian [</w:t>
      </w:r>
      <w:r>
        <w:rPr>
          <w:rFonts w:ascii="Wingdings 2" w:eastAsia="Wingdings 2" w:hAnsi="Wingdings 2" w:cs="Wingdings 2"/>
        </w:rPr>
        <w:sym w:font="Wingdings 2" w:char="F097"/>
      </w:r>
      <w:r>
        <w:t>] năm đầu làm việc thì Người lao động phải bồi thường [</w:t>
      </w:r>
      <w:r>
        <w:rPr>
          <w:rFonts w:ascii="Wingdings 2" w:eastAsia="Wingdings 2" w:hAnsi="Wingdings 2" w:cs="Wingdings 2"/>
        </w:rPr>
        <w:sym w:font="Wingdings 2" w:char="F097"/>
      </w:r>
      <w:r>
        <w:t>] chi phí đào tạo nêu tại Điều 2.1 cho Công ty.</w:t>
      </w:r>
    </w:p>
    <w:p w14:paraId="35F2EAD2" w14:textId="3FAF4E59" w:rsidR="004A6170" w:rsidRPr="001C0F3F" w:rsidRDefault="002F75C5" w:rsidP="00D050C7">
      <w:pPr>
        <w:pStyle w:val="ListParagraph"/>
        <w:spacing w:before="240" w:after="240" w:line="274" w:lineRule="auto"/>
        <w:ind w:left="709"/>
        <w:contextualSpacing w:val="0"/>
        <w:jc w:val="both"/>
        <w:rPr>
          <w:lang w:val="vi-VN"/>
        </w:rPr>
      </w:pPr>
      <w:r>
        <w:t>如果违规行为发生在工作开始后的前[</w:t>
      </w:r>
      <w:r w:rsidR="001C0F3F">
        <w:rPr>
          <w:rFonts w:ascii="Wingdings 2" w:eastAsia="Wingdings 2" w:hAnsi="Wingdings 2" w:cs="Wingdings 2"/>
        </w:rPr>
        <w:sym w:font="Wingdings 2" w:char="F097"/>
      </w:r>
      <w:r>
        <w:t>]年内，劳动者须向公司赔偿第2.1条所述的[</w:t>
      </w:r>
      <w:r w:rsidR="001C0F3F">
        <w:rPr>
          <w:rFonts w:ascii="Wingdings 2" w:eastAsia="Wingdings 2" w:hAnsi="Wingdings 2" w:cs="Wingdings 2"/>
        </w:rPr>
        <w:sym w:font="Wingdings 2" w:char="F097"/>
      </w:r>
      <w:r>
        <w:t>]培训费用。</w:t>
      </w:r>
    </w:p>
    <w:p w14:paraId="432753D4" w14:textId="77777777" w:rsidR="004A6170" w:rsidRPr="000A34CE" w:rsidRDefault="002F75C5" w:rsidP="00D050C7">
      <w:pPr>
        <w:pStyle w:val="ListParagraph"/>
        <w:numPr>
          <w:ilvl w:val="0"/>
          <w:numId w:val="285"/>
        </w:numPr>
        <w:spacing w:before="240" w:after="240" w:line="274" w:lineRule="auto"/>
        <w:ind w:left="709"/>
        <w:contextualSpacing w:val="0"/>
        <w:jc w:val="both"/>
        <w:rPr>
          <w:lang w:val="vi-VN"/>
        </w:rPr>
      </w:pPr>
      <w:r w:rsidRPr="000A34CE">
        <w:rPr>
          <w:lang w:val="vi-VN"/>
        </w:rPr>
        <w:t>Nếu Hành Vi Vi Phạm xảy ra tại năm thứ 4 làm việc trở đi, Người lao động phải bồi thường [</w:t>
      </w:r>
      <w:r>
        <w:rPr>
          <w:rFonts w:ascii="Wingdings 2" w:eastAsia="Wingdings 2" w:hAnsi="Wingdings 2" w:cs="Wingdings 2"/>
        </w:rPr>
        <w:sym w:font="Wingdings 2" w:char="F097"/>
      </w:r>
      <w:r w:rsidRPr="000A34CE">
        <w:rPr>
          <w:lang w:val="vi-VN"/>
        </w:rPr>
        <w:t>]  chi phí đào tạo nêu tại Điều 2.1 cho Công ty.</w:t>
      </w:r>
    </w:p>
    <w:p w14:paraId="56C7C82D" w14:textId="189990DD" w:rsidR="004A6170" w:rsidRPr="001C0F3F" w:rsidRDefault="002F75C5" w:rsidP="00D050C7">
      <w:pPr>
        <w:pStyle w:val="ListParagraph"/>
        <w:spacing w:before="240" w:after="240" w:line="274" w:lineRule="auto"/>
        <w:ind w:left="709"/>
        <w:contextualSpacing w:val="0"/>
        <w:jc w:val="both"/>
        <w:rPr>
          <w:lang w:val="vi-VN"/>
        </w:rPr>
      </w:pPr>
      <w:r>
        <w:t>如果违规行为发生在第4个工作年及以后，劳动者须向公司赔偿第2.1条所述的</w:t>
      </w:r>
      <w:r w:rsidR="001C0F3F">
        <w:rPr>
          <w:lang w:val="vi-VN"/>
        </w:rPr>
        <w:br/>
      </w:r>
      <w:r>
        <w:t>[</w:t>
      </w:r>
      <w:r w:rsidR="001C0F3F">
        <w:rPr>
          <w:rFonts w:ascii="Wingdings 2" w:eastAsia="Wingdings 2" w:hAnsi="Wingdings 2" w:cs="Wingdings 2"/>
        </w:rPr>
        <w:sym w:font="Wingdings 2" w:char="F097"/>
      </w:r>
      <w:r>
        <w:t>]培训费用</w:t>
      </w:r>
      <w:r w:rsidR="001C0F3F">
        <w:rPr>
          <w:lang w:val="vi-VN"/>
        </w:rPr>
        <w:t>.</w:t>
      </w:r>
    </w:p>
    <w:p w14:paraId="49575039" w14:textId="77777777" w:rsidR="004A6170" w:rsidRPr="000A34CE" w:rsidRDefault="002F75C5" w:rsidP="00D050C7">
      <w:pPr>
        <w:pStyle w:val="ListParagraph"/>
        <w:numPr>
          <w:ilvl w:val="0"/>
          <w:numId w:val="285"/>
        </w:numPr>
        <w:spacing w:before="240" w:after="240" w:line="274" w:lineRule="auto"/>
        <w:ind w:left="709"/>
        <w:contextualSpacing w:val="0"/>
        <w:jc w:val="both"/>
        <w:rPr>
          <w:lang w:val="vi-VN"/>
        </w:rPr>
      </w:pPr>
      <w:r w:rsidRPr="000A34CE">
        <w:rPr>
          <w:lang w:val="vi-VN"/>
        </w:rPr>
        <w:t>Người lao động phải bồi thường toàn bộ các trách nhiệm trước [</w:t>
      </w:r>
      <w:r>
        <w:rPr>
          <w:rFonts w:ascii="Wingdings 2" w:eastAsia="Wingdings 2" w:hAnsi="Wingdings 2" w:cs="Wingdings 2"/>
        </w:rPr>
        <w:sym w:font="Wingdings 2" w:char="F097"/>
      </w:r>
      <w:r w:rsidRPr="000A34CE">
        <w:rPr>
          <w:lang w:val="vi-VN"/>
        </w:rPr>
        <w:t>]  ngày chính thức nghỉ việc. Trong trường hợp chậm thanh toán cho Công ty thì Người lao động còn phải chịu trả tiền lãi cho Công ty với mức lãi suất [</w:t>
      </w:r>
      <w:r>
        <w:rPr>
          <w:rFonts w:ascii="Wingdings 2" w:eastAsia="Wingdings 2" w:hAnsi="Wingdings 2" w:cs="Wingdings 2"/>
        </w:rPr>
        <w:sym w:font="Wingdings 2" w:char="F097"/>
      </w:r>
      <w:r w:rsidRPr="000A34CE">
        <w:rPr>
          <w:lang w:val="vi-VN"/>
        </w:rPr>
        <w:t>]  trên số tiền chậm thanh toán.</w:t>
      </w:r>
    </w:p>
    <w:p w14:paraId="35AD676F" w14:textId="5113D5EE" w:rsidR="004A6170" w:rsidRPr="001C0F3F" w:rsidRDefault="002F75C5" w:rsidP="00D050C7">
      <w:pPr>
        <w:pStyle w:val="ListParagraph"/>
        <w:spacing w:before="240" w:after="240" w:line="274" w:lineRule="auto"/>
        <w:ind w:left="709"/>
        <w:contextualSpacing w:val="0"/>
        <w:jc w:val="both"/>
        <w:rPr>
          <w:lang w:val="vi-VN"/>
        </w:rPr>
      </w:pPr>
      <w:r>
        <w:t>劳动者须在正式离职日前[</w:t>
      </w:r>
      <w:r w:rsidR="001C0F3F">
        <w:rPr>
          <w:rFonts w:ascii="Wingdings 2" w:eastAsia="Wingdings 2" w:hAnsi="Wingdings 2" w:cs="Wingdings 2"/>
        </w:rPr>
        <w:sym w:font="Wingdings 2" w:char="F097"/>
      </w:r>
      <w:r>
        <w:t>]天偿还所有责任。如未按时支付给公司，劳动者还须按逾期金额支付[</w:t>
      </w:r>
      <w:r w:rsidR="001C0F3F">
        <w:rPr>
          <w:rFonts w:ascii="Wingdings 2" w:eastAsia="Wingdings 2" w:hAnsi="Wingdings 2" w:cs="Wingdings 2"/>
        </w:rPr>
        <w:sym w:font="Wingdings 2" w:char="F097"/>
      </w:r>
      <w:r>
        <w:t>]利率的利息</w:t>
      </w:r>
      <w:r w:rsidR="001C0F3F">
        <w:rPr>
          <w:lang w:val="vi-VN"/>
        </w:rPr>
        <w:t>.</w:t>
      </w:r>
    </w:p>
    <w:p w14:paraId="5865E729" w14:textId="77777777" w:rsidR="004A6170" w:rsidRPr="000A34CE" w:rsidRDefault="002F75C5" w:rsidP="00D050C7">
      <w:pPr>
        <w:pStyle w:val="Style4"/>
        <w:numPr>
          <w:ilvl w:val="1"/>
          <w:numId w:val="164"/>
        </w:numPr>
        <w:rPr>
          <w:lang w:val="vi-VN"/>
        </w:rPr>
      </w:pPr>
      <w:r w:rsidRPr="000A34CE">
        <w:rPr>
          <w:lang w:val="vi-VN"/>
        </w:rPr>
        <w:t>Trong trường hợp người lao động chấm dứt làm việc theo yêu cầu của Công ty vì bất cứ lý do gì, Người lao động cũng phải bồi thường [</w:t>
      </w:r>
      <w:r>
        <w:rPr>
          <w:rFonts w:ascii="Wingdings 2" w:eastAsia="Wingdings 2" w:hAnsi="Wingdings 2" w:cs="Wingdings 2"/>
        </w:rPr>
        <w:sym w:font="Wingdings 2" w:char="F097"/>
      </w:r>
      <w:r w:rsidRPr="000A34CE">
        <w:rPr>
          <w:lang w:val="vi-VN"/>
        </w:rPr>
        <w:t>] chi phí đào tạo nêu tại Điều 2.1 cho Công ty trước [</w:t>
      </w:r>
      <w:r>
        <w:rPr>
          <w:rFonts w:ascii="Wingdings 2" w:eastAsia="Wingdings 2" w:hAnsi="Wingdings 2" w:cs="Wingdings 2"/>
        </w:rPr>
        <w:sym w:font="Wingdings 2" w:char="F097"/>
      </w:r>
      <w:r w:rsidRPr="000A34CE">
        <w:rPr>
          <w:lang w:val="vi-VN"/>
        </w:rPr>
        <w:t>] ngày chính thức nghỉ việc. Trong trường hợp chậm thanh toán cho Công ty thì Người lao động còn phải chịu trả tiền lãi cho Công ty với mức lãi suất [</w:t>
      </w:r>
      <w:r>
        <w:rPr>
          <w:rFonts w:ascii="Wingdings 2" w:eastAsia="Wingdings 2" w:hAnsi="Wingdings 2" w:cs="Wingdings 2"/>
        </w:rPr>
        <w:sym w:font="Wingdings 2" w:char="F097"/>
      </w:r>
      <w:r w:rsidRPr="000A34CE">
        <w:rPr>
          <w:lang w:val="vi-VN"/>
        </w:rPr>
        <w:t>] trên số tiền chậm thanh toán.</w:t>
      </w:r>
    </w:p>
    <w:p w14:paraId="586207EE" w14:textId="5C8738C0" w:rsidR="004A6170" w:rsidRDefault="002F75C5" w:rsidP="00D050C7">
      <w:pPr>
        <w:pStyle w:val="Style4"/>
        <w:numPr>
          <w:ilvl w:val="1"/>
          <w:numId w:val="0"/>
        </w:numPr>
        <w:ind w:left="720"/>
        <w:rPr>
          <w:lang w:val="en-US"/>
        </w:rPr>
      </w:pPr>
      <w:r>
        <w:t>如果劳动者因任何原因根据公司要求终止工作，劳动者须在正式离职前</w:t>
      </w:r>
      <w:r>
        <w:t>[</w:t>
      </w:r>
      <w:r w:rsidR="001C0F3F">
        <w:rPr>
          <w:rFonts w:ascii="Wingdings 2" w:eastAsia="Wingdings 2" w:hAnsi="Wingdings 2" w:cs="Wingdings 2"/>
        </w:rPr>
        <w:sym w:font="Wingdings 2" w:char="F097"/>
      </w:r>
      <w:r>
        <w:t>]</w:t>
      </w:r>
      <w:r>
        <w:t>天向公司赔偿第</w:t>
      </w:r>
      <w:r>
        <w:t>2.1</w:t>
      </w:r>
      <w:r>
        <w:t>条中所列的培训费用。如未按时支付给公司，劳动者还须按</w:t>
      </w:r>
      <w:r w:rsidR="001C0F3F">
        <w:rPr>
          <w:lang w:val="vi-VN"/>
        </w:rPr>
        <w:br/>
      </w:r>
      <w:r>
        <w:t>[</w:t>
      </w:r>
      <w:r w:rsidR="001C0F3F">
        <w:rPr>
          <w:rFonts w:ascii="Wingdings 2" w:eastAsia="Wingdings 2" w:hAnsi="Wingdings 2" w:cs="Wingdings 2"/>
        </w:rPr>
        <w:sym w:font="Wingdings 2" w:char="F097"/>
      </w:r>
      <w:r>
        <w:t>]</w:t>
      </w:r>
      <w:r>
        <w:t>利率支付逾期款项利息。</w:t>
      </w:r>
    </w:p>
    <w:p w14:paraId="7CEF9C2E" w14:textId="77777777" w:rsidR="005D6914" w:rsidRPr="005D6914" w:rsidRDefault="005D6914" w:rsidP="00D050C7">
      <w:pPr>
        <w:pStyle w:val="Style4"/>
        <w:numPr>
          <w:ilvl w:val="1"/>
          <w:numId w:val="0"/>
        </w:numPr>
        <w:ind w:left="720"/>
        <w:rPr>
          <w:lang w:val="en-US"/>
        </w:rPr>
      </w:pPr>
    </w:p>
    <w:p w14:paraId="43D70EDA" w14:textId="77777777" w:rsidR="004A6170" w:rsidRDefault="002F75C5" w:rsidP="00D050C7">
      <w:pPr>
        <w:pStyle w:val="Style3"/>
      </w:pPr>
      <w:r>
        <w:t>CAM KẾT CỦA CÔNG TY</w:t>
      </w:r>
    </w:p>
    <w:p w14:paraId="2C618F6C" w14:textId="77777777" w:rsidR="004A6170" w:rsidRDefault="002F75C5" w:rsidP="00D050C7">
      <w:pPr>
        <w:pStyle w:val="Style3"/>
        <w:numPr>
          <w:ilvl w:val="0"/>
          <w:numId w:val="0"/>
        </w:numPr>
      </w:pPr>
      <w:r>
        <w:t>公司的承诺</w:t>
      </w:r>
    </w:p>
    <w:p w14:paraId="35C7EDFD" w14:textId="77777777" w:rsidR="004A6170" w:rsidRDefault="002F75C5" w:rsidP="00D050C7">
      <w:pPr>
        <w:pStyle w:val="Style4"/>
        <w:numPr>
          <w:ilvl w:val="1"/>
          <w:numId w:val="164"/>
        </w:numPr>
      </w:pPr>
      <w:r>
        <w:t>Bảo đảm việc làm và thanh toán đầy đủ chi phí đào tạo nêu tại Điều 1.2 khi Người lao động chấp hành đầy đủ các nghĩa vụ theo Hợp đồng này, các văn bản nội bộ của Công ty và tuân theo pháp luật.</w:t>
      </w:r>
    </w:p>
    <w:p w14:paraId="5201CEE3" w14:textId="77777777" w:rsidR="004A6170" w:rsidRDefault="002F75C5" w:rsidP="00D050C7">
      <w:pPr>
        <w:pStyle w:val="Style4"/>
        <w:numPr>
          <w:ilvl w:val="1"/>
          <w:numId w:val="0"/>
        </w:numPr>
        <w:ind w:left="720"/>
      </w:pPr>
      <w:r>
        <w:t>确保就业并在劳动者全面履行本合同、公司内部文件及遵守法律义务的情况下，足额支付第</w:t>
      </w:r>
      <w:r>
        <w:t>1.2</w:t>
      </w:r>
      <w:r>
        <w:t>条所列的培训费用。</w:t>
      </w:r>
    </w:p>
    <w:p w14:paraId="2A6ABB59" w14:textId="77777777" w:rsidR="004A6170" w:rsidRDefault="002F75C5" w:rsidP="00D050C7">
      <w:pPr>
        <w:pStyle w:val="Style4"/>
        <w:numPr>
          <w:ilvl w:val="1"/>
          <w:numId w:val="164"/>
        </w:numPr>
      </w:pPr>
      <w:r>
        <w:t>Điều hành Người lao động hoàn thành các công việc theo Hợp đồng (bố trí, điều chuyển, tạm ngưng việc…).</w:t>
      </w:r>
    </w:p>
    <w:p w14:paraId="5BA219DA" w14:textId="77777777" w:rsidR="004A6170" w:rsidRDefault="002F75C5" w:rsidP="00D050C7">
      <w:pPr>
        <w:pStyle w:val="Style4"/>
        <w:numPr>
          <w:ilvl w:val="1"/>
          <w:numId w:val="0"/>
        </w:numPr>
        <w:ind w:firstLine="720"/>
      </w:pPr>
      <w:r>
        <w:t>用人单位按照合同安排、调动、暂时停工等，指导员工完成相关工作。</w:t>
      </w:r>
    </w:p>
    <w:p w14:paraId="74C695D6" w14:textId="77777777" w:rsidR="004A6170" w:rsidRDefault="002F75C5" w:rsidP="00D050C7">
      <w:pPr>
        <w:pStyle w:val="Style4"/>
        <w:numPr>
          <w:ilvl w:val="1"/>
          <w:numId w:val="164"/>
        </w:numPr>
      </w:pPr>
      <w:r>
        <w:t>Tạm hoãn, chấm dứt Hợp đồng, kỷ luật người lao động, yêu cầu bồi thường chi phí đào tạo theo quy định tại Hợp đồng này, văn bản nội bộ của Công ty, theo pháp luật.</w:t>
      </w:r>
    </w:p>
    <w:p w14:paraId="016F2430" w14:textId="77777777" w:rsidR="004A6170" w:rsidRDefault="002F75C5" w:rsidP="00D050C7">
      <w:pPr>
        <w:pStyle w:val="Style4"/>
        <w:numPr>
          <w:ilvl w:val="1"/>
          <w:numId w:val="0"/>
        </w:numPr>
        <w:ind w:left="720"/>
      </w:pPr>
      <w:r>
        <w:t>根据本合同、公司内部文件和法律规定，暂停或终止合同，处罚员工，并要求赔偿培训费用。</w:t>
      </w:r>
    </w:p>
    <w:p w14:paraId="1FCBF937" w14:textId="77777777" w:rsidR="004A6170" w:rsidRDefault="002F75C5" w:rsidP="00D050C7">
      <w:pPr>
        <w:pStyle w:val="Style3"/>
      </w:pPr>
      <w:r>
        <w:t>ĐIỀU KHOẢN BẢO MẬT</w:t>
      </w:r>
    </w:p>
    <w:p w14:paraId="6F247A29" w14:textId="77777777" w:rsidR="004A6170" w:rsidRDefault="002F75C5" w:rsidP="00D050C7">
      <w:pPr>
        <w:pStyle w:val="Style3"/>
        <w:numPr>
          <w:ilvl w:val="0"/>
          <w:numId w:val="0"/>
        </w:numPr>
      </w:pPr>
      <w:r>
        <w:t>保密条款</w:t>
      </w:r>
    </w:p>
    <w:p w14:paraId="656F71AA" w14:textId="77777777" w:rsidR="004A6170" w:rsidRDefault="002F75C5" w:rsidP="00D050C7">
      <w:pPr>
        <w:pStyle w:val="Style4"/>
        <w:numPr>
          <w:ilvl w:val="1"/>
          <w:numId w:val="164"/>
        </w:numPr>
      </w:pPr>
      <w:r>
        <w:t>Mỗi</w:t>
      </w:r>
      <w:r>
        <w:rPr>
          <w:spacing w:val="27"/>
        </w:rPr>
        <w:t xml:space="preserve"> </w:t>
      </w:r>
      <w:r>
        <w:rPr>
          <w:spacing w:val="-2"/>
        </w:rPr>
        <w:t>B</w:t>
      </w:r>
      <w:r>
        <w:rPr>
          <w:spacing w:val="-1"/>
        </w:rPr>
        <w:t>ê</w:t>
      </w:r>
      <w:r>
        <w:t>n</w:t>
      </w:r>
      <w:r>
        <w:rPr>
          <w:spacing w:val="26"/>
        </w:rPr>
        <w:t xml:space="preserve"> </w:t>
      </w:r>
      <w:r>
        <w:t>ph</w:t>
      </w:r>
      <w:r>
        <w:rPr>
          <w:spacing w:val="-1"/>
        </w:rPr>
        <w:t>ả</w:t>
      </w:r>
      <w:r>
        <w:t>i</w:t>
      </w:r>
      <w:r>
        <w:rPr>
          <w:spacing w:val="29"/>
        </w:rPr>
        <w:t xml:space="preserve"> </w:t>
      </w:r>
      <w:r>
        <w:rPr>
          <w:spacing w:val="-2"/>
        </w:rPr>
        <w:t>g</w:t>
      </w:r>
      <w:r>
        <w:t>iữ</w:t>
      </w:r>
      <w:r>
        <w:rPr>
          <w:spacing w:val="26"/>
        </w:rPr>
        <w:t xml:space="preserve"> </w:t>
      </w:r>
      <w:r>
        <w:t>bí</w:t>
      </w:r>
      <w:r>
        <w:rPr>
          <w:spacing w:val="27"/>
        </w:rPr>
        <w:t xml:space="preserve"> </w:t>
      </w:r>
      <w:r>
        <w:t>mật</w:t>
      </w:r>
      <w:r>
        <w:rPr>
          <w:spacing w:val="26"/>
        </w:rPr>
        <w:t xml:space="preserve"> </w:t>
      </w:r>
      <w:r>
        <w:t>toàn</w:t>
      </w:r>
      <w:r>
        <w:rPr>
          <w:spacing w:val="26"/>
        </w:rPr>
        <w:t xml:space="preserve"> </w:t>
      </w:r>
      <w:r>
        <w:t>bộ</w:t>
      </w:r>
      <w:r>
        <w:rPr>
          <w:spacing w:val="26"/>
        </w:rPr>
        <w:t xml:space="preserve"> </w:t>
      </w:r>
      <w:r>
        <w:rPr>
          <w:spacing w:val="-1"/>
        </w:rPr>
        <w:t>cá</w:t>
      </w:r>
      <w:r>
        <w:t>c</w:t>
      </w:r>
      <w:r>
        <w:rPr>
          <w:spacing w:val="25"/>
        </w:rPr>
        <w:t xml:space="preserve"> </w:t>
      </w:r>
      <w:r>
        <w:t>thô</w:t>
      </w:r>
      <w:r>
        <w:rPr>
          <w:spacing w:val="3"/>
        </w:rPr>
        <w:t>n</w:t>
      </w:r>
      <w:r>
        <w:t>g</w:t>
      </w:r>
      <w:r>
        <w:rPr>
          <w:spacing w:val="24"/>
        </w:rPr>
        <w:t xml:space="preserve"> </w:t>
      </w:r>
      <w:r>
        <w:t>t</w:t>
      </w:r>
      <w:r>
        <w:rPr>
          <w:spacing w:val="1"/>
        </w:rPr>
        <w:t>i</w:t>
      </w:r>
      <w:r>
        <w:t>n,</w:t>
      </w:r>
      <w:r>
        <w:rPr>
          <w:spacing w:val="26"/>
        </w:rPr>
        <w:t xml:space="preserve"> </w:t>
      </w:r>
      <w:r>
        <w:t>tài</w:t>
      </w:r>
      <w:r>
        <w:rPr>
          <w:spacing w:val="26"/>
        </w:rPr>
        <w:t xml:space="preserve"> </w:t>
      </w:r>
      <w:r>
        <w:t>l</w:t>
      </w:r>
      <w:r>
        <w:rPr>
          <w:spacing w:val="1"/>
        </w:rPr>
        <w:t>i</w:t>
      </w:r>
      <w:r>
        <w:rPr>
          <w:spacing w:val="-1"/>
        </w:rPr>
        <w:t>ệ</w:t>
      </w:r>
      <w:r>
        <w:t>u,</w:t>
      </w:r>
      <w:r>
        <w:rPr>
          <w:spacing w:val="26"/>
        </w:rPr>
        <w:t xml:space="preserve"> </w:t>
      </w:r>
      <w:r>
        <w:t>thỏa</w:t>
      </w:r>
      <w:r>
        <w:rPr>
          <w:spacing w:val="26"/>
        </w:rPr>
        <w:t xml:space="preserve"> </w:t>
      </w:r>
      <w:r>
        <w:t>thuận</w:t>
      </w:r>
      <w:r>
        <w:rPr>
          <w:spacing w:val="26"/>
        </w:rPr>
        <w:t xml:space="preserve"> </w:t>
      </w:r>
      <w:r>
        <w:rPr>
          <w:spacing w:val="-1"/>
        </w:rPr>
        <w:t>c</w:t>
      </w:r>
      <w:r>
        <w:t>ó</w:t>
      </w:r>
      <w:r>
        <w:rPr>
          <w:spacing w:val="26"/>
        </w:rPr>
        <w:t xml:space="preserve"> </w:t>
      </w:r>
      <w:r>
        <w:t>đượ</w:t>
      </w:r>
      <w:r>
        <w:rPr>
          <w:spacing w:val="-1"/>
        </w:rPr>
        <w:t>c do Bên kia cung cấp</w:t>
      </w:r>
      <w:r>
        <w:rPr>
          <w:spacing w:val="26"/>
        </w:rPr>
        <w:t xml:space="preserve"> </w:t>
      </w:r>
      <w:r>
        <w:t>tr</w:t>
      </w:r>
      <w:r>
        <w:rPr>
          <w:spacing w:val="-1"/>
        </w:rPr>
        <w:t>ự</w:t>
      </w:r>
      <w:r>
        <w:t>c</w:t>
      </w:r>
      <w:r>
        <w:rPr>
          <w:spacing w:val="25"/>
        </w:rPr>
        <w:t xml:space="preserve"> </w:t>
      </w:r>
      <w:r>
        <w:t>t</w:t>
      </w:r>
      <w:r>
        <w:rPr>
          <w:spacing w:val="1"/>
        </w:rPr>
        <w:t>i</w:t>
      </w:r>
      <w:r>
        <w:rPr>
          <w:spacing w:val="-1"/>
        </w:rPr>
        <w:t>ế</w:t>
      </w:r>
      <w:r>
        <w:t>p ho</w:t>
      </w:r>
      <w:r>
        <w:rPr>
          <w:spacing w:val="-1"/>
        </w:rPr>
        <w:t>ặ</w:t>
      </w:r>
      <w:r>
        <w:t>c</w:t>
      </w:r>
      <w:r>
        <w:rPr>
          <w:spacing w:val="1"/>
        </w:rPr>
        <w:t xml:space="preserve"> </w:t>
      </w:r>
      <w:r>
        <w:rPr>
          <w:spacing w:val="-2"/>
        </w:rPr>
        <w:t>g</w:t>
      </w:r>
      <w:r>
        <w:t xml:space="preserve">ián tiếp, bao gồm nhưng không giới hạn toàn bộ nội dung của Hợp đồng này; các tài liệu, văn bản của Khoá học; các văn bản do Bên A soạn thảo, cung cấp; các thông tin, dữ liệu, tài liệu do Bên A cung cấp,… </w:t>
      </w:r>
      <w:r>
        <w:rPr>
          <w:spacing w:val="1"/>
        </w:rPr>
        <w:t>(</w:t>
      </w:r>
      <w:r>
        <w:rPr>
          <w:spacing w:val="-2"/>
        </w:rPr>
        <w:t>g</w:t>
      </w:r>
      <w:r>
        <w:t>ọi chu</w:t>
      </w:r>
      <w:r>
        <w:rPr>
          <w:spacing w:val="2"/>
        </w:rPr>
        <w:t>n</w:t>
      </w:r>
      <w:r>
        <w:t>g</w:t>
      </w:r>
      <w:r>
        <w:rPr>
          <w:spacing w:val="-2"/>
        </w:rPr>
        <w:t xml:space="preserve"> </w:t>
      </w:r>
      <w:r>
        <w:t>là</w:t>
      </w:r>
      <w:r>
        <w:rPr>
          <w:spacing w:val="2"/>
        </w:rPr>
        <w:t xml:space="preserve"> “</w:t>
      </w:r>
      <w:r>
        <w:rPr>
          <w:b/>
          <w:bCs/>
        </w:rPr>
        <w:t>T</w:t>
      </w:r>
      <w:r>
        <w:rPr>
          <w:b/>
          <w:bCs/>
          <w:spacing w:val="1"/>
        </w:rPr>
        <w:t>h</w:t>
      </w:r>
      <w:r>
        <w:rPr>
          <w:b/>
          <w:bCs/>
        </w:rPr>
        <w:t>ô</w:t>
      </w:r>
      <w:r>
        <w:rPr>
          <w:b/>
          <w:bCs/>
          <w:spacing w:val="1"/>
        </w:rPr>
        <w:t>n</w:t>
      </w:r>
      <w:r>
        <w:rPr>
          <w:b/>
          <w:bCs/>
        </w:rPr>
        <w:t>g T</w:t>
      </w:r>
      <w:r>
        <w:rPr>
          <w:b/>
          <w:bCs/>
          <w:spacing w:val="-1"/>
        </w:rPr>
        <w:t>i</w:t>
      </w:r>
      <w:r>
        <w:rPr>
          <w:b/>
          <w:bCs/>
        </w:rPr>
        <w:t xml:space="preserve">n </w:t>
      </w:r>
      <w:r>
        <w:rPr>
          <w:b/>
          <w:bCs/>
          <w:spacing w:val="-1"/>
        </w:rPr>
        <w:t>M</w:t>
      </w:r>
      <w:r>
        <w:rPr>
          <w:b/>
          <w:bCs/>
        </w:rPr>
        <w:t>ậ</w:t>
      </w:r>
      <w:r>
        <w:rPr>
          <w:b/>
          <w:bCs/>
          <w:spacing w:val="1"/>
        </w:rPr>
        <w:t>t</w:t>
      </w:r>
      <w:r>
        <w:rPr>
          <w:spacing w:val="-1"/>
        </w:rPr>
        <w:t>”</w:t>
      </w:r>
      <w:r>
        <w:t>),</w:t>
      </w:r>
      <w:r>
        <w:rPr>
          <w:spacing w:val="1"/>
        </w:rPr>
        <w:t xml:space="preserve"> </w:t>
      </w:r>
      <w:r>
        <w:t>n</w:t>
      </w:r>
      <w:r>
        <w:rPr>
          <w:spacing w:val="-2"/>
        </w:rPr>
        <w:t>g</w:t>
      </w:r>
      <w:r>
        <w:t>o</w:t>
      </w:r>
      <w:r>
        <w:rPr>
          <w:spacing w:val="-1"/>
        </w:rPr>
        <w:t>ạ</w:t>
      </w:r>
      <w:r>
        <w:t xml:space="preserve">i </w:t>
      </w:r>
      <w:r>
        <w:rPr>
          <w:spacing w:val="1"/>
        </w:rPr>
        <w:t>t</w:t>
      </w:r>
      <w:r>
        <w:t>r</w:t>
      </w:r>
      <w:r>
        <w:rPr>
          <w:spacing w:val="-1"/>
        </w:rPr>
        <w:t>ừ</w:t>
      </w:r>
      <w:r>
        <w:t>:</w:t>
      </w:r>
    </w:p>
    <w:p w14:paraId="7F68653D" w14:textId="77777777" w:rsidR="004A6170" w:rsidRDefault="002F75C5" w:rsidP="00D050C7">
      <w:pPr>
        <w:pStyle w:val="Style4"/>
        <w:numPr>
          <w:ilvl w:val="1"/>
          <w:numId w:val="0"/>
        </w:numPr>
        <w:ind w:left="709"/>
      </w:pPr>
      <w:r>
        <w:t>各方应对因对方直接或间接提供的所有信息、文件及协议内容保密，包括但不限于本合同的全部内容；课程的各类资料和文件；由甲方起草并提供的文件；甲方提供的信息、数据、文件</w:t>
      </w:r>
      <w:r>
        <w:t>……</w:t>
      </w:r>
      <w:r>
        <w:t>（统称为</w:t>
      </w:r>
      <w:r>
        <w:t>“</w:t>
      </w:r>
      <w:r>
        <w:rPr>
          <w:b/>
          <w:bCs/>
        </w:rPr>
        <w:t>机密信息</w:t>
      </w:r>
      <w:r>
        <w:rPr>
          <w:spacing w:val="-1"/>
        </w:rPr>
        <w:t>”</w:t>
      </w:r>
      <w:r>
        <w:rPr>
          <w:spacing w:val="-1"/>
        </w:rPr>
        <w:t>），但不包括：</w:t>
      </w:r>
    </w:p>
    <w:p w14:paraId="6300D73C" w14:textId="77777777" w:rsidR="004A6170" w:rsidRDefault="002F75C5" w:rsidP="00D050C7">
      <w:pPr>
        <w:pStyle w:val="ListParagraph"/>
        <w:widowControl w:val="0"/>
        <w:numPr>
          <w:ilvl w:val="0"/>
          <w:numId w:val="159"/>
        </w:numPr>
        <w:snapToGrid w:val="0"/>
        <w:spacing w:before="240" w:after="240" w:line="274" w:lineRule="auto"/>
        <w:ind w:left="993" w:hanging="284"/>
        <w:contextualSpacing w:val="0"/>
        <w:jc w:val="both"/>
        <w:rPr>
          <w:lang w:val="vi-VN"/>
        </w:rPr>
      </w:pPr>
      <w:r>
        <w:rPr>
          <w:spacing w:val="-1"/>
          <w:lang w:val="vi-VN"/>
        </w:rPr>
        <w:t>Cá</w:t>
      </w:r>
      <w:r>
        <w:rPr>
          <w:lang w:val="vi-VN"/>
        </w:rPr>
        <w:t>c</w:t>
      </w:r>
      <w:r>
        <w:rPr>
          <w:spacing w:val="4"/>
          <w:lang w:val="vi-VN"/>
        </w:rPr>
        <w:t xml:space="preserve"> </w:t>
      </w:r>
      <w:r>
        <w:rPr>
          <w:lang w:val="vi-VN"/>
        </w:rPr>
        <w:t>thô</w:t>
      </w:r>
      <w:r>
        <w:rPr>
          <w:spacing w:val="3"/>
          <w:lang w:val="vi-VN"/>
        </w:rPr>
        <w:t>n</w:t>
      </w:r>
      <w:r>
        <w:rPr>
          <w:lang w:val="vi-VN"/>
        </w:rPr>
        <w:t>g</w:t>
      </w:r>
      <w:r>
        <w:rPr>
          <w:spacing w:val="2"/>
          <w:lang w:val="vi-VN"/>
        </w:rPr>
        <w:t xml:space="preserve"> </w:t>
      </w:r>
      <w:r>
        <w:rPr>
          <w:lang w:val="vi-VN"/>
        </w:rPr>
        <w:t>t</w:t>
      </w:r>
      <w:r>
        <w:rPr>
          <w:spacing w:val="1"/>
          <w:lang w:val="vi-VN"/>
        </w:rPr>
        <w:t>i</w:t>
      </w:r>
      <w:r>
        <w:rPr>
          <w:lang w:val="vi-VN"/>
        </w:rPr>
        <w:t>n</w:t>
      </w:r>
      <w:r>
        <w:rPr>
          <w:spacing w:val="5"/>
          <w:lang w:val="vi-VN"/>
        </w:rPr>
        <w:t xml:space="preserve"> </w:t>
      </w:r>
      <w:r>
        <w:rPr>
          <w:lang w:val="vi-VN"/>
        </w:rPr>
        <w:t>đó</w:t>
      </w:r>
      <w:r>
        <w:rPr>
          <w:spacing w:val="5"/>
          <w:lang w:val="vi-VN"/>
        </w:rPr>
        <w:t xml:space="preserve"> </w:t>
      </w:r>
      <w:r>
        <w:rPr>
          <w:lang w:val="vi-VN"/>
        </w:rPr>
        <w:t>là</w:t>
      </w:r>
      <w:r>
        <w:rPr>
          <w:spacing w:val="4"/>
          <w:lang w:val="vi-VN"/>
        </w:rPr>
        <w:t xml:space="preserve"> </w:t>
      </w:r>
      <w:r>
        <w:rPr>
          <w:lang w:val="vi-VN"/>
        </w:rPr>
        <w:t>ho</w:t>
      </w:r>
      <w:r>
        <w:rPr>
          <w:spacing w:val="-1"/>
          <w:lang w:val="vi-VN"/>
        </w:rPr>
        <w:t>ặ</w:t>
      </w:r>
      <w:r>
        <w:rPr>
          <w:lang w:val="vi-VN"/>
        </w:rPr>
        <w:t>c</w:t>
      </w:r>
      <w:r>
        <w:rPr>
          <w:spacing w:val="4"/>
          <w:lang w:val="vi-VN"/>
        </w:rPr>
        <w:t xml:space="preserve"> </w:t>
      </w:r>
      <w:r>
        <w:rPr>
          <w:lang w:val="vi-VN"/>
        </w:rPr>
        <w:t>sẽ</w:t>
      </w:r>
      <w:r>
        <w:rPr>
          <w:spacing w:val="4"/>
          <w:lang w:val="vi-VN"/>
        </w:rPr>
        <w:t xml:space="preserve"> </w:t>
      </w:r>
      <w:r>
        <w:rPr>
          <w:lang w:val="vi-VN"/>
        </w:rPr>
        <w:t>trở</w:t>
      </w:r>
      <w:r>
        <w:rPr>
          <w:spacing w:val="5"/>
          <w:lang w:val="vi-VN"/>
        </w:rPr>
        <w:t xml:space="preserve"> </w:t>
      </w:r>
      <w:r>
        <w:rPr>
          <w:lang w:val="vi-VN"/>
        </w:rPr>
        <w:t>thành</w:t>
      </w:r>
      <w:r>
        <w:rPr>
          <w:spacing w:val="8"/>
          <w:lang w:val="vi-VN"/>
        </w:rPr>
        <w:t xml:space="preserve"> </w:t>
      </w:r>
      <w:r>
        <w:rPr>
          <w:lang w:val="vi-VN"/>
        </w:rPr>
        <w:t>thông</w:t>
      </w:r>
      <w:r>
        <w:rPr>
          <w:spacing w:val="3"/>
          <w:lang w:val="vi-VN"/>
        </w:rPr>
        <w:t xml:space="preserve"> </w:t>
      </w:r>
      <w:r>
        <w:rPr>
          <w:lang w:val="vi-VN"/>
        </w:rPr>
        <w:t>t</w:t>
      </w:r>
      <w:r>
        <w:rPr>
          <w:spacing w:val="1"/>
          <w:lang w:val="vi-VN"/>
        </w:rPr>
        <w:t>i</w:t>
      </w:r>
      <w:r>
        <w:rPr>
          <w:lang w:val="vi-VN"/>
        </w:rPr>
        <w:t>n</w:t>
      </w:r>
      <w:r>
        <w:rPr>
          <w:spacing w:val="5"/>
          <w:lang w:val="vi-VN"/>
        </w:rPr>
        <w:t xml:space="preserve"> </w:t>
      </w:r>
      <w:r>
        <w:rPr>
          <w:spacing w:val="-1"/>
          <w:lang w:val="vi-VN"/>
        </w:rPr>
        <w:t>c</w:t>
      </w:r>
      <w:r>
        <w:rPr>
          <w:lang w:val="vi-VN"/>
        </w:rPr>
        <w:t>ông</w:t>
      </w:r>
      <w:r>
        <w:rPr>
          <w:spacing w:val="2"/>
          <w:lang w:val="vi-VN"/>
        </w:rPr>
        <w:t xml:space="preserve"> </w:t>
      </w:r>
      <w:r>
        <w:rPr>
          <w:lang w:val="vi-VN"/>
        </w:rPr>
        <w:t>kh</w:t>
      </w:r>
      <w:r>
        <w:rPr>
          <w:spacing w:val="-1"/>
          <w:lang w:val="vi-VN"/>
        </w:rPr>
        <w:t>a</w:t>
      </w:r>
      <w:r>
        <w:rPr>
          <w:lang w:val="vi-VN"/>
        </w:rPr>
        <w:t>i,</w:t>
      </w:r>
      <w:r>
        <w:rPr>
          <w:spacing w:val="5"/>
          <w:lang w:val="vi-VN"/>
        </w:rPr>
        <w:t xml:space="preserve"> </w:t>
      </w:r>
      <w:r>
        <w:rPr>
          <w:lang w:val="vi-VN"/>
        </w:rPr>
        <w:t>mà</w:t>
      </w:r>
      <w:r>
        <w:rPr>
          <w:spacing w:val="4"/>
          <w:lang w:val="vi-VN"/>
        </w:rPr>
        <w:t xml:space="preserve"> </w:t>
      </w:r>
      <w:r>
        <w:rPr>
          <w:lang w:val="vi-VN"/>
        </w:rPr>
        <w:t>khô</w:t>
      </w:r>
      <w:r>
        <w:rPr>
          <w:spacing w:val="2"/>
          <w:lang w:val="vi-VN"/>
        </w:rPr>
        <w:t>n</w:t>
      </w:r>
      <w:r>
        <w:rPr>
          <w:lang w:val="vi-VN"/>
        </w:rPr>
        <w:t>g</w:t>
      </w:r>
      <w:r>
        <w:rPr>
          <w:spacing w:val="2"/>
          <w:lang w:val="vi-VN"/>
        </w:rPr>
        <w:t xml:space="preserve"> </w:t>
      </w:r>
      <w:r>
        <w:rPr>
          <w:lang w:val="vi-VN"/>
        </w:rPr>
        <w:t>do</w:t>
      </w:r>
      <w:r>
        <w:rPr>
          <w:spacing w:val="5"/>
          <w:lang w:val="vi-VN"/>
        </w:rPr>
        <w:t xml:space="preserve"> </w:t>
      </w:r>
      <w:r>
        <w:rPr>
          <w:lang w:val="vi-VN"/>
        </w:rPr>
        <w:t>lỗi</w:t>
      </w:r>
      <w:r>
        <w:rPr>
          <w:spacing w:val="5"/>
          <w:lang w:val="vi-VN"/>
        </w:rPr>
        <w:t xml:space="preserve"> </w:t>
      </w:r>
      <w:r>
        <w:rPr>
          <w:spacing w:val="-1"/>
          <w:lang w:val="vi-VN"/>
        </w:rPr>
        <w:t>c</w:t>
      </w:r>
      <w:r>
        <w:rPr>
          <w:lang w:val="vi-VN"/>
        </w:rPr>
        <w:t>ủa</w:t>
      </w:r>
      <w:r>
        <w:rPr>
          <w:spacing w:val="4"/>
          <w:lang w:val="vi-VN"/>
        </w:rPr>
        <w:t xml:space="preserve"> </w:t>
      </w:r>
      <w:r>
        <w:rPr>
          <w:lang w:val="vi-VN"/>
        </w:rPr>
        <w:t>b</w:t>
      </w:r>
      <w:r>
        <w:rPr>
          <w:spacing w:val="-1"/>
          <w:lang w:val="vi-VN"/>
        </w:rPr>
        <w:t>ấ</w:t>
      </w:r>
      <w:r>
        <w:rPr>
          <w:lang w:val="vi-VN"/>
        </w:rPr>
        <w:t>t</w:t>
      </w:r>
      <w:r>
        <w:rPr>
          <w:spacing w:val="5"/>
          <w:lang w:val="vi-VN"/>
        </w:rPr>
        <w:t xml:space="preserve"> k</w:t>
      </w:r>
      <w:r>
        <w:rPr>
          <w:lang w:val="vi-VN"/>
        </w:rPr>
        <w:t xml:space="preserve">ỳ </w:t>
      </w:r>
      <w:r>
        <w:rPr>
          <w:spacing w:val="-2"/>
          <w:lang w:val="vi-VN"/>
        </w:rPr>
        <w:t>B</w:t>
      </w:r>
      <w:r>
        <w:rPr>
          <w:spacing w:val="-1"/>
          <w:lang w:val="vi-VN"/>
        </w:rPr>
        <w:t>ê</w:t>
      </w:r>
      <w:r>
        <w:rPr>
          <w:lang w:val="vi-VN"/>
        </w:rPr>
        <w:t>n n</w:t>
      </w:r>
      <w:r>
        <w:rPr>
          <w:spacing w:val="-1"/>
          <w:lang w:val="vi-VN"/>
        </w:rPr>
        <w:t>à</w:t>
      </w:r>
      <w:r>
        <w:rPr>
          <w:lang w:val="vi-VN"/>
        </w:rPr>
        <w:t>o;</w:t>
      </w:r>
    </w:p>
    <w:p w14:paraId="324DFF3A" w14:textId="77777777" w:rsidR="004A6170" w:rsidRDefault="002F75C5" w:rsidP="00D050C7">
      <w:pPr>
        <w:pStyle w:val="ListParagraph"/>
        <w:widowControl w:val="0"/>
        <w:snapToGrid w:val="0"/>
        <w:spacing w:before="240" w:after="240" w:line="274" w:lineRule="auto"/>
        <w:ind w:left="993"/>
        <w:contextualSpacing w:val="0"/>
        <w:jc w:val="both"/>
        <w:rPr>
          <w:lang w:val="vi-VN"/>
        </w:rPr>
      </w:pPr>
      <w:r>
        <w:rPr>
          <w:spacing w:val="-1"/>
          <w:lang w:val="vi-VN"/>
        </w:rPr>
        <w:t>该等信息因任何一方无过错而成为或将成为公开信息；</w:t>
      </w:r>
    </w:p>
    <w:p w14:paraId="75451328" w14:textId="77777777" w:rsidR="004A6170" w:rsidRDefault="002F75C5" w:rsidP="00D050C7">
      <w:pPr>
        <w:pStyle w:val="ListParagraph"/>
        <w:widowControl w:val="0"/>
        <w:numPr>
          <w:ilvl w:val="0"/>
          <w:numId w:val="159"/>
        </w:numPr>
        <w:snapToGrid w:val="0"/>
        <w:spacing w:before="240" w:after="240" w:line="274" w:lineRule="auto"/>
        <w:ind w:left="993" w:hanging="284"/>
        <w:contextualSpacing w:val="0"/>
        <w:jc w:val="both"/>
        <w:rPr>
          <w:lang w:val="vi-VN"/>
        </w:rPr>
      </w:pPr>
      <w:r>
        <w:rPr>
          <w:lang w:val="vi-VN"/>
        </w:rPr>
        <w:t>Các thông tin đó được cung cấp cho Cơ quan có thẩm quyền;</w:t>
      </w:r>
    </w:p>
    <w:p w14:paraId="75FCE37C" w14:textId="77777777" w:rsidR="004A6170" w:rsidRDefault="002F75C5" w:rsidP="00D050C7">
      <w:pPr>
        <w:pStyle w:val="ListParagraph"/>
        <w:widowControl w:val="0"/>
        <w:snapToGrid w:val="0"/>
        <w:spacing w:before="240" w:after="240" w:line="274" w:lineRule="auto"/>
        <w:ind w:left="993"/>
        <w:contextualSpacing w:val="0"/>
        <w:jc w:val="both"/>
        <w:rPr>
          <w:lang w:val="vi-VN"/>
        </w:rPr>
      </w:pPr>
      <w:r>
        <w:rPr>
          <w:lang w:val="vi-VN"/>
        </w:rPr>
        <w:t>该等信息已提供给有权机关；</w:t>
      </w:r>
    </w:p>
    <w:p w14:paraId="01AFF2ED" w14:textId="77777777" w:rsidR="004A6170" w:rsidRDefault="002F75C5" w:rsidP="00D050C7">
      <w:pPr>
        <w:pStyle w:val="ListParagraph"/>
        <w:widowControl w:val="0"/>
        <w:numPr>
          <w:ilvl w:val="0"/>
          <w:numId w:val="159"/>
        </w:numPr>
        <w:snapToGrid w:val="0"/>
        <w:spacing w:before="240" w:after="240" w:line="274" w:lineRule="auto"/>
        <w:ind w:left="993" w:hanging="284"/>
        <w:contextualSpacing w:val="0"/>
        <w:jc w:val="both"/>
        <w:rPr>
          <w:lang w:val="vi-VN"/>
        </w:rPr>
      </w:pPr>
      <w:r>
        <w:rPr>
          <w:lang w:val="vi-VN"/>
        </w:rPr>
        <w:t>Một</w:t>
      </w:r>
      <w:r>
        <w:rPr>
          <w:spacing w:val="8"/>
          <w:lang w:val="vi-VN"/>
        </w:rPr>
        <w:t xml:space="preserve"> </w:t>
      </w:r>
      <w:r>
        <w:rPr>
          <w:lang w:val="vi-VN"/>
        </w:rPr>
        <w:t>B</w:t>
      </w:r>
      <w:r>
        <w:rPr>
          <w:spacing w:val="1"/>
          <w:lang w:val="vi-VN"/>
        </w:rPr>
        <w:t>ê</w:t>
      </w:r>
      <w:r>
        <w:rPr>
          <w:lang w:val="vi-VN"/>
        </w:rPr>
        <w:t>n</w:t>
      </w:r>
      <w:r>
        <w:rPr>
          <w:spacing w:val="7"/>
          <w:lang w:val="vi-VN"/>
        </w:rPr>
        <w:t xml:space="preserve"> nhận được t</w:t>
      </w:r>
      <w:r>
        <w:rPr>
          <w:lang w:val="vi-VN"/>
        </w:rPr>
        <w:t>hô</w:t>
      </w:r>
      <w:r>
        <w:rPr>
          <w:spacing w:val="3"/>
          <w:lang w:val="vi-VN"/>
        </w:rPr>
        <w:t>n</w:t>
      </w:r>
      <w:r>
        <w:rPr>
          <w:lang w:val="vi-VN"/>
        </w:rPr>
        <w:t>g</w:t>
      </w:r>
      <w:r>
        <w:rPr>
          <w:spacing w:val="5"/>
          <w:lang w:val="vi-VN"/>
        </w:rPr>
        <w:t xml:space="preserve"> </w:t>
      </w:r>
      <w:r>
        <w:rPr>
          <w:lang w:val="vi-VN"/>
        </w:rPr>
        <w:t>t</w:t>
      </w:r>
      <w:r>
        <w:rPr>
          <w:spacing w:val="1"/>
          <w:lang w:val="vi-VN"/>
        </w:rPr>
        <w:t>i</w:t>
      </w:r>
      <w:r>
        <w:rPr>
          <w:lang w:val="vi-VN"/>
        </w:rPr>
        <w:t>n</w:t>
      </w:r>
      <w:r>
        <w:rPr>
          <w:spacing w:val="7"/>
          <w:lang w:val="vi-VN"/>
        </w:rPr>
        <w:t xml:space="preserve"> </w:t>
      </w:r>
      <w:r>
        <w:rPr>
          <w:lang w:val="vi-VN"/>
        </w:rPr>
        <w:t>từ</w:t>
      </w:r>
      <w:r>
        <w:rPr>
          <w:spacing w:val="7"/>
          <w:lang w:val="vi-VN"/>
        </w:rPr>
        <w:t xml:space="preserve"> </w:t>
      </w:r>
      <w:r>
        <w:rPr>
          <w:spacing w:val="2"/>
          <w:lang w:val="vi-VN"/>
        </w:rPr>
        <w:t>b</w:t>
      </w:r>
      <w:r>
        <w:rPr>
          <w:spacing w:val="-1"/>
          <w:lang w:val="vi-VN"/>
        </w:rPr>
        <w:t>ê</w:t>
      </w:r>
      <w:r>
        <w:rPr>
          <w:lang w:val="vi-VN"/>
        </w:rPr>
        <w:t>n</w:t>
      </w:r>
      <w:r>
        <w:rPr>
          <w:spacing w:val="7"/>
          <w:lang w:val="vi-VN"/>
        </w:rPr>
        <w:t xml:space="preserve"> </w:t>
      </w:r>
      <w:r>
        <w:rPr>
          <w:lang w:val="vi-VN"/>
        </w:rPr>
        <w:t>thứ</w:t>
      </w:r>
      <w:r>
        <w:rPr>
          <w:spacing w:val="7"/>
          <w:lang w:val="vi-VN"/>
        </w:rPr>
        <w:t xml:space="preserve"> </w:t>
      </w:r>
      <w:r>
        <w:rPr>
          <w:spacing w:val="2"/>
          <w:lang w:val="vi-VN"/>
        </w:rPr>
        <w:t>b</w:t>
      </w:r>
      <w:r>
        <w:rPr>
          <w:lang w:val="vi-VN"/>
        </w:rPr>
        <w:t>a</w:t>
      </w:r>
      <w:r>
        <w:rPr>
          <w:spacing w:val="6"/>
          <w:lang w:val="vi-VN"/>
        </w:rPr>
        <w:t xml:space="preserve"> </w:t>
      </w:r>
      <w:r>
        <w:rPr>
          <w:lang w:val="vi-VN"/>
        </w:rPr>
        <w:t>độc</w:t>
      </w:r>
      <w:r>
        <w:rPr>
          <w:spacing w:val="6"/>
          <w:lang w:val="vi-VN"/>
        </w:rPr>
        <w:t xml:space="preserve"> </w:t>
      </w:r>
      <w:r>
        <w:rPr>
          <w:lang w:val="vi-VN"/>
        </w:rPr>
        <w:t>lập</w:t>
      </w:r>
      <w:r>
        <w:rPr>
          <w:spacing w:val="6"/>
          <w:lang w:val="vi-VN"/>
        </w:rPr>
        <w:t xml:space="preserve"> </w:t>
      </w:r>
      <w:r>
        <w:rPr>
          <w:lang w:val="vi-VN"/>
        </w:rPr>
        <w:t>mà</w:t>
      </w:r>
      <w:r>
        <w:rPr>
          <w:spacing w:val="9"/>
          <w:lang w:val="vi-VN"/>
        </w:rPr>
        <w:t xml:space="preserve"> </w:t>
      </w:r>
      <w:r>
        <w:rPr>
          <w:lang w:val="vi-VN"/>
        </w:rPr>
        <w:t>b</w:t>
      </w:r>
      <w:r>
        <w:rPr>
          <w:spacing w:val="-1"/>
          <w:lang w:val="vi-VN"/>
        </w:rPr>
        <w:t>ê</w:t>
      </w:r>
      <w:r>
        <w:rPr>
          <w:lang w:val="vi-VN"/>
        </w:rPr>
        <w:t>n</w:t>
      </w:r>
      <w:r>
        <w:rPr>
          <w:spacing w:val="7"/>
          <w:lang w:val="vi-VN"/>
        </w:rPr>
        <w:t xml:space="preserve"> </w:t>
      </w:r>
      <w:r>
        <w:rPr>
          <w:lang w:val="vi-VN"/>
        </w:rPr>
        <w:t>thứ</w:t>
      </w:r>
      <w:r>
        <w:rPr>
          <w:spacing w:val="7"/>
          <w:lang w:val="vi-VN"/>
        </w:rPr>
        <w:t xml:space="preserve"> </w:t>
      </w:r>
      <w:r>
        <w:rPr>
          <w:spacing w:val="2"/>
          <w:lang w:val="vi-VN"/>
        </w:rPr>
        <w:t>b</w:t>
      </w:r>
      <w:r>
        <w:rPr>
          <w:lang w:val="vi-VN"/>
        </w:rPr>
        <w:t>a</w:t>
      </w:r>
      <w:r>
        <w:rPr>
          <w:spacing w:val="8"/>
          <w:lang w:val="vi-VN"/>
        </w:rPr>
        <w:t xml:space="preserve"> </w:t>
      </w:r>
      <w:r>
        <w:rPr>
          <w:lang w:val="vi-VN"/>
        </w:rPr>
        <w:t>n</w:t>
      </w:r>
      <w:r>
        <w:rPr>
          <w:spacing w:val="1"/>
          <w:lang w:val="vi-VN"/>
        </w:rPr>
        <w:t>à</w:t>
      </w:r>
      <w:r>
        <w:rPr>
          <w:lang w:val="vi-VN"/>
        </w:rPr>
        <w:t>y</w:t>
      </w:r>
      <w:r>
        <w:rPr>
          <w:spacing w:val="5"/>
          <w:lang w:val="vi-VN"/>
        </w:rPr>
        <w:t xml:space="preserve"> </w:t>
      </w:r>
      <w:r>
        <w:rPr>
          <w:lang w:val="vi-VN"/>
        </w:rPr>
        <w:t>khô</w:t>
      </w:r>
      <w:r>
        <w:rPr>
          <w:spacing w:val="2"/>
          <w:lang w:val="vi-VN"/>
        </w:rPr>
        <w:t>n</w:t>
      </w:r>
      <w:r>
        <w:rPr>
          <w:lang w:val="vi-VN"/>
        </w:rPr>
        <w:t xml:space="preserve">g </w:t>
      </w:r>
      <w:r>
        <w:rPr>
          <w:spacing w:val="-1"/>
          <w:lang w:val="vi-VN"/>
        </w:rPr>
        <w:t>c</w:t>
      </w:r>
      <w:r>
        <w:rPr>
          <w:lang w:val="vi-VN"/>
        </w:rPr>
        <w:t xml:space="preserve">hịu </w:t>
      </w:r>
      <w:r>
        <w:rPr>
          <w:spacing w:val="1"/>
          <w:lang w:val="vi-VN"/>
        </w:rPr>
        <w:t>t</w:t>
      </w:r>
      <w:r>
        <w:rPr>
          <w:lang w:val="vi-VN"/>
        </w:rPr>
        <w:t>r</w:t>
      </w:r>
      <w:r>
        <w:rPr>
          <w:spacing w:val="-2"/>
          <w:lang w:val="vi-VN"/>
        </w:rPr>
        <w:t>á</w:t>
      </w:r>
      <w:r>
        <w:rPr>
          <w:spacing w:val="-1"/>
          <w:lang w:val="vi-VN"/>
        </w:rPr>
        <w:t>c</w:t>
      </w:r>
      <w:r>
        <w:rPr>
          <w:lang w:val="vi-VN"/>
        </w:rPr>
        <w:t>h nhiệm đối với bên n</w:t>
      </w:r>
      <w:r>
        <w:rPr>
          <w:spacing w:val="-1"/>
          <w:lang w:val="vi-VN"/>
        </w:rPr>
        <w:t>à</w:t>
      </w:r>
      <w:r>
        <w:rPr>
          <w:lang w:val="vi-VN"/>
        </w:rPr>
        <w:t>o kh</w:t>
      </w:r>
      <w:r>
        <w:rPr>
          <w:spacing w:val="1"/>
          <w:lang w:val="vi-VN"/>
        </w:rPr>
        <w:t>á</w:t>
      </w:r>
      <w:r>
        <w:rPr>
          <w:spacing w:val="-1"/>
          <w:lang w:val="vi-VN"/>
        </w:rPr>
        <w:t>c</w:t>
      </w:r>
      <w:r>
        <w:rPr>
          <w:lang w:val="vi-VN"/>
        </w:rPr>
        <w:t>;</w:t>
      </w:r>
    </w:p>
    <w:p w14:paraId="560730B5" w14:textId="77777777" w:rsidR="004A6170" w:rsidRDefault="002F75C5" w:rsidP="00D050C7">
      <w:pPr>
        <w:pStyle w:val="ListParagraph"/>
        <w:widowControl w:val="0"/>
        <w:snapToGrid w:val="0"/>
        <w:spacing w:before="240" w:after="240" w:line="274" w:lineRule="auto"/>
        <w:ind w:left="993"/>
        <w:contextualSpacing w:val="0"/>
        <w:jc w:val="both"/>
        <w:rPr>
          <w:lang w:val="vi-VN"/>
        </w:rPr>
      </w:pPr>
      <w:r>
        <w:rPr>
          <w:lang w:val="vi-VN"/>
        </w:rPr>
        <w:t>一方从独立第三方处获得信息，而该第三方不对任何一方承担责任；</w:t>
      </w:r>
    </w:p>
    <w:p w14:paraId="6CE47BF3" w14:textId="77777777" w:rsidR="004A6170" w:rsidRDefault="002F75C5" w:rsidP="00D050C7">
      <w:pPr>
        <w:pStyle w:val="ListParagraph"/>
        <w:widowControl w:val="0"/>
        <w:numPr>
          <w:ilvl w:val="0"/>
          <w:numId w:val="159"/>
        </w:numPr>
        <w:snapToGrid w:val="0"/>
        <w:spacing w:before="240" w:after="240" w:line="274" w:lineRule="auto"/>
        <w:ind w:left="993" w:hanging="284"/>
        <w:contextualSpacing w:val="0"/>
        <w:jc w:val="both"/>
        <w:rPr>
          <w:lang w:val="vi-VN"/>
        </w:rPr>
      </w:pPr>
      <w:r>
        <w:rPr>
          <w:spacing w:val="-1"/>
          <w:lang w:val="vi-VN"/>
        </w:rPr>
        <w:t>Cá</w:t>
      </w:r>
      <w:r>
        <w:rPr>
          <w:lang w:val="vi-VN"/>
        </w:rPr>
        <w:t>c</w:t>
      </w:r>
      <w:r>
        <w:rPr>
          <w:spacing w:val="1"/>
          <w:lang w:val="vi-VN"/>
        </w:rPr>
        <w:t xml:space="preserve"> </w:t>
      </w:r>
      <w:r>
        <w:rPr>
          <w:lang w:val="vi-VN"/>
        </w:rPr>
        <w:t xml:space="preserve">thông </w:t>
      </w:r>
      <w:r>
        <w:rPr>
          <w:spacing w:val="1"/>
          <w:lang w:val="vi-VN"/>
        </w:rPr>
        <w:t>t</w:t>
      </w:r>
      <w:r>
        <w:rPr>
          <w:lang w:val="vi-VN"/>
        </w:rPr>
        <w:t xml:space="preserve">in </w:t>
      </w:r>
      <w:r>
        <w:rPr>
          <w:spacing w:val="1"/>
          <w:lang w:val="vi-VN"/>
        </w:rPr>
        <w:t>m</w:t>
      </w:r>
      <w:r>
        <w:rPr>
          <w:lang w:val="vi-VN"/>
        </w:rPr>
        <w:t>à</w:t>
      </w:r>
      <w:r>
        <w:rPr>
          <w:spacing w:val="-1"/>
          <w:lang w:val="vi-VN"/>
        </w:rPr>
        <w:t xml:space="preserve"> </w:t>
      </w:r>
      <w:r>
        <w:rPr>
          <w:lang w:val="vi-VN"/>
        </w:rPr>
        <w:t>một</w:t>
      </w:r>
      <w:r>
        <w:rPr>
          <w:spacing w:val="3"/>
          <w:lang w:val="vi-VN"/>
        </w:rPr>
        <w:t xml:space="preserve"> </w:t>
      </w:r>
      <w:r>
        <w:rPr>
          <w:spacing w:val="-2"/>
          <w:lang w:val="vi-VN"/>
        </w:rPr>
        <w:t>B</w:t>
      </w:r>
      <w:r>
        <w:rPr>
          <w:spacing w:val="1"/>
          <w:lang w:val="vi-VN"/>
        </w:rPr>
        <w:t>ê</w:t>
      </w:r>
      <w:r>
        <w:rPr>
          <w:lang w:val="vi-VN"/>
        </w:rPr>
        <w:t>n đã</w:t>
      </w:r>
      <w:r>
        <w:rPr>
          <w:spacing w:val="1"/>
          <w:lang w:val="vi-VN"/>
        </w:rPr>
        <w:t xml:space="preserve"> </w:t>
      </w:r>
      <w:r>
        <w:rPr>
          <w:spacing w:val="-1"/>
          <w:lang w:val="vi-VN"/>
        </w:rPr>
        <w:t>c</w:t>
      </w:r>
      <w:r>
        <w:rPr>
          <w:lang w:val="vi-VN"/>
        </w:rPr>
        <w:t>ó sẵn</w:t>
      </w:r>
      <w:r>
        <w:rPr>
          <w:spacing w:val="1"/>
          <w:lang w:val="vi-VN"/>
        </w:rPr>
        <w:t xml:space="preserve"> </w:t>
      </w:r>
      <w:r>
        <w:rPr>
          <w:lang w:val="vi-VN"/>
        </w:rPr>
        <w:t>tại thời đ</w:t>
      </w:r>
      <w:r>
        <w:rPr>
          <w:spacing w:val="1"/>
          <w:lang w:val="vi-VN"/>
        </w:rPr>
        <w:t>i</w:t>
      </w:r>
      <w:r>
        <w:rPr>
          <w:spacing w:val="-1"/>
          <w:lang w:val="vi-VN"/>
        </w:rPr>
        <w:t>ể</w:t>
      </w:r>
      <w:r>
        <w:rPr>
          <w:lang w:val="vi-VN"/>
        </w:rPr>
        <w:t>m</w:t>
      </w:r>
      <w:r>
        <w:rPr>
          <w:spacing w:val="3"/>
          <w:lang w:val="vi-VN"/>
        </w:rPr>
        <w:t xml:space="preserve"> </w:t>
      </w:r>
      <w:r>
        <w:rPr>
          <w:lang w:val="vi-VN"/>
        </w:rPr>
        <w:t>mà thông t</w:t>
      </w:r>
      <w:r>
        <w:rPr>
          <w:spacing w:val="1"/>
          <w:lang w:val="vi-VN"/>
        </w:rPr>
        <w:t>i</w:t>
      </w:r>
      <w:r>
        <w:rPr>
          <w:lang w:val="vi-VN"/>
        </w:rPr>
        <w:t>n đó, tr</w:t>
      </w:r>
      <w:r>
        <w:rPr>
          <w:spacing w:val="1"/>
          <w:lang w:val="vi-VN"/>
        </w:rPr>
        <w:t>ự</w:t>
      </w:r>
      <w:r>
        <w:rPr>
          <w:lang w:val="vi-VN"/>
        </w:rPr>
        <w:t>c</w:t>
      </w:r>
      <w:r>
        <w:rPr>
          <w:spacing w:val="-1"/>
          <w:lang w:val="vi-VN"/>
        </w:rPr>
        <w:t xml:space="preserve"> </w:t>
      </w:r>
      <w:r>
        <w:rPr>
          <w:lang w:val="vi-VN"/>
        </w:rPr>
        <w:t>t</w:t>
      </w:r>
      <w:r>
        <w:rPr>
          <w:spacing w:val="1"/>
          <w:lang w:val="vi-VN"/>
        </w:rPr>
        <w:t>i</w:t>
      </w:r>
      <w:r>
        <w:rPr>
          <w:spacing w:val="-1"/>
          <w:lang w:val="vi-VN"/>
        </w:rPr>
        <w:t>ế</w:t>
      </w:r>
      <w:r>
        <w:rPr>
          <w:lang w:val="vi-VN"/>
        </w:rPr>
        <w:t>p</w:t>
      </w:r>
      <w:r>
        <w:rPr>
          <w:spacing w:val="2"/>
          <w:lang w:val="vi-VN"/>
        </w:rPr>
        <w:t xml:space="preserve"> </w:t>
      </w:r>
      <w:r>
        <w:rPr>
          <w:lang w:val="vi-VN"/>
        </w:rPr>
        <w:t>ho</w:t>
      </w:r>
      <w:r>
        <w:rPr>
          <w:spacing w:val="4"/>
          <w:lang w:val="vi-VN"/>
        </w:rPr>
        <w:t>ặ</w:t>
      </w:r>
      <w:r>
        <w:rPr>
          <w:lang w:val="vi-VN"/>
        </w:rPr>
        <w:t xml:space="preserve">c </w:t>
      </w:r>
      <w:r>
        <w:rPr>
          <w:spacing w:val="-2"/>
          <w:lang w:val="vi-VN"/>
        </w:rPr>
        <w:t>g</w:t>
      </w:r>
      <w:r>
        <w:rPr>
          <w:lang w:val="vi-VN"/>
        </w:rPr>
        <w:t>i</w:t>
      </w:r>
      <w:r>
        <w:rPr>
          <w:spacing w:val="2"/>
          <w:lang w:val="vi-VN"/>
        </w:rPr>
        <w:t>á</w:t>
      </w:r>
      <w:r>
        <w:rPr>
          <w:lang w:val="vi-VN"/>
        </w:rPr>
        <w:t>n t</w:t>
      </w:r>
      <w:r>
        <w:rPr>
          <w:spacing w:val="1"/>
          <w:lang w:val="vi-VN"/>
        </w:rPr>
        <w:t>i</w:t>
      </w:r>
      <w:r>
        <w:rPr>
          <w:spacing w:val="-1"/>
          <w:lang w:val="vi-VN"/>
        </w:rPr>
        <w:t>ế</w:t>
      </w:r>
      <w:r>
        <w:rPr>
          <w:lang w:val="vi-VN"/>
        </w:rPr>
        <w:t>p, được</w:t>
      </w:r>
      <w:r>
        <w:rPr>
          <w:spacing w:val="-1"/>
          <w:lang w:val="vi-VN"/>
        </w:rPr>
        <w:t xml:space="preserve"> </w:t>
      </w:r>
      <w:r>
        <w:rPr>
          <w:lang w:val="vi-VN"/>
        </w:rPr>
        <w:t>B</w:t>
      </w:r>
      <w:r>
        <w:rPr>
          <w:spacing w:val="-1"/>
          <w:lang w:val="vi-VN"/>
        </w:rPr>
        <w:t>ê</w:t>
      </w:r>
      <w:r>
        <w:rPr>
          <w:lang w:val="vi-VN"/>
        </w:rPr>
        <w:t xml:space="preserve">n kia </w:t>
      </w:r>
      <w:r>
        <w:rPr>
          <w:spacing w:val="-1"/>
          <w:lang w:val="vi-VN"/>
        </w:rPr>
        <w:t>c</w:t>
      </w:r>
      <w:r>
        <w:rPr>
          <w:lang w:val="vi-VN"/>
        </w:rPr>
        <w:t>u</w:t>
      </w:r>
      <w:r>
        <w:rPr>
          <w:spacing w:val="2"/>
          <w:lang w:val="vi-VN"/>
        </w:rPr>
        <w:t>n</w:t>
      </w:r>
      <w:r>
        <w:rPr>
          <w:lang w:val="vi-VN"/>
        </w:rPr>
        <w:t xml:space="preserve">g </w:t>
      </w:r>
      <w:r>
        <w:rPr>
          <w:spacing w:val="-1"/>
          <w:lang w:val="vi-VN"/>
        </w:rPr>
        <w:t>cấ</w:t>
      </w:r>
      <w:r>
        <w:rPr>
          <w:lang w:val="vi-VN"/>
        </w:rPr>
        <w:t>p.</w:t>
      </w:r>
    </w:p>
    <w:p w14:paraId="14741536" w14:textId="77777777" w:rsidR="004A6170" w:rsidRDefault="002F75C5" w:rsidP="00D050C7">
      <w:pPr>
        <w:pStyle w:val="ListParagraph"/>
        <w:widowControl w:val="0"/>
        <w:snapToGrid w:val="0"/>
        <w:spacing w:before="240" w:after="240" w:line="274" w:lineRule="auto"/>
        <w:ind w:left="993"/>
        <w:contextualSpacing w:val="0"/>
        <w:jc w:val="both"/>
        <w:rPr>
          <w:lang w:val="vi-VN"/>
        </w:rPr>
      </w:pPr>
      <w:r>
        <w:rPr>
          <w:spacing w:val="-1"/>
          <w:lang w:val="vi-VN"/>
        </w:rPr>
        <w:t>各方在该信息被另一方直接或间接提供时已拥有的信息。</w:t>
      </w:r>
    </w:p>
    <w:p w14:paraId="445E7CE0" w14:textId="77777777" w:rsidR="004A6170" w:rsidRPr="00EB32EF" w:rsidRDefault="002F75C5" w:rsidP="00D050C7">
      <w:pPr>
        <w:pStyle w:val="Style4"/>
        <w:numPr>
          <w:ilvl w:val="1"/>
          <w:numId w:val="164"/>
        </w:numPr>
        <w:rPr>
          <w:lang w:val="vi-VN"/>
        </w:rPr>
      </w:pPr>
      <w:r w:rsidRPr="00EB32EF">
        <w:rPr>
          <w:lang w:val="vi-VN"/>
        </w:rPr>
        <w:t>Một bên không</w:t>
      </w:r>
      <w:r w:rsidRPr="00EB32EF">
        <w:rPr>
          <w:spacing w:val="14"/>
          <w:lang w:val="vi-VN"/>
        </w:rPr>
        <w:t xml:space="preserve"> </w:t>
      </w:r>
      <w:r w:rsidRPr="00EB32EF">
        <w:rPr>
          <w:lang w:val="vi-VN"/>
        </w:rPr>
        <w:t>đượ</w:t>
      </w:r>
      <w:r w:rsidRPr="00EB32EF">
        <w:rPr>
          <w:spacing w:val="-1"/>
          <w:lang w:val="vi-VN"/>
        </w:rPr>
        <w:t>c</w:t>
      </w:r>
      <w:r w:rsidRPr="00EB32EF">
        <w:rPr>
          <w:lang w:val="vi-VN"/>
        </w:rPr>
        <w:t>,</w:t>
      </w:r>
      <w:r w:rsidRPr="00EB32EF">
        <w:rPr>
          <w:spacing w:val="17"/>
          <w:lang w:val="vi-VN"/>
        </w:rPr>
        <w:t xml:space="preserve"> </w:t>
      </w:r>
      <w:r w:rsidRPr="00EB32EF">
        <w:rPr>
          <w:spacing w:val="2"/>
          <w:lang w:val="vi-VN"/>
        </w:rPr>
        <w:t>k</w:t>
      </w:r>
      <w:r w:rsidRPr="00EB32EF">
        <w:rPr>
          <w:lang w:val="vi-VN"/>
        </w:rPr>
        <w:t>hi</w:t>
      </w:r>
      <w:r w:rsidRPr="00EB32EF">
        <w:rPr>
          <w:spacing w:val="17"/>
          <w:lang w:val="vi-VN"/>
        </w:rPr>
        <w:t xml:space="preserve"> </w:t>
      </w:r>
      <w:r w:rsidRPr="00EB32EF">
        <w:rPr>
          <w:spacing w:val="-1"/>
          <w:lang w:val="vi-VN"/>
        </w:rPr>
        <w:t>c</w:t>
      </w:r>
      <w:r w:rsidRPr="00EB32EF">
        <w:rPr>
          <w:lang w:val="vi-VN"/>
        </w:rPr>
        <w:t>hưa</w:t>
      </w:r>
      <w:r w:rsidRPr="00EB32EF">
        <w:rPr>
          <w:spacing w:val="15"/>
          <w:lang w:val="vi-VN"/>
        </w:rPr>
        <w:t xml:space="preserve"> </w:t>
      </w:r>
      <w:r w:rsidRPr="00EB32EF">
        <w:rPr>
          <w:spacing w:val="-1"/>
          <w:lang w:val="vi-VN"/>
        </w:rPr>
        <w:t>c</w:t>
      </w:r>
      <w:r w:rsidRPr="00EB32EF">
        <w:rPr>
          <w:lang w:val="vi-VN"/>
        </w:rPr>
        <w:t>ó</w:t>
      </w:r>
      <w:r w:rsidRPr="00EB32EF">
        <w:rPr>
          <w:spacing w:val="17"/>
          <w:lang w:val="vi-VN"/>
        </w:rPr>
        <w:t xml:space="preserve"> </w:t>
      </w:r>
      <w:r w:rsidRPr="00EB32EF">
        <w:rPr>
          <w:lang w:val="vi-VN"/>
        </w:rPr>
        <w:t>sự</w:t>
      </w:r>
      <w:r w:rsidRPr="00EB32EF">
        <w:rPr>
          <w:spacing w:val="16"/>
          <w:lang w:val="vi-VN"/>
        </w:rPr>
        <w:t xml:space="preserve"> </w:t>
      </w:r>
      <w:r w:rsidRPr="00EB32EF">
        <w:rPr>
          <w:lang w:val="vi-VN"/>
        </w:rPr>
        <w:t>đồng</w:t>
      </w:r>
      <w:r w:rsidRPr="00EB32EF">
        <w:rPr>
          <w:spacing w:val="19"/>
          <w:lang w:val="vi-VN"/>
        </w:rPr>
        <w:t xml:space="preserve"> </w:t>
      </w:r>
      <w:r w:rsidRPr="00EB32EF">
        <w:rPr>
          <w:lang w:val="vi-VN"/>
        </w:rPr>
        <w:t>ý</w:t>
      </w:r>
      <w:r w:rsidRPr="00EB32EF">
        <w:rPr>
          <w:spacing w:val="12"/>
          <w:lang w:val="vi-VN"/>
        </w:rPr>
        <w:t xml:space="preserve"> </w:t>
      </w:r>
      <w:r w:rsidRPr="00EB32EF">
        <w:rPr>
          <w:lang w:val="vi-VN"/>
        </w:rPr>
        <w:t>tr</w:t>
      </w:r>
      <w:r w:rsidRPr="00EB32EF">
        <w:rPr>
          <w:spacing w:val="1"/>
          <w:lang w:val="vi-VN"/>
        </w:rPr>
        <w:t>ư</w:t>
      </w:r>
      <w:r w:rsidRPr="00EB32EF">
        <w:rPr>
          <w:lang w:val="vi-VN"/>
        </w:rPr>
        <w:t>ớc</w:t>
      </w:r>
      <w:r w:rsidRPr="00EB32EF">
        <w:rPr>
          <w:spacing w:val="16"/>
          <w:lang w:val="vi-VN"/>
        </w:rPr>
        <w:t xml:space="preserve"> </w:t>
      </w:r>
      <w:r w:rsidRPr="00EB32EF">
        <w:rPr>
          <w:lang w:val="vi-VN"/>
        </w:rPr>
        <w:t>b</w:t>
      </w:r>
      <w:r w:rsidRPr="00EB32EF">
        <w:rPr>
          <w:spacing w:val="-1"/>
          <w:lang w:val="vi-VN"/>
        </w:rPr>
        <w:t>ằ</w:t>
      </w:r>
      <w:r w:rsidRPr="00EB32EF">
        <w:rPr>
          <w:lang w:val="vi-VN"/>
        </w:rPr>
        <w:t>ng</w:t>
      </w:r>
      <w:r w:rsidRPr="00EB32EF">
        <w:rPr>
          <w:spacing w:val="14"/>
          <w:lang w:val="vi-VN"/>
        </w:rPr>
        <w:t xml:space="preserve"> </w:t>
      </w:r>
      <w:r w:rsidRPr="00EB32EF">
        <w:rPr>
          <w:lang w:val="vi-VN"/>
        </w:rPr>
        <w:t>v</w:t>
      </w:r>
      <w:r w:rsidRPr="00EB32EF">
        <w:rPr>
          <w:spacing w:val="-1"/>
          <w:lang w:val="vi-VN"/>
        </w:rPr>
        <w:t>ă</w:t>
      </w:r>
      <w:r w:rsidRPr="00EB32EF">
        <w:rPr>
          <w:lang w:val="vi-VN"/>
        </w:rPr>
        <w:t>n</w:t>
      </w:r>
      <w:r w:rsidRPr="00EB32EF">
        <w:rPr>
          <w:spacing w:val="17"/>
          <w:lang w:val="vi-VN"/>
        </w:rPr>
        <w:t xml:space="preserve"> </w:t>
      </w:r>
      <w:r w:rsidRPr="00EB32EF">
        <w:rPr>
          <w:spacing w:val="2"/>
          <w:lang w:val="vi-VN"/>
        </w:rPr>
        <w:t>b</w:t>
      </w:r>
      <w:r w:rsidRPr="00EB32EF">
        <w:rPr>
          <w:spacing w:val="-1"/>
          <w:lang w:val="vi-VN"/>
        </w:rPr>
        <w:t>ả</w:t>
      </w:r>
      <w:r w:rsidRPr="00EB32EF">
        <w:rPr>
          <w:lang w:val="vi-VN"/>
        </w:rPr>
        <w:t>n</w:t>
      </w:r>
      <w:r w:rsidRPr="00EB32EF">
        <w:rPr>
          <w:spacing w:val="17"/>
          <w:lang w:val="vi-VN"/>
        </w:rPr>
        <w:t xml:space="preserve"> </w:t>
      </w:r>
      <w:r w:rsidRPr="00EB32EF">
        <w:rPr>
          <w:spacing w:val="-1"/>
          <w:lang w:val="vi-VN"/>
        </w:rPr>
        <w:t>c</w:t>
      </w:r>
      <w:r w:rsidRPr="00EB32EF">
        <w:rPr>
          <w:lang w:val="vi-VN"/>
        </w:rPr>
        <w:t>ủa</w:t>
      </w:r>
      <w:r w:rsidRPr="00EB32EF">
        <w:rPr>
          <w:spacing w:val="18"/>
          <w:lang w:val="vi-VN"/>
        </w:rPr>
        <w:t xml:space="preserve"> </w:t>
      </w:r>
      <w:r w:rsidRPr="00EB32EF">
        <w:rPr>
          <w:spacing w:val="-2"/>
          <w:lang w:val="vi-VN"/>
        </w:rPr>
        <w:t>B</w:t>
      </w:r>
      <w:r w:rsidRPr="00EB32EF">
        <w:rPr>
          <w:spacing w:val="1"/>
          <w:lang w:val="vi-VN"/>
        </w:rPr>
        <w:t>ê</w:t>
      </w:r>
      <w:r w:rsidRPr="00EB32EF">
        <w:rPr>
          <w:lang w:val="vi-VN"/>
        </w:rPr>
        <w:t>n</w:t>
      </w:r>
      <w:r w:rsidRPr="00EB32EF">
        <w:rPr>
          <w:spacing w:val="17"/>
          <w:lang w:val="vi-VN"/>
        </w:rPr>
        <w:t xml:space="preserve"> </w:t>
      </w:r>
      <w:r w:rsidRPr="00EB32EF">
        <w:rPr>
          <w:lang w:val="vi-VN"/>
        </w:rPr>
        <w:t>kia,</w:t>
      </w:r>
      <w:r w:rsidRPr="00EB32EF">
        <w:rPr>
          <w:spacing w:val="16"/>
          <w:lang w:val="vi-VN"/>
        </w:rPr>
        <w:t xml:space="preserve"> </w:t>
      </w:r>
      <w:r w:rsidRPr="00EB32EF">
        <w:rPr>
          <w:lang w:val="vi-VN"/>
        </w:rPr>
        <w:t>sử</w:t>
      </w:r>
      <w:r w:rsidRPr="00EB32EF">
        <w:rPr>
          <w:spacing w:val="16"/>
          <w:lang w:val="vi-VN"/>
        </w:rPr>
        <w:t xml:space="preserve"> </w:t>
      </w:r>
      <w:r w:rsidRPr="00EB32EF">
        <w:rPr>
          <w:lang w:val="vi-VN"/>
        </w:rPr>
        <w:t>dụng Thông</w:t>
      </w:r>
      <w:r w:rsidRPr="00EB32EF">
        <w:rPr>
          <w:spacing w:val="2"/>
          <w:lang w:val="vi-VN"/>
        </w:rPr>
        <w:t xml:space="preserve"> </w:t>
      </w:r>
      <w:r w:rsidRPr="00EB32EF">
        <w:rPr>
          <w:lang w:val="vi-VN"/>
        </w:rPr>
        <w:t>Tin</w:t>
      </w:r>
      <w:r w:rsidRPr="00EB32EF">
        <w:rPr>
          <w:spacing w:val="5"/>
          <w:lang w:val="vi-VN"/>
        </w:rPr>
        <w:t xml:space="preserve"> </w:t>
      </w:r>
      <w:r w:rsidRPr="00EB32EF">
        <w:rPr>
          <w:lang w:val="vi-VN"/>
        </w:rPr>
        <w:t>Mật</w:t>
      </w:r>
      <w:r w:rsidRPr="00EB32EF">
        <w:rPr>
          <w:spacing w:val="5"/>
          <w:lang w:val="vi-VN"/>
        </w:rPr>
        <w:t xml:space="preserve"> </w:t>
      </w:r>
      <w:r w:rsidRPr="00EB32EF">
        <w:rPr>
          <w:lang w:val="vi-VN"/>
        </w:rPr>
        <w:t>mà</w:t>
      </w:r>
      <w:r w:rsidRPr="00EB32EF">
        <w:rPr>
          <w:spacing w:val="9"/>
          <w:lang w:val="vi-VN"/>
        </w:rPr>
        <w:t xml:space="preserve"> </w:t>
      </w:r>
      <w:r w:rsidRPr="00EB32EF">
        <w:rPr>
          <w:spacing w:val="-2"/>
          <w:lang w:val="vi-VN"/>
        </w:rPr>
        <w:t>B</w:t>
      </w:r>
      <w:r w:rsidRPr="00EB32EF">
        <w:rPr>
          <w:spacing w:val="-1"/>
          <w:lang w:val="vi-VN"/>
        </w:rPr>
        <w:t>ê</w:t>
      </w:r>
      <w:r w:rsidRPr="00EB32EF">
        <w:rPr>
          <w:lang w:val="vi-VN"/>
        </w:rPr>
        <w:t>n</w:t>
      </w:r>
      <w:r w:rsidRPr="00EB32EF">
        <w:rPr>
          <w:spacing w:val="5"/>
          <w:lang w:val="vi-VN"/>
        </w:rPr>
        <w:t xml:space="preserve"> </w:t>
      </w:r>
      <w:r w:rsidRPr="00EB32EF">
        <w:rPr>
          <w:lang w:val="vi-VN"/>
        </w:rPr>
        <w:t>kia</w:t>
      </w:r>
      <w:r w:rsidRPr="00EB32EF">
        <w:rPr>
          <w:spacing w:val="9"/>
          <w:lang w:val="vi-VN"/>
        </w:rPr>
        <w:t xml:space="preserve"> </w:t>
      </w:r>
      <w:r w:rsidRPr="00EB32EF">
        <w:rPr>
          <w:spacing w:val="-5"/>
          <w:lang w:val="vi-VN"/>
        </w:rPr>
        <w:t>y</w:t>
      </w:r>
      <w:r w:rsidRPr="00EB32EF">
        <w:rPr>
          <w:spacing w:val="1"/>
          <w:lang w:val="vi-VN"/>
        </w:rPr>
        <w:t>ê</w:t>
      </w:r>
      <w:r w:rsidRPr="00EB32EF">
        <w:rPr>
          <w:lang w:val="vi-VN"/>
        </w:rPr>
        <w:t>u</w:t>
      </w:r>
      <w:r w:rsidRPr="00EB32EF">
        <w:rPr>
          <w:spacing w:val="5"/>
          <w:lang w:val="vi-VN"/>
        </w:rPr>
        <w:t xml:space="preserve"> </w:t>
      </w:r>
      <w:r w:rsidRPr="00EB32EF">
        <w:rPr>
          <w:spacing w:val="1"/>
          <w:lang w:val="vi-VN"/>
        </w:rPr>
        <w:t>c</w:t>
      </w:r>
      <w:r w:rsidRPr="00EB32EF">
        <w:rPr>
          <w:spacing w:val="-1"/>
          <w:lang w:val="vi-VN"/>
        </w:rPr>
        <w:t>ầ</w:t>
      </w:r>
      <w:r w:rsidRPr="00EB32EF">
        <w:rPr>
          <w:lang w:val="vi-VN"/>
        </w:rPr>
        <w:t>u</w:t>
      </w:r>
      <w:r w:rsidRPr="00EB32EF">
        <w:rPr>
          <w:spacing w:val="7"/>
          <w:lang w:val="vi-VN"/>
        </w:rPr>
        <w:t xml:space="preserve"> </w:t>
      </w:r>
      <w:r w:rsidRPr="00EB32EF">
        <w:rPr>
          <w:spacing w:val="-2"/>
          <w:lang w:val="vi-VN"/>
        </w:rPr>
        <w:t>g</w:t>
      </w:r>
      <w:r w:rsidRPr="00EB32EF">
        <w:rPr>
          <w:lang w:val="vi-VN"/>
        </w:rPr>
        <w:t>iữ</w:t>
      </w:r>
      <w:r w:rsidRPr="00EB32EF">
        <w:rPr>
          <w:spacing w:val="5"/>
          <w:lang w:val="vi-VN"/>
        </w:rPr>
        <w:t xml:space="preserve"> </w:t>
      </w:r>
      <w:r w:rsidRPr="00EB32EF">
        <w:rPr>
          <w:lang w:val="vi-VN"/>
        </w:rPr>
        <w:t>bí</w:t>
      </w:r>
      <w:r w:rsidRPr="00EB32EF">
        <w:rPr>
          <w:spacing w:val="5"/>
          <w:lang w:val="vi-VN"/>
        </w:rPr>
        <w:t xml:space="preserve"> </w:t>
      </w:r>
      <w:r w:rsidRPr="00EB32EF">
        <w:rPr>
          <w:lang w:val="vi-VN"/>
        </w:rPr>
        <w:t>mật</w:t>
      </w:r>
      <w:r w:rsidRPr="00EB32EF">
        <w:rPr>
          <w:spacing w:val="5"/>
          <w:lang w:val="vi-VN"/>
        </w:rPr>
        <w:t xml:space="preserve"> </w:t>
      </w:r>
      <w:r w:rsidRPr="00EB32EF">
        <w:rPr>
          <w:spacing w:val="-1"/>
          <w:lang w:val="vi-VN"/>
        </w:rPr>
        <w:t>c</w:t>
      </w:r>
      <w:r w:rsidRPr="00EB32EF">
        <w:rPr>
          <w:lang w:val="vi-VN"/>
        </w:rPr>
        <w:t>ho</w:t>
      </w:r>
      <w:r w:rsidRPr="00EB32EF">
        <w:rPr>
          <w:spacing w:val="5"/>
          <w:lang w:val="vi-VN"/>
        </w:rPr>
        <w:t xml:space="preserve"> </w:t>
      </w:r>
      <w:r w:rsidRPr="00EB32EF">
        <w:rPr>
          <w:lang w:val="vi-VN"/>
        </w:rPr>
        <w:t>b</w:t>
      </w:r>
      <w:r w:rsidRPr="00EB32EF">
        <w:rPr>
          <w:spacing w:val="-1"/>
          <w:lang w:val="vi-VN"/>
        </w:rPr>
        <w:t>ấ</w:t>
      </w:r>
      <w:r w:rsidRPr="00EB32EF">
        <w:rPr>
          <w:lang w:val="vi-VN"/>
        </w:rPr>
        <w:t>t</w:t>
      </w:r>
      <w:r w:rsidRPr="00EB32EF">
        <w:rPr>
          <w:spacing w:val="5"/>
          <w:lang w:val="vi-VN"/>
        </w:rPr>
        <w:t xml:space="preserve"> k</w:t>
      </w:r>
      <w:r w:rsidRPr="00EB32EF">
        <w:rPr>
          <w:lang w:val="vi-VN"/>
        </w:rPr>
        <w:t>ỳ mục</w:t>
      </w:r>
      <w:r w:rsidRPr="00EB32EF">
        <w:rPr>
          <w:spacing w:val="4"/>
          <w:lang w:val="vi-VN"/>
        </w:rPr>
        <w:t xml:space="preserve"> </w:t>
      </w:r>
      <w:r w:rsidRPr="00EB32EF">
        <w:rPr>
          <w:lang w:val="vi-VN"/>
        </w:rPr>
        <w:t>đích</w:t>
      </w:r>
      <w:r w:rsidRPr="00EB32EF">
        <w:rPr>
          <w:spacing w:val="4"/>
          <w:lang w:val="vi-VN"/>
        </w:rPr>
        <w:t xml:space="preserve"> </w:t>
      </w:r>
      <w:r w:rsidRPr="00EB32EF">
        <w:rPr>
          <w:spacing w:val="2"/>
          <w:lang w:val="vi-VN"/>
        </w:rPr>
        <w:t>n</w:t>
      </w:r>
      <w:r w:rsidRPr="00EB32EF">
        <w:rPr>
          <w:spacing w:val="-1"/>
          <w:lang w:val="vi-VN"/>
        </w:rPr>
        <w:t>à</w:t>
      </w:r>
      <w:r w:rsidRPr="00EB32EF">
        <w:rPr>
          <w:lang w:val="vi-VN"/>
        </w:rPr>
        <w:t>o</w:t>
      </w:r>
      <w:r w:rsidRPr="00EB32EF">
        <w:rPr>
          <w:spacing w:val="5"/>
          <w:lang w:val="vi-VN"/>
        </w:rPr>
        <w:t xml:space="preserve"> </w:t>
      </w:r>
      <w:r w:rsidRPr="00EB32EF">
        <w:rPr>
          <w:lang w:val="vi-VN"/>
        </w:rPr>
        <w:t>kh</w:t>
      </w:r>
      <w:r w:rsidRPr="00EB32EF">
        <w:rPr>
          <w:spacing w:val="-1"/>
          <w:lang w:val="vi-VN"/>
        </w:rPr>
        <w:t>á</w:t>
      </w:r>
      <w:r w:rsidRPr="00EB32EF">
        <w:rPr>
          <w:lang w:val="vi-VN"/>
        </w:rPr>
        <w:t>c</w:t>
      </w:r>
      <w:r w:rsidRPr="00EB32EF">
        <w:rPr>
          <w:spacing w:val="4"/>
          <w:lang w:val="vi-VN"/>
        </w:rPr>
        <w:t xml:space="preserve"> </w:t>
      </w:r>
      <w:r w:rsidRPr="00EB32EF">
        <w:rPr>
          <w:spacing w:val="2"/>
          <w:lang w:val="vi-VN"/>
        </w:rPr>
        <w:t>trừ trường hợp tiết lộ vì mục đích</w:t>
      </w:r>
      <w:r w:rsidRPr="00EB32EF">
        <w:rPr>
          <w:spacing w:val="1"/>
          <w:lang w:val="vi-VN"/>
        </w:rPr>
        <w:t xml:space="preserve"> </w:t>
      </w:r>
      <w:r w:rsidRPr="00EB32EF">
        <w:rPr>
          <w:lang w:val="vi-VN"/>
        </w:rPr>
        <w:t>thực</w:t>
      </w:r>
      <w:r w:rsidRPr="00EB32EF">
        <w:rPr>
          <w:spacing w:val="1"/>
          <w:lang w:val="vi-VN"/>
        </w:rPr>
        <w:t xml:space="preserve"> </w:t>
      </w:r>
      <w:r w:rsidRPr="00EB32EF">
        <w:rPr>
          <w:lang w:val="vi-VN"/>
        </w:rPr>
        <w:t>hiện</w:t>
      </w:r>
      <w:r w:rsidRPr="00EB32EF">
        <w:rPr>
          <w:spacing w:val="4"/>
          <w:lang w:val="vi-VN"/>
        </w:rPr>
        <w:t xml:space="preserve"> </w:t>
      </w:r>
      <w:r w:rsidRPr="00EB32EF">
        <w:rPr>
          <w:lang w:val="vi-VN"/>
        </w:rPr>
        <w:t>Dị</w:t>
      </w:r>
      <w:r w:rsidRPr="00EB32EF">
        <w:rPr>
          <w:spacing w:val="-1"/>
          <w:lang w:val="vi-VN"/>
        </w:rPr>
        <w:t>c</w:t>
      </w:r>
      <w:r w:rsidRPr="00EB32EF">
        <w:rPr>
          <w:lang w:val="vi-VN"/>
        </w:rPr>
        <w:t>h</w:t>
      </w:r>
      <w:r w:rsidRPr="00EB32EF">
        <w:rPr>
          <w:spacing w:val="2"/>
          <w:lang w:val="vi-VN"/>
        </w:rPr>
        <w:t xml:space="preserve"> </w:t>
      </w:r>
      <w:r w:rsidRPr="00EB32EF">
        <w:rPr>
          <w:lang w:val="vi-VN"/>
        </w:rPr>
        <w:t>Vụ</w:t>
      </w:r>
      <w:r w:rsidRPr="00EB32EF">
        <w:rPr>
          <w:spacing w:val="4"/>
          <w:lang w:val="vi-VN"/>
        </w:rPr>
        <w:t xml:space="preserve"> </w:t>
      </w:r>
      <w:r w:rsidRPr="00EB32EF">
        <w:rPr>
          <w:lang w:val="vi-VN"/>
        </w:rPr>
        <w:t>theo</w:t>
      </w:r>
      <w:r w:rsidRPr="00EB32EF">
        <w:rPr>
          <w:spacing w:val="2"/>
          <w:lang w:val="vi-VN"/>
        </w:rPr>
        <w:t xml:space="preserve"> </w:t>
      </w:r>
      <w:r w:rsidRPr="00EB32EF">
        <w:rPr>
          <w:lang w:val="vi-VN"/>
        </w:rPr>
        <w:t>Hợp</w:t>
      </w:r>
      <w:r w:rsidRPr="00EB32EF">
        <w:rPr>
          <w:spacing w:val="2"/>
          <w:lang w:val="vi-VN"/>
        </w:rPr>
        <w:t xml:space="preserve"> </w:t>
      </w:r>
      <w:r w:rsidRPr="00EB32EF">
        <w:rPr>
          <w:lang w:val="vi-VN"/>
        </w:rPr>
        <w:t>đồ</w:t>
      </w:r>
      <w:r w:rsidRPr="00EB32EF">
        <w:rPr>
          <w:spacing w:val="2"/>
          <w:lang w:val="vi-VN"/>
        </w:rPr>
        <w:t>n</w:t>
      </w:r>
      <w:r w:rsidRPr="00EB32EF">
        <w:rPr>
          <w:lang w:val="vi-VN"/>
        </w:rPr>
        <w:t>g n</w:t>
      </w:r>
      <w:r w:rsidRPr="00EB32EF">
        <w:rPr>
          <w:spacing w:val="4"/>
          <w:lang w:val="vi-VN"/>
        </w:rPr>
        <w:t>à</w:t>
      </w:r>
      <w:r w:rsidRPr="00EB32EF">
        <w:rPr>
          <w:spacing w:val="-5"/>
          <w:lang w:val="vi-VN"/>
        </w:rPr>
        <w:t>y</w:t>
      </w:r>
      <w:r w:rsidRPr="00EB32EF">
        <w:rPr>
          <w:lang w:val="vi-VN"/>
        </w:rPr>
        <w:t xml:space="preserve"> hoặc tiết lộ theo</w:t>
      </w:r>
      <w:r w:rsidRPr="00EB32EF">
        <w:rPr>
          <w:spacing w:val="7"/>
          <w:lang w:val="vi-VN"/>
        </w:rPr>
        <w:t xml:space="preserve"> </w:t>
      </w:r>
      <w:r w:rsidRPr="00EB32EF">
        <w:rPr>
          <w:spacing w:val="-5"/>
          <w:lang w:val="vi-VN"/>
        </w:rPr>
        <w:t>y</w:t>
      </w:r>
      <w:r w:rsidRPr="00EB32EF">
        <w:rPr>
          <w:spacing w:val="-1"/>
          <w:lang w:val="vi-VN"/>
        </w:rPr>
        <w:t>ê</w:t>
      </w:r>
      <w:r w:rsidRPr="00EB32EF">
        <w:rPr>
          <w:lang w:val="vi-VN"/>
        </w:rPr>
        <w:t>u</w:t>
      </w:r>
      <w:r w:rsidRPr="00EB32EF">
        <w:rPr>
          <w:spacing w:val="5"/>
          <w:lang w:val="vi-VN"/>
        </w:rPr>
        <w:t xml:space="preserve"> </w:t>
      </w:r>
      <w:r w:rsidRPr="00EB32EF">
        <w:rPr>
          <w:spacing w:val="-1"/>
          <w:lang w:val="vi-VN"/>
        </w:rPr>
        <w:t>cầ</w:t>
      </w:r>
      <w:r w:rsidRPr="00EB32EF">
        <w:rPr>
          <w:lang w:val="vi-VN"/>
        </w:rPr>
        <w:t>u</w:t>
      </w:r>
      <w:r w:rsidRPr="00EB32EF">
        <w:rPr>
          <w:spacing w:val="5"/>
          <w:lang w:val="vi-VN"/>
        </w:rPr>
        <w:t xml:space="preserve"> </w:t>
      </w:r>
      <w:r w:rsidRPr="00EB32EF">
        <w:rPr>
          <w:spacing w:val="-1"/>
          <w:lang w:val="vi-VN"/>
        </w:rPr>
        <w:t>c</w:t>
      </w:r>
      <w:r w:rsidRPr="00EB32EF">
        <w:rPr>
          <w:lang w:val="vi-VN"/>
        </w:rPr>
        <w:t>ủa</w:t>
      </w:r>
      <w:r w:rsidRPr="00EB32EF">
        <w:rPr>
          <w:spacing w:val="1"/>
          <w:lang w:val="vi-VN"/>
        </w:rPr>
        <w:t xml:space="preserve"> </w:t>
      </w:r>
      <w:r w:rsidRPr="00EB32EF">
        <w:rPr>
          <w:lang w:val="vi-VN"/>
        </w:rPr>
        <w:t>ph</w:t>
      </w:r>
      <w:r w:rsidRPr="00EB32EF">
        <w:rPr>
          <w:spacing w:val="-1"/>
          <w:lang w:val="vi-VN"/>
        </w:rPr>
        <w:t>á</w:t>
      </w:r>
      <w:r w:rsidRPr="00EB32EF">
        <w:rPr>
          <w:lang w:val="vi-VN"/>
        </w:rPr>
        <w:t>p</w:t>
      </w:r>
      <w:r w:rsidRPr="00EB32EF">
        <w:rPr>
          <w:spacing w:val="2"/>
          <w:lang w:val="vi-VN"/>
        </w:rPr>
        <w:t xml:space="preserve"> </w:t>
      </w:r>
      <w:r w:rsidRPr="00EB32EF">
        <w:rPr>
          <w:lang w:val="vi-VN"/>
        </w:rPr>
        <w:t>l</w:t>
      </w:r>
      <w:r w:rsidRPr="00EB32EF">
        <w:rPr>
          <w:spacing w:val="3"/>
          <w:lang w:val="vi-VN"/>
        </w:rPr>
        <w:t>u</w:t>
      </w:r>
      <w:r w:rsidRPr="00EB32EF">
        <w:rPr>
          <w:spacing w:val="-1"/>
          <w:lang w:val="vi-VN"/>
        </w:rPr>
        <w:t>ậ</w:t>
      </w:r>
      <w:r w:rsidRPr="00EB32EF">
        <w:rPr>
          <w:lang w:val="vi-VN"/>
        </w:rPr>
        <w:t>t ho</w:t>
      </w:r>
      <w:r w:rsidRPr="00EB32EF">
        <w:rPr>
          <w:spacing w:val="-1"/>
          <w:lang w:val="vi-VN"/>
        </w:rPr>
        <w:t>ặ</w:t>
      </w:r>
      <w:r w:rsidRPr="00EB32EF">
        <w:rPr>
          <w:lang w:val="vi-VN"/>
        </w:rPr>
        <w:t>c</w:t>
      </w:r>
      <w:r w:rsidRPr="00EB32EF">
        <w:rPr>
          <w:spacing w:val="4"/>
          <w:lang w:val="vi-VN"/>
        </w:rPr>
        <w:t xml:space="preserve"> </w:t>
      </w:r>
      <w:r w:rsidRPr="00EB32EF">
        <w:rPr>
          <w:lang w:val="vi-VN"/>
        </w:rPr>
        <w:t>có yêu cầu của cơ quan có thẩm quyền, cơ quan quan lý Nhà nước.</w:t>
      </w:r>
    </w:p>
    <w:p w14:paraId="77E9896B" w14:textId="77777777" w:rsidR="004A6170" w:rsidRDefault="002F75C5" w:rsidP="00D050C7">
      <w:pPr>
        <w:pStyle w:val="Style4"/>
        <w:numPr>
          <w:ilvl w:val="1"/>
          <w:numId w:val="0"/>
        </w:numPr>
        <w:ind w:left="720"/>
      </w:pPr>
      <w:r>
        <w:t>任何一方未经对方事先书面同意，不得将对方要求保密的机密信息用于本合同服务执行目的之外的任何其他用途，但依法或有权机关、国家管理机关要求披露的情况除外。</w:t>
      </w:r>
    </w:p>
    <w:p w14:paraId="5549CB3A" w14:textId="77777777" w:rsidR="004A6170" w:rsidRDefault="002F75C5" w:rsidP="00D050C7">
      <w:pPr>
        <w:pStyle w:val="Style4"/>
        <w:numPr>
          <w:ilvl w:val="1"/>
          <w:numId w:val="164"/>
        </w:numPr>
      </w:pPr>
      <w:r>
        <w:rPr>
          <w:rFonts w:eastAsia="Times New Roman"/>
          <w:b/>
        </w:rPr>
        <w:t xml:space="preserve"> </w:t>
      </w:r>
      <w:r>
        <w:t>Mỗi Bên sẽ không tiết lộ bất cứ thông tin nào liên quan đến Hợp Đồng này hoặc của Bên còn lại cho bất cứ bên thứ ba nào mà không có sự đồng ý trước bằng văn bản của Bên còn lại, trừ trường hợp pháp luật có quy định khác. Bên A cam kết có biện pháp phù hợp để đảm bảo rằng những nhân viên có liên quan của mình cũng tuân thủ quy định này và sẽ chịu trách nhiệm trong trường hợp có bất cứ hành vi nào vi phạm quy định này. Điều khoản này sẽ vẫn có hiệu lực kể cả sau khi Hợp Đồng này hết hạn hoặc chấm dứt.</w:t>
      </w:r>
    </w:p>
    <w:p w14:paraId="0B064591" w14:textId="4A991603" w:rsidR="004A6170" w:rsidRDefault="002F75C5" w:rsidP="00D050C7">
      <w:pPr>
        <w:pStyle w:val="Style4"/>
        <w:numPr>
          <w:ilvl w:val="1"/>
          <w:numId w:val="0"/>
        </w:numPr>
        <w:ind w:left="720"/>
      </w:pPr>
      <w:r>
        <w:t>任何一方未经对方事先书面同意，不得向任何第三方披露与本合同或对方相关的任何信息，但法律另有规定的除外。甲方承诺采取适当措施，确保其相关员工亦遵守本规定，并在任何违反本规定的行为发生时承担责任。本条款在本合同期满或终止后仍继续有效。</w:t>
      </w:r>
    </w:p>
    <w:p w14:paraId="0AA788D2" w14:textId="77777777" w:rsidR="004A6170" w:rsidRDefault="002F75C5" w:rsidP="00D050C7">
      <w:pPr>
        <w:pStyle w:val="Style3"/>
      </w:pPr>
      <w:r>
        <w:t>LUẬT ĐIỀU CHỈNH VÀ GIẢI QUYẾT TRANH CHẤP</w:t>
      </w:r>
    </w:p>
    <w:p w14:paraId="58389C28" w14:textId="77777777" w:rsidR="004A6170" w:rsidRDefault="002F75C5" w:rsidP="00D050C7">
      <w:pPr>
        <w:pStyle w:val="Style3"/>
        <w:numPr>
          <w:ilvl w:val="0"/>
          <w:numId w:val="0"/>
        </w:numPr>
      </w:pPr>
      <w:r>
        <w:t>适用法律及争议解决</w:t>
      </w:r>
    </w:p>
    <w:p w14:paraId="0ECB8965" w14:textId="77777777" w:rsidR="004A6170" w:rsidRDefault="002F75C5" w:rsidP="00D050C7">
      <w:pPr>
        <w:pStyle w:val="Style4"/>
        <w:numPr>
          <w:ilvl w:val="1"/>
          <w:numId w:val="164"/>
        </w:numPr>
        <w:rPr>
          <w:b/>
          <w:bCs/>
        </w:rPr>
      </w:pPr>
      <w:r>
        <w:t>Hợp</w:t>
      </w:r>
      <w:r>
        <w:rPr>
          <w:spacing w:val="16"/>
        </w:rPr>
        <w:t xml:space="preserve"> </w:t>
      </w:r>
      <w:r>
        <w:t>đồng</w:t>
      </w:r>
      <w:r>
        <w:rPr>
          <w:spacing w:val="14"/>
        </w:rPr>
        <w:t xml:space="preserve"> </w:t>
      </w:r>
      <w:r>
        <w:rPr>
          <w:spacing w:val="2"/>
        </w:rPr>
        <w:t>n</w:t>
      </w:r>
      <w:r>
        <w:rPr>
          <w:spacing w:val="4"/>
        </w:rPr>
        <w:t>à</w:t>
      </w:r>
      <w:r>
        <w:t>y</w:t>
      </w:r>
      <w:r>
        <w:rPr>
          <w:spacing w:val="12"/>
        </w:rPr>
        <w:t xml:space="preserve"> </w:t>
      </w:r>
      <w:r>
        <w:t>được</w:t>
      </w:r>
      <w:r>
        <w:rPr>
          <w:spacing w:val="18"/>
        </w:rPr>
        <w:t xml:space="preserve"> </w:t>
      </w:r>
      <w:r>
        <w:t>điều</w:t>
      </w:r>
      <w:r>
        <w:rPr>
          <w:spacing w:val="16"/>
        </w:rPr>
        <w:t xml:space="preserve"> </w:t>
      </w:r>
      <w:r>
        <w:rPr>
          <w:spacing w:val="-1"/>
        </w:rPr>
        <w:t>c</w:t>
      </w:r>
      <w:r>
        <w:t>h</w:t>
      </w:r>
      <w:r>
        <w:rPr>
          <w:spacing w:val="3"/>
        </w:rPr>
        <w:t>ỉ</w:t>
      </w:r>
      <w:r>
        <w:t>nh</w:t>
      </w:r>
      <w:r>
        <w:rPr>
          <w:spacing w:val="17"/>
        </w:rPr>
        <w:t xml:space="preserve"> </w:t>
      </w:r>
      <w:r>
        <w:t>và</w:t>
      </w:r>
      <w:r>
        <w:rPr>
          <w:spacing w:val="18"/>
        </w:rPr>
        <w:t xml:space="preserve"> </w:t>
      </w:r>
      <w:r>
        <w:rPr>
          <w:spacing w:val="-2"/>
        </w:rPr>
        <w:t>g</w:t>
      </w:r>
      <w:r>
        <w:t>iải</w:t>
      </w:r>
      <w:r>
        <w:rPr>
          <w:spacing w:val="17"/>
        </w:rPr>
        <w:t xml:space="preserve"> </w:t>
      </w:r>
      <w:r>
        <w:t>th</w:t>
      </w:r>
      <w:r>
        <w:rPr>
          <w:spacing w:val="1"/>
        </w:rPr>
        <w:t>í</w:t>
      </w:r>
      <w:r>
        <w:rPr>
          <w:spacing w:val="-1"/>
        </w:rPr>
        <w:t>c</w:t>
      </w:r>
      <w:r>
        <w:t>h</w:t>
      </w:r>
      <w:r>
        <w:rPr>
          <w:spacing w:val="17"/>
        </w:rPr>
        <w:t xml:space="preserve"> </w:t>
      </w:r>
      <w:r>
        <w:t>theo</w:t>
      </w:r>
      <w:r>
        <w:rPr>
          <w:spacing w:val="18"/>
        </w:rPr>
        <w:t xml:space="preserve"> </w:t>
      </w:r>
      <w:r>
        <w:t>pháp luật</w:t>
      </w:r>
      <w:r>
        <w:rPr>
          <w:spacing w:val="17"/>
        </w:rPr>
        <w:t xml:space="preserve"> </w:t>
      </w:r>
      <w:r>
        <w:t>Vi</w:t>
      </w:r>
      <w:r>
        <w:rPr>
          <w:spacing w:val="-1"/>
        </w:rPr>
        <w:t>ệ</w:t>
      </w:r>
      <w:r>
        <w:t>t N</w:t>
      </w:r>
      <w:r>
        <w:rPr>
          <w:spacing w:val="-1"/>
        </w:rPr>
        <w:t>a</w:t>
      </w:r>
      <w:r>
        <w:t>m.</w:t>
      </w:r>
    </w:p>
    <w:p w14:paraId="31629985" w14:textId="77777777" w:rsidR="004A6170" w:rsidRDefault="002F75C5" w:rsidP="00D050C7">
      <w:pPr>
        <w:pStyle w:val="Style4"/>
        <w:numPr>
          <w:ilvl w:val="1"/>
          <w:numId w:val="0"/>
        </w:numPr>
        <w:ind w:left="17" w:firstLine="720"/>
        <w:rPr>
          <w:b/>
          <w:bCs/>
        </w:rPr>
      </w:pPr>
      <w:r>
        <w:t>本合同受越南法律管辖，并据此进行解释。</w:t>
      </w:r>
    </w:p>
    <w:p w14:paraId="2EA85524" w14:textId="77777777" w:rsidR="004A6170" w:rsidRDefault="002F75C5" w:rsidP="00D050C7">
      <w:pPr>
        <w:pStyle w:val="Style4"/>
        <w:numPr>
          <w:ilvl w:val="1"/>
          <w:numId w:val="164"/>
        </w:numPr>
      </w:pPr>
      <w:r>
        <w:t xml:space="preserve">Trong trường hợp có bất kỳ tranh chấp nào xảy ra liên quan đến Hợp đồng này, các Bên sẽ nỗ lực giải quyết thông qua thương lượng hoặc hòa giải trên tinh thần hợp tác. Mọi tranh chấp phát sinh từ hoặc liên quan đến Hợp đồng này sẽ được giải  bằng trọng tài tại Trung tâm Trọng tài Thương mại Miền Trung (MCAC) theo Quy tắc Tố tụng trọng tài của Trung tâm này. </w:t>
      </w:r>
    </w:p>
    <w:p w14:paraId="0AD7070B" w14:textId="77777777" w:rsidR="004A6170" w:rsidRDefault="002F75C5" w:rsidP="00D050C7">
      <w:pPr>
        <w:pStyle w:val="Style4"/>
        <w:numPr>
          <w:ilvl w:val="1"/>
          <w:numId w:val="0"/>
        </w:numPr>
        <w:ind w:left="720"/>
      </w:pPr>
      <w:r>
        <w:t>如发生与本合同有关的任何争议，各方应本着合作精神，努力通过协商或调解方式解决。因本合同引起或与本合同相关的任何争议，均应提交中部商业仲裁中心（</w:t>
      </w:r>
      <w:r>
        <w:t>MCAC</w:t>
      </w:r>
      <w:r>
        <w:t>），并依该中心的仲裁程序规则进行仲裁解决。</w:t>
      </w:r>
      <w:r>
        <w:t xml:space="preserve"> </w:t>
      </w:r>
    </w:p>
    <w:p w14:paraId="7635F6FA" w14:textId="77777777" w:rsidR="004A6170" w:rsidRDefault="002F75C5" w:rsidP="00D050C7">
      <w:pPr>
        <w:pStyle w:val="Style3"/>
      </w:pPr>
      <w:r>
        <w:t>ĐIỀU KHOẢN THI HÀNH</w:t>
      </w:r>
    </w:p>
    <w:p w14:paraId="0F50C7B0" w14:textId="77777777" w:rsidR="004A6170" w:rsidRDefault="002F75C5" w:rsidP="00D050C7">
      <w:pPr>
        <w:pStyle w:val="Style3"/>
        <w:numPr>
          <w:ilvl w:val="0"/>
          <w:numId w:val="0"/>
        </w:numPr>
      </w:pPr>
      <w:r>
        <w:t>执行条款</w:t>
      </w:r>
    </w:p>
    <w:p w14:paraId="29096FF3" w14:textId="77777777" w:rsidR="004A6170" w:rsidRDefault="002F75C5" w:rsidP="00D050C7">
      <w:pPr>
        <w:pStyle w:val="Style4"/>
        <w:numPr>
          <w:ilvl w:val="1"/>
          <w:numId w:val="164"/>
        </w:numPr>
        <w:rPr>
          <w:lang w:val="vi-VN"/>
        </w:rPr>
      </w:pPr>
      <w:r>
        <w:t>Những vấn đề lao động không ghi trong Hợp đồng này sẽ áp dụng theo quy định tại Hợp đồng lao động, nội quy lao động và theo pháp luật lao động.</w:t>
      </w:r>
    </w:p>
    <w:p w14:paraId="6A187BEA" w14:textId="15298526" w:rsidR="004A6170" w:rsidRPr="001C0F3F" w:rsidRDefault="002F75C5" w:rsidP="00D050C7">
      <w:pPr>
        <w:pStyle w:val="Style4"/>
        <w:numPr>
          <w:ilvl w:val="1"/>
          <w:numId w:val="0"/>
        </w:numPr>
        <w:ind w:left="113" w:firstLine="607"/>
        <w:rPr>
          <w:lang w:val="vi-VN"/>
        </w:rPr>
      </w:pPr>
      <w:r>
        <w:t>本合同未载明的劳动事项，应依照劳动合同、劳动规章及劳动法律的规定执行</w:t>
      </w:r>
    </w:p>
    <w:p w14:paraId="4856BA84" w14:textId="77777777" w:rsidR="004A6170" w:rsidRDefault="002F75C5" w:rsidP="00D050C7">
      <w:pPr>
        <w:pStyle w:val="Style4"/>
        <w:numPr>
          <w:ilvl w:val="1"/>
          <w:numId w:val="164"/>
        </w:numPr>
        <w:rPr>
          <w:lang w:val="vi-VN"/>
        </w:rPr>
      </w:pPr>
      <w:r w:rsidRPr="00EB32EF">
        <w:rPr>
          <w:lang w:val="vi-VN"/>
        </w:rPr>
        <w:t>Hợp đồng này có hiệu lực kể từ khi hai bên cùng ký vào, được làm thành</w:t>
      </w:r>
      <w:r>
        <w:rPr>
          <w:i/>
          <w:lang w:val="vi-VN"/>
        </w:rPr>
        <w:t xml:space="preserve"> </w:t>
      </w:r>
      <w:r w:rsidRPr="00EB32EF">
        <w:rPr>
          <w:lang w:val="vi-VN"/>
        </w:rPr>
        <w:t>[</w:t>
      </w:r>
      <w:r>
        <w:rPr>
          <w:rFonts w:ascii="Wingdings 2" w:eastAsia="Wingdings 2" w:hAnsi="Wingdings 2" w:cs="Wingdings 2"/>
        </w:rPr>
        <w:sym w:font="Wingdings 2" w:char="F097"/>
      </w:r>
      <w:r w:rsidRPr="00EB32EF">
        <w:rPr>
          <w:lang w:val="vi-VN"/>
        </w:rPr>
        <w:t>]</w:t>
      </w:r>
      <w:r>
        <w:rPr>
          <w:lang w:val="vi-VN"/>
        </w:rPr>
        <w:t xml:space="preserve"> </w:t>
      </w:r>
      <w:r w:rsidRPr="00EB32EF">
        <w:rPr>
          <w:lang w:val="vi-VN"/>
        </w:rPr>
        <w:t xml:space="preserve"> bản, có giá trị như nhau, mỗi bên giữ</w:t>
      </w:r>
      <w:r>
        <w:rPr>
          <w:i/>
          <w:lang w:val="vi-VN"/>
        </w:rPr>
        <w:t xml:space="preserve"> </w:t>
      </w:r>
      <w:r w:rsidRPr="00EB32EF">
        <w:rPr>
          <w:lang w:val="vi-VN"/>
        </w:rPr>
        <w:t>[</w:t>
      </w:r>
      <w:r>
        <w:rPr>
          <w:rFonts w:ascii="Wingdings 2" w:eastAsia="Wingdings 2" w:hAnsi="Wingdings 2" w:cs="Wingdings 2"/>
        </w:rPr>
        <w:sym w:font="Wingdings 2" w:char="F097"/>
      </w:r>
      <w:r w:rsidRPr="00EB32EF">
        <w:rPr>
          <w:lang w:val="vi-VN"/>
        </w:rPr>
        <w:t>]</w:t>
      </w:r>
      <w:r>
        <w:rPr>
          <w:lang w:val="vi-VN"/>
        </w:rPr>
        <w:t xml:space="preserve"> </w:t>
      </w:r>
      <w:r w:rsidRPr="00EB32EF">
        <w:rPr>
          <w:lang w:val="vi-VN"/>
        </w:rPr>
        <w:t xml:space="preserve"> bản. Các bên cam kết hoàn toàn tự nguyện và đều hiểu rõ các điều kiện và thỏa thuận nêu trên và đồng ý ký dưới đây.</w:t>
      </w:r>
    </w:p>
    <w:p w14:paraId="423E331E" w14:textId="52F5D1B1" w:rsidR="004A6170" w:rsidRPr="001C0F3F" w:rsidRDefault="002F75C5" w:rsidP="00D050C7">
      <w:pPr>
        <w:pStyle w:val="Style4"/>
        <w:numPr>
          <w:ilvl w:val="1"/>
          <w:numId w:val="0"/>
        </w:numPr>
        <w:ind w:left="720" w:firstLine="17"/>
        <w:rPr>
          <w:lang w:val="vi-VN"/>
        </w:rPr>
      </w:pPr>
      <w:r>
        <w:t>本合同自双方签字之日起生效，制作</w:t>
      </w:r>
      <w:r>
        <w:t>[</w:t>
      </w:r>
      <w:r w:rsidR="001C0F3F">
        <w:rPr>
          <w:rFonts w:ascii="Wingdings 2" w:eastAsia="Wingdings 2" w:hAnsi="Wingdings 2" w:cs="Wingdings 2"/>
        </w:rPr>
        <w:sym w:font="Wingdings 2" w:char="F097"/>
      </w:r>
      <w:r>
        <w:t>]</w:t>
      </w:r>
      <w:r>
        <w:t>份，具有同等效力，双方各执</w:t>
      </w:r>
      <w:r>
        <w:t>[</w:t>
      </w:r>
      <w:r w:rsidR="001C0F3F">
        <w:rPr>
          <w:rFonts w:ascii="Wingdings 2" w:eastAsia="Wingdings 2" w:hAnsi="Wingdings 2" w:cs="Wingdings 2"/>
        </w:rPr>
        <w:sym w:font="Wingdings 2" w:char="F097"/>
      </w:r>
      <w:r>
        <w:t>]</w:t>
      </w:r>
      <w:r>
        <w:t>份。双方承诺完全自愿，充分理解上述条款和协议，并同意在此签署</w:t>
      </w:r>
      <w:r w:rsidR="001C0F3F">
        <w:rPr>
          <w:lang w:val="vi-VN"/>
        </w:rPr>
        <w:t>.</w:t>
      </w:r>
    </w:p>
    <w:p w14:paraId="673BE594" w14:textId="77777777" w:rsidR="004A6170" w:rsidRDefault="004A6170" w:rsidP="00D050C7">
      <w:pPr>
        <w:spacing w:before="240" w:after="240" w:line="274" w:lineRule="auto"/>
        <w:ind w:left="1276" w:hanging="1134"/>
        <w:jc w:val="both"/>
        <w:rPr>
          <w:color w:val="000000"/>
          <w:lang w:val="vi-VN"/>
        </w:rPr>
      </w:pPr>
    </w:p>
    <w:tbl>
      <w:tblPr>
        <w:tblW w:w="9145" w:type="dxa"/>
        <w:tblLayout w:type="fixed"/>
        <w:tblLook w:val="04A0" w:firstRow="1" w:lastRow="0" w:firstColumn="1" w:lastColumn="0" w:noHBand="0" w:noVBand="1"/>
      </w:tblPr>
      <w:tblGrid>
        <w:gridCol w:w="4576"/>
        <w:gridCol w:w="4569"/>
      </w:tblGrid>
      <w:tr w:rsidR="004A6170" w14:paraId="74FDAF91" w14:textId="77777777">
        <w:trPr>
          <w:trHeight w:val="260"/>
        </w:trPr>
        <w:tc>
          <w:tcPr>
            <w:tcW w:w="4576" w:type="dxa"/>
          </w:tcPr>
          <w:p w14:paraId="7FE35D3E" w14:textId="77777777" w:rsidR="004A6170" w:rsidRDefault="002F75C5" w:rsidP="00D050C7">
            <w:pPr>
              <w:spacing w:before="240" w:after="240" w:line="274" w:lineRule="auto"/>
              <w:jc w:val="center"/>
              <w:rPr>
                <w:b/>
              </w:rPr>
            </w:pPr>
            <w:r>
              <w:rPr>
                <w:b/>
              </w:rPr>
              <w:t>NGƯỜI LAO ĐỘNG</w:t>
            </w:r>
          </w:p>
          <w:p w14:paraId="507D04BD" w14:textId="77777777" w:rsidR="004A6170" w:rsidRDefault="002F75C5" w:rsidP="00D050C7">
            <w:pPr>
              <w:spacing w:before="240" w:after="240" w:line="274" w:lineRule="auto"/>
              <w:jc w:val="center"/>
              <w:rPr>
                <w:b/>
              </w:rPr>
            </w:pPr>
            <w:r>
              <w:rPr>
                <w:b/>
              </w:rPr>
              <w:t>劳动者</w:t>
            </w:r>
          </w:p>
        </w:tc>
        <w:tc>
          <w:tcPr>
            <w:tcW w:w="4569" w:type="dxa"/>
          </w:tcPr>
          <w:p w14:paraId="672BB22E" w14:textId="77777777" w:rsidR="004A6170" w:rsidRDefault="002F75C5" w:rsidP="00D050C7">
            <w:pPr>
              <w:spacing w:before="240" w:after="240" w:line="274" w:lineRule="auto"/>
              <w:jc w:val="center"/>
              <w:rPr>
                <w:b/>
              </w:rPr>
            </w:pPr>
            <w:r>
              <w:rPr>
                <w:b/>
              </w:rPr>
              <w:t>ĐẠI DIỆN CÔNG TY</w:t>
            </w:r>
          </w:p>
          <w:p w14:paraId="125F81A7" w14:textId="77777777" w:rsidR="004A6170" w:rsidRDefault="002F75C5" w:rsidP="00D050C7">
            <w:pPr>
              <w:spacing w:before="240" w:after="240" w:line="274" w:lineRule="auto"/>
              <w:jc w:val="center"/>
              <w:rPr>
                <w:b/>
              </w:rPr>
            </w:pPr>
            <w:r>
              <w:rPr>
                <w:b/>
              </w:rPr>
              <w:t>公司代表</w:t>
            </w:r>
          </w:p>
        </w:tc>
      </w:tr>
    </w:tbl>
    <w:p w14:paraId="43454DF4" w14:textId="77777777" w:rsidR="004A6170" w:rsidRDefault="004A6170" w:rsidP="00D050C7">
      <w:pPr>
        <w:spacing w:before="240" w:after="240" w:line="264" w:lineRule="auto"/>
        <w:jc w:val="both"/>
        <w:sectPr w:rsidR="004A6170">
          <w:headerReference w:type="even" r:id="rId98"/>
          <w:headerReference w:type="default" r:id="rId99"/>
          <w:footerReference w:type="default" r:id="rId100"/>
          <w:headerReference w:type="first" r:id="rId101"/>
          <w:footerReference w:type="first" r:id="rId102"/>
          <w:pgSz w:w="11906" w:h="16838"/>
          <w:pgMar w:top="1134" w:right="1134" w:bottom="993" w:left="1843" w:header="720" w:footer="318" w:gutter="0"/>
          <w:pgNumType w:start="1"/>
          <w:cols w:space="720"/>
          <w:formProt w:val="0"/>
          <w:titlePg/>
          <w:docGrid w:linePitch="360"/>
        </w:sectPr>
      </w:pPr>
    </w:p>
    <w:tbl>
      <w:tblPr>
        <w:tblW w:w="9214" w:type="dxa"/>
        <w:jc w:val="center"/>
        <w:tblLayout w:type="fixed"/>
        <w:tblLook w:val="04A0" w:firstRow="1" w:lastRow="0" w:firstColumn="1" w:lastColumn="0" w:noHBand="0" w:noVBand="1"/>
      </w:tblPr>
      <w:tblGrid>
        <w:gridCol w:w="9214"/>
      </w:tblGrid>
      <w:tr w:rsidR="004A6170" w14:paraId="0B1ED933" w14:textId="77777777">
        <w:trPr>
          <w:jc w:val="center"/>
        </w:trPr>
        <w:tc>
          <w:tcPr>
            <w:tcW w:w="9214" w:type="dxa"/>
            <w:tcBorders>
              <w:top w:val="single" w:sz="4" w:space="0" w:color="000000"/>
              <w:bottom w:val="single" w:sz="4" w:space="0" w:color="000000"/>
            </w:tcBorders>
            <w:vAlign w:val="center"/>
          </w:tcPr>
          <w:p w14:paraId="54CC6248" w14:textId="77777777" w:rsidR="004A6170" w:rsidRDefault="002F75C5" w:rsidP="00D050C7">
            <w:pPr>
              <w:pStyle w:val="Style5"/>
              <w:spacing w:before="240" w:after="240"/>
              <w:rPr>
                <w:color w:val="000000"/>
              </w:rPr>
            </w:pPr>
            <w:r>
              <w:rPr>
                <w:color w:val="000000"/>
              </w:rPr>
              <w:t>MẪU 16. HỢP ĐỒNG THI CÔNG CÔNG TRÌNH XÂY DỰNG</w:t>
            </w:r>
          </w:p>
          <w:p w14:paraId="3FE3396D" w14:textId="77777777" w:rsidR="004A6170" w:rsidRDefault="002F75C5" w:rsidP="00D050C7">
            <w:pPr>
              <w:pStyle w:val="Style5"/>
              <w:spacing w:before="240" w:after="240"/>
              <w:rPr>
                <w:color w:val="000000"/>
              </w:rPr>
            </w:pPr>
            <w:r>
              <w:rPr>
                <w:color w:val="000000"/>
              </w:rPr>
              <w:t>表格16。 建设工程施工合同</w:t>
            </w:r>
          </w:p>
        </w:tc>
      </w:tr>
    </w:tbl>
    <w:p w14:paraId="397F41C2" w14:textId="77777777" w:rsidR="004A6170" w:rsidRDefault="004A6170" w:rsidP="00D050C7">
      <w:pPr>
        <w:spacing w:before="240" w:after="240"/>
        <w:jc w:val="both"/>
        <w:rPr>
          <w:b/>
          <w:i/>
          <w:iCs/>
          <w:sz w:val="26"/>
          <w:szCs w:val="26"/>
          <w:lang w:val="vi-VN"/>
        </w:rPr>
      </w:pPr>
    </w:p>
    <w:p w14:paraId="620A8D36" w14:textId="77777777" w:rsidR="004A6170" w:rsidRPr="00EB32EF" w:rsidRDefault="002F75C5" w:rsidP="00D050C7">
      <w:pPr>
        <w:spacing w:before="240" w:after="240"/>
        <w:jc w:val="both"/>
        <w:rPr>
          <w:b/>
          <w:i/>
          <w:iCs/>
          <w:sz w:val="26"/>
          <w:szCs w:val="26"/>
          <w:lang w:val="vi-VN"/>
        </w:rPr>
      </w:pPr>
      <w:r w:rsidRPr="00EB32EF">
        <w:rPr>
          <w:b/>
          <w:i/>
          <w:iCs/>
          <w:sz w:val="26"/>
          <w:szCs w:val="26"/>
          <w:lang w:val="vi-VN"/>
        </w:rPr>
        <w:t>GIỚI THIỆU VÀ LƯU Ý:</w:t>
      </w:r>
    </w:p>
    <w:p w14:paraId="49D8335F" w14:textId="77777777" w:rsidR="004A6170" w:rsidRDefault="002F75C5" w:rsidP="00D050C7">
      <w:pPr>
        <w:spacing w:before="240" w:after="240"/>
        <w:jc w:val="both"/>
        <w:rPr>
          <w:b/>
          <w:i/>
          <w:iCs/>
          <w:sz w:val="26"/>
          <w:szCs w:val="26"/>
        </w:rPr>
      </w:pPr>
      <w:r>
        <w:rPr>
          <w:b/>
          <w:i/>
          <w:iCs/>
          <w:sz w:val="26"/>
          <w:szCs w:val="26"/>
        </w:rPr>
        <w:t>介绍与注意事项：</w:t>
      </w:r>
    </w:p>
    <w:p w14:paraId="0637ACCA" w14:textId="77777777" w:rsidR="004A6170" w:rsidRDefault="002F75C5" w:rsidP="00D050C7">
      <w:pPr>
        <w:pStyle w:val="ListParagraph"/>
        <w:numPr>
          <w:ilvl w:val="0"/>
          <w:numId w:val="234"/>
        </w:numPr>
        <w:spacing w:before="240" w:after="240"/>
        <w:ind w:left="567" w:hanging="567"/>
        <w:contextualSpacing w:val="0"/>
        <w:jc w:val="both"/>
        <w:rPr>
          <w:bCs/>
          <w:sz w:val="26"/>
          <w:szCs w:val="26"/>
          <w:u w:val="single"/>
        </w:rPr>
      </w:pPr>
      <w:r>
        <w:rPr>
          <w:bCs/>
          <w:sz w:val="26"/>
          <w:szCs w:val="26"/>
        </w:rPr>
        <w:t>Hợp đồng thi công công trình xây dựng (gọi tắt là hợp đồng xây dựng) là hợp đồng để thực hiện việc thi công xây dựng công trình, hạng mục công trình hoặc phần việc xây dựng theo thiết kế xây dựng công trình.</w:t>
      </w:r>
      <w:r>
        <w:rPr>
          <w:bCs/>
          <w:i/>
          <w:iCs/>
          <w:sz w:val="26"/>
          <w:szCs w:val="26"/>
        </w:rPr>
        <w:t xml:space="preserve"> (Nghị định 37/2015/NĐ-CP được sửa đổi, bổ sung bởi Nghị định 50/2021/NĐ-CP).</w:t>
      </w:r>
      <w:r>
        <w:rPr>
          <w:bCs/>
          <w:sz w:val="26"/>
          <w:szCs w:val="26"/>
        </w:rPr>
        <w:t xml:space="preserve"> </w:t>
      </w:r>
    </w:p>
    <w:p w14:paraId="20EC7CBA" w14:textId="5920F8B1" w:rsidR="004A6170" w:rsidRDefault="002F75C5" w:rsidP="00D050C7">
      <w:pPr>
        <w:pStyle w:val="ListParagraph"/>
        <w:spacing w:before="240" w:after="240"/>
        <w:ind w:left="567"/>
        <w:contextualSpacing w:val="0"/>
        <w:jc w:val="both"/>
        <w:rPr>
          <w:bCs/>
          <w:sz w:val="26"/>
          <w:szCs w:val="26"/>
          <w:u w:val="single"/>
        </w:rPr>
      </w:pPr>
      <w:r>
        <w:rPr>
          <w:bCs/>
          <w:sz w:val="26"/>
          <w:szCs w:val="26"/>
        </w:rPr>
        <w:t>建设工程施工合同（简称建设合同）是为按照建筑工程设计进行工程、工程项目或建设部分施工而订立的合同。</w:t>
      </w:r>
      <w:r w:rsidR="001C0F3F">
        <w:rPr>
          <w:bCs/>
          <w:sz w:val="26"/>
          <w:szCs w:val="26"/>
          <w:lang w:val="vi-VN"/>
        </w:rPr>
        <w:br/>
      </w:r>
      <w:r w:rsidR="001C0F3F">
        <w:rPr>
          <w:bCs/>
          <w:i/>
          <w:iCs/>
          <w:sz w:val="26"/>
          <w:szCs w:val="26"/>
          <w:lang w:val="vi-VN"/>
        </w:rPr>
        <w:t>(</w:t>
      </w:r>
      <w:r>
        <w:rPr>
          <w:bCs/>
          <w:i/>
          <w:iCs/>
          <w:sz w:val="26"/>
          <w:szCs w:val="26"/>
        </w:rPr>
        <w:t>37/2015/</w:t>
      </w:r>
      <w:r w:rsidR="001C0F3F">
        <w:rPr>
          <w:bCs/>
          <w:i/>
          <w:iCs/>
          <w:sz w:val="26"/>
          <w:szCs w:val="26"/>
        </w:rPr>
        <w:t>NĐ</w:t>
      </w:r>
      <w:r w:rsidR="001C0F3F">
        <w:rPr>
          <w:bCs/>
          <w:i/>
          <w:iCs/>
          <w:sz w:val="26"/>
          <w:szCs w:val="26"/>
          <w:lang w:val="vi-VN"/>
        </w:rPr>
        <w:t>-</w:t>
      </w:r>
      <w:r>
        <w:rPr>
          <w:bCs/>
          <w:i/>
          <w:iCs/>
          <w:sz w:val="26"/>
          <w:szCs w:val="26"/>
        </w:rPr>
        <w:t>CP号法令经50/2021/NĐ-CP号法令修订和补充)。</w:t>
      </w:r>
      <w:r>
        <w:rPr>
          <w:bCs/>
          <w:sz w:val="26"/>
          <w:szCs w:val="26"/>
        </w:rPr>
        <w:t xml:space="preserve"> </w:t>
      </w:r>
    </w:p>
    <w:p w14:paraId="2B79C004" w14:textId="77777777" w:rsidR="004A6170" w:rsidRDefault="002F75C5" w:rsidP="00D050C7">
      <w:pPr>
        <w:pStyle w:val="ListParagraph"/>
        <w:numPr>
          <w:ilvl w:val="0"/>
          <w:numId w:val="234"/>
        </w:numPr>
        <w:spacing w:before="240" w:after="240"/>
        <w:ind w:left="567" w:hanging="567"/>
        <w:contextualSpacing w:val="0"/>
        <w:jc w:val="both"/>
        <w:rPr>
          <w:bCs/>
          <w:spacing w:val="-4"/>
          <w:sz w:val="26"/>
          <w:szCs w:val="26"/>
          <w:u w:val="single"/>
        </w:rPr>
      </w:pPr>
      <w:r>
        <w:rPr>
          <w:bCs/>
          <w:sz w:val="26"/>
          <w:szCs w:val="26"/>
        </w:rPr>
        <w:t>Một số quy định của pháp luật về hợp đồng thi công công tình xây dựng cần tham khảo khi soạn thảo hợp đồng: Bộ Luật Dân sự 2015, Luật Xây dựng 2014 sửa đổi 2020, Luật An toàn vệ sinh lao động 2015, Nghị định 37/2015/NĐ-CP, Nghị định 50/2021/NĐ-CP</w:t>
      </w:r>
      <w:r>
        <w:rPr>
          <w:bCs/>
          <w:spacing w:val="-4"/>
          <w:sz w:val="26"/>
          <w:szCs w:val="26"/>
        </w:rPr>
        <w:t>, Nghị định 06/2021/NĐ-CP, Nghị định 39/2016/NĐ-CP, Thông tư 02/2023/TT-BXD,</w:t>
      </w:r>
      <w:r>
        <w:rPr>
          <w:bCs/>
          <w:spacing w:val="-4"/>
          <w:sz w:val="26"/>
          <w:szCs w:val="26"/>
          <w:lang w:val="vi-VN"/>
        </w:rPr>
        <w:t xml:space="preserve"> </w:t>
      </w:r>
      <w:r>
        <w:rPr>
          <w:bCs/>
          <w:spacing w:val="-4"/>
          <w:sz w:val="26"/>
          <w:szCs w:val="26"/>
        </w:rPr>
        <w:t>Thông tư 10/2021/TT-BXD.</w:t>
      </w:r>
    </w:p>
    <w:p w14:paraId="78C82820" w14:textId="77777777" w:rsidR="004A6170" w:rsidRDefault="002F75C5" w:rsidP="00D050C7">
      <w:pPr>
        <w:pStyle w:val="ListParagraph"/>
        <w:spacing w:before="240" w:after="240"/>
        <w:ind w:left="567"/>
        <w:contextualSpacing w:val="0"/>
        <w:jc w:val="both"/>
        <w:rPr>
          <w:bCs/>
          <w:spacing w:val="-4"/>
          <w:sz w:val="26"/>
          <w:szCs w:val="26"/>
          <w:u w:val="single"/>
        </w:rPr>
      </w:pPr>
      <w:r>
        <w:rPr>
          <w:bCs/>
          <w:sz w:val="26"/>
          <w:szCs w:val="26"/>
        </w:rPr>
        <w:t>起草建筑工程施工合同时需参考的一些法律规定包括：2015年民法典，2020年修订的2014年建筑法，2015年职业安全卫生法，37/2015/NĐ-CP号法令，50/2021/NĐ-CP号法令，06/2021/NĐ-CP号法令，39/2016/NĐ-CP号法令，02/2023/TT-BXD号通知，10/2021/TT-BXD号通知。</w:t>
      </w:r>
    </w:p>
    <w:p w14:paraId="31B84930" w14:textId="77777777" w:rsidR="004A6170" w:rsidRDefault="002F75C5" w:rsidP="00D050C7">
      <w:pPr>
        <w:pStyle w:val="ListParagraph"/>
        <w:numPr>
          <w:ilvl w:val="0"/>
          <w:numId w:val="234"/>
        </w:numPr>
        <w:spacing w:before="240" w:after="240"/>
        <w:ind w:left="567" w:hanging="567"/>
        <w:contextualSpacing w:val="0"/>
        <w:jc w:val="both"/>
        <w:rPr>
          <w:bCs/>
          <w:sz w:val="26"/>
          <w:szCs w:val="26"/>
          <w:u w:val="single"/>
        </w:rPr>
      </w:pPr>
      <w:r>
        <w:rPr>
          <w:bCs/>
          <w:sz w:val="26"/>
          <w:szCs w:val="26"/>
        </w:rPr>
        <w:t xml:space="preserve">Ký hiệu </w:t>
      </w:r>
      <w:r>
        <w:rPr>
          <w:sz w:val="26"/>
          <w:szCs w:val="26"/>
        </w:rPr>
        <w:t>[</w:t>
      </w:r>
      <w:r>
        <w:rPr>
          <w:rFonts w:ascii="Wingdings 2" w:eastAsia="Wingdings 2" w:hAnsi="Wingdings 2" w:cs="Wingdings 2"/>
          <w:sz w:val="26"/>
          <w:szCs w:val="26"/>
        </w:rPr>
        <w:sym w:font="Wingdings 2" w:char="F097"/>
      </w:r>
      <w:r>
        <w:rPr>
          <w:sz w:val="26"/>
          <w:szCs w:val="26"/>
        </w:rPr>
        <w:t>] trong Mẫu hợp đồng kèm theo cần được bổ sung thông tin cụ thể theo thỏa thuận giữa các bên trong từng giao dịch.</w:t>
      </w:r>
    </w:p>
    <w:p w14:paraId="05DC9021" w14:textId="393BE260" w:rsidR="004A6170" w:rsidRPr="001C0F3F" w:rsidRDefault="002F75C5" w:rsidP="00D050C7">
      <w:pPr>
        <w:pStyle w:val="ListParagraph"/>
        <w:spacing w:before="240" w:after="240"/>
        <w:ind w:left="567"/>
        <w:contextualSpacing w:val="0"/>
        <w:jc w:val="both"/>
        <w:rPr>
          <w:bCs/>
          <w:sz w:val="26"/>
          <w:szCs w:val="26"/>
          <w:u w:val="single"/>
          <w:lang w:val="vi-VN"/>
        </w:rPr>
      </w:pPr>
      <w:r>
        <w:rPr>
          <w:bCs/>
          <w:sz w:val="26"/>
          <w:szCs w:val="26"/>
        </w:rPr>
        <w:t>合同附录模板中的[</w:t>
      </w:r>
      <w:r w:rsidR="001C0F3F">
        <w:rPr>
          <w:rFonts w:ascii="Wingdings 2" w:eastAsia="Wingdings 2" w:hAnsi="Wingdings 2" w:cs="Wingdings 2"/>
        </w:rPr>
        <w:sym w:font="Wingdings 2" w:char="F097"/>
      </w:r>
      <w:r>
        <w:rPr>
          <w:bCs/>
          <w:sz w:val="26"/>
          <w:szCs w:val="26"/>
        </w:rPr>
        <w:t>]符号需根据各方在每笔交易中的协议，补充具体信息。</w:t>
      </w:r>
    </w:p>
    <w:p w14:paraId="4491081B" w14:textId="77777777" w:rsidR="001C0F3F" w:rsidRPr="000A34CE" w:rsidRDefault="002F75C5" w:rsidP="00D050C7">
      <w:pPr>
        <w:pStyle w:val="ListParagraph"/>
        <w:numPr>
          <w:ilvl w:val="0"/>
          <w:numId w:val="234"/>
        </w:numPr>
        <w:spacing w:before="240" w:after="240"/>
        <w:ind w:left="567" w:hanging="567"/>
        <w:contextualSpacing w:val="0"/>
        <w:jc w:val="both"/>
        <w:rPr>
          <w:bCs/>
          <w:sz w:val="26"/>
          <w:szCs w:val="26"/>
          <w:u w:val="single"/>
          <w:lang w:val="vi-VN"/>
        </w:rPr>
      </w:pPr>
      <w:r w:rsidRPr="000A34CE">
        <w:rPr>
          <w:bCs/>
          <w:sz w:val="26"/>
          <w:szCs w:val="26"/>
          <w:lang w:val="vi-VN"/>
        </w:rPr>
        <w:t>Mẫu Hợp đồng thi công công trình xây dựng kèm theo chỉ có giá trị tham khảo; không phải là ý kiến tư vấn pháp lý, quan điểm của cá nhân, tổ chức nào. Trong từng giao dịch cụ thể, các Bên cần có sự điều chỉnh cho phù hợp với thỏa thuận của các bên và quy định của pháp luật tại từng thời điểm.</w:t>
      </w:r>
    </w:p>
    <w:p w14:paraId="71F26BD6" w14:textId="77777777" w:rsidR="004A6170" w:rsidRDefault="002F75C5" w:rsidP="00D050C7">
      <w:pPr>
        <w:pStyle w:val="ListParagraph"/>
        <w:spacing w:before="240" w:after="240"/>
        <w:ind w:left="567"/>
        <w:contextualSpacing w:val="0"/>
        <w:jc w:val="both"/>
        <w:rPr>
          <w:bCs/>
          <w:sz w:val="26"/>
          <w:szCs w:val="26"/>
          <w:u w:val="single"/>
        </w:rPr>
      </w:pPr>
      <w:r>
        <w:rPr>
          <w:bCs/>
          <w:sz w:val="26"/>
          <w:szCs w:val="26"/>
        </w:rPr>
        <w:t>施工建筑工程合同范本仅供参考。不构成法律建议，也不代表任何个人或组织的立场。在具体交易中，各方应根据双方协议及不同时期的法律规定，进行相应调整。</w:t>
      </w:r>
      <w:r>
        <w:br w:type="page"/>
      </w:r>
    </w:p>
    <w:p w14:paraId="7C1FE4A7" w14:textId="47723B8E" w:rsidR="004A6170" w:rsidRDefault="002F75C5" w:rsidP="00D050C7">
      <w:pPr>
        <w:spacing w:before="240" w:after="240"/>
        <w:jc w:val="center"/>
        <w:rPr>
          <w:b/>
        </w:rPr>
      </w:pPr>
      <w:r>
        <w:rPr>
          <w:b/>
        </w:rPr>
        <w:t>CỘNG HÒA XÃ HỘI CHỦ NGHĨA VIỆT NAM</w:t>
      </w:r>
    </w:p>
    <w:p w14:paraId="046399B8" w14:textId="1F158CB5" w:rsidR="00FD5510" w:rsidRDefault="00FD5510" w:rsidP="00D050C7">
      <w:pPr>
        <w:spacing w:before="240" w:after="240"/>
        <w:jc w:val="center"/>
        <w:rPr>
          <w:b/>
        </w:rPr>
      </w:pPr>
      <w:r w:rsidRPr="00FD5510">
        <w:rPr>
          <w:b/>
        </w:rPr>
        <w:t>Độc lập – Tự do – Hạnh phúc</w:t>
      </w:r>
    </w:p>
    <w:p w14:paraId="6E93DADE" w14:textId="77777777" w:rsidR="004A6170" w:rsidRDefault="002F75C5" w:rsidP="00D050C7">
      <w:pPr>
        <w:spacing w:before="240" w:after="240"/>
        <w:jc w:val="center"/>
        <w:rPr>
          <w:b/>
        </w:rPr>
      </w:pPr>
      <w:r>
        <w:rPr>
          <w:b/>
        </w:rPr>
        <w:t>越南社会主义共和国</w:t>
      </w:r>
    </w:p>
    <w:p w14:paraId="39406EC2" w14:textId="17C096E4" w:rsidR="004A6170" w:rsidRDefault="005F7EA3" w:rsidP="00D050C7">
      <w:pPr>
        <w:widowControl w:val="0"/>
        <w:spacing w:before="240" w:after="240"/>
        <w:jc w:val="center"/>
        <w:rPr>
          <w:b/>
        </w:rPr>
      </w:pPr>
      <w:r>
        <w:rPr>
          <w:noProof/>
        </w:rPr>
        <mc:AlternateContent>
          <mc:Choice Requires="wps">
            <w:drawing>
              <wp:anchor distT="4294967295" distB="4294967295" distL="114935" distR="114935" simplePos="0" relativeHeight="251664384" behindDoc="0" locked="0" layoutInCell="1" allowOverlap="1" wp14:anchorId="32E8890C" wp14:editId="64CFECE9">
                <wp:simplePos x="0" y="0"/>
                <wp:positionH relativeFrom="column">
                  <wp:posOffset>1955165</wp:posOffset>
                </wp:positionH>
                <wp:positionV relativeFrom="paragraph">
                  <wp:posOffset>198754</wp:posOffset>
                </wp:positionV>
                <wp:extent cx="1836420" cy="0"/>
                <wp:effectExtent l="0" t="0" r="0" b="0"/>
                <wp:wrapNone/>
                <wp:docPr id="260" name="Straight Connector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6420" cy="0"/>
                        </a:xfrm>
                        <a:prstGeom prst="line">
                          <a:avLst/>
                        </a:prstGeom>
                        <a:noFill/>
                        <a:ln w="12600">
                          <a:solidFill>
                            <a:srgbClr val="000000"/>
                          </a:solidFill>
                          <a:miter/>
                        </a:ln>
                        <a:effectLst/>
                      </wps:spPr>
                      <wps:bodyPr/>
                    </wps:wsp>
                  </a:graphicData>
                </a:graphic>
                <wp14:sizeRelH relativeFrom="page">
                  <wp14:pctWidth>0</wp14:pctWidth>
                </wp14:sizeRelH>
                <wp14:sizeRelV relativeFrom="page">
                  <wp14:pctHeight>0</wp14:pctHeight>
                </wp14:sizeRelV>
              </wp:anchor>
            </w:drawing>
          </mc:Choice>
          <mc:Fallback>
            <w:pict>
              <v:line w14:anchorId="5981FC46" id="Straight Connector 260" o:spid="_x0000_s1026" style="position:absolute;z-index:251664384;visibility:visible;mso-wrap-style:square;mso-width-percent:0;mso-height-percent:0;mso-wrap-distance-left:9.05pt;mso-wrap-distance-top:-3e-5mm;mso-wrap-distance-right:9.05pt;mso-wrap-distance-bottom:-3e-5mm;mso-position-horizontal:absolute;mso-position-horizontal-relative:text;mso-position-vertical:absolute;mso-position-vertical-relative:text;mso-width-percent:0;mso-height-percent:0;mso-width-relative:page;mso-height-relative:page" from="153.95pt,15.65pt" to="298.5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" strokeweight=".35mm">
                <v:stroke joinstyle="miter"/>
                <o:lock v:ext="edit" shapetype="f"/>
              </v:line>
            </w:pict>
          </mc:Fallback>
        </mc:AlternateContent>
      </w:r>
      <w:r w:rsidR="00EB32EF">
        <w:rPr>
          <w:b/>
        </w:rPr>
        <w:t>独立 - 自由 - 幸福</w:t>
      </w:r>
    </w:p>
    <w:p w14:paraId="77E5E8E8" w14:textId="77777777" w:rsidR="004A6170" w:rsidRDefault="002F75C5" w:rsidP="00D050C7">
      <w:pPr>
        <w:spacing w:before="240" w:after="240"/>
        <w:jc w:val="center"/>
        <w:rPr>
          <w:b/>
          <w:sz w:val="28"/>
          <w:szCs w:val="28"/>
        </w:rPr>
      </w:pPr>
      <w:r>
        <w:rPr>
          <w:b/>
          <w:sz w:val="32"/>
          <w:szCs w:val="32"/>
        </w:rPr>
        <w:t xml:space="preserve">HỢP ĐỒNG </w:t>
      </w:r>
      <w:r>
        <w:rPr>
          <w:b/>
          <w:bCs/>
          <w:sz w:val="32"/>
          <w:szCs w:val="32"/>
        </w:rPr>
        <w:t>THI CÔNG CÔNG TRÌNH XÂY DỰNG</w:t>
      </w:r>
      <w:r>
        <w:rPr>
          <w:sz w:val="32"/>
          <w:szCs w:val="32"/>
        </w:rPr>
        <w:br/>
      </w:r>
      <w:r>
        <w:rPr>
          <w:b/>
          <w:i/>
          <w:iCs/>
          <w:sz w:val="26"/>
          <w:szCs w:val="26"/>
        </w:rPr>
        <w:t xml:space="preserve">Số: </w:t>
      </w:r>
      <w:r>
        <w:rPr>
          <w:sz w:val="26"/>
          <w:szCs w:val="26"/>
        </w:rPr>
        <w:t>[</w:t>
      </w:r>
      <w:r>
        <w:rPr>
          <w:rFonts w:ascii="Wingdings 2" w:eastAsia="Wingdings 2" w:hAnsi="Wingdings 2" w:cs="Wingdings 2"/>
          <w:sz w:val="26"/>
          <w:szCs w:val="26"/>
        </w:rPr>
        <w:sym w:font="Wingdings 2" w:char="F097"/>
      </w:r>
      <w:r>
        <w:rPr>
          <w:sz w:val="26"/>
          <w:szCs w:val="26"/>
        </w:rPr>
        <w:t>]</w:t>
      </w:r>
    </w:p>
    <w:p w14:paraId="4A2503B7" w14:textId="6729214B" w:rsidR="004A6170" w:rsidRPr="001C0F3F" w:rsidRDefault="002F75C5" w:rsidP="00D050C7">
      <w:pPr>
        <w:spacing w:before="240" w:after="240"/>
        <w:jc w:val="center"/>
        <w:rPr>
          <w:b/>
          <w:sz w:val="28"/>
          <w:szCs w:val="28"/>
          <w:lang w:val="vi-VN"/>
        </w:rPr>
      </w:pPr>
      <w:r>
        <w:rPr>
          <w:b/>
          <w:sz w:val="32"/>
          <w:szCs w:val="32"/>
        </w:rPr>
        <w:t>建设工程施工合同</w:t>
      </w:r>
      <w:r>
        <w:rPr>
          <w:sz w:val="32"/>
          <w:szCs w:val="32"/>
        </w:rPr>
        <w:br/>
      </w:r>
      <w:r>
        <w:rPr>
          <w:b/>
          <w:i/>
          <w:iCs/>
          <w:sz w:val="26"/>
          <w:szCs w:val="26"/>
        </w:rPr>
        <w:t xml:space="preserve">编号: </w:t>
      </w:r>
      <w:r>
        <w:rPr>
          <w:sz w:val="26"/>
          <w:szCs w:val="26"/>
        </w:rPr>
        <w:t>[</w:t>
      </w:r>
      <w:r w:rsidR="001C0F3F">
        <w:rPr>
          <w:rFonts w:ascii="Wingdings 2" w:eastAsia="Wingdings 2" w:hAnsi="Wingdings 2" w:cs="Wingdings 2"/>
        </w:rPr>
        <w:sym w:font="Wingdings 2" w:char="F097"/>
      </w:r>
      <w:r>
        <w:rPr>
          <w:sz w:val="26"/>
          <w:szCs w:val="26"/>
        </w:rPr>
        <w:t>]</w:t>
      </w:r>
    </w:p>
    <w:p w14:paraId="090C7201" w14:textId="77777777" w:rsidR="004A6170" w:rsidRPr="000A34CE" w:rsidRDefault="002F75C5" w:rsidP="00D050C7">
      <w:pPr>
        <w:spacing w:before="240" w:after="240"/>
        <w:jc w:val="both"/>
        <w:rPr>
          <w:b/>
          <w:lang w:val="vi-VN"/>
        </w:rPr>
      </w:pPr>
      <w:r w:rsidRPr="000A34CE">
        <w:rPr>
          <w:b/>
          <w:lang w:val="vi-VN"/>
        </w:rPr>
        <w:t>Hợp Đồng Thi Công Công Trình Xây Dựng [</w:t>
      </w:r>
      <w:r>
        <w:rPr>
          <w:rFonts w:ascii="Wingdings 2" w:eastAsia="Wingdings 2" w:hAnsi="Wingdings 2" w:cs="Wingdings 2"/>
          <w:b/>
        </w:rPr>
        <w:sym w:font="Wingdings 2" w:char="F097"/>
      </w:r>
      <w:r w:rsidRPr="000A34CE">
        <w:rPr>
          <w:b/>
          <w:lang w:val="vi-VN"/>
        </w:rPr>
        <w:t xml:space="preserve">] này </w:t>
      </w:r>
      <w:r w:rsidRPr="000A34CE">
        <w:rPr>
          <w:b/>
          <w:i/>
          <w:iCs/>
          <w:lang w:val="vi-VN"/>
        </w:rPr>
        <w:t xml:space="preserve">(sau đây gọi là </w:t>
      </w:r>
      <w:r w:rsidRPr="000A34CE">
        <w:rPr>
          <w:b/>
          <w:bCs/>
          <w:i/>
          <w:iCs/>
          <w:lang w:val="vi-VN"/>
        </w:rPr>
        <w:t>“Hợp đồng”</w:t>
      </w:r>
      <w:r w:rsidRPr="000A34CE">
        <w:rPr>
          <w:b/>
          <w:i/>
          <w:iCs/>
          <w:lang w:val="vi-VN"/>
        </w:rPr>
        <w:t>)</w:t>
      </w:r>
      <w:r w:rsidRPr="000A34CE">
        <w:rPr>
          <w:b/>
          <w:lang w:val="vi-VN"/>
        </w:rPr>
        <w:t xml:space="preserve"> được lập và ký ngày [</w:t>
      </w:r>
      <w:r>
        <w:rPr>
          <w:rFonts w:ascii="Wingdings 2" w:eastAsia="Wingdings 2" w:hAnsi="Wingdings 2" w:cs="Wingdings 2"/>
          <w:b/>
        </w:rPr>
        <w:sym w:font="Wingdings 2" w:char="F097"/>
      </w:r>
      <w:r w:rsidRPr="000A34CE">
        <w:rPr>
          <w:b/>
          <w:lang w:val="vi-VN"/>
        </w:rPr>
        <w:t>] giữa các Bên:</w:t>
      </w:r>
    </w:p>
    <w:p w14:paraId="3D7E40C4" w14:textId="30B1D82E" w:rsidR="004A6170" w:rsidRPr="001C0F3F" w:rsidRDefault="002F75C5" w:rsidP="00D050C7">
      <w:pPr>
        <w:spacing w:before="240" w:after="240"/>
        <w:jc w:val="both"/>
        <w:rPr>
          <w:b/>
          <w:lang w:val="vi-VN"/>
        </w:rPr>
      </w:pPr>
      <w:r>
        <w:rPr>
          <w:b/>
        </w:rPr>
        <w:t>本[</w:t>
      </w:r>
      <w:r w:rsidR="001C0F3F">
        <w:rPr>
          <w:rFonts w:ascii="Wingdings 2" w:eastAsia="Wingdings 2" w:hAnsi="Wingdings 2" w:cs="Wingdings 2"/>
        </w:rPr>
        <w:sym w:font="Wingdings 2" w:char="F097"/>
      </w:r>
      <w:r>
        <w:rPr>
          <w:b/>
        </w:rPr>
        <w:t>]建筑工程施工合同</w:t>
      </w:r>
      <w:r>
        <w:rPr>
          <w:b/>
          <w:i/>
          <w:iCs/>
        </w:rPr>
        <w:t>（以下简称“合同”）</w:t>
      </w:r>
      <w:r>
        <w:rPr>
          <w:b/>
        </w:rPr>
        <w:t>于[</w:t>
      </w:r>
      <w:r w:rsidR="001C0F3F">
        <w:rPr>
          <w:rFonts w:ascii="Wingdings 2" w:eastAsia="Wingdings 2" w:hAnsi="Wingdings 2" w:cs="Wingdings 2"/>
        </w:rPr>
        <w:sym w:font="Wingdings 2" w:char="F097"/>
      </w:r>
      <w:r>
        <w:rPr>
          <w:b/>
        </w:rPr>
        <w:t>]日由以下各方签订：</w:t>
      </w:r>
    </w:p>
    <w:tbl>
      <w:tblPr>
        <w:tblW w:w="9508" w:type="dxa"/>
        <w:tblInd w:w="-147" w:type="dxa"/>
        <w:tblLayout w:type="fixed"/>
        <w:tblLook w:val="04A0" w:firstRow="1" w:lastRow="0" w:firstColumn="1" w:lastColumn="0" w:noHBand="0" w:noVBand="1"/>
      </w:tblPr>
      <w:tblGrid>
        <w:gridCol w:w="2415"/>
        <w:gridCol w:w="283"/>
        <w:gridCol w:w="6810"/>
      </w:tblGrid>
      <w:tr w:rsidR="004A6170" w14:paraId="25A0AE7D" w14:textId="77777777">
        <w:tc>
          <w:tcPr>
            <w:tcW w:w="9502" w:type="dxa"/>
            <w:gridSpan w:val="3"/>
          </w:tcPr>
          <w:p w14:paraId="2F878615" w14:textId="77777777" w:rsidR="004A6170" w:rsidRPr="000A34CE" w:rsidRDefault="002F75C5" w:rsidP="00D050C7">
            <w:pPr>
              <w:widowControl w:val="0"/>
              <w:snapToGrid w:val="0"/>
              <w:spacing w:before="240" w:after="240"/>
              <w:ind w:firstLine="45"/>
              <w:jc w:val="both"/>
              <w:rPr>
                <w:b/>
                <w:bCs/>
                <w:lang w:val="vi-VN"/>
              </w:rPr>
            </w:pPr>
            <w:r w:rsidRPr="000A34CE">
              <w:rPr>
                <w:b/>
                <w:bCs/>
                <w:lang w:val="vi-VN"/>
              </w:rPr>
              <w:t xml:space="preserve">BÊN </w:t>
            </w:r>
            <w:r>
              <w:rPr>
                <w:b/>
                <w:bCs/>
                <w:lang w:val="vi-VN"/>
              </w:rPr>
              <w:t>GIAO THẦU/ CHỦ ĐẦU TƯ (Sau đây gọi tắt là Bên A )</w:t>
            </w:r>
            <w:r w:rsidRPr="000A34CE">
              <w:rPr>
                <w:bCs/>
                <w:lang w:val="vi-VN"/>
              </w:rPr>
              <w:t>:</w:t>
            </w:r>
          </w:p>
          <w:p w14:paraId="7D2F9629" w14:textId="77777777" w:rsidR="004A6170" w:rsidRDefault="002F75C5" w:rsidP="00D050C7">
            <w:pPr>
              <w:widowControl w:val="0"/>
              <w:snapToGrid w:val="0"/>
              <w:spacing w:before="240" w:after="240"/>
              <w:ind w:firstLine="45"/>
              <w:jc w:val="both"/>
              <w:rPr>
                <w:b/>
                <w:bCs/>
              </w:rPr>
            </w:pPr>
            <w:r>
              <w:rPr>
                <w:b/>
                <w:bCs/>
              </w:rPr>
              <w:t>发包方/业主（以下简称甲方）</w:t>
            </w:r>
            <w:r>
              <w:rPr>
                <w:bCs/>
              </w:rPr>
              <w:t>：</w:t>
            </w:r>
          </w:p>
        </w:tc>
      </w:tr>
      <w:tr w:rsidR="004A6170" w14:paraId="0EECFBCE" w14:textId="77777777">
        <w:tc>
          <w:tcPr>
            <w:tcW w:w="9502" w:type="dxa"/>
            <w:gridSpan w:val="3"/>
          </w:tcPr>
          <w:p w14:paraId="2052B42C" w14:textId="77777777" w:rsidR="004A6170" w:rsidRDefault="002F75C5" w:rsidP="00D050C7">
            <w:pPr>
              <w:widowControl w:val="0"/>
              <w:snapToGrid w:val="0"/>
              <w:spacing w:before="240" w:after="240"/>
              <w:jc w:val="both"/>
              <w:rPr>
                <w:b/>
                <w:bCs/>
              </w:rPr>
            </w:pPr>
            <w:r>
              <w:rPr>
                <w:b/>
                <w:bCs/>
              </w:rPr>
              <w:t xml:space="preserve">CÔNG TY </w:t>
            </w:r>
            <w:r>
              <w:rPr>
                <w:bCs/>
              </w:rPr>
              <w:t>[</w:t>
            </w:r>
            <w:r>
              <w:rPr>
                <w:rFonts w:ascii="Wingdings 2" w:eastAsia="Wingdings 2" w:hAnsi="Wingdings 2" w:cs="Wingdings 2"/>
                <w:bCs/>
              </w:rPr>
              <w:sym w:font="Wingdings 2" w:char="F097"/>
            </w:r>
            <w:r>
              <w:rPr>
                <w:bCs/>
              </w:rPr>
              <w:t>]</w:t>
            </w:r>
          </w:p>
          <w:p w14:paraId="1FD6CFC2" w14:textId="0C7D74DA" w:rsidR="004A6170" w:rsidRPr="001C0F3F" w:rsidRDefault="002F75C5" w:rsidP="00D050C7">
            <w:pPr>
              <w:widowControl w:val="0"/>
              <w:snapToGrid w:val="0"/>
              <w:spacing w:before="240" w:after="240"/>
              <w:jc w:val="both"/>
              <w:rPr>
                <w:b/>
                <w:bCs/>
                <w:lang w:val="vi-VN"/>
              </w:rPr>
            </w:pPr>
            <w:r>
              <w:rPr>
                <w:b/>
                <w:bCs/>
              </w:rPr>
              <w:t xml:space="preserve">公司名称 </w:t>
            </w:r>
            <w:r>
              <w:rPr>
                <w:bCs/>
              </w:rPr>
              <w:t>[</w:t>
            </w:r>
            <w:r w:rsidR="001C0F3F">
              <w:rPr>
                <w:rFonts w:ascii="Wingdings 2" w:eastAsia="Wingdings 2" w:hAnsi="Wingdings 2" w:cs="Wingdings 2"/>
              </w:rPr>
              <w:sym w:font="Wingdings 2" w:char="F097"/>
            </w:r>
            <w:r>
              <w:rPr>
                <w:bCs/>
              </w:rPr>
              <w:t>]</w:t>
            </w:r>
          </w:p>
        </w:tc>
      </w:tr>
      <w:tr w:rsidR="004A6170" w14:paraId="1E978D58" w14:textId="77777777">
        <w:tc>
          <w:tcPr>
            <w:tcW w:w="2415" w:type="dxa"/>
          </w:tcPr>
          <w:p w14:paraId="3484B566" w14:textId="77777777" w:rsidR="004A6170" w:rsidRDefault="002F75C5" w:rsidP="00D050C7">
            <w:pPr>
              <w:widowControl w:val="0"/>
              <w:snapToGrid w:val="0"/>
              <w:spacing w:before="240" w:after="240"/>
              <w:ind w:firstLine="45"/>
              <w:jc w:val="both"/>
              <w:rPr>
                <w:bCs/>
              </w:rPr>
            </w:pPr>
            <w:r>
              <w:rPr>
                <w:bCs/>
              </w:rPr>
              <w:t>Mã số thuế</w:t>
            </w:r>
          </w:p>
          <w:p w14:paraId="622FE04C" w14:textId="77777777" w:rsidR="004A6170" w:rsidRDefault="002F75C5" w:rsidP="00D050C7">
            <w:pPr>
              <w:widowControl w:val="0"/>
              <w:snapToGrid w:val="0"/>
              <w:spacing w:before="240" w:after="240"/>
              <w:ind w:firstLine="45"/>
              <w:jc w:val="both"/>
              <w:rPr>
                <w:bCs/>
              </w:rPr>
            </w:pPr>
            <w:r>
              <w:rPr>
                <w:bCs/>
              </w:rPr>
              <w:t>税号</w:t>
            </w:r>
          </w:p>
        </w:tc>
        <w:tc>
          <w:tcPr>
            <w:tcW w:w="283" w:type="dxa"/>
          </w:tcPr>
          <w:p w14:paraId="61BCA012" w14:textId="77777777" w:rsidR="004A6170" w:rsidRDefault="002F75C5" w:rsidP="00D050C7">
            <w:pPr>
              <w:widowControl w:val="0"/>
              <w:snapToGrid w:val="0"/>
              <w:spacing w:before="240" w:after="240"/>
              <w:jc w:val="both"/>
              <w:rPr>
                <w:bCs/>
              </w:rPr>
            </w:pPr>
            <w:r>
              <w:rPr>
                <w:bCs/>
              </w:rPr>
              <w:t>:</w:t>
            </w:r>
          </w:p>
        </w:tc>
        <w:tc>
          <w:tcPr>
            <w:tcW w:w="6804" w:type="dxa"/>
          </w:tcPr>
          <w:p w14:paraId="1C55B1ED" w14:textId="77777777" w:rsidR="004A6170" w:rsidRDefault="002F75C5" w:rsidP="00D050C7">
            <w:pPr>
              <w:widowControl w:val="0"/>
              <w:snapToGrid w:val="0"/>
              <w:spacing w:before="240" w:after="240"/>
              <w:jc w:val="both"/>
            </w:pPr>
            <w:r>
              <w:rPr>
                <w:bCs/>
              </w:rPr>
              <w:t>[</w:t>
            </w:r>
            <w:r>
              <w:rPr>
                <w:rFonts w:ascii="Wingdings 2" w:eastAsia="Wingdings 2" w:hAnsi="Wingdings 2" w:cs="Wingdings 2"/>
                <w:bCs/>
              </w:rPr>
              <w:sym w:font="Wingdings 2" w:char="F097"/>
            </w:r>
            <w:r>
              <w:rPr>
                <w:bCs/>
              </w:rPr>
              <w:t>]</w:t>
            </w:r>
          </w:p>
        </w:tc>
      </w:tr>
      <w:tr w:rsidR="004A6170" w14:paraId="7AA43925" w14:textId="77777777">
        <w:tc>
          <w:tcPr>
            <w:tcW w:w="2415" w:type="dxa"/>
          </w:tcPr>
          <w:p w14:paraId="37161DF2" w14:textId="77777777" w:rsidR="004A6170" w:rsidRDefault="002F75C5" w:rsidP="00D050C7">
            <w:pPr>
              <w:widowControl w:val="0"/>
              <w:snapToGrid w:val="0"/>
              <w:spacing w:before="240" w:after="240"/>
              <w:ind w:firstLine="45"/>
              <w:jc w:val="both"/>
              <w:rPr>
                <w:bCs/>
                <w:lang w:val="vi-VN"/>
              </w:rPr>
            </w:pPr>
            <w:r>
              <w:rPr>
                <w:bCs/>
                <w:lang w:val="vi-VN"/>
              </w:rPr>
              <w:t>Địa chỉ trụ sở chính</w:t>
            </w:r>
          </w:p>
          <w:p w14:paraId="6687907F" w14:textId="77777777" w:rsidR="004A6170" w:rsidRDefault="002F75C5" w:rsidP="00D050C7">
            <w:pPr>
              <w:widowControl w:val="0"/>
              <w:snapToGrid w:val="0"/>
              <w:spacing w:before="240" w:after="240"/>
              <w:ind w:firstLine="45"/>
              <w:jc w:val="both"/>
              <w:rPr>
                <w:bCs/>
                <w:lang w:val="vi-VN"/>
              </w:rPr>
            </w:pPr>
            <w:r>
              <w:rPr>
                <w:bCs/>
                <w:lang w:val="vi-VN"/>
              </w:rPr>
              <w:t>总部地址</w:t>
            </w:r>
          </w:p>
        </w:tc>
        <w:tc>
          <w:tcPr>
            <w:tcW w:w="283" w:type="dxa"/>
          </w:tcPr>
          <w:p w14:paraId="79BF5231" w14:textId="77777777" w:rsidR="004A6170" w:rsidRDefault="002F75C5" w:rsidP="00D050C7">
            <w:pPr>
              <w:widowControl w:val="0"/>
              <w:snapToGrid w:val="0"/>
              <w:spacing w:before="240" w:after="240"/>
              <w:jc w:val="both"/>
              <w:rPr>
                <w:bCs/>
              </w:rPr>
            </w:pPr>
            <w:r>
              <w:rPr>
                <w:bCs/>
              </w:rPr>
              <w:t>:</w:t>
            </w:r>
          </w:p>
        </w:tc>
        <w:tc>
          <w:tcPr>
            <w:tcW w:w="6804" w:type="dxa"/>
          </w:tcPr>
          <w:p w14:paraId="3BC11DE2" w14:textId="77777777" w:rsidR="004A6170" w:rsidRDefault="002F75C5" w:rsidP="00D050C7">
            <w:pPr>
              <w:widowControl w:val="0"/>
              <w:snapToGrid w:val="0"/>
              <w:spacing w:before="240" w:after="240"/>
              <w:jc w:val="both"/>
            </w:pPr>
            <w:r>
              <w:rPr>
                <w:bCs/>
              </w:rPr>
              <w:t>[</w:t>
            </w:r>
            <w:r>
              <w:rPr>
                <w:rFonts w:ascii="Wingdings 2" w:eastAsia="Wingdings 2" w:hAnsi="Wingdings 2" w:cs="Wingdings 2"/>
                <w:bCs/>
              </w:rPr>
              <w:sym w:font="Wingdings 2" w:char="F097"/>
            </w:r>
            <w:r>
              <w:rPr>
                <w:bCs/>
              </w:rPr>
              <w:t>]</w:t>
            </w:r>
          </w:p>
        </w:tc>
      </w:tr>
      <w:tr w:rsidR="004A6170" w14:paraId="78F88240" w14:textId="77777777">
        <w:tc>
          <w:tcPr>
            <w:tcW w:w="2415" w:type="dxa"/>
          </w:tcPr>
          <w:p w14:paraId="09313CAD" w14:textId="77777777" w:rsidR="004A6170" w:rsidRDefault="002F75C5" w:rsidP="00D050C7">
            <w:pPr>
              <w:widowControl w:val="0"/>
              <w:snapToGrid w:val="0"/>
              <w:spacing w:before="240" w:after="240"/>
              <w:ind w:firstLine="45"/>
              <w:jc w:val="both"/>
              <w:rPr>
                <w:bCs/>
              </w:rPr>
            </w:pPr>
            <w:r>
              <w:rPr>
                <w:bCs/>
              </w:rPr>
              <w:t>Đại diện bởi</w:t>
            </w:r>
          </w:p>
          <w:p w14:paraId="40F1729E" w14:textId="77777777" w:rsidR="004A6170" w:rsidRDefault="002F75C5" w:rsidP="00D050C7">
            <w:pPr>
              <w:widowControl w:val="0"/>
              <w:snapToGrid w:val="0"/>
              <w:spacing w:before="240" w:after="240"/>
              <w:ind w:firstLine="45"/>
              <w:jc w:val="both"/>
              <w:rPr>
                <w:bCs/>
              </w:rPr>
            </w:pPr>
            <w:r>
              <w:rPr>
                <w:bCs/>
              </w:rPr>
              <w:t>代表人</w:t>
            </w:r>
          </w:p>
        </w:tc>
        <w:tc>
          <w:tcPr>
            <w:tcW w:w="283" w:type="dxa"/>
          </w:tcPr>
          <w:p w14:paraId="09C6F2F7" w14:textId="77777777" w:rsidR="004A6170" w:rsidRDefault="002F75C5" w:rsidP="00D050C7">
            <w:pPr>
              <w:widowControl w:val="0"/>
              <w:snapToGrid w:val="0"/>
              <w:spacing w:before="240" w:after="240"/>
              <w:jc w:val="both"/>
              <w:rPr>
                <w:bCs/>
              </w:rPr>
            </w:pPr>
            <w:r>
              <w:rPr>
                <w:bCs/>
              </w:rPr>
              <w:t>:</w:t>
            </w:r>
          </w:p>
        </w:tc>
        <w:tc>
          <w:tcPr>
            <w:tcW w:w="6804" w:type="dxa"/>
          </w:tcPr>
          <w:p w14:paraId="30639FDC" w14:textId="77777777" w:rsidR="004A6170" w:rsidRDefault="002F75C5" w:rsidP="00D050C7">
            <w:pPr>
              <w:widowControl w:val="0"/>
              <w:snapToGrid w:val="0"/>
              <w:spacing w:before="240" w:after="240"/>
              <w:jc w:val="both"/>
            </w:pPr>
            <w:r>
              <w:rPr>
                <w:bCs/>
              </w:rPr>
              <w:t>[</w:t>
            </w:r>
            <w:r>
              <w:rPr>
                <w:rFonts w:ascii="Wingdings 2" w:eastAsia="Wingdings 2" w:hAnsi="Wingdings 2" w:cs="Wingdings 2"/>
                <w:bCs/>
              </w:rPr>
              <w:sym w:font="Wingdings 2" w:char="F097"/>
            </w:r>
            <w:r>
              <w:rPr>
                <w:bCs/>
              </w:rPr>
              <w:t>]</w:t>
            </w:r>
          </w:p>
        </w:tc>
      </w:tr>
      <w:tr w:rsidR="004A6170" w14:paraId="6B348073" w14:textId="77777777">
        <w:tc>
          <w:tcPr>
            <w:tcW w:w="2415" w:type="dxa"/>
          </w:tcPr>
          <w:p w14:paraId="70A9CE74" w14:textId="77777777" w:rsidR="004A6170" w:rsidRDefault="002F75C5" w:rsidP="00D050C7">
            <w:pPr>
              <w:widowControl w:val="0"/>
              <w:snapToGrid w:val="0"/>
              <w:spacing w:before="240" w:after="240"/>
              <w:ind w:firstLine="45"/>
              <w:jc w:val="both"/>
              <w:rPr>
                <w:bCs/>
              </w:rPr>
            </w:pPr>
            <w:r>
              <w:rPr>
                <w:bCs/>
              </w:rPr>
              <w:t>Chức danh</w:t>
            </w:r>
          </w:p>
          <w:p w14:paraId="3D622610" w14:textId="77777777" w:rsidR="004A6170" w:rsidRDefault="002F75C5" w:rsidP="00D050C7">
            <w:pPr>
              <w:widowControl w:val="0"/>
              <w:snapToGrid w:val="0"/>
              <w:spacing w:before="240" w:after="240"/>
              <w:ind w:firstLine="45"/>
              <w:jc w:val="both"/>
              <w:rPr>
                <w:bCs/>
              </w:rPr>
            </w:pPr>
            <w:r>
              <w:rPr>
                <w:bCs/>
              </w:rPr>
              <w:t>职务</w:t>
            </w:r>
          </w:p>
        </w:tc>
        <w:tc>
          <w:tcPr>
            <w:tcW w:w="283" w:type="dxa"/>
          </w:tcPr>
          <w:p w14:paraId="795AF945" w14:textId="77777777" w:rsidR="004A6170" w:rsidRDefault="002F75C5" w:rsidP="00D050C7">
            <w:pPr>
              <w:widowControl w:val="0"/>
              <w:snapToGrid w:val="0"/>
              <w:spacing w:before="240" w:after="240"/>
              <w:jc w:val="both"/>
              <w:rPr>
                <w:bCs/>
              </w:rPr>
            </w:pPr>
            <w:r>
              <w:rPr>
                <w:bCs/>
              </w:rPr>
              <w:t>:</w:t>
            </w:r>
          </w:p>
        </w:tc>
        <w:tc>
          <w:tcPr>
            <w:tcW w:w="6804" w:type="dxa"/>
          </w:tcPr>
          <w:p w14:paraId="3219B485" w14:textId="77777777" w:rsidR="004A6170" w:rsidRDefault="002F75C5" w:rsidP="00D050C7">
            <w:pPr>
              <w:widowControl w:val="0"/>
              <w:snapToGrid w:val="0"/>
              <w:spacing w:before="240" w:after="240"/>
              <w:jc w:val="both"/>
            </w:pPr>
            <w:r>
              <w:rPr>
                <w:bCs/>
              </w:rPr>
              <w:t>[</w:t>
            </w:r>
            <w:r>
              <w:rPr>
                <w:rFonts w:ascii="Wingdings 2" w:eastAsia="Wingdings 2" w:hAnsi="Wingdings 2" w:cs="Wingdings 2"/>
                <w:bCs/>
              </w:rPr>
              <w:sym w:font="Wingdings 2" w:char="F097"/>
            </w:r>
            <w:r>
              <w:rPr>
                <w:bCs/>
              </w:rPr>
              <w:t>] – Người đại diện theo pháp luật</w:t>
            </w:r>
          </w:p>
          <w:p w14:paraId="1F2F0DE3" w14:textId="2EDF5BFD" w:rsidR="004A6170" w:rsidRPr="001C0F3F" w:rsidRDefault="002F75C5" w:rsidP="00D050C7">
            <w:pPr>
              <w:widowControl w:val="0"/>
              <w:snapToGrid w:val="0"/>
              <w:spacing w:before="240" w:after="240"/>
              <w:jc w:val="both"/>
              <w:rPr>
                <w:lang w:val="vi-VN"/>
              </w:rPr>
            </w:pPr>
            <w:r>
              <w:rPr>
                <w:bCs/>
              </w:rPr>
              <w:t>[</w:t>
            </w:r>
            <w:r w:rsidR="001C0F3F">
              <w:rPr>
                <w:rFonts w:ascii="Wingdings 2" w:eastAsia="Wingdings 2" w:hAnsi="Wingdings 2" w:cs="Wingdings 2"/>
              </w:rPr>
              <w:sym w:font="Wingdings 2" w:char="F097"/>
            </w:r>
            <w:r>
              <w:rPr>
                <w:bCs/>
              </w:rPr>
              <w:t>] – 法定代表人</w:t>
            </w:r>
          </w:p>
        </w:tc>
      </w:tr>
      <w:tr w:rsidR="004A6170" w14:paraId="73CA7226" w14:textId="77777777">
        <w:tc>
          <w:tcPr>
            <w:tcW w:w="9502" w:type="dxa"/>
            <w:gridSpan w:val="3"/>
          </w:tcPr>
          <w:p w14:paraId="5830A473" w14:textId="77777777" w:rsidR="004A6170" w:rsidRDefault="002F75C5" w:rsidP="00D050C7">
            <w:pPr>
              <w:widowControl w:val="0"/>
              <w:snapToGrid w:val="0"/>
              <w:spacing w:before="240" w:after="240"/>
              <w:jc w:val="both"/>
              <w:rPr>
                <w:bCs/>
              </w:rPr>
            </w:pPr>
            <w:r>
              <w:rPr>
                <w:bCs/>
                <w:i/>
                <w:iCs/>
              </w:rPr>
              <w:t>[Trường hợp người đại diện không phải là người đại diện theo pháp luật thì cần bổ sung thông tin người được ủy quyền, văn bản ủy quyền.]</w:t>
            </w:r>
          </w:p>
          <w:p w14:paraId="5D21C68A" w14:textId="77777777" w:rsidR="004A6170" w:rsidRDefault="002F75C5" w:rsidP="00D050C7">
            <w:pPr>
              <w:widowControl w:val="0"/>
              <w:snapToGrid w:val="0"/>
              <w:spacing w:before="240" w:after="240"/>
              <w:jc w:val="both"/>
              <w:rPr>
                <w:bCs/>
              </w:rPr>
            </w:pPr>
            <w:r>
              <w:rPr>
                <w:bCs/>
                <w:i/>
                <w:iCs/>
              </w:rPr>
              <w:t>[若代表人非法定代表人，须补充授权人信息及授权文件。]</w:t>
            </w:r>
          </w:p>
        </w:tc>
      </w:tr>
      <w:tr w:rsidR="004A6170" w14:paraId="0555F6FF" w14:textId="77777777">
        <w:tc>
          <w:tcPr>
            <w:tcW w:w="9508" w:type="dxa"/>
            <w:gridSpan w:val="3"/>
          </w:tcPr>
          <w:p w14:paraId="388A09BA" w14:textId="77777777" w:rsidR="004A6170" w:rsidRDefault="002F75C5" w:rsidP="00D050C7">
            <w:pPr>
              <w:widowControl w:val="0"/>
              <w:snapToGrid w:val="0"/>
              <w:spacing w:before="240" w:after="240"/>
              <w:jc w:val="both"/>
              <w:rPr>
                <w:bCs/>
              </w:rPr>
            </w:pPr>
            <w:r>
              <w:rPr>
                <w:b/>
                <w:i/>
                <w:iCs/>
              </w:rPr>
              <w:t>VÀ</w:t>
            </w:r>
          </w:p>
          <w:p w14:paraId="22A3EA08" w14:textId="77777777" w:rsidR="004A6170" w:rsidRDefault="002F75C5" w:rsidP="00D050C7">
            <w:pPr>
              <w:widowControl w:val="0"/>
              <w:snapToGrid w:val="0"/>
              <w:spacing w:before="240" w:after="240"/>
              <w:jc w:val="both"/>
              <w:rPr>
                <w:bCs/>
              </w:rPr>
            </w:pPr>
            <w:r>
              <w:rPr>
                <w:b/>
                <w:i/>
                <w:iCs/>
              </w:rPr>
              <w:t>和</w:t>
            </w:r>
          </w:p>
        </w:tc>
      </w:tr>
      <w:tr w:rsidR="004A6170" w14:paraId="324E6D0E" w14:textId="77777777">
        <w:tc>
          <w:tcPr>
            <w:tcW w:w="9502" w:type="dxa"/>
            <w:gridSpan w:val="3"/>
          </w:tcPr>
          <w:p w14:paraId="4DF1500E" w14:textId="77777777" w:rsidR="004A6170" w:rsidRDefault="002F75C5" w:rsidP="00D050C7">
            <w:pPr>
              <w:widowControl w:val="0"/>
              <w:snapToGrid w:val="0"/>
              <w:spacing w:before="240" w:after="240"/>
              <w:ind w:firstLine="45"/>
              <w:jc w:val="both"/>
            </w:pPr>
            <w:r>
              <w:rPr>
                <w:b/>
                <w:bCs/>
              </w:rPr>
              <w:t>BÊN NHẬN THẦU / NHÀ THẦU (Sau đây gọi tắt là Bên B)</w:t>
            </w:r>
            <w:r>
              <w:rPr>
                <w:bCs/>
              </w:rPr>
              <w:t>:</w:t>
            </w:r>
          </w:p>
          <w:p w14:paraId="3D990480" w14:textId="77777777" w:rsidR="004A6170" w:rsidRDefault="002F75C5" w:rsidP="00D050C7">
            <w:pPr>
              <w:widowControl w:val="0"/>
              <w:snapToGrid w:val="0"/>
              <w:spacing w:before="240" w:after="240"/>
              <w:ind w:firstLine="45"/>
              <w:jc w:val="both"/>
            </w:pPr>
            <w:r>
              <w:rPr>
                <w:b/>
                <w:bCs/>
              </w:rPr>
              <w:t>承包方/承包商（以下简称乙方）</w:t>
            </w:r>
            <w:r>
              <w:rPr>
                <w:bCs/>
              </w:rPr>
              <w:t>：</w:t>
            </w:r>
          </w:p>
        </w:tc>
      </w:tr>
      <w:tr w:rsidR="004A6170" w14:paraId="7BF9A4A1" w14:textId="77777777">
        <w:tc>
          <w:tcPr>
            <w:tcW w:w="2415" w:type="dxa"/>
          </w:tcPr>
          <w:p w14:paraId="05BA81AA" w14:textId="77777777" w:rsidR="004A6170" w:rsidRDefault="002F75C5" w:rsidP="00D050C7">
            <w:pPr>
              <w:widowControl w:val="0"/>
              <w:snapToGrid w:val="0"/>
              <w:spacing w:before="240" w:after="240"/>
              <w:ind w:firstLine="45"/>
              <w:jc w:val="both"/>
              <w:rPr>
                <w:b/>
                <w:bCs/>
              </w:rPr>
            </w:pPr>
            <w:r>
              <w:rPr>
                <w:b/>
                <w:bCs/>
              </w:rPr>
              <w:t xml:space="preserve">CÔNG TY </w:t>
            </w:r>
            <w:r>
              <w:rPr>
                <w:bCs/>
              </w:rPr>
              <w:t>[</w:t>
            </w:r>
            <w:r>
              <w:rPr>
                <w:rFonts w:ascii="Wingdings 2" w:eastAsia="Wingdings 2" w:hAnsi="Wingdings 2" w:cs="Wingdings 2"/>
                <w:bCs/>
              </w:rPr>
              <w:sym w:font="Wingdings 2" w:char="F097"/>
            </w:r>
            <w:r>
              <w:rPr>
                <w:bCs/>
              </w:rPr>
              <w:t>]</w:t>
            </w:r>
          </w:p>
          <w:p w14:paraId="5F0D067C" w14:textId="193A598D" w:rsidR="004A6170" w:rsidRDefault="002F75C5" w:rsidP="00D050C7">
            <w:pPr>
              <w:widowControl w:val="0"/>
              <w:snapToGrid w:val="0"/>
              <w:spacing w:before="240" w:after="240"/>
              <w:ind w:firstLine="45"/>
              <w:jc w:val="both"/>
              <w:rPr>
                <w:b/>
                <w:bCs/>
              </w:rPr>
            </w:pPr>
            <w:r>
              <w:rPr>
                <w:b/>
                <w:bCs/>
              </w:rPr>
              <w:t xml:space="preserve">公司名称 </w:t>
            </w:r>
            <w:r>
              <w:rPr>
                <w:bCs/>
              </w:rPr>
              <w:t>[</w:t>
            </w:r>
            <w:r w:rsidR="001C0F3F">
              <w:rPr>
                <w:rFonts w:ascii="Wingdings 2" w:eastAsia="Wingdings 2" w:hAnsi="Wingdings 2" w:cs="Wingdings 2"/>
              </w:rPr>
              <w:sym w:font="Wingdings 2" w:char="F097"/>
            </w:r>
            <w:r>
              <w:rPr>
                <w:bCs/>
              </w:rPr>
              <w:t>]</w:t>
            </w:r>
          </w:p>
        </w:tc>
        <w:tc>
          <w:tcPr>
            <w:tcW w:w="283" w:type="dxa"/>
          </w:tcPr>
          <w:p w14:paraId="11BEB7F0" w14:textId="77777777" w:rsidR="004A6170" w:rsidRDefault="004A6170" w:rsidP="00D050C7">
            <w:pPr>
              <w:widowControl w:val="0"/>
              <w:snapToGrid w:val="0"/>
              <w:spacing w:before="240" w:after="240"/>
              <w:jc w:val="both"/>
              <w:rPr>
                <w:b/>
                <w:bCs/>
              </w:rPr>
            </w:pPr>
          </w:p>
        </w:tc>
        <w:tc>
          <w:tcPr>
            <w:tcW w:w="6804" w:type="dxa"/>
          </w:tcPr>
          <w:p w14:paraId="5CA33373" w14:textId="77777777" w:rsidR="004A6170" w:rsidRDefault="004A6170" w:rsidP="00D050C7">
            <w:pPr>
              <w:widowControl w:val="0"/>
              <w:snapToGrid w:val="0"/>
              <w:spacing w:before="240" w:after="240"/>
              <w:jc w:val="both"/>
              <w:rPr>
                <w:b/>
                <w:bCs/>
              </w:rPr>
            </w:pPr>
          </w:p>
        </w:tc>
      </w:tr>
      <w:tr w:rsidR="004A6170" w14:paraId="49E44278" w14:textId="77777777">
        <w:tc>
          <w:tcPr>
            <w:tcW w:w="2415" w:type="dxa"/>
          </w:tcPr>
          <w:p w14:paraId="332DBD3C" w14:textId="77777777" w:rsidR="004A6170" w:rsidRDefault="002F75C5" w:rsidP="00D050C7">
            <w:pPr>
              <w:widowControl w:val="0"/>
              <w:snapToGrid w:val="0"/>
              <w:spacing w:before="240" w:after="240"/>
              <w:ind w:firstLine="45"/>
              <w:jc w:val="both"/>
              <w:rPr>
                <w:bCs/>
              </w:rPr>
            </w:pPr>
            <w:r>
              <w:rPr>
                <w:bCs/>
              </w:rPr>
              <w:t>Mã số thuế</w:t>
            </w:r>
          </w:p>
          <w:p w14:paraId="7CC16D4D" w14:textId="77777777" w:rsidR="004A6170" w:rsidRDefault="002F75C5" w:rsidP="00D050C7">
            <w:pPr>
              <w:widowControl w:val="0"/>
              <w:snapToGrid w:val="0"/>
              <w:spacing w:before="240" w:after="240"/>
              <w:ind w:firstLine="45"/>
              <w:jc w:val="both"/>
              <w:rPr>
                <w:bCs/>
              </w:rPr>
            </w:pPr>
            <w:r>
              <w:rPr>
                <w:bCs/>
              </w:rPr>
              <w:t>税号</w:t>
            </w:r>
          </w:p>
        </w:tc>
        <w:tc>
          <w:tcPr>
            <w:tcW w:w="283" w:type="dxa"/>
          </w:tcPr>
          <w:p w14:paraId="238B2041" w14:textId="77777777" w:rsidR="004A6170" w:rsidRDefault="002F75C5" w:rsidP="00D050C7">
            <w:pPr>
              <w:widowControl w:val="0"/>
              <w:snapToGrid w:val="0"/>
              <w:spacing w:before="240" w:after="240"/>
              <w:jc w:val="both"/>
              <w:rPr>
                <w:bCs/>
              </w:rPr>
            </w:pPr>
            <w:r>
              <w:rPr>
                <w:bCs/>
              </w:rPr>
              <w:t>:</w:t>
            </w:r>
          </w:p>
        </w:tc>
        <w:tc>
          <w:tcPr>
            <w:tcW w:w="6804" w:type="dxa"/>
          </w:tcPr>
          <w:p w14:paraId="2B612C11" w14:textId="77777777" w:rsidR="004A6170" w:rsidRDefault="002F75C5" w:rsidP="00D050C7">
            <w:pPr>
              <w:widowControl w:val="0"/>
              <w:snapToGrid w:val="0"/>
              <w:spacing w:before="240" w:after="240"/>
              <w:jc w:val="both"/>
            </w:pPr>
            <w:r>
              <w:rPr>
                <w:bCs/>
              </w:rPr>
              <w:t>[</w:t>
            </w:r>
            <w:r>
              <w:rPr>
                <w:rFonts w:ascii="Wingdings 2" w:eastAsia="Wingdings 2" w:hAnsi="Wingdings 2" w:cs="Wingdings 2"/>
                <w:bCs/>
              </w:rPr>
              <w:sym w:font="Wingdings 2" w:char="F097"/>
            </w:r>
            <w:r>
              <w:rPr>
                <w:bCs/>
              </w:rPr>
              <w:t>]</w:t>
            </w:r>
          </w:p>
        </w:tc>
      </w:tr>
      <w:tr w:rsidR="004A6170" w14:paraId="10519B19" w14:textId="77777777">
        <w:tc>
          <w:tcPr>
            <w:tcW w:w="2415" w:type="dxa"/>
          </w:tcPr>
          <w:p w14:paraId="54D6DB92" w14:textId="77777777" w:rsidR="004A6170" w:rsidRDefault="002F75C5" w:rsidP="00D050C7">
            <w:pPr>
              <w:widowControl w:val="0"/>
              <w:snapToGrid w:val="0"/>
              <w:spacing w:before="240" w:after="240"/>
              <w:ind w:firstLine="45"/>
              <w:jc w:val="both"/>
              <w:rPr>
                <w:bCs/>
                <w:lang w:val="vi-VN"/>
              </w:rPr>
            </w:pPr>
            <w:r>
              <w:rPr>
                <w:bCs/>
                <w:lang w:val="vi-VN"/>
              </w:rPr>
              <w:t>Địa chỉ trụ sở chính</w:t>
            </w:r>
          </w:p>
          <w:p w14:paraId="51B2520B" w14:textId="77777777" w:rsidR="004A6170" w:rsidRDefault="002F75C5" w:rsidP="00D050C7">
            <w:pPr>
              <w:widowControl w:val="0"/>
              <w:snapToGrid w:val="0"/>
              <w:spacing w:before="240" w:after="240"/>
              <w:ind w:firstLine="45"/>
              <w:jc w:val="both"/>
              <w:rPr>
                <w:bCs/>
                <w:lang w:val="vi-VN"/>
              </w:rPr>
            </w:pPr>
            <w:r>
              <w:rPr>
                <w:bCs/>
                <w:lang w:val="vi-VN"/>
              </w:rPr>
              <w:t>总部地址</w:t>
            </w:r>
          </w:p>
        </w:tc>
        <w:tc>
          <w:tcPr>
            <w:tcW w:w="283" w:type="dxa"/>
          </w:tcPr>
          <w:p w14:paraId="41026050" w14:textId="77777777" w:rsidR="004A6170" w:rsidRDefault="002F75C5" w:rsidP="00D050C7">
            <w:pPr>
              <w:widowControl w:val="0"/>
              <w:snapToGrid w:val="0"/>
              <w:spacing w:before="240" w:after="240"/>
              <w:jc w:val="both"/>
              <w:rPr>
                <w:bCs/>
              </w:rPr>
            </w:pPr>
            <w:r>
              <w:rPr>
                <w:bCs/>
              </w:rPr>
              <w:t>:</w:t>
            </w:r>
          </w:p>
        </w:tc>
        <w:tc>
          <w:tcPr>
            <w:tcW w:w="6804" w:type="dxa"/>
          </w:tcPr>
          <w:p w14:paraId="1335C19F" w14:textId="77777777" w:rsidR="004A6170" w:rsidRDefault="002F75C5" w:rsidP="00D050C7">
            <w:pPr>
              <w:widowControl w:val="0"/>
              <w:snapToGrid w:val="0"/>
              <w:spacing w:before="240" w:after="240"/>
              <w:jc w:val="both"/>
            </w:pPr>
            <w:r>
              <w:rPr>
                <w:bCs/>
              </w:rPr>
              <w:t>[</w:t>
            </w:r>
            <w:r>
              <w:rPr>
                <w:rFonts w:ascii="Wingdings 2" w:eastAsia="Wingdings 2" w:hAnsi="Wingdings 2" w:cs="Wingdings 2"/>
                <w:bCs/>
              </w:rPr>
              <w:sym w:font="Wingdings 2" w:char="F097"/>
            </w:r>
            <w:r>
              <w:rPr>
                <w:bCs/>
              </w:rPr>
              <w:t>]</w:t>
            </w:r>
          </w:p>
        </w:tc>
      </w:tr>
      <w:tr w:rsidR="004A6170" w14:paraId="0B47EAE5" w14:textId="77777777">
        <w:tc>
          <w:tcPr>
            <w:tcW w:w="2415" w:type="dxa"/>
          </w:tcPr>
          <w:p w14:paraId="25B7D99D" w14:textId="77777777" w:rsidR="004A6170" w:rsidRDefault="002F75C5" w:rsidP="00D050C7">
            <w:pPr>
              <w:widowControl w:val="0"/>
              <w:snapToGrid w:val="0"/>
              <w:spacing w:before="240" w:after="240"/>
              <w:ind w:firstLine="45"/>
              <w:jc w:val="both"/>
              <w:rPr>
                <w:bCs/>
              </w:rPr>
            </w:pPr>
            <w:r>
              <w:rPr>
                <w:bCs/>
              </w:rPr>
              <w:t>Đại diện bởi</w:t>
            </w:r>
          </w:p>
          <w:p w14:paraId="1924131C" w14:textId="77777777" w:rsidR="004A6170" w:rsidRDefault="002F75C5" w:rsidP="00D050C7">
            <w:pPr>
              <w:widowControl w:val="0"/>
              <w:snapToGrid w:val="0"/>
              <w:spacing w:before="240" w:after="240"/>
              <w:ind w:firstLine="45"/>
              <w:jc w:val="both"/>
              <w:rPr>
                <w:bCs/>
              </w:rPr>
            </w:pPr>
            <w:r>
              <w:rPr>
                <w:bCs/>
              </w:rPr>
              <w:t>代表人</w:t>
            </w:r>
          </w:p>
        </w:tc>
        <w:tc>
          <w:tcPr>
            <w:tcW w:w="283" w:type="dxa"/>
          </w:tcPr>
          <w:p w14:paraId="17FDE00F" w14:textId="77777777" w:rsidR="004A6170" w:rsidRDefault="002F75C5" w:rsidP="00D050C7">
            <w:pPr>
              <w:widowControl w:val="0"/>
              <w:snapToGrid w:val="0"/>
              <w:spacing w:before="240" w:after="240"/>
              <w:jc w:val="both"/>
              <w:rPr>
                <w:bCs/>
              </w:rPr>
            </w:pPr>
            <w:r>
              <w:rPr>
                <w:bCs/>
              </w:rPr>
              <w:t>:</w:t>
            </w:r>
          </w:p>
        </w:tc>
        <w:tc>
          <w:tcPr>
            <w:tcW w:w="6804" w:type="dxa"/>
          </w:tcPr>
          <w:p w14:paraId="01894C7C" w14:textId="77777777" w:rsidR="004A6170" w:rsidRDefault="002F75C5" w:rsidP="00D050C7">
            <w:pPr>
              <w:widowControl w:val="0"/>
              <w:snapToGrid w:val="0"/>
              <w:spacing w:before="240" w:after="240"/>
              <w:jc w:val="both"/>
            </w:pPr>
            <w:r>
              <w:rPr>
                <w:bCs/>
              </w:rPr>
              <w:t>[</w:t>
            </w:r>
            <w:r>
              <w:rPr>
                <w:rFonts w:ascii="Wingdings 2" w:eastAsia="Wingdings 2" w:hAnsi="Wingdings 2" w:cs="Wingdings 2"/>
                <w:bCs/>
              </w:rPr>
              <w:sym w:font="Wingdings 2" w:char="F097"/>
            </w:r>
            <w:r>
              <w:rPr>
                <w:bCs/>
              </w:rPr>
              <w:t>]</w:t>
            </w:r>
          </w:p>
        </w:tc>
      </w:tr>
      <w:tr w:rsidR="004A6170" w14:paraId="48FCC89D" w14:textId="77777777">
        <w:tc>
          <w:tcPr>
            <w:tcW w:w="2415" w:type="dxa"/>
          </w:tcPr>
          <w:p w14:paraId="610B0F5C" w14:textId="77777777" w:rsidR="004A6170" w:rsidRDefault="002F75C5" w:rsidP="00D050C7">
            <w:pPr>
              <w:widowControl w:val="0"/>
              <w:snapToGrid w:val="0"/>
              <w:spacing w:before="240" w:after="240"/>
              <w:ind w:firstLine="45"/>
              <w:jc w:val="both"/>
              <w:rPr>
                <w:bCs/>
              </w:rPr>
            </w:pPr>
            <w:r>
              <w:rPr>
                <w:bCs/>
              </w:rPr>
              <w:t>Chức danh</w:t>
            </w:r>
          </w:p>
          <w:p w14:paraId="00591C4C" w14:textId="77777777" w:rsidR="004A6170" w:rsidRDefault="002F75C5" w:rsidP="00D050C7">
            <w:pPr>
              <w:widowControl w:val="0"/>
              <w:snapToGrid w:val="0"/>
              <w:spacing w:before="240" w:after="240"/>
              <w:ind w:firstLine="45"/>
              <w:jc w:val="both"/>
              <w:rPr>
                <w:bCs/>
              </w:rPr>
            </w:pPr>
            <w:r>
              <w:rPr>
                <w:bCs/>
              </w:rPr>
              <w:t>职务</w:t>
            </w:r>
          </w:p>
        </w:tc>
        <w:tc>
          <w:tcPr>
            <w:tcW w:w="283" w:type="dxa"/>
          </w:tcPr>
          <w:p w14:paraId="759F3F8F" w14:textId="77777777" w:rsidR="004A6170" w:rsidRDefault="002F75C5" w:rsidP="00D050C7">
            <w:pPr>
              <w:widowControl w:val="0"/>
              <w:snapToGrid w:val="0"/>
              <w:spacing w:before="240" w:after="240"/>
              <w:jc w:val="both"/>
              <w:rPr>
                <w:bCs/>
              </w:rPr>
            </w:pPr>
            <w:r>
              <w:rPr>
                <w:bCs/>
              </w:rPr>
              <w:t>:</w:t>
            </w:r>
          </w:p>
        </w:tc>
        <w:tc>
          <w:tcPr>
            <w:tcW w:w="6804" w:type="dxa"/>
          </w:tcPr>
          <w:p w14:paraId="79565ABE" w14:textId="77777777" w:rsidR="004A6170" w:rsidRDefault="002F75C5" w:rsidP="00D050C7">
            <w:pPr>
              <w:widowControl w:val="0"/>
              <w:snapToGrid w:val="0"/>
              <w:spacing w:before="240" w:after="240"/>
              <w:jc w:val="both"/>
            </w:pPr>
            <w:r>
              <w:rPr>
                <w:bCs/>
              </w:rPr>
              <w:t>[</w:t>
            </w:r>
            <w:r>
              <w:rPr>
                <w:rFonts w:ascii="Wingdings 2" w:eastAsia="Wingdings 2" w:hAnsi="Wingdings 2" w:cs="Wingdings 2"/>
                <w:bCs/>
              </w:rPr>
              <w:sym w:font="Wingdings 2" w:char="F097"/>
            </w:r>
            <w:r>
              <w:rPr>
                <w:bCs/>
              </w:rPr>
              <w:t>] – Người đại diện theo pháp luật</w:t>
            </w:r>
          </w:p>
          <w:p w14:paraId="00E414C0" w14:textId="48EF6159" w:rsidR="004A6170" w:rsidRPr="001C0F3F" w:rsidRDefault="002F75C5" w:rsidP="00D050C7">
            <w:pPr>
              <w:widowControl w:val="0"/>
              <w:snapToGrid w:val="0"/>
              <w:spacing w:before="240" w:after="240"/>
              <w:jc w:val="both"/>
              <w:rPr>
                <w:lang w:val="vi-VN"/>
              </w:rPr>
            </w:pPr>
            <w:r>
              <w:rPr>
                <w:bCs/>
              </w:rPr>
              <w:t>[</w:t>
            </w:r>
            <w:r w:rsidR="001C0F3F">
              <w:rPr>
                <w:rFonts w:ascii="Wingdings 2" w:eastAsia="Wingdings 2" w:hAnsi="Wingdings 2" w:cs="Wingdings 2"/>
              </w:rPr>
              <w:sym w:font="Wingdings 2" w:char="F097"/>
            </w:r>
            <w:r>
              <w:rPr>
                <w:bCs/>
              </w:rPr>
              <w:t>] – 法定代表人</w:t>
            </w:r>
          </w:p>
        </w:tc>
      </w:tr>
      <w:tr w:rsidR="004A6170" w14:paraId="5CC7A8C4" w14:textId="77777777">
        <w:tc>
          <w:tcPr>
            <w:tcW w:w="9502" w:type="dxa"/>
            <w:gridSpan w:val="3"/>
          </w:tcPr>
          <w:p w14:paraId="24A91816" w14:textId="77777777" w:rsidR="004A6170" w:rsidRDefault="002F75C5" w:rsidP="00D050C7">
            <w:pPr>
              <w:widowControl w:val="0"/>
              <w:snapToGrid w:val="0"/>
              <w:spacing w:before="240" w:after="240"/>
              <w:jc w:val="both"/>
              <w:rPr>
                <w:bCs/>
              </w:rPr>
            </w:pPr>
            <w:r>
              <w:rPr>
                <w:bCs/>
                <w:i/>
                <w:iCs/>
              </w:rPr>
              <w:t>[Trường hợp một bên là cá nhân thì thay thế thông tin công ty nêu trên bằng các thông tin sau:]</w:t>
            </w:r>
          </w:p>
          <w:p w14:paraId="060DDC43" w14:textId="77777777" w:rsidR="004A6170" w:rsidRDefault="002F75C5" w:rsidP="00D050C7">
            <w:pPr>
              <w:widowControl w:val="0"/>
              <w:snapToGrid w:val="0"/>
              <w:spacing w:before="240" w:after="240"/>
              <w:jc w:val="both"/>
              <w:rPr>
                <w:bCs/>
              </w:rPr>
            </w:pPr>
            <w:r>
              <w:rPr>
                <w:bCs/>
                <w:i/>
                <w:iCs/>
              </w:rPr>
              <w:t>[如一方为个人，则以上公司信息应替换为以下信息：]</w:t>
            </w:r>
          </w:p>
        </w:tc>
      </w:tr>
      <w:tr w:rsidR="004A6170" w14:paraId="58A668B1" w14:textId="77777777">
        <w:tc>
          <w:tcPr>
            <w:tcW w:w="2415" w:type="dxa"/>
          </w:tcPr>
          <w:p w14:paraId="72A24A68" w14:textId="77777777" w:rsidR="004A6170" w:rsidRDefault="002F75C5" w:rsidP="00D050C7">
            <w:pPr>
              <w:widowControl w:val="0"/>
              <w:snapToGrid w:val="0"/>
              <w:spacing w:before="240" w:after="240"/>
              <w:ind w:firstLine="45"/>
              <w:jc w:val="both"/>
              <w:rPr>
                <w:bCs/>
              </w:rPr>
            </w:pPr>
            <w:r>
              <w:rPr>
                <w:b/>
              </w:rPr>
              <w:t>ÔNG / BÀ</w:t>
            </w:r>
          </w:p>
          <w:p w14:paraId="570D6480" w14:textId="77777777" w:rsidR="004A6170" w:rsidRDefault="002F75C5" w:rsidP="00D050C7">
            <w:pPr>
              <w:widowControl w:val="0"/>
              <w:snapToGrid w:val="0"/>
              <w:spacing w:before="240" w:after="240"/>
              <w:ind w:firstLine="45"/>
              <w:jc w:val="both"/>
              <w:rPr>
                <w:bCs/>
              </w:rPr>
            </w:pPr>
            <w:r>
              <w:rPr>
                <w:b/>
              </w:rPr>
              <w:t>先生 / 女士</w:t>
            </w:r>
          </w:p>
        </w:tc>
        <w:tc>
          <w:tcPr>
            <w:tcW w:w="283" w:type="dxa"/>
          </w:tcPr>
          <w:p w14:paraId="37D571EB" w14:textId="77777777" w:rsidR="004A6170" w:rsidRDefault="002F75C5" w:rsidP="00D050C7">
            <w:pPr>
              <w:widowControl w:val="0"/>
              <w:snapToGrid w:val="0"/>
              <w:spacing w:before="240" w:after="240"/>
              <w:jc w:val="both"/>
              <w:rPr>
                <w:bCs/>
              </w:rPr>
            </w:pPr>
            <w:r>
              <w:rPr>
                <w:bCs/>
              </w:rPr>
              <w:t>:</w:t>
            </w:r>
          </w:p>
        </w:tc>
        <w:tc>
          <w:tcPr>
            <w:tcW w:w="6804" w:type="dxa"/>
          </w:tcPr>
          <w:p w14:paraId="12802209" w14:textId="77777777" w:rsidR="004A6170" w:rsidRDefault="002F75C5" w:rsidP="00D050C7">
            <w:pPr>
              <w:widowControl w:val="0"/>
              <w:snapToGrid w:val="0"/>
              <w:spacing w:before="240" w:after="240"/>
              <w:jc w:val="both"/>
            </w:pPr>
            <w:r>
              <w:rPr>
                <w:bCs/>
              </w:rPr>
              <w:t>[</w:t>
            </w:r>
            <w:r>
              <w:rPr>
                <w:rFonts w:ascii="Wingdings 2" w:eastAsia="Wingdings 2" w:hAnsi="Wingdings 2" w:cs="Wingdings 2"/>
                <w:bCs/>
              </w:rPr>
              <w:sym w:font="Wingdings 2" w:char="F097"/>
            </w:r>
            <w:r>
              <w:rPr>
                <w:bCs/>
              </w:rPr>
              <w:t>]</w:t>
            </w:r>
          </w:p>
        </w:tc>
      </w:tr>
      <w:tr w:rsidR="004A6170" w14:paraId="55849BB1" w14:textId="77777777">
        <w:tc>
          <w:tcPr>
            <w:tcW w:w="2415" w:type="dxa"/>
          </w:tcPr>
          <w:p w14:paraId="030B3BB3" w14:textId="77777777" w:rsidR="004A6170" w:rsidRDefault="002F75C5" w:rsidP="00D050C7">
            <w:pPr>
              <w:widowControl w:val="0"/>
              <w:snapToGrid w:val="0"/>
              <w:spacing w:before="240" w:after="240"/>
              <w:ind w:firstLine="45"/>
              <w:jc w:val="both"/>
            </w:pPr>
            <w:r>
              <w:rPr>
                <w:bCs/>
              </w:rPr>
              <w:t>Ngày sinh</w:t>
            </w:r>
          </w:p>
          <w:p w14:paraId="60FDFCFF" w14:textId="77777777" w:rsidR="004A6170" w:rsidRDefault="002F75C5" w:rsidP="00D050C7">
            <w:pPr>
              <w:widowControl w:val="0"/>
              <w:snapToGrid w:val="0"/>
              <w:spacing w:before="240" w:after="240"/>
              <w:ind w:firstLine="45"/>
              <w:jc w:val="both"/>
            </w:pPr>
            <w:r>
              <w:rPr>
                <w:bCs/>
              </w:rPr>
              <w:t>出生日期</w:t>
            </w:r>
          </w:p>
        </w:tc>
        <w:tc>
          <w:tcPr>
            <w:tcW w:w="283" w:type="dxa"/>
          </w:tcPr>
          <w:p w14:paraId="0ADF9A9C" w14:textId="77777777" w:rsidR="004A6170" w:rsidRDefault="002F75C5" w:rsidP="00D050C7">
            <w:pPr>
              <w:widowControl w:val="0"/>
              <w:snapToGrid w:val="0"/>
              <w:spacing w:before="240" w:after="240"/>
              <w:jc w:val="both"/>
              <w:rPr>
                <w:bCs/>
              </w:rPr>
            </w:pPr>
            <w:r>
              <w:rPr>
                <w:bCs/>
              </w:rPr>
              <w:t>:</w:t>
            </w:r>
          </w:p>
        </w:tc>
        <w:tc>
          <w:tcPr>
            <w:tcW w:w="6804" w:type="dxa"/>
          </w:tcPr>
          <w:p w14:paraId="3F3B003B" w14:textId="77777777" w:rsidR="004A6170" w:rsidRDefault="002F75C5" w:rsidP="00D050C7">
            <w:pPr>
              <w:widowControl w:val="0"/>
              <w:snapToGrid w:val="0"/>
              <w:spacing w:before="240" w:after="240"/>
              <w:jc w:val="both"/>
            </w:pPr>
            <w:r>
              <w:rPr>
                <w:bCs/>
              </w:rPr>
              <w:t>[</w:t>
            </w:r>
            <w:r>
              <w:rPr>
                <w:rFonts w:ascii="Wingdings 2" w:eastAsia="Wingdings 2" w:hAnsi="Wingdings 2" w:cs="Wingdings 2"/>
                <w:bCs/>
              </w:rPr>
              <w:sym w:font="Wingdings 2" w:char="F097"/>
            </w:r>
            <w:r>
              <w:rPr>
                <w:bCs/>
              </w:rPr>
              <w:t>]</w:t>
            </w:r>
          </w:p>
        </w:tc>
      </w:tr>
      <w:tr w:rsidR="004A6170" w14:paraId="4BEC35C1" w14:textId="77777777">
        <w:tc>
          <w:tcPr>
            <w:tcW w:w="2415" w:type="dxa"/>
          </w:tcPr>
          <w:p w14:paraId="5B55C159" w14:textId="77777777" w:rsidR="004A6170" w:rsidRDefault="002F75C5" w:rsidP="00D050C7">
            <w:pPr>
              <w:widowControl w:val="0"/>
              <w:snapToGrid w:val="0"/>
              <w:spacing w:before="240" w:after="240"/>
              <w:ind w:firstLine="45"/>
              <w:jc w:val="both"/>
              <w:rPr>
                <w:bCs/>
              </w:rPr>
            </w:pPr>
            <w:r>
              <w:rPr>
                <w:bCs/>
              </w:rPr>
              <w:t>CCCD / CMND</w:t>
            </w:r>
          </w:p>
          <w:p w14:paraId="03E74A54" w14:textId="77777777" w:rsidR="004A6170" w:rsidRDefault="002F75C5" w:rsidP="00D050C7">
            <w:pPr>
              <w:widowControl w:val="0"/>
              <w:snapToGrid w:val="0"/>
              <w:spacing w:before="240" w:after="240"/>
              <w:ind w:firstLine="45"/>
              <w:jc w:val="both"/>
              <w:rPr>
                <w:bCs/>
              </w:rPr>
            </w:pPr>
            <w:r>
              <w:rPr>
                <w:bCs/>
              </w:rPr>
              <w:t>居民身份证 / 身份证号码</w:t>
            </w:r>
          </w:p>
        </w:tc>
        <w:tc>
          <w:tcPr>
            <w:tcW w:w="283" w:type="dxa"/>
          </w:tcPr>
          <w:p w14:paraId="5B1B2792" w14:textId="77777777" w:rsidR="004A6170" w:rsidRDefault="002F75C5" w:rsidP="00D050C7">
            <w:pPr>
              <w:widowControl w:val="0"/>
              <w:snapToGrid w:val="0"/>
              <w:spacing w:before="240" w:after="240"/>
              <w:jc w:val="both"/>
              <w:rPr>
                <w:bCs/>
              </w:rPr>
            </w:pPr>
            <w:r>
              <w:rPr>
                <w:bCs/>
              </w:rPr>
              <w:t>:</w:t>
            </w:r>
          </w:p>
        </w:tc>
        <w:tc>
          <w:tcPr>
            <w:tcW w:w="6804" w:type="dxa"/>
          </w:tcPr>
          <w:p w14:paraId="3BC9E893" w14:textId="77777777" w:rsidR="004A6170" w:rsidRDefault="002F75C5" w:rsidP="00D050C7">
            <w:pPr>
              <w:widowControl w:val="0"/>
              <w:snapToGrid w:val="0"/>
              <w:spacing w:before="240" w:after="240"/>
              <w:jc w:val="both"/>
            </w:pPr>
            <w:r>
              <w:rPr>
                <w:bCs/>
              </w:rPr>
              <w:t>[</w:t>
            </w:r>
            <w:r>
              <w:rPr>
                <w:rFonts w:ascii="Wingdings 2" w:eastAsia="Wingdings 2" w:hAnsi="Wingdings 2" w:cs="Wingdings 2"/>
                <w:bCs/>
              </w:rPr>
              <w:sym w:font="Wingdings 2" w:char="F097"/>
            </w:r>
            <w:r>
              <w:rPr>
                <w:bCs/>
              </w:rPr>
              <w:t>]</w:t>
            </w:r>
          </w:p>
        </w:tc>
      </w:tr>
      <w:tr w:rsidR="004A6170" w14:paraId="162150C8" w14:textId="77777777">
        <w:tc>
          <w:tcPr>
            <w:tcW w:w="2415" w:type="dxa"/>
          </w:tcPr>
          <w:p w14:paraId="3FD70B99" w14:textId="77777777" w:rsidR="004A6170" w:rsidRDefault="002F75C5" w:rsidP="00D050C7">
            <w:pPr>
              <w:widowControl w:val="0"/>
              <w:snapToGrid w:val="0"/>
              <w:spacing w:before="240" w:after="240"/>
              <w:ind w:firstLine="45"/>
              <w:jc w:val="both"/>
              <w:rPr>
                <w:bCs/>
              </w:rPr>
            </w:pPr>
            <w:r>
              <w:rPr>
                <w:bCs/>
              </w:rPr>
              <w:t>Ngày cấp</w:t>
            </w:r>
          </w:p>
          <w:p w14:paraId="37E4C84C" w14:textId="77777777" w:rsidR="004A6170" w:rsidRDefault="002F75C5" w:rsidP="00D050C7">
            <w:pPr>
              <w:widowControl w:val="0"/>
              <w:snapToGrid w:val="0"/>
              <w:spacing w:before="240" w:after="240"/>
              <w:ind w:firstLine="45"/>
              <w:jc w:val="both"/>
              <w:rPr>
                <w:bCs/>
              </w:rPr>
            </w:pPr>
            <w:r>
              <w:rPr>
                <w:bCs/>
              </w:rPr>
              <w:t>发证日期</w:t>
            </w:r>
          </w:p>
        </w:tc>
        <w:tc>
          <w:tcPr>
            <w:tcW w:w="283" w:type="dxa"/>
          </w:tcPr>
          <w:p w14:paraId="5EE4CBAC" w14:textId="77777777" w:rsidR="004A6170" w:rsidRDefault="002F75C5" w:rsidP="00D050C7">
            <w:pPr>
              <w:widowControl w:val="0"/>
              <w:snapToGrid w:val="0"/>
              <w:spacing w:before="240" w:after="240"/>
              <w:jc w:val="both"/>
              <w:rPr>
                <w:bCs/>
              </w:rPr>
            </w:pPr>
            <w:r>
              <w:rPr>
                <w:bCs/>
              </w:rPr>
              <w:t>:</w:t>
            </w:r>
          </w:p>
        </w:tc>
        <w:tc>
          <w:tcPr>
            <w:tcW w:w="6804" w:type="dxa"/>
          </w:tcPr>
          <w:p w14:paraId="0A666AF1" w14:textId="77777777" w:rsidR="004A6170" w:rsidRDefault="002F75C5" w:rsidP="00D050C7">
            <w:pPr>
              <w:widowControl w:val="0"/>
              <w:snapToGrid w:val="0"/>
              <w:spacing w:before="240" w:after="240"/>
              <w:jc w:val="both"/>
            </w:pPr>
            <w:r>
              <w:rPr>
                <w:bCs/>
              </w:rPr>
              <w:t>[</w:t>
            </w:r>
            <w:r>
              <w:rPr>
                <w:rFonts w:ascii="Wingdings 2" w:eastAsia="Wingdings 2" w:hAnsi="Wingdings 2" w:cs="Wingdings 2"/>
                <w:bCs/>
              </w:rPr>
              <w:sym w:font="Wingdings 2" w:char="F097"/>
            </w:r>
            <w:r>
              <w:rPr>
                <w:bCs/>
              </w:rPr>
              <w:t>]</w:t>
            </w:r>
          </w:p>
        </w:tc>
      </w:tr>
      <w:tr w:rsidR="004A6170" w14:paraId="0CFADF09" w14:textId="77777777">
        <w:tc>
          <w:tcPr>
            <w:tcW w:w="2415" w:type="dxa"/>
          </w:tcPr>
          <w:p w14:paraId="1724C919" w14:textId="77777777" w:rsidR="004A6170" w:rsidRDefault="002F75C5" w:rsidP="00D050C7">
            <w:pPr>
              <w:widowControl w:val="0"/>
              <w:snapToGrid w:val="0"/>
              <w:spacing w:before="240" w:after="240"/>
              <w:ind w:firstLine="45"/>
              <w:jc w:val="both"/>
              <w:rPr>
                <w:bCs/>
              </w:rPr>
            </w:pPr>
            <w:r>
              <w:rPr>
                <w:bCs/>
              </w:rPr>
              <w:t>Địa chỉ:</w:t>
            </w:r>
          </w:p>
          <w:p w14:paraId="79437FA6" w14:textId="77777777" w:rsidR="004A6170" w:rsidRDefault="002F75C5" w:rsidP="00D050C7">
            <w:pPr>
              <w:widowControl w:val="0"/>
              <w:snapToGrid w:val="0"/>
              <w:spacing w:before="240" w:after="240"/>
              <w:ind w:firstLine="45"/>
              <w:jc w:val="both"/>
              <w:rPr>
                <w:bCs/>
              </w:rPr>
            </w:pPr>
            <w:r>
              <w:rPr>
                <w:bCs/>
              </w:rPr>
              <w:t>地址：</w:t>
            </w:r>
          </w:p>
        </w:tc>
        <w:tc>
          <w:tcPr>
            <w:tcW w:w="283" w:type="dxa"/>
          </w:tcPr>
          <w:p w14:paraId="2D84ECA8" w14:textId="77777777" w:rsidR="004A6170" w:rsidRDefault="002F75C5" w:rsidP="00D050C7">
            <w:pPr>
              <w:widowControl w:val="0"/>
              <w:snapToGrid w:val="0"/>
              <w:spacing w:before="240" w:after="240"/>
              <w:jc w:val="both"/>
              <w:rPr>
                <w:bCs/>
              </w:rPr>
            </w:pPr>
            <w:r>
              <w:rPr>
                <w:bCs/>
              </w:rPr>
              <w:t>:</w:t>
            </w:r>
          </w:p>
        </w:tc>
        <w:tc>
          <w:tcPr>
            <w:tcW w:w="6804" w:type="dxa"/>
          </w:tcPr>
          <w:p w14:paraId="5F77AB7E" w14:textId="77777777" w:rsidR="004A6170" w:rsidRDefault="002F75C5" w:rsidP="00D050C7">
            <w:pPr>
              <w:widowControl w:val="0"/>
              <w:snapToGrid w:val="0"/>
              <w:spacing w:before="240" w:after="240"/>
              <w:jc w:val="both"/>
            </w:pPr>
            <w:r>
              <w:rPr>
                <w:bCs/>
              </w:rPr>
              <w:t>[</w:t>
            </w:r>
            <w:r>
              <w:rPr>
                <w:rFonts w:ascii="Wingdings 2" w:eastAsia="Wingdings 2" w:hAnsi="Wingdings 2" w:cs="Wingdings 2"/>
                <w:bCs/>
              </w:rPr>
              <w:sym w:font="Wingdings 2" w:char="F097"/>
            </w:r>
            <w:r>
              <w:rPr>
                <w:bCs/>
              </w:rPr>
              <w:t>]</w:t>
            </w:r>
          </w:p>
        </w:tc>
      </w:tr>
      <w:tr w:rsidR="004A6170" w14:paraId="3D6B0FD5" w14:textId="77777777">
        <w:tc>
          <w:tcPr>
            <w:tcW w:w="2415" w:type="dxa"/>
          </w:tcPr>
          <w:p w14:paraId="0F4B2314" w14:textId="77777777" w:rsidR="004A6170" w:rsidRDefault="002F75C5" w:rsidP="00D050C7">
            <w:pPr>
              <w:widowControl w:val="0"/>
              <w:snapToGrid w:val="0"/>
              <w:spacing w:before="240" w:after="240"/>
              <w:ind w:firstLine="45"/>
              <w:jc w:val="both"/>
              <w:rPr>
                <w:bCs/>
              </w:rPr>
            </w:pPr>
            <w:r>
              <w:rPr>
                <w:bCs/>
              </w:rPr>
              <w:t>Điện thoại, email</w:t>
            </w:r>
          </w:p>
          <w:p w14:paraId="508D82B1" w14:textId="77777777" w:rsidR="004A6170" w:rsidRDefault="002F75C5" w:rsidP="00D050C7">
            <w:pPr>
              <w:widowControl w:val="0"/>
              <w:snapToGrid w:val="0"/>
              <w:spacing w:before="240" w:after="240"/>
              <w:ind w:firstLine="45"/>
              <w:jc w:val="both"/>
              <w:rPr>
                <w:bCs/>
              </w:rPr>
            </w:pPr>
            <w:r>
              <w:rPr>
                <w:bCs/>
              </w:rPr>
              <w:t>电话，电子邮件</w:t>
            </w:r>
          </w:p>
        </w:tc>
        <w:tc>
          <w:tcPr>
            <w:tcW w:w="283" w:type="dxa"/>
          </w:tcPr>
          <w:p w14:paraId="5FDBA4A1" w14:textId="77777777" w:rsidR="004A6170" w:rsidRDefault="002F75C5" w:rsidP="00D050C7">
            <w:pPr>
              <w:widowControl w:val="0"/>
              <w:snapToGrid w:val="0"/>
              <w:spacing w:before="240" w:after="240"/>
              <w:jc w:val="both"/>
              <w:rPr>
                <w:bCs/>
              </w:rPr>
            </w:pPr>
            <w:r>
              <w:rPr>
                <w:bCs/>
              </w:rPr>
              <w:t>:</w:t>
            </w:r>
          </w:p>
        </w:tc>
        <w:tc>
          <w:tcPr>
            <w:tcW w:w="6804" w:type="dxa"/>
          </w:tcPr>
          <w:p w14:paraId="084796A6" w14:textId="77777777" w:rsidR="004A6170" w:rsidRDefault="002F75C5" w:rsidP="00D050C7">
            <w:pPr>
              <w:widowControl w:val="0"/>
              <w:snapToGrid w:val="0"/>
              <w:spacing w:before="240" w:after="240"/>
              <w:jc w:val="both"/>
            </w:pPr>
            <w:r>
              <w:rPr>
                <w:bCs/>
              </w:rPr>
              <w:t>[</w:t>
            </w:r>
            <w:r>
              <w:rPr>
                <w:rFonts w:ascii="Wingdings 2" w:eastAsia="Wingdings 2" w:hAnsi="Wingdings 2" w:cs="Wingdings 2"/>
                <w:bCs/>
              </w:rPr>
              <w:sym w:font="Wingdings 2" w:char="F097"/>
            </w:r>
            <w:r>
              <w:rPr>
                <w:bCs/>
              </w:rPr>
              <w:t>]</w:t>
            </w:r>
          </w:p>
        </w:tc>
      </w:tr>
    </w:tbl>
    <w:p w14:paraId="4F4B3AB1" w14:textId="77777777" w:rsidR="004A6170" w:rsidRPr="005D6914" w:rsidRDefault="002F75C5" w:rsidP="00D050C7">
      <w:pPr>
        <w:widowControl w:val="0"/>
        <w:snapToGrid w:val="0"/>
        <w:spacing w:before="240" w:after="240"/>
        <w:ind w:right="-20"/>
        <w:jc w:val="both"/>
        <w:rPr>
          <w:lang w:val="vi-VN"/>
        </w:rPr>
      </w:pPr>
      <w:r>
        <w:rPr>
          <w:i/>
          <w:lang w:val="vi-VN"/>
        </w:rPr>
        <w:t>Mỗi b</w:t>
      </w:r>
      <w:r>
        <w:rPr>
          <w:i/>
          <w:spacing w:val="-1"/>
          <w:lang w:val="vi-VN"/>
        </w:rPr>
        <w:t>ê</w:t>
      </w:r>
      <w:r>
        <w:rPr>
          <w:i/>
          <w:lang w:val="vi-VN"/>
        </w:rPr>
        <w:t>n sau</w:t>
      </w:r>
      <w:r>
        <w:rPr>
          <w:i/>
          <w:spacing w:val="-1"/>
          <w:lang w:val="vi-VN"/>
        </w:rPr>
        <w:t xml:space="preserve"> </w:t>
      </w:r>
      <w:r>
        <w:rPr>
          <w:i/>
          <w:lang w:val="vi-VN"/>
        </w:rPr>
        <w:t>đ</w:t>
      </w:r>
      <w:r>
        <w:rPr>
          <w:i/>
          <w:spacing w:val="4"/>
          <w:lang w:val="vi-VN"/>
        </w:rPr>
        <w:t>â</w:t>
      </w:r>
      <w:r>
        <w:rPr>
          <w:i/>
          <w:lang w:val="vi-VN"/>
        </w:rPr>
        <w:t>y</w:t>
      </w:r>
      <w:r>
        <w:rPr>
          <w:i/>
          <w:spacing w:val="-3"/>
          <w:lang w:val="vi-VN"/>
        </w:rPr>
        <w:t xml:space="preserve"> </w:t>
      </w:r>
      <w:r>
        <w:rPr>
          <w:i/>
          <w:spacing w:val="-2"/>
          <w:lang w:val="vi-VN"/>
        </w:rPr>
        <w:t>g</w:t>
      </w:r>
      <w:r>
        <w:rPr>
          <w:i/>
          <w:lang w:val="vi-VN"/>
        </w:rPr>
        <w:t>ọi ri</w:t>
      </w:r>
      <w:r>
        <w:rPr>
          <w:i/>
          <w:spacing w:val="1"/>
          <w:lang w:val="vi-VN"/>
        </w:rPr>
        <w:t>ê</w:t>
      </w:r>
      <w:r>
        <w:rPr>
          <w:i/>
          <w:lang w:val="vi-VN"/>
        </w:rPr>
        <w:t>ng</w:t>
      </w:r>
      <w:r>
        <w:rPr>
          <w:i/>
          <w:spacing w:val="-2"/>
          <w:lang w:val="vi-VN"/>
        </w:rPr>
        <w:t xml:space="preserve"> </w:t>
      </w:r>
      <w:r>
        <w:rPr>
          <w:i/>
          <w:lang w:val="vi-VN"/>
        </w:rPr>
        <w:t>là</w:t>
      </w:r>
      <w:r>
        <w:rPr>
          <w:i/>
          <w:spacing w:val="2"/>
          <w:lang w:val="vi-VN"/>
        </w:rPr>
        <w:t xml:space="preserve"> </w:t>
      </w:r>
      <w:r>
        <w:rPr>
          <w:i/>
          <w:spacing w:val="1"/>
          <w:lang w:val="vi-VN"/>
        </w:rPr>
        <w:t>“</w:t>
      </w:r>
      <w:r>
        <w:rPr>
          <w:b/>
          <w:bCs/>
          <w:i/>
          <w:lang w:val="vi-VN"/>
        </w:rPr>
        <w:t>B</w:t>
      </w:r>
      <w:r>
        <w:rPr>
          <w:b/>
          <w:bCs/>
          <w:i/>
          <w:spacing w:val="-1"/>
          <w:lang w:val="vi-VN"/>
        </w:rPr>
        <w:t>ê</w:t>
      </w:r>
      <w:r>
        <w:rPr>
          <w:b/>
          <w:bCs/>
          <w:i/>
          <w:spacing w:val="1"/>
          <w:lang w:val="vi-VN"/>
        </w:rPr>
        <w:t>n</w:t>
      </w:r>
      <w:r>
        <w:rPr>
          <w:i/>
          <w:spacing w:val="-1"/>
          <w:lang w:val="vi-VN"/>
        </w:rPr>
        <w:t>”</w:t>
      </w:r>
      <w:r>
        <w:rPr>
          <w:i/>
          <w:lang w:val="vi-VN"/>
        </w:rPr>
        <w:t>,</w:t>
      </w:r>
      <w:r>
        <w:rPr>
          <w:i/>
          <w:spacing w:val="2"/>
          <w:lang w:val="vi-VN"/>
        </w:rPr>
        <w:t xml:space="preserve"> </w:t>
      </w:r>
      <w:r>
        <w:rPr>
          <w:i/>
          <w:spacing w:val="-2"/>
          <w:lang w:val="vi-VN"/>
        </w:rPr>
        <w:t>g</w:t>
      </w:r>
      <w:r>
        <w:rPr>
          <w:i/>
          <w:lang w:val="vi-VN"/>
        </w:rPr>
        <w:t>ọi chu</w:t>
      </w:r>
      <w:r>
        <w:rPr>
          <w:i/>
          <w:spacing w:val="2"/>
          <w:lang w:val="vi-VN"/>
        </w:rPr>
        <w:t>n</w:t>
      </w:r>
      <w:r>
        <w:rPr>
          <w:i/>
          <w:lang w:val="vi-VN"/>
        </w:rPr>
        <w:t>g</w:t>
      </w:r>
      <w:r>
        <w:rPr>
          <w:i/>
          <w:spacing w:val="-2"/>
          <w:lang w:val="vi-VN"/>
        </w:rPr>
        <w:t xml:space="preserve"> </w:t>
      </w:r>
      <w:r>
        <w:rPr>
          <w:i/>
          <w:lang w:val="vi-VN"/>
        </w:rPr>
        <w:t>là</w:t>
      </w:r>
      <w:r>
        <w:rPr>
          <w:i/>
          <w:spacing w:val="2"/>
          <w:lang w:val="vi-VN"/>
        </w:rPr>
        <w:t xml:space="preserve"> </w:t>
      </w:r>
      <w:r>
        <w:rPr>
          <w:i/>
          <w:lang w:val="vi-VN"/>
        </w:rPr>
        <w:t>“</w:t>
      </w:r>
      <w:r w:rsidRPr="005D6914">
        <w:rPr>
          <w:b/>
          <w:bCs/>
          <w:i/>
          <w:lang w:val="vi-VN"/>
        </w:rPr>
        <w:t>c</w:t>
      </w:r>
      <w:r>
        <w:rPr>
          <w:b/>
          <w:bCs/>
          <w:i/>
          <w:lang w:val="vi-VN"/>
        </w:rPr>
        <w:t>ác</w:t>
      </w:r>
      <w:r>
        <w:rPr>
          <w:b/>
          <w:bCs/>
          <w:i/>
          <w:spacing w:val="-1"/>
          <w:lang w:val="vi-VN"/>
        </w:rPr>
        <w:t xml:space="preserve"> </w:t>
      </w:r>
      <w:r>
        <w:rPr>
          <w:b/>
          <w:bCs/>
          <w:i/>
          <w:lang w:val="vi-VN"/>
        </w:rPr>
        <w:t>B</w:t>
      </w:r>
      <w:r>
        <w:rPr>
          <w:b/>
          <w:bCs/>
          <w:i/>
          <w:spacing w:val="-1"/>
          <w:lang w:val="vi-VN"/>
        </w:rPr>
        <w:t>ê</w:t>
      </w:r>
      <w:r>
        <w:rPr>
          <w:b/>
          <w:bCs/>
          <w:i/>
          <w:spacing w:val="1"/>
          <w:lang w:val="vi-VN"/>
        </w:rPr>
        <w:t>n</w:t>
      </w:r>
      <w:r>
        <w:rPr>
          <w:i/>
          <w:spacing w:val="-1"/>
          <w:lang w:val="vi-VN"/>
        </w:rPr>
        <w:t>”</w:t>
      </w:r>
      <w:r>
        <w:rPr>
          <w:i/>
          <w:lang w:val="vi-VN"/>
        </w:rPr>
        <w:t>.</w:t>
      </w:r>
    </w:p>
    <w:p w14:paraId="141769C0" w14:textId="77777777" w:rsidR="004A6170" w:rsidRDefault="002F75C5" w:rsidP="00D050C7">
      <w:pPr>
        <w:widowControl w:val="0"/>
        <w:snapToGrid w:val="0"/>
        <w:spacing w:before="240" w:after="240"/>
        <w:ind w:right="-20"/>
        <w:jc w:val="both"/>
      </w:pPr>
      <w:r>
        <w:rPr>
          <w:i/>
          <w:lang w:val="vi-VN"/>
        </w:rPr>
        <w:t>各方以下各自称为“方”，合称“各方”。</w:t>
      </w:r>
    </w:p>
    <w:p w14:paraId="6140AF3C" w14:textId="77777777" w:rsidR="004A6170" w:rsidRDefault="002F75C5" w:rsidP="00D050C7">
      <w:pPr>
        <w:spacing w:before="240" w:after="240"/>
        <w:jc w:val="both"/>
      </w:pPr>
      <w:r>
        <w:rPr>
          <w:b/>
          <w:u w:val="single"/>
        </w:rPr>
        <w:t>XÉT RẰNG</w:t>
      </w:r>
      <w:r>
        <w:rPr>
          <w:b/>
        </w:rPr>
        <w:t>:</w:t>
      </w:r>
    </w:p>
    <w:p w14:paraId="098F6B64" w14:textId="77777777" w:rsidR="004A6170" w:rsidRDefault="002F75C5" w:rsidP="00D050C7">
      <w:pPr>
        <w:spacing w:before="240" w:after="240"/>
        <w:jc w:val="both"/>
      </w:pPr>
      <w:r>
        <w:rPr>
          <w:b/>
          <w:u w:val="single"/>
        </w:rPr>
        <w:t>鉴于</w:t>
      </w:r>
      <w:r>
        <w:rPr>
          <w:b/>
        </w:rPr>
        <w:t>：</w:t>
      </w:r>
    </w:p>
    <w:p w14:paraId="5E177F98" w14:textId="77777777" w:rsidR="004A6170" w:rsidRDefault="002F75C5" w:rsidP="00D050C7">
      <w:pPr>
        <w:numPr>
          <w:ilvl w:val="0"/>
          <w:numId w:val="166"/>
        </w:numPr>
        <w:spacing w:before="240" w:after="240"/>
        <w:ind w:left="567" w:hanging="567"/>
        <w:jc w:val="both"/>
        <w:rPr>
          <w:i/>
          <w:iCs/>
        </w:rPr>
      </w:pPr>
      <w:r>
        <w:rPr>
          <w:i/>
          <w:iCs/>
        </w:rPr>
        <w:t>[Giới thiệu tổng quan về bối cảnh giao dịch, năng lực và mục đích giao dịch của Bên A];</w:t>
      </w:r>
    </w:p>
    <w:p w14:paraId="4686C0C3" w14:textId="77777777" w:rsidR="004A6170" w:rsidRDefault="002F75C5" w:rsidP="00D050C7">
      <w:pPr>
        <w:spacing w:before="240" w:after="240"/>
        <w:ind w:left="567"/>
        <w:jc w:val="both"/>
        <w:rPr>
          <w:i/>
          <w:iCs/>
        </w:rPr>
      </w:pPr>
      <w:r>
        <w:rPr>
          <w:i/>
          <w:iCs/>
        </w:rPr>
        <w:t>[介绍甲方交易背景、能力及交易目的概述];</w:t>
      </w:r>
    </w:p>
    <w:p w14:paraId="3A9DCAD0" w14:textId="77777777" w:rsidR="004A6170" w:rsidRDefault="002F75C5" w:rsidP="00D050C7">
      <w:pPr>
        <w:numPr>
          <w:ilvl w:val="0"/>
          <w:numId w:val="166"/>
        </w:numPr>
        <w:spacing w:before="240" w:after="240"/>
        <w:ind w:left="567" w:hanging="567"/>
        <w:jc w:val="both"/>
        <w:rPr>
          <w:i/>
          <w:iCs/>
        </w:rPr>
      </w:pPr>
      <w:r>
        <w:rPr>
          <w:i/>
          <w:iCs/>
        </w:rPr>
        <w:t>[Giới thiệu tổng quan về bối cảnh giao dịch, năng lực và mục đích giao dịch của Bên B];</w:t>
      </w:r>
    </w:p>
    <w:p w14:paraId="527A5C76" w14:textId="77777777" w:rsidR="004A6170" w:rsidRDefault="002F75C5" w:rsidP="00D050C7">
      <w:pPr>
        <w:spacing w:before="240" w:after="240"/>
        <w:ind w:left="567"/>
        <w:jc w:val="both"/>
        <w:rPr>
          <w:i/>
          <w:iCs/>
        </w:rPr>
      </w:pPr>
      <w:r>
        <w:rPr>
          <w:i/>
          <w:iCs/>
        </w:rPr>
        <w:t>[介绍乙方交易背景、能力及交易目的概述];</w:t>
      </w:r>
    </w:p>
    <w:p w14:paraId="3B39FEF9" w14:textId="77777777" w:rsidR="004A6170" w:rsidRDefault="002F75C5" w:rsidP="00D050C7">
      <w:pPr>
        <w:spacing w:before="240" w:after="240"/>
        <w:jc w:val="both"/>
      </w:pPr>
      <w:r>
        <w:rPr>
          <w:b/>
          <w:i/>
          <w:iCs/>
        </w:rPr>
        <w:t xml:space="preserve">DO VẬY, </w:t>
      </w:r>
      <w:r>
        <w:rPr>
          <w:i/>
          <w:iCs/>
        </w:rPr>
        <w:t>các Bên đồng ý ký kết Hợp Đồng Thi Công Công Trình Xây Dựng này theo các điều khoản và điều kiện sau:</w:t>
      </w:r>
    </w:p>
    <w:p w14:paraId="3AF763B5" w14:textId="77777777" w:rsidR="004A6170" w:rsidRDefault="002F75C5" w:rsidP="00D050C7">
      <w:pPr>
        <w:spacing w:before="240" w:after="240"/>
        <w:jc w:val="both"/>
      </w:pPr>
      <w:r>
        <w:rPr>
          <w:b/>
          <w:i/>
          <w:iCs/>
        </w:rPr>
        <w:t>鉴于此，</w:t>
      </w:r>
      <w:r>
        <w:rPr>
          <w:i/>
          <w:iCs/>
        </w:rPr>
        <w:t>各方同意按照以下条款和条件订立本建筑工程施工合同：</w:t>
      </w:r>
    </w:p>
    <w:p w14:paraId="3FB8FB02" w14:textId="77777777" w:rsidR="004A6170" w:rsidRDefault="002F75C5" w:rsidP="00D050C7">
      <w:pPr>
        <w:pStyle w:val="Style3"/>
        <w:numPr>
          <w:ilvl w:val="0"/>
          <w:numId w:val="291"/>
        </w:numPr>
        <w:ind w:hanging="502"/>
        <w:rPr>
          <w:lang w:val="vi-VN"/>
        </w:rPr>
      </w:pPr>
      <w:r>
        <w:rPr>
          <w:lang w:val="vi-VN"/>
        </w:rPr>
        <w:t xml:space="preserve"> ĐỊ</w:t>
      </w:r>
      <w:r>
        <w:rPr>
          <w:spacing w:val="-1"/>
          <w:lang w:val="vi-VN"/>
        </w:rPr>
        <w:t>N</w:t>
      </w:r>
      <w:r>
        <w:rPr>
          <w:lang w:val="vi-VN"/>
        </w:rPr>
        <w:t xml:space="preserve">H </w:t>
      </w:r>
      <w:r>
        <w:t>NGHĨA VÀ DIỄN GIẢI</w:t>
      </w:r>
    </w:p>
    <w:p w14:paraId="368256EA" w14:textId="77777777" w:rsidR="004A6170" w:rsidRDefault="002F75C5" w:rsidP="00D050C7">
      <w:pPr>
        <w:pStyle w:val="Style3"/>
        <w:numPr>
          <w:ilvl w:val="0"/>
          <w:numId w:val="0"/>
        </w:numPr>
        <w:ind w:left="502" w:hanging="502"/>
        <w:rPr>
          <w:lang w:val="vi-VN"/>
        </w:rPr>
      </w:pPr>
      <w:r>
        <w:rPr>
          <w:lang w:val="vi-VN"/>
        </w:rPr>
        <w:t xml:space="preserve"> 定义与释义</w:t>
      </w:r>
    </w:p>
    <w:p w14:paraId="414D2B05" w14:textId="77777777" w:rsidR="004A6170" w:rsidRPr="00EB32EF" w:rsidRDefault="002F75C5" w:rsidP="00D050C7">
      <w:pPr>
        <w:spacing w:before="240" w:after="240"/>
        <w:ind w:left="142"/>
        <w:jc w:val="both"/>
        <w:rPr>
          <w:lang w:val="vi-VN"/>
        </w:rPr>
      </w:pPr>
      <w:r>
        <w:rPr>
          <w:lang w:val="vi-VN"/>
        </w:rPr>
        <w:t>Trong Hợp đồng này các từ và cụm từ dưới đây được hiểu như sau:</w:t>
      </w:r>
    </w:p>
    <w:p w14:paraId="48783AC1" w14:textId="77777777" w:rsidR="004A6170" w:rsidRDefault="002F75C5" w:rsidP="00D050C7">
      <w:pPr>
        <w:spacing w:before="240" w:after="240"/>
        <w:ind w:left="142"/>
        <w:jc w:val="both"/>
      </w:pPr>
      <w:r>
        <w:rPr>
          <w:lang w:val="vi-VN"/>
        </w:rPr>
        <w:t>在本合同中，下列词语和短语指：</w:t>
      </w:r>
    </w:p>
    <w:p w14:paraId="4772D315" w14:textId="77777777" w:rsidR="004A6170" w:rsidRDefault="002F75C5" w:rsidP="00D050C7">
      <w:pPr>
        <w:pStyle w:val="Style4"/>
        <w:numPr>
          <w:ilvl w:val="1"/>
          <w:numId w:val="164"/>
        </w:numPr>
      </w:pPr>
      <w:r>
        <w:t>“Công trình” là</w:t>
      </w:r>
      <w:r>
        <w:rPr>
          <w:lang w:val="en-US"/>
        </w:rPr>
        <w:t xml:space="preserve"> </w:t>
      </w:r>
      <w:r>
        <w:rPr>
          <w:i/>
        </w:rPr>
        <w:t xml:space="preserve"> </w:t>
      </w:r>
      <w:r>
        <w:t>[</w:t>
      </w:r>
      <w:r>
        <w:rPr>
          <w:rFonts w:ascii="Wingdings 2" w:eastAsia="Wingdings 2" w:hAnsi="Wingdings 2" w:cs="Wingdings 2"/>
        </w:rPr>
        <w:sym w:font="Wingdings 2" w:char="F097"/>
      </w:r>
      <w:r>
        <w:t>], tại địa chỉ</w:t>
      </w:r>
      <w:r>
        <w:rPr>
          <w:lang w:val="en-US"/>
        </w:rPr>
        <w:t xml:space="preserve">: </w:t>
      </w:r>
      <w:r>
        <w:t>[</w:t>
      </w:r>
      <w:r>
        <w:rPr>
          <w:rFonts w:ascii="Wingdings 2" w:eastAsia="Wingdings 2" w:hAnsi="Wingdings 2" w:cs="Wingdings 2"/>
        </w:rPr>
        <w:sym w:font="Wingdings 2" w:char="F097"/>
      </w:r>
      <w:r>
        <w:t>]</w:t>
      </w:r>
    </w:p>
    <w:p w14:paraId="1B18A5B9" w14:textId="5A1FECE1" w:rsidR="004A6170" w:rsidRPr="00347D11" w:rsidRDefault="002F75C5" w:rsidP="00D050C7">
      <w:pPr>
        <w:pStyle w:val="Style4"/>
        <w:numPr>
          <w:ilvl w:val="1"/>
          <w:numId w:val="0"/>
        </w:numPr>
        <w:ind w:firstLine="720"/>
        <w:rPr>
          <w:lang w:val="vi-VN"/>
        </w:rPr>
      </w:pPr>
      <w:r>
        <w:t>“</w:t>
      </w:r>
      <w:r>
        <w:t>工程</w:t>
      </w:r>
      <w:r>
        <w:t>”</w:t>
      </w:r>
      <w:r>
        <w:t>指</w:t>
      </w:r>
      <w:r>
        <w:t xml:space="preserve"> [</w:t>
      </w:r>
      <w:r w:rsidR="00347D11">
        <w:rPr>
          <w:rFonts w:ascii="Wingdings 2" w:eastAsia="Wingdings 2" w:hAnsi="Wingdings 2" w:cs="Wingdings 2"/>
        </w:rPr>
        <w:sym w:font="Wingdings 2" w:char="F097"/>
      </w:r>
      <w:r>
        <w:t xml:space="preserve">], </w:t>
      </w:r>
      <w:r>
        <w:t>地址：</w:t>
      </w:r>
      <w:r>
        <w:t>[</w:t>
      </w:r>
      <w:r w:rsidR="00347D11">
        <w:rPr>
          <w:rFonts w:ascii="Wingdings 2" w:eastAsia="Wingdings 2" w:hAnsi="Wingdings 2" w:cs="Wingdings 2"/>
        </w:rPr>
        <w:sym w:font="Wingdings 2" w:char="F097"/>
      </w:r>
      <w:r>
        <w:t>]</w:t>
      </w:r>
    </w:p>
    <w:p w14:paraId="1B9A5C90" w14:textId="77777777" w:rsidR="004A6170" w:rsidRPr="000A34CE" w:rsidRDefault="002F75C5" w:rsidP="00D050C7">
      <w:pPr>
        <w:pStyle w:val="Style4"/>
        <w:numPr>
          <w:ilvl w:val="1"/>
          <w:numId w:val="164"/>
        </w:numPr>
        <w:rPr>
          <w:lang w:val="vi-VN"/>
        </w:rPr>
      </w:pPr>
      <w:r w:rsidRPr="000A34CE">
        <w:rPr>
          <w:lang w:val="vi-VN"/>
        </w:rPr>
        <w:t>“Công trường” là địa điểm Bên A giao cho Bên B để thi công công trình cũng như bất kỳ địa điểm nào khác được quy định trong hợp đồng.</w:t>
      </w:r>
    </w:p>
    <w:p w14:paraId="0BDDB631" w14:textId="77777777" w:rsidR="004A6170" w:rsidRDefault="002F75C5" w:rsidP="00D050C7">
      <w:pPr>
        <w:pStyle w:val="Style4"/>
        <w:numPr>
          <w:ilvl w:val="1"/>
          <w:numId w:val="0"/>
        </w:numPr>
        <w:ind w:left="720"/>
      </w:pPr>
      <w:r>
        <w:t>“</w:t>
      </w:r>
      <w:r>
        <w:t>工地</w:t>
      </w:r>
      <w:r>
        <w:t>”</w:t>
      </w:r>
      <w:r>
        <w:t>指甲方交付给乙方进行工程施工的地点，以及合同中规定的任何其他地点。</w:t>
      </w:r>
    </w:p>
    <w:p w14:paraId="53A319EA" w14:textId="77777777" w:rsidR="004A6170" w:rsidRDefault="002F75C5" w:rsidP="00D050C7">
      <w:pPr>
        <w:pStyle w:val="Style4"/>
        <w:numPr>
          <w:ilvl w:val="1"/>
          <w:numId w:val="164"/>
        </w:numPr>
      </w:pPr>
      <w:r>
        <w:t>“Công việc” là các công việc thi công thể hiện trong Phụ lục [</w:t>
      </w:r>
      <w:r>
        <w:rPr>
          <w:rFonts w:ascii="Wingdings 2" w:eastAsia="Wingdings 2" w:hAnsi="Wingdings 2" w:cs="Wingdings 2"/>
        </w:rPr>
        <w:sym w:font="Wingdings 2" w:char="F097"/>
      </w:r>
      <w:r>
        <w:t>] đính kèm Hợp đồng này.</w:t>
      </w:r>
    </w:p>
    <w:p w14:paraId="332614FA" w14:textId="4E9D8464" w:rsidR="004A6170" w:rsidRPr="00347D11" w:rsidRDefault="002F75C5" w:rsidP="00D050C7">
      <w:pPr>
        <w:pStyle w:val="Style4"/>
        <w:numPr>
          <w:ilvl w:val="1"/>
          <w:numId w:val="0"/>
        </w:numPr>
        <w:ind w:firstLine="720"/>
        <w:rPr>
          <w:lang w:val="vi-VN"/>
        </w:rPr>
      </w:pPr>
      <w:r>
        <w:t>“</w:t>
      </w:r>
      <w:r>
        <w:t>工作</w:t>
      </w:r>
      <w:r>
        <w:t>”</w:t>
      </w:r>
      <w:r>
        <w:t>指本合同附件附录</w:t>
      </w:r>
      <w:r>
        <w:t>[</w:t>
      </w:r>
      <w:r w:rsidR="00347D11">
        <w:rPr>
          <w:rFonts w:ascii="Wingdings 2" w:eastAsia="Wingdings 2" w:hAnsi="Wingdings 2" w:cs="Wingdings 2"/>
        </w:rPr>
        <w:sym w:font="Wingdings 2" w:char="F097"/>
      </w:r>
      <w:r>
        <w:t>]</w:t>
      </w:r>
      <w:r>
        <w:t>中所列的施工工作。</w:t>
      </w:r>
    </w:p>
    <w:p w14:paraId="56FF9508" w14:textId="77777777" w:rsidR="004A6170" w:rsidRPr="000A34CE" w:rsidRDefault="002F75C5" w:rsidP="00D050C7">
      <w:pPr>
        <w:pStyle w:val="Style4"/>
        <w:numPr>
          <w:ilvl w:val="1"/>
          <w:numId w:val="164"/>
        </w:numPr>
        <w:rPr>
          <w:lang w:val="vi-VN"/>
        </w:rPr>
      </w:pPr>
      <w:r w:rsidRPr="000A34CE">
        <w:rPr>
          <w:lang w:val="vi-VN"/>
        </w:rPr>
        <w:t>“Chủ đầu tư/Bên A/Bên giao thầu” là Ông/Bà: [</w:t>
      </w:r>
      <w:r>
        <w:rPr>
          <w:rFonts w:ascii="Wingdings 2" w:eastAsia="Wingdings 2" w:hAnsi="Wingdings 2" w:cs="Wingdings 2"/>
        </w:rPr>
        <w:sym w:font="Wingdings 2" w:char="F097"/>
      </w:r>
      <w:r w:rsidRPr="000A34CE">
        <w:rPr>
          <w:lang w:val="vi-VN"/>
        </w:rPr>
        <w:t>]</w:t>
      </w:r>
    </w:p>
    <w:p w14:paraId="2605486C" w14:textId="1805EEEC" w:rsidR="004A6170" w:rsidRPr="00347D11" w:rsidRDefault="002F75C5" w:rsidP="00D050C7">
      <w:pPr>
        <w:pStyle w:val="Style4"/>
        <w:numPr>
          <w:ilvl w:val="1"/>
          <w:numId w:val="0"/>
        </w:numPr>
        <w:ind w:firstLine="720"/>
        <w:rPr>
          <w:lang w:val="vi-VN"/>
        </w:rPr>
      </w:pPr>
      <w:r>
        <w:t>“</w:t>
      </w:r>
      <w:r>
        <w:t>业主</w:t>
      </w:r>
      <w:r>
        <w:t>/</w:t>
      </w:r>
      <w:r>
        <w:t>甲方</w:t>
      </w:r>
      <w:r>
        <w:t>/</w:t>
      </w:r>
      <w:r>
        <w:t>发包方</w:t>
      </w:r>
      <w:r>
        <w:t>”</w:t>
      </w:r>
      <w:r>
        <w:t>指先生</w:t>
      </w:r>
      <w:r>
        <w:t>/</w:t>
      </w:r>
      <w:r>
        <w:t>女士：</w:t>
      </w:r>
      <w:r>
        <w:t>[</w:t>
      </w:r>
      <w:r w:rsidR="00347D11">
        <w:rPr>
          <w:rFonts w:ascii="Wingdings 2" w:eastAsia="Wingdings 2" w:hAnsi="Wingdings 2" w:cs="Wingdings 2"/>
        </w:rPr>
        <w:sym w:font="Wingdings 2" w:char="F097"/>
      </w:r>
      <w:r>
        <w:t>]</w:t>
      </w:r>
    </w:p>
    <w:p w14:paraId="33B81C05" w14:textId="77777777" w:rsidR="004A6170" w:rsidRPr="000A34CE" w:rsidRDefault="002F75C5" w:rsidP="00D050C7">
      <w:pPr>
        <w:pStyle w:val="Style4"/>
        <w:numPr>
          <w:ilvl w:val="1"/>
          <w:numId w:val="164"/>
        </w:numPr>
        <w:rPr>
          <w:lang w:val="vi-VN"/>
        </w:rPr>
      </w:pPr>
      <w:r w:rsidRPr="000A34CE">
        <w:rPr>
          <w:lang w:val="vi-VN"/>
        </w:rPr>
        <w:t>“Nhà thầu/Bên B/Bên nhận thầu” là Công ty [</w:t>
      </w:r>
      <w:r>
        <w:rPr>
          <w:rFonts w:ascii="Wingdings 2" w:eastAsia="Wingdings 2" w:hAnsi="Wingdings 2" w:cs="Wingdings 2"/>
        </w:rPr>
        <w:sym w:font="Wingdings 2" w:char="F097"/>
      </w:r>
      <w:r w:rsidRPr="000A34CE">
        <w:rPr>
          <w:lang w:val="vi-VN"/>
        </w:rPr>
        <w:t>]</w:t>
      </w:r>
    </w:p>
    <w:p w14:paraId="3917BBEA" w14:textId="6FC1F984" w:rsidR="004A6170" w:rsidRPr="00347D11" w:rsidRDefault="002F75C5" w:rsidP="00D050C7">
      <w:pPr>
        <w:pStyle w:val="Style4"/>
        <w:numPr>
          <w:ilvl w:val="1"/>
          <w:numId w:val="0"/>
        </w:numPr>
        <w:ind w:firstLine="720"/>
        <w:rPr>
          <w:lang w:val="vi-VN"/>
        </w:rPr>
      </w:pPr>
      <w:r>
        <w:t>“</w:t>
      </w:r>
      <w:r>
        <w:t>承包商</w:t>
      </w:r>
      <w:r>
        <w:t>/</w:t>
      </w:r>
      <w:r>
        <w:t>乙方</w:t>
      </w:r>
      <w:r>
        <w:t>/</w:t>
      </w:r>
      <w:r>
        <w:t>受包方</w:t>
      </w:r>
      <w:r>
        <w:t>”</w:t>
      </w:r>
      <w:r>
        <w:t>指公司</w:t>
      </w:r>
      <w:r>
        <w:t xml:space="preserve"> [</w:t>
      </w:r>
      <w:r w:rsidR="00347D11">
        <w:rPr>
          <w:rFonts w:ascii="Wingdings 2" w:eastAsia="Wingdings 2" w:hAnsi="Wingdings 2" w:cs="Wingdings 2"/>
        </w:rPr>
        <w:sym w:font="Wingdings 2" w:char="F097"/>
      </w:r>
      <w:r>
        <w:t>]</w:t>
      </w:r>
    </w:p>
    <w:p w14:paraId="5E90E084" w14:textId="77777777" w:rsidR="004A6170" w:rsidRPr="000A34CE" w:rsidRDefault="002F75C5" w:rsidP="00D050C7">
      <w:pPr>
        <w:pStyle w:val="Style4"/>
        <w:numPr>
          <w:ilvl w:val="1"/>
          <w:numId w:val="164"/>
        </w:numPr>
        <w:rPr>
          <w:lang w:val="vi-VN"/>
        </w:rPr>
      </w:pPr>
      <w:r w:rsidRPr="000A34CE">
        <w:rPr>
          <w:lang w:val="vi-VN"/>
        </w:rPr>
        <w:t>“Bên Thứ Ba” là bất kỳ bên nào ngoài Bên A hoặc Bên B.</w:t>
      </w:r>
    </w:p>
    <w:p w14:paraId="7701FFFE" w14:textId="77777777" w:rsidR="004A6170" w:rsidRDefault="002F75C5" w:rsidP="00D050C7">
      <w:pPr>
        <w:pStyle w:val="Style4"/>
        <w:numPr>
          <w:ilvl w:val="1"/>
          <w:numId w:val="0"/>
        </w:numPr>
        <w:ind w:left="17" w:firstLine="720"/>
      </w:pPr>
      <w:r>
        <w:t>“</w:t>
      </w:r>
      <w:r>
        <w:t>第三方</w:t>
      </w:r>
      <w:r>
        <w:t>”</w:t>
      </w:r>
      <w:r>
        <w:t>指除甲方和乙方以外的任何一方。</w:t>
      </w:r>
    </w:p>
    <w:p w14:paraId="22C69D86" w14:textId="77777777" w:rsidR="004A6170" w:rsidRDefault="002F75C5" w:rsidP="00D050C7">
      <w:pPr>
        <w:pStyle w:val="Style4"/>
        <w:numPr>
          <w:ilvl w:val="1"/>
          <w:numId w:val="164"/>
        </w:numPr>
      </w:pPr>
      <w:r>
        <w:t>“Đại diện Chủ đầu tư” là người được Chủ đầu tư nêu ra trong Hợp đồng hoặc được ủy quyền theo từng thời gian và điều hành công việc thay mặt cho Chủ đầu tư.</w:t>
      </w:r>
    </w:p>
    <w:p w14:paraId="3895E709" w14:textId="77777777" w:rsidR="004A6170" w:rsidRDefault="002F75C5" w:rsidP="00D050C7">
      <w:pPr>
        <w:pStyle w:val="Style4"/>
        <w:numPr>
          <w:ilvl w:val="1"/>
          <w:numId w:val="0"/>
        </w:numPr>
        <w:ind w:left="720"/>
      </w:pPr>
      <w:r>
        <w:t>“</w:t>
      </w:r>
      <w:r>
        <w:t>业主代表</w:t>
      </w:r>
      <w:r>
        <w:t>”</w:t>
      </w:r>
      <w:r>
        <w:t>是指合同中业主指定或按不同时间授权，代表业主执行管理工作的人员。</w:t>
      </w:r>
    </w:p>
    <w:p w14:paraId="69CD1770" w14:textId="77777777" w:rsidR="004A6170" w:rsidRDefault="002F75C5" w:rsidP="00D050C7">
      <w:pPr>
        <w:pStyle w:val="Style4"/>
        <w:numPr>
          <w:ilvl w:val="1"/>
          <w:numId w:val="164"/>
        </w:numPr>
      </w:pPr>
      <w:r>
        <w:t>“Đại diện Nhà thầu” là người được nhà thầu nêu ra trong Hợp đồng này hoặc được Nhà thầu ủy quyền bằng văn bản và Điều hành công việc thay mặt Nhà thầu.</w:t>
      </w:r>
    </w:p>
    <w:p w14:paraId="7C09155A" w14:textId="77777777" w:rsidR="004A6170" w:rsidRDefault="002F75C5" w:rsidP="00D050C7">
      <w:pPr>
        <w:pStyle w:val="Style4"/>
        <w:numPr>
          <w:ilvl w:val="1"/>
          <w:numId w:val="0"/>
        </w:numPr>
        <w:ind w:left="720"/>
      </w:pPr>
      <w:r>
        <w:t>“</w:t>
      </w:r>
      <w:r>
        <w:t>承包商代表</w:t>
      </w:r>
      <w:r>
        <w:t>”</w:t>
      </w:r>
      <w:r>
        <w:t>是指本合同中承包商指定或经承包商书面授权，代表承包商执行管理工作的人员。</w:t>
      </w:r>
    </w:p>
    <w:p w14:paraId="03850C98" w14:textId="77777777" w:rsidR="004A6170" w:rsidRDefault="002F75C5" w:rsidP="00D050C7">
      <w:pPr>
        <w:pStyle w:val="Style4"/>
        <w:numPr>
          <w:ilvl w:val="1"/>
          <w:numId w:val="164"/>
        </w:numPr>
      </w:pPr>
      <w:r>
        <w:t>“Chỉ dẫn kỹ thuật” là tập hợp các yêu cầu kỹ thuật dựa trên các quy chuẩn kỹ thuật, tiêu chuẩn Việt Nam được áp dụng cho công trình, thiết kế xây dựng công trình để hướng dẫn, quy định về vật liệu, sản phẩm, thiết bị sử dụng cho công trình và các công tác thi công, giám sát, nghiệm thu công trình xây dựng.</w:t>
      </w:r>
    </w:p>
    <w:p w14:paraId="2240D01A" w14:textId="77777777" w:rsidR="004A6170" w:rsidRDefault="002F75C5" w:rsidP="00D050C7">
      <w:pPr>
        <w:pStyle w:val="Style4"/>
        <w:numPr>
          <w:ilvl w:val="1"/>
          <w:numId w:val="0"/>
        </w:numPr>
        <w:ind w:left="720"/>
      </w:pPr>
      <w:r>
        <w:t>“</w:t>
      </w:r>
      <w:r>
        <w:t>技术指引</w:t>
      </w:r>
      <w:r>
        <w:t>”</w:t>
      </w:r>
      <w:r>
        <w:t>是基于适用于工程的越南技术规范和标准，指导和规范工程建设设计中所使用的材料、产品、设备，以及施工、监理和验收等工作的技术要求的集合。</w:t>
      </w:r>
    </w:p>
    <w:p w14:paraId="2B7C47B8" w14:textId="77777777" w:rsidR="004A6170" w:rsidRDefault="002F75C5" w:rsidP="00D050C7">
      <w:pPr>
        <w:pStyle w:val="Style4"/>
        <w:numPr>
          <w:ilvl w:val="1"/>
          <w:numId w:val="164"/>
        </w:numPr>
      </w:pPr>
      <w:r>
        <w:t>“Hồ sơ thiết kế” là tất cả các bản vẽ, bảng tính toán và thông tin kỹ thuật tương tự của công trình do Bên A cấp cho Bên B hoặc do Bên B lập đã được Bên A chấp thuận.</w:t>
      </w:r>
    </w:p>
    <w:p w14:paraId="59D82241" w14:textId="77777777" w:rsidR="004A6170" w:rsidRDefault="002F75C5" w:rsidP="00D050C7">
      <w:pPr>
        <w:pStyle w:val="Style4"/>
        <w:numPr>
          <w:ilvl w:val="1"/>
          <w:numId w:val="0"/>
        </w:numPr>
        <w:ind w:left="720"/>
      </w:pPr>
      <w:r>
        <w:t>“</w:t>
      </w:r>
      <w:r>
        <w:t>设计文件</w:t>
      </w:r>
      <w:r>
        <w:t>”</w:t>
      </w:r>
      <w:r>
        <w:t>指由甲方向乙方提供或由乙方编制且经甲方批准的工程所有图纸、计算表及类似技术资料。</w:t>
      </w:r>
    </w:p>
    <w:p w14:paraId="53A6EB3B" w14:textId="77777777" w:rsidR="004A6170" w:rsidRDefault="002F75C5" w:rsidP="00D050C7">
      <w:pPr>
        <w:pStyle w:val="Style4"/>
        <w:numPr>
          <w:ilvl w:val="1"/>
          <w:numId w:val="164"/>
        </w:numPr>
      </w:pPr>
      <w:r>
        <w:t>“Biên bản nghiệm thu” là văn bản ghi các nội dung nghiệm thu của Bên A, Bên B và các thành viên khác, làm cơ sở pháp lý cho việc thanh quyết toán theo Hợp đồng.</w:t>
      </w:r>
    </w:p>
    <w:p w14:paraId="459B2B8C" w14:textId="77777777" w:rsidR="004A6170" w:rsidRDefault="002F75C5" w:rsidP="00D050C7">
      <w:pPr>
        <w:pStyle w:val="Style4"/>
        <w:numPr>
          <w:ilvl w:val="1"/>
          <w:numId w:val="0"/>
        </w:numPr>
        <w:ind w:left="720"/>
      </w:pPr>
      <w:r>
        <w:t>“</w:t>
      </w:r>
      <w:r>
        <w:t>验收记录</w:t>
      </w:r>
      <w:r>
        <w:t>”</w:t>
      </w:r>
      <w:r>
        <w:t>是记载甲方、乙方及其他成员验收事项的文件，作为依据合同进行结算付款的法律基础。</w:t>
      </w:r>
    </w:p>
    <w:p w14:paraId="6CE27006" w14:textId="77777777" w:rsidR="004A6170" w:rsidRDefault="002F75C5" w:rsidP="00D050C7">
      <w:pPr>
        <w:pStyle w:val="Style4"/>
        <w:numPr>
          <w:ilvl w:val="1"/>
          <w:numId w:val="164"/>
        </w:numPr>
      </w:pPr>
      <w:r>
        <w:t>“Bảng tiền lương” là bảng kê chi tiết khối lượng và giá các công việc trong Hợp đồng.</w:t>
      </w:r>
    </w:p>
    <w:p w14:paraId="45F09209" w14:textId="77777777" w:rsidR="004A6170" w:rsidRDefault="002F75C5" w:rsidP="00D050C7">
      <w:pPr>
        <w:pStyle w:val="Style4"/>
        <w:numPr>
          <w:ilvl w:val="1"/>
          <w:numId w:val="0"/>
        </w:numPr>
        <w:ind w:firstLine="720"/>
      </w:pPr>
      <w:r>
        <w:t>“</w:t>
      </w:r>
      <w:r>
        <w:t>工资表</w:t>
      </w:r>
      <w:r>
        <w:t>”</w:t>
      </w:r>
      <w:r>
        <w:t>是详细列明合同中各项工作的工作量及单价的清单。</w:t>
      </w:r>
    </w:p>
    <w:p w14:paraId="391F46DA" w14:textId="77777777" w:rsidR="004A6170" w:rsidRDefault="002F75C5" w:rsidP="00D050C7">
      <w:pPr>
        <w:pStyle w:val="Style4"/>
        <w:numPr>
          <w:ilvl w:val="1"/>
          <w:numId w:val="164"/>
        </w:numPr>
      </w:pPr>
      <w:r>
        <w:t>“Nhà thầu phụ” là nhà thầu ký hợp đồng với Nhà thầu chính để thi công một phần công việc của nhà thầu. Quy định về sử dụng Nhà thầu phụ được nêu trong Điều 12 Hợp đồng này.</w:t>
      </w:r>
    </w:p>
    <w:p w14:paraId="7FEDDC07" w14:textId="77777777" w:rsidR="004A6170" w:rsidRDefault="002F75C5" w:rsidP="00D050C7">
      <w:pPr>
        <w:pStyle w:val="Style4"/>
        <w:numPr>
          <w:ilvl w:val="1"/>
          <w:numId w:val="0"/>
        </w:numPr>
        <w:ind w:left="720"/>
      </w:pPr>
      <w:r>
        <w:t>“</w:t>
      </w:r>
      <w:r>
        <w:t>分包商</w:t>
      </w:r>
      <w:r>
        <w:t>”</w:t>
      </w:r>
      <w:r>
        <w:t>是指与总承包商签订合同，承包部分工程的承包商。关于分包商的使用规定载于本合同第</w:t>
      </w:r>
      <w:r>
        <w:t>12</w:t>
      </w:r>
      <w:r>
        <w:t>条。</w:t>
      </w:r>
    </w:p>
    <w:p w14:paraId="631EF9A5" w14:textId="77777777" w:rsidR="004A6170" w:rsidRDefault="002F75C5" w:rsidP="00D050C7">
      <w:pPr>
        <w:pStyle w:val="Style4"/>
        <w:numPr>
          <w:ilvl w:val="1"/>
          <w:numId w:val="164"/>
        </w:numPr>
      </w:pPr>
      <w:r>
        <w:t>“Thời hạn bảo hành công trình xây dựng” là thời gian chịu trách nhiệm về sửa chữa các sai sót của Bên B. Thời hạn bảo hành được ghi trong Điều kiện cụ thể của Hợp đồng và được tính từ ngày bàn giao theo Biên bản nghiệm thu hạng mục Công trình.</w:t>
      </w:r>
    </w:p>
    <w:p w14:paraId="365C0795" w14:textId="77777777" w:rsidR="004A6170" w:rsidRDefault="002F75C5" w:rsidP="00D050C7">
      <w:pPr>
        <w:pStyle w:val="Style4"/>
        <w:numPr>
          <w:ilvl w:val="1"/>
          <w:numId w:val="0"/>
        </w:numPr>
        <w:ind w:left="720"/>
      </w:pPr>
      <w:r>
        <w:t>“</w:t>
      </w:r>
      <w:r>
        <w:t>工程保修期</w:t>
      </w:r>
      <w:r>
        <w:t>”</w:t>
      </w:r>
      <w:r>
        <w:t>指乙方对工程缺陷负责维修的期限。该期限载于合同具体条款中，自项目验收交付之日起计算。</w:t>
      </w:r>
    </w:p>
    <w:p w14:paraId="039BB467" w14:textId="77777777" w:rsidR="004A6170" w:rsidRDefault="002F75C5" w:rsidP="00D050C7">
      <w:pPr>
        <w:pStyle w:val="Style4"/>
        <w:numPr>
          <w:ilvl w:val="1"/>
          <w:numId w:val="164"/>
        </w:numPr>
      </w:pPr>
      <w:r>
        <w:t>“Vật tư” là tất cả các nguyên liệu, kể cả các loại tiêu hao được Bên B sử dụng để tạo nên công trình.</w:t>
      </w:r>
    </w:p>
    <w:p w14:paraId="07647BA9" w14:textId="77777777" w:rsidR="004A6170" w:rsidRDefault="002F75C5" w:rsidP="00D050C7">
      <w:pPr>
        <w:pStyle w:val="Style4"/>
        <w:numPr>
          <w:ilvl w:val="1"/>
          <w:numId w:val="0"/>
        </w:numPr>
        <w:ind w:firstLine="720"/>
      </w:pPr>
      <w:r>
        <w:t>“</w:t>
      </w:r>
      <w:r>
        <w:t>材料</w:t>
      </w:r>
      <w:r>
        <w:t>”</w:t>
      </w:r>
      <w:r>
        <w:t>指乙方用于构建工程的所有原材料，包括各种消耗品。</w:t>
      </w:r>
    </w:p>
    <w:p w14:paraId="34E8A443" w14:textId="77777777" w:rsidR="004A6170" w:rsidRDefault="002F75C5" w:rsidP="00D050C7">
      <w:pPr>
        <w:pStyle w:val="Style4"/>
        <w:numPr>
          <w:ilvl w:val="1"/>
          <w:numId w:val="164"/>
        </w:numPr>
      </w:pPr>
      <w:r>
        <w:t>“Thiết bị của Bên B” là toàn bộ thiết bị máy móc, phương tiện, xe cộ và các phương tiện, thiết bị khác yêu cầu phải có để Bên B thi công, hoàn thành công trình và sửa chữa bất cứ sai sót nào (nếu có).</w:t>
      </w:r>
    </w:p>
    <w:p w14:paraId="5BF27C13" w14:textId="77777777" w:rsidR="004A6170" w:rsidRDefault="002F75C5" w:rsidP="00D050C7">
      <w:pPr>
        <w:pStyle w:val="Style4"/>
        <w:numPr>
          <w:ilvl w:val="1"/>
          <w:numId w:val="0"/>
        </w:numPr>
        <w:ind w:left="720"/>
      </w:pPr>
      <w:r>
        <w:t>“</w:t>
      </w:r>
      <w:r>
        <w:t>乙方设备</w:t>
      </w:r>
      <w:r>
        <w:t>”</w:t>
      </w:r>
      <w:r>
        <w:t>指乙方为施工、完成工程以及修复可能存在的缺陷所必需的全部机械设备、工具、车辆及其他相关设备。</w:t>
      </w:r>
    </w:p>
    <w:p w14:paraId="008EC7A9" w14:textId="77777777" w:rsidR="004A6170" w:rsidRDefault="002F75C5" w:rsidP="00D050C7">
      <w:pPr>
        <w:pStyle w:val="Style3"/>
        <w:rPr>
          <w:lang w:val="vi-VN"/>
        </w:rPr>
      </w:pPr>
      <w:r>
        <w:t xml:space="preserve">HỒ </w:t>
      </w:r>
      <w:r>
        <w:rPr>
          <w:lang w:val="vi-VN"/>
        </w:rPr>
        <w:t>SƠ</w:t>
      </w:r>
      <w:r>
        <w:t xml:space="preserve"> HỢP ĐỒNG VÀ THỨ TỰ ƯU TIÊN</w:t>
      </w:r>
    </w:p>
    <w:p w14:paraId="008E614F" w14:textId="2C0C3C29" w:rsidR="004A6170" w:rsidRDefault="002F75C5" w:rsidP="00D050C7">
      <w:pPr>
        <w:pStyle w:val="Style3"/>
        <w:numPr>
          <w:ilvl w:val="0"/>
          <w:numId w:val="0"/>
        </w:numPr>
        <w:tabs>
          <w:tab w:val="clear" w:pos="1134"/>
        </w:tabs>
        <w:rPr>
          <w:lang w:val="vi-VN"/>
        </w:rPr>
      </w:pPr>
      <w:r w:rsidRPr="00EB32EF">
        <w:rPr>
          <w:lang w:val="vi-VN"/>
        </w:rPr>
        <w:t>合同文件及优先顺序</w:t>
      </w:r>
    </w:p>
    <w:p w14:paraId="7137CF0A" w14:textId="77777777" w:rsidR="004A6170" w:rsidRPr="00EB32EF" w:rsidRDefault="002F75C5" w:rsidP="00D050C7">
      <w:pPr>
        <w:spacing w:before="240" w:after="240"/>
        <w:ind w:left="142"/>
        <w:jc w:val="both"/>
        <w:rPr>
          <w:lang w:val="fr-FR"/>
        </w:rPr>
      </w:pPr>
      <w:r>
        <w:rPr>
          <w:lang w:val="fr-FR"/>
        </w:rPr>
        <w:t>Những tài liệu quy định dưới đây là toàn bộ hồ sơ cấu thành nên Hợp đồng và là những bộ phận không tách rời khỏi Hợp đồng (Hồ sơ hợp đồng). Giữa những tài liệu này có quan hệ thống nhất giải thích tương hỗ cho nhau, nhưng nếu có điểm nào không rõ ràng hoặc không thống nhất thì Các Bên có trách nhiệm trao đổi và thống nhất. Trường hợp, Các Bên không thống nhất được thì thứ tự ưu tiên cấu thành hợp đồng để xử lý vấn đề không thống nhất được như sau (theo thứ tự từ trên xuống):</w:t>
      </w:r>
    </w:p>
    <w:p w14:paraId="050EB8F1" w14:textId="1456925A" w:rsidR="004A6170" w:rsidRDefault="002F75C5" w:rsidP="00D050C7">
      <w:pPr>
        <w:spacing w:before="240" w:after="240"/>
        <w:ind w:left="142"/>
        <w:jc w:val="both"/>
      </w:pPr>
      <w:r>
        <w:rPr>
          <w:lang w:val="fr-FR"/>
        </w:rPr>
        <w:t>以下规定的文件构成合同的全部组成部分，且为合同不可分割的部分（合同文件）</w:t>
      </w:r>
      <w:r w:rsidR="00347D11">
        <w:rPr>
          <w:lang w:val="vi-VN"/>
        </w:rPr>
        <w:t>.</w:t>
      </w:r>
      <w:r>
        <w:rPr>
          <w:lang w:val="fr-FR"/>
        </w:rPr>
        <w:t>该等文件相互具有统一解释及补充的关系，但如有不明确或不一致之处，各方应负责协商以达成一致。如各方未能达成一致，处理不一致问题时，合同构成文件的优先顺序如下（自上而下）：</w:t>
      </w:r>
    </w:p>
    <w:p w14:paraId="20D9BBE9" w14:textId="77777777" w:rsidR="004A6170" w:rsidRDefault="002F75C5" w:rsidP="00D050C7">
      <w:pPr>
        <w:pStyle w:val="ListParagraph"/>
        <w:numPr>
          <w:ilvl w:val="1"/>
          <w:numId w:val="160"/>
        </w:numPr>
        <w:spacing w:before="240" w:after="240"/>
        <w:ind w:left="567" w:hanging="425"/>
        <w:contextualSpacing w:val="0"/>
        <w:jc w:val="both"/>
        <w:rPr>
          <w:lang w:val="fr-FR"/>
        </w:rPr>
      </w:pPr>
      <w:r>
        <w:rPr>
          <w:lang w:val="fr-FR"/>
        </w:rPr>
        <w:t>Văn bản Hợp đồng;</w:t>
      </w:r>
    </w:p>
    <w:p w14:paraId="5C0AA2A0" w14:textId="77777777" w:rsidR="004A6170" w:rsidRDefault="002F75C5" w:rsidP="00D050C7">
      <w:pPr>
        <w:pStyle w:val="ListParagraph"/>
        <w:numPr>
          <w:ilvl w:val="1"/>
          <w:numId w:val="0"/>
        </w:numPr>
        <w:spacing w:before="240" w:after="240"/>
        <w:ind w:left="567"/>
        <w:contextualSpacing w:val="0"/>
        <w:jc w:val="both"/>
        <w:rPr>
          <w:lang w:val="fr-FR"/>
        </w:rPr>
      </w:pPr>
      <w:r>
        <w:rPr>
          <w:lang w:val="fr-FR"/>
        </w:rPr>
        <w:t>合同文本；</w:t>
      </w:r>
    </w:p>
    <w:p w14:paraId="1F0DAAD2" w14:textId="77777777" w:rsidR="004A6170" w:rsidRDefault="002F75C5" w:rsidP="00D050C7">
      <w:pPr>
        <w:pStyle w:val="ListParagraph"/>
        <w:numPr>
          <w:ilvl w:val="1"/>
          <w:numId w:val="160"/>
        </w:numPr>
        <w:spacing w:before="240" w:after="240"/>
        <w:ind w:left="567" w:hanging="425"/>
        <w:contextualSpacing w:val="0"/>
        <w:jc w:val="both"/>
        <w:rPr>
          <w:lang w:val="fr-FR"/>
        </w:rPr>
      </w:pPr>
      <w:r>
        <w:rPr>
          <w:lang w:val="fr-FR"/>
        </w:rPr>
        <w:t>Các Phụ lục kèm theo Hợp đồng;</w:t>
      </w:r>
    </w:p>
    <w:p w14:paraId="6A5EF3D5" w14:textId="77777777" w:rsidR="004A6170" w:rsidRDefault="002F75C5" w:rsidP="00D050C7">
      <w:pPr>
        <w:pStyle w:val="ListParagraph"/>
        <w:numPr>
          <w:ilvl w:val="1"/>
          <w:numId w:val="0"/>
        </w:numPr>
        <w:spacing w:before="240" w:after="240"/>
        <w:ind w:left="567"/>
        <w:contextualSpacing w:val="0"/>
        <w:jc w:val="both"/>
        <w:rPr>
          <w:lang w:val="fr-FR"/>
        </w:rPr>
      </w:pPr>
      <w:r>
        <w:rPr>
          <w:lang w:val="fr-FR"/>
        </w:rPr>
        <w:t>合同附录；</w:t>
      </w:r>
    </w:p>
    <w:p w14:paraId="57BD1F66" w14:textId="77777777" w:rsidR="004A6170" w:rsidRDefault="002F75C5" w:rsidP="00D050C7">
      <w:pPr>
        <w:pStyle w:val="ListParagraph"/>
        <w:numPr>
          <w:ilvl w:val="1"/>
          <w:numId w:val="160"/>
        </w:numPr>
        <w:spacing w:before="240" w:after="240"/>
        <w:ind w:left="567" w:hanging="425"/>
        <w:contextualSpacing w:val="0"/>
        <w:jc w:val="both"/>
        <w:rPr>
          <w:lang w:val="fr-FR"/>
        </w:rPr>
      </w:pPr>
      <w:r>
        <w:rPr>
          <w:lang w:val="fr-FR"/>
        </w:rPr>
        <w:t>Hồ sơ thiết kế bản vẽ thi công được phê duyệt;</w:t>
      </w:r>
    </w:p>
    <w:p w14:paraId="0D6A70E9" w14:textId="77777777" w:rsidR="004A6170" w:rsidRDefault="002F75C5" w:rsidP="00D050C7">
      <w:pPr>
        <w:pStyle w:val="ListParagraph"/>
        <w:numPr>
          <w:ilvl w:val="1"/>
          <w:numId w:val="0"/>
        </w:numPr>
        <w:spacing w:before="240" w:after="240"/>
        <w:ind w:left="567"/>
        <w:contextualSpacing w:val="0"/>
        <w:jc w:val="both"/>
        <w:rPr>
          <w:lang w:val="fr-FR"/>
        </w:rPr>
      </w:pPr>
      <w:r>
        <w:rPr>
          <w:lang w:val="fr-FR"/>
        </w:rPr>
        <w:t>经批准的施工图设计文件；</w:t>
      </w:r>
    </w:p>
    <w:p w14:paraId="477A60DA" w14:textId="77777777" w:rsidR="004A6170" w:rsidRDefault="002F75C5" w:rsidP="00D050C7">
      <w:pPr>
        <w:pStyle w:val="ListParagraph"/>
        <w:numPr>
          <w:ilvl w:val="1"/>
          <w:numId w:val="160"/>
        </w:numPr>
        <w:spacing w:before="240" w:after="240"/>
        <w:ind w:left="567" w:hanging="425"/>
        <w:contextualSpacing w:val="0"/>
        <w:jc w:val="both"/>
        <w:rPr>
          <w:lang w:val="fr-FR"/>
        </w:rPr>
      </w:pPr>
      <w:r>
        <w:rPr>
          <w:lang w:val="fr-FR"/>
        </w:rPr>
        <w:t>Các tiêu chuẩn, quy chuẩn, chỉ dẫn kỹ thuật, hồ sơ thiết kế, biện pháp thi công;</w:t>
      </w:r>
    </w:p>
    <w:p w14:paraId="3CE26C9A" w14:textId="77777777" w:rsidR="004A6170" w:rsidRDefault="002F75C5" w:rsidP="00D050C7">
      <w:pPr>
        <w:pStyle w:val="ListParagraph"/>
        <w:numPr>
          <w:ilvl w:val="1"/>
          <w:numId w:val="0"/>
        </w:numPr>
        <w:spacing w:before="240" w:after="240"/>
        <w:ind w:left="567"/>
        <w:contextualSpacing w:val="0"/>
        <w:jc w:val="both"/>
        <w:rPr>
          <w:lang w:val="fr-FR"/>
        </w:rPr>
      </w:pPr>
      <w:r>
        <w:rPr>
          <w:lang w:val="fr-FR"/>
        </w:rPr>
        <w:t>标准、规范、技术指导、设计文件、施工方案；</w:t>
      </w:r>
    </w:p>
    <w:p w14:paraId="556D2EE1" w14:textId="77777777" w:rsidR="004A6170" w:rsidRDefault="002F75C5" w:rsidP="00D050C7">
      <w:pPr>
        <w:pStyle w:val="ListParagraph"/>
        <w:numPr>
          <w:ilvl w:val="1"/>
          <w:numId w:val="160"/>
        </w:numPr>
        <w:spacing w:before="240" w:after="240"/>
        <w:ind w:left="567" w:hanging="425"/>
        <w:contextualSpacing w:val="0"/>
        <w:jc w:val="both"/>
        <w:rPr>
          <w:lang w:val="fr-FR"/>
        </w:rPr>
      </w:pPr>
      <w:r>
        <w:rPr>
          <w:lang w:val="fr-FR"/>
        </w:rPr>
        <w:t>Các sửa đổi, bổ sung bằng văn bản trong quá trình thực hiện hợp đồng của nhà thầu, các tài liệu bổ sung làm rõ;</w:t>
      </w:r>
    </w:p>
    <w:p w14:paraId="58AC4CE5" w14:textId="77777777" w:rsidR="004A6170" w:rsidRDefault="002F75C5" w:rsidP="00D050C7">
      <w:pPr>
        <w:pStyle w:val="ListParagraph"/>
        <w:numPr>
          <w:ilvl w:val="1"/>
          <w:numId w:val="0"/>
        </w:numPr>
        <w:spacing w:before="240" w:after="240"/>
        <w:ind w:left="567"/>
        <w:contextualSpacing w:val="0"/>
        <w:jc w:val="both"/>
        <w:rPr>
          <w:lang w:val="fr-FR"/>
        </w:rPr>
      </w:pPr>
      <w:r>
        <w:rPr>
          <w:lang w:val="fr-FR"/>
        </w:rPr>
        <w:t>承包商在合同执行过程中书面形式的修改、补充及相关澄清文件；</w:t>
      </w:r>
    </w:p>
    <w:p w14:paraId="650EE141" w14:textId="77777777" w:rsidR="004A6170" w:rsidRDefault="002F75C5" w:rsidP="00D050C7">
      <w:pPr>
        <w:pStyle w:val="ListParagraph"/>
        <w:numPr>
          <w:ilvl w:val="1"/>
          <w:numId w:val="160"/>
        </w:numPr>
        <w:spacing w:before="240" w:after="240"/>
        <w:ind w:left="567" w:hanging="425"/>
        <w:contextualSpacing w:val="0"/>
        <w:jc w:val="both"/>
        <w:rPr>
          <w:lang w:val="fr-FR"/>
        </w:rPr>
      </w:pPr>
      <w:r>
        <w:rPr>
          <w:lang w:val="fr-FR"/>
        </w:rPr>
        <w:t>Các tài liệu có liên quan khác.</w:t>
      </w:r>
    </w:p>
    <w:p w14:paraId="06E46251" w14:textId="77777777" w:rsidR="004A6170" w:rsidRDefault="002F75C5" w:rsidP="00D050C7">
      <w:pPr>
        <w:pStyle w:val="ListParagraph"/>
        <w:numPr>
          <w:ilvl w:val="1"/>
          <w:numId w:val="0"/>
        </w:numPr>
        <w:spacing w:before="240" w:after="240"/>
        <w:ind w:left="567" w:hanging="65"/>
        <w:contextualSpacing w:val="0"/>
        <w:jc w:val="both"/>
        <w:rPr>
          <w:lang w:val="fr-FR"/>
        </w:rPr>
      </w:pPr>
      <w:r>
        <w:rPr>
          <w:lang w:val="fr-FR"/>
        </w:rPr>
        <w:t>其他相关文件。</w:t>
      </w:r>
    </w:p>
    <w:p w14:paraId="029C7FE4" w14:textId="77777777" w:rsidR="004A6170" w:rsidRDefault="002F75C5" w:rsidP="00D050C7">
      <w:pPr>
        <w:pStyle w:val="Style3"/>
        <w:rPr>
          <w:lang w:val="vi-VN"/>
        </w:rPr>
      </w:pPr>
      <w:r w:rsidRPr="00EB32EF">
        <w:rPr>
          <w:lang w:val="fr-FR"/>
        </w:rPr>
        <w:t xml:space="preserve"> LUẬT VÀ NGÔN NGỮ SỬ DỤNG TRONG HỢP ĐỒNG</w:t>
      </w:r>
    </w:p>
    <w:p w14:paraId="48E305B9" w14:textId="77777777" w:rsidR="004A6170" w:rsidRDefault="002F75C5" w:rsidP="00D050C7">
      <w:pPr>
        <w:pStyle w:val="Style3"/>
        <w:numPr>
          <w:ilvl w:val="0"/>
          <w:numId w:val="0"/>
        </w:numPr>
        <w:rPr>
          <w:lang w:val="vi-VN"/>
        </w:rPr>
      </w:pPr>
      <w:r w:rsidRPr="00EB32EF">
        <w:rPr>
          <w:lang w:val="fr-FR"/>
        </w:rPr>
        <w:t xml:space="preserve"> </w:t>
      </w:r>
      <w:r>
        <w:t>合同适用的法律及使用语言</w:t>
      </w:r>
    </w:p>
    <w:p w14:paraId="485F7761" w14:textId="77777777" w:rsidR="004A6170" w:rsidRPr="00EB32EF" w:rsidRDefault="002F75C5" w:rsidP="00D050C7">
      <w:pPr>
        <w:pStyle w:val="Style4"/>
        <w:numPr>
          <w:ilvl w:val="1"/>
          <w:numId w:val="164"/>
        </w:numPr>
        <w:tabs>
          <w:tab w:val="left" w:pos="709"/>
        </w:tabs>
        <w:rPr>
          <w:lang w:val="vi-VN"/>
        </w:rPr>
      </w:pPr>
      <w:r w:rsidRPr="00EB32EF">
        <w:rPr>
          <w:lang w:val="vi-VN"/>
        </w:rPr>
        <w:t>Hợp đồng này được diễn giải và áp dụng theo Pháp luật Việt Nam.</w:t>
      </w:r>
    </w:p>
    <w:p w14:paraId="1173A7AC" w14:textId="583937D9" w:rsidR="004A6170" w:rsidRDefault="00347D11" w:rsidP="00D050C7">
      <w:pPr>
        <w:pStyle w:val="Style4"/>
        <w:numPr>
          <w:ilvl w:val="1"/>
          <w:numId w:val="0"/>
        </w:numPr>
        <w:tabs>
          <w:tab w:val="left" w:pos="709"/>
        </w:tabs>
      </w:pPr>
      <w:r>
        <w:rPr>
          <w:lang w:val="vi-VN"/>
        </w:rPr>
        <w:tab/>
      </w:r>
      <w:r>
        <w:t>本合同依据越南法律进行解释和适用。</w:t>
      </w:r>
    </w:p>
    <w:p w14:paraId="1CF42663" w14:textId="77777777" w:rsidR="004A6170" w:rsidRDefault="002F75C5" w:rsidP="00D050C7">
      <w:pPr>
        <w:pStyle w:val="Style4"/>
        <w:numPr>
          <w:ilvl w:val="1"/>
          <w:numId w:val="164"/>
        </w:numPr>
        <w:tabs>
          <w:tab w:val="left" w:pos="709"/>
        </w:tabs>
      </w:pPr>
      <w:r>
        <w:t>Ngôn ngữ của Hợp đồng là tiếng Việt.</w:t>
      </w:r>
    </w:p>
    <w:p w14:paraId="5D716095" w14:textId="26205FAB" w:rsidR="004A6170" w:rsidRDefault="00347D11" w:rsidP="00D050C7">
      <w:pPr>
        <w:pStyle w:val="Style4"/>
        <w:numPr>
          <w:ilvl w:val="1"/>
          <w:numId w:val="0"/>
        </w:numPr>
        <w:tabs>
          <w:tab w:val="left" w:pos="709"/>
        </w:tabs>
      </w:pPr>
      <w:r>
        <w:rPr>
          <w:lang w:val="vi-VN"/>
        </w:rPr>
        <w:tab/>
      </w:r>
      <w:r>
        <w:t>合同的语言是越南语。</w:t>
      </w:r>
    </w:p>
    <w:p w14:paraId="61930BF1" w14:textId="77777777" w:rsidR="004A6170" w:rsidRDefault="002F75C5" w:rsidP="00D050C7">
      <w:pPr>
        <w:pStyle w:val="Style3"/>
        <w:ind w:left="567" w:hanging="567"/>
      </w:pPr>
      <w:r>
        <w:t xml:space="preserve"> NỘI DUNG VÀ KHỐI LƯỢNG CÔNG VIỆC</w:t>
      </w:r>
    </w:p>
    <w:p w14:paraId="613E1841" w14:textId="77777777" w:rsidR="004A6170" w:rsidRDefault="002F75C5" w:rsidP="00D050C7">
      <w:pPr>
        <w:pStyle w:val="Style3"/>
        <w:numPr>
          <w:ilvl w:val="0"/>
          <w:numId w:val="0"/>
        </w:numPr>
        <w:ind w:left="567" w:hanging="567"/>
      </w:pPr>
      <w:r>
        <w:t xml:space="preserve"> 工作内容与工作量</w:t>
      </w:r>
    </w:p>
    <w:p w14:paraId="2635718C" w14:textId="77777777" w:rsidR="004A6170" w:rsidRDefault="002F75C5" w:rsidP="00D050C7">
      <w:pPr>
        <w:pStyle w:val="Style4"/>
        <w:numPr>
          <w:ilvl w:val="1"/>
          <w:numId w:val="164"/>
        </w:numPr>
      </w:pPr>
      <w:r>
        <w:t>Bên A giao và Bên B đồng ý nhận Thi công phần thô xây dựng thuộc công trình [</w:t>
      </w:r>
      <w:r>
        <w:rPr>
          <w:rFonts w:ascii="Wingdings 2" w:eastAsia="Wingdings 2" w:hAnsi="Wingdings 2" w:cs="Wingdings 2"/>
        </w:rPr>
        <w:sym w:font="Wingdings 2" w:char="F097"/>
      </w:r>
      <w:r>
        <w:t>] do [</w:t>
      </w:r>
      <w:r>
        <w:rPr>
          <w:rFonts w:ascii="Wingdings 2" w:eastAsia="Wingdings 2" w:hAnsi="Wingdings 2" w:cs="Wingdings 2"/>
        </w:rPr>
        <w:sym w:font="Wingdings 2" w:char="F097"/>
      </w:r>
      <w:r>
        <w:t>] làm chủ đầu tư tại địa chỉ [</w:t>
      </w:r>
      <w:r>
        <w:rPr>
          <w:rFonts w:ascii="Wingdings 2" w:eastAsia="Wingdings 2" w:hAnsi="Wingdings 2" w:cs="Wingdings 2"/>
        </w:rPr>
        <w:sym w:font="Wingdings 2" w:char="F097"/>
      </w:r>
      <w:r>
        <w:t>] theo Hồ sơ thiết kế được phê duyệt, đảm bảo các yêu cầu về tiến độ, yêu cầu về kỹ thuật, yêu cầu về vật liệu xây dựng, yêu cầu về chất lượng hạng mục công trình như quy định trong Hồ sơ thiết kế, chỉ dẫn kỹ thuật, các quy chuẩn, tiêu chuẩn kỹ thuật và các phụ lục kèm theo Hợp đồng.</w:t>
      </w:r>
    </w:p>
    <w:p w14:paraId="6B51CBF8" w14:textId="029505A5" w:rsidR="004A6170" w:rsidRDefault="002F75C5" w:rsidP="00D050C7">
      <w:pPr>
        <w:pStyle w:val="Style4"/>
        <w:numPr>
          <w:ilvl w:val="1"/>
          <w:numId w:val="0"/>
        </w:numPr>
        <w:ind w:left="720"/>
      </w:pPr>
      <w:r>
        <w:t>甲方交付，乙方同意承接由</w:t>
      </w:r>
      <w:r>
        <w:t>[</w:t>
      </w:r>
      <w:r w:rsidR="00347D11">
        <w:rPr>
          <w:rFonts w:ascii="Wingdings 2" w:eastAsia="Wingdings 2" w:hAnsi="Wingdings 2" w:cs="Wingdings 2"/>
        </w:rPr>
        <w:sym w:font="Wingdings 2" w:char="F097"/>
      </w:r>
      <w:r>
        <w:t>]</w:t>
      </w:r>
      <w:r>
        <w:t>作为投资方，在地址</w:t>
      </w:r>
      <w:r>
        <w:t>[</w:t>
      </w:r>
      <w:r w:rsidR="00347D11">
        <w:rPr>
          <w:rFonts w:ascii="Wingdings 2" w:eastAsia="Wingdings 2" w:hAnsi="Wingdings 2" w:cs="Wingdings 2"/>
        </w:rPr>
        <w:sym w:font="Wingdings 2" w:char="F097"/>
      </w:r>
      <w:r>
        <w:t>]</w:t>
      </w:r>
      <w:r>
        <w:t>的</w:t>
      </w:r>
      <w:r>
        <w:t>[</w:t>
      </w:r>
      <w:r w:rsidR="00347D11">
        <w:rPr>
          <w:rFonts w:ascii="Wingdings 2" w:eastAsia="Wingdings 2" w:hAnsi="Wingdings 2" w:cs="Wingdings 2"/>
        </w:rPr>
        <w:sym w:font="Wingdings 2" w:char="F097"/>
      </w:r>
      <w:r>
        <w:t>]</w:t>
      </w:r>
      <w:r>
        <w:t>工程的建筑粗加工部分施工，依据经批准的设计文件，确保满足设计文件、技术指示、相关规范、技术标准及合同附件中规定的进度、技术、建筑材料及工程质量要求。</w:t>
      </w:r>
    </w:p>
    <w:p w14:paraId="3C0AC734" w14:textId="77777777" w:rsidR="004A6170" w:rsidRDefault="002F75C5" w:rsidP="00D050C7">
      <w:pPr>
        <w:pStyle w:val="Style4"/>
        <w:numPr>
          <w:ilvl w:val="1"/>
          <w:numId w:val="164"/>
        </w:numPr>
      </w:pPr>
      <w:r>
        <w:t>Khối lượng công việc cụ thể thể hiện trong Phụ lục [</w:t>
      </w:r>
      <w:r>
        <w:rPr>
          <w:rFonts w:ascii="Wingdings 2" w:eastAsia="Wingdings 2" w:hAnsi="Wingdings 2" w:cs="Wingdings 2"/>
        </w:rPr>
        <w:sym w:font="Wingdings 2" w:char="F097"/>
      </w:r>
      <w:r>
        <w:t>] đính kèm hợp đồng này.</w:t>
      </w:r>
    </w:p>
    <w:p w14:paraId="0488F521" w14:textId="4AAF9667" w:rsidR="004A6170" w:rsidRPr="00347D11" w:rsidRDefault="002F75C5" w:rsidP="00D050C7">
      <w:pPr>
        <w:pStyle w:val="Style4"/>
        <w:numPr>
          <w:ilvl w:val="1"/>
          <w:numId w:val="0"/>
        </w:numPr>
        <w:ind w:firstLine="720"/>
        <w:rPr>
          <w:lang w:val="vi-VN"/>
        </w:rPr>
      </w:pPr>
      <w:r>
        <w:t>合同附件</w:t>
      </w:r>
      <w:r>
        <w:t>[</w:t>
      </w:r>
      <w:r w:rsidR="00347D11">
        <w:rPr>
          <w:rFonts w:ascii="Wingdings 2" w:eastAsia="Wingdings 2" w:hAnsi="Wingdings 2" w:cs="Wingdings 2"/>
        </w:rPr>
        <w:sym w:font="Wingdings 2" w:char="F097"/>
      </w:r>
      <w:r>
        <w:t>]</w:t>
      </w:r>
      <w:r>
        <w:t>中具体体现的工作量。</w:t>
      </w:r>
    </w:p>
    <w:p w14:paraId="1530A14C" w14:textId="77777777" w:rsidR="004A6170" w:rsidRDefault="002F75C5" w:rsidP="00D050C7">
      <w:pPr>
        <w:pStyle w:val="Style3"/>
        <w:rPr>
          <w:lang w:val="vi-VN"/>
        </w:rPr>
      </w:pPr>
      <w:r>
        <w:t xml:space="preserve"> YÊU CẦU VỀ CHẤT LƯỢNG, NGHIỆM THU VÀ BÀN GIAO</w:t>
      </w:r>
    </w:p>
    <w:p w14:paraId="05A89DD4" w14:textId="555291B8" w:rsidR="004A6170" w:rsidRDefault="002F75C5" w:rsidP="00D050C7">
      <w:pPr>
        <w:pStyle w:val="Style3"/>
        <w:numPr>
          <w:ilvl w:val="0"/>
          <w:numId w:val="0"/>
        </w:numPr>
        <w:rPr>
          <w:lang w:val="vi-VN"/>
        </w:rPr>
      </w:pPr>
      <w:r>
        <w:t xml:space="preserve"> 质量、验收与交付要求</w:t>
      </w:r>
    </w:p>
    <w:p w14:paraId="30BB90DA" w14:textId="77777777" w:rsidR="004A6170" w:rsidRPr="00EB32EF" w:rsidRDefault="002F75C5" w:rsidP="00D050C7">
      <w:pPr>
        <w:pStyle w:val="Style4"/>
        <w:numPr>
          <w:ilvl w:val="1"/>
          <w:numId w:val="164"/>
        </w:numPr>
        <w:tabs>
          <w:tab w:val="left" w:pos="709"/>
        </w:tabs>
        <w:rPr>
          <w:lang w:val="vi-VN"/>
        </w:rPr>
      </w:pPr>
      <w:r w:rsidRPr="00EB32EF">
        <w:rPr>
          <w:lang w:val="vi-VN"/>
        </w:rPr>
        <w:t>Yêu cầu về chất lượng, kỹ thuật, sản phẩm của Hợp đồng</w:t>
      </w:r>
    </w:p>
    <w:p w14:paraId="26B0D5EF" w14:textId="5BAD2020" w:rsidR="004A6170" w:rsidRDefault="00347D11" w:rsidP="00D050C7">
      <w:pPr>
        <w:pStyle w:val="Style4"/>
        <w:numPr>
          <w:ilvl w:val="1"/>
          <w:numId w:val="0"/>
        </w:numPr>
        <w:tabs>
          <w:tab w:val="left" w:pos="709"/>
        </w:tabs>
      </w:pPr>
      <w:r>
        <w:rPr>
          <w:lang w:val="vi-VN"/>
        </w:rPr>
        <w:tab/>
      </w:r>
      <w:r>
        <w:t>合同的质量、技术及产品要求</w:t>
      </w:r>
    </w:p>
    <w:p w14:paraId="690C0A63" w14:textId="77777777" w:rsidR="004A6170" w:rsidRDefault="002F75C5" w:rsidP="00D050C7">
      <w:pPr>
        <w:pStyle w:val="ListParagraph"/>
        <w:numPr>
          <w:ilvl w:val="1"/>
          <w:numId w:val="188"/>
        </w:numPr>
        <w:spacing w:before="240" w:after="240"/>
        <w:ind w:left="709" w:hanging="567"/>
        <w:contextualSpacing w:val="0"/>
        <w:jc w:val="both"/>
        <w:rPr>
          <w:lang w:val="fr-FR"/>
        </w:rPr>
      </w:pPr>
      <w:r>
        <w:rPr>
          <w:lang w:val="fr-FR"/>
        </w:rPr>
        <w:t>Bên B đảm bảo vật tư, thiết bị có nguồn gốc xuất xứ như quy định của Nhà nước và của Hồ sơ Hợp đồng. Trường hợp các vật tư - thiết bị của nhà thầu chưa quy định trong Hồ sơ hợp đồng thì khi thực hiện Hợp đồng Bên B phải trình duyệt mẫu vật tư, vật liệu và thiết bị với Bên A trước khi thi công.</w:t>
      </w:r>
    </w:p>
    <w:p w14:paraId="0DF76CA2" w14:textId="77777777" w:rsidR="004A6170" w:rsidRDefault="002F75C5" w:rsidP="00D050C7">
      <w:pPr>
        <w:pStyle w:val="ListParagraph"/>
        <w:numPr>
          <w:ilvl w:val="1"/>
          <w:numId w:val="0"/>
        </w:numPr>
        <w:spacing w:before="240" w:after="240"/>
        <w:ind w:left="709"/>
        <w:contextualSpacing w:val="0"/>
        <w:jc w:val="both"/>
        <w:rPr>
          <w:lang w:val="fr-FR"/>
        </w:rPr>
      </w:pPr>
      <w:r>
        <w:rPr>
          <w:lang w:val="fr-FR"/>
        </w:rPr>
        <w:t>乙方保证物资和设备的原产地符合国家规定及合同文件要求。若合同文件中未规定承包商的物资和设备，乙方在执行前须先向甲方提交物资、材料及设备样品审批。</w:t>
      </w:r>
    </w:p>
    <w:p w14:paraId="680F2F35" w14:textId="77777777" w:rsidR="004A6170" w:rsidRDefault="002F75C5" w:rsidP="00D050C7">
      <w:pPr>
        <w:pStyle w:val="ListParagraph"/>
        <w:numPr>
          <w:ilvl w:val="1"/>
          <w:numId w:val="188"/>
        </w:numPr>
        <w:spacing w:before="240" w:after="240"/>
        <w:ind w:left="709" w:hanging="567"/>
        <w:contextualSpacing w:val="0"/>
        <w:jc w:val="both"/>
        <w:rPr>
          <w:lang w:val="fr-FR"/>
        </w:rPr>
      </w:pPr>
      <w:r>
        <w:rPr>
          <w:lang w:val="fr-FR"/>
        </w:rPr>
        <w:t>Bên B phải cung cấp cho Bên A các kết quả thí nghiệm vật liệu mà bên B cung cấp, sản phẩm của công việc hoàn thành. Các kết quả thí nghiệm này phải được thực hiện bởi phòng thí nghiệm do Bên B cung cấp và phải được sự đồng ý của Bên A. Giấy tờ, kiểm định còn hiệu lực sử dụng, đảm bảo chất lượng, an toàn trong suốt quá trình sử dụng và phải được kiểm tra thường xuyên khi có yêu cầu của Bên A. Những máy móc, thiết bị không bảo đảm các yêu cầu buộc phải di chuyển khỏi công trường ngay khi Bên A yêu cầu. Chi phí cho việc di dời tất cả các loại máy móc, thiết bị do Bên B chịu.</w:t>
      </w:r>
    </w:p>
    <w:p w14:paraId="2992F27A" w14:textId="77777777" w:rsidR="004A6170" w:rsidRDefault="002F75C5" w:rsidP="00D050C7">
      <w:pPr>
        <w:pStyle w:val="ListParagraph"/>
        <w:numPr>
          <w:ilvl w:val="1"/>
          <w:numId w:val="0"/>
        </w:numPr>
        <w:spacing w:before="240" w:after="240"/>
        <w:ind w:left="709"/>
        <w:contextualSpacing w:val="0"/>
        <w:jc w:val="both"/>
        <w:rPr>
          <w:lang w:val="fr-FR"/>
        </w:rPr>
      </w:pPr>
      <w:r>
        <w:rPr>
          <w:lang w:val="fr-FR"/>
        </w:rPr>
        <w:t>乙方必须向甲方提供乙方所提供材料的实验结果及已完成工作的产品。这些实验结果须由乙方指定的实验室完成，并经甲方批准。文件和检验证书须保持有效，确保质量和安全，且在甲方要求时定期复查。未达标的机械设备应在甲方要求下立即撤离工地。所有机械设备的搬迁费用由乙方承担。</w:t>
      </w:r>
    </w:p>
    <w:p w14:paraId="056CED38" w14:textId="77777777" w:rsidR="004A6170" w:rsidRDefault="002F75C5" w:rsidP="00D050C7">
      <w:pPr>
        <w:pStyle w:val="ListParagraph"/>
        <w:numPr>
          <w:ilvl w:val="1"/>
          <w:numId w:val="188"/>
        </w:numPr>
        <w:spacing w:before="240" w:after="240"/>
        <w:ind w:left="709" w:hanging="567"/>
        <w:contextualSpacing w:val="0"/>
        <w:jc w:val="both"/>
        <w:rPr>
          <w:lang w:val="fr-FR"/>
        </w:rPr>
      </w:pPr>
      <w:r>
        <w:rPr>
          <w:lang w:val="fr-FR"/>
        </w:rPr>
        <w:t>Bên B có trách nhiệm: (i) Thi công Công trình/hạng mục công trình theo đúng Hồ sơ thiết kế, chỉ dẫn kỹ thuật, quy chuẩn, quy trình, tiêu chuẩn, biện pháp thi công đã được phê duyệt; (ii) Đảm bảo Công trình hoàn thành đáp ứng được các tiêu chuẩn chất lượng quy định trong Hồ sơ hợp đồng và các quy định về chất lượng công trình xây dựng của nhà nước có liên quan.Bên B chịu trách nhiệm trước Bên A về kỹ thuật, mỹ thuật và chất lượng các hạng mục công việc mà mình thực hiện, đảm bảo an toàn tuyệt đối trong quá trình thi công.</w:t>
      </w:r>
    </w:p>
    <w:p w14:paraId="3ED527FA" w14:textId="77777777" w:rsidR="004A6170" w:rsidRDefault="002F75C5" w:rsidP="00D050C7">
      <w:pPr>
        <w:pStyle w:val="ListParagraph"/>
        <w:numPr>
          <w:ilvl w:val="1"/>
          <w:numId w:val="0"/>
        </w:numPr>
        <w:spacing w:before="240" w:after="240"/>
        <w:ind w:left="709"/>
        <w:contextualSpacing w:val="0"/>
        <w:jc w:val="both"/>
        <w:rPr>
          <w:lang w:val="fr-FR"/>
        </w:rPr>
      </w:pPr>
      <w:r>
        <w:rPr>
          <w:lang w:val="fr-FR"/>
        </w:rPr>
        <w:t>乙方有责任：（一）按照已批准的设计文件、技术指示、规范、程序、标准和施工措施，进行工程或工程项目的施工；（二）确保工程竣工后达到合同文件规定的质量标准及国家相关建筑工程质量法规的要求。乙方应对其施工的各项工程技术、美观及质量负责，确保施工过程中绝对安全。</w:t>
      </w:r>
    </w:p>
    <w:p w14:paraId="126B8939" w14:textId="77777777" w:rsidR="004A6170" w:rsidRDefault="002F75C5" w:rsidP="00D050C7">
      <w:pPr>
        <w:pStyle w:val="Style4"/>
        <w:numPr>
          <w:ilvl w:val="1"/>
          <w:numId w:val="164"/>
        </w:numPr>
        <w:tabs>
          <w:tab w:val="left" w:pos="709"/>
        </w:tabs>
        <w:rPr>
          <w:b/>
        </w:rPr>
      </w:pPr>
      <w:r>
        <w:t>Kiểm tra, giám sát của Bên A</w:t>
      </w:r>
    </w:p>
    <w:p w14:paraId="427C1CA9" w14:textId="719FC618" w:rsidR="004A6170" w:rsidRDefault="00347D11" w:rsidP="00D050C7">
      <w:pPr>
        <w:pStyle w:val="Style4"/>
        <w:numPr>
          <w:ilvl w:val="1"/>
          <w:numId w:val="0"/>
        </w:numPr>
        <w:tabs>
          <w:tab w:val="left" w:pos="709"/>
        </w:tabs>
        <w:rPr>
          <w:b/>
        </w:rPr>
      </w:pPr>
      <w:r>
        <w:rPr>
          <w:lang w:val="vi-VN"/>
        </w:rPr>
        <w:tab/>
      </w:r>
      <w:r>
        <w:t>甲方的检查与监督</w:t>
      </w:r>
    </w:p>
    <w:p w14:paraId="2E6447C7" w14:textId="77777777" w:rsidR="004A6170" w:rsidRDefault="002F75C5" w:rsidP="00D050C7">
      <w:pPr>
        <w:pStyle w:val="ListParagraph"/>
        <w:numPr>
          <w:ilvl w:val="1"/>
          <w:numId w:val="172"/>
        </w:numPr>
        <w:spacing w:before="240" w:after="240"/>
        <w:ind w:left="709" w:hanging="567"/>
        <w:contextualSpacing w:val="0"/>
        <w:jc w:val="both"/>
        <w:rPr>
          <w:lang w:val="fr-FR"/>
        </w:rPr>
      </w:pPr>
      <w:r>
        <w:rPr>
          <w:lang w:val="fr-FR"/>
        </w:rPr>
        <w:t>Bên A được quyền vào các nơi trên công trường và các nơi lấy nguyên vật liệu để kiểm tra việc thi công của Bên B. Bên B sẽ tạo mọi điều kiện cho người của Bên A để tiến hành các hoạt động kiểm tra này, bao gồm cả việc cho phép ra vào, cung cấp các phương tiện, các giấy phép và thiết bị an toàn. Những hoạt động này không làm giảm đi bất cứ nghĩa vụ hoặc trách nhiệm nào của Bên B.</w:t>
      </w:r>
    </w:p>
    <w:p w14:paraId="5822629A" w14:textId="77777777" w:rsidR="004A6170" w:rsidRDefault="002F75C5" w:rsidP="00D050C7">
      <w:pPr>
        <w:pStyle w:val="ListParagraph"/>
        <w:numPr>
          <w:ilvl w:val="1"/>
          <w:numId w:val="0"/>
        </w:numPr>
        <w:spacing w:before="240" w:after="240"/>
        <w:ind w:left="709"/>
        <w:contextualSpacing w:val="0"/>
        <w:jc w:val="both"/>
        <w:rPr>
          <w:lang w:val="fr-FR"/>
        </w:rPr>
      </w:pPr>
      <w:r>
        <w:rPr>
          <w:lang w:val="fr-FR"/>
        </w:rPr>
        <w:t>甲方有权进入工地各处及原材料取用地点，检查乙方的施工情况。乙方应为甲方人员开展检查活动提供一切便利，包括允许出入、提供相关设备、许可证及安全防护用具。上述活动不影响乙方的任何义务和责任。</w:t>
      </w:r>
    </w:p>
    <w:p w14:paraId="3A2D8876" w14:textId="77777777" w:rsidR="004A6170" w:rsidRDefault="002F75C5" w:rsidP="00D050C7">
      <w:pPr>
        <w:pStyle w:val="ListParagraph"/>
        <w:numPr>
          <w:ilvl w:val="1"/>
          <w:numId w:val="172"/>
        </w:numPr>
        <w:spacing w:before="240" w:after="240"/>
        <w:ind w:left="709" w:hanging="567"/>
        <w:contextualSpacing w:val="0"/>
        <w:jc w:val="both"/>
        <w:rPr>
          <w:lang w:val="fr-FR"/>
        </w:rPr>
      </w:pPr>
      <w:r>
        <w:rPr>
          <w:lang w:val="fr-FR"/>
        </w:rPr>
        <w:t>Trong quá trình sản xuất, gia công, chế tạo và xây dựng ở trên công trường, nơi được quy định trong Hợp đồng Bên A được quyền kiểm tra, kiểm định, đo lường, thử các loại vật liệu, và kiểm tra quá trình gia công, chế tạo thiết bị, sản xuất vật liệu.</w:t>
      </w:r>
    </w:p>
    <w:p w14:paraId="7FD8DA86" w14:textId="77777777" w:rsidR="004A6170" w:rsidRDefault="002F75C5" w:rsidP="00D050C7">
      <w:pPr>
        <w:pStyle w:val="ListParagraph"/>
        <w:numPr>
          <w:ilvl w:val="1"/>
          <w:numId w:val="0"/>
        </w:numPr>
        <w:spacing w:before="240" w:after="240"/>
        <w:ind w:left="709"/>
        <w:contextualSpacing w:val="0"/>
        <w:jc w:val="both"/>
        <w:rPr>
          <w:lang w:val="fr-FR"/>
        </w:rPr>
      </w:pPr>
      <w:r>
        <w:rPr>
          <w:lang w:val="fr-FR"/>
        </w:rPr>
        <w:t>在合同规定的工地进行生产、加工、制造及建设过程中，甲方有权对各种材料进行检验、检测、测量和试验，并检查设备的加工制造及材料的生产过程。</w:t>
      </w:r>
    </w:p>
    <w:p w14:paraId="3D4447B5" w14:textId="77777777" w:rsidR="004A6170" w:rsidRDefault="002F75C5" w:rsidP="00D050C7">
      <w:pPr>
        <w:pStyle w:val="ListParagraph"/>
        <w:numPr>
          <w:ilvl w:val="1"/>
          <w:numId w:val="172"/>
        </w:numPr>
        <w:spacing w:before="240" w:after="240"/>
        <w:ind w:left="709" w:hanging="567"/>
        <w:contextualSpacing w:val="0"/>
        <w:jc w:val="both"/>
        <w:rPr>
          <w:lang w:val="fr-FR"/>
        </w:rPr>
      </w:pPr>
      <w:r>
        <w:rPr>
          <w:lang w:val="fr-FR"/>
        </w:rPr>
        <w:t>Đối với các công việc mà người của Bên A được quyền xem xét đo lường và kiểm định, Bên B phải thông báo cho Bên A biết khi bất kỳ công việc nào như vậy đã xong và trước khi được phủ lấp, hoặc không còn được nhìn thấy hoặc đóng gói để lưu kho hoặc vận chuyển. Trường hợp Bên B không thông báo thì phần công việc đó coi như không được chấp nhận, trừ trường hợp Bên A có quyết định khác.</w:t>
      </w:r>
    </w:p>
    <w:p w14:paraId="7F7FBC7F" w14:textId="0EE967EF" w:rsidR="004A6170" w:rsidRPr="00347D11" w:rsidRDefault="002F75C5" w:rsidP="00D050C7">
      <w:pPr>
        <w:pStyle w:val="ListParagraph"/>
        <w:numPr>
          <w:ilvl w:val="1"/>
          <w:numId w:val="0"/>
        </w:numPr>
        <w:spacing w:before="240" w:after="240"/>
        <w:ind w:left="720" w:hanging="11"/>
        <w:contextualSpacing w:val="0"/>
        <w:jc w:val="both"/>
        <w:rPr>
          <w:lang w:val="vi-VN"/>
        </w:rPr>
      </w:pPr>
      <w:r>
        <w:rPr>
          <w:lang w:val="fr-FR"/>
        </w:rPr>
        <w:t>对于甲方人员有权审查、测量和检验的工作，乙方必须在任何此类工作完成后及时通知甲方，并且在工作被覆盖、无法检查、或被包装以储存或运输之前告知甲方。若乙方未进行通知，则该部分工作视为未被认可，除非甲方另有决定</w:t>
      </w:r>
    </w:p>
    <w:p w14:paraId="626F5ADB" w14:textId="77777777" w:rsidR="004A6170" w:rsidRDefault="002F75C5" w:rsidP="00D050C7">
      <w:pPr>
        <w:pStyle w:val="ListParagraph"/>
        <w:numPr>
          <w:ilvl w:val="1"/>
          <w:numId w:val="172"/>
        </w:numPr>
        <w:spacing w:before="240" w:after="240"/>
        <w:ind w:left="709" w:hanging="567"/>
        <w:contextualSpacing w:val="0"/>
        <w:jc w:val="both"/>
        <w:rPr>
          <w:lang w:val="fr-FR"/>
        </w:rPr>
      </w:pPr>
      <w:r>
        <w:rPr>
          <w:lang w:val="fr-FR"/>
        </w:rPr>
        <w:t>Tư vấn giám sát của Bên A sẽ có mặt kịp thời để giám sát, nghiệm thu các hạng mục 24/24 để Bên B tiếp tục công việc, đảm bảo tiến độ. Trường hợp Giám sát của Bên A làm ảnh hưởng đến Bên B thì Bên B có trách nhiệm báo cáo với Bên A và tiến độ thi công sẽ được điều chỉnh lại cho phù hợp.</w:t>
      </w:r>
    </w:p>
    <w:p w14:paraId="64FD742D" w14:textId="77777777" w:rsidR="004A6170" w:rsidRDefault="002F75C5" w:rsidP="00D050C7">
      <w:pPr>
        <w:pStyle w:val="ListParagraph"/>
        <w:numPr>
          <w:ilvl w:val="1"/>
          <w:numId w:val="0"/>
        </w:numPr>
        <w:spacing w:before="240" w:after="240"/>
        <w:ind w:left="709"/>
        <w:contextualSpacing w:val="0"/>
        <w:jc w:val="both"/>
        <w:rPr>
          <w:lang w:val="fr-FR"/>
        </w:rPr>
      </w:pPr>
      <w:r>
        <w:rPr>
          <w:lang w:val="fr-FR"/>
        </w:rPr>
        <w:t>甲方的监理顾问将及时到场，全天候监督并验收相关项目，以保障乙方继续施工并确保工程进度。若甲方监督情况影响乙方，乙方应及时向甲方报告，并相应调整施工进度以确保合理。</w:t>
      </w:r>
    </w:p>
    <w:p w14:paraId="6A5EBC69" w14:textId="77777777" w:rsidR="004A6170" w:rsidRPr="00EB32EF" w:rsidRDefault="002F75C5" w:rsidP="00D050C7">
      <w:pPr>
        <w:pStyle w:val="Style4"/>
        <w:numPr>
          <w:ilvl w:val="1"/>
          <w:numId w:val="164"/>
        </w:numPr>
        <w:tabs>
          <w:tab w:val="left" w:pos="709"/>
        </w:tabs>
        <w:rPr>
          <w:b/>
          <w:lang w:val="fr-FR"/>
        </w:rPr>
      </w:pPr>
      <w:r w:rsidRPr="00EB32EF">
        <w:rPr>
          <w:lang w:val="fr-FR"/>
        </w:rPr>
        <w:t>Nghiệm thu công việc hoàn thành, bàn giao công trình/ hạng mục công trình</w:t>
      </w:r>
    </w:p>
    <w:p w14:paraId="4F6EEEB9" w14:textId="2B44E5DC" w:rsidR="004A6170" w:rsidRDefault="00347D11" w:rsidP="00D050C7">
      <w:pPr>
        <w:pStyle w:val="Style4"/>
        <w:numPr>
          <w:ilvl w:val="1"/>
          <w:numId w:val="0"/>
        </w:numPr>
        <w:tabs>
          <w:tab w:val="left" w:pos="709"/>
        </w:tabs>
        <w:rPr>
          <w:b/>
        </w:rPr>
      </w:pPr>
      <w:r>
        <w:rPr>
          <w:lang w:val="vi-VN"/>
        </w:rPr>
        <w:tab/>
      </w:r>
      <w:r>
        <w:t>验收已完成的工作，移交工程</w:t>
      </w:r>
      <w:r>
        <w:t>/</w:t>
      </w:r>
      <w:r>
        <w:t>工程项目</w:t>
      </w:r>
    </w:p>
    <w:p w14:paraId="6DC8FC3B" w14:textId="77777777" w:rsidR="004A6170" w:rsidRDefault="002F75C5" w:rsidP="00D050C7">
      <w:pPr>
        <w:pStyle w:val="ListParagraph"/>
        <w:numPr>
          <w:ilvl w:val="1"/>
          <w:numId w:val="224"/>
        </w:numPr>
        <w:spacing w:before="240" w:after="240"/>
        <w:ind w:left="709" w:hanging="567"/>
        <w:contextualSpacing w:val="0"/>
        <w:jc w:val="both"/>
        <w:rPr>
          <w:bCs/>
        </w:rPr>
      </w:pPr>
      <w:r>
        <w:rPr>
          <w:lang w:val="fr-FR"/>
        </w:rPr>
        <w:t>Điều</w:t>
      </w:r>
      <w:r>
        <w:rPr>
          <w:bCs/>
        </w:rPr>
        <w:t xml:space="preserve"> kiện </w:t>
      </w:r>
      <w:r>
        <w:rPr>
          <w:bCs/>
          <w:lang w:val="pt-BR"/>
        </w:rPr>
        <w:t>nghiệm</w:t>
      </w:r>
      <w:r>
        <w:rPr>
          <w:bCs/>
        </w:rPr>
        <w:t xml:space="preserve"> </w:t>
      </w:r>
      <w:r>
        <w:t>thu</w:t>
      </w:r>
      <w:r>
        <w:rPr>
          <w:bCs/>
        </w:rPr>
        <w:t xml:space="preserve"> công việc xây dựng hoàn thành:</w:t>
      </w:r>
    </w:p>
    <w:p w14:paraId="52815925" w14:textId="77777777" w:rsidR="004A6170" w:rsidRDefault="002F75C5" w:rsidP="00D050C7">
      <w:pPr>
        <w:pStyle w:val="ListParagraph"/>
        <w:numPr>
          <w:ilvl w:val="1"/>
          <w:numId w:val="0"/>
        </w:numPr>
        <w:spacing w:before="240" w:after="240"/>
        <w:ind w:left="709"/>
        <w:contextualSpacing w:val="0"/>
        <w:jc w:val="both"/>
        <w:rPr>
          <w:bCs/>
        </w:rPr>
      </w:pPr>
      <w:r>
        <w:rPr>
          <w:lang w:val="fr-FR"/>
        </w:rPr>
        <w:t>建设工程完成验收的条件：</w:t>
      </w:r>
    </w:p>
    <w:p w14:paraId="4745C811" w14:textId="77777777" w:rsidR="004A6170" w:rsidRDefault="002F75C5" w:rsidP="00D050C7">
      <w:pPr>
        <w:pStyle w:val="ListParagraph"/>
        <w:widowControl w:val="0"/>
        <w:numPr>
          <w:ilvl w:val="0"/>
          <w:numId w:val="277"/>
        </w:numPr>
        <w:tabs>
          <w:tab w:val="left" w:pos="709"/>
        </w:tabs>
        <w:autoSpaceDE w:val="0"/>
        <w:spacing w:before="240" w:after="240"/>
        <w:ind w:left="709" w:hanging="283"/>
        <w:contextualSpacing w:val="0"/>
        <w:jc w:val="both"/>
      </w:pPr>
      <w:r>
        <w:t>Sau khi các công việc theo hạng mục Hợp đồng được hoàn thành, đáp ứng yêu cầu chất lượng sản phẩm của Hợp đồng, Bên B sẽ thông báo cho Bên A để tiến hành nghiệm thu công việc.</w:t>
      </w:r>
    </w:p>
    <w:p w14:paraId="5B191608" w14:textId="0D32FEF1" w:rsidR="004A6170" w:rsidRDefault="00347D11" w:rsidP="00D050C7">
      <w:pPr>
        <w:pStyle w:val="ListParagraph"/>
        <w:widowControl w:val="0"/>
        <w:tabs>
          <w:tab w:val="left" w:pos="709"/>
        </w:tabs>
        <w:autoSpaceDE w:val="0"/>
        <w:spacing w:before="240" w:after="240"/>
        <w:ind w:left="709" w:hanging="283"/>
        <w:contextualSpacing w:val="0"/>
        <w:jc w:val="both"/>
      </w:pPr>
      <w:r>
        <w:rPr>
          <w:lang w:val="vi-VN"/>
        </w:rPr>
        <w:tab/>
      </w:r>
      <w:r>
        <w:t>项目合同各项工作完成并符合合同产品质量要求后，乙方应通知甲方进行工作验收。</w:t>
      </w:r>
    </w:p>
    <w:p w14:paraId="6C6F1349" w14:textId="77777777" w:rsidR="004A6170" w:rsidRDefault="002F75C5" w:rsidP="00D050C7">
      <w:pPr>
        <w:pStyle w:val="ListParagraph"/>
        <w:widowControl w:val="0"/>
        <w:numPr>
          <w:ilvl w:val="0"/>
          <w:numId w:val="277"/>
        </w:numPr>
        <w:tabs>
          <w:tab w:val="left" w:pos="709"/>
        </w:tabs>
        <w:autoSpaceDE w:val="0"/>
        <w:spacing w:before="240" w:after="240"/>
        <w:ind w:left="709" w:hanging="283"/>
        <w:contextualSpacing w:val="0"/>
        <w:jc w:val="both"/>
      </w:pPr>
      <w:r>
        <w:t>Trong vòng [</w:t>
      </w:r>
      <w:r>
        <w:rPr>
          <w:rFonts w:ascii="Wingdings 2" w:eastAsia="Wingdings 2" w:hAnsi="Wingdings 2" w:cs="Wingdings 2"/>
        </w:rPr>
        <w:sym w:font="Wingdings 2" w:char="F097"/>
      </w:r>
      <w:r>
        <w:t>] ngày sau khi nhận được đề nghị nghiệm thu công trình của Bên B, Bên A sẽ:</w:t>
      </w:r>
    </w:p>
    <w:p w14:paraId="7C43C450" w14:textId="34D9A738" w:rsidR="004A6170" w:rsidRPr="00347D11" w:rsidRDefault="00347D11" w:rsidP="00D050C7">
      <w:pPr>
        <w:pStyle w:val="ListParagraph"/>
        <w:widowControl w:val="0"/>
        <w:tabs>
          <w:tab w:val="left" w:pos="709"/>
        </w:tabs>
        <w:autoSpaceDE w:val="0"/>
        <w:spacing w:before="240" w:after="240"/>
        <w:ind w:left="709" w:hanging="283"/>
        <w:contextualSpacing w:val="0"/>
        <w:jc w:val="both"/>
        <w:rPr>
          <w:lang w:val="vi-VN"/>
        </w:rPr>
      </w:pPr>
      <w:r>
        <w:rPr>
          <w:lang w:val="vi-VN"/>
        </w:rPr>
        <w:tab/>
      </w:r>
      <w:r>
        <w:t>在收到乙方提出的工程验收申请后的[</w:t>
      </w:r>
      <w:r>
        <w:rPr>
          <w:rFonts w:ascii="Wingdings 2" w:eastAsia="Wingdings 2" w:hAnsi="Wingdings 2" w:cs="Wingdings 2"/>
        </w:rPr>
        <w:sym w:font="Wingdings 2" w:char="F097"/>
      </w:r>
      <w:r>
        <w:t>]天内，甲方将：</w:t>
      </w:r>
    </w:p>
    <w:p w14:paraId="4ECF2760" w14:textId="77777777" w:rsidR="004A6170" w:rsidRPr="000A34CE" w:rsidRDefault="002F75C5" w:rsidP="00D050C7">
      <w:pPr>
        <w:pStyle w:val="ListParagraph"/>
        <w:numPr>
          <w:ilvl w:val="0"/>
          <w:numId w:val="195"/>
        </w:numPr>
        <w:tabs>
          <w:tab w:val="left" w:pos="567"/>
          <w:tab w:val="left" w:pos="993"/>
        </w:tabs>
        <w:spacing w:before="240" w:after="240"/>
        <w:ind w:left="1276" w:hanging="357"/>
        <w:contextualSpacing w:val="0"/>
        <w:jc w:val="both"/>
        <w:rPr>
          <w:lang w:val="vi-VN"/>
        </w:rPr>
      </w:pPr>
      <w:r w:rsidRPr="000A34CE">
        <w:rPr>
          <w:lang w:val="vi-VN"/>
        </w:rPr>
        <w:t>Có thông báo ấn định thời gian nghiệm thu các hạng mục công trình để Bên B kết hợp với Bên A, Bên thứ ba khác (nếu có) thực hiện nghiệm thu công trình;</w:t>
      </w:r>
    </w:p>
    <w:p w14:paraId="7C266084" w14:textId="777D038B" w:rsidR="004A6170" w:rsidRDefault="00347D11" w:rsidP="00D050C7">
      <w:pPr>
        <w:pStyle w:val="ListParagraph"/>
        <w:tabs>
          <w:tab w:val="left" w:pos="567"/>
        </w:tabs>
        <w:spacing w:before="240" w:after="240"/>
        <w:ind w:left="1276" w:hanging="357"/>
        <w:contextualSpacing w:val="0"/>
        <w:jc w:val="both"/>
      </w:pPr>
      <w:r>
        <w:rPr>
          <w:lang w:val="vi-VN"/>
        </w:rPr>
        <w:tab/>
      </w:r>
      <w:r>
        <w:t>通知并确定工程各项验收的时间，供乙方配合甲方及第三方（如有）进行验收；</w:t>
      </w:r>
    </w:p>
    <w:p w14:paraId="6751B591" w14:textId="77777777" w:rsidR="004A6170" w:rsidRDefault="002F75C5" w:rsidP="00D050C7">
      <w:pPr>
        <w:pStyle w:val="ListParagraph"/>
        <w:numPr>
          <w:ilvl w:val="0"/>
          <w:numId w:val="195"/>
        </w:numPr>
        <w:tabs>
          <w:tab w:val="left" w:pos="993"/>
        </w:tabs>
        <w:spacing w:before="240" w:after="240"/>
        <w:ind w:left="1276" w:hanging="357"/>
        <w:contextualSpacing w:val="0"/>
        <w:jc w:val="both"/>
      </w:pPr>
      <w:r>
        <w:t xml:space="preserve">Không đồng ý và đưa ra những yêu cầu về công việc mà Bên B cần phải làm để được thực hiện việc nghiệm thu công trình; </w:t>
      </w:r>
    </w:p>
    <w:p w14:paraId="44AF6134" w14:textId="7D71A424" w:rsidR="004A6170" w:rsidRDefault="00347D11" w:rsidP="00D050C7">
      <w:pPr>
        <w:pStyle w:val="ListParagraph"/>
        <w:tabs>
          <w:tab w:val="left" w:pos="993"/>
        </w:tabs>
        <w:spacing w:before="240" w:after="240"/>
        <w:ind w:left="1276" w:hanging="357"/>
        <w:contextualSpacing w:val="0"/>
        <w:jc w:val="both"/>
      </w:pPr>
      <w:r>
        <w:rPr>
          <w:lang w:val="vi-VN"/>
        </w:rPr>
        <w:tab/>
      </w:r>
      <w:r>
        <w:rPr>
          <w:lang w:val="vi-VN"/>
        </w:rPr>
        <w:tab/>
      </w:r>
      <w:r>
        <w:t xml:space="preserve">如不同意，将提出乙方需完成的工作要求，以便实施验收； </w:t>
      </w:r>
    </w:p>
    <w:p w14:paraId="1730E674" w14:textId="77777777" w:rsidR="004A6170" w:rsidRDefault="002F75C5" w:rsidP="00D050C7">
      <w:pPr>
        <w:pStyle w:val="ListParagraph"/>
        <w:numPr>
          <w:ilvl w:val="0"/>
          <w:numId w:val="195"/>
        </w:numPr>
        <w:tabs>
          <w:tab w:val="left" w:pos="993"/>
        </w:tabs>
        <w:spacing w:before="240" w:after="240"/>
        <w:ind w:left="1276" w:hanging="357"/>
        <w:contextualSpacing w:val="0"/>
        <w:jc w:val="both"/>
      </w:pPr>
      <w:r>
        <w:t>Việc thực hiện các nghĩa vụ của Bên B sẽ không được coi là đã hoàn thành nếu Bên B chưa được Bên A tiến hành nghiệm thu và cấp Biên bản nghiệm thu đưa công trình vào khai thác sử dụng, nêu rõ ngày mà Bên B đã hoàn thành nghĩa vụ của mình theo đúng Hợp đồng.</w:t>
      </w:r>
    </w:p>
    <w:p w14:paraId="4A05AC75" w14:textId="479C4E54" w:rsidR="004A6170" w:rsidRDefault="00347D11" w:rsidP="00D050C7">
      <w:pPr>
        <w:pStyle w:val="ListParagraph"/>
        <w:tabs>
          <w:tab w:val="left" w:pos="1276"/>
        </w:tabs>
        <w:spacing w:before="240" w:after="240"/>
        <w:ind w:left="1276" w:hanging="357"/>
        <w:contextualSpacing w:val="0"/>
        <w:jc w:val="both"/>
      </w:pPr>
      <w:r>
        <w:rPr>
          <w:lang w:val="vi-VN"/>
        </w:rPr>
        <w:tab/>
      </w:r>
      <w:r>
        <w:t>若甲方未进行验收并出具明确乙方已完成合同义务的验收记录，乙方的义务不得视为已完成。</w:t>
      </w:r>
    </w:p>
    <w:p w14:paraId="56B5E6CF" w14:textId="77777777" w:rsidR="004A6170" w:rsidRDefault="002F75C5" w:rsidP="00D050C7">
      <w:pPr>
        <w:pStyle w:val="ListParagraph"/>
        <w:widowControl w:val="0"/>
        <w:numPr>
          <w:ilvl w:val="0"/>
          <w:numId w:val="277"/>
        </w:numPr>
        <w:tabs>
          <w:tab w:val="left" w:pos="709"/>
        </w:tabs>
        <w:autoSpaceDE w:val="0"/>
        <w:spacing w:before="240" w:after="240"/>
        <w:ind w:left="709" w:hanging="283"/>
        <w:contextualSpacing w:val="0"/>
        <w:jc w:val="both"/>
        <w:rPr>
          <w:bCs/>
          <w:lang w:val="nl-NL"/>
        </w:rPr>
      </w:pPr>
      <w:r>
        <w:rPr>
          <w:lang w:val="pt-BR"/>
        </w:rPr>
        <w:t>Bên</w:t>
      </w:r>
      <w:r>
        <w:t xml:space="preserve"> A chỉ nghiệm thu các công việc của Hợp Đồng khi các công việc này đảm bảo chất lượng, tiến độ, quy chuẩn, tiêu chuẩn theo quy định được thỏa thuận tại Hợp Đồng này và các quy định của pháp luật liên quan tại thời điểm nghiệm thu.</w:t>
      </w:r>
    </w:p>
    <w:p w14:paraId="1B647908" w14:textId="317C9A16" w:rsidR="004A6170" w:rsidRDefault="00347D11" w:rsidP="00D050C7">
      <w:pPr>
        <w:pStyle w:val="ListParagraph"/>
        <w:widowControl w:val="0"/>
        <w:tabs>
          <w:tab w:val="left" w:pos="709"/>
        </w:tabs>
        <w:autoSpaceDE w:val="0"/>
        <w:spacing w:before="240" w:after="240"/>
        <w:ind w:left="709" w:hanging="283"/>
        <w:contextualSpacing w:val="0"/>
        <w:jc w:val="both"/>
        <w:rPr>
          <w:bCs/>
          <w:lang w:val="nl-NL"/>
        </w:rPr>
      </w:pPr>
      <w:r>
        <w:rPr>
          <w:lang w:val="vi-VN"/>
        </w:rPr>
        <w:tab/>
      </w:r>
      <w:r>
        <w:rPr>
          <w:lang w:val="pt-BR"/>
        </w:rPr>
        <w:t>甲方仅在各项工作确保质量、进度、规范和标准符合本合同约定及验收时适用的法律规定的情况下，方可对合同工作进行验收。</w:t>
      </w:r>
    </w:p>
    <w:p w14:paraId="7883D59C" w14:textId="77777777" w:rsidR="004A6170" w:rsidRDefault="002F75C5" w:rsidP="00D050C7">
      <w:pPr>
        <w:pStyle w:val="ListParagraph"/>
        <w:widowControl w:val="0"/>
        <w:numPr>
          <w:ilvl w:val="0"/>
          <w:numId w:val="277"/>
        </w:numPr>
        <w:tabs>
          <w:tab w:val="left" w:pos="709"/>
        </w:tabs>
        <w:autoSpaceDE w:val="0"/>
        <w:spacing w:before="240" w:after="240"/>
        <w:ind w:left="709" w:hanging="283"/>
        <w:contextualSpacing w:val="0"/>
        <w:jc w:val="both"/>
        <w:rPr>
          <w:lang w:val="pt-BR"/>
        </w:rPr>
      </w:pPr>
      <w:r>
        <w:rPr>
          <w:lang w:val="pt-BR"/>
        </w:rPr>
        <w:t xml:space="preserve">Bên A sẽ nghiệm thu từng công việc xây dựng, từng bộ phận công trình, các giai đoạn thi công xây dựng, từng hạng mục công trình xây dựng; công trình xây dựng đưa vào sử dụng, kể cả các bộ phận bị che khuất của công trình theo Bản vẽ được phê duyệt và Hợp đồng khi các công việc này hoàn thành và đảm bảo đúng theo quy định trong Nghị định số 06/2021/NĐ-CP. </w:t>
      </w:r>
    </w:p>
    <w:p w14:paraId="74A6BA3B" w14:textId="14301822" w:rsidR="004A6170" w:rsidRDefault="00347D11" w:rsidP="00D050C7">
      <w:pPr>
        <w:pStyle w:val="ListParagraph"/>
        <w:widowControl w:val="0"/>
        <w:tabs>
          <w:tab w:val="left" w:pos="709"/>
        </w:tabs>
        <w:autoSpaceDE w:val="0"/>
        <w:spacing w:before="240" w:after="240"/>
        <w:ind w:left="709" w:hanging="283"/>
        <w:contextualSpacing w:val="0"/>
        <w:jc w:val="both"/>
        <w:rPr>
          <w:lang w:val="pt-BR"/>
        </w:rPr>
      </w:pPr>
      <w:r>
        <w:rPr>
          <w:lang w:val="vi-VN"/>
        </w:rPr>
        <w:tab/>
      </w:r>
      <w:r>
        <w:rPr>
          <w:lang w:val="pt-BR"/>
        </w:rPr>
        <w:t xml:space="preserve">甲方将对每项建筑工程工作、工程各部分、施工阶段及各建筑项目进行验收；工程竣工投入使用，包括根据批准图纸和合同规定被遮挡的工程部分，前提是这些工作已完成并符合《2021年第06号政府令》中的相关要求。 </w:t>
      </w:r>
    </w:p>
    <w:p w14:paraId="3B434D50" w14:textId="77777777" w:rsidR="004A6170" w:rsidRDefault="002F75C5" w:rsidP="00D050C7">
      <w:pPr>
        <w:pStyle w:val="ListParagraph"/>
        <w:widowControl w:val="0"/>
        <w:numPr>
          <w:ilvl w:val="0"/>
          <w:numId w:val="277"/>
        </w:numPr>
        <w:tabs>
          <w:tab w:val="left" w:pos="709"/>
        </w:tabs>
        <w:autoSpaceDE w:val="0"/>
        <w:spacing w:before="240" w:after="240"/>
        <w:ind w:left="709" w:hanging="283"/>
        <w:contextualSpacing w:val="0"/>
        <w:jc w:val="both"/>
        <w:rPr>
          <w:lang w:val="pt-BR"/>
        </w:rPr>
      </w:pPr>
      <w:r>
        <w:rPr>
          <w:lang w:val="pt-BR"/>
        </w:rPr>
        <w:t>Chủ đầu tư Bên A (hoặc Nhà tư vấn) sẽ cấp Biên bản nghiệm thu đưa công trình vào khai thác sử dụng trong vòng [</w:t>
      </w:r>
      <w:r>
        <w:rPr>
          <w:rFonts w:ascii="Wingdings 2" w:eastAsia="Wingdings 2" w:hAnsi="Wingdings 2" w:cs="Wingdings 2"/>
          <w:lang w:val="pt-BR"/>
        </w:rPr>
        <w:sym w:font="Wingdings 2" w:char="F097"/>
      </w:r>
      <w:r>
        <w:rPr>
          <w:lang w:val="pt-BR"/>
        </w:rPr>
        <w:t>] ngày sau khi Bên B đã cung cấp tất cả các tài liệu của Bên B theo yêu cầu của Bên A và các bên đã tiến hành nghiệm thu hoàn thành và thử nghiệm khi hoàn thành tất cả công trình, hạng mục công trình bao gồm cả việc sửa chữa các sai sót để công trình được hoàn thành theo các tiêu chuẩn, điều kiện theo quy định của Hợp đồng này.</w:t>
      </w:r>
    </w:p>
    <w:p w14:paraId="1FF9D4D9" w14:textId="41E14C9C" w:rsidR="004A6170" w:rsidRPr="00347D11" w:rsidRDefault="00347D11" w:rsidP="00D050C7">
      <w:pPr>
        <w:pStyle w:val="ListParagraph"/>
        <w:widowControl w:val="0"/>
        <w:tabs>
          <w:tab w:val="left" w:pos="709"/>
        </w:tabs>
        <w:autoSpaceDE w:val="0"/>
        <w:spacing w:before="240" w:after="240"/>
        <w:ind w:left="709" w:hanging="283"/>
        <w:contextualSpacing w:val="0"/>
        <w:jc w:val="both"/>
        <w:rPr>
          <w:lang w:val="vi-VN"/>
        </w:rPr>
      </w:pPr>
      <w:r>
        <w:rPr>
          <w:lang w:val="vi-VN"/>
        </w:rPr>
        <w:tab/>
      </w:r>
      <w:r>
        <w:rPr>
          <w:lang w:val="pt-BR"/>
        </w:rPr>
        <w:t>甲方投资者（或顾问）将在乙方按照甲方要求提供全部资料，并且各方完成对所有工程及工程项目的验收和完工试验，包括修复缺陷，确保工程符合本合同规定的标准和条件后，于 [</w:t>
      </w:r>
      <w:r>
        <w:rPr>
          <w:rFonts w:ascii="Wingdings 2" w:eastAsia="Wingdings 2" w:hAnsi="Wingdings 2" w:cs="Wingdings 2"/>
        </w:rPr>
        <w:sym w:font="Wingdings 2" w:char="F097"/>
      </w:r>
      <w:r>
        <w:rPr>
          <w:lang w:val="pt-BR"/>
        </w:rPr>
        <w:t>] 天内签发工程投入使用验收记录。</w:t>
      </w:r>
    </w:p>
    <w:p w14:paraId="4E675A0E" w14:textId="77777777" w:rsidR="004A6170" w:rsidRDefault="002F75C5" w:rsidP="00D050C7">
      <w:pPr>
        <w:pStyle w:val="ListParagraph"/>
        <w:widowControl w:val="0"/>
        <w:numPr>
          <w:ilvl w:val="0"/>
          <w:numId w:val="277"/>
        </w:numPr>
        <w:tabs>
          <w:tab w:val="left" w:pos="709"/>
        </w:tabs>
        <w:autoSpaceDE w:val="0"/>
        <w:spacing w:before="240" w:after="240"/>
        <w:ind w:left="709" w:hanging="283"/>
        <w:contextualSpacing w:val="0"/>
        <w:jc w:val="both"/>
        <w:rPr>
          <w:lang w:val="pt-BR"/>
        </w:rPr>
      </w:pPr>
      <w:r>
        <w:rPr>
          <w:lang w:val="pt-BR"/>
        </w:rPr>
        <w:t>Sau khi đã cấp Biên bản nghiệm thu đưa công trình vào khai thác sử dụng, mỗi bên sẽ phải chịu trách nhiệm hoàn thành nghĩa vụ vẫn chưa được thực hiện (ghi trong biên bản nghiệm thu) tại thời điểm đó. Hợp Đồng vẫn được coi là có hiệu lực đối với nội dung và phạm vi của những nghĩa vụ chưa được hoàn thành.</w:t>
      </w:r>
    </w:p>
    <w:p w14:paraId="6DF6A107" w14:textId="48C17CE6" w:rsidR="004A6170" w:rsidRPr="00347D11" w:rsidRDefault="00347D11" w:rsidP="00D050C7">
      <w:pPr>
        <w:pStyle w:val="ListParagraph"/>
        <w:widowControl w:val="0"/>
        <w:tabs>
          <w:tab w:val="left" w:pos="709"/>
        </w:tabs>
        <w:autoSpaceDE w:val="0"/>
        <w:spacing w:before="240" w:after="240"/>
        <w:ind w:left="709" w:hanging="283"/>
        <w:contextualSpacing w:val="0"/>
        <w:jc w:val="both"/>
        <w:rPr>
          <w:lang w:val="vi-VN"/>
        </w:rPr>
      </w:pPr>
      <w:r>
        <w:rPr>
          <w:lang w:val="vi-VN"/>
        </w:rPr>
        <w:tab/>
      </w:r>
      <w:r>
        <w:rPr>
          <w:lang w:val="pt-BR"/>
        </w:rPr>
        <w:t>工程投入使用验收记录签发后，各方应承担当时尚未完成的义务（记录载于验收报告中）的完成责任。合同仍视为对尚未履行部分的内容和范围具有约束力</w:t>
      </w:r>
      <w:r>
        <w:rPr>
          <w:lang w:val="vi-VN"/>
        </w:rPr>
        <w:t>.</w:t>
      </w:r>
    </w:p>
    <w:p w14:paraId="298C707F" w14:textId="77777777" w:rsidR="004A6170" w:rsidRDefault="002F75C5" w:rsidP="00D050C7">
      <w:pPr>
        <w:pStyle w:val="ListParagraph"/>
        <w:numPr>
          <w:ilvl w:val="1"/>
          <w:numId w:val="224"/>
        </w:numPr>
        <w:spacing w:before="240" w:after="240"/>
        <w:ind w:left="709" w:hanging="567"/>
        <w:contextualSpacing w:val="0"/>
        <w:jc w:val="both"/>
        <w:rPr>
          <w:bCs/>
          <w:lang w:val="pt-BR"/>
        </w:rPr>
      </w:pPr>
      <w:r>
        <w:rPr>
          <w:bCs/>
          <w:lang w:val="pt-BR"/>
        </w:rPr>
        <w:t xml:space="preserve">Điều </w:t>
      </w:r>
      <w:r w:rsidRPr="00EB32EF">
        <w:rPr>
          <w:bCs/>
          <w:lang w:val="pt-BR"/>
        </w:rPr>
        <w:t>kiện</w:t>
      </w:r>
      <w:r>
        <w:rPr>
          <w:bCs/>
          <w:lang w:val="pt-BR"/>
        </w:rPr>
        <w:t xml:space="preserve"> nghiệm thu công trình hoàn thành đưa vào sử dụng:</w:t>
      </w:r>
    </w:p>
    <w:p w14:paraId="0BC481CB" w14:textId="77777777" w:rsidR="004A6170" w:rsidRDefault="002F75C5" w:rsidP="00D050C7">
      <w:pPr>
        <w:pStyle w:val="ListParagraph"/>
        <w:numPr>
          <w:ilvl w:val="1"/>
          <w:numId w:val="0"/>
        </w:numPr>
        <w:spacing w:before="240" w:after="240"/>
        <w:ind w:left="709"/>
        <w:contextualSpacing w:val="0"/>
        <w:jc w:val="both"/>
        <w:rPr>
          <w:bCs/>
          <w:lang w:val="pt-BR"/>
        </w:rPr>
      </w:pPr>
      <w:r>
        <w:rPr>
          <w:bCs/>
          <w:lang w:val="pt-BR"/>
        </w:rPr>
        <w:t>工程竣工验收并投入使用的条件：</w:t>
      </w:r>
    </w:p>
    <w:p w14:paraId="0CB4116E" w14:textId="77777777" w:rsidR="004A6170" w:rsidRDefault="002F75C5" w:rsidP="00D050C7">
      <w:pPr>
        <w:pStyle w:val="ListParagraph"/>
        <w:widowControl w:val="0"/>
        <w:numPr>
          <w:ilvl w:val="0"/>
          <w:numId w:val="277"/>
        </w:numPr>
        <w:tabs>
          <w:tab w:val="left" w:pos="709"/>
        </w:tabs>
        <w:autoSpaceDE w:val="0"/>
        <w:spacing w:before="240" w:after="240"/>
        <w:ind w:left="709" w:hanging="283"/>
        <w:contextualSpacing w:val="0"/>
        <w:jc w:val="both"/>
        <w:rPr>
          <w:lang w:val="pt-BR"/>
        </w:rPr>
      </w:pPr>
      <w:r>
        <w:rPr>
          <w:lang w:val="pt-BR"/>
        </w:rPr>
        <w:t>Đảm bảo các yêu cầu về chất lượng, kỹ mỹ thuật theo Tiêu chuẩn của hồ sơ thiết kế, các tiêu chuẩn, quy chuẩn hiện hành. Đảm bảo các yêu cầu về nguyên tắc, nội dung và trình tự bàn giao công trình đã xây dựng xong đưa vào sử dụng theo đúng nội dung Nghị định số 06/2021/NĐ-CP ngày 26/01/2021.</w:t>
      </w:r>
    </w:p>
    <w:p w14:paraId="730D63C7" w14:textId="0ED29B5C" w:rsidR="004A6170" w:rsidRPr="00BD37A6" w:rsidRDefault="00347D11" w:rsidP="00D050C7">
      <w:pPr>
        <w:pStyle w:val="ListParagraph"/>
        <w:widowControl w:val="0"/>
        <w:tabs>
          <w:tab w:val="left" w:pos="709"/>
        </w:tabs>
        <w:autoSpaceDE w:val="0"/>
        <w:spacing w:before="240" w:after="240"/>
        <w:ind w:left="709" w:hanging="283"/>
        <w:contextualSpacing w:val="0"/>
        <w:jc w:val="both"/>
        <w:rPr>
          <w:lang w:val="vi-VN"/>
        </w:rPr>
      </w:pPr>
      <w:r>
        <w:rPr>
          <w:lang w:val="vi-VN"/>
        </w:rPr>
        <w:tab/>
      </w:r>
      <w:r>
        <w:rPr>
          <w:lang w:val="pt-BR"/>
        </w:rPr>
        <w:t>保证符合设计文件标准及现行标准规范的质量和工艺美术要求。保证按照2021年1月26日发布的第06/2021/</w:t>
      </w:r>
      <w:r w:rsidR="00BD37A6">
        <w:rPr>
          <w:lang w:val="pt-BR"/>
        </w:rPr>
        <w:t>NĐ</w:t>
      </w:r>
      <w:r w:rsidR="00BD37A6">
        <w:rPr>
          <w:lang w:val="vi-VN"/>
        </w:rPr>
        <w:t>_</w:t>
      </w:r>
      <w:r>
        <w:rPr>
          <w:lang w:val="pt-BR"/>
        </w:rPr>
        <w:t>CP号条例规定的原则、内容和程序，将建成工程交付使用。</w:t>
      </w:r>
    </w:p>
    <w:p w14:paraId="63B9B9AF" w14:textId="77777777" w:rsidR="004A6170" w:rsidRDefault="002F75C5" w:rsidP="00D050C7">
      <w:pPr>
        <w:pStyle w:val="ListParagraph"/>
        <w:widowControl w:val="0"/>
        <w:numPr>
          <w:ilvl w:val="0"/>
          <w:numId w:val="277"/>
        </w:numPr>
        <w:tabs>
          <w:tab w:val="left" w:pos="709"/>
        </w:tabs>
        <w:autoSpaceDE w:val="0"/>
        <w:spacing w:before="240" w:after="240"/>
        <w:ind w:left="709" w:hanging="283"/>
        <w:contextualSpacing w:val="0"/>
        <w:jc w:val="both"/>
        <w:rPr>
          <w:lang w:val="pt-BR"/>
        </w:rPr>
      </w:pPr>
      <w:r>
        <w:rPr>
          <w:lang w:val="pt-BR"/>
        </w:rPr>
        <w:t>Đảm bảo an toàn trong vận hành, khai thác khi đưa công trình vào sử dụng.</w:t>
      </w:r>
    </w:p>
    <w:p w14:paraId="67155A18" w14:textId="409EC3BB" w:rsidR="004A6170" w:rsidRDefault="00BD37A6" w:rsidP="00D050C7">
      <w:pPr>
        <w:pStyle w:val="ListParagraph"/>
        <w:widowControl w:val="0"/>
        <w:tabs>
          <w:tab w:val="left" w:pos="709"/>
        </w:tabs>
        <w:autoSpaceDE w:val="0"/>
        <w:spacing w:before="240" w:after="240"/>
        <w:ind w:left="709" w:hanging="283"/>
        <w:contextualSpacing w:val="0"/>
        <w:jc w:val="both"/>
        <w:rPr>
          <w:lang w:val="pt-BR"/>
        </w:rPr>
      </w:pPr>
      <w:r>
        <w:rPr>
          <w:lang w:val="vi-VN"/>
        </w:rPr>
        <w:tab/>
      </w:r>
      <w:r>
        <w:rPr>
          <w:lang w:val="pt-BR"/>
        </w:rPr>
        <w:t>确保工程投入使用时的运营和管理安全。</w:t>
      </w:r>
    </w:p>
    <w:p w14:paraId="392E3DA9" w14:textId="77777777" w:rsidR="004A6170" w:rsidRDefault="002F75C5" w:rsidP="00D050C7">
      <w:pPr>
        <w:pStyle w:val="ListParagraph"/>
        <w:numPr>
          <w:ilvl w:val="1"/>
          <w:numId w:val="224"/>
        </w:numPr>
        <w:spacing w:before="240" w:after="240"/>
        <w:ind w:left="709" w:hanging="567"/>
        <w:contextualSpacing w:val="0"/>
        <w:jc w:val="both"/>
        <w:rPr>
          <w:bCs/>
          <w:lang w:val="pt-BR"/>
        </w:rPr>
      </w:pPr>
      <w:r>
        <w:rPr>
          <w:bCs/>
          <w:lang w:val="pt-BR"/>
        </w:rPr>
        <w:t>Trên cơ sở Bên B đã hoàn thành tất cả các hạng mục và khối lượng công việc qui định tại Điều 4 hợp đồng này và đã được Bên A nghiệm thu từ hạng mục đầu tiên đến hạng mục cuối cùng đạt yêu cầu đưa công trình vào sử dụng, hai Bên lập biên bản nghiệm thu, bàn giao Công trình hoàn thành theo Hợp đồng. Nếu có những công việc nhỏ còn tồn đọng lại và các sai sót về cơ bản không làm ảnh hưởng đến việc sử dụng công trình và được Bên A chấp thuận thì những tồn đọng này được ghi trong biên bản nghiệm thu, bàn giao Công trình và Bên B phải có trách nhiệm hoàn thành những Công việc này bằng chi phí của mình;</w:t>
      </w:r>
    </w:p>
    <w:p w14:paraId="3E00484C" w14:textId="77777777" w:rsidR="004A6170" w:rsidRDefault="002F75C5" w:rsidP="00D050C7">
      <w:pPr>
        <w:pStyle w:val="ListParagraph"/>
        <w:numPr>
          <w:ilvl w:val="1"/>
          <w:numId w:val="0"/>
        </w:numPr>
        <w:spacing w:before="240" w:after="240"/>
        <w:ind w:left="709"/>
        <w:contextualSpacing w:val="0"/>
        <w:jc w:val="both"/>
        <w:rPr>
          <w:bCs/>
          <w:lang w:val="pt-BR"/>
        </w:rPr>
      </w:pPr>
      <w:r>
        <w:rPr>
          <w:bCs/>
          <w:lang w:val="pt-BR"/>
        </w:rPr>
        <w:t>基于乙方已完成本合同第四条规定的全部项目和工程量，且甲方已从第一个项目至最后一个项目验收合格，确认工程具备投入使用条件，双方签署验收、交接完工工程的验收记录。如存在尚未完成的小型遗留工作或不影响工程使用的基本缺陷，且经甲方同意，则将这些遗留问题登记在工程验收、交接记录中，乙方须自行承担费用完成该等工作；</w:t>
      </w:r>
    </w:p>
    <w:p w14:paraId="2BE26586" w14:textId="77777777" w:rsidR="004A6170" w:rsidRDefault="002F75C5" w:rsidP="00D050C7">
      <w:pPr>
        <w:pStyle w:val="ListParagraph"/>
        <w:numPr>
          <w:ilvl w:val="1"/>
          <w:numId w:val="224"/>
        </w:numPr>
        <w:spacing w:before="240" w:after="240"/>
        <w:ind w:left="709" w:hanging="567"/>
        <w:contextualSpacing w:val="0"/>
        <w:jc w:val="both"/>
        <w:rPr>
          <w:bCs/>
          <w:lang w:val="pt-BR"/>
        </w:rPr>
      </w:pPr>
      <w:r>
        <w:rPr>
          <w:bCs/>
          <w:lang w:val="pt-BR"/>
        </w:rPr>
        <w:t xml:space="preserve">Bên A sẽ cử người giám sát song hành 24/24 cùng với Bên B và sẽ tạo mọi điều kiện thuận lợi cho Bên B trong việc tiến hành nghiệm thu từng hạng mục để đảm bảo tiến độ công trình. </w:t>
      </w:r>
    </w:p>
    <w:p w14:paraId="275D9E52" w14:textId="77777777" w:rsidR="004A6170" w:rsidRDefault="002F75C5" w:rsidP="00D050C7">
      <w:pPr>
        <w:pStyle w:val="ListParagraph"/>
        <w:numPr>
          <w:ilvl w:val="1"/>
          <w:numId w:val="0"/>
        </w:numPr>
        <w:spacing w:before="240" w:after="240"/>
        <w:ind w:left="709"/>
        <w:contextualSpacing w:val="0"/>
        <w:jc w:val="both"/>
        <w:rPr>
          <w:bCs/>
          <w:lang w:val="pt-BR"/>
        </w:rPr>
      </w:pPr>
      <w:r>
        <w:rPr>
          <w:bCs/>
          <w:lang w:val="pt-BR"/>
        </w:rPr>
        <w:t xml:space="preserve">甲方将派员全天候（24小时）与乙方一起监督，并为乙方顺利完成各项验收提供全力支持，以确保工程按时推进。 </w:t>
      </w:r>
    </w:p>
    <w:p w14:paraId="4D8F850F" w14:textId="77777777" w:rsidR="004A6170" w:rsidRDefault="002F75C5" w:rsidP="00D050C7">
      <w:pPr>
        <w:pStyle w:val="ListParagraph"/>
        <w:numPr>
          <w:ilvl w:val="1"/>
          <w:numId w:val="224"/>
        </w:numPr>
        <w:spacing w:before="240" w:after="240"/>
        <w:ind w:left="709" w:hanging="567"/>
        <w:contextualSpacing w:val="0"/>
        <w:jc w:val="both"/>
        <w:rPr>
          <w:bCs/>
          <w:lang w:val="pt-BR"/>
        </w:rPr>
      </w:pPr>
      <w:r>
        <w:rPr>
          <w:bCs/>
          <w:lang w:val="pt-BR"/>
        </w:rPr>
        <w:t>Thành phần nhân sự tham gia nghiệm thu bao gồm: (i) Đại diện Bên A;(ii) Đại diện Bên B;(iii) Đại diện các bên khác theo yêu cầu của Bên A hoặc quy định của Pháp luật;</w:t>
      </w:r>
    </w:p>
    <w:p w14:paraId="15F05F0D" w14:textId="1D0A8547" w:rsidR="004A6170" w:rsidRPr="00BD37A6" w:rsidRDefault="002F75C5" w:rsidP="00D050C7">
      <w:pPr>
        <w:pStyle w:val="ListParagraph"/>
        <w:numPr>
          <w:ilvl w:val="1"/>
          <w:numId w:val="0"/>
        </w:numPr>
        <w:spacing w:before="240" w:after="240"/>
        <w:ind w:left="709"/>
        <w:contextualSpacing w:val="0"/>
        <w:jc w:val="both"/>
        <w:rPr>
          <w:bCs/>
          <w:lang w:val="vi-VN"/>
        </w:rPr>
      </w:pPr>
      <w:r>
        <w:rPr>
          <w:bCs/>
          <w:lang w:val="pt-BR"/>
        </w:rPr>
        <w:t>参与验收的人员包括：(i)甲方代表；(ii)乙方代表；(iii)根据甲方要求或法律规定的其他相关方代表；</w:t>
      </w:r>
    </w:p>
    <w:p w14:paraId="417B3DF4" w14:textId="77777777" w:rsidR="004A6170" w:rsidRDefault="002F75C5" w:rsidP="00D050C7">
      <w:pPr>
        <w:pStyle w:val="ListParagraph"/>
        <w:numPr>
          <w:ilvl w:val="1"/>
          <w:numId w:val="224"/>
        </w:numPr>
        <w:spacing w:before="240" w:after="240"/>
        <w:ind w:left="709" w:hanging="567"/>
        <w:contextualSpacing w:val="0"/>
        <w:jc w:val="both"/>
        <w:rPr>
          <w:bCs/>
          <w:lang w:val="pt-BR"/>
        </w:rPr>
      </w:pPr>
      <w:r>
        <w:rPr>
          <w:bCs/>
          <w:lang w:val="pt-BR"/>
        </w:rPr>
        <w:t>Tiêu chuẩn nghiệm thu áp dụng theo tiêu chuẩn [</w:t>
      </w:r>
      <w:r>
        <w:rPr>
          <w:rFonts w:ascii="Wingdings 2" w:eastAsia="Wingdings 2" w:hAnsi="Wingdings 2" w:cs="Wingdings 2"/>
          <w:bCs/>
          <w:lang w:val="pt-BR"/>
        </w:rPr>
        <w:sym w:font="Wingdings 2" w:char="F097"/>
      </w:r>
      <w:r>
        <w:rPr>
          <w:bCs/>
          <w:lang w:val="pt-BR"/>
        </w:rPr>
        <w:t>], tiêu chuẩn thiết kế và các tiêu chuẩn hiện hành.</w:t>
      </w:r>
    </w:p>
    <w:p w14:paraId="30049761" w14:textId="409F67A2" w:rsidR="004A6170" w:rsidRDefault="002F75C5" w:rsidP="00D050C7">
      <w:pPr>
        <w:pStyle w:val="ListParagraph"/>
        <w:numPr>
          <w:ilvl w:val="1"/>
          <w:numId w:val="0"/>
        </w:numPr>
        <w:spacing w:before="240" w:after="240"/>
        <w:ind w:left="709"/>
        <w:contextualSpacing w:val="0"/>
        <w:jc w:val="both"/>
        <w:rPr>
          <w:bCs/>
          <w:lang w:val="pt-BR"/>
        </w:rPr>
      </w:pPr>
      <w:r>
        <w:rPr>
          <w:bCs/>
          <w:lang w:val="pt-BR"/>
        </w:rPr>
        <w:t>验收标准依照[</w:t>
      </w:r>
      <w:r w:rsidR="00BD37A6">
        <w:rPr>
          <w:rFonts w:ascii="Wingdings 2" w:eastAsia="Wingdings 2" w:hAnsi="Wingdings 2" w:cs="Wingdings 2"/>
          <w:bCs/>
          <w:lang w:val="pt-BR"/>
        </w:rPr>
        <w:sym w:font="Wingdings 2" w:char="F097"/>
      </w:r>
      <w:r>
        <w:rPr>
          <w:bCs/>
          <w:lang w:val="pt-BR"/>
        </w:rPr>
        <w:t>]标准、设计标准及现行相关标准执行。</w:t>
      </w:r>
    </w:p>
    <w:p w14:paraId="3B3020A2" w14:textId="77777777" w:rsidR="004A6170" w:rsidRDefault="002F75C5" w:rsidP="00D050C7">
      <w:pPr>
        <w:pStyle w:val="ListParagraph"/>
        <w:numPr>
          <w:ilvl w:val="1"/>
          <w:numId w:val="224"/>
        </w:numPr>
        <w:spacing w:before="240" w:after="240"/>
        <w:ind w:left="709" w:hanging="567"/>
        <w:contextualSpacing w:val="0"/>
        <w:jc w:val="both"/>
        <w:rPr>
          <w:bCs/>
          <w:lang w:val="pt-BR"/>
        </w:rPr>
      </w:pPr>
      <w:r>
        <w:rPr>
          <w:bCs/>
          <w:lang w:val="pt-BR"/>
        </w:rPr>
        <w:t>Tài liệu, hồ sơ nghiệm thu bàn giao gồm:</w:t>
      </w:r>
    </w:p>
    <w:p w14:paraId="4060A9C3" w14:textId="77777777" w:rsidR="004A6170" w:rsidRDefault="002F75C5" w:rsidP="00D050C7">
      <w:pPr>
        <w:pStyle w:val="ListParagraph"/>
        <w:numPr>
          <w:ilvl w:val="1"/>
          <w:numId w:val="0"/>
        </w:numPr>
        <w:spacing w:before="240" w:after="240"/>
        <w:ind w:left="709"/>
        <w:contextualSpacing w:val="0"/>
        <w:jc w:val="both"/>
        <w:rPr>
          <w:bCs/>
          <w:lang w:val="pt-BR"/>
        </w:rPr>
      </w:pPr>
      <w:r>
        <w:rPr>
          <w:bCs/>
          <w:lang w:val="pt-BR"/>
        </w:rPr>
        <w:t>验收交接资料包括：</w:t>
      </w:r>
    </w:p>
    <w:p w14:paraId="575D7F8C" w14:textId="77777777" w:rsidR="004A6170" w:rsidRDefault="002F75C5" w:rsidP="00D050C7">
      <w:pPr>
        <w:pStyle w:val="ListParagraph"/>
        <w:numPr>
          <w:ilvl w:val="2"/>
          <w:numId w:val="271"/>
        </w:numPr>
        <w:spacing w:before="240" w:after="240"/>
        <w:ind w:left="993" w:hanging="142"/>
        <w:contextualSpacing w:val="0"/>
        <w:jc w:val="both"/>
        <w:rPr>
          <w:lang w:val="pt-BR"/>
        </w:rPr>
      </w:pPr>
      <w:r>
        <w:rPr>
          <w:lang w:val="pt-BR"/>
        </w:rPr>
        <w:t>Tài liệu nghiệm thu vật tư, nguyên vật liệu:</w:t>
      </w:r>
    </w:p>
    <w:p w14:paraId="38F2F24E" w14:textId="77777777" w:rsidR="004A6170" w:rsidRDefault="002F75C5" w:rsidP="00D050C7">
      <w:pPr>
        <w:pStyle w:val="ListParagraph"/>
        <w:numPr>
          <w:ilvl w:val="2"/>
          <w:numId w:val="0"/>
        </w:numPr>
        <w:spacing w:before="240" w:after="240"/>
        <w:ind w:left="993"/>
        <w:contextualSpacing w:val="0"/>
        <w:jc w:val="both"/>
        <w:rPr>
          <w:lang w:val="pt-BR"/>
        </w:rPr>
      </w:pPr>
      <w:r>
        <w:rPr>
          <w:lang w:val="pt-BR"/>
        </w:rPr>
        <w:t>物资、原材料验收资料：</w:t>
      </w:r>
    </w:p>
    <w:p w14:paraId="5B466902" w14:textId="77777777" w:rsidR="004A6170" w:rsidRDefault="002F75C5" w:rsidP="00D050C7">
      <w:pPr>
        <w:pStyle w:val="ListParagraph"/>
        <w:numPr>
          <w:ilvl w:val="0"/>
          <w:numId w:val="177"/>
        </w:numPr>
        <w:tabs>
          <w:tab w:val="left" w:pos="993"/>
          <w:tab w:val="left" w:pos="1276"/>
        </w:tabs>
        <w:spacing w:before="240" w:after="240"/>
        <w:ind w:left="993" w:hanging="284"/>
        <w:contextualSpacing w:val="0"/>
        <w:jc w:val="both"/>
        <w:rPr>
          <w:lang w:val="pt-BR"/>
        </w:rPr>
      </w:pPr>
      <w:r>
        <w:rPr>
          <w:lang w:val="pt-BR"/>
        </w:rPr>
        <w:t>Giấy chứng nhận xuất xưởng hoặc Chứng chỉ thí nghiệm</w:t>
      </w:r>
    </w:p>
    <w:p w14:paraId="3737674A" w14:textId="3E578699" w:rsidR="004A6170" w:rsidRDefault="00BD37A6" w:rsidP="00D050C7">
      <w:pPr>
        <w:pStyle w:val="ListParagraph"/>
        <w:tabs>
          <w:tab w:val="left" w:pos="993"/>
          <w:tab w:val="left" w:pos="1276"/>
        </w:tabs>
        <w:spacing w:before="240" w:after="240"/>
        <w:ind w:left="993" w:hanging="284"/>
        <w:contextualSpacing w:val="0"/>
        <w:jc w:val="both"/>
        <w:rPr>
          <w:lang w:val="pt-BR"/>
        </w:rPr>
      </w:pPr>
      <w:r>
        <w:rPr>
          <w:lang w:val="vi-VN"/>
        </w:rPr>
        <w:tab/>
      </w:r>
      <w:r>
        <w:rPr>
          <w:lang w:val="pt-BR"/>
        </w:rPr>
        <w:t>出厂合格证或试验合格证</w:t>
      </w:r>
    </w:p>
    <w:p w14:paraId="63825B7F" w14:textId="77777777" w:rsidR="004A6170" w:rsidRDefault="002F75C5" w:rsidP="00D050C7">
      <w:pPr>
        <w:pStyle w:val="ListParagraph"/>
        <w:numPr>
          <w:ilvl w:val="0"/>
          <w:numId w:val="177"/>
        </w:numPr>
        <w:tabs>
          <w:tab w:val="left" w:pos="993"/>
          <w:tab w:val="left" w:pos="1276"/>
        </w:tabs>
        <w:spacing w:before="240" w:after="240"/>
        <w:ind w:left="993" w:hanging="284"/>
        <w:contextualSpacing w:val="0"/>
        <w:jc w:val="both"/>
        <w:rPr>
          <w:lang w:val="pt-BR"/>
        </w:rPr>
      </w:pPr>
      <w:r>
        <w:rPr>
          <w:lang w:val="pt-BR"/>
        </w:rPr>
        <w:t>Chứng nhận chất lượng</w:t>
      </w:r>
    </w:p>
    <w:p w14:paraId="1AFCFA45" w14:textId="3ED35FC4" w:rsidR="004A6170" w:rsidRDefault="00BD37A6" w:rsidP="00D050C7">
      <w:pPr>
        <w:pStyle w:val="ListParagraph"/>
        <w:tabs>
          <w:tab w:val="left" w:pos="993"/>
          <w:tab w:val="left" w:pos="1276"/>
        </w:tabs>
        <w:spacing w:before="240" w:after="240"/>
        <w:ind w:left="993" w:hanging="284"/>
        <w:contextualSpacing w:val="0"/>
        <w:jc w:val="both"/>
        <w:rPr>
          <w:lang w:val="pt-BR"/>
        </w:rPr>
      </w:pPr>
      <w:r>
        <w:rPr>
          <w:lang w:val="vi-VN"/>
        </w:rPr>
        <w:tab/>
      </w:r>
      <w:r>
        <w:rPr>
          <w:lang w:val="pt-BR"/>
        </w:rPr>
        <w:t>质量证书</w:t>
      </w:r>
    </w:p>
    <w:p w14:paraId="7619E874" w14:textId="77777777" w:rsidR="004A6170" w:rsidRDefault="002F75C5" w:rsidP="00D050C7">
      <w:pPr>
        <w:pStyle w:val="ListParagraph"/>
        <w:numPr>
          <w:ilvl w:val="2"/>
          <w:numId w:val="271"/>
        </w:numPr>
        <w:spacing w:before="240" w:after="240"/>
        <w:ind w:left="993" w:hanging="142"/>
        <w:contextualSpacing w:val="0"/>
        <w:jc w:val="both"/>
        <w:rPr>
          <w:lang w:val="pt-BR"/>
        </w:rPr>
      </w:pPr>
      <w:r>
        <w:rPr>
          <w:lang w:val="pt-BR"/>
        </w:rPr>
        <w:t xml:space="preserve"> Tài liệu nghiệm thu giai đoạn gồm:</w:t>
      </w:r>
    </w:p>
    <w:p w14:paraId="5AF79D9B" w14:textId="77777777" w:rsidR="004A6170" w:rsidRDefault="002F75C5" w:rsidP="00D050C7">
      <w:pPr>
        <w:pStyle w:val="ListParagraph"/>
        <w:numPr>
          <w:ilvl w:val="2"/>
          <w:numId w:val="0"/>
        </w:numPr>
        <w:spacing w:before="240" w:after="240"/>
        <w:ind w:left="993"/>
        <w:contextualSpacing w:val="0"/>
        <w:jc w:val="both"/>
        <w:rPr>
          <w:lang w:val="pt-BR"/>
        </w:rPr>
      </w:pPr>
      <w:r>
        <w:rPr>
          <w:lang w:val="pt-BR"/>
        </w:rPr>
        <w:t xml:space="preserve"> 阶段验收资料包括：</w:t>
      </w:r>
    </w:p>
    <w:p w14:paraId="686619B3" w14:textId="77777777" w:rsidR="004A6170" w:rsidRDefault="002F75C5" w:rsidP="00D050C7">
      <w:pPr>
        <w:pStyle w:val="ListParagraph"/>
        <w:numPr>
          <w:ilvl w:val="0"/>
          <w:numId w:val="177"/>
        </w:numPr>
        <w:tabs>
          <w:tab w:val="left" w:pos="993"/>
          <w:tab w:val="left" w:pos="1276"/>
        </w:tabs>
        <w:spacing w:before="240" w:after="240"/>
        <w:ind w:left="993" w:hanging="284"/>
        <w:contextualSpacing w:val="0"/>
        <w:jc w:val="both"/>
        <w:rPr>
          <w:lang w:val="pt-BR"/>
        </w:rPr>
      </w:pPr>
      <w:r>
        <w:rPr>
          <w:lang w:val="pt-BR"/>
        </w:rPr>
        <w:t>Bảng kê khối lượng hoàn thành;</w:t>
      </w:r>
    </w:p>
    <w:p w14:paraId="2FF4D26D" w14:textId="4E0DC748" w:rsidR="004A6170" w:rsidRDefault="00BD37A6" w:rsidP="00D050C7">
      <w:pPr>
        <w:pStyle w:val="ListParagraph"/>
        <w:tabs>
          <w:tab w:val="left" w:pos="993"/>
          <w:tab w:val="left" w:pos="1276"/>
        </w:tabs>
        <w:spacing w:before="240" w:after="240"/>
        <w:ind w:left="993" w:hanging="284"/>
        <w:contextualSpacing w:val="0"/>
        <w:jc w:val="both"/>
        <w:rPr>
          <w:lang w:val="pt-BR"/>
        </w:rPr>
      </w:pPr>
      <w:r>
        <w:rPr>
          <w:lang w:val="vi-VN"/>
        </w:rPr>
        <w:tab/>
      </w:r>
      <w:r>
        <w:rPr>
          <w:lang w:val="pt-BR"/>
        </w:rPr>
        <w:t>完成量清单；</w:t>
      </w:r>
    </w:p>
    <w:p w14:paraId="5E3976BD" w14:textId="77777777" w:rsidR="004A6170" w:rsidRDefault="002F75C5" w:rsidP="00D050C7">
      <w:pPr>
        <w:pStyle w:val="ListParagraph"/>
        <w:numPr>
          <w:ilvl w:val="0"/>
          <w:numId w:val="177"/>
        </w:numPr>
        <w:tabs>
          <w:tab w:val="left" w:pos="993"/>
          <w:tab w:val="left" w:pos="1276"/>
        </w:tabs>
        <w:spacing w:before="240" w:after="240"/>
        <w:ind w:left="993" w:hanging="284"/>
        <w:contextualSpacing w:val="0"/>
        <w:jc w:val="both"/>
        <w:rPr>
          <w:lang w:val="pt-BR"/>
        </w:rPr>
      </w:pPr>
      <w:r>
        <w:rPr>
          <w:lang w:val="pt-BR"/>
        </w:rPr>
        <w:t>Biên bản nghiệm thu, thí nghiệm (nếu có) nguyên vật liệu;</w:t>
      </w:r>
    </w:p>
    <w:p w14:paraId="5D8D1403" w14:textId="01A2F046" w:rsidR="004A6170" w:rsidRDefault="00BD37A6" w:rsidP="00D050C7">
      <w:pPr>
        <w:pStyle w:val="ListParagraph"/>
        <w:tabs>
          <w:tab w:val="left" w:pos="993"/>
          <w:tab w:val="left" w:pos="1276"/>
        </w:tabs>
        <w:spacing w:before="240" w:after="240"/>
        <w:ind w:left="993" w:hanging="284"/>
        <w:contextualSpacing w:val="0"/>
        <w:jc w:val="both"/>
        <w:rPr>
          <w:lang w:val="pt-BR"/>
        </w:rPr>
      </w:pPr>
      <w:r>
        <w:rPr>
          <w:lang w:val="vi-VN"/>
        </w:rPr>
        <w:tab/>
      </w:r>
      <w:r>
        <w:rPr>
          <w:lang w:val="pt-BR"/>
        </w:rPr>
        <w:t>原材料验收、试验记录（如有）；</w:t>
      </w:r>
    </w:p>
    <w:p w14:paraId="0845B1C0" w14:textId="77777777" w:rsidR="004A6170" w:rsidRDefault="002F75C5" w:rsidP="00D050C7">
      <w:pPr>
        <w:pStyle w:val="ListParagraph"/>
        <w:numPr>
          <w:ilvl w:val="0"/>
          <w:numId w:val="177"/>
        </w:numPr>
        <w:tabs>
          <w:tab w:val="left" w:pos="993"/>
          <w:tab w:val="left" w:pos="1276"/>
        </w:tabs>
        <w:spacing w:before="240" w:after="240"/>
        <w:ind w:left="993" w:hanging="284"/>
        <w:contextualSpacing w:val="0"/>
        <w:jc w:val="both"/>
        <w:rPr>
          <w:lang w:val="pt-BR"/>
        </w:rPr>
      </w:pPr>
      <w:r>
        <w:rPr>
          <w:lang w:val="pt-BR"/>
        </w:rPr>
        <w:t>Biên bản nghiệm thu công việc /hạng mục công việc (có xác nhận của các Bên);</w:t>
      </w:r>
    </w:p>
    <w:p w14:paraId="74C0D37C" w14:textId="62E85C1C" w:rsidR="004A6170" w:rsidRDefault="00BD37A6" w:rsidP="00D050C7">
      <w:pPr>
        <w:pStyle w:val="ListParagraph"/>
        <w:tabs>
          <w:tab w:val="left" w:pos="993"/>
          <w:tab w:val="left" w:pos="1276"/>
        </w:tabs>
        <w:spacing w:before="240" w:after="240"/>
        <w:ind w:left="993" w:hanging="284"/>
        <w:contextualSpacing w:val="0"/>
        <w:jc w:val="both"/>
        <w:rPr>
          <w:lang w:val="pt-BR"/>
        </w:rPr>
      </w:pPr>
      <w:r>
        <w:rPr>
          <w:lang w:val="vi-VN"/>
        </w:rPr>
        <w:tab/>
      </w:r>
      <w:r>
        <w:rPr>
          <w:lang w:val="pt-BR"/>
        </w:rPr>
        <w:t>工作/工作项目验收记录（含各方确认）；</w:t>
      </w:r>
    </w:p>
    <w:p w14:paraId="247E39DA" w14:textId="77777777" w:rsidR="004A6170" w:rsidRDefault="002F75C5" w:rsidP="00D050C7">
      <w:pPr>
        <w:pStyle w:val="ListParagraph"/>
        <w:numPr>
          <w:ilvl w:val="2"/>
          <w:numId w:val="271"/>
        </w:numPr>
        <w:spacing w:before="240" w:after="240"/>
        <w:ind w:left="993" w:hanging="142"/>
        <w:contextualSpacing w:val="0"/>
        <w:jc w:val="both"/>
        <w:rPr>
          <w:lang w:val="pt-BR"/>
        </w:rPr>
      </w:pPr>
      <w:r>
        <w:rPr>
          <w:lang w:val="pt-BR"/>
        </w:rPr>
        <w:t xml:space="preserve"> Tài liệu nghiệm thu và bàn giao đưa Công trình vào sử dụng:</w:t>
      </w:r>
    </w:p>
    <w:p w14:paraId="197E3923" w14:textId="07227E3C" w:rsidR="004A6170" w:rsidRDefault="002F75C5" w:rsidP="00D050C7">
      <w:pPr>
        <w:pStyle w:val="ListParagraph"/>
        <w:numPr>
          <w:ilvl w:val="2"/>
          <w:numId w:val="0"/>
        </w:numPr>
        <w:spacing w:before="240" w:after="240"/>
        <w:ind w:left="993" w:hanging="142"/>
        <w:contextualSpacing w:val="0"/>
        <w:jc w:val="both"/>
        <w:rPr>
          <w:lang w:val="pt-BR"/>
        </w:rPr>
      </w:pPr>
      <w:r>
        <w:rPr>
          <w:lang w:val="pt-BR"/>
        </w:rPr>
        <w:t xml:space="preserve"> </w:t>
      </w:r>
      <w:r w:rsidR="00BD37A6">
        <w:rPr>
          <w:lang w:val="vi-VN"/>
        </w:rPr>
        <w:tab/>
      </w:r>
      <w:r>
        <w:rPr>
          <w:lang w:val="pt-BR"/>
        </w:rPr>
        <w:t>工程验收及交接投入使用资料：</w:t>
      </w:r>
    </w:p>
    <w:p w14:paraId="1A62BE7F" w14:textId="77777777" w:rsidR="004A6170" w:rsidRDefault="002F75C5" w:rsidP="00D050C7">
      <w:pPr>
        <w:pStyle w:val="ListParagraph"/>
        <w:numPr>
          <w:ilvl w:val="0"/>
          <w:numId w:val="177"/>
        </w:numPr>
        <w:tabs>
          <w:tab w:val="left" w:pos="993"/>
          <w:tab w:val="left" w:pos="1276"/>
        </w:tabs>
        <w:spacing w:before="240" w:after="240"/>
        <w:ind w:left="993" w:hanging="284"/>
        <w:contextualSpacing w:val="0"/>
        <w:jc w:val="both"/>
        <w:rPr>
          <w:lang w:val="pt-BR"/>
        </w:rPr>
      </w:pPr>
      <w:r>
        <w:rPr>
          <w:lang w:val="pt-BR"/>
        </w:rPr>
        <w:t>Hồ sơ hoàn công (Bản vẽ hoàn công, Khối lượng hoàn công).</w:t>
      </w:r>
    </w:p>
    <w:p w14:paraId="5932CC40" w14:textId="51517D7E" w:rsidR="004A6170" w:rsidRDefault="00BD37A6" w:rsidP="00D050C7">
      <w:pPr>
        <w:pStyle w:val="ListParagraph"/>
        <w:tabs>
          <w:tab w:val="left" w:pos="993"/>
          <w:tab w:val="left" w:pos="1276"/>
        </w:tabs>
        <w:spacing w:before="240" w:after="240"/>
        <w:ind w:left="993" w:hanging="284"/>
        <w:contextualSpacing w:val="0"/>
        <w:jc w:val="both"/>
        <w:rPr>
          <w:lang w:val="pt-BR"/>
        </w:rPr>
      </w:pPr>
      <w:r>
        <w:rPr>
          <w:lang w:val="vi-VN"/>
        </w:rPr>
        <w:tab/>
      </w:r>
      <w:r>
        <w:rPr>
          <w:lang w:val="pt-BR"/>
        </w:rPr>
        <w:t>竣工文件（竣工图纸、竣工量）。</w:t>
      </w:r>
    </w:p>
    <w:p w14:paraId="0CD2A359" w14:textId="77777777" w:rsidR="004A6170" w:rsidRDefault="002F75C5" w:rsidP="00D050C7">
      <w:pPr>
        <w:pStyle w:val="ListParagraph"/>
        <w:numPr>
          <w:ilvl w:val="0"/>
          <w:numId w:val="177"/>
        </w:numPr>
        <w:tabs>
          <w:tab w:val="left" w:pos="993"/>
          <w:tab w:val="left" w:pos="1276"/>
        </w:tabs>
        <w:spacing w:before="240" w:after="240"/>
        <w:ind w:left="993" w:hanging="284"/>
        <w:contextualSpacing w:val="0"/>
        <w:jc w:val="both"/>
        <w:rPr>
          <w:lang w:val="pt-BR"/>
        </w:rPr>
      </w:pPr>
      <w:r>
        <w:rPr>
          <w:lang w:val="pt-BR"/>
        </w:rPr>
        <w:t>Nhật kí thi công.</w:t>
      </w:r>
    </w:p>
    <w:p w14:paraId="07D1369F" w14:textId="3E481F5E" w:rsidR="004A6170" w:rsidRDefault="00BD37A6" w:rsidP="00D050C7">
      <w:pPr>
        <w:pStyle w:val="ListParagraph"/>
        <w:tabs>
          <w:tab w:val="left" w:pos="993"/>
          <w:tab w:val="left" w:pos="1276"/>
        </w:tabs>
        <w:spacing w:before="240" w:after="240"/>
        <w:ind w:left="993" w:hanging="284"/>
        <w:contextualSpacing w:val="0"/>
        <w:jc w:val="both"/>
        <w:rPr>
          <w:lang w:val="pt-BR"/>
        </w:rPr>
      </w:pPr>
      <w:r>
        <w:rPr>
          <w:lang w:val="vi-VN"/>
        </w:rPr>
        <w:tab/>
      </w:r>
      <w:r>
        <w:rPr>
          <w:lang w:val="pt-BR"/>
        </w:rPr>
        <w:t>施工日志。</w:t>
      </w:r>
    </w:p>
    <w:p w14:paraId="00292877" w14:textId="77777777" w:rsidR="004A6170" w:rsidRPr="00EB32EF" w:rsidRDefault="002F75C5" w:rsidP="00D050C7">
      <w:pPr>
        <w:pStyle w:val="Style4"/>
        <w:numPr>
          <w:ilvl w:val="1"/>
          <w:numId w:val="164"/>
        </w:numPr>
        <w:tabs>
          <w:tab w:val="left" w:pos="709"/>
        </w:tabs>
        <w:rPr>
          <w:b/>
          <w:lang w:val="pt-BR"/>
        </w:rPr>
      </w:pPr>
      <w:r w:rsidRPr="00EB32EF">
        <w:rPr>
          <w:lang w:val="pt-BR"/>
        </w:rPr>
        <w:t>Trách nhiệm của Bên B đối với sai sót</w:t>
      </w:r>
    </w:p>
    <w:p w14:paraId="46020145" w14:textId="6FE835C2" w:rsidR="004A6170" w:rsidRDefault="00BD37A6" w:rsidP="00D050C7">
      <w:pPr>
        <w:pStyle w:val="Style4"/>
        <w:numPr>
          <w:ilvl w:val="1"/>
          <w:numId w:val="0"/>
        </w:numPr>
        <w:tabs>
          <w:tab w:val="left" w:pos="709"/>
        </w:tabs>
        <w:rPr>
          <w:b/>
        </w:rPr>
      </w:pPr>
      <w:r>
        <w:rPr>
          <w:lang w:val="vi-VN"/>
        </w:rPr>
        <w:tab/>
      </w:r>
      <w:r>
        <w:t>乙方对错误的责任</w:t>
      </w:r>
    </w:p>
    <w:p w14:paraId="55F79C11" w14:textId="77777777" w:rsidR="004A6170" w:rsidRDefault="002F75C5" w:rsidP="00D050C7">
      <w:pPr>
        <w:pStyle w:val="ListParagraph"/>
        <w:numPr>
          <w:ilvl w:val="1"/>
          <w:numId w:val="203"/>
        </w:numPr>
        <w:spacing w:before="240" w:after="240"/>
        <w:ind w:left="709" w:hanging="567"/>
        <w:contextualSpacing w:val="0"/>
        <w:jc w:val="both"/>
        <w:rPr>
          <w:bCs/>
          <w:lang w:val="pt-BR"/>
        </w:rPr>
      </w:pPr>
      <w:r>
        <w:rPr>
          <w:bCs/>
          <w:lang w:val="pt-BR"/>
        </w:rPr>
        <w:t>Bằng kinh phí của mình Bên B phải: Hoàn thành các công việc còn sai sót vào ngày nêu trong biên bản nghiệm thu, bàn giao trong khoảng thời gian mà Bên A yêu cầu.</w:t>
      </w:r>
    </w:p>
    <w:p w14:paraId="172B24E6" w14:textId="77777777" w:rsidR="004A6170" w:rsidRDefault="002F75C5" w:rsidP="00D050C7">
      <w:pPr>
        <w:pStyle w:val="ListParagraph"/>
        <w:numPr>
          <w:ilvl w:val="1"/>
          <w:numId w:val="0"/>
        </w:numPr>
        <w:spacing w:before="240" w:after="240"/>
        <w:ind w:left="709"/>
        <w:contextualSpacing w:val="0"/>
        <w:jc w:val="both"/>
        <w:rPr>
          <w:bCs/>
          <w:lang w:val="pt-BR"/>
        </w:rPr>
      </w:pPr>
      <w:r>
        <w:rPr>
          <w:bCs/>
          <w:lang w:val="pt-BR"/>
        </w:rPr>
        <w:t>乙方须自费在验收记录规定的日期前完成所有存在缺陷的工作，并按照甲方要求的时间范围内完成交付。</w:t>
      </w:r>
    </w:p>
    <w:p w14:paraId="6D335488" w14:textId="77777777" w:rsidR="004A6170" w:rsidRDefault="002F75C5" w:rsidP="00D050C7">
      <w:pPr>
        <w:pStyle w:val="ListParagraph"/>
        <w:numPr>
          <w:ilvl w:val="1"/>
          <w:numId w:val="203"/>
        </w:numPr>
        <w:spacing w:before="240" w:after="240"/>
        <w:ind w:left="709" w:hanging="567"/>
        <w:contextualSpacing w:val="0"/>
        <w:jc w:val="both"/>
        <w:rPr>
          <w:bCs/>
          <w:lang w:val="pt-BR"/>
        </w:rPr>
      </w:pPr>
      <w:r>
        <w:rPr>
          <w:bCs/>
          <w:lang w:val="pt-BR"/>
        </w:rPr>
        <w:t>Trường hợp không sửa chữa được sai sót:</w:t>
      </w:r>
    </w:p>
    <w:p w14:paraId="653EE276" w14:textId="77777777" w:rsidR="004A6170" w:rsidRDefault="002F75C5" w:rsidP="00D050C7">
      <w:pPr>
        <w:pStyle w:val="ListParagraph"/>
        <w:numPr>
          <w:ilvl w:val="1"/>
          <w:numId w:val="0"/>
        </w:numPr>
        <w:spacing w:before="240" w:after="240"/>
        <w:ind w:left="709"/>
        <w:contextualSpacing w:val="0"/>
        <w:jc w:val="both"/>
        <w:rPr>
          <w:bCs/>
          <w:lang w:val="pt-BR"/>
        </w:rPr>
      </w:pPr>
      <w:r>
        <w:rPr>
          <w:bCs/>
          <w:lang w:val="pt-BR"/>
        </w:rPr>
        <w:t>无法修正错误的情况：</w:t>
      </w:r>
    </w:p>
    <w:p w14:paraId="3882A8DA" w14:textId="77777777" w:rsidR="004A6170" w:rsidRDefault="002F75C5" w:rsidP="00D050C7">
      <w:pPr>
        <w:pStyle w:val="ListParagraph"/>
        <w:widowControl w:val="0"/>
        <w:numPr>
          <w:ilvl w:val="0"/>
          <w:numId w:val="277"/>
        </w:numPr>
        <w:tabs>
          <w:tab w:val="left" w:pos="709"/>
        </w:tabs>
        <w:autoSpaceDE w:val="0"/>
        <w:spacing w:before="240" w:after="240"/>
        <w:ind w:left="709" w:hanging="283"/>
        <w:contextualSpacing w:val="0"/>
        <w:jc w:val="both"/>
        <w:rPr>
          <w:lang w:val="pt-BR"/>
        </w:rPr>
      </w:pPr>
      <w:r>
        <w:rPr>
          <w:lang w:val="pt-BR"/>
        </w:rPr>
        <w:t xml:space="preserve">Trong trường hợp có những sai sót và công trình chưa đủ điều kiện để nghiệm thu, Bằng kinh phí của mình Bên B phải hoàn thành các công việc còn tồn đọng và khắc phục các sai sót vào ngày đã nêu trong biên bản nghiệm thu, bàn giao trong khoảng thời gian hợp lý mà Bên A yêu cầu. </w:t>
      </w:r>
    </w:p>
    <w:p w14:paraId="079480D3" w14:textId="3A6340CC" w:rsidR="004A6170" w:rsidRDefault="00BD37A6" w:rsidP="00D050C7">
      <w:pPr>
        <w:pStyle w:val="ListParagraph"/>
        <w:widowControl w:val="0"/>
        <w:tabs>
          <w:tab w:val="left" w:pos="709"/>
        </w:tabs>
        <w:autoSpaceDE w:val="0"/>
        <w:spacing w:before="240" w:after="240"/>
        <w:ind w:left="709" w:hanging="283"/>
        <w:contextualSpacing w:val="0"/>
        <w:jc w:val="both"/>
        <w:rPr>
          <w:lang w:val="pt-BR"/>
        </w:rPr>
      </w:pPr>
      <w:r>
        <w:rPr>
          <w:lang w:val="vi-VN"/>
        </w:rPr>
        <w:tab/>
      </w:r>
      <w:r>
        <w:rPr>
          <w:lang w:val="pt-BR"/>
        </w:rPr>
        <w:t xml:space="preserve">若存在缺陷且工程未达到验收条件，乙方须自费完成所有未完工作并修正缺陷，按验收记录中指定日期完成，并在甲方要求的合理时间内交付。 </w:t>
      </w:r>
    </w:p>
    <w:p w14:paraId="671ED905" w14:textId="77777777" w:rsidR="004A6170" w:rsidRDefault="002F75C5" w:rsidP="00D050C7">
      <w:pPr>
        <w:pStyle w:val="ListParagraph"/>
        <w:widowControl w:val="0"/>
        <w:numPr>
          <w:ilvl w:val="0"/>
          <w:numId w:val="277"/>
        </w:numPr>
        <w:tabs>
          <w:tab w:val="left" w:pos="709"/>
        </w:tabs>
        <w:autoSpaceDE w:val="0"/>
        <w:spacing w:before="240" w:after="240"/>
        <w:ind w:left="709" w:hanging="283"/>
        <w:contextualSpacing w:val="0"/>
        <w:jc w:val="both"/>
        <w:rPr>
          <w:lang w:val="pt-BR"/>
        </w:rPr>
      </w:pPr>
      <w:r>
        <w:rPr>
          <w:lang w:val="pt-BR"/>
        </w:rPr>
        <w:t xml:space="preserve">Nếu Bên B không sửa chữa được các sai sót hay hư hỏng trong khoảng thời gian hợp lý, Bên A hoặc đại diện Bên A có thể ấn định ngày để sửa chữa các sai sót hay hư hỏng và thông báo cho Bên B biết về ngày này. </w:t>
      </w:r>
    </w:p>
    <w:p w14:paraId="257881C4" w14:textId="0CB9AC8D" w:rsidR="004A6170" w:rsidRDefault="00BD37A6" w:rsidP="00D050C7">
      <w:pPr>
        <w:pStyle w:val="ListParagraph"/>
        <w:widowControl w:val="0"/>
        <w:tabs>
          <w:tab w:val="left" w:pos="709"/>
        </w:tabs>
        <w:autoSpaceDE w:val="0"/>
        <w:spacing w:before="240" w:after="240"/>
        <w:ind w:left="709" w:hanging="283"/>
        <w:contextualSpacing w:val="0"/>
        <w:jc w:val="both"/>
        <w:rPr>
          <w:lang w:val="pt-BR"/>
        </w:rPr>
      </w:pPr>
      <w:r>
        <w:rPr>
          <w:lang w:val="vi-VN"/>
        </w:rPr>
        <w:tab/>
      </w:r>
      <w:r>
        <w:rPr>
          <w:lang w:val="pt-BR"/>
        </w:rPr>
        <w:t xml:space="preserve">如果乙方未能在合理期限内修复缺陷或损坏，甲方或甲方代表可指定修复日期，并将该日期通知乙方。 </w:t>
      </w:r>
    </w:p>
    <w:p w14:paraId="1B16F3BA" w14:textId="77777777" w:rsidR="004A6170" w:rsidRDefault="002F75C5" w:rsidP="00D050C7">
      <w:pPr>
        <w:pStyle w:val="ListParagraph"/>
        <w:widowControl w:val="0"/>
        <w:numPr>
          <w:ilvl w:val="0"/>
          <w:numId w:val="277"/>
        </w:numPr>
        <w:tabs>
          <w:tab w:val="left" w:pos="709"/>
        </w:tabs>
        <w:autoSpaceDE w:val="0"/>
        <w:spacing w:before="240" w:after="240"/>
        <w:ind w:left="709" w:hanging="283"/>
        <w:contextualSpacing w:val="0"/>
        <w:jc w:val="both"/>
        <w:rPr>
          <w:lang w:val="pt-BR"/>
        </w:rPr>
      </w:pPr>
      <w:r>
        <w:rPr>
          <w:lang w:val="pt-BR"/>
        </w:rPr>
        <w:t>Nếu Bên B không sửa chữa được các sai sót hay hư hỏng vào ngày đã được thông báo, Bên A (tuỳ theo lựa chọn) có thể: Tự tiến hành công việc hoặc thuê người khác sửa chữa và Bên B phải chịu mọi chi phí, Bên B sẽ không phải chịu trách nhiệm về công việc sửa chữa nhưng vẫn phải chịu trách nhiệm tiếp tục nghĩa vụ của mình đối với công trình theo Hợp đồng. Nếu sai sót hoặc hư hỏng dẫn đến việc Bên A bị mất toàn bộ hoặc một phần lợi ích từ công trình. Khi đó, theo Hợp đồng Bên B sẽ phải bồi thường toàn bộ thiệt hại cho Bên A.</w:t>
      </w:r>
    </w:p>
    <w:p w14:paraId="5A90F0E6" w14:textId="4A1D59EA" w:rsidR="004A6170" w:rsidRDefault="00BD37A6" w:rsidP="00D050C7">
      <w:pPr>
        <w:pStyle w:val="ListParagraph"/>
        <w:widowControl w:val="0"/>
        <w:tabs>
          <w:tab w:val="left" w:pos="709"/>
        </w:tabs>
        <w:autoSpaceDE w:val="0"/>
        <w:spacing w:before="240" w:after="240"/>
        <w:ind w:left="709" w:hanging="283"/>
        <w:contextualSpacing w:val="0"/>
        <w:jc w:val="both"/>
        <w:rPr>
          <w:lang w:val="pt-BR"/>
        </w:rPr>
      </w:pPr>
      <w:r>
        <w:rPr>
          <w:lang w:val="vi-VN"/>
        </w:rPr>
        <w:tab/>
      </w:r>
      <w:r>
        <w:rPr>
          <w:lang w:val="pt-BR"/>
        </w:rPr>
        <w:t>如果乙方未能在通知的修复日期完成修复，甲方可根据自身选择自行修理或聘请他人修理，相关费用由乙方承担。乙方无需对修理工作承担责任，但仍须继续履行合同项下对工程的义务。如果因错误或损坏导致甲方全部或部分工程利益受损，则根据合同，乙方应赔偿甲方因此造成的全部损失。</w:t>
      </w:r>
    </w:p>
    <w:p w14:paraId="05768897" w14:textId="77777777" w:rsidR="004A6170" w:rsidRDefault="002F75C5" w:rsidP="00D050C7">
      <w:pPr>
        <w:pStyle w:val="ListParagraph"/>
        <w:widowControl w:val="0"/>
        <w:numPr>
          <w:ilvl w:val="0"/>
          <w:numId w:val="277"/>
        </w:numPr>
        <w:tabs>
          <w:tab w:val="left" w:pos="709"/>
        </w:tabs>
        <w:autoSpaceDE w:val="0"/>
        <w:spacing w:before="240" w:after="240"/>
        <w:ind w:left="709" w:hanging="283"/>
        <w:contextualSpacing w:val="0"/>
        <w:jc w:val="both"/>
        <w:rPr>
          <w:lang w:val="pt-BR"/>
        </w:rPr>
      </w:pPr>
      <w:r>
        <w:rPr>
          <w:lang w:val="pt-BR"/>
        </w:rPr>
        <w:t xml:space="preserve">Nếu sai sót hoặc hư hỏng không thể sửa chữa tốt ngay trên công trường được và được Bên A đồng ý, Bên B có thể chuyển khỏi công trường thiết bị hoặc cấu kiện bị sai sót hay hư hỏng để sửa chữa.  </w:t>
      </w:r>
    </w:p>
    <w:p w14:paraId="2F62C4F3" w14:textId="630F44CA" w:rsidR="004A6170" w:rsidRDefault="00BD37A6" w:rsidP="00D050C7">
      <w:pPr>
        <w:pStyle w:val="ListParagraph"/>
        <w:widowControl w:val="0"/>
        <w:tabs>
          <w:tab w:val="left" w:pos="709"/>
        </w:tabs>
        <w:autoSpaceDE w:val="0"/>
        <w:spacing w:before="240" w:after="240"/>
        <w:ind w:left="709" w:hanging="283"/>
        <w:contextualSpacing w:val="0"/>
        <w:jc w:val="both"/>
        <w:rPr>
          <w:lang w:val="pt-BR"/>
        </w:rPr>
      </w:pPr>
      <w:r>
        <w:rPr>
          <w:lang w:val="vi-VN"/>
        </w:rPr>
        <w:tab/>
      </w:r>
      <w:r>
        <w:rPr>
          <w:lang w:val="pt-BR"/>
        </w:rPr>
        <w:t xml:space="preserve">如果错误或损坏无法在工地现场及时修复，且经甲方同意，乙方可以将错误或损坏的设备或构件移出工地进行修理。  </w:t>
      </w:r>
    </w:p>
    <w:p w14:paraId="7B2A6BAD" w14:textId="77777777" w:rsidR="004A6170" w:rsidRDefault="002F75C5" w:rsidP="00D050C7">
      <w:pPr>
        <w:pStyle w:val="ListParagraph"/>
        <w:widowControl w:val="0"/>
        <w:numPr>
          <w:ilvl w:val="0"/>
          <w:numId w:val="277"/>
        </w:numPr>
        <w:tabs>
          <w:tab w:val="left" w:pos="709"/>
        </w:tabs>
        <w:autoSpaceDE w:val="0"/>
        <w:spacing w:before="240" w:after="240"/>
        <w:ind w:left="709" w:hanging="283"/>
        <w:contextualSpacing w:val="0"/>
        <w:jc w:val="both"/>
        <w:rPr>
          <w:lang w:val="pt-BR"/>
        </w:rPr>
      </w:pPr>
      <w:r>
        <w:rPr>
          <w:lang w:val="pt-BR"/>
        </w:rPr>
        <w:t xml:space="preserve">Nếu việc sửa chữa sai sót hoặc hư hỏng làm ảnh hưởng đến sự vận hành của công trình, Bên A có thể yêu cầu tiến hành lại bất cứ cuộc kiểm định nào nêu trong Hợp đồng, bao gồm cả các cuộc kiểm định khi hoàn thành và kiểm định sau khi hoàn thành. Yêu cầu này được thông báo trong khoảng thời gian </w:t>
      </w:r>
      <w:r w:rsidRPr="00EB32EF">
        <w:rPr>
          <w:lang w:val="pt-BR"/>
        </w:rPr>
        <w:t>[</w:t>
      </w:r>
      <w:r>
        <w:rPr>
          <w:rFonts w:ascii="Wingdings 2" w:eastAsia="Wingdings 2" w:hAnsi="Wingdings 2" w:cs="Wingdings 2"/>
        </w:rPr>
        <w:sym w:font="Wingdings 2" w:char="F097"/>
      </w:r>
      <w:r w:rsidRPr="00EB32EF">
        <w:rPr>
          <w:lang w:val="pt-BR"/>
        </w:rPr>
        <w:t xml:space="preserve">] </w:t>
      </w:r>
      <w:r>
        <w:rPr>
          <w:lang w:val="pt-BR"/>
        </w:rPr>
        <w:t xml:space="preserve"> ngày sau khi đã sửa chữa sai sót hoặc hư hỏng. Các kiểm định này phải được tiến hành theo các điều kiện được áp dụng cho các kiểm định trước và được chi trả chi phí kiểm định bằng kinh phí của Bên B.</w:t>
      </w:r>
    </w:p>
    <w:p w14:paraId="2571BE0A" w14:textId="54E2B038" w:rsidR="004A6170" w:rsidRPr="00BD37A6" w:rsidRDefault="00BD37A6" w:rsidP="00D050C7">
      <w:pPr>
        <w:pStyle w:val="ListParagraph"/>
        <w:widowControl w:val="0"/>
        <w:tabs>
          <w:tab w:val="left" w:pos="709"/>
        </w:tabs>
        <w:autoSpaceDE w:val="0"/>
        <w:spacing w:before="240" w:after="240"/>
        <w:ind w:left="709" w:hanging="283"/>
        <w:contextualSpacing w:val="0"/>
        <w:jc w:val="both"/>
        <w:rPr>
          <w:lang w:val="vi-VN"/>
        </w:rPr>
      </w:pPr>
      <w:r>
        <w:rPr>
          <w:lang w:val="vi-VN"/>
        </w:rPr>
        <w:tab/>
      </w:r>
      <w:r>
        <w:rPr>
          <w:lang w:val="pt-BR"/>
        </w:rPr>
        <w:t>若错误或损坏的修复影响工程的正常运行，甲方可以要求重新进行合同中规定的任何检测，包括完工检测以及完工后的检测。本请求须在修复缺陷或损坏后[</w:t>
      </w:r>
      <w:r>
        <w:rPr>
          <w:rFonts w:ascii="Wingdings 2" w:eastAsia="Wingdings 2" w:hAnsi="Wingdings 2" w:cs="Wingdings 2"/>
          <w:bCs/>
          <w:lang w:val="pt-BR"/>
        </w:rPr>
        <w:sym w:font="Wingdings 2" w:char="F097"/>
      </w:r>
      <w:r>
        <w:rPr>
          <w:lang w:val="pt-BR"/>
        </w:rPr>
        <w:t>]天内提出。这些检验必须按照先前适用的检验条件进行，检验费用由乙方经费承担。</w:t>
      </w:r>
    </w:p>
    <w:p w14:paraId="17945895" w14:textId="77777777" w:rsidR="004A6170" w:rsidRPr="00EB32EF" w:rsidRDefault="002F75C5" w:rsidP="00D050C7">
      <w:pPr>
        <w:pStyle w:val="Style4"/>
        <w:numPr>
          <w:ilvl w:val="1"/>
          <w:numId w:val="164"/>
        </w:numPr>
        <w:tabs>
          <w:tab w:val="left" w:pos="709"/>
        </w:tabs>
        <w:rPr>
          <w:lang w:val="pt-BR"/>
        </w:rPr>
      </w:pPr>
      <w:r w:rsidRPr="00EB32EF">
        <w:rPr>
          <w:lang w:val="pt-BR"/>
        </w:rPr>
        <w:t>Các kiểm định, thẩm tra thêm</w:t>
      </w:r>
    </w:p>
    <w:p w14:paraId="31170287" w14:textId="178F4437" w:rsidR="004A6170" w:rsidRDefault="00BD37A6" w:rsidP="00D050C7">
      <w:pPr>
        <w:pStyle w:val="Style4"/>
        <w:numPr>
          <w:ilvl w:val="1"/>
          <w:numId w:val="0"/>
        </w:numPr>
        <w:tabs>
          <w:tab w:val="left" w:pos="709"/>
        </w:tabs>
      </w:pPr>
      <w:r>
        <w:rPr>
          <w:lang w:val="vi-VN"/>
        </w:rPr>
        <w:tab/>
      </w:r>
      <w:r>
        <w:t>检验及额外审查</w:t>
      </w:r>
    </w:p>
    <w:p w14:paraId="5AC8C9EF" w14:textId="77777777" w:rsidR="004A6170" w:rsidRDefault="002F75C5" w:rsidP="00D050C7">
      <w:pPr>
        <w:pStyle w:val="ListParagraph"/>
        <w:numPr>
          <w:ilvl w:val="1"/>
          <w:numId w:val="179"/>
        </w:numPr>
        <w:spacing w:before="240" w:after="240"/>
        <w:ind w:left="709" w:hanging="567"/>
        <w:contextualSpacing w:val="0"/>
        <w:jc w:val="both"/>
        <w:rPr>
          <w:bCs/>
          <w:lang w:val="pt-BR"/>
        </w:rPr>
      </w:pPr>
      <w:r>
        <w:rPr>
          <w:bCs/>
          <w:lang w:val="pt-BR"/>
        </w:rPr>
        <w:t>Nếu việc sửa chữa sai sót hoặc hư hỏng có thể ảnh hưởng đến sự vận hành của công trình, bên A có thể yêu cầu tiến hành lại bất cứ cuộc kiểm định nào nêu trong Hợp đồng, bao gồm cả các cuộc kiểm định khi hoàn thành và/hoặc kiểm định sau khi hoàn thành. Yêu cầu này có thể được thông báo trong vòng [</w:t>
      </w:r>
      <w:r>
        <w:rPr>
          <w:rFonts w:ascii="Wingdings 2" w:eastAsia="Wingdings 2" w:hAnsi="Wingdings 2" w:cs="Wingdings 2"/>
          <w:bCs/>
          <w:lang w:val="pt-BR"/>
        </w:rPr>
        <w:sym w:font="Wingdings 2" w:char="F097"/>
      </w:r>
      <w:r>
        <w:rPr>
          <w:bCs/>
          <w:lang w:val="pt-BR"/>
        </w:rPr>
        <w:t>]  ngày sau khi đã sửa chữa sai sót hoặc hư hỏng.</w:t>
      </w:r>
    </w:p>
    <w:p w14:paraId="63F7CE4F" w14:textId="0F471EA2" w:rsidR="004A6170" w:rsidRPr="00BD37A6" w:rsidRDefault="002F75C5" w:rsidP="00D050C7">
      <w:pPr>
        <w:pStyle w:val="ListParagraph"/>
        <w:numPr>
          <w:ilvl w:val="1"/>
          <w:numId w:val="0"/>
        </w:numPr>
        <w:spacing w:before="240" w:after="240"/>
        <w:ind w:left="709"/>
        <w:contextualSpacing w:val="0"/>
        <w:jc w:val="both"/>
        <w:rPr>
          <w:bCs/>
          <w:lang w:val="vi-VN"/>
        </w:rPr>
      </w:pPr>
      <w:r>
        <w:rPr>
          <w:bCs/>
          <w:lang w:val="pt-BR"/>
        </w:rPr>
        <w:t>若修复缺陷或损坏可能影响工程运行，甲方可要求重新进行合同中规定的任何检验，包括完工检验及/或完工后检验。该请求可于修复缺陷或损坏后[</w:t>
      </w:r>
      <w:r w:rsidR="00BD37A6">
        <w:rPr>
          <w:rFonts w:ascii="Wingdings 2" w:eastAsia="Wingdings 2" w:hAnsi="Wingdings 2" w:cs="Wingdings 2"/>
          <w:bCs/>
          <w:lang w:val="pt-BR"/>
        </w:rPr>
        <w:sym w:font="Wingdings 2" w:char="F097"/>
      </w:r>
      <w:r>
        <w:rPr>
          <w:bCs/>
          <w:lang w:val="pt-BR"/>
        </w:rPr>
        <w:t>]天内通知提出。</w:t>
      </w:r>
    </w:p>
    <w:p w14:paraId="34B28989" w14:textId="77777777" w:rsidR="004A6170" w:rsidRDefault="002F75C5" w:rsidP="00D050C7">
      <w:pPr>
        <w:pStyle w:val="ListParagraph"/>
        <w:numPr>
          <w:ilvl w:val="1"/>
          <w:numId w:val="179"/>
        </w:numPr>
        <w:spacing w:before="240" w:after="240"/>
        <w:ind w:left="709" w:hanging="567"/>
        <w:contextualSpacing w:val="0"/>
        <w:jc w:val="both"/>
        <w:rPr>
          <w:bCs/>
          <w:lang w:val="pt-BR"/>
        </w:rPr>
      </w:pPr>
      <w:r>
        <w:rPr>
          <w:bCs/>
          <w:lang w:val="pt-BR"/>
        </w:rPr>
        <w:t xml:space="preserve">Chi phí kiểm định máy móc thi công trước khi vận hành sử dụng (máy vận thăng hàng) và chi phí kiểm định thẩm tra có nêu tại Hợp đồng này sẽ do Bên B chịu. </w:t>
      </w:r>
    </w:p>
    <w:p w14:paraId="405328A2" w14:textId="77777777" w:rsidR="004A6170" w:rsidRDefault="002F75C5" w:rsidP="00D050C7">
      <w:pPr>
        <w:pStyle w:val="ListParagraph"/>
        <w:numPr>
          <w:ilvl w:val="1"/>
          <w:numId w:val="0"/>
        </w:numPr>
        <w:spacing w:before="240" w:after="240"/>
        <w:ind w:left="709"/>
        <w:contextualSpacing w:val="0"/>
        <w:jc w:val="both"/>
        <w:rPr>
          <w:bCs/>
          <w:lang w:val="pt-BR"/>
        </w:rPr>
      </w:pPr>
      <w:r>
        <w:rPr>
          <w:bCs/>
          <w:lang w:val="pt-BR"/>
        </w:rPr>
        <w:t xml:space="preserve">本合同中规定的施工机械试运用（货运升降机）及复核检验费用由乙方承担。 </w:t>
      </w:r>
    </w:p>
    <w:p w14:paraId="514A9CDA" w14:textId="77777777" w:rsidR="004A6170" w:rsidRPr="00EB32EF" w:rsidRDefault="002F75C5" w:rsidP="00D050C7">
      <w:pPr>
        <w:pStyle w:val="Style4"/>
        <w:numPr>
          <w:ilvl w:val="1"/>
          <w:numId w:val="164"/>
        </w:numPr>
        <w:tabs>
          <w:tab w:val="left" w:pos="709"/>
        </w:tabs>
        <w:rPr>
          <w:b/>
          <w:lang w:val="pt-BR"/>
        </w:rPr>
      </w:pPr>
      <w:r w:rsidRPr="00EB32EF">
        <w:rPr>
          <w:lang w:val="pt-BR"/>
        </w:rPr>
        <w:t>Những nghĩa vụ chưa được hoàn thành</w:t>
      </w:r>
    </w:p>
    <w:p w14:paraId="36703468" w14:textId="366EF635" w:rsidR="004A6170" w:rsidRPr="00EB32EF" w:rsidRDefault="00BD37A6" w:rsidP="00D050C7">
      <w:pPr>
        <w:pStyle w:val="Style4"/>
        <w:numPr>
          <w:ilvl w:val="1"/>
          <w:numId w:val="0"/>
        </w:numPr>
        <w:tabs>
          <w:tab w:val="left" w:pos="709"/>
        </w:tabs>
        <w:rPr>
          <w:b/>
          <w:lang w:val="pt-BR"/>
        </w:rPr>
      </w:pPr>
      <w:r>
        <w:rPr>
          <w:lang w:val="vi-VN"/>
        </w:rPr>
        <w:tab/>
      </w:r>
      <w:r w:rsidRPr="000A34CE">
        <w:rPr>
          <w:lang w:val="vi-VN"/>
        </w:rPr>
        <w:t>尚未完成的义务</w:t>
      </w:r>
    </w:p>
    <w:p w14:paraId="09975220" w14:textId="77777777" w:rsidR="004A6170" w:rsidRPr="00EB32EF" w:rsidRDefault="002F75C5" w:rsidP="00D050C7">
      <w:pPr>
        <w:spacing w:before="240" w:after="240"/>
        <w:jc w:val="both"/>
        <w:rPr>
          <w:lang w:val="pt-BR"/>
        </w:rPr>
      </w:pPr>
      <w:r>
        <w:rPr>
          <w:lang w:val="pt-BR"/>
        </w:rPr>
        <w:t>Sau khi đã cấp Biên bản nghiệm thu, bàn giao, mỗi Bên sẽ phải chịu trách nhiệm hoàn thành các nghĩa vụ vẫn chưa được thực hiện tại thời điểm đó. Hợp đồng vẫn được coi là có hiệu lực đối với nội dung và phạm vi của những nghĩa vụ chưa được hoàn thành.</w:t>
      </w:r>
    </w:p>
    <w:p w14:paraId="0D364F06" w14:textId="77777777" w:rsidR="004A6170" w:rsidRDefault="002F75C5" w:rsidP="00D050C7">
      <w:pPr>
        <w:spacing w:before="240" w:after="240"/>
        <w:jc w:val="both"/>
      </w:pPr>
      <w:r>
        <w:rPr>
          <w:lang w:val="pt-BR"/>
        </w:rPr>
        <w:t>验收交接记录签发后，各方应承担完成当时尚未履行义务的责任。合同仍视为对尚未完成义务内容和范围有效。</w:t>
      </w:r>
    </w:p>
    <w:p w14:paraId="778251E6" w14:textId="77777777" w:rsidR="004A6170" w:rsidRDefault="002F75C5" w:rsidP="00D050C7">
      <w:pPr>
        <w:pStyle w:val="Style4"/>
        <w:numPr>
          <w:ilvl w:val="1"/>
          <w:numId w:val="164"/>
        </w:numPr>
        <w:tabs>
          <w:tab w:val="left" w:pos="709"/>
        </w:tabs>
      </w:pPr>
      <w:r>
        <w:t>Hoàn trả mặt bằng</w:t>
      </w:r>
    </w:p>
    <w:p w14:paraId="5D8CD1A6" w14:textId="59E8226C" w:rsidR="004A6170" w:rsidRDefault="00BD37A6" w:rsidP="00D050C7">
      <w:pPr>
        <w:pStyle w:val="Style4"/>
        <w:numPr>
          <w:ilvl w:val="1"/>
          <w:numId w:val="0"/>
        </w:numPr>
        <w:tabs>
          <w:tab w:val="left" w:pos="709"/>
        </w:tabs>
      </w:pPr>
      <w:r>
        <w:rPr>
          <w:lang w:val="vi-VN"/>
        </w:rPr>
        <w:tab/>
      </w:r>
      <w:r>
        <w:t>交还场地</w:t>
      </w:r>
    </w:p>
    <w:p w14:paraId="7E53B91F" w14:textId="77777777" w:rsidR="004A6170" w:rsidRDefault="002F75C5" w:rsidP="00D050C7">
      <w:pPr>
        <w:pStyle w:val="ListParagraph"/>
        <w:numPr>
          <w:ilvl w:val="1"/>
          <w:numId w:val="174"/>
        </w:numPr>
        <w:spacing w:before="240" w:after="240"/>
        <w:ind w:left="709" w:hanging="567"/>
        <w:contextualSpacing w:val="0"/>
        <w:jc w:val="both"/>
        <w:rPr>
          <w:bCs/>
          <w:lang w:val="pt-BR"/>
        </w:rPr>
      </w:pPr>
      <w:r>
        <w:rPr>
          <w:bCs/>
          <w:lang w:val="pt-BR"/>
        </w:rPr>
        <w:t>Khi nhận được Biên bản nghiệm thu đưa công trình vào khai thác sử dụng, Bên B sẽ dọn khỏi công trường tất cả các thiết bị của Bên B, vật liệu còn thừa, rác và các công trình tạm còn lại trên công trường.</w:t>
      </w:r>
    </w:p>
    <w:p w14:paraId="6CF1E913" w14:textId="77777777" w:rsidR="004A6170" w:rsidRDefault="002F75C5" w:rsidP="00D050C7">
      <w:pPr>
        <w:pStyle w:val="ListParagraph"/>
        <w:numPr>
          <w:ilvl w:val="1"/>
          <w:numId w:val="0"/>
        </w:numPr>
        <w:spacing w:before="240" w:after="240"/>
        <w:ind w:left="709"/>
        <w:contextualSpacing w:val="0"/>
        <w:jc w:val="both"/>
        <w:rPr>
          <w:bCs/>
          <w:lang w:val="pt-BR"/>
        </w:rPr>
      </w:pPr>
      <w:r>
        <w:rPr>
          <w:bCs/>
          <w:lang w:val="pt-BR"/>
        </w:rPr>
        <w:t>在收到投入使用验收报告后，乙方应将其所有设备、剩余材料、垃圾及现场临时设施全部清理出工地。</w:t>
      </w:r>
    </w:p>
    <w:p w14:paraId="17875FD6" w14:textId="77777777" w:rsidR="004A6170" w:rsidRDefault="002F75C5" w:rsidP="00D050C7">
      <w:pPr>
        <w:pStyle w:val="ListParagraph"/>
        <w:numPr>
          <w:ilvl w:val="1"/>
          <w:numId w:val="174"/>
        </w:numPr>
        <w:spacing w:before="240" w:after="240"/>
        <w:ind w:left="709" w:hanging="567"/>
        <w:contextualSpacing w:val="0"/>
        <w:jc w:val="both"/>
        <w:rPr>
          <w:bCs/>
          <w:lang w:val="pt-BR"/>
        </w:rPr>
      </w:pPr>
      <w:r>
        <w:rPr>
          <w:bCs/>
          <w:lang w:val="pt-BR"/>
        </w:rPr>
        <w:t>Nếu Bên B không dọn khỏi công trường tất cả các thiết bị của Bên B, vật liệu còn thừa, rác và các công trình tạm còn lại trên công trường trong vòng 14 ngày sau khi Bên A cấp Biên bản nghiệm thu đưa công trình vào khai thác sử dụng, Bên A có thể bán hoặc thải bỏ các vật đó. Bên A có quyền được thanh toán các chi phí phát sinh từ việc bán hoặc thải bỏ hay lưu các vật dụng đó trên công trường.</w:t>
      </w:r>
    </w:p>
    <w:p w14:paraId="3F7457CE" w14:textId="77777777" w:rsidR="004A6170" w:rsidRDefault="002F75C5" w:rsidP="00D050C7">
      <w:pPr>
        <w:pStyle w:val="ListParagraph"/>
        <w:numPr>
          <w:ilvl w:val="1"/>
          <w:numId w:val="0"/>
        </w:numPr>
        <w:spacing w:before="240" w:after="240"/>
        <w:ind w:left="709"/>
        <w:contextualSpacing w:val="0"/>
        <w:jc w:val="both"/>
        <w:rPr>
          <w:bCs/>
          <w:lang w:val="pt-BR"/>
        </w:rPr>
      </w:pPr>
      <w:r>
        <w:rPr>
          <w:bCs/>
          <w:lang w:val="pt-BR"/>
        </w:rPr>
        <w:t>若乙方在甲方签发投入使用验收报告后14天内未清理其所有设备、剩余材料、垃圾及现场临时设施，甲方有权出售或处置上述物品。甲方有权获得因销售、废弃或保管现场物品而产生的费用支付。</w:t>
      </w:r>
    </w:p>
    <w:p w14:paraId="6D59431D" w14:textId="77777777" w:rsidR="004A6170" w:rsidRDefault="002F75C5" w:rsidP="00D050C7">
      <w:pPr>
        <w:pStyle w:val="ListParagraph"/>
        <w:numPr>
          <w:ilvl w:val="1"/>
          <w:numId w:val="174"/>
        </w:numPr>
        <w:spacing w:before="240" w:after="240"/>
        <w:ind w:left="709" w:hanging="567"/>
        <w:contextualSpacing w:val="0"/>
        <w:jc w:val="both"/>
        <w:rPr>
          <w:bCs/>
          <w:lang w:val="pt-BR"/>
        </w:rPr>
      </w:pPr>
      <w:r>
        <w:rPr>
          <w:bCs/>
          <w:lang w:val="pt-BR"/>
        </w:rPr>
        <w:t xml:space="preserve">Trường hợp Bên A phải thực hiện các công việc thu dọn các thiết bị, vật tư, rác… trên công trường mà Bên B chậm thực hiện thì Bên B có trách nhiệm thanh toán các khoản chi phí mà Bên A đã phải bỏ ra để thực hiện công việc thay Bên B. Số tiền này được trừ vào tiền Bên A phải thanh toán cho Bên B theo nội dung Hợp đồng này. </w:t>
      </w:r>
    </w:p>
    <w:p w14:paraId="1470A21A" w14:textId="77777777" w:rsidR="004A6170" w:rsidRDefault="002F75C5" w:rsidP="00D050C7">
      <w:pPr>
        <w:pStyle w:val="ListParagraph"/>
        <w:numPr>
          <w:ilvl w:val="1"/>
          <w:numId w:val="0"/>
        </w:numPr>
        <w:spacing w:before="240" w:after="240"/>
        <w:ind w:left="709" w:hanging="207"/>
        <w:contextualSpacing w:val="0"/>
        <w:jc w:val="both"/>
        <w:rPr>
          <w:bCs/>
          <w:lang w:val="pt-BR"/>
        </w:rPr>
      </w:pPr>
      <w:r>
        <w:rPr>
          <w:bCs/>
          <w:lang w:val="pt-BR"/>
        </w:rPr>
        <w:t xml:space="preserve">如果乙方延迟清理现场的设备、物资、垃圾等，导致甲方必须代为清理，乙方应承担甲方为此支付的相关费用。该费用将从甲方根据本合同应付给乙方的款项中扣除。 </w:t>
      </w:r>
    </w:p>
    <w:p w14:paraId="40078EF2" w14:textId="77777777" w:rsidR="004A6170" w:rsidRDefault="002F75C5" w:rsidP="00D050C7">
      <w:pPr>
        <w:pStyle w:val="Style3"/>
        <w:rPr>
          <w:lang w:val="vi-VN"/>
        </w:rPr>
      </w:pPr>
      <w:bookmarkStart w:id="37" w:name="_Hlk212552960"/>
      <w:bookmarkEnd w:id="37"/>
      <w:r>
        <w:t xml:space="preserve"> GIÁ HỢP ĐỒNG, TẠM ỨNG VÀ THANH TOÁN</w:t>
      </w:r>
    </w:p>
    <w:p w14:paraId="7D03A909" w14:textId="77777777" w:rsidR="004A6170" w:rsidRDefault="002F75C5" w:rsidP="00D050C7">
      <w:pPr>
        <w:pStyle w:val="Style3"/>
        <w:numPr>
          <w:ilvl w:val="0"/>
          <w:numId w:val="0"/>
        </w:numPr>
        <w:rPr>
          <w:lang w:val="vi-VN"/>
        </w:rPr>
      </w:pPr>
      <w:r>
        <w:t xml:space="preserve"> 合同价格、预付款及支付</w:t>
      </w:r>
    </w:p>
    <w:p w14:paraId="1078B748" w14:textId="77777777" w:rsidR="004A6170" w:rsidRPr="00EB32EF" w:rsidRDefault="002F75C5" w:rsidP="00D050C7">
      <w:pPr>
        <w:pStyle w:val="Style4"/>
        <w:numPr>
          <w:ilvl w:val="1"/>
          <w:numId w:val="164"/>
        </w:numPr>
        <w:tabs>
          <w:tab w:val="left" w:pos="709"/>
        </w:tabs>
        <w:rPr>
          <w:lang w:val="vi-VN"/>
        </w:rPr>
      </w:pPr>
      <w:r w:rsidRPr="00EB32EF">
        <w:rPr>
          <w:lang w:val="vi-VN"/>
        </w:rPr>
        <w:t>Hình thức và giá Hợp đồng</w:t>
      </w:r>
    </w:p>
    <w:p w14:paraId="021C0620" w14:textId="397D7AE7" w:rsidR="004A6170" w:rsidRDefault="00BD37A6" w:rsidP="00D050C7">
      <w:pPr>
        <w:pStyle w:val="Style4"/>
        <w:numPr>
          <w:ilvl w:val="1"/>
          <w:numId w:val="0"/>
        </w:numPr>
        <w:tabs>
          <w:tab w:val="left" w:pos="709"/>
        </w:tabs>
      </w:pPr>
      <w:r>
        <w:rPr>
          <w:lang w:val="vi-VN"/>
        </w:rPr>
        <w:tab/>
      </w:r>
      <w:r>
        <w:t>合同的形式与价格</w:t>
      </w:r>
    </w:p>
    <w:p w14:paraId="08239940" w14:textId="77777777" w:rsidR="004A6170" w:rsidRDefault="002F75C5" w:rsidP="00D050C7">
      <w:pPr>
        <w:pStyle w:val="ListParagraph"/>
        <w:numPr>
          <w:ilvl w:val="1"/>
          <w:numId w:val="206"/>
        </w:numPr>
        <w:spacing w:before="240" w:after="240"/>
        <w:ind w:left="709" w:hanging="567"/>
        <w:contextualSpacing w:val="0"/>
        <w:jc w:val="both"/>
        <w:rPr>
          <w:bCs/>
          <w:lang w:val="pt-BR"/>
        </w:rPr>
      </w:pPr>
      <w:r>
        <w:rPr>
          <w:bCs/>
          <w:lang w:val="pt-BR"/>
        </w:rPr>
        <w:t>Hình thức hợp đồng: Hợp đồng theo đơn giá cố định (Giá trị hợp đồng theo bảng phụ lục [</w:t>
      </w:r>
      <w:r>
        <w:rPr>
          <w:rFonts w:ascii="Wingdings 2" w:eastAsia="Wingdings 2" w:hAnsi="Wingdings 2" w:cs="Wingdings 2"/>
          <w:bCs/>
          <w:lang w:val="pt-BR"/>
        </w:rPr>
        <w:sym w:font="Wingdings 2" w:char="F097"/>
      </w:r>
      <w:r>
        <w:rPr>
          <w:bCs/>
          <w:lang w:val="pt-BR"/>
        </w:rPr>
        <w:t>]  đính kèm) dựa trên bản vẽ thiết kế kỹ thuật, hồ sơ mời chào giá, khối lượng theo thực tế thi công.</w:t>
      </w:r>
    </w:p>
    <w:p w14:paraId="58BAD264" w14:textId="5110E706" w:rsidR="004A6170" w:rsidRPr="00BD37A6" w:rsidRDefault="002F75C5" w:rsidP="00D050C7">
      <w:pPr>
        <w:pStyle w:val="ListParagraph"/>
        <w:numPr>
          <w:ilvl w:val="1"/>
          <w:numId w:val="0"/>
        </w:numPr>
        <w:spacing w:before="240" w:after="240"/>
        <w:ind w:left="709"/>
        <w:contextualSpacing w:val="0"/>
        <w:jc w:val="both"/>
        <w:rPr>
          <w:bCs/>
          <w:lang w:val="vi-VN"/>
        </w:rPr>
      </w:pPr>
      <w:r>
        <w:rPr>
          <w:bCs/>
          <w:lang w:val="pt-BR"/>
        </w:rPr>
        <w:t>合同形式：固定单价合同（合同金额依据附录[</w:t>
      </w:r>
      <w:r w:rsidR="00BD37A6">
        <w:rPr>
          <w:rFonts w:ascii="Wingdings 2" w:eastAsia="Wingdings 2" w:hAnsi="Wingdings 2" w:cs="Wingdings 2"/>
          <w:bCs/>
          <w:lang w:val="pt-BR"/>
        </w:rPr>
        <w:sym w:font="Wingdings 2" w:char="F097"/>
      </w:r>
      <w:r>
        <w:rPr>
          <w:bCs/>
          <w:lang w:val="pt-BR"/>
        </w:rPr>
        <w:t>]表确定），基于技术设计图纸、招标文件及实际施工量。</w:t>
      </w:r>
    </w:p>
    <w:p w14:paraId="12262242" w14:textId="77777777" w:rsidR="004A6170" w:rsidRDefault="002F75C5" w:rsidP="00D050C7">
      <w:pPr>
        <w:pStyle w:val="ListParagraph"/>
        <w:numPr>
          <w:ilvl w:val="1"/>
          <w:numId w:val="206"/>
        </w:numPr>
        <w:spacing w:before="240" w:after="240"/>
        <w:ind w:left="709" w:hanging="567"/>
        <w:contextualSpacing w:val="0"/>
        <w:jc w:val="both"/>
        <w:rPr>
          <w:bCs/>
          <w:lang w:val="pt-BR"/>
        </w:rPr>
      </w:pPr>
      <w:r>
        <w:rPr>
          <w:bCs/>
          <w:lang w:val="pt-BR"/>
        </w:rPr>
        <w:t>Tổng giá trị hợp đồng chưa bao gồm VAT là: [</w:t>
      </w:r>
      <w:r>
        <w:rPr>
          <w:rFonts w:ascii="Wingdings 2" w:eastAsia="Wingdings 2" w:hAnsi="Wingdings 2" w:cs="Wingdings 2"/>
          <w:bCs/>
          <w:lang w:val="pt-BR"/>
        </w:rPr>
        <w:sym w:font="Wingdings 2" w:char="F097"/>
      </w:r>
      <w:r>
        <w:rPr>
          <w:bCs/>
          <w:lang w:val="pt-BR"/>
        </w:rPr>
        <w:t>] đồng (Bằng chữ: [</w:t>
      </w:r>
      <w:r>
        <w:rPr>
          <w:rFonts w:ascii="Wingdings 2" w:eastAsia="Wingdings 2" w:hAnsi="Wingdings 2" w:cs="Wingdings 2"/>
          <w:bCs/>
          <w:lang w:val="pt-BR"/>
        </w:rPr>
        <w:sym w:font="Wingdings 2" w:char="F097"/>
      </w:r>
      <w:r>
        <w:rPr>
          <w:bCs/>
          <w:lang w:val="pt-BR"/>
        </w:rPr>
        <w:t>] đồng)</w:t>
      </w:r>
    </w:p>
    <w:p w14:paraId="5BFD03A9" w14:textId="2A36D638" w:rsidR="004A6170" w:rsidRPr="00BD37A6" w:rsidRDefault="002F75C5" w:rsidP="00D050C7">
      <w:pPr>
        <w:pStyle w:val="ListParagraph"/>
        <w:numPr>
          <w:ilvl w:val="1"/>
          <w:numId w:val="0"/>
        </w:numPr>
        <w:spacing w:before="240" w:after="240"/>
        <w:ind w:left="709"/>
        <w:contextualSpacing w:val="0"/>
        <w:jc w:val="both"/>
        <w:rPr>
          <w:bCs/>
          <w:lang w:val="vi-VN"/>
        </w:rPr>
      </w:pPr>
      <w:r>
        <w:rPr>
          <w:bCs/>
          <w:lang w:val="pt-BR"/>
        </w:rPr>
        <w:t>合同总金额（不含增值税）为：[</w:t>
      </w:r>
      <w:r w:rsidR="00BD37A6">
        <w:rPr>
          <w:rFonts w:ascii="Wingdings 2" w:eastAsia="Wingdings 2" w:hAnsi="Wingdings 2" w:cs="Wingdings 2"/>
          <w:bCs/>
          <w:lang w:val="pt-BR"/>
        </w:rPr>
        <w:sym w:font="Wingdings 2" w:char="F097"/>
      </w:r>
      <w:r>
        <w:rPr>
          <w:bCs/>
          <w:lang w:val="pt-BR"/>
        </w:rPr>
        <w:t>] đồng（大写：[</w:t>
      </w:r>
      <w:r w:rsidR="00BD37A6">
        <w:rPr>
          <w:rFonts w:ascii="Wingdings 2" w:eastAsia="Wingdings 2" w:hAnsi="Wingdings 2" w:cs="Wingdings 2"/>
          <w:bCs/>
          <w:lang w:val="pt-BR"/>
        </w:rPr>
        <w:sym w:font="Wingdings 2" w:char="F097"/>
      </w:r>
      <w:r>
        <w:rPr>
          <w:bCs/>
          <w:lang w:val="pt-BR"/>
        </w:rPr>
        <w:t>] đồng）</w:t>
      </w:r>
    </w:p>
    <w:p w14:paraId="14824164" w14:textId="77777777" w:rsidR="004A6170" w:rsidRDefault="002F75C5" w:rsidP="00D050C7">
      <w:pPr>
        <w:pStyle w:val="ListParagraph"/>
        <w:numPr>
          <w:ilvl w:val="1"/>
          <w:numId w:val="206"/>
        </w:numPr>
        <w:spacing w:before="240" w:after="240"/>
        <w:ind w:left="709" w:hanging="567"/>
        <w:contextualSpacing w:val="0"/>
        <w:jc w:val="both"/>
        <w:rPr>
          <w:bCs/>
          <w:lang w:val="pt-BR"/>
        </w:rPr>
      </w:pPr>
      <w:r>
        <w:rPr>
          <w:bCs/>
          <w:lang w:val="pt-BR"/>
        </w:rPr>
        <w:t>Giá Hợp đồng đã bao gồm toàn bộ chi phí liên quan đến vật tư, nhân công, máy thi công, vận chuyển, kho bãi, chi phí tuân thủ các yêu cầu về kỹ thuật, chất lượng, nghiệm thu,chi phí điều hành quản lý thi công, chi phí công trường, các tiện ích (khí đốt, điện, nước, phí liên lạc, chất thải…) đảm bảo an toàn, bảo vệ môi trường, chi phí quản lý, bản quyền, lợi nhuận, các khoản thuế của Bên B, phí bảo hiểm đối với các bảo hiểm mà Bên B có nghĩa vụ phải mua theo pháp luật Việt Nam và các chi phí liên quan khác để bên B hoàn thành các công việc tuân theo các điều khoản của Hợp đồng này.</w:t>
      </w:r>
    </w:p>
    <w:p w14:paraId="64134862" w14:textId="77777777" w:rsidR="004A6170" w:rsidRDefault="002F75C5" w:rsidP="00D050C7">
      <w:pPr>
        <w:pStyle w:val="ListParagraph"/>
        <w:numPr>
          <w:ilvl w:val="1"/>
          <w:numId w:val="0"/>
        </w:numPr>
        <w:spacing w:before="240" w:after="240"/>
        <w:ind w:left="709"/>
        <w:contextualSpacing w:val="0"/>
        <w:jc w:val="both"/>
        <w:rPr>
          <w:bCs/>
          <w:lang w:val="pt-BR"/>
        </w:rPr>
      </w:pPr>
      <w:r>
        <w:rPr>
          <w:bCs/>
          <w:lang w:val="pt-BR"/>
        </w:rPr>
        <w:t>合同价已包含与材料、人工、施工机械、运输、仓储、技术要求、质量、验收、施工管理费用、工地费用，以及各种公用设施（燃气、电力、水、通讯费、废弃物处理等）、安全保障、环境保护、管理费、版权费、利润、乙方应缴纳的各项税费，乙方根据越南法律须购买的保险费用和乙方完成合同工作所需的其他相关费用。</w:t>
      </w:r>
    </w:p>
    <w:p w14:paraId="52CCB423" w14:textId="77777777" w:rsidR="004A6170" w:rsidRDefault="002F75C5" w:rsidP="00D050C7">
      <w:pPr>
        <w:pStyle w:val="ListParagraph"/>
        <w:numPr>
          <w:ilvl w:val="1"/>
          <w:numId w:val="206"/>
        </w:numPr>
        <w:spacing w:before="240" w:after="240"/>
        <w:ind w:left="709" w:hanging="567"/>
        <w:contextualSpacing w:val="0"/>
        <w:jc w:val="both"/>
        <w:rPr>
          <w:bCs/>
          <w:lang w:val="pt-BR"/>
        </w:rPr>
      </w:pPr>
      <w:r>
        <w:rPr>
          <w:bCs/>
          <w:lang w:val="pt-BR"/>
        </w:rPr>
        <w:t>Giá trị thanh, quyết toán được tính dựa trên khối lượng thực tế thi công trên công trình được Bên A và Bên B nghiệm thu nhân với đơn giá cố định của Hợp Đồng. Đơn Giá sẽ không thay đổi theo bất kỳ sự trượt giá nào về vật tư hay nhân công, tỷ giá hay sự thay đổi về chính sách thuế của nhà nước. Đơn Giá đã bao gồm lợi nhuận, thuế (trừ thuế GTGT), phí, lệ phí và các chi phí khác để Bên B hoàn thiện công việc.</w:t>
      </w:r>
    </w:p>
    <w:p w14:paraId="12278912" w14:textId="77777777" w:rsidR="004A6170" w:rsidRDefault="002F75C5" w:rsidP="00D050C7">
      <w:pPr>
        <w:pStyle w:val="ListParagraph"/>
        <w:numPr>
          <w:ilvl w:val="1"/>
          <w:numId w:val="0"/>
        </w:numPr>
        <w:spacing w:before="240" w:after="240"/>
        <w:ind w:left="709"/>
        <w:contextualSpacing w:val="0"/>
        <w:jc w:val="both"/>
        <w:rPr>
          <w:bCs/>
          <w:lang w:val="pt-BR"/>
        </w:rPr>
      </w:pPr>
      <w:r>
        <w:rPr>
          <w:bCs/>
          <w:lang w:val="pt-BR"/>
        </w:rPr>
        <w:t>结算金额根据甲方和乙方验收确认的工程实际施工量，乘以合同约定的固定单价计算。单价不会因任何材料或人工价格波动、汇率变动或国家税收政策变化而调整。单价已包含乙方完成工作所需的利润、税费（增值税除外）、各项费用及附加费。</w:t>
      </w:r>
    </w:p>
    <w:p w14:paraId="11C22FAA" w14:textId="77777777" w:rsidR="004A6170" w:rsidRDefault="002F75C5" w:rsidP="00D050C7">
      <w:pPr>
        <w:pStyle w:val="ListParagraph"/>
        <w:numPr>
          <w:ilvl w:val="1"/>
          <w:numId w:val="206"/>
        </w:numPr>
        <w:spacing w:before="240" w:after="240"/>
        <w:ind w:left="709" w:hanging="567"/>
        <w:contextualSpacing w:val="0"/>
        <w:jc w:val="both"/>
        <w:rPr>
          <w:bCs/>
          <w:lang w:val="pt-BR"/>
        </w:rPr>
      </w:pPr>
      <w:r>
        <w:rPr>
          <w:bCs/>
          <w:lang w:val="pt-BR"/>
        </w:rPr>
        <w:t>Đơn Giá được áp dụng cho các công việc phát sinh có tính chất tương tự. Đơn giá cho những công việc phát sinh khác sẽ do Hai Bên thỏa thuận căn cứ trên cách tính của Đơn Giá và quy định của pháp luật hiện hành. Nếu trong Hợp Đồng không có mức giá nào áp dụng được cho công việc thay đổi/bổ sung thì Bên B sẽ đệ trình mức giá và biện pháp thực hiện cho các công việc thay đổi/bổ sung. Bên A sẽ xem xét, kiểm tra và thông báo cho Bên B việc chấp thuận.</w:t>
      </w:r>
    </w:p>
    <w:p w14:paraId="61AB421B" w14:textId="77777777" w:rsidR="004A6170" w:rsidRDefault="002F75C5" w:rsidP="00D050C7">
      <w:pPr>
        <w:pStyle w:val="ListParagraph"/>
        <w:numPr>
          <w:ilvl w:val="1"/>
          <w:numId w:val="0"/>
        </w:numPr>
        <w:spacing w:before="240" w:after="240"/>
        <w:ind w:left="709"/>
        <w:contextualSpacing w:val="0"/>
        <w:jc w:val="both"/>
        <w:rPr>
          <w:bCs/>
          <w:lang w:val="pt-BR"/>
        </w:rPr>
      </w:pPr>
      <w:r>
        <w:rPr>
          <w:bCs/>
          <w:lang w:val="pt-BR"/>
        </w:rPr>
        <w:t>单价适用于性质类似的追加工程。其他新增工程的单价将由各方根据单价的计算方法及现行法律法规协商确定。如果合同中没有适用于变更/补充工程的价格，乙方将提交变更/补充工程的价格及实施措施。甲方将审核、检查并通知乙方是否批准。</w:t>
      </w:r>
    </w:p>
    <w:p w14:paraId="0213EC3D" w14:textId="77777777" w:rsidR="004A6170" w:rsidRDefault="002F75C5" w:rsidP="00D050C7">
      <w:pPr>
        <w:pStyle w:val="Style4"/>
        <w:numPr>
          <w:ilvl w:val="1"/>
          <w:numId w:val="164"/>
        </w:numPr>
        <w:tabs>
          <w:tab w:val="left" w:pos="709"/>
        </w:tabs>
        <w:rPr>
          <w:b/>
        </w:rPr>
      </w:pPr>
      <w:r>
        <w:t>Tạm ứng</w:t>
      </w:r>
    </w:p>
    <w:p w14:paraId="515A9F40" w14:textId="14C4F884" w:rsidR="004A6170" w:rsidRDefault="00BD37A6" w:rsidP="00D050C7">
      <w:pPr>
        <w:pStyle w:val="Style4"/>
        <w:numPr>
          <w:ilvl w:val="1"/>
          <w:numId w:val="0"/>
        </w:numPr>
        <w:tabs>
          <w:tab w:val="left" w:pos="709"/>
        </w:tabs>
        <w:rPr>
          <w:b/>
        </w:rPr>
      </w:pPr>
      <w:r>
        <w:rPr>
          <w:lang w:val="vi-VN"/>
        </w:rPr>
        <w:tab/>
      </w:r>
      <w:r>
        <w:t>预付款</w:t>
      </w:r>
    </w:p>
    <w:p w14:paraId="1C9C31D9" w14:textId="77777777" w:rsidR="004A6170" w:rsidRDefault="002F75C5" w:rsidP="00D050C7">
      <w:pPr>
        <w:pStyle w:val="ListParagraph"/>
        <w:numPr>
          <w:ilvl w:val="1"/>
          <w:numId w:val="267"/>
        </w:numPr>
        <w:spacing w:before="240" w:after="240"/>
        <w:ind w:left="709" w:hanging="567"/>
        <w:contextualSpacing w:val="0"/>
        <w:jc w:val="both"/>
        <w:rPr>
          <w:lang w:val="pt-BR"/>
        </w:rPr>
      </w:pPr>
      <w:r>
        <w:rPr>
          <w:lang w:val="pt-BR"/>
        </w:rPr>
        <w:t xml:space="preserve">Chia </w:t>
      </w:r>
      <w:r>
        <w:rPr>
          <w:bCs/>
          <w:lang w:val="pt-BR"/>
        </w:rPr>
        <w:t>theo</w:t>
      </w:r>
      <w:r>
        <w:rPr>
          <w:lang w:val="pt-BR"/>
        </w:rPr>
        <w:t xml:space="preserve"> từng </w:t>
      </w:r>
      <w:r>
        <w:rPr>
          <w:bCs/>
          <w:lang w:val="pt-BR"/>
        </w:rPr>
        <w:t>đợt</w:t>
      </w:r>
      <w:r>
        <w:rPr>
          <w:lang w:val="pt-BR"/>
        </w:rPr>
        <w:t xml:space="preserve"> tạm ứng theo hợp đồng. </w:t>
      </w:r>
    </w:p>
    <w:p w14:paraId="2F3102E9" w14:textId="77777777" w:rsidR="004A6170" w:rsidRDefault="002F75C5" w:rsidP="00D050C7">
      <w:pPr>
        <w:pStyle w:val="ListParagraph"/>
        <w:numPr>
          <w:ilvl w:val="1"/>
          <w:numId w:val="0"/>
        </w:numPr>
        <w:spacing w:before="240" w:after="240"/>
        <w:ind w:left="709"/>
        <w:contextualSpacing w:val="0"/>
        <w:jc w:val="both"/>
        <w:rPr>
          <w:lang w:val="pt-BR"/>
        </w:rPr>
      </w:pPr>
      <w:r>
        <w:rPr>
          <w:lang w:val="pt-BR"/>
        </w:rPr>
        <w:t xml:space="preserve">按照合同约定的各期预付款进行分配。 </w:t>
      </w:r>
    </w:p>
    <w:p w14:paraId="06497D83" w14:textId="77777777" w:rsidR="004A6170" w:rsidRPr="00EB32EF" w:rsidRDefault="002F75C5" w:rsidP="00D050C7">
      <w:pPr>
        <w:pStyle w:val="ListParagraph"/>
        <w:tabs>
          <w:tab w:val="left" w:pos="709"/>
        </w:tabs>
        <w:spacing w:before="240" w:after="240"/>
        <w:ind w:left="851"/>
        <w:contextualSpacing w:val="0"/>
        <w:jc w:val="both"/>
        <w:rPr>
          <w:lang w:val="pt-BR"/>
        </w:rPr>
      </w:pPr>
      <w:r>
        <w:rPr>
          <w:b/>
          <w:bCs/>
          <w:lang w:val="pt-BR"/>
        </w:rPr>
        <w:t>Đợt 1:</w:t>
      </w:r>
      <w:r>
        <w:rPr>
          <w:lang w:val="pt-BR"/>
        </w:rPr>
        <w:t xml:space="preserve"> Sau khi hai bên thống nhất kí hợp đồng thi công thì bên A tạm ứng cho bên B số tiền là: [</w:t>
      </w:r>
      <w:r>
        <w:rPr>
          <w:rFonts w:ascii="Wingdings 2" w:eastAsia="Wingdings 2" w:hAnsi="Wingdings 2" w:cs="Wingdings 2"/>
          <w:lang w:val="pt-BR"/>
        </w:rPr>
        <w:sym w:font="Wingdings 2" w:char="F097"/>
      </w:r>
      <w:r>
        <w:rPr>
          <w:lang w:val="pt-BR"/>
        </w:rPr>
        <w:t>]</w:t>
      </w:r>
      <w:r>
        <w:rPr>
          <w:lang w:val="vi-VN"/>
        </w:rPr>
        <w:t xml:space="preserve"> </w:t>
      </w:r>
      <w:r>
        <w:rPr>
          <w:lang w:val="pt-BR"/>
        </w:rPr>
        <w:t>VNĐ ([</w:t>
      </w:r>
      <w:r>
        <w:rPr>
          <w:rFonts w:ascii="Wingdings 2" w:eastAsia="Wingdings 2" w:hAnsi="Wingdings 2" w:cs="Wingdings 2"/>
          <w:lang w:val="pt-BR"/>
        </w:rPr>
        <w:sym w:font="Wingdings 2" w:char="F097"/>
      </w:r>
      <w:r>
        <w:rPr>
          <w:lang w:val="pt-BR"/>
        </w:rPr>
        <w:t>]</w:t>
      </w:r>
      <w:r>
        <w:rPr>
          <w:lang w:val="vi-VN"/>
        </w:rPr>
        <w:t xml:space="preserve"> </w:t>
      </w:r>
      <w:r>
        <w:rPr>
          <w:lang w:val="pt-BR"/>
        </w:rPr>
        <w:t>đồng.).</w:t>
      </w:r>
    </w:p>
    <w:p w14:paraId="4C60CE66" w14:textId="5B615832" w:rsidR="004A6170" w:rsidRPr="00CD4B12" w:rsidRDefault="002F75C5" w:rsidP="00D050C7">
      <w:pPr>
        <w:pStyle w:val="ListParagraph"/>
        <w:tabs>
          <w:tab w:val="left" w:pos="709"/>
        </w:tabs>
        <w:spacing w:before="240" w:after="240"/>
        <w:ind w:left="851"/>
        <w:contextualSpacing w:val="0"/>
        <w:jc w:val="both"/>
        <w:rPr>
          <w:lang w:val="vi-VN"/>
        </w:rPr>
      </w:pPr>
      <w:r>
        <w:rPr>
          <w:b/>
          <w:bCs/>
          <w:lang w:val="pt-BR"/>
        </w:rPr>
        <w:t>第一期：</w:t>
      </w:r>
      <w:r>
        <w:rPr>
          <w:lang w:val="pt-BR"/>
        </w:rPr>
        <w:t>双方签订施工合同后，甲方向乙方支付预付款金额为：[</w:t>
      </w:r>
      <w:r w:rsidR="00CD4B12">
        <w:rPr>
          <w:rFonts w:ascii="Wingdings 2" w:eastAsia="Wingdings 2" w:hAnsi="Wingdings 2" w:cs="Wingdings 2"/>
          <w:lang w:val="pt-BR"/>
        </w:rPr>
        <w:sym w:font="Wingdings 2" w:char="F097"/>
      </w:r>
      <w:r>
        <w:rPr>
          <w:lang w:val="pt-BR"/>
        </w:rPr>
        <w:t>]VNĐ</w:t>
      </w:r>
      <w:r w:rsidR="00CD4B12">
        <w:rPr>
          <w:lang w:val="vi-VN"/>
        </w:rPr>
        <w:br/>
        <w:t>(</w:t>
      </w:r>
      <w:r>
        <w:rPr>
          <w:lang w:val="pt-BR"/>
        </w:rPr>
        <w:t>[</w:t>
      </w:r>
      <w:r w:rsidR="00CD4B12">
        <w:rPr>
          <w:rFonts w:ascii="Wingdings 2" w:eastAsia="Wingdings 2" w:hAnsi="Wingdings 2" w:cs="Wingdings 2"/>
          <w:lang w:val="pt-BR"/>
        </w:rPr>
        <w:sym w:font="Wingdings 2" w:char="F097"/>
      </w:r>
      <w:r>
        <w:rPr>
          <w:lang w:val="pt-BR"/>
        </w:rPr>
        <w:t>]越南盾</w:t>
      </w:r>
      <w:r w:rsidR="00CD4B12">
        <w:rPr>
          <w:lang w:val="vi-VN"/>
        </w:rPr>
        <w:t>)</w:t>
      </w:r>
      <w:r>
        <w:rPr>
          <w:lang w:val="pt-BR"/>
        </w:rPr>
        <w:t>。</w:t>
      </w:r>
    </w:p>
    <w:p w14:paraId="38DB07A8" w14:textId="77777777" w:rsidR="004A6170" w:rsidRPr="000A34CE" w:rsidRDefault="002F75C5" w:rsidP="00D050C7">
      <w:pPr>
        <w:pStyle w:val="ListParagraph"/>
        <w:tabs>
          <w:tab w:val="left" w:pos="709"/>
        </w:tabs>
        <w:spacing w:before="240" w:after="240"/>
        <w:ind w:left="851"/>
        <w:contextualSpacing w:val="0"/>
        <w:jc w:val="both"/>
        <w:rPr>
          <w:lang w:val="vi-VN"/>
        </w:rPr>
      </w:pPr>
      <w:r>
        <w:rPr>
          <w:b/>
          <w:bCs/>
          <w:lang w:val="pt-BR"/>
        </w:rPr>
        <w:t>Đợt 2:</w:t>
      </w:r>
      <w:r>
        <w:rPr>
          <w:lang w:val="pt-BR"/>
        </w:rPr>
        <w:t xml:space="preserve"> Sau khi bên B thi công xong phần ngầm và đã được Bên A ký xác nhận nghiệm thu thì bên A Tạm ứng cho cho bên B số tiền là: [</w:t>
      </w:r>
      <w:r>
        <w:rPr>
          <w:rFonts w:ascii="Wingdings 2" w:eastAsia="Wingdings 2" w:hAnsi="Wingdings 2" w:cs="Wingdings 2"/>
          <w:lang w:val="pt-BR"/>
        </w:rPr>
        <w:sym w:font="Wingdings 2" w:char="F097"/>
      </w:r>
      <w:r>
        <w:rPr>
          <w:lang w:val="pt-BR"/>
        </w:rPr>
        <w:t>]</w:t>
      </w:r>
      <w:r>
        <w:rPr>
          <w:lang w:val="vi-VN"/>
        </w:rPr>
        <w:t xml:space="preserve"> </w:t>
      </w:r>
      <w:r>
        <w:rPr>
          <w:lang w:val="pt-BR"/>
        </w:rPr>
        <w:t>VNĐ ([</w:t>
      </w:r>
      <w:r>
        <w:rPr>
          <w:rFonts w:ascii="Wingdings 2" w:eastAsia="Wingdings 2" w:hAnsi="Wingdings 2" w:cs="Wingdings 2"/>
          <w:lang w:val="pt-BR"/>
        </w:rPr>
        <w:sym w:font="Wingdings 2" w:char="F097"/>
      </w:r>
      <w:r>
        <w:rPr>
          <w:lang w:val="pt-BR"/>
        </w:rPr>
        <w:t>]</w:t>
      </w:r>
      <w:r>
        <w:rPr>
          <w:lang w:val="vi-VN"/>
        </w:rPr>
        <w:t xml:space="preserve"> </w:t>
      </w:r>
      <w:r>
        <w:rPr>
          <w:lang w:val="pt-BR"/>
        </w:rPr>
        <w:t>đồng.).</w:t>
      </w:r>
    </w:p>
    <w:p w14:paraId="45C18163" w14:textId="516CCEC5" w:rsidR="004A6170" w:rsidRDefault="002F75C5" w:rsidP="00D050C7">
      <w:pPr>
        <w:pStyle w:val="ListParagraph"/>
        <w:tabs>
          <w:tab w:val="left" w:pos="709"/>
        </w:tabs>
        <w:spacing w:before="240" w:after="240"/>
        <w:ind w:left="851"/>
        <w:contextualSpacing w:val="0"/>
        <w:jc w:val="both"/>
      </w:pPr>
      <w:r>
        <w:rPr>
          <w:b/>
          <w:bCs/>
          <w:lang w:val="pt-BR"/>
        </w:rPr>
        <w:t>第二期：</w:t>
      </w:r>
      <w:r>
        <w:rPr>
          <w:lang w:val="pt-BR"/>
        </w:rPr>
        <w:t>乙方完成地下工程并经甲方验收确认后，甲方向乙方支付预付款金额为：[</w:t>
      </w:r>
      <w:r w:rsidR="00CD4B12">
        <w:rPr>
          <w:rFonts w:ascii="Wingdings 2" w:eastAsia="Wingdings 2" w:hAnsi="Wingdings 2" w:cs="Wingdings 2"/>
          <w:lang w:val="pt-BR"/>
        </w:rPr>
        <w:sym w:font="Wingdings 2" w:char="F097"/>
      </w:r>
      <w:r>
        <w:rPr>
          <w:lang w:val="pt-BR"/>
        </w:rPr>
        <w:t>] VNĐ（[</w:t>
      </w:r>
      <w:r w:rsidR="00CD4B12">
        <w:rPr>
          <w:rFonts w:ascii="Wingdings 2" w:eastAsia="Wingdings 2" w:hAnsi="Wingdings 2" w:cs="Wingdings 2"/>
          <w:lang w:val="pt-BR"/>
        </w:rPr>
        <w:sym w:font="Wingdings 2" w:char="F097"/>
      </w:r>
      <w:r>
        <w:rPr>
          <w:lang w:val="pt-BR"/>
        </w:rPr>
        <w:t>]越南盾）。</w:t>
      </w:r>
    </w:p>
    <w:p w14:paraId="2B8D8623" w14:textId="77777777" w:rsidR="004A6170" w:rsidRDefault="002F75C5" w:rsidP="00D050C7">
      <w:pPr>
        <w:pStyle w:val="ListParagraph"/>
        <w:tabs>
          <w:tab w:val="left" w:pos="709"/>
        </w:tabs>
        <w:spacing w:before="240" w:after="240"/>
        <w:ind w:left="851"/>
        <w:contextualSpacing w:val="0"/>
        <w:jc w:val="both"/>
        <w:rPr>
          <w:lang w:val="vi-VN"/>
        </w:rPr>
      </w:pPr>
      <w:r>
        <w:rPr>
          <w:b/>
          <w:bCs/>
          <w:lang w:val="pt-BR"/>
        </w:rPr>
        <w:t>Đợt 3:</w:t>
      </w:r>
      <w:r>
        <w:rPr>
          <w:lang w:val="pt-BR"/>
        </w:rPr>
        <w:t xml:space="preserve"> Sau khi bên B thi công xong hạng mục đổ bê tông sàn tầng 2 và đã được Bên A ký xác nhận nghiệm thu thì bên A Tạm ứng cho cho bên B số tiền là: [</w:t>
      </w:r>
      <w:r>
        <w:rPr>
          <w:rFonts w:ascii="Wingdings 2" w:eastAsia="Wingdings 2" w:hAnsi="Wingdings 2" w:cs="Wingdings 2"/>
          <w:lang w:val="pt-BR"/>
        </w:rPr>
        <w:sym w:font="Wingdings 2" w:char="F097"/>
      </w:r>
      <w:r>
        <w:rPr>
          <w:lang w:val="pt-BR"/>
        </w:rPr>
        <w:t>]</w:t>
      </w:r>
      <w:r>
        <w:rPr>
          <w:lang w:val="vi-VN"/>
        </w:rPr>
        <w:t xml:space="preserve"> </w:t>
      </w:r>
      <w:r>
        <w:rPr>
          <w:lang w:val="pt-BR"/>
        </w:rPr>
        <w:t>VNĐ ([</w:t>
      </w:r>
      <w:r>
        <w:rPr>
          <w:rFonts w:ascii="Wingdings 2" w:eastAsia="Wingdings 2" w:hAnsi="Wingdings 2" w:cs="Wingdings 2"/>
          <w:lang w:val="pt-BR"/>
        </w:rPr>
        <w:sym w:font="Wingdings 2" w:char="F097"/>
      </w:r>
      <w:r>
        <w:rPr>
          <w:lang w:val="pt-BR"/>
        </w:rPr>
        <w:t>]</w:t>
      </w:r>
      <w:r>
        <w:rPr>
          <w:lang w:val="vi-VN"/>
        </w:rPr>
        <w:t xml:space="preserve"> </w:t>
      </w:r>
      <w:r>
        <w:rPr>
          <w:lang w:val="pt-BR"/>
        </w:rPr>
        <w:t>đồng.)</w:t>
      </w:r>
    </w:p>
    <w:p w14:paraId="6F5FB804" w14:textId="462D4BEF" w:rsidR="004A6170" w:rsidRPr="00CD4B12" w:rsidRDefault="002F75C5" w:rsidP="00D050C7">
      <w:pPr>
        <w:pStyle w:val="ListParagraph"/>
        <w:tabs>
          <w:tab w:val="left" w:pos="709"/>
        </w:tabs>
        <w:spacing w:before="240" w:after="240"/>
        <w:ind w:left="851"/>
        <w:contextualSpacing w:val="0"/>
        <w:jc w:val="both"/>
        <w:rPr>
          <w:lang w:val="vi-VN"/>
        </w:rPr>
      </w:pPr>
      <w:r>
        <w:rPr>
          <w:b/>
          <w:bCs/>
          <w:lang w:val="pt-BR"/>
        </w:rPr>
        <w:t>第三期：</w:t>
      </w:r>
      <w:r>
        <w:rPr>
          <w:lang w:val="pt-BR"/>
        </w:rPr>
        <w:t>乙方完成二楼楼板混凝土浇筑工程并经甲方验收确认后，甲方向乙方支付预付款金额为：[</w:t>
      </w:r>
      <w:r w:rsidR="00CD4B12">
        <w:rPr>
          <w:rFonts w:ascii="Wingdings 2" w:eastAsia="Wingdings 2" w:hAnsi="Wingdings 2" w:cs="Wingdings 2"/>
          <w:lang w:val="pt-BR"/>
        </w:rPr>
        <w:sym w:font="Wingdings 2" w:char="F097"/>
      </w:r>
      <w:r>
        <w:rPr>
          <w:lang w:val="pt-BR"/>
        </w:rPr>
        <w:t>] VNĐ（[</w:t>
      </w:r>
      <w:r w:rsidR="00CD4B12">
        <w:rPr>
          <w:rFonts w:ascii="Wingdings 2" w:eastAsia="Wingdings 2" w:hAnsi="Wingdings 2" w:cs="Wingdings 2"/>
          <w:lang w:val="pt-BR"/>
        </w:rPr>
        <w:sym w:font="Wingdings 2" w:char="F097"/>
      </w:r>
      <w:r>
        <w:rPr>
          <w:lang w:val="pt-BR"/>
        </w:rPr>
        <w:t>]越南盾）。</w:t>
      </w:r>
    </w:p>
    <w:p w14:paraId="46236059" w14:textId="77777777" w:rsidR="004A6170" w:rsidRPr="00EB32EF" w:rsidRDefault="002F75C5" w:rsidP="00D050C7">
      <w:pPr>
        <w:pStyle w:val="ListParagraph"/>
        <w:tabs>
          <w:tab w:val="left" w:pos="709"/>
        </w:tabs>
        <w:spacing w:before="240" w:after="240"/>
        <w:ind w:left="851"/>
        <w:contextualSpacing w:val="0"/>
        <w:jc w:val="both"/>
        <w:rPr>
          <w:lang w:val="vi-VN"/>
        </w:rPr>
      </w:pPr>
      <w:r>
        <w:rPr>
          <w:b/>
          <w:bCs/>
          <w:lang w:val="pt-BR"/>
        </w:rPr>
        <w:t>Đợt 4:</w:t>
      </w:r>
      <w:r>
        <w:rPr>
          <w:lang w:val="pt-BR"/>
        </w:rPr>
        <w:t xml:space="preserve"> Sau khi bên B thi công xong hạng mục đổ bê tông sàn tầng mái và đã được Bên A ký xác nhận nghiệm thu thì bên A Tạm ứng cho cho bên B số tiền là: [</w:t>
      </w:r>
      <w:r>
        <w:rPr>
          <w:rFonts w:ascii="Wingdings 2" w:eastAsia="Wingdings 2" w:hAnsi="Wingdings 2" w:cs="Wingdings 2"/>
          <w:lang w:val="pt-BR"/>
        </w:rPr>
        <w:sym w:font="Wingdings 2" w:char="F097"/>
      </w:r>
      <w:r>
        <w:rPr>
          <w:lang w:val="pt-BR"/>
        </w:rPr>
        <w:t>]</w:t>
      </w:r>
      <w:r>
        <w:rPr>
          <w:lang w:val="vi-VN"/>
        </w:rPr>
        <w:t xml:space="preserve"> </w:t>
      </w:r>
      <w:r>
        <w:rPr>
          <w:lang w:val="pt-BR"/>
        </w:rPr>
        <w:t>VNĐ ([</w:t>
      </w:r>
      <w:r>
        <w:rPr>
          <w:rFonts w:ascii="Wingdings 2" w:eastAsia="Wingdings 2" w:hAnsi="Wingdings 2" w:cs="Wingdings 2"/>
          <w:lang w:val="pt-BR"/>
        </w:rPr>
        <w:sym w:font="Wingdings 2" w:char="F097"/>
      </w:r>
      <w:r>
        <w:rPr>
          <w:lang w:val="pt-BR"/>
        </w:rPr>
        <w:t>]</w:t>
      </w:r>
      <w:r>
        <w:rPr>
          <w:lang w:val="vi-VN"/>
        </w:rPr>
        <w:t xml:space="preserve"> </w:t>
      </w:r>
      <w:r>
        <w:rPr>
          <w:lang w:val="pt-BR"/>
        </w:rPr>
        <w:t>đồng.)</w:t>
      </w:r>
    </w:p>
    <w:p w14:paraId="56340994" w14:textId="64F1369C" w:rsidR="004A6170" w:rsidRPr="00CD4B12" w:rsidRDefault="002F75C5" w:rsidP="00D050C7">
      <w:pPr>
        <w:pStyle w:val="ListParagraph"/>
        <w:tabs>
          <w:tab w:val="left" w:pos="709"/>
        </w:tabs>
        <w:spacing w:before="240" w:after="240"/>
        <w:ind w:left="851"/>
        <w:contextualSpacing w:val="0"/>
        <w:jc w:val="both"/>
        <w:rPr>
          <w:lang w:val="vi-VN"/>
        </w:rPr>
      </w:pPr>
      <w:r>
        <w:rPr>
          <w:b/>
          <w:bCs/>
          <w:lang w:val="pt-BR"/>
        </w:rPr>
        <w:t>第4期:</w:t>
      </w:r>
      <w:r>
        <w:rPr>
          <w:lang w:val="pt-BR"/>
        </w:rPr>
        <w:t>乙方完成屋面层混凝土地板浇筑并经甲方签字确认验收后，甲方向乙方预付款为：[</w:t>
      </w:r>
      <w:r w:rsidR="00CD4B12">
        <w:rPr>
          <w:rFonts w:ascii="Wingdings 2" w:eastAsia="Wingdings 2" w:hAnsi="Wingdings 2" w:cs="Wingdings 2"/>
          <w:lang w:val="pt-BR"/>
        </w:rPr>
        <w:sym w:font="Wingdings 2" w:char="F097"/>
      </w:r>
      <w:r>
        <w:rPr>
          <w:lang w:val="pt-BR"/>
        </w:rPr>
        <w:t>] VNĐ ([</w:t>
      </w:r>
      <w:r w:rsidR="00CD4B12">
        <w:rPr>
          <w:rFonts w:ascii="Wingdings 2" w:eastAsia="Wingdings 2" w:hAnsi="Wingdings 2" w:cs="Wingdings 2"/>
          <w:lang w:val="pt-BR"/>
        </w:rPr>
        <w:sym w:font="Wingdings 2" w:char="F097"/>
      </w:r>
      <w:r>
        <w:rPr>
          <w:lang w:val="pt-BR"/>
        </w:rPr>
        <w:t>] đồng.)</w:t>
      </w:r>
    </w:p>
    <w:p w14:paraId="2560450A" w14:textId="77777777" w:rsidR="004A6170" w:rsidRPr="000A34CE" w:rsidRDefault="002F75C5" w:rsidP="00D050C7">
      <w:pPr>
        <w:pStyle w:val="ListParagraph"/>
        <w:tabs>
          <w:tab w:val="left" w:pos="709"/>
        </w:tabs>
        <w:spacing w:before="240" w:after="240"/>
        <w:ind w:left="851"/>
        <w:contextualSpacing w:val="0"/>
        <w:jc w:val="both"/>
        <w:rPr>
          <w:lang w:val="vi-VN"/>
        </w:rPr>
      </w:pPr>
      <w:r>
        <w:rPr>
          <w:b/>
          <w:bCs/>
          <w:lang w:val="pt-BR"/>
        </w:rPr>
        <w:t>Đợt 5:</w:t>
      </w:r>
      <w:r>
        <w:rPr>
          <w:lang w:val="pt-BR"/>
        </w:rPr>
        <w:t xml:space="preserve"> Sau khi bên B xây xong tường bao, tường ngăn và đã được Bên A ký xác nhận nghiệm thu thì bên A Tạm ứng cho cho bên B số tiền là: [</w:t>
      </w:r>
      <w:r>
        <w:rPr>
          <w:rFonts w:ascii="Wingdings 2" w:eastAsia="Wingdings 2" w:hAnsi="Wingdings 2" w:cs="Wingdings 2"/>
          <w:lang w:val="pt-BR"/>
        </w:rPr>
        <w:sym w:font="Wingdings 2" w:char="F097"/>
      </w:r>
      <w:r>
        <w:rPr>
          <w:lang w:val="pt-BR"/>
        </w:rPr>
        <w:t>]</w:t>
      </w:r>
      <w:r>
        <w:rPr>
          <w:lang w:val="vi-VN"/>
        </w:rPr>
        <w:t xml:space="preserve"> </w:t>
      </w:r>
      <w:r>
        <w:rPr>
          <w:lang w:val="pt-BR"/>
        </w:rPr>
        <w:t>VNĐ ([</w:t>
      </w:r>
      <w:r>
        <w:rPr>
          <w:rFonts w:ascii="Wingdings 2" w:eastAsia="Wingdings 2" w:hAnsi="Wingdings 2" w:cs="Wingdings 2"/>
          <w:lang w:val="pt-BR"/>
        </w:rPr>
        <w:sym w:font="Wingdings 2" w:char="F097"/>
      </w:r>
      <w:r>
        <w:rPr>
          <w:lang w:val="pt-BR"/>
        </w:rPr>
        <w:t>]</w:t>
      </w:r>
      <w:r>
        <w:rPr>
          <w:lang w:val="vi-VN"/>
        </w:rPr>
        <w:t xml:space="preserve"> </w:t>
      </w:r>
      <w:r>
        <w:rPr>
          <w:lang w:val="pt-BR"/>
        </w:rPr>
        <w:t>đồng.)</w:t>
      </w:r>
    </w:p>
    <w:p w14:paraId="7945550A" w14:textId="14C8F6C9" w:rsidR="004A6170" w:rsidRPr="00CD4B12" w:rsidRDefault="002F75C5" w:rsidP="00D050C7">
      <w:pPr>
        <w:pStyle w:val="ListParagraph"/>
        <w:tabs>
          <w:tab w:val="left" w:pos="709"/>
        </w:tabs>
        <w:spacing w:before="240" w:after="240"/>
        <w:ind w:left="851"/>
        <w:contextualSpacing w:val="0"/>
        <w:jc w:val="both"/>
        <w:rPr>
          <w:lang w:val="vi-VN"/>
        </w:rPr>
      </w:pPr>
      <w:r>
        <w:rPr>
          <w:b/>
          <w:bCs/>
          <w:lang w:val="pt-BR"/>
        </w:rPr>
        <w:t>第5期:</w:t>
      </w:r>
      <w:r>
        <w:rPr>
          <w:lang w:val="pt-BR"/>
        </w:rPr>
        <w:t>乙方完成围墙、隔墙施工并经甲方签字确认验收后，甲方向乙方预付款为：</w:t>
      </w:r>
      <w:r w:rsidR="00CD4B12">
        <w:rPr>
          <w:lang w:val="vi-VN"/>
        </w:rPr>
        <w:br/>
      </w:r>
      <w:r>
        <w:rPr>
          <w:lang w:val="pt-BR"/>
        </w:rPr>
        <w:t>[</w:t>
      </w:r>
      <w:r w:rsidR="00CD4B12">
        <w:rPr>
          <w:rFonts w:ascii="Wingdings 2" w:eastAsia="Wingdings 2" w:hAnsi="Wingdings 2" w:cs="Wingdings 2"/>
          <w:lang w:val="pt-BR"/>
        </w:rPr>
        <w:sym w:font="Wingdings 2" w:char="F097"/>
      </w:r>
      <w:r>
        <w:rPr>
          <w:lang w:val="pt-BR"/>
        </w:rPr>
        <w:t>] VNĐ ([</w:t>
      </w:r>
      <w:r w:rsidR="00CD4B12">
        <w:rPr>
          <w:rFonts w:ascii="Wingdings 2" w:eastAsia="Wingdings 2" w:hAnsi="Wingdings 2" w:cs="Wingdings 2"/>
          <w:lang w:val="pt-BR"/>
        </w:rPr>
        <w:sym w:font="Wingdings 2" w:char="F097"/>
      </w:r>
      <w:r>
        <w:rPr>
          <w:lang w:val="pt-BR"/>
        </w:rPr>
        <w:t>] đồng.)</w:t>
      </w:r>
    </w:p>
    <w:p w14:paraId="73DC5A9D" w14:textId="77777777" w:rsidR="004A6170" w:rsidRPr="000A34CE" w:rsidRDefault="002F75C5" w:rsidP="00D050C7">
      <w:pPr>
        <w:pStyle w:val="ListParagraph"/>
        <w:tabs>
          <w:tab w:val="left" w:pos="709"/>
        </w:tabs>
        <w:spacing w:before="240" w:after="240"/>
        <w:ind w:left="851"/>
        <w:contextualSpacing w:val="0"/>
        <w:jc w:val="both"/>
        <w:rPr>
          <w:lang w:val="vi-VN"/>
        </w:rPr>
      </w:pPr>
      <w:r>
        <w:rPr>
          <w:b/>
          <w:bCs/>
          <w:lang w:val="pt-BR"/>
        </w:rPr>
        <w:t>Đợt 6:</w:t>
      </w:r>
      <w:r>
        <w:rPr>
          <w:lang w:val="pt-BR"/>
        </w:rPr>
        <w:t xml:space="preserve"> Sau khi bên B tô trát xong tường, cán lát gạch xong, lắp đặt các thiết bị điện, thiết bị nước, vệ sinh thô xong và đã được Bên A ký xác nhận nghiệm thu thì bên A Tạm ứng cho cho bên B số tiền là: [</w:t>
      </w:r>
      <w:r>
        <w:rPr>
          <w:rFonts w:ascii="Wingdings 2" w:eastAsia="Wingdings 2" w:hAnsi="Wingdings 2" w:cs="Wingdings 2"/>
          <w:lang w:val="pt-BR"/>
        </w:rPr>
        <w:sym w:font="Wingdings 2" w:char="F097"/>
      </w:r>
      <w:r>
        <w:rPr>
          <w:lang w:val="pt-BR"/>
        </w:rPr>
        <w:t>]</w:t>
      </w:r>
      <w:r>
        <w:rPr>
          <w:lang w:val="vi-VN"/>
        </w:rPr>
        <w:t xml:space="preserve"> </w:t>
      </w:r>
      <w:r>
        <w:rPr>
          <w:lang w:val="pt-BR"/>
        </w:rPr>
        <w:t>VNĐ ([</w:t>
      </w:r>
      <w:r>
        <w:rPr>
          <w:rFonts w:ascii="Wingdings 2" w:eastAsia="Wingdings 2" w:hAnsi="Wingdings 2" w:cs="Wingdings 2"/>
          <w:lang w:val="pt-BR"/>
        </w:rPr>
        <w:sym w:font="Wingdings 2" w:char="F097"/>
      </w:r>
      <w:r>
        <w:rPr>
          <w:lang w:val="pt-BR"/>
        </w:rPr>
        <w:t>]</w:t>
      </w:r>
      <w:r>
        <w:rPr>
          <w:lang w:val="vi-VN"/>
        </w:rPr>
        <w:t xml:space="preserve"> </w:t>
      </w:r>
      <w:r>
        <w:rPr>
          <w:lang w:val="pt-BR"/>
        </w:rPr>
        <w:t>đồng.)</w:t>
      </w:r>
    </w:p>
    <w:p w14:paraId="678D2E25" w14:textId="7CB03703" w:rsidR="004A6170" w:rsidRPr="00CD4B12" w:rsidRDefault="002F75C5" w:rsidP="00D050C7">
      <w:pPr>
        <w:pStyle w:val="ListParagraph"/>
        <w:tabs>
          <w:tab w:val="left" w:pos="709"/>
        </w:tabs>
        <w:spacing w:before="240" w:after="240"/>
        <w:ind w:left="851"/>
        <w:contextualSpacing w:val="0"/>
        <w:jc w:val="both"/>
        <w:rPr>
          <w:lang w:val="vi-VN"/>
        </w:rPr>
      </w:pPr>
      <w:r>
        <w:rPr>
          <w:b/>
          <w:bCs/>
          <w:lang w:val="pt-BR"/>
        </w:rPr>
        <w:t>第6期:</w:t>
      </w:r>
      <w:r>
        <w:rPr>
          <w:lang w:val="pt-BR"/>
        </w:rPr>
        <w:t>乙方完成墙面粉刷、瓷砖铺贴、电气设备和给排水设备安装及粗装修卫生设施完工并经甲方签字确认验收后，甲方向乙方预付款为：</w:t>
      </w:r>
      <w:r w:rsidR="00CD4B12">
        <w:rPr>
          <w:lang w:val="vi-VN"/>
        </w:rPr>
        <w:br/>
      </w:r>
      <w:r>
        <w:rPr>
          <w:lang w:val="pt-BR"/>
        </w:rPr>
        <w:t>[</w:t>
      </w:r>
      <w:r w:rsidR="00CD4B12">
        <w:rPr>
          <w:rFonts w:ascii="Wingdings 2" w:eastAsia="Wingdings 2" w:hAnsi="Wingdings 2" w:cs="Wingdings 2"/>
          <w:lang w:val="pt-BR"/>
        </w:rPr>
        <w:sym w:font="Wingdings 2" w:char="F097"/>
      </w:r>
      <w:r>
        <w:rPr>
          <w:lang w:val="pt-BR"/>
        </w:rPr>
        <w:t>]VNĐ([</w:t>
      </w:r>
      <w:r w:rsidR="00CD4B12">
        <w:rPr>
          <w:rFonts w:ascii="Wingdings 2" w:eastAsia="Wingdings 2" w:hAnsi="Wingdings 2" w:cs="Wingdings 2"/>
          <w:lang w:val="pt-BR"/>
        </w:rPr>
        <w:sym w:font="Wingdings 2" w:char="F097"/>
      </w:r>
      <w:r>
        <w:rPr>
          <w:lang w:val="pt-BR"/>
        </w:rPr>
        <w:t xml:space="preserve">] </w:t>
      </w:r>
      <w:r w:rsidR="00CD4B12">
        <w:rPr>
          <w:lang w:val="pt-BR"/>
        </w:rPr>
        <w:t>đ</w:t>
      </w:r>
      <w:r>
        <w:rPr>
          <w:lang w:val="pt-BR"/>
        </w:rPr>
        <w:t>ồng.)</w:t>
      </w:r>
    </w:p>
    <w:p w14:paraId="2E303E0C" w14:textId="77777777" w:rsidR="004A6170" w:rsidRDefault="002F75C5" w:rsidP="00D050C7">
      <w:pPr>
        <w:pStyle w:val="ListParagraph"/>
        <w:tabs>
          <w:tab w:val="left" w:pos="709"/>
        </w:tabs>
        <w:spacing w:before="240" w:after="240"/>
        <w:ind w:left="851"/>
        <w:contextualSpacing w:val="0"/>
        <w:jc w:val="both"/>
      </w:pPr>
      <w:r>
        <w:rPr>
          <w:b/>
          <w:bCs/>
          <w:lang w:val="pt-BR"/>
        </w:rPr>
        <w:t>Đợt 7:</w:t>
      </w:r>
      <w:r>
        <w:rPr>
          <w:lang w:val="vi-VN"/>
        </w:rPr>
        <w:t xml:space="preserve"> </w:t>
      </w:r>
      <w:r>
        <w:rPr>
          <w:lang w:val="pt-BR"/>
        </w:rPr>
        <w:t>Quyết toán công trình</w:t>
      </w:r>
    </w:p>
    <w:p w14:paraId="0BC92ED3" w14:textId="77777777" w:rsidR="004A6170" w:rsidRDefault="002F75C5" w:rsidP="00D050C7">
      <w:pPr>
        <w:pStyle w:val="ListParagraph"/>
        <w:tabs>
          <w:tab w:val="left" w:pos="709"/>
        </w:tabs>
        <w:spacing w:before="240" w:after="240"/>
        <w:ind w:left="851"/>
        <w:contextualSpacing w:val="0"/>
        <w:jc w:val="both"/>
      </w:pPr>
      <w:r>
        <w:rPr>
          <w:b/>
          <w:bCs/>
          <w:lang w:val="pt-BR"/>
        </w:rPr>
        <w:t>第7批：</w:t>
      </w:r>
      <w:r>
        <w:rPr>
          <w:lang w:val="pt-BR"/>
        </w:rPr>
        <w:t>工程决算</w:t>
      </w:r>
    </w:p>
    <w:p w14:paraId="40160DAC" w14:textId="77777777" w:rsidR="004A6170" w:rsidRDefault="002F75C5" w:rsidP="00D050C7">
      <w:pPr>
        <w:pStyle w:val="ListParagraph"/>
        <w:numPr>
          <w:ilvl w:val="1"/>
          <w:numId w:val="267"/>
        </w:numPr>
        <w:spacing w:before="240" w:after="240"/>
        <w:ind w:left="709" w:hanging="567"/>
        <w:contextualSpacing w:val="0"/>
        <w:jc w:val="both"/>
        <w:rPr>
          <w:bCs/>
          <w:lang w:val="pt-BR"/>
        </w:rPr>
      </w:pPr>
      <w:r>
        <w:rPr>
          <w:bCs/>
          <w:lang w:val="pt-BR"/>
        </w:rPr>
        <w:t>Bên A sẽ giữ lại số tiền là: [</w:t>
      </w:r>
      <w:r>
        <w:rPr>
          <w:rFonts w:ascii="Wingdings 2" w:eastAsia="Wingdings 2" w:hAnsi="Wingdings 2" w:cs="Wingdings 2"/>
          <w:bCs/>
          <w:lang w:val="pt-BR"/>
        </w:rPr>
        <w:sym w:font="Wingdings 2" w:char="F097"/>
      </w:r>
      <w:r>
        <w:rPr>
          <w:bCs/>
          <w:lang w:val="pt-BR"/>
        </w:rPr>
        <w:t>] VNĐ ([</w:t>
      </w:r>
      <w:r>
        <w:rPr>
          <w:rFonts w:ascii="Wingdings 2" w:eastAsia="Wingdings 2" w:hAnsi="Wingdings 2" w:cs="Wingdings 2"/>
          <w:bCs/>
          <w:lang w:val="pt-BR"/>
        </w:rPr>
        <w:sym w:font="Wingdings 2" w:char="F097"/>
      </w:r>
      <w:r>
        <w:rPr>
          <w:bCs/>
          <w:lang w:val="pt-BR"/>
        </w:rPr>
        <w:t>]đồng) bảo hành công trình. Qua thời gian là [</w:t>
      </w:r>
      <w:r>
        <w:rPr>
          <w:rFonts w:ascii="Wingdings 2" w:eastAsia="Wingdings 2" w:hAnsi="Wingdings 2" w:cs="Wingdings 2"/>
          <w:bCs/>
          <w:lang w:val="pt-BR"/>
        </w:rPr>
        <w:sym w:font="Wingdings 2" w:char="F097"/>
      </w:r>
      <w:r>
        <w:rPr>
          <w:bCs/>
          <w:lang w:val="pt-BR"/>
        </w:rPr>
        <w:t>] tháng sau khi bàn giao đưa vào sử dụng, bên A sẽ trả lại số tiền trên cho bên B sau khi Bên B hoàn thành nghĩa vụ bảo hành nêu tại Hợp đồng này hoặc Bên A thanh toán số tiền trên nếu bên B cung cấp chứng thư bảo lãnh bảo hành công trình do ngân hàng cấp theo quy định pháp luật và theo mẫu do Bên A phê duyệt.</w:t>
      </w:r>
    </w:p>
    <w:p w14:paraId="29176217" w14:textId="411AF953" w:rsidR="004A6170" w:rsidRDefault="002F75C5" w:rsidP="00D050C7">
      <w:pPr>
        <w:pStyle w:val="ListParagraph"/>
        <w:numPr>
          <w:ilvl w:val="1"/>
          <w:numId w:val="0"/>
        </w:numPr>
        <w:spacing w:before="240" w:after="240"/>
        <w:ind w:left="709"/>
        <w:contextualSpacing w:val="0"/>
        <w:jc w:val="both"/>
        <w:rPr>
          <w:bCs/>
          <w:lang w:val="pt-BR"/>
        </w:rPr>
      </w:pPr>
      <w:r>
        <w:rPr>
          <w:bCs/>
          <w:lang w:val="pt-BR"/>
        </w:rPr>
        <w:t>甲方将保留金额：[</w:t>
      </w:r>
      <w:r w:rsidR="00CD4B12">
        <w:rPr>
          <w:rFonts w:ascii="Wingdings 2" w:eastAsia="Wingdings 2" w:hAnsi="Wingdings 2" w:cs="Wingdings 2"/>
          <w:lang w:val="pt-BR"/>
        </w:rPr>
        <w:sym w:font="Wingdings 2" w:char="F097"/>
      </w:r>
      <w:r>
        <w:rPr>
          <w:bCs/>
          <w:lang w:val="pt-BR"/>
        </w:rPr>
        <w:t>]越南盾（[</w:t>
      </w:r>
      <w:r w:rsidR="00CD4B12">
        <w:rPr>
          <w:rFonts w:ascii="Wingdings 2" w:eastAsia="Wingdings 2" w:hAnsi="Wingdings 2" w:cs="Wingdings 2"/>
          <w:lang w:val="pt-BR"/>
        </w:rPr>
        <w:sym w:font="Wingdings 2" w:char="F097"/>
      </w:r>
      <w:r>
        <w:rPr>
          <w:bCs/>
          <w:lang w:val="pt-BR"/>
        </w:rPr>
        <w:t>]đồng）作为工程保修金。自交付投入使用之日起[</w:t>
      </w:r>
      <w:r w:rsidR="00CD4B12">
        <w:rPr>
          <w:rFonts w:ascii="Wingdings 2" w:eastAsia="Wingdings 2" w:hAnsi="Wingdings 2" w:cs="Wingdings 2"/>
          <w:lang w:val="pt-BR"/>
        </w:rPr>
        <w:sym w:font="Wingdings 2" w:char="F097"/>
      </w:r>
      <w:r>
        <w:rPr>
          <w:bCs/>
          <w:lang w:val="pt-BR"/>
        </w:rPr>
        <w:t>]个月后，甲方将在乙方履行本合同所规定的保修义务后，返还上述金额；若乙方提供经甲方批准格式且符合法律规定的银行开具的工程保修保函，甲方则支付上述金额。</w:t>
      </w:r>
    </w:p>
    <w:p w14:paraId="011AE7B2" w14:textId="77777777" w:rsidR="004A6170" w:rsidRDefault="002F75C5" w:rsidP="00D050C7">
      <w:pPr>
        <w:pStyle w:val="ListParagraph"/>
        <w:numPr>
          <w:ilvl w:val="1"/>
          <w:numId w:val="267"/>
        </w:numPr>
        <w:spacing w:before="240" w:after="240"/>
        <w:ind w:left="709" w:hanging="567"/>
        <w:contextualSpacing w:val="0"/>
        <w:jc w:val="both"/>
        <w:rPr>
          <w:bCs/>
          <w:lang w:val="pt-BR"/>
        </w:rPr>
      </w:pPr>
      <w:r>
        <w:rPr>
          <w:bCs/>
          <w:lang w:val="pt-BR"/>
        </w:rPr>
        <w:t>Quyết toán: Sau khi hoàn thành toàn bộ công việc của Hợp đồng, kể cả các công việc phát sinh (nếu có) bên B lập hồ sơ quyết toán công trình trình bên A phê duyệt. Bên A thanh toán [</w:t>
      </w:r>
      <w:r>
        <w:rPr>
          <w:rFonts w:ascii="Wingdings 2" w:eastAsia="Wingdings 2" w:hAnsi="Wingdings 2" w:cs="Wingdings 2"/>
          <w:bCs/>
          <w:lang w:val="pt-BR"/>
        </w:rPr>
        <w:sym w:font="Wingdings 2" w:char="F097"/>
      </w:r>
      <w:r>
        <w:rPr>
          <w:bCs/>
          <w:lang w:val="pt-BR"/>
        </w:rPr>
        <w:t>]% giá trị khối lượng công việc hoàn thành, [</w:t>
      </w:r>
      <w:r>
        <w:rPr>
          <w:rFonts w:ascii="Wingdings 2" w:eastAsia="Wingdings 2" w:hAnsi="Wingdings 2" w:cs="Wingdings 2"/>
          <w:bCs/>
          <w:lang w:val="pt-BR"/>
        </w:rPr>
        <w:sym w:font="Wingdings 2" w:char="F097"/>
      </w:r>
      <w:r>
        <w:rPr>
          <w:bCs/>
          <w:lang w:val="pt-BR"/>
        </w:rPr>
        <w:t>] % ([</w:t>
      </w:r>
      <w:r>
        <w:rPr>
          <w:rFonts w:ascii="Wingdings 2" w:eastAsia="Wingdings 2" w:hAnsi="Wingdings 2" w:cs="Wingdings 2"/>
          <w:bCs/>
          <w:lang w:val="pt-BR"/>
        </w:rPr>
        <w:sym w:font="Wingdings 2" w:char="F097"/>
      </w:r>
      <w:r>
        <w:rPr>
          <w:bCs/>
          <w:lang w:val="pt-BR"/>
        </w:rPr>
        <w:t>]phần trăm) còn lại bên A giữ lại sau khi hết thời gian bảo hành. Bên A thanh toán số tiền trên nếu bên B cung cấp chứng thư bảo lãnh bảo hành công trình do ngân hàng cấp theo quy định pháp luật và theo mẫu do Bên A phê duyệt.</w:t>
      </w:r>
    </w:p>
    <w:p w14:paraId="00375B41" w14:textId="441A4DFB" w:rsidR="004A6170" w:rsidRDefault="002F75C5" w:rsidP="00D050C7">
      <w:pPr>
        <w:pStyle w:val="ListParagraph"/>
        <w:numPr>
          <w:ilvl w:val="1"/>
          <w:numId w:val="0"/>
        </w:numPr>
        <w:spacing w:before="240" w:after="240"/>
        <w:ind w:left="709"/>
        <w:contextualSpacing w:val="0"/>
        <w:jc w:val="both"/>
        <w:rPr>
          <w:bCs/>
          <w:lang w:val="pt-BR"/>
        </w:rPr>
      </w:pPr>
      <w:r>
        <w:rPr>
          <w:bCs/>
          <w:lang w:val="pt-BR"/>
        </w:rPr>
        <w:t>决算：在完成合同全部工作，包括发生的附加工作（如有）后，乙方编制工程决算资料提交甲方审批。甲方支付已完成工作量价值的[</w:t>
      </w:r>
      <w:r w:rsidR="00CD4B12">
        <w:rPr>
          <w:rFonts w:ascii="Wingdings 2" w:eastAsia="Wingdings 2" w:hAnsi="Wingdings 2" w:cs="Wingdings 2"/>
          <w:lang w:val="pt-BR"/>
        </w:rPr>
        <w:sym w:font="Wingdings 2" w:char="F097"/>
      </w:r>
      <w:r>
        <w:rPr>
          <w:bCs/>
          <w:lang w:val="pt-BR"/>
        </w:rPr>
        <w:t>]%，剩余的[</w:t>
      </w:r>
      <w:r w:rsidR="00CD4B12">
        <w:rPr>
          <w:rFonts w:ascii="Wingdings 2" w:eastAsia="Wingdings 2" w:hAnsi="Wingdings 2" w:cs="Wingdings 2"/>
          <w:lang w:val="pt-BR"/>
        </w:rPr>
        <w:sym w:font="Wingdings 2" w:char="F097"/>
      </w:r>
      <w:r>
        <w:rPr>
          <w:bCs/>
          <w:lang w:val="pt-BR"/>
        </w:rPr>
        <w:t>]%</w:t>
      </w:r>
      <w:r w:rsidR="00CD4B12">
        <w:rPr>
          <w:bCs/>
          <w:lang w:val="vi-VN"/>
        </w:rPr>
        <w:br/>
      </w:r>
      <w:r>
        <w:rPr>
          <w:bCs/>
          <w:lang w:val="pt-BR"/>
        </w:rPr>
        <w:t>（[</w:t>
      </w:r>
      <w:r w:rsidR="00CD4B12">
        <w:rPr>
          <w:rFonts w:ascii="Wingdings 2" w:eastAsia="Wingdings 2" w:hAnsi="Wingdings 2" w:cs="Wingdings 2"/>
          <w:lang w:val="pt-BR"/>
        </w:rPr>
        <w:sym w:font="Wingdings 2" w:char="F097"/>
      </w:r>
      <w:r>
        <w:rPr>
          <w:bCs/>
          <w:lang w:val="pt-BR"/>
        </w:rPr>
        <w:t>]百分比）由甲方在保修期结束后扣留。若乙方提供由银行根据法律规定并经甲方批准格式出具的工程保修保函，甲方将支付上述款项。</w:t>
      </w:r>
    </w:p>
    <w:p w14:paraId="66B479F2" w14:textId="77777777" w:rsidR="004A6170" w:rsidRPr="00EB32EF" w:rsidRDefault="002F75C5" w:rsidP="00D050C7">
      <w:pPr>
        <w:pStyle w:val="Style4"/>
        <w:numPr>
          <w:ilvl w:val="1"/>
          <w:numId w:val="164"/>
        </w:numPr>
        <w:tabs>
          <w:tab w:val="left" w:pos="709"/>
        </w:tabs>
        <w:rPr>
          <w:lang w:val="pt-BR"/>
        </w:rPr>
      </w:pPr>
      <w:r w:rsidRPr="00EB32EF">
        <w:rPr>
          <w:lang w:val="pt-BR"/>
        </w:rPr>
        <w:t>Hồ sơ thanh toán, quyết toán</w:t>
      </w:r>
    </w:p>
    <w:p w14:paraId="34B71A22" w14:textId="402E77D1" w:rsidR="004A6170" w:rsidRDefault="00CD4B12" w:rsidP="00D050C7">
      <w:pPr>
        <w:pStyle w:val="Style4"/>
        <w:numPr>
          <w:ilvl w:val="1"/>
          <w:numId w:val="0"/>
        </w:numPr>
        <w:tabs>
          <w:tab w:val="left" w:pos="709"/>
        </w:tabs>
      </w:pPr>
      <w:r>
        <w:rPr>
          <w:lang w:val="vi-VN"/>
        </w:rPr>
        <w:tab/>
      </w:r>
      <w:r>
        <w:t>付款资料，结算文件</w:t>
      </w:r>
    </w:p>
    <w:p w14:paraId="6F7256ED" w14:textId="77777777" w:rsidR="004A6170" w:rsidRDefault="002F75C5" w:rsidP="00D050C7">
      <w:pPr>
        <w:pStyle w:val="ListParagraph"/>
        <w:numPr>
          <w:ilvl w:val="1"/>
          <w:numId w:val="181"/>
        </w:numPr>
        <w:spacing w:before="240" w:after="240"/>
        <w:ind w:left="709" w:hanging="567"/>
        <w:contextualSpacing w:val="0"/>
        <w:jc w:val="both"/>
        <w:rPr>
          <w:bCs/>
          <w:lang w:val="pt-BR"/>
        </w:rPr>
      </w:pPr>
      <w:r>
        <w:rPr>
          <w:bCs/>
          <w:lang w:val="pt-BR"/>
        </w:rPr>
        <w:t>Hồ sơ thanh toán khối lượng hoàn thành theo giai đoạn: 03 bộ do Bên B lập theo mẫu do Bên A ban hành bao gồm những tài liệu chính như:</w:t>
      </w:r>
    </w:p>
    <w:p w14:paraId="107DB45E" w14:textId="77777777" w:rsidR="004A6170" w:rsidRDefault="002F75C5" w:rsidP="00D050C7">
      <w:pPr>
        <w:pStyle w:val="ListParagraph"/>
        <w:numPr>
          <w:ilvl w:val="1"/>
          <w:numId w:val="0"/>
        </w:numPr>
        <w:spacing w:before="240" w:after="240"/>
        <w:ind w:left="709"/>
        <w:contextualSpacing w:val="0"/>
        <w:jc w:val="both"/>
        <w:rPr>
          <w:bCs/>
          <w:lang w:val="pt-BR"/>
        </w:rPr>
      </w:pPr>
      <w:r>
        <w:rPr>
          <w:bCs/>
          <w:lang w:val="pt-BR"/>
        </w:rPr>
        <w:t>根据阶段完成量的付款资料：由乙方根据甲方颁发的样本编制3套文件，主要包括以下主要资料：</w:t>
      </w:r>
    </w:p>
    <w:p w14:paraId="417D2DC6" w14:textId="77777777" w:rsidR="004A6170" w:rsidRPr="00EB32EF" w:rsidRDefault="002F75C5" w:rsidP="00D050C7">
      <w:pPr>
        <w:pStyle w:val="ListParagraph"/>
        <w:numPr>
          <w:ilvl w:val="0"/>
          <w:numId w:val="158"/>
        </w:numPr>
        <w:spacing w:before="240" w:after="240"/>
        <w:ind w:left="1276" w:hanging="142"/>
        <w:contextualSpacing w:val="0"/>
        <w:jc w:val="both"/>
        <w:rPr>
          <w:lang w:val="pt-BR"/>
        </w:rPr>
      </w:pPr>
      <w:r w:rsidRPr="00EB32EF">
        <w:rPr>
          <w:lang w:val="pt-BR"/>
        </w:rPr>
        <w:t xml:space="preserve">Công văn đề nghị thanh toán gồm các nội dung: Giá trị khối lượng hoàn thành theo hợp đồng, giá trị khối lượng các công việc phát sinh (nếu có), giá trị đề nghị thanh toán trong giai đoạn hoàn thành.  </w:t>
      </w:r>
    </w:p>
    <w:p w14:paraId="7A51E489" w14:textId="77777777" w:rsidR="004A6170" w:rsidRDefault="002F75C5" w:rsidP="00D050C7">
      <w:pPr>
        <w:pStyle w:val="ListParagraph"/>
        <w:spacing w:before="240" w:after="240"/>
        <w:ind w:left="1276"/>
        <w:contextualSpacing w:val="0"/>
        <w:jc w:val="both"/>
      </w:pPr>
      <w:r>
        <w:t xml:space="preserve">付款申请函应包含以下内容：合同完成量金额、发生的额外工程金额（如有）、本阶段完成部分的付款申请金额。  </w:t>
      </w:r>
    </w:p>
    <w:p w14:paraId="32B95348" w14:textId="77777777" w:rsidR="004A6170" w:rsidRDefault="002F75C5" w:rsidP="00D050C7">
      <w:pPr>
        <w:pStyle w:val="ListParagraph"/>
        <w:numPr>
          <w:ilvl w:val="0"/>
          <w:numId w:val="158"/>
        </w:numPr>
        <w:spacing w:before="240" w:after="240"/>
        <w:ind w:left="1276" w:hanging="142"/>
        <w:contextualSpacing w:val="0"/>
        <w:jc w:val="both"/>
      </w:pPr>
      <w:r>
        <w:t>Bảng xác định khối lượng phát sinh (nếu có) có xác nhận của Hai Bên;</w:t>
      </w:r>
    </w:p>
    <w:p w14:paraId="0ABCC036" w14:textId="77777777" w:rsidR="004A6170" w:rsidRDefault="002F75C5" w:rsidP="00D050C7">
      <w:pPr>
        <w:pStyle w:val="ListParagraph"/>
        <w:spacing w:before="240" w:after="240"/>
        <w:ind w:left="1276"/>
        <w:contextualSpacing w:val="0"/>
        <w:jc w:val="both"/>
      </w:pPr>
      <w:r>
        <w:t>发生量确认表（如有），经双方确认；</w:t>
      </w:r>
    </w:p>
    <w:p w14:paraId="06267CEF" w14:textId="77777777" w:rsidR="004A6170" w:rsidRDefault="002F75C5" w:rsidP="00D050C7">
      <w:pPr>
        <w:pStyle w:val="ListParagraph"/>
        <w:numPr>
          <w:ilvl w:val="0"/>
          <w:numId w:val="158"/>
        </w:numPr>
        <w:spacing w:before="240" w:after="240"/>
        <w:ind w:left="1276" w:hanging="142"/>
        <w:contextualSpacing w:val="0"/>
        <w:jc w:val="both"/>
      </w:pPr>
      <w:r>
        <w:t>Biên bản đối chiếu công nợ giữa Hai Bên có xác nhận của Hai Bên;</w:t>
      </w:r>
    </w:p>
    <w:p w14:paraId="0D93A1D6" w14:textId="77777777" w:rsidR="004A6170" w:rsidRDefault="002F75C5" w:rsidP="00D050C7">
      <w:pPr>
        <w:pStyle w:val="ListParagraph"/>
        <w:spacing w:before="240" w:after="240"/>
        <w:ind w:left="1276"/>
        <w:contextualSpacing w:val="0"/>
        <w:jc w:val="both"/>
      </w:pPr>
      <w:r>
        <w:t>双方确认的应收应付对账记录；</w:t>
      </w:r>
    </w:p>
    <w:p w14:paraId="73B44D61" w14:textId="77777777" w:rsidR="004A6170" w:rsidRDefault="002F75C5" w:rsidP="00D050C7">
      <w:pPr>
        <w:pStyle w:val="ListParagraph"/>
        <w:numPr>
          <w:ilvl w:val="0"/>
          <w:numId w:val="158"/>
        </w:numPr>
        <w:spacing w:before="240" w:after="240"/>
        <w:ind w:left="1276" w:hanging="142"/>
        <w:contextualSpacing w:val="0"/>
        <w:jc w:val="both"/>
      </w:pPr>
      <w:r>
        <w:t>Biên bản nghiệm thu khối lượng có xác nhận đồng ý nghiệm thu của Bên A;</w:t>
      </w:r>
    </w:p>
    <w:p w14:paraId="67097CBE" w14:textId="77777777" w:rsidR="004A6170" w:rsidRDefault="002F75C5" w:rsidP="00D050C7">
      <w:pPr>
        <w:pStyle w:val="ListParagraph"/>
        <w:spacing w:before="240" w:after="240"/>
        <w:ind w:left="1276"/>
        <w:contextualSpacing w:val="0"/>
        <w:jc w:val="both"/>
      </w:pPr>
      <w:r>
        <w:t>由甲方确认同意验收的数量验收记录；</w:t>
      </w:r>
    </w:p>
    <w:p w14:paraId="720384A0" w14:textId="77777777" w:rsidR="004A6170" w:rsidRDefault="002F75C5" w:rsidP="00D050C7">
      <w:pPr>
        <w:pStyle w:val="ListParagraph"/>
        <w:numPr>
          <w:ilvl w:val="1"/>
          <w:numId w:val="181"/>
        </w:numPr>
        <w:spacing w:before="240" w:after="240"/>
        <w:ind w:left="709" w:hanging="567"/>
        <w:contextualSpacing w:val="0"/>
        <w:jc w:val="both"/>
        <w:rPr>
          <w:bCs/>
          <w:lang w:val="pt-BR"/>
        </w:rPr>
      </w:pPr>
      <w:r>
        <w:rPr>
          <w:bCs/>
          <w:lang w:val="pt-BR"/>
        </w:rPr>
        <w:t>Hồ sơ quyết toán bao gồm những tài liệu chính như sau: 04 bộ.</w:t>
      </w:r>
    </w:p>
    <w:p w14:paraId="0C03D4C8" w14:textId="77777777" w:rsidR="004A6170" w:rsidRDefault="002F75C5" w:rsidP="00D050C7">
      <w:pPr>
        <w:pStyle w:val="ListParagraph"/>
        <w:numPr>
          <w:ilvl w:val="1"/>
          <w:numId w:val="0"/>
        </w:numPr>
        <w:spacing w:before="240" w:after="240"/>
        <w:ind w:left="709"/>
        <w:contextualSpacing w:val="0"/>
        <w:jc w:val="both"/>
        <w:rPr>
          <w:bCs/>
          <w:lang w:val="pt-BR"/>
        </w:rPr>
      </w:pPr>
      <w:r>
        <w:rPr>
          <w:bCs/>
          <w:lang w:val="pt-BR"/>
        </w:rPr>
        <w:t>决算资料包括以下主要文件：4套。</w:t>
      </w:r>
    </w:p>
    <w:p w14:paraId="0A06AA71" w14:textId="77777777" w:rsidR="004A6170" w:rsidRPr="00EB32EF" w:rsidRDefault="002F75C5" w:rsidP="00D050C7">
      <w:pPr>
        <w:pStyle w:val="ListParagraph"/>
        <w:numPr>
          <w:ilvl w:val="0"/>
          <w:numId w:val="222"/>
        </w:numPr>
        <w:spacing w:before="240" w:after="240"/>
        <w:ind w:left="1276" w:hanging="142"/>
        <w:contextualSpacing w:val="0"/>
        <w:jc w:val="both"/>
        <w:rPr>
          <w:lang w:val="pt-BR"/>
        </w:rPr>
      </w:pPr>
      <w:r w:rsidRPr="00EB32EF">
        <w:rPr>
          <w:lang w:val="pt-BR"/>
        </w:rPr>
        <w:t>Văn bản đề nghị thanh quyết toán của Bên B;</w:t>
      </w:r>
    </w:p>
    <w:p w14:paraId="3CC563DA" w14:textId="77777777" w:rsidR="004A6170" w:rsidRDefault="002F75C5" w:rsidP="00D050C7">
      <w:pPr>
        <w:pStyle w:val="ListParagraph"/>
        <w:spacing w:before="240" w:after="240"/>
        <w:ind w:left="1276"/>
        <w:contextualSpacing w:val="0"/>
        <w:jc w:val="both"/>
      </w:pPr>
      <w:r>
        <w:t>乙方提出的结算申请文件；</w:t>
      </w:r>
    </w:p>
    <w:p w14:paraId="7B9481E0" w14:textId="77777777" w:rsidR="004A6170" w:rsidRDefault="002F75C5" w:rsidP="00D050C7">
      <w:pPr>
        <w:pStyle w:val="ListParagraph"/>
        <w:numPr>
          <w:ilvl w:val="0"/>
          <w:numId w:val="222"/>
        </w:numPr>
        <w:spacing w:before="240" w:after="240"/>
        <w:ind w:left="1276" w:hanging="142"/>
        <w:contextualSpacing w:val="0"/>
        <w:jc w:val="both"/>
      </w:pPr>
      <w:r>
        <w:t>Bảng tính giá trị quyết toán hợp đồng (bao gồm cả các nội dung xác định giá trị khối lượng công việc phát sinh, điều chỉnh, v.v..);</w:t>
      </w:r>
    </w:p>
    <w:p w14:paraId="0B476CDC" w14:textId="77777777" w:rsidR="004A6170" w:rsidRDefault="002F75C5" w:rsidP="00D050C7">
      <w:pPr>
        <w:pStyle w:val="ListParagraph"/>
        <w:spacing w:before="240" w:after="240"/>
        <w:ind w:left="1276"/>
        <w:contextualSpacing w:val="0"/>
        <w:jc w:val="both"/>
      </w:pPr>
      <w:r>
        <w:t>合同结算价计算表（包括工程量变更、调整等内容的价值核定）；</w:t>
      </w:r>
    </w:p>
    <w:p w14:paraId="4E27D869" w14:textId="77777777" w:rsidR="004A6170" w:rsidRDefault="002F75C5" w:rsidP="00D050C7">
      <w:pPr>
        <w:pStyle w:val="ListParagraph"/>
        <w:numPr>
          <w:ilvl w:val="0"/>
          <w:numId w:val="222"/>
        </w:numPr>
        <w:spacing w:before="240" w:after="240"/>
        <w:ind w:left="1276" w:hanging="142"/>
        <w:contextualSpacing w:val="0"/>
        <w:jc w:val="both"/>
      </w:pPr>
      <w:r>
        <w:t>Biên bản nghiệm thu hoàn thành và bàn giao công trình đưa vào sử dụng có xác nhận đồng ý nghiệm thu của Bên A;.</w:t>
      </w:r>
    </w:p>
    <w:p w14:paraId="69A61F97" w14:textId="77777777" w:rsidR="004A6170" w:rsidRDefault="002F75C5" w:rsidP="00D050C7">
      <w:pPr>
        <w:pStyle w:val="ListParagraph"/>
        <w:spacing w:before="240" w:after="240"/>
        <w:ind w:left="1276"/>
        <w:contextualSpacing w:val="0"/>
        <w:jc w:val="both"/>
      </w:pPr>
      <w:r>
        <w:t>由甲方确认同意验收的工程竣工验收及移交使用记录；</w:t>
      </w:r>
    </w:p>
    <w:p w14:paraId="2516CFD4" w14:textId="77777777" w:rsidR="004A6170" w:rsidRDefault="002F75C5" w:rsidP="00D050C7">
      <w:pPr>
        <w:pStyle w:val="ListParagraph"/>
        <w:numPr>
          <w:ilvl w:val="0"/>
          <w:numId w:val="222"/>
        </w:numPr>
        <w:spacing w:before="240" w:after="240"/>
        <w:ind w:left="1276" w:hanging="142"/>
        <w:contextualSpacing w:val="0"/>
        <w:jc w:val="both"/>
      </w:pPr>
      <w:r>
        <w:t>Bản vẽ hoàn công theo quy định;</w:t>
      </w:r>
    </w:p>
    <w:p w14:paraId="772FC809" w14:textId="77777777" w:rsidR="004A6170" w:rsidRDefault="002F75C5" w:rsidP="00D050C7">
      <w:pPr>
        <w:pStyle w:val="ListParagraph"/>
        <w:spacing w:before="240" w:after="240"/>
        <w:ind w:left="1276"/>
        <w:contextualSpacing w:val="0"/>
        <w:jc w:val="both"/>
      </w:pPr>
      <w:r>
        <w:t>符合规定的竣工图；</w:t>
      </w:r>
    </w:p>
    <w:p w14:paraId="7F1A012B" w14:textId="77777777" w:rsidR="004A6170" w:rsidRDefault="002F75C5" w:rsidP="00D050C7">
      <w:pPr>
        <w:pStyle w:val="ListParagraph"/>
        <w:numPr>
          <w:ilvl w:val="0"/>
          <w:numId w:val="222"/>
        </w:numPr>
        <w:spacing w:before="240" w:after="240"/>
        <w:ind w:left="1276" w:hanging="142"/>
        <w:contextualSpacing w:val="0"/>
        <w:jc w:val="both"/>
      </w:pPr>
      <w:r>
        <w:t>Nhật kí thi công;</w:t>
      </w:r>
    </w:p>
    <w:p w14:paraId="23ABD139" w14:textId="77777777" w:rsidR="004A6170" w:rsidRDefault="002F75C5" w:rsidP="00D050C7">
      <w:pPr>
        <w:pStyle w:val="ListParagraph"/>
        <w:spacing w:before="240" w:after="240"/>
        <w:ind w:left="1276"/>
        <w:contextualSpacing w:val="0"/>
        <w:jc w:val="both"/>
      </w:pPr>
      <w:r>
        <w:t>施工日志;</w:t>
      </w:r>
    </w:p>
    <w:p w14:paraId="11864244" w14:textId="77777777" w:rsidR="004A6170" w:rsidRDefault="002F75C5" w:rsidP="00D050C7">
      <w:pPr>
        <w:pStyle w:val="ListParagraph"/>
        <w:numPr>
          <w:ilvl w:val="0"/>
          <w:numId w:val="222"/>
        </w:numPr>
        <w:spacing w:before="240" w:after="240"/>
        <w:ind w:left="1276" w:hanging="142"/>
        <w:contextualSpacing w:val="0"/>
        <w:jc w:val="both"/>
      </w:pPr>
      <w:r>
        <w:t>Bản gốc Bảo lãnh bảo hành được lập theo mẫu Bên A phê duyệt trị giá 02% giá trị quyết toán</w:t>
      </w:r>
      <w:r>
        <w:rPr>
          <w:lang w:val="vi-VN"/>
        </w:rPr>
        <w:t>;</w:t>
      </w:r>
    </w:p>
    <w:p w14:paraId="66A8D3E9" w14:textId="77777777" w:rsidR="004A6170" w:rsidRDefault="002F75C5" w:rsidP="00D050C7">
      <w:pPr>
        <w:pStyle w:val="ListParagraph"/>
        <w:spacing w:before="240" w:after="240"/>
        <w:ind w:left="1276"/>
        <w:contextualSpacing w:val="0"/>
        <w:jc w:val="both"/>
      </w:pPr>
      <w:r>
        <w:t>根据甲方批准的样本制定的原始保修担保书，金额为决算金额的2%;</w:t>
      </w:r>
    </w:p>
    <w:p w14:paraId="75D68E19" w14:textId="77777777" w:rsidR="004A6170" w:rsidRDefault="002F75C5" w:rsidP="00D050C7">
      <w:pPr>
        <w:pStyle w:val="ListParagraph"/>
        <w:numPr>
          <w:ilvl w:val="0"/>
          <w:numId w:val="222"/>
        </w:numPr>
        <w:spacing w:before="240" w:after="240"/>
        <w:ind w:left="1276" w:hanging="142"/>
        <w:contextualSpacing w:val="0"/>
        <w:jc w:val="both"/>
      </w:pPr>
      <w:r>
        <w:t>Biên bản đối chiếu công nợ giữa Hai Bên.</w:t>
      </w:r>
    </w:p>
    <w:p w14:paraId="431649F8" w14:textId="77777777" w:rsidR="004A6170" w:rsidRDefault="002F75C5" w:rsidP="00D050C7">
      <w:pPr>
        <w:pStyle w:val="ListParagraph"/>
        <w:spacing w:before="240" w:after="240"/>
        <w:ind w:left="1276"/>
        <w:contextualSpacing w:val="0"/>
        <w:jc w:val="both"/>
      </w:pPr>
      <w:r>
        <w:t>双方欠款对账记录。</w:t>
      </w:r>
    </w:p>
    <w:p w14:paraId="492096B8" w14:textId="77777777" w:rsidR="004A6170" w:rsidRDefault="002F75C5" w:rsidP="00D050C7">
      <w:pPr>
        <w:pStyle w:val="Style4"/>
        <w:numPr>
          <w:ilvl w:val="1"/>
          <w:numId w:val="164"/>
        </w:numPr>
        <w:tabs>
          <w:tab w:val="left" w:pos="709"/>
        </w:tabs>
      </w:pPr>
      <w:r>
        <w:t>Đồng tiền và hình thức thanh toán</w:t>
      </w:r>
    </w:p>
    <w:p w14:paraId="0242F2B4" w14:textId="51B75A67" w:rsidR="004A6170" w:rsidRDefault="00CD4B12" w:rsidP="00D050C7">
      <w:pPr>
        <w:pStyle w:val="Style4"/>
        <w:numPr>
          <w:ilvl w:val="1"/>
          <w:numId w:val="0"/>
        </w:numPr>
        <w:tabs>
          <w:tab w:val="left" w:pos="709"/>
        </w:tabs>
      </w:pPr>
      <w:r>
        <w:rPr>
          <w:lang w:val="vi-VN"/>
        </w:rPr>
        <w:tab/>
      </w:r>
      <w:r>
        <w:t>货币及支付方式</w:t>
      </w:r>
    </w:p>
    <w:p w14:paraId="5D659F68" w14:textId="77777777" w:rsidR="004A6170" w:rsidRDefault="002F75C5" w:rsidP="00D050C7">
      <w:pPr>
        <w:spacing w:before="240" w:after="240"/>
        <w:jc w:val="both"/>
        <w:rPr>
          <w:bCs/>
        </w:rPr>
      </w:pPr>
      <w:r>
        <w:rPr>
          <w:bCs/>
        </w:rPr>
        <w:t>Thanh toán bằng đồng Việt Nam qua hình thức chuyển khoản.</w:t>
      </w:r>
    </w:p>
    <w:p w14:paraId="1EA14595" w14:textId="77777777" w:rsidR="004A6170" w:rsidRDefault="002F75C5" w:rsidP="00D050C7">
      <w:pPr>
        <w:spacing w:before="240" w:after="240"/>
        <w:ind w:firstLine="720"/>
        <w:jc w:val="both"/>
        <w:rPr>
          <w:bCs/>
        </w:rPr>
      </w:pPr>
      <w:r>
        <w:rPr>
          <w:bCs/>
        </w:rPr>
        <w:t>以越南盾通过转账方式支付。</w:t>
      </w:r>
    </w:p>
    <w:p w14:paraId="2BF725B8" w14:textId="77777777" w:rsidR="004A6170" w:rsidRDefault="002F75C5" w:rsidP="00D050C7">
      <w:pPr>
        <w:pStyle w:val="Style4"/>
        <w:numPr>
          <w:ilvl w:val="1"/>
          <w:numId w:val="164"/>
        </w:numPr>
        <w:tabs>
          <w:tab w:val="left" w:pos="709"/>
        </w:tabs>
      </w:pPr>
      <w:r>
        <w:t>Thời hạn thanh toán, quyết toán</w:t>
      </w:r>
    </w:p>
    <w:p w14:paraId="436ECD59" w14:textId="0213F438" w:rsidR="004A6170" w:rsidRDefault="00CD4B12" w:rsidP="00D050C7">
      <w:pPr>
        <w:pStyle w:val="Style4"/>
        <w:numPr>
          <w:ilvl w:val="1"/>
          <w:numId w:val="0"/>
        </w:numPr>
        <w:tabs>
          <w:tab w:val="left" w:pos="709"/>
        </w:tabs>
      </w:pPr>
      <w:r>
        <w:rPr>
          <w:lang w:val="vi-VN"/>
        </w:rPr>
        <w:tab/>
      </w:r>
      <w:r>
        <w:t>付款期限，结算</w:t>
      </w:r>
    </w:p>
    <w:p w14:paraId="0CC8B071" w14:textId="77777777" w:rsidR="004A6170" w:rsidRDefault="002F75C5" w:rsidP="00D050C7">
      <w:pPr>
        <w:pStyle w:val="ListParagraph"/>
        <w:numPr>
          <w:ilvl w:val="1"/>
          <w:numId w:val="239"/>
        </w:numPr>
        <w:spacing w:before="240" w:after="240"/>
        <w:ind w:left="709" w:hanging="567"/>
        <w:contextualSpacing w:val="0"/>
        <w:jc w:val="both"/>
        <w:rPr>
          <w:bCs/>
          <w:lang w:val="pt-BR"/>
        </w:rPr>
      </w:pPr>
      <w:r>
        <w:rPr>
          <w:bCs/>
          <w:lang w:val="pt-BR"/>
        </w:rPr>
        <w:t>Sau khi Bên A đã ký xác nhận nghiệm thu từng phần công việc và Bên B trình các hồ sơ thanh toán từng đợt của Bên A theo quy định của Hợp đồng. Bên A được quyền kiểm tra và có quyền từ chối hồ sơ thanh toán kỳ đó, Bên A phải thông báo lý do cụ thể cho Bên B để bên B khắc phục lỗi, và sau đó Bên B được phép đệ trình lại hồ sơ thanh toán cùng với Biên bản khắc phục lỗi. Bên A có trách nhiệm thanh toán trong vòng [</w:t>
      </w:r>
      <w:r>
        <w:rPr>
          <w:rFonts w:ascii="Wingdings 2" w:eastAsia="Wingdings 2" w:hAnsi="Wingdings 2" w:cs="Wingdings 2"/>
          <w:bCs/>
          <w:lang w:val="pt-BR"/>
        </w:rPr>
        <w:sym w:font="Wingdings 2" w:char="F097"/>
      </w:r>
      <w:r>
        <w:rPr>
          <w:bCs/>
          <w:lang w:val="pt-BR"/>
        </w:rPr>
        <w:t>] ngày làm việc sau khi đã nhận được hồ sơ thanh toán đầy đủ hồ sơ, tài liệu theo yêu cầu của Bên A.</w:t>
      </w:r>
    </w:p>
    <w:p w14:paraId="0A25A21D" w14:textId="7A67ABF9" w:rsidR="004A6170" w:rsidRPr="00CD4B12" w:rsidRDefault="002F75C5" w:rsidP="00D050C7">
      <w:pPr>
        <w:pStyle w:val="ListParagraph"/>
        <w:numPr>
          <w:ilvl w:val="1"/>
          <w:numId w:val="0"/>
        </w:numPr>
        <w:spacing w:before="240" w:after="240"/>
        <w:ind w:left="709"/>
        <w:contextualSpacing w:val="0"/>
        <w:jc w:val="both"/>
        <w:rPr>
          <w:bCs/>
          <w:lang w:val="vi-VN"/>
        </w:rPr>
      </w:pPr>
      <w:r>
        <w:rPr>
          <w:bCs/>
          <w:lang w:val="pt-BR"/>
        </w:rPr>
        <w:t>在甲方签署确认各分部分项工程验收并且乙方按照合同规定向甲方提交各期付款资料后。甲方有权审核并拒绝当期付款资料，甲方须具体告知乙方原因以便其整改，之后乙方可连同错误整改记录重新提交付款资料。甲方有责任在收到乙方提交的完整支付申请文件及相关资料后，于[</w:t>
      </w:r>
      <w:r w:rsidR="00CD4B12">
        <w:rPr>
          <w:rFonts w:ascii="Wingdings 2" w:eastAsia="Wingdings 2" w:hAnsi="Wingdings 2" w:cs="Wingdings 2"/>
          <w:lang w:val="pt-BR"/>
        </w:rPr>
        <w:sym w:font="Wingdings 2" w:char="F097"/>
      </w:r>
      <w:r>
        <w:rPr>
          <w:bCs/>
          <w:lang w:val="pt-BR"/>
        </w:rPr>
        <w:t>]个工作日内完成付款。</w:t>
      </w:r>
    </w:p>
    <w:p w14:paraId="60C8FBD0" w14:textId="77777777" w:rsidR="004A6170" w:rsidRDefault="002F75C5" w:rsidP="00D050C7">
      <w:pPr>
        <w:pStyle w:val="ListParagraph"/>
        <w:numPr>
          <w:ilvl w:val="1"/>
          <w:numId w:val="239"/>
        </w:numPr>
        <w:spacing w:before="240" w:after="240"/>
        <w:ind w:left="709" w:hanging="567"/>
        <w:contextualSpacing w:val="0"/>
        <w:jc w:val="both"/>
        <w:rPr>
          <w:bCs/>
          <w:lang w:val="pt-BR"/>
        </w:rPr>
      </w:pPr>
      <w:r>
        <w:rPr>
          <w:bCs/>
          <w:lang w:val="pt-BR"/>
        </w:rPr>
        <w:t>Thời hạn Bên B giao nộp hồ sơ quyết toán Hợp đồng không được quá [</w:t>
      </w:r>
      <w:r>
        <w:rPr>
          <w:rFonts w:ascii="Wingdings 2" w:eastAsia="Wingdings 2" w:hAnsi="Wingdings 2" w:cs="Wingdings 2"/>
          <w:bCs/>
          <w:lang w:val="pt-BR"/>
        </w:rPr>
        <w:sym w:font="Wingdings 2" w:char="F097"/>
      </w:r>
      <w:r>
        <w:rPr>
          <w:bCs/>
          <w:lang w:val="pt-BR"/>
        </w:rPr>
        <w:t>]  ngày kể từ ngày nghiệm thu hoàn thành toàn bộ nội dung công việc cần thực hiện theo Hợp đồng, bao gồm cả công việc phát sinh (nếu có). Bên A được quyền kiểm tra và có quyền từ chối hồ sơ quyết toán, Bên A phải thông báo lý do cụ thể cho Bên B để bên B khắc phục lỗi, và sau đó Bên B được phép đệ trình lại hồ sơ quyết toán cùng với Biên bản khắc phục lỗi. Bên A có trách nhiệm quyết toán trong vòng [</w:t>
      </w:r>
      <w:r>
        <w:rPr>
          <w:rFonts w:ascii="Wingdings 2" w:eastAsia="Wingdings 2" w:hAnsi="Wingdings 2" w:cs="Wingdings 2"/>
          <w:bCs/>
          <w:lang w:val="pt-BR"/>
        </w:rPr>
        <w:sym w:font="Wingdings 2" w:char="F097"/>
      </w:r>
      <w:r>
        <w:rPr>
          <w:bCs/>
          <w:lang w:val="pt-BR"/>
        </w:rPr>
        <w:t>] ngày làm việc sau khi đã nhận được hồ sơ quyết toán đầy đủ hồ sơ, tài liệu theo yêu cầu của Bên A.</w:t>
      </w:r>
    </w:p>
    <w:p w14:paraId="19714D21" w14:textId="6E651B2E" w:rsidR="004A6170" w:rsidRPr="00CD4B12" w:rsidRDefault="002F75C5" w:rsidP="00D050C7">
      <w:pPr>
        <w:pStyle w:val="ListParagraph"/>
        <w:numPr>
          <w:ilvl w:val="1"/>
          <w:numId w:val="0"/>
        </w:numPr>
        <w:spacing w:before="240" w:after="240"/>
        <w:ind w:left="709"/>
        <w:contextualSpacing w:val="0"/>
        <w:jc w:val="both"/>
        <w:rPr>
          <w:bCs/>
          <w:lang w:val="vi-VN"/>
        </w:rPr>
      </w:pPr>
      <w:r>
        <w:rPr>
          <w:bCs/>
          <w:lang w:val="pt-BR"/>
        </w:rPr>
        <w:t>乙方提交合同结算文件的期限不得超过合同全部工作内容（包括产生的附加工作（如有））验收完成之日起[</w:t>
      </w:r>
      <w:r w:rsidR="00CD4B12">
        <w:rPr>
          <w:rFonts w:ascii="Wingdings 2" w:eastAsia="Wingdings 2" w:hAnsi="Wingdings 2" w:cs="Wingdings 2"/>
          <w:lang w:val="pt-BR"/>
        </w:rPr>
        <w:sym w:font="Wingdings 2" w:char="F097"/>
      </w:r>
      <w:r>
        <w:rPr>
          <w:bCs/>
          <w:lang w:val="pt-BR"/>
        </w:rPr>
        <w:t>]天。甲方有权审核并拒绝结算文件，须向乙方明确告知拒绝原因，以便乙方进行整改，整改完成后乙方可连同整改报告重新提交结算文件。甲方有责任在收到符合甲方要求的完整决算资料和文件后的[</w:t>
      </w:r>
      <w:r w:rsidR="00CD4B12">
        <w:rPr>
          <w:rFonts w:ascii="Wingdings 2" w:eastAsia="Wingdings 2" w:hAnsi="Wingdings 2" w:cs="Wingdings 2"/>
          <w:lang w:val="pt-BR"/>
        </w:rPr>
        <w:sym w:font="Wingdings 2" w:char="F097"/>
      </w:r>
      <w:r>
        <w:rPr>
          <w:bCs/>
          <w:lang w:val="pt-BR"/>
        </w:rPr>
        <w:t>]个工作日内完成决算。</w:t>
      </w:r>
    </w:p>
    <w:p w14:paraId="2AA8BA6A" w14:textId="77777777" w:rsidR="004A6170" w:rsidRDefault="002F75C5" w:rsidP="00D050C7">
      <w:pPr>
        <w:pStyle w:val="ListParagraph"/>
        <w:numPr>
          <w:ilvl w:val="1"/>
          <w:numId w:val="239"/>
        </w:numPr>
        <w:spacing w:before="240" w:after="240"/>
        <w:ind w:left="709" w:hanging="567"/>
        <w:contextualSpacing w:val="0"/>
        <w:jc w:val="both"/>
        <w:rPr>
          <w:bCs/>
          <w:lang w:val="pt-BR"/>
        </w:rPr>
      </w:pPr>
      <w:r>
        <w:rPr>
          <w:bCs/>
          <w:lang w:val="pt-BR"/>
        </w:rPr>
        <w:t>Nếu thời gian thanh toán vượt quá [</w:t>
      </w:r>
      <w:r>
        <w:rPr>
          <w:rFonts w:ascii="Wingdings 2" w:eastAsia="Wingdings 2" w:hAnsi="Wingdings 2" w:cs="Wingdings 2"/>
          <w:bCs/>
          <w:lang w:val="pt-BR"/>
        </w:rPr>
        <w:sym w:font="Wingdings 2" w:char="F097"/>
      </w:r>
      <w:r>
        <w:rPr>
          <w:bCs/>
          <w:lang w:val="pt-BR"/>
        </w:rPr>
        <w:t>] ngày, quyết toán quá [</w:t>
      </w:r>
      <w:r>
        <w:rPr>
          <w:rFonts w:ascii="Wingdings 2" w:eastAsia="Wingdings 2" w:hAnsi="Wingdings 2" w:cs="Wingdings 2"/>
          <w:bCs/>
          <w:lang w:val="pt-BR"/>
        </w:rPr>
        <w:sym w:font="Wingdings 2" w:char="F097"/>
      </w:r>
      <w:r>
        <w:rPr>
          <w:bCs/>
          <w:lang w:val="pt-BR"/>
        </w:rPr>
        <w:t>] ngày mà Bên A chưa thực hiện xong nghĩa vụ thanh toán mà không phải do lỗi của Bên B và/hoặc sự kiện bất khả kháng, trở ngại khách quan thì Bên A có trách nhiệm chịu lãi suất quá hạn của ngân hàng nhà nước tại thời điểm áp dụng đối với các khoản trả chậm, số ngày chậm thanh toán được tính vào tiến độ thi công cho nhà thầu và nhà thầu được phép tạm dừng thi công cho đến khi được thanh toán.</w:t>
      </w:r>
    </w:p>
    <w:p w14:paraId="26043CAA" w14:textId="5C381CAC" w:rsidR="004A6170" w:rsidRPr="00CD4B12" w:rsidRDefault="002F75C5" w:rsidP="00D050C7">
      <w:pPr>
        <w:pStyle w:val="ListParagraph"/>
        <w:numPr>
          <w:ilvl w:val="1"/>
          <w:numId w:val="0"/>
        </w:numPr>
        <w:spacing w:before="240" w:after="240"/>
        <w:ind w:left="709"/>
        <w:contextualSpacing w:val="0"/>
        <w:jc w:val="both"/>
        <w:rPr>
          <w:bCs/>
          <w:lang w:val="vi-VN"/>
        </w:rPr>
      </w:pPr>
      <w:r>
        <w:rPr>
          <w:bCs/>
          <w:lang w:val="pt-BR"/>
        </w:rPr>
        <w:t>如果支付时间超过[</w:t>
      </w:r>
      <w:r w:rsidR="00CD4B12">
        <w:rPr>
          <w:rFonts w:ascii="Wingdings 2" w:eastAsia="Wingdings 2" w:hAnsi="Wingdings 2" w:cs="Wingdings 2"/>
          <w:lang w:val="pt-BR"/>
        </w:rPr>
        <w:sym w:font="Wingdings 2" w:char="F097"/>
      </w:r>
      <w:r>
        <w:rPr>
          <w:bCs/>
          <w:lang w:val="pt-BR"/>
        </w:rPr>
        <w:t>]天，决算逾期超过[</w:t>
      </w:r>
      <w:r w:rsidR="00CD4B12">
        <w:rPr>
          <w:rFonts w:ascii="Wingdings 2" w:eastAsia="Wingdings 2" w:hAnsi="Wingdings 2" w:cs="Wingdings 2"/>
          <w:lang w:val="pt-BR"/>
        </w:rPr>
        <w:sym w:font="Wingdings 2" w:char="F097"/>
      </w:r>
      <w:r>
        <w:rPr>
          <w:bCs/>
          <w:lang w:val="pt-BR"/>
        </w:rPr>
        <w:t>]天且甲方未能完成支付义务，且非因乙方过错及/或不可抗力事件、客观障碍，甲方应承担当时中国人民银行适用的逾期利息。逾期天数计入承包商施工进度，承包商有权暂停施工直至收到付款。</w:t>
      </w:r>
    </w:p>
    <w:p w14:paraId="0B981C87" w14:textId="77777777" w:rsidR="004A6170" w:rsidRDefault="002F75C5" w:rsidP="00D050C7">
      <w:pPr>
        <w:pStyle w:val="Style3"/>
        <w:rPr>
          <w:lang w:val="vi-VN"/>
        </w:rPr>
      </w:pPr>
      <w:r>
        <w:t xml:space="preserve"> CÁC BẢO LÃNH VÀ BẢO HÀNH CÔNG TRÌNH</w:t>
      </w:r>
    </w:p>
    <w:p w14:paraId="658B278E" w14:textId="77777777" w:rsidR="004A6170" w:rsidRDefault="002F75C5" w:rsidP="00D050C7">
      <w:pPr>
        <w:pStyle w:val="Style3"/>
        <w:numPr>
          <w:ilvl w:val="0"/>
          <w:numId w:val="0"/>
        </w:numPr>
        <w:rPr>
          <w:lang w:val="vi-VN"/>
        </w:rPr>
      </w:pPr>
      <w:r>
        <w:t xml:space="preserve"> 各方保函与工程保修</w:t>
      </w:r>
    </w:p>
    <w:p w14:paraId="26795B7D" w14:textId="77777777" w:rsidR="004A6170" w:rsidRDefault="002F75C5" w:rsidP="00D050C7">
      <w:pPr>
        <w:pStyle w:val="Style4"/>
        <w:numPr>
          <w:ilvl w:val="1"/>
          <w:numId w:val="164"/>
        </w:numPr>
        <w:rPr>
          <w:b/>
        </w:rPr>
      </w:pPr>
      <w:r>
        <w:t>Bảo hành công trình</w:t>
      </w:r>
    </w:p>
    <w:p w14:paraId="18B78947" w14:textId="77777777" w:rsidR="004A6170" w:rsidRDefault="002F75C5" w:rsidP="00D050C7">
      <w:pPr>
        <w:pStyle w:val="Style4"/>
        <w:numPr>
          <w:ilvl w:val="1"/>
          <w:numId w:val="0"/>
        </w:numPr>
        <w:ind w:firstLine="709"/>
        <w:rPr>
          <w:b/>
        </w:rPr>
      </w:pPr>
      <w:r>
        <w:t>工程保修</w:t>
      </w:r>
    </w:p>
    <w:p w14:paraId="541A2B7A" w14:textId="77777777" w:rsidR="004A6170" w:rsidRDefault="002F75C5" w:rsidP="00D050C7">
      <w:pPr>
        <w:pStyle w:val="ListParagraph"/>
        <w:numPr>
          <w:ilvl w:val="1"/>
          <w:numId w:val="170"/>
        </w:numPr>
        <w:spacing w:before="240" w:after="240"/>
        <w:ind w:left="709" w:hanging="567"/>
        <w:contextualSpacing w:val="0"/>
        <w:jc w:val="both"/>
        <w:rPr>
          <w:bCs/>
          <w:lang w:val="pt-BR"/>
        </w:rPr>
      </w:pPr>
      <w:r>
        <w:rPr>
          <w:bCs/>
          <w:lang w:val="pt-BR"/>
        </w:rPr>
        <w:t>Tại thời điểm quyết toán, Bên A sẽ giữ lại [</w:t>
      </w:r>
      <w:r>
        <w:rPr>
          <w:rFonts w:ascii="Wingdings 2" w:eastAsia="Wingdings 2" w:hAnsi="Wingdings 2" w:cs="Wingdings 2"/>
          <w:bCs/>
          <w:lang w:val="pt-BR"/>
        </w:rPr>
        <w:sym w:font="Wingdings 2" w:char="F097"/>
      </w:r>
      <w:r>
        <w:rPr>
          <w:bCs/>
          <w:lang w:val="pt-BR"/>
        </w:rPr>
        <w:t>] % giá trị quyết toán của Công trình;</w:t>
      </w:r>
    </w:p>
    <w:p w14:paraId="0B02DA7D" w14:textId="6F729D1A" w:rsidR="004A6170" w:rsidRPr="00CD4B12" w:rsidRDefault="002F75C5" w:rsidP="00D050C7">
      <w:pPr>
        <w:pStyle w:val="ListParagraph"/>
        <w:numPr>
          <w:ilvl w:val="1"/>
          <w:numId w:val="0"/>
        </w:numPr>
        <w:spacing w:before="240" w:after="240"/>
        <w:ind w:left="709"/>
        <w:contextualSpacing w:val="0"/>
        <w:jc w:val="both"/>
        <w:rPr>
          <w:bCs/>
          <w:lang w:val="vi-VN"/>
        </w:rPr>
      </w:pPr>
      <w:r>
        <w:rPr>
          <w:bCs/>
          <w:lang w:val="pt-BR"/>
        </w:rPr>
        <w:t>在结算时，甲方将扣留工程结算价的 [</w:t>
      </w:r>
      <w:r w:rsidR="00CD4B12">
        <w:rPr>
          <w:rFonts w:ascii="Wingdings 2" w:eastAsia="Wingdings 2" w:hAnsi="Wingdings 2" w:cs="Wingdings 2"/>
          <w:lang w:val="pt-BR"/>
        </w:rPr>
        <w:sym w:font="Wingdings 2" w:char="F097"/>
      </w:r>
      <w:r>
        <w:rPr>
          <w:bCs/>
          <w:lang w:val="pt-BR"/>
        </w:rPr>
        <w:t>] %；</w:t>
      </w:r>
    </w:p>
    <w:p w14:paraId="0784A7DC" w14:textId="77777777" w:rsidR="004A6170" w:rsidRDefault="002F75C5" w:rsidP="00D050C7">
      <w:pPr>
        <w:pStyle w:val="ListParagraph"/>
        <w:numPr>
          <w:ilvl w:val="1"/>
          <w:numId w:val="170"/>
        </w:numPr>
        <w:spacing w:before="240" w:after="240"/>
        <w:ind w:left="709" w:hanging="567"/>
        <w:contextualSpacing w:val="0"/>
        <w:jc w:val="both"/>
        <w:rPr>
          <w:bCs/>
          <w:lang w:val="pt-BR"/>
        </w:rPr>
      </w:pPr>
      <w:r>
        <w:rPr>
          <w:bCs/>
          <w:lang w:val="pt-BR"/>
        </w:rPr>
        <w:t>Thời gian hiệu lực của bảo hành: Bảo hành công trình có hiệu lực trong vòng [</w:t>
      </w:r>
      <w:r>
        <w:rPr>
          <w:rFonts w:ascii="Wingdings 2" w:eastAsia="Wingdings 2" w:hAnsi="Wingdings 2" w:cs="Wingdings 2"/>
          <w:bCs/>
          <w:lang w:val="pt-BR"/>
        </w:rPr>
        <w:sym w:font="Wingdings 2" w:char="F097"/>
      </w:r>
      <w:r>
        <w:rPr>
          <w:bCs/>
          <w:lang w:val="pt-BR"/>
        </w:rPr>
        <w:t>] tháng tính từ ngày Bên A nhận bàn giao và đưa công trình vào sử dụng.</w:t>
      </w:r>
    </w:p>
    <w:p w14:paraId="07284A1D" w14:textId="03E5DA98" w:rsidR="004A6170" w:rsidRPr="00CD4B12" w:rsidRDefault="002F75C5" w:rsidP="00D050C7">
      <w:pPr>
        <w:pStyle w:val="ListParagraph"/>
        <w:numPr>
          <w:ilvl w:val="1"/>
          <w:numId w:val="0"/>
        </w:numPr>
        <w:spacing w:before="240" w:after="240"/>
        <w:ind w:left="709"/>
        <w:contextualSpacing w:val="0"/>
        <w:jc w:val="both"/>
        <w:rPr>
          <w:bCs/>
          <w:lang w:val="vi-VN"/>
        </w:rPr>
      </w:pPr>
      <w:r>
        <w:rPr>
          <w:bCs/>
          <w:lang w:val="pt-BR"/>
        </w:rPr>
        <w:t>保修有效期：工程保修自甲方接收移交并投入使用之日起生效，期限为[</w:t>
      </w:r>
      <w:r w:rsidR="00CD4B12">
        <w:rPr>
          <w:rFonts w:ascii="Wingdings 2" w:eastAsia="Wingdings 2" w:hAnsi="Wingdings 2" w:cs="Wingdings 2"/>
          <w:lang w:val="pt-BR"/>
        </w:rPr>
        <w:sym w:font="Wingdings 2" w:char="F097"/>
      </w:r>
      <w:r>
        <w:rPr>
          <w:bCs/>
          <w:lang w:val="pt-BR"/>
        </w:rPr>
        <w:t>]个月</w:t>
      </w:r>
    </w:p>
    <w:p w14:paraId="2FAFEDF0" w14:textId="77777777" w:rsidR="004A6170" w:rsidRDefault="002F75C5" w:rsidP="00D050C7">
      <w:pPr>
        <w:pStyle w:val="ListParagraph"/>
        <w:numPr>
          <w:ilvl w:val="1"/>
          <w:numId w:val="170"/>
        </w:numPr>
        <w:spacing w:before="240" w:after="240"/>
        <w:ind w:left="709" w:hanging="567"/>
        <w:contextualSpacing w:val="0"/>
        <w:jc w:val="both"/>
        <w:rPr>
          <w:bCs/>
          <w:lang w:val="pt-BR"/>
        </w:rPr>
      </w:pPr>
      <w:r>
        <w:rPr>
          <w:bCs/>
          <w:lang w:val="pt-BR"/>
        </w:rPr>
        <w:t>Bên B phải có trách nhiệm bảo hành bao gồm khắc phục, sửa chữa, thay thế vật tư thiết bị hư hỏng... hoặc khi vận hành, sử dụng không bình thường (Gọi chung là các sự cố).</w:t>
      </w:r>
    </w:p>
    <w:p w14:paraId="0B47DAE5" w14:textId="77777777" w:rsidR="004A6170" w:rsidRDefault="002F75C5" w:rsidP="00D050C7">
      <w:pPr>
        <w:pStyle w:val="ListParagraph"/>
        <w:numPr>
          <w:ilvl w:val="1"/>
          <w:numId w:val="0"/>
        </w:numPr>
        <w:spacing w:before="240" w:after="240"/>
        <w:ind w:left="709"/>
        <w:contextualSpacing w:val="0"/>
        <w:jc w:val="both"/>
        <w:rPr>
          <w:bCs/>
          <w:lang w:val="pt-BR"/>
        </w:rPr>
      </w:pPr>
      <w:r>
        <w:rPr>
          <w:bCs/>
          <w:lang w:val="pt-BR"/>
        </w:rPr>
        <w:t>乙方必须负责保修，包括修复、维修和更换损坏的材料设备等。或在操作、使用异常时（统称为故障）。</w:t>
      </w:r>
    </w:p>
    <w:p w14:paraId="5EA53A56" w14:textId="77777777" w:rsidR="004A6170" w:rsidRPr="00EB32EF" w:rsidRDefault="002F75C5" w:rsidP="00D050C7">
      <w:pPr>
        <w:pStyle w:val="Style4"/>
        <w:numPr>
          <w:ilvl w:val="1"/>
          <w:numId w:val="164"/>
        </w:numPr>
        <w:rPr>
          <w:lang w:val="pt-BR"/>
        </w:rPr>
      </w:pPr>
      <w:r w:rsidRPr="00EB32EF">
        <w:rPr>
          <w:lang w:val="pt-BR"/>
        </w:rPr>
        <w:t>Khi xảy ra sự cố hoặc nguy cơ sự cố, Bên A sẽ thông báo cho Bên B bằng các hình thức như: điện thoại, gửi văn bản.... Ngay khi nhận được yêu cầu của Bên A trong thời gian sớm nhất (hoặc không quá [</w:t>
      </w:r>
      <w:r>
        <w:rPr>
          <w:rFonts w:ascii="Wingdings 2" w:eastAsia="Wingdings 2" w:hAnsi="Wingdings 2" w:cs="Wingdings 2"/>
        </w:rPr>
        <w:sym w:font="Wingdings 2" w:char="F097"/>
      </w:r>
      <w:r w:rsidRPr="00EB32EF">
        <w:rPr>
          <w:lang w:val="pt-BR"/>
        </w:rPr>
        <w:t>]  tiếng đồng hồ sau) người và phương tiện của Bên B phải có mặt đầy đủ tại hiện trường để tiến hành kiểm tra. Nếu phát hiện có hư hỏng thuộc trách nhiệm bảo hành của mình thì Bên B tiến hành khắc phục, sửa chữa, ngăn ngừa hoặc thay thế các bộ phận hư hỏng đó.</w:t>
      </w:r>
    </w:p>
    <w:p w14:paraId="03BBE976" w14:textId="24CFE079" w:rsidR="004A6170" w:rsidRPr="00CD4B12" w:rsidRDefault="002F75C5" w:rsidP="00D050C7">
      <w:pPr>
        <w:pStyle w:val="Style4"/>
        <w:numPr>
          <w:ilvl w:val="1"/>
          <w:numId w:val="0"/>
        </w:numPr>
        <w:ind w:left="720"/>
        <w:rPr>
          <w:lang w:val="vi-VN"/>
        </w:rPr>
      </w:pPr>
      <w:r>
        <w:t>当发生故障或存在故障风险时，甲方将通过电话、发送书面通知等方式通知乙方。在最短时间内（或不超过</w:t>
      </w:r>
      <w:r>
        <w:t>[</w:t>
      </w:r>
      <w:r w:rsidR="00CD4B12">
        <w:rPr>
          <w:rFonts w:ascii="Wingdings 2" w:eastAsia="Wingdings 2" w:hAnsi="Wingdings 2" w:cs="Wingdings 2"/>
          <w:lang w:val="pt-BR"/>
        </w:rPr>
        <w:sym w:font="Wingdings 2" w:char="F097"/>
      </w:r>
      <w:r>
        <w:t>]</w:t>
      </w:r>
      <w:r>
        <w:t>小时后）收到甲方要求后，乙方的人员和车辆必须完整到场进行检查。如果发现属于保修责任范围内的损坏，乙方应立即进行修复、维修、预防或更换受损部件。</w:t>
      </w:r>
    </w:p>
    <w:p w14:paraId="5AF7FCC7" w14:textId="77777777" w:rsidR="004A6170" w:rsidRPr="000A34CE" w:rsidRDefault="002F75C5" w:rsidP="00D050C7">
      <w:pPr>
        <w:pStyle w:val="Style4"/>
        <w:numPr>
          <w:ilvl w:val="1"/>
          <w:numId w:val="164"/>
        </w:numPr>
        <w:rPr>
          <w:lang w:val="vi-VN"/>
        </w:rPr>
      </w:pPr>
      <w:r w:rsidRPr="000A34CE">
        <w:rPr>
          <w:lang w:val="vi-VN"/>
        </w:rPr>
        <w:t>Thời hạn sửa chữa, khắc phục sự cố không được chậm hơn 04 tiếng đồng hồ đối với sự cố nhỏ và không chậm hơn [</w:t>
      </w:r>
      <w:r>
        <w:rPr>
          <w:rFonts w:ascii="Wingdings 2" w:eastAsia="Wingdings 2" w:hAnsi="Wingdings 2" w:cs="Wingdings 2"/>
        </w:rPr>
        <w:sym w:font="Wingdings 2" w:char="F097"/>
      </w:r>
      <w:r w:rsidRPr="000A34CE">
        <w:rPr>
          <w:lang w:val="vi-VN"/>
        </w:rPr>
        <w:t>] tiếng đồng hồ đối với sự cố trầm trọng (sự cố lớn, đối với các vật tư thiết bị cần nhập khẩu thì thời gian sửa chữa, thay thế là [</w:t>
      </w:r>
      <w:r>
        <w:rPr>
          <w:rFonts w:ascii="Wingdings 2" w:eastAsia="Wingdings 2" w:hAnsi="Wingdings 2" w:cs="Wingdings 2"/>
        </w:rPr>
        <w:sym w:font="Wingdings 2" w:char="F097"/>
      </w:r>
      <w:r w:rsidRPr="000A34CE">
        <w:rPr>
          <w:lang w:val="vi-VN"/>
        </w:rPr>
        <w:t xml:space="preserve">] ngày) tính từ khi bắt đầu công việc sửa chữa/khắc phục. </w:t>
      </w:r>
    </w:p>
    <w:p w14:paraId="76A93EDF" w14:textId="16C1D316" w:rsidR="004A6170" w:rsidRPr="00CD4B12" w:rsidRDefault="002F75C5" w:rsidP="00D050C7">
      <w:pPr>
        <w:pStyle w:val="Style4"/>
        <w:numPr>
          <w:ilvl w:val="1"/>
          <w:numId w:val="0"/>
        </w:numPr>
        <w:ind w:left="720"/>
        <w:rPr>
          <w:lang w:val="vi-VN"/>
        </w:rPr>
      </w:pPr>
      <w:r>
        <w:t>对于小故障，修理和故障排除期限不得超过</w:t>
      </w:r>
      <w:r>
        <w:t>4</w:t>
      </w:r>
      <w:r>
        <w:t>小时；对于严重故障（重大故障，需进口设备材料时，修理或更换期限为</w:t>
      </w:r>
      <w:r>
        <w:t>[</w:t>
      </w:r>
      <w:r w:rsidR="00CD4B12">
        <w:rPr>
          <w:rFonts w:ascii="Wingdings 2" w:eastAsia="Wingdings 2" w:hAnsi="Wingdings 2" w:cs="Wingdings 2"/>
          <w:lang w:val="pt-BR"/>
        </w:rPr>
        <w:sym w:font="Wingdings 2" w:char="F097"/>
      </w:r>
      <w:r>
        <w:t>]</w:t>
      </w:r>
      <w:r>
        <w:t>天），自修理或排除工作开始时起不得超过</w:t>
      </w:r>
      <w:r>
        <w:t>[</w:t>
      </w:r>
      <w:r w:rsidR="00CD4B12">
        <w:rPr>
          <w:rFonts w:ascii="Wingdings 2" w:eastAsia="Wingdings 2" w:hAnsi="Wingdings 2" w:cs="Wingdings 2"/>
          <w:lang w:val="pt-BR"/>
        </w:rPr>
        <w:sym w:font="Wingdings 2" w:char="F097"/>
      </w:r>
      <w:r>
        <w:t>]</w:t>
      </w:r>
      <w:r>
        <w:t>小时。</w:t>
      </w:r>
      <w:r>
        <w:t xml:space="preserve"> </w:t>
      </w:r>
    </w:p>
    <w:p w14:paraId="55DDF662" w14:textId="77777777" w:rsidR="004A6170" w:rsidRPr="000A34CE" w:rsidRDefault="002F75C5" w:rsidP="00D050C7">
      <w:pPr>
        <w:pStyle w:val="Style4"/>
        <w:numPr>
          <w:ilvl w:val="1"/>
          <w:numId w:val="164"/>
        </w:numPr>
        <w:rPr>
          <w:lang w:val="vi-VN"/>
        </w:rPr>
      </w:pPr>
      <w:r w:rsidRPr="000A34CE">
        <w:rPr>
          <w:lang w:val="vi-VN"/>
        </w:rPr>
        <w:t>Trường hợp quá thời hạn khắc phục/sửa chữa mà Bên B không cử người sửa chữa kịp thời hoặc Bên B không thực hiện hoặc cố tình trì hoãn việc sửa chữa, hoặc do yêu cầu gấp phải sửa chữa, bảo hành để đưa công trình vào sử dụng, hoặc Bên A không thể liên lạc được với Bên B do Bên B thay đổi địa chỉ hoặc đi vắng hoặc việc sửa chữa, khắc phục không khôi phục tính năng hoạt động của hạng mục công trình hoặc không đáp ứng yêu cầu của Bên A ... hoặc việc sửa chữa không đạt chất lượng, Bên A có quyền thuê đơn vị khác sửa chữa. Trong trường hợp này, Bên B không có quyền thắc mắc hay khiếu nại về nguyên nhân. Chi phí để sửa chữa những sai sót này sẽ được lấy từ Bảo lãnh Bảo hành và/hoặc được thanh toán từ Bên B. Trong trường hợp Bảo lãnh bào hành không đủ chi trả chi phí này, Bên B có nghĩa vụ chi trả thêm phần còn thiếu trong vòng [</w:t>
      </w:r>
      <w:r>
        <w:rPr>
          <w:rFonts w:ascii="Wingdings 2" w:eastAsia="Wingdings 2" w:hAnsi="Wingdings 2" w:cs="Wingdings 2"/>
        </w:rPr>
        <w:sym w:font="Wingdings 2" w:char="F097"/>
      </w:r>
      <w:r w:rsidRPr="000A34CE">
        <w:rPr>
          <w:lang w:val="vi-VN"/>
        </w:rPr>
        <w:t>] ngày kể từ ngày nhận được yêu cầu thành toán  từ của Bên A.</w:t>
      </w:r>
    </w:p>
    <w:p w14:paraId="3F41F3BB" w14:textId="33735EA1" w:rsidR="004A6170" w:rsidRPr="00CD4B12" w:rsidRDefault="002F75C5" w:rsidP="00D050C7">
      <w:pPr>
        <w:pStyle w:val="Style4"/>
        <w:numPr>
          <w:ilvl w:val="1"/>
          <w:numId w:val="0"/>
        </w:numPr>
        <w:ind w:left="720"/>
        <w:rPr>
          <w:lang w:val="vi-VN"/>
        </w:rPr>
      </w:pPr>
      <w:r>
        <w:t>若超过修复或维修期限，乙方未及时派员修理，或未履行修理责任，或故意拖延修理，或因紧急修理保修以保证工程投入使用，或因乙方变更地址或外出导致甲方无法联系乙方，亦或维修未恢复工程项目功能或未满足甲方要求，</w:t>
      </w:r>
      <w:r>
        <w:t xml:space="preserve">... </w:t>
      </w:r>
      <w:r>
        <w:t>如果维修不合格，甲方有权委托其他单位进行维修。在此情况下，乙方无权对原因提出异议或投诉。修复上述缺陷的费用将从保修担保中扣除和</w:t>
      </w:r>
      <w:r>
        <w:t>/</w:t>
      </w:r>
      <w:r>
        <w:t>或由乙方承担。如保修担保金额不足以支付该费用，乙方应自收到甲方付款请求之日起</w:t>
      </w:r>
      <w:r>
        <w:t>[</w:t>
      </w:r>
      <w:r w:rsidR="00CD4B12">
        <w:rPr>
          <w:rFonts w:ascii="Wingdings 2" w:eastAsia="Wingdings 2" w:hAnsi="Wingdings 2" w:cs="Wingdings 2"/>
          <w:lang w:val="pt-BR"/>
        </w:rPr>
        <w:sym w:font="Wingdings 2" w:char="F097"/>
      </w:r>
      <w:r>
        <w:t>]</w:t>
      </w:r>
      <w:r>
        <w:t>天内支付不足部分。</w:t>
      </w:r>
    </w:p>
    <w:p w14:paraId="60301683" w14:textId="77777777" w:rsidR="004A6170" w:rsidRPr="000A34CE" w:rsidRDefault="002F75C5" w:rsidP="00D050C7">
      <w:pPr>
        <w:pStyle w:val="Style4"/>
        <w:numPr>
          <w:ilvl w:val="1"/>
          <w:numId w:val="164"/>
        </w:numPr>
        <w:rPr>
          <w:lang w:val="vi-VN"/>
        </w:rPr>
      </w:pPr>
      <w:r w:rsidRPr="000A34CE">
        <w:rPr>
          <w:lang w:val="vi-VN"/>
        </w:rPr>
        <w:t>Nếu sai sót hoặc hư hỏng không thể sửa chữa tốt ngay trên công trường được và được Bên A đồng ý, Bên B có thể chuyển khỏi công trường hạng mục thiết bị hay công trình bị sai sót hay hư hỏng để sửa chữa.</w:t>
      </w:r>
    </w:p>
    <w:p w14:paraId="2FDC87AB" w14:textId="77777777" w:rsidR="004A6170" w:rsidRDefault="002F75C5" w:rsidP="00D050C7">
      <w:pPr>
        <w:pStyle w:val="Style4"/>
        <w:numPr>
          <w:ilvl w:val="1"/>
          <w:numId w:val="0"/>
        </w:numPr>
        <w:ind w:left="720"/>
      </w:pPr>
      <w:r>
        <w:t>如果现场的问题或损坏无法即时修复，且经甲方同意，乙方可将该设备或工程项目搬离现场进行修理。</w:t>
      </w:r>
    </w:p>
    <w:p w14:paraId="3A4D6A10" w14:textId="77777777" w:rsidR="004A6170" w:rsidRDefault="002F75C5" w:rsidP="00D050C7">
      <w:pPr>
        <w:pStyle w:val="Style4"/>
        <w:numPr>
          <w:ilvl w:val="1"/>
          <w:numId w:val="164"/>
        </w:numPr>
      </w:pPr>
      <w:r>
        <w:t>Sự cố hư hỏng (nếu có) xảy ra trong thời gian bảo hành do lỗi Bên A không tuân thủ theo các chế độ hướng dẫn sử dụng và bàn giao của Bên B thì Bên B không chịu trách nhiệm và nếu bên B tổ chức sửa chữa thì Bên A sẽ chịu mọi phí tổn liên quan đến việc sửa chữa này.</w:t>
      </w:r>
    </w:p>
    <w:p w14:paraId="46EAB178" w14:textId="77777777" w:rsidR="004A6170" w:rsidRDefault="002F75C5" w:rsidP="00D050C7">
      <w:pPr>
        <w:pStyle w:val="Style4"/>
        <w:numPr>
          <w:ilvl w:val="1"/>
          <w:numId w:val="0"/>
        </w:numPr>
        <w:ind w:left="720"/>
      </w:pPr>
      <w:r>
        <w:t>若保修期间因甲方未遵守乙方的使用和交接指导而发生损坏（如有），乙方不负责任；若乙方组织修理，相关费用由甲方承担。</w:t>
      </w:r>
    </w:p>
    <w:p w14:paraId="34A71146" w14:textId="77777777" w:rsidR="004A6170" w:rsidRDefault="002F75C5" w:rsidP="00D050C7">
      <w:pPr>
        <w:pStyle w:val="Style4"/>
        <w:numPr>
          <w:ilvl w:val="1"/>
          <w:numId w:val="164"/>
        </w:numPr>
        <w:rPr>
          <w:lang w:val="pt-BR"/>
        </w:rPr>
      </w:pPr>
      <w:r>
        <w:t>Trước khi hết hạn bảo hành [</w:t>
      </w:r>
      <w:r>
        <w:rPr>
          <w:rFonts w:ascii="Wingdings 2" w:eastAsia="Wingdings 2" w:hAnsi="Wingdings 2" w:cs="Wingdings 2"/>
        </w:rPr>
        <w:sym w:font="Wingdings 2" w:char="F097"/>
      </w:r>
      <w:r>
        <w:t xml:space="preserve">] ngày, Bên B có trách nhiệm liên hệ với Bên A để thực hiện các công việc kiểm tra, xác nhận và nghiệm thu các công việc bảo hành mà Bên B đã thực hiện. Trong trường hợp phát sinh thêm nghĩa vụ bảo hành hoặc các </w:t>
      </w:r>
      <w:r>
        <w:rPr>
          <w:lang w:val="pt-BR"/>
        </w:rPr>
        <w:t>yêu cầu bảo hành trước đó còn dang dở:</w:t>
      </w:r>
    </w:p>
    <w:p w14:paraId="084E8B9E" w14:textId="275D16AC" w:rsidR="004A6170" w:rsidRPr="00CD4B12" w:rsidRDefault="002F75C5" w:rsidP="00D050C7">
      <w:pPr>
        <w:pStyle w:val="Style4"/>
        <w:numPr>
          <w:ilvl w:val="1"/>
          <w:numId w:val="0"/>
        </w:numPr>
        <w:ind w:left="709"/>
        <w:rPr>
          <w:lang w:val="vi-VN"/>
        </w:rPr>
      </w:pPr>
      <w:r>
        <w:t>在保修期届满前</w:t>
      </w:r>
      <w:r>
        <w:t>[</w:t>
      </w:r>
      <w:r w:rsidR="00CD4B12">
        <w:rPr>
          <w:rFonts w:ascii="Wingdings 2" w:eastAsia="Wingdings 2" w:hAnsi="Wingdings 2" w:cs="Wingdings 2"/>
          <w:lang w:val="pt-BR"/>
        </w:rPr>
        <w:sym w:font="Wingdings 2" w:char="F097"/>
      </w:r>
      <w:r>
        <w:t>]</w:t>
      </w:r>
      <w:r>
        <w:t>天，乙方有责任联系甲方，进行乙方已完成保修工作的检查、确认及验收。如新增保修义务或先前保修要求尚未完成：</w:t>
      </w:r>
    </w:p>
    <w:p w14:paraId="484ED010" w14:textId="77777777" w:rsidR="004A6170" w:rsidRDefault="002F75C5" w:rsidP="00D050C7">
      <w:pPr>
        <w:pStyle w:val="ListParagraph"/>
        <w:widowControl w:val="0"/>
        <w:numPr>
          <w:ilvl w:val="0"/>
          <w:numId w:val="277"/>
        </w:numPr>
        <w:tabs>
          <w:tab w:val="left" w:pos="709"/>
        </w:tabs>
        <w:autoSpaceDE w:val="0"/>
        <w:spacing w:before="240" w:after="240"/>
        <w:ind w:left="709" w:hanging="283"/>
        <w:contextualSpacing w:val="0"/>
        <w:jc w:val="both"/>
        <w:rPr>
          <w:lang w:val="pt-BR"/>
        </w:rPr>
      </w:pPr>
      <w:r>
        <w:rPr>
          <w:lang w:val="pt-BR"/>
        </w:rPr>
        <w:t>Bên B phải tiếp tục thực hiện hoàn tất việc sửa chữa và có văn bản xác nhận của Bên A về việc Bên B đã hoàn thành nghĩa vụ bảo hành, và</w:t>
      </w:r>
    </w:p>
    <w:p w14:paraId="1290E156" w14:textId="393B9F39" w:rsidR="004A6170" w:rsidRDefault="00CD4B12" w:rsidP="00D050C7">
      <w:pPr>
        <w:pStyle w:val="ListParagraph"/>
        <w:widowControl w:val="0"/>
        <w:tabs>
          <w:tab w:val="left" w:pos="709"/>
        </w:tabs>
        <w:autoSpaceDE w:val="0"/>
        <w:spacing w:before="240" w:after="240"/>
        <w:ind w:left="709" w:hanging="283"/>
        <w:contextualSpacing w:val="0"/>
        <w:jc w:val="both"/>
        <w:rPr>
          <w:lang w:val="pt-BR"/>
        </w:rPr>
      </w:pPr>
      <w:r>
        <w:rPr>
          <w:lang w:val="vi-VN"/>
        </w:rPr>
        <w:tab/>
      </w:r>
      <w:r>
        <w:rPr>
          <w:lang w:val="pt-BR"/>
        </w:rPr>
        <w:t>乙方必须继续完成维修工作，并取得甲方书面确认乙方已履行保修义务，且</w:t>
      </w:r>
    </w:p>
    <w:p w14:paraId="5B216CD1" w14:textId="77777777" w:rsidR="004A6170" w:rsidRDefault="002F75C5" w:rsidP="00D050C7">
      <w:pPr>
        <w:pStyle w:val="ListParagraph"/>
        <w:widowControl w:val="0"/>
        <w:numPr>
          <w:ilvl w:val="0"/>
          <w:numId w:val="277"/>
        </w:numPr>
        <w:tabs>
          <w:tab w:val="left" w:pos="709"/>
        </w:tabs>
        <w:autoSpaceDE w:val="0"/>
        <w:spacing w:before="240" w:after="240"/>
        <w:ind w:left="709" w:hanging="283"/>
        <w:contextualSpacing w:val="0"/>
        <w:jc w:val="both"/>
        <w:rPr>
          <w:lang w:val="pt-BR"/>
        </w:rPr>
      </w:pPr>
      <w:r>
        <w:rPr>
          <w:lang w:val="pt-BR"/>
        </w:rPr>
        <w:t>Bên B có nghĩa vụ gia hạn hiệu lực của Bảo lãnh bảo hành trong thời gian thỏa thuận với Bên A nếu trước khi bảo lãnh này hết hạn ít nhất [</w:t>
      </w:r>
      <w:r>
        <w:rPr>
          <w:rFonts w:ascii="Wingdings 2" w:eastAsia="Wingdings 2" w:hAnsi="Wingdings 2" w:cs="Wingdings 2"/>
          <w:lang w:val="pt-BR"/>
        </w:rPr>
        <w:sym w:font="Wingdings 2" w:char="F097"/>
      </w:r>
      <w:r>
        <w:rPr>
          <w:lang w:val="pt-BR"/>
        </w:rPr>
        <w:t>] ngày mà công việc bảo hành vẫn còn tồn tại, và Bên A có quyền yêu cầu Ngân hàng thanh toán ngay khoản tiền bảo lãnh nếu việc gia hạn không được thực hiện trong thời hạn này.</w:t>
      </w:r>
    </w:p>
    <w:p w14:paraId="2C588031" w14:textId="1204EDA8" w:rsidR="004A6170" w:rsidRPr="00CD4B12" w:rsidRDefault="00CD4B12" w:rsidP="00D050C7">
      <w:pPr>
        <w:pStyle w:val="ListParagraph"/>
        <w:widowControl w:val="0"/>
        <w:tabs>
          <w:tab w:val="left" w:pos="709"/>
        </w:tabs>
        <w:autoSpaceDE w:val="0"/>
        <w:spacing w:before="240" w:after="240"/>
        <w:ind w:left="709" w:hanging="283"/>
        <w:contextualSpacing w:val="0"/>
        <w:jc w:val="both"/>
        <w:rPr>
          <w:lang w:val="vi-VN"/>
        </w:rPr>
      </w:pPr>
      <w:r>
        <w:rPr>
          <w:lang w:val="vi-VN"/>
        </w:rPr>
        <w:tab/>
      </w:r>
      <w:r>
        <w:rPr>
          <w:lang w:val="pt-BR"/>
        </w:rPr>
        <w:t>乙方有义务在本担保到期前至少[</w:t>
      </w:r>
      <w:r>
        <w:rPr>
          <w:rFonts w:ascii="Wingdings 2" w:eastAsia="Wingdings 2" w:hAnsi="Wingdings 2" w:cs="Wingdings 2"/>
          <w:lang w:val="pt-BR"/>
        </w:rPr>
        <w:sym w:font="Wingdings 2" w:char="F097"/>
      </w:r>
      <w:r>
        <w:rPr>
          <w:lang w:val="pt-BR"/>
        </w:rPr>
        <w:t>]天并且保修工作尚未完成的情况下，与甲方协商延长担保的有效期；如未在该期限内完成延长，甲方有权要求银行立即支付担保金额。</w:t>
      </w:r>
    </w:p>
    <w:p w14:paraId="5A3AB1B7" w14:textId="77777777" w:rsidR="004A6170" w:rsidRDefault="002F75C5" w:rsidP="00D050C7">
      <w:pPr>
        <w:pStyle w:val="ListParagraph"/>
        <w:widowControl w:val="0"/>
        <w:numPr>
          <w:ilvl w:val="0"/>
          <w:numId w:val="277"/>
        </w:numPr>
        <w:tabs>
          <w:tab w:val="left" w:pos="709"/>
        </w:tabs>
        <w:autoSpaceDE w:val="0"/>
        <w:spacing w:before="240" w:after="240"/>
        <w:ind w:left="709" w:hanging="283"/>
        <w:contextualSpacing w:val="0"/>
        <w:jc w:val="both"/>
        <w:rPr>
          <w:lang w:val="pt-BR"/>
        </w:rPr>
      </w:pPr>
      <w:r>
        <w:rPr>
          <w:lang w:val="pt-BR"/>
        </w:rPr>
        <w:t>Nếu trong thời hạn gia hạn bảo lãnh, yêu cầu bảo hành trên tiếp tục còn nguy cơ tồn tại, các nội dung sẽ được tiến hành lại theo đúng những trình tự và điều kiện đã làm trước đó.</w:t>
      </w:r>
    </w:p>
    <w:p w14:paraId="18C09220" w14:textId="621E0DE3" w:rsidR="004A6170" w:rsidRDefault="00CD4B12" w:rsidP="00D050C7">
      <w:pPr>
        <w:pStyle w:val="ListParagraph"/>
        <w:widowControl w:val="0"/>
        <w:tabs>
          <w:tab w:val="left" w:pos="709"/>
        </w:tabs>
        <w:autoSpaceDE w:val="0"/>
        <w:spacing w:before="240" w:after="240"/>
        <w:ind w:left="709" w:hanging="283"/>
        <w:contextualSpacing w:val="0"/>
        <w:jc w:val="both"/>
        <w:rPr>
          <w:lang w:val="pt-BR"/>
        </w:rPr>
      </w:pPr>
      <w:r>
        <w:rPr>
          <w:lang w:val="vi-VN"/>
        </w:rPr>
        <w:tab/>
      </w:r>
      <w:r>
        <w:rPr>
          <w:lang w:val="pt-BR"/>
        </w:rPr>
        <w:t>若在担保延长期内相关保修请求仍存在风险，各项内容将按照此前的程序和条件继续进行。</w:t>
      </w:r>
    </w:p>
    <w:p w14:paraId="2EB28488" w14:textId="77777777" w:rsidR="004A6170" w:rsidRDefault="002F75C5" w:rsidP="00D050C7">
      <w:pPr>
        <w:pStyle w:val="Style3"/>
        <w:rPr>
          <w:lang w:val="vi-VN"/>
        </w:rPr>
      </w:pPr>
      <w:r>
        <w:t xml:space="preserve"> THỜI GIAN VÀ TIẾN ĐỘ THỰC HIỆN HỢP ĐỒNG</w:t>
      </w:r>
    </w:p>
    <w:p w14:paraId="11932402" w14:textId="77777777" w:rsidR="004A6170" w:rsidRDefault="002F75C5" w:rsidP="00D050C7">
      <w:pPr>
        <w:pStyle w:val="Style3"/>
        <w:numPr>
          <w:ilvl w:val="0"/>
          <w:numId w:val="0"/>
        </w:numPr>
        <w:rPr>
          <w:lang w:val="vi-VN"/>
        </w:rPr>
      </w:pPr>
      <w:r>
        <w:t xml:space="preserve"> 合同的时间与进度安排</w:t>
      </w:r>
    </w:p>
    <w:p w14:paraId="54D928F5" w14:textId="77777777" w:rsidR="004A6170" w:rsidRPr="00EB32EF" w:rsidRDefault="002F75C5" w:rsidP="00D050C7">
      <w:pPr>
        <w:pStyle w:val="Style4"/>
        <w:numPr>
          <w:ilvl w:val="1"/>
          <w:numId w:val="164"/>
        </w:numPr>
        <w:rPr>
          <w:lang w:val="vi-VN"/>
        </w:rPr>
      </w:pPr>
      <w:r w:rsidRPr="00EB32EF">
        <w:rPr>
          <w:lang w:val="vi-VN"/>
        </w:rPr>
        <w:t>Ngày khởi công và bắt đầu thực hiện: Ngày khởi công hạng mục công trình: Sau khi ký hợp đồng và nhà thầu nhận bàn giao mặt bằng không còn vướng mắc hiện trạng cũ, đủ điều kiện tại công trường.</w:t>
      </w:r>
    </w:p>
    <w:p w14:paraId="2A051CBE" w14:textId="77777777" w:rsidR="004A6170" w:rsidRDefault="002F75C5" w:rsidP="00D050C7">
      <w:pPr>
        <w:pStyle w:val="Style4"/>
        <w:numPr>
          <w:ilvl w:val="1"/>
          <w:numId w:val="0"/>
        </w:numPr>
        <w:ind w:left="720"/>
      </w:pPr>
      <w:r>
        <w:t>开工及施工开始日期：工程项目开工日期为合同签订后，承包商接管无旧状况障碍且现场条件满足要求的施工场地之日。</w:t>
      </w:r>
    </w:p>
    <w:p w14:paraId="212C616B" w14:textId="77777777" w:rsidR="004A6170" w:rsidRDefault="002F75C5" w:rsidP="00D050C7">
      <w:pPr>
        <w:pStyle w:val="Style4"/>
        <w:numPr>
          <w:ilvl w:val="1"/>
          <w:numId w:val="164"/>
        </w:numPr>
      </w:pPr>
      <w:r>
        <w:t>Tiến độ thực hiện hợp đồng hoàn xong hạng mục phần thô (chưa bao gồm thời gian hoàn thành phần nhân công hoàn thiện): [</w:t>
      </w:r>
      <w:r>
        <w:rPr>
          <w:rFonts w:ascii="Wingdings 2" w:eastAsia="Wingdings 2" w:hAnsi="Wingdings 2" w:cs="Wingdings 2"/>
        </w:rPr>
        <w:sym w:font="Wingdings 2" w:char="F097"/>
      </w:r>
      <w:r>
        <w:t>] tháng kể từ sau khi ký hợp đồng và nhà thầu nhận bàn giao mặt bằng không còn vướng mắc hiện trạng cũ, đủ điều kiện tại công trường. Thời gian hoàn thành toàn bộ Công Việc nêu trên đã bao gồm thời gian giải quyết các sai sót, tồn đọng quy định tại Hợp Đồng.</w:t>
      </w:r>
    </w:p>
    <w:p w14:paraId="3EA208C8" w14:textId="76552432" w:rsidR="004A6170" w:rsidRPr="00CD4B12" w:rsidRDefault="002F75C5" w:rsidP="00D050C7">
      <w:pPr>
        <w:pStyle w:val="Style4"/>
        <w:numPr>
          <w:ilvl w:val="1"/>
          <w:numId w:val="0"/>
        </w:numPr>
        <w:ind w:left="709"/>
        <w:rPr>
          <w:lang w:val="vi-VN"/>
        </w:rPr>
      </w:pPr>
      <w:r>
        <w:t>合同履行进度为主体结构完成阶段（不含后续装修人工完成时间）：自合同签订且承包商接管无旧状况障碍且现场条件满足要求的施工场地之日起计，共计</w:t>
      </w:r>
      <w:r>
        <w:t>[</w:t>
      </w:r>
      <w:r w:rsidR="00CD4B12">
        <w:rPr>
          <w:rFonts w:ascii="Wingdings 2" w:eastAsia="Wingdings 2" w:hAnsi="Wingdings 2" w:cs="Wingdings 2"/>
          <w:lang w:val="pt-BR"/>
        </w:rPr>
        <w:sym w:font="Wingdings 2" w:char="F097"/>
      </w:r>
      <w:r>
        <w:t>]</w:t>
      </w:r>
      <w:r>
        <w:t>个月。完成上述全部工作的时间已包括合同规定的解决错误和遗留问题的时间。</w:t>
      </w:r>
    </w:p>
    <w:p w14:paraId="6937C25C" w14:textId="77777777" w:rsidR="004A6170" w:rsidRDefault="002F75C5" w:rsidP="00D050C7">
      <w:pPr>
        <w:pStyle w:val="ListParagraph"/>
        <w:numPr>
          <w:ilvl w:val="1"/>
          <w:numId w:val="233"/>
        </w:numPr>
        <w:spacing w:before="240" w:after="240"/>
        <w:ind w:left="709" w:hanging="567"/>
        <w:contextualSpacing w:val="0"/>
        <w:jc w:val="both"/>
        <w:rPr>
          <w:bCs/>
          <w:lang w:val="pt-BR"/>
        </w:rPr>
      </w:pPr>
      <w:r>
        <w:rPr>
          <w:bCs/>
          <w:lang w:val="pt-BR"/>
        </w:rPr>
        <w:t>Căn cứ vào thời gian thực hiện Hợp đồng Bên B phải lập tiến độ tổng thể, tiến độ thi công chi tiết và biện pháp thi công chi tiết từng phần việc để gửi cho Bên A/Tư vấn giám sát bên A phê duyệt trong vòng [</w:t>
      </w:r>
      <w:r>
        <w:rPr>
          <w:rFonts w:ascii="Wingdings 2" w:eastAsia="Wingdings 2" w:hAnsi="Wingdings 2" w:cs="Wingdings 2"/>
          <w:bCs/>
          <w:lang w:val="pt-BR"/>
        </w:rPr>
        <w:sym w:font="Wingdings 2" w:char="F097"/>
      </w:r>
      <w:r>
        <w:rPr>
          <w:bCs/>
          <w:lang w:val="pt-BR"/>
        </w:rPr>
        <w:t>]  ngày sau khi nhận được bản vẽ thiết kế.</w:t>
      </w:r>
    </w:p>
    <w:p w14:paraId="1B283E3B" w14:textId="1A130FE7" w:rsidR="004A6170" w:rsidRPr="00CD4B12" w:rsidRDefault="002F75C5" w:rsidP="00D050C7">
      <w:pPr>
        <w:pStyle w:val="ListParagraph"/>
        <w:numPr>
          <w:ilvl w:val="1"/>
          <w:numId w:val="0"/>
        </w:numPr>
        <w:spacing w:before="240" w:after="240"/>
        <w:ind w:left="709"/>
        <w:contextualSpacing w:val="0"/>
        <w:jc w:val="both"/>
        <w:rPr>
          <w:bCs/>
          <w:lang w:val="vi-VN"/>
        </w:rPr>
      </w:pPr>
      <w:r>
        <w:rPr>
          <w:bCs/>
          <w:lang w:val="pt-BR"/>
        </w:rPr>
        <w:t>依据合同执行时间，乙方必须制定总体进度计划、详细施工进度及各分项详细施工方案，并于收到设计图纸后[</w:t>
      </w:r>
      <w:r w:rsidR="00CD4B12">
        <w:rPr>
          <w:rFonts w:ascii="Wingdings 2" w:eastAsia="Wingdings 2" w:hAnsi="Wingdings 2" w:cs="Wingdings 2"/>
          <w:lang w:val="pt-BR"/>
        </w:rPr>
        <w:sym w:font="Wingdings 2" w:char="F097"/>
      </w:r>
      <w:r>
        <w:rPr>
          <w:bCs/>
          <w:lang w:val="pt-BR"/>
        </w:rPr>
        <w:t>]天内提交给甲方/甲方监理顾问审批。</w:t>
      </w:r>
    </w:p>
    <w:p w14:paraId="71E82C1B" w14:textId="77777777" w:rsidR="004A6170" w:rsidRDefault="002F75C5" w:rsidP="00D050C7">
      <w:pPr>
        <w:pStyle w:val="ListParagraph"/>
        <w:numPr>
          <w:ilvl w:val="1"/>
          <w:numId w:val="233"/>
        </w:numPr>
        <w:spacing w:before="240" w:after="240"/>
        <w:ind w:left="709" w:hanging="567"/>
        <w:contextualSpacing w:val="0"/>
        <w:jc w:val="both"/>
        <w:rPr>
          <w:bCs/>
          <w:lang w:val="pt-BR"/>
        </w:rPr>
      </w:pPr>
      <w:r>
        <w:rPr>
          <w:bCs/>
          <w:lang w:val="pt-BR"/>
        </w:rPr>
        <w:t>Bên B phải thi công công trình theo đúng bản vẽ thiết kế kỹ thuật được duyệt, biện pháp thi công và tiến độ thi công đã được Bên A chấp thuận, phê duyệt. Việc chấp thuận biện pháp thi công và bản tiến độ thi công chi tiết của Bên A sẽ không thay thế các nghĩa vụ mà Bên B phải thực hiện theo Hợp đồng.</w:t>
      </w:r>
    </w:p>
    <w:p w14:paraId="72F0FD5E" w14:textId="77777777" w:rsidR="004A6170" w:rsidRDefault="002F75C5" w:rsidP="00D050C7">
      <w:pPr>
        <w:pStyle w:val="ListParagraph"/>
        <w:numPr>
          <w:ilvl w:val="1"/>
          <w:numId w:val="0"/>
        </w:numPr>
        <w:spacing w:before="240" w:after="240"/>
        <w:ind w:left="709"/>
        <w:contextualSpacing w:val="0"/>
        <w:jc w:val="both"/>
        <w:rPr>
          <w:bCs/>
          <w:lang w:val="pt-BR"/>
        </w:rPr>
      </w:pPr>
      <w:r>
        <w:rPr>
          <w:bCs/>
          <w:lang w:val="pt-BR"/>
        </w:rPr>
        <w:t>乙方必须根据已批准的技术设计图纸、施工方案及甲方认可的施工进度进行施工。甲方对施工方法及详细施工进度计划的批准，不免除乙方根据合同应履行的义务。</w:t>
      </w:r>
    </w:p>
    <w:p w14:paraId="2234FF34" w14:textId="77777777" w:rsidR="004A6170" w:rsidRDefault="002F75C5" w:rsidP="00D050C7">
      <w:pPr>
        <w:pStyle w:val="ListParagraph"/>
        <w:numPr>
          <w:ilvl w:val="1"/>
          <w:numId w:val="233"/>
        </w:numPr>
        <w:spacing w:before="240" w:after="240"/>
        <w:ind w:left="709" w:hanging="567"/>
        <w:contextualSpacing w:val="0"/>
        <w:jc w:val="both"/>
        <w:rPr>
          <w:bCs/>
          <w:lang w:val="pt-BR"/>
        </w:rPr>
      </w:pPr>
      <w:r>
        <w:rPr>
          <w:bCs/>
          <w:lang w:val="pt-BR"/>
        </w:rPr>
        <w:t>Bên B được phép điều chỉnh tiến độ chi tiết theo tuần, tháng nhưng phải phù hợp với tiến độ tổng thể của Hợp đồng và phải được sự đồng ý của bên A.</w:t>
      </w:r>
    </w:p>
    <w:p w14:paraId="662F31B3" w14:textId="3DE34249" w:rsidR="004A6170" w:rsidRPr="00CD4B12" w:rsidRDefault="002F75C5" w:rsidP="00D050C7">
      <w:pPr>
        <w:pStyle w:val="ListParagraph"/>
        <w:numPr>
          <w:ilvl w:val="1"/>
          <w:numId w:val="0"/>
        </w:numPr>
        <w:spacing w:before="240" w:after="240"/>
        <w:ind w:left="709"/>
        <w:contextualSpacing w:val="0"/>
        <w:jc w:val="both"/>
        <w:rPr>
          <w:bCs/>
          <w:lang w:val="vi-VN"/>
        </w:rPr>
      </w:pPr>
      <w:r>
        <w:rPr>
          <w:bCs/>
          <w:lang w:val="pt-BR"/>
        </w:rPr>
        <w:t>乙方可按周或按月调整详细进度，但必须符合合同总体进度，且须经甲方同意</w:t>
      </w:r>
      <w:r w:rsidR="00CD4B12">
        <w:rPr>
          <w:bCs/>
          <w:lang w:val="vi-VN"/>
        </w:rPr>
        <w:t>.</w:t>
      </w:r>
    </w:p>
    <w:p w14:paraId="3B9288A1" w14:textId="77777777" w:rsidR="004A6170" w:rsidRDefault="002F75C5" w:rsidP="00D050C7">
      <w:pPr>
        <w:pStyle w:val="ListParagraph"/>
        <w:numPr>
          <w:ilvl w:val="1"/>
          <w:numId w:val="233"/>
        </w:numPr>
        <w:spacing w:before="240" w:after="240"/>
        <w:ind w:left="709" w:hanging="567"/>
        <w:contextualSpacing w:val="0"/>
        <w:jc w:val="both"/>
        <w:rPr>
          <w:bCs/>
          <w:lang w:val="pt-BR"/>
        </w:rPr>
      </w:pPr>
      <w:r>
        <w:rPr>
          <w:bCs/>
          <w:lang w:val="pt-BR"/>
        </w:rPr>
        <w:t>Bên B phải trình tiến độ thi công đã được sửa đổi nếu tiến độ thi công trước đó không phù hợp với tiến độ thực tế hoặc không phù hợp với nghĩa vụ của Bên B. Trừ khi được quy định khác trong Hợp đồng, mỗi bản tiến độ thi công sẽ bao gồm:</w:t>
      </w:r>
    </w:p>
    <w:p w14:paraId="7F9051D7" w14:textId="77777777" w:rsidR="004A6170" w:rsidRDefault="002F75C5" w:rsidP="00D050C7">
      <w:pPr>
        <w:pStyle w:val="ListParagraph"/>
        <w:numPr>
          <w:ilvl w:val="1"/>
          <w:numId w:val="0"/>
        </w:numPr>
        <w:spacing w:before="240" w:after="240"/>
        <w:ind w:left="709"/>
        <w:contextualSpacing w:val="0"/>
        <w:jc w:val="both"/>
        <w:rPr>
          <w:bCs/>
          <w:lang w:val="pt-BR"/>
        </w:rPr>
      </w:pPr>
      <w:r>
        <w:rPr>
          <w:bCs/>
          <w:lang w:val="pt-BR"/>
        </w:rPr>
        <w:t>若先前施工进度与实际进度或乙方义务不符，乙方须提交修订后的施工进度。除合同另有规定外，每份施工进度计划应包括：</w:t>
      </w:r>
    </w:p>
    <w:p w14:paraId="5EA09EA3" w14:textId="77777777" w:rsidR="004A6170" w:rsidRDefault="002F75C5" w:rsidP="00D050C7">
      <w:pPr>
        <w:pStyle w:val="ListParagraph"/>
        <w:widowControl w:val="0"/>
        <w:numPr>
          <w:ilvl w:val="0"/>
          <w:numId w:val="277"/>
        </w:numPr>
        <w:tabs>
          <w:tab w:val="left" w:pos="709"/>
        </w:tabs>
        <w:autoSpaceDE w:val="0"/>
        <w:spacing w:before="240" w:after="240"/>
        <w:ind w:left="709" w:hanging="283"/>
        <w:contextualSpacing w:val="0"/>
        <w:jc w:val="both"/>
        <w:rPr>
          <w:lang w:val="pt-BR"/>
        </w:rPr>
      </w:pPr>
      <w:r>
        <w:rPr>
          <w:lang w:val="pt-BR"/>
        </w:rPr>
        <w:t>Trình tự thực hiện công việc của Bên B và thời gian thi công cho mỗi giai đoạn chính của công trình;</w:t>
      </w:r>
    </w:p>
    <w:p w14:paraId="52F2C508" w14:textId="5272C209" w:rsidR="004A6170" w:rsidRDefault="00CD4B12" w:rsidP="00D050C7">
      <w:pPr>
        <w:pStyle w:val="ListParagraph"/>
        <w:widowControl w:val="0"/>
        <w:tabs>
          <w:tab w:val="left" w:pos="709"/>
        </w:tabs>
        <w:autoSpaceDE w:val="0"/>
        <w:spacing w:before="240" w:after="240"/>
        <w:ind w:left="709" w:hanging="283"/>
        <w:contextualSpacing w:val="0"/>
        <w:jc w:val="both"/>
        <w:rPr>
          <w:lang w:val="pt-BR"/>
        </w:rPr>
      </w:pPr>
      <w:r>
        <w:rPr>
          <w:lang w:val="vi-VN"/>
        </w:rPr>
        <w:tab/>
      </w:r>
      <w:r>
        <w:rPr>
          <w:lang w:val="pt-BR"/>
        </w:rPr>
        <w:t>乙方的工作执行顺序及工程各主要阶段的施工时间安排；</w:t>
      </w:r>
    </w:p>
    <w:p w14:paraId="467D9A60" w14:textId="77777777" w:rsidR="004A6170" w:rsidRDefault="002F75C5" w:rsidP="00D050C7">
      <w:pPr>
        <w:pStyle w:val="ListParagraph"/>
        <w:widowControl w:val="0"/>
        <w:numPr>
          <w:ilvl w:val="0"/>
          <w:numId w:val="277"/>
        </w:numPr>
        <w:tabs>
          <w:tab w:val="left" w:pos="709"/>
        </w:tabs>
        <w:autoSpaceDE w:val="0"/>
        <w:spacing w:before="240" w:after="240"/>
        <w:ind w:left="709" w:hanging="283"/>
        <w:contextualSpacing w:val="0"/>
        <w:jc w:val="both"/>
        <w:rPr>
          <w:lang w:val="pt-BR"/>
        </w:rPr>
      </w:pPr>
      <w:r>
        <w:rPr>
          <w:lang w:val="pt-BR"/>
        </w:rPr>
        <w:t>Quá trình và thời gian kiểm tra, kiểm định;</w:t>
      </w:r>
    </w:p>
    <w:p w14:paraId="5B981FE0" w14:textId="178AB31B" w:rsidR="004A6170" w:rsidRDefault="00CD4B12" w:rsidP="00D050C7">
      <w:pPr>
        <w:pStyle w:val="ListParagraph"/>
        <w:widowControl w:val="0"/>
        <w:tabs>
          <w:tab w:val="left" w:pos="709"/>
        </w:tabs>
        <w:autoSpaceDE w:val="0"/>
        <w:spacing w:before="240" w:after="240"/>
        <w:ind w:left="709" w:hanging="283"/>
        <w:contextualSpacing w:val="0"/>
        <w:jc w:val="both"/>
        <w:rPr>
          <w:lang w:val="pt-BR"/>
        </w:rPr>
      </w:pPr>
      <w:r>
        <w:rPr>
          <w:lang w:val="vi-VN"/>
        </w:rPr>
        <w:tab/>
      </w:r>
      <w:r>
        <w:rPr>
          <w:lang w:val="pt-BR"/>
        </w:rPr>
        <w:t>检查与验收的流程及时间；</w:t>
      </w:r>
    </w:p>
    <w:p w14:paraId="760BCDC1" w14:textId="77777777" w:rsidR="004A6170" w:rsidRDefault="002F75C5" w:rsidP="00D050C7">
      <w:pPr>
        <w:pStyle w:val="ListParagraph"/>
        <w:widowControl w:val="0"/>
        <w:numPr>
          <w:ilvl w:val="0"/>
          <w:numId w:val="277"/>
        </w:numPr>
        <w:tabs>
          <w:tab w:val="left" w:pos="709"/>
        </w:tabs>
        <w:autoSpaceDE w:val="0"/>
        <w:spacing w:before="240" w:after="240"/>
        <w:ind w:left="709" w:hanging="283"/>
        <w:contextualSpacing w:val="0"/>
        <w:jc w:val="both"/>
        <w:rPr>
          <w:lang w:val="pt-BR"/>
        </w:rPr>
      </w:pPr>
      <w:r>
        <w:rPr>
          <w:lang w:val="pt-BR"/>
        </w:rPr>
        <w:t>Báo cáo tiến độ;</w:t>
      </w:r>
    </w:p>
    <w:p w14:paraId="3DE16F35" w14:textId="3F05D27F" w:rsidR="004A6170" w:rsidRDefault="00CD4B12" w:rsidP="00D050C7">
      <w:pPr>
        <w:pStyle w:val="ListParagraph"/>
        <w:widowControl w:val="0"/>
        <w:tabs>
          <w:tab w:val="left" w:pos="709"/>
        </w:tabs>
        <w:autoSpaceDE w:val="0"/>
        <w:spacing w:before="240" w:after="240"/>
        <w:ind w:left="709" w:hanging="283"/>
        <w:contextualSpacing w:val="0"/>
        <w:jc w:val="both"/>
        <w:rPr>
          <w:lang w:val="pt-BR"/>
        </w:rPr>
      </w:pPr>
      <w:r>
        <w:rPr>
          <w:lang w:val="vi-VN"/>
        </w:rPr>
        <w:tab/>
      </w:r>
      <w:r>
        <w:rPr>
          <w:lang w:val="pt-BR"/>
        </w:rPr>
        <w:t>进度报告；</w:t>
      </w:r>
    </w:p>
    <w:p w14:paraId="0C74151B" w14:textId="77777777" w:rsidR="004A6170" w:rsidRDefault="002F75C5" w:rsidP="00D050C7">
      <w:pPr>
        <w:pStyle w:val="Style2"/>
        <w:spacing w:before="240"/>
        <w:rPr>
          <w:b/>
        </w:rPr>
      </w:pPr>
      <w:r>
        <w:t>Báo cáo tiến độ của Bên B:</w:t>
      </w:r>
    </w:p>
    <w:p w14:paraId="5C5A5FE9" w14:textId="77777777" w:rsidR="004A6170" w:rsidRDefault="002F75C5" w:rsidP="00D050C7">
      <w:pPr>
        <w:pStyle w:val="Style2"/>
        <w:spacing w:before="240"/>
        <w:ind w:left="0" w:firstLine="0"/>
        <w:rPr>
          <w:b/>
        </w:rPr>
      </w:pPr>
      <w:r>
        <w:t>乙方的进度报告：</w:t>
      </w:r>
    </w:p>
    <w:p w14:paraId="121E42D7" w14:textId="77777777" w:rsidR="004A6170" w:rsidRPr="00EB32EF" w:rsidRDefault="002F75C5" w:rsidP="00D050C7">
      <w:pPr>
        <w:pStyle w:val="Style4"/>
        <w:numPr>
          <w:ilvl w:val="1"/>
          <w:numId w:val="164"/>
        </w:numPr>
        <w:rPr>
          <w:lang w:val="vi-VN"/>
        </w:rPr>
      </w:pPr>
      <w:r w:rsidRPr="00EB32EF">
        <w:rPr>
          <w:lang w:val="vi-VN"/>
        </w:rPr>
        <w:t>Bên B phải tiến hành lập báo cáo tiến độ thực hiện theo chế độ báo cáo tuần và báo cáo tháng theo mẫu được Bên A chấp thuận.</w:t>
      </w:r>
    </w:p>
    <w:p w14:paraId="2DF6F9BD" w14:textId="77777777" w:rsidR="004A6170" w:rsidRDefault="002F75C5" w:rsidP="00D050C7">
      <w:pPr>
        <w:pStyle w:val="Style4"/>
        <w:numPr>
          <w:ilvl w:val="1"/>
          <w:numId w:val="0"/>
        </w:numPr>
        <w:ind w:firstLine="709"/>
      </w:pPr>
      <w:r>
        <w:t>乙方应按甲方认可的模板，按照周报和月报制度，编制施工进度报告。</w:t>
      </w:r>
    </w:p>
    <w:p w14:paraId="76D79402" w14:textId="77777777" w:rsidR="004A6170" w:rsidRDefault="002F75C5" w:rsidP="00D050C7">
      <w:pPr>
        <w:pStyle w:val="ListParagraph"/>
        <w:numPr>
          <w:ilvl w:val="1"/>
          <w:numId w:val="274"/>
        </w:numPr>
        <w:spacing w:before="240" w:after="240"/>
        <w:ind w:left="709" w:hanging="567"/>
        <w:contextualSpacing w:val="0"/>
        <w:jc w:val="both"/>
        <w:rPr>
          <w:bCs/>
          <w:lang w:val="pt-BR"/>
        </w:rPr>
      </w:pPr>
      <w:r>
        <w:rPr>
          <w:bCs/>
          <w:lang w:val="pt-BR"/>
        </w:rPr>
        <w:t>Mỗi báo cáo phải thể hiện: vị trí của các khu vực đã hoàn thành, so sánh giữa tiến độ thực tế với tiến độ theo kế hoạch.</w:t>
      </w:r>
    </w:p>
    <w:p w14:paraId="47561473" w14:textId="77777777" w:rsidR="004A6170" w:rsidRDefault="002F75C5" w:rsidP="00D050C7">
      <w:pPr>
        <w:pStyle w:val="ListParagraph"/>
        <w:numPr>
          <w:ilvl w:val="1"/>
          <w:numId w:val="0"/>
        </w:numPr>
        <w:spacing w:before="240" w:after="240"/>
        <w:ind w:left="709"/>
        <w:contextualSpacing w:val="0"/>
        <w:jc w:val="both"/>
        <w:rPr>
          <w:bCs/>
          <w:lang w:val="pt-BR"/>
        </w:rPr>
      </w:pPr>
      <w:r>
        <w:rPr>
          <w:bCs/>
          <w:lang w:val="pt-BR"/>
        </w:rPr>
        <w:t>每份报告应明确已完成区域的位置，并对实际进度与计划进度进行对比。</w:t>
      </w:r>
    </w:p>
    <w:p w14:paraId="4C5B6634" w14:textId="77777777" w:rsidR="004A6170" w:rsidRDefault="002F75C5" w:rsidP="00D050C7">
      <w:pPr>
        <w:pStyle w:val="ListParagraph"/>
        <w:numPr>
          <w:ilvl w:val="1"/>
          <w:numId w:val="274"/>
        </w:numPr>
        <w:spacing w:before="240" w:after="240"/>
        <w:ind w:left="709" w:hanging="567"/>
        <w:contextualSpacing w:val="0"/>
        <w:jc w:val="both"/>
        <w:rPr>
          <w:bCs/>
          <w:lang w:val="pt-BR"/>
        </w:rPr>
      </w:pPr>
      <w:r>
        <w:rPr>
          <w:bCs/>
          <w:lang w:val="pt-BR"/>
        </w:rPr>
        <w:t>Trong thời gian thi công, Bên B phải thông báo cho Bên A về các tình huống cụ thể có thể xảy ra trong tương lai có tác động xấu hoặc làm chậm việc thi công. Trong trường hợp đó, Bên A có thể yêu cầu Bên B đề xuất theo Khoản 8.5 Điều này.</w:t>
      </w:r>
    </w:p>
    <w:p w14:paraId="696CBE57" w14:textId="77777777" w:rsidR="004A6170" w:rsidRDefault="002F75C5" w:rsidP="00D050C7">
      <w:pPr>
        <w:pStyle w:val="ListParagraph"/>
        <w:numPr>
          <w:ilvl w:val="1"/>
          <w:numId w:val="0"/>
        </w:numPr>
        <w:spacing w:before="240" w:after="240"/>
        <w:ind w:left="709"/>
        <w:contextualSpacing w:val="0"/>
        <w:jc w:val="both"/>
        <w:rPr>
          <w:bCs/>
          <w:lang w:val="pt-BR"/>
        </w:rPr>
      </w:pPr>
      <w:r>
        <w:rPr>
          <w:bCs/>
          <w:lang w:val="pt-BR"/>
        </w:rPr>
        <w:t>施工期间，乙方应及时向甲方通报可能发生的不利情况或导致施工延误的具体事项。在这种情况下，甲方可以根据本条第8.5款要求乙方提出建议。</w:t>
      </w:r>
    </w:p>
    <w:p w14:paraId="0BCF0D90" w14:textId="77777777" w:rsidR="004A6170" w:rsidRDefault="002F75C5" w:rsidP="00D050C7">
      <w:pPr>
        <w:pStyle w:val="ListParagraph"/>
        <w:numPr>
          <w:ilvl w:val="1"/>
          <w:numId w:val="274"/>
        </w:numPr>
        <w:spacing w:before="240" w:after="240"/>
        <w:ind w:left="709" w:hanging="567"/>
        <w:contextualSpacing w:val="0"/>
        <w:jc w:val="both"/>
        <w:rPr>
          <w:bCs/>
          <w:lang w:val="pt-BR"/>
        </w:rPr>
      </w:pPr>
      <w:r>
        <w:rPr>
          <w:bCs/>
          <w:lang w:val="pt-BR"/>
        </w:rPr>
        <w:t>Tại bất kỳ thời điểm nào trong thời hạn Bên B thực công việc, nếu tiến độ thực tế quá chậm để hoàn thành bất kỳ phần công việc nào và/hoặc tiến độ đã bị hoặc sẽ bị chậm hơn so với tiến độ thực hiện công việc quy định tại Hợp Đồng này (theo nhận định của Bên A) thì Bên A hoặc đại diện Bên A có thể yêu cầu Bên B lập và trình một chương trình được sửa đổi và báo cáo hỗ trợ mô tả các phương pháp được sửa đổi mà Bên B đề xuất áp dụng nhằm thực hiện kịp tiến độ và hoàn thành trong thời gian hoàn thành để Bên A xem xét phê duyệt. Trừ khi Bên A có thông báo khác, Bên B sẽ áp dụng những phương pháp đã được Bên A phê duyệt (như: có thể yêu cầu tăng số giờ làm việc và số lượng nhân lực của Bên B và/hoặc vật liệu (nếu có), v.v..). Mọi rủi ro và chi phí do việc điều chỉnh này sẽ do Bên B chi trả.</w:t>
      </w:r>
    </w:p>
    <w:p w14:paraId="21480DC1" w14:textId="77777777" w:rsidR="004A6170" w:rsidRDefault="002F75C5" w:rsidP="00D050C7">
      <w:pPr>
        <w:pStyle w:val="ListParagraph"/>
        <w:numPr>
          <w:ilvl w:val="1"/>
          <w:numId w:val="0"/>
        </w:numPr>
        <w:spacing w:before="240" w:after="240"/>
        <w:ind w:left="709"/>
        <w:contextualSpacing w:val="0"/>
        <w:jc w:val="both"/>
        <w:rPr>
          <w:bCs/>
          <w:lang w:val="pt-BR"/>
        </w:rPr>
      </w:pPr>
      <w:r>
        <w:rPr>
          <w:bCs/>
          <w:lang w:val="pt-BR"/>
        </w:rPr>
        <w:t>在乙方进行工作的任何时间点，如果实际进度过慢，无法完成任何部分工作，和/或进度已经或将会慢于本合同规定的工作进度（以甲方判断为准），甲方或其代表可要求乙方制定并提交修订后的计划及支持报告，说明乙方拟采用的修订方法，以确保按时完成工作并在规定期限内交付，供甲方审查批准。除非甲方另有通知，乙方应采用甲方批准的方法（如：有权要求增加乙方的工作时间、人力数量及/或材料（如有）等）。因该调整产生的所有风险和费用均由乙方承担。</w:t>
      </w:r>
    </w:p>
    <w:p w14:paraId="644460AE" w14:textId="77777777" w:rsidR="004A6170" w:rsidRDefault="002F75C5" w:rsidP="00D050C7">
      <w:pPr>
        <w:pStyle w:val="Style4"/>
        <w:numPr>
          <w:ilvl w:val="1"/>
          <w:numId w:val="164"/>
        </w:numPr>
      </w:pPr>
      <w:r>
        <w:t xml:space="preserve">Gia </w:t>
      </w:r>
      <w:r>
        <w:rPr>
          <w:rFonts w:eastAsia="Times New Roman"/>
        </w:rPr>
        <w:t>hạn</w:t>
      </w:r>
      <w:r>
        <w:t xml:space="preserve"> thời gian hoàn thành</w:t>
      </w:r>
    </w:p>
    <w:p w14:paraId="2E3DDC90" w14:textId="77777777" w:rsidR="004A6170" w:rsidRDefault="002F75C5" w:rsidP="00D050C7">
      <w:pPr>
        <w:pStyle w:val="Style4"/>
        <w:numPr>
          <w:ilvl w:val="1"/>
          <w:numId w:val="0"/>
        </w:numPr>
      </w:pPr>
      <w:r>
        <w:t>延</w:t>
      </w:r>
      <w:r>
        <w:rPr>
          <w:rFonts w:eastAsia="Times New Roman"/>
        </w:rPr>
        <w:t>长</w:t>
      </w:r>
      <w:r>
        <w:t>完成时间</w:t>
      </w:r>
    </w:p>
    <w:p w14:paraId="164342A0" w14:textId="77777777" w:rsidR="004A6170" w:rsidRDefault="002F75C5" w:rsidP="00D050C7">
      <w:pPr>
        <w:spacing w:before="240" w:after="240"/>
        <w:jc w:val="both"/>
      </w:pPr>
      <w:r>
        <w:t>Bên B được phép gia hạn thời gian hoàn thành nếu do một trong những lý do sau đây:</w:t>
      </w:r>
    </w:p>
    <w:p w14:paraId="2D5FC473" w14:textId="77777777" w:rsidR="004A6170" w:rsidRDefault="002F75C5" w:rsidP="00D050C7">
      <w:pPr>
        <w:spacing w:before="240" w:after="240"/>
        <w:jc w:val="both"/>
      </w:pPr>
      <w:r>
        <w:t>如因以下任一原因，乙方有权延长完成时间：</w:t>
      </w:r>
    </w:p>
    <w:p w14:paraId="4E003ED3" w14:textId="77777777" w:rsidR="004A6170" w:rsidRDefault="002F75C5" w:rsidP="00D050C7">
      <w:pPr>
        <w:pStyle w:val="ListParagraph"/>
        <w:numPr>
          <w:ilvl w:val="1"/>
          <w:numId w:val="246"/>
        </w:numPr>
        <w:spacing w:before="240" w:after="240"/>
        <w:ind w:left="709" w:hanging="567"/>
        <w:contextualSpacing w:val="0"/>
        <w:jc w:val="both"/>
        <w:rPr>
          <w:bCs/>
          <w:lang w:val="pt-BR"/>
        </w:rPr>
      </w:pPr>
      <w:r>
        <w:rPr>
          <w:bCs/>
          <w:lang w:val="pt-BR"/>
        </w:rPr>
        <w:t>Có sự thay đổi phạm vi công việc mà được thống thay đổi bổ sung hồ sơ thiết kế theo yêu cầu của Bên A làm ảnh hưởng đến tiến độ thực hiện Hợp đồng;</w:t>
      </w:r>
    </w:p>
    <w:p w14:paraId="7A7716B1" w14:textId="77777777" w:rsidR="004A6170" w:rsidRDefault="002F75C5" w:rsidP="00D050C7">
      <w:pPr>
        <w:pStyle w:val="ListParagraph"/>
        <w:numPr>
          <w:ilvl w:val="1"/>
          <w:numId w:val="0"/>
        </w:numPr>
        <w:spacing w:before="240" w:after="240"/>
        <w:ind w:left="709"/>
        <w:contextualSpacing w:val="0"/>
        <w:jc w:val="both"/>
        <w:rPr>
          <w:bCs/>
          <w:lang w:val="pt-BR"/>
        </w:rPr>
      </w:pPr>
      <w:r>
        <w:rPr>
          <w:bCs/>
          <w:lang w:val="pt-BR"/>
        </w:rPr>
        <w:t>因工作范围发生变更，且经双方同意，根据甲方要求补充设计文件，影响了合同的执行进度；</w:t>
      </w:r>
    </w:p>
    <w:p w14:paraId="45AE6FAC" w14:textId="77777777" w:rsidR="004A6170" w:rsidRDefault="002F75C5" w:rsidP="00D050C7">
      <w:pPr>
        <w:pStyle w:val="ListParagraph"/>
        <w:numPr>
          <w:ilvl w:val="1"/>
          <w:numId w:val="246"/>
        </w:numPr>
        <w:spacing w:before="240" w:after="240"/>
        <w:ind w:left="709" w:hanging="567"/>
        <w:contextualSpacing w:val="0"/>
        <w:jc w:val="both"/>
        <w:rPr>
          <w:bCs/>
          <w:lang w:val="pt-BR"/>
        </w:rPr>
      </w:pPr>
      <w:r>
        <w:rPr>
          <w:bCs/>
          <w:lang w:val="pt-BR"/>
        </w:rPr>
        <w:t>Do ảnh hưởng của các trường hợp bất khả kháng như: ảnh hưởng của động đất, mưa, gió bão, lũ, lụt, sóng thần, hỏa hoạn, địch họa hoặc các sự kiện bất khả kháng khác. Tuy nhiên Bên B có nghĩa vụ phải: Tiến hành các biện pháp ngăn ngừa hợp lý và các biện pháp thay thế cần thiết để hạn chế tối đa ảnh hưởng do sự kiện bất khả kháng gây rà và Thông báo ngay cho Bên A về sự kiện bất khả kháng xảy ra trong vòng 02 ngày ngay sau khi xảy ra sự kiện bất khả kháng.</w:t>
      </w:r>
    </w:p>
    <w:p w14:paraId="4FFEFE90" w14:textId="77777777" w:rsidR="004A6170" w:rsidRDefault="002F75C5" w:rsidP="00D050C7">
      <w:pPr>
        <w:pStyle w:val="ListParagraph"/>
        <w:numPr>
          <w:ilvl w:val="1"/>
          <w:numId w:val="0"/>
        </w:numPr>
        <w:spacing w:before="240" w:after="240"/>
        <w:ind w:left="709"/>
        <w:contextualSpacing w:val="0"/>
        <w:jc w:val="both"/>
        <w:rPr>
          <w:bCs/>
          <w:lang w:val="pt-BR"/>
        </w:rPr>
      </w:pPr>
      <w:r>
        <w:rPr>
          <w:bCs/>
          <w:lang w:val="pt-BR"/>
        </w:rPr>
        <w:t>由于不可抗力事件的影响，例如地震、降雨、风暴、洪水、海啸、火灾、敌对行为或其他不可抗力事件。但乙方有义务采取合理的预防措施及必要的替代方案，以最大限度地减少不可抗力事件造成的影响，并应在不可抗力事件发生后的2日内，立即通知甲方。</w:t>
      </w:r>
    </w:p>
    <w:p w14:paraId="0478B56E" w14:textId="77777777" w:rsidR="004A6170" w:rsidRDefault="002F75C5" w:rsidP="00D050C7">
      <w:pPr>
        <w:pStyle w:val="ListParagraph"/>
        <w:numPr>
          <w:ilvl w:val="1"/>
          <w:numId w:val="246"/>
        </w:numPr>
        <w:spacing w:before="240" w:after="240"/>
        <w:ind w:left="709" w:hanging="567"/>
        <w:contextualSpacing w:val="0"/>
        <w:jc w:val="both"/>
        <w:rPr>
          <w:bCs/>
          <w:lang w:val="pt-BR"/>
        </w:rPr>
      </w:pPr>
      <w:r>
        <w:rPr>
          <w:bCs/>
          <w:lang w:val="pt-BR"/>
        </w:rPr>
        <w:t>Do Bên A chậm thanh toán cho Bên B mà lý do chậm thanh toán không phải do lỗi của Bên B và/hoặc ảnh hưởng của sự kiện bất khả kháng, trở ngại khách quan.</w:t>
      </w:r>
    </w:p>
    <w:p w14:paraId="25D4EBA5" w14:textId="77777777" w:rsidR="004A6170" w:rsidRDefault="002F75C5" w:rsidP="00D050C7">
      <w:pPr>
        <w:pStyle w:val="ListParagraph"/>
        <w:numPr>
          <w:ilvl w:val="1"/>
          <w:numId w:val="0"/>
        </w:numPr>
        <w:spacing w:before="240" w:after="240"/>
        <w:ind w:left="709"/>
        <w:contextualSpacing w:val="0"/>
        <w:jc w:val="both"/>
        <w:rPr>
          <w:bCs/>
          <w:lang w:val="pt-BR"/>
        </w:rPr>
      </w:pPr>
      <w:r>
        <w:rPr>
          <w:bCs/>
          <w:lang w:val="pt-BR"/>
        </w:rPr>
        <w:t>由于甲方延迟向乙方付款，且延迟付款的原因既非乙方过错，也非不可抗力事件或客观障碍所致。</w:t>
      </w:r>
    </w:p>
    <w:p w14:paraId="7460D2A2" w14:textId="77777777" w:rsidR="004A6170" w:rsidRPr="00EB32EF" w:rsidRDefault="002F75C5" w:rsidP="00D050C7">
      <w:pPr>
        <w:pStyle w:val="ListParagraph"/>
        <w:numPr>
          <w:ilvl w:val="1"/>
          <w:numId w:val="246"/>
        </w:numPr>
        <w:spacing w:before="240" w:after="240"/>
        <w:ind w:left="709" w:hanging="567"/>
        <w:contextualSpacing w:val="0"/>
        <w:jc w:val="both"/>
        <w:rPr>
          <w:lang w:val="pt-BR"/>
        </w:rPr>
      </w:pPr>
      <w:r>
        <w:rPr>
          <w:bCs/>
          <w:lang w:val="pt-BR"/>
        </w:rPr>
        <w:t>Do các vật tư</w:t>
      </w:r>
      <w:r w:rsidRPr="00EB32EF">
        <w:rPr>
          <w:lang w:val="pt-BR"/>
        </w:rPr>
        <w:t xml:space="preserve"> bên A có nghĩa vụ cung cấp theo Hợp đồng này không được cung cấp kịp thời.</w:t>
      </w:r>
    </w:p>
    <w:p w14:paraId="417D8BCF" w14:textId="77777777" w:rsidR="004A6170" w:rsidRDefault="002F75C5" w:rsidP="00D050C7">
      <w:pPr>
        <w:pStyle w:val="ListParagraph"/>
        <w:numPr>
          <w:ilvl w:val="1"/>
          <w:numId w:val="0"/>
        </w:numPr>
        <w:spacing w:before="240" w:after="240"/>
        <w:ind w:left="709"/>
        <w:contextualSpacing w:val="0"/>
        <w:jc w:val="both"/>
      </w:pPr>
      <w:r>
        <w:rPr>
          <w:bCs/>
          <w:lang w:val="pt-BR"/>
        </w:rPr>
        <w:t>由于甲方根据本合同有义务提供的物资未能及时供应。</w:t>
      </w:r>
    </w:p>
    <w:p w14:paraId="086960E4" w14:textId="77777777" w:rsidR="004A6170" w:rsidRDefault="002F75C5" w:rsidP="00D050C7">
      <w:pPr>
        <w:pStyle w:val="Style4"/>
        <w:numPr>
          <w:ilvl w:val="1"/>
          <w:numId w:val="164"/>
        </w:numPr>
      </w:pPr>
      <w:r>
        <w:t>Khắc phục tiến độ chậm trễ</w:t>
      </w:r>
    </w:p>
    <w:p w14:paraId="4DB6B264" w14:textId="77777777" w:rsidR="004A6170" w:rsidRDefault="002F75C5" w:rsidP="00D050C7">
      <w:pPr>
        <w:pStyle w:val="Style4"/>
        <w:numPr>
          <w:ilvl w:val="1"/>
          <w:numId w:val="0"/>
        </w:numPr>
        <w:ind w:firstLine="720"/>
      </w:pPr>
      <w:r>
        <w:t>弥补进度延误</w:t>
      </w:r>
    </w:p>
    <w:p w14:paraId="74E67C91" w14:textId="77777777" w:rsidR="004A6170" w:rsidRDefault="002F75C5" w:rsidP="00D050C7">
      <w:pPr>
        <w:spacing w:before="240" w:after="240"/>
        <w:jc w:val="both"/>
      </w:pPr>
      <w:r>
        <w:t xml:space="preserve">Khi tiến độ đã bị chậm hơn so với tiến độ thi công như Các Bên đã thỏa thuận trong Hợp đồng của công việc đó do những nguyên nhân nêu trong Khoản 8.4 </w:t>
      </w:r>
      <w:r>
        <w:rPr>
          <w:b/>
        </w:rPr>
        <w:t>[Gia hạn thời gian hoàn thành]</w:t>
      </w:r>
      <w:r>
        <w:t xml:space="preserve">, Bên A sẽ chỉ đồng ý gia hạn thời gian hoàn thành theo các trường hợp nêu trên khi, theo đánh giá của Bên A, có đủ cơ sở chứng minh cho việc gia hạn đó. Việc gia hạn thời gian thực hiện Hợp Đồng chỉ được thực hiện khi có sự chấp thuận bằng văn bản của Bên A. Đồng thời để được Bên A xem xét gia hạn thời gian thực hiện Hợp đồng, Bên B phải trình một bản tiến độ thi công được sửa đổi để thực hiện tiến độ hoàn thành trong thời gian Bên A yêu cầu. Bên B phải chịu các rủi ro và mọi chi phí để thực hiện theo tiến độ thi công sửa đổi đã được Bên A phê duyệt. </w:t>
      </w:r>
    </w:p>
    <w:p w14:paraId="4945C980" w14:textId="77777777" w:rsidR="004A6170" w:rsidRDefault="002F75C5" w:rsidP="00D050C7">
      <w:pPr>
        <w:spacing w:before="240" w:after="240"/>
        <w:jc w:val="both"/>
      </w:pPr>
      <w:r>
        <w:t>当进度由于第8.4条款</w:t>
      </w:r>
      <w:r>
        <w:rPr>
          <w:b/>
        </w:rPr>
        <w:t>[延长完成时间]</w:t>
      </w:r>
      <w:r>
        <w:t xml:space="preserve">中列明的原因，导致进度落后于各方在该工作合同中约定的施工进度时，甲方仅在其评估认为具备充分依据证明延长合理的情况下，才同意延期完成时间。合同履行期限的延长仅在甲方书面同意后方可进行。同时，为了让甲方审议延长合同履行期限，乙方必须提交经修改的施工进度计划，以确保完成进度符合甲方要求。乙方须承担按照甲方批准的修订施工进度执行所产生的全部风险及费用。 </w:t>
      </w:r>
    </w:p>
    <w:p w14:paraId="15501309" w14:textId="77777777" w:rsidR="004A6170" w:rsidRDefault="002F75C5" w:rsidP="00D050C7">
      <w:pPr>
        <w:pStyle w:val="Style3"/>
        <w:rPr>
          <w:lang w:val="vi-VN"/>
        </w:rPr>
      </w:pPr>
      <w:r>
        <w:rPr>
          <w:lang w:val="vi-VN"/>
        </w:rPr>
        <w:t xml:space="preserve"> </w:t>
      </w:r>
      <w:r w:rsidRPr="00EB32EF">
        <w:rPr>
          <w:lang w:val="vi-VN"/>
        </w:rPr>
        <w:t>ĐIỀU CHỈNH KHỐI LƯỢNG, GIÁ HỢP ĐỒNG</w:t>
      </w:r>
    </w:p>
    <w:p w14:paraId="3BF70A73" w14:textId="77777777" w:rsidR="004A6170" w:rsidRDefault="002F75C5" w:rsidP="00D050C7">
      <w:pPr>
        <w:pStyle w:val="Style3"/>
        <w:numPr>
          <w:ilvl w:val="0"/>
          <w:numId w:val="0"/>
        </w:numPr>
        <w:rPr>
          <w:lang w:val="vi-VN"/>
        </w:rPr>
      </w:pPr>
      <w:r>
        <w:rPr>
          <w:lang w:val="vi-VN"/>
        </w:rPr>
        <w:t xml:space="preserve"> </w:t>
      </w:r>
      <w:r>
        <w:t>合同数量及价格调整</w:t>
      </w:r>
    </w:p>
    <w:p w14:paraId="0F58B0E0" w14:textId="77777777" w:rsidR="004A6170" w:rsidRPr="00EB32EF" w:rsidRDefault="002F75C5" w:rsidP="00D050C7">
      <w:pPr>
        <w:pStyle w:val="Style4"/>
        <w:numPr>
          <w:ilvl w:val="1"/>
          <w:numId w:val="164"/>
        </w:numPr>
        <w:rPr>
          <w:lang w:val="vi-VN"/>
        </w:rPr>
      </w:pPr>
      <w:r w:rsidRPr="00EB32EF">
        <w:rPr>
          <w:lang w:val="vi-VN"/>
        </w:rPr>
        <w:t xml:space="preserve">Về điều chỉnh khối lượng hợp đồng: Giá hợp đồng là đơn giá cố định và không thay đổi trong suốt quá trình hai Bên thực hiện Hợp đồng này với khối lượng thi công theo yêu cầu của Bên A giao cho Bên B trong phạm vi toàn bộ công trình. Khối lượng thanh toán sẽ tính theo khối lượng thi công thực tế được Bên A ký xác nhận nghiệm thu. </w:t>
      </w:r>
    </w:p>
    <w:p w14:paraId="588645B5" w14:textId="77777777" w:rsidR="004A6170" w:rsidRDefault="002F75C5" w:rsidP="00D050C7">
      <w:pPr>
        <w:pStyle w:val="Style4"/>
        <w:numPr>
          <w:ilvl w:val="1"/>
          <w:numId w:val="0"/>
        </w:numPr>
        <w:ind w:left="720"/>
      </w:pPr>
      <w:r>
        <w:t>关于调整合同量：合同价格为固定单价，在各方履行本合同期间不变，施工量按照甲方交付乙方的整个工程范围内的要求确定。支付量将根据甲方签字确认验收的实际施工量计算。</w:t>
      </w:r>
      <w:r>
        <w:t xml:space="preserve"> </w:t>
      </w:r>
    </w:p>
    <w:p w14:paraId="322D23C5" w14:textId="77777777" w:rsidR="004A6170" w:rsidRDefault="002F75C5" w:rsidP="00D050C7">
      <w:pPr>
        <w:pStyle w:val="Style4"/>
        <w:numPr>
          <w:ilvl w:val="1"/>
          <w:numId w:val="164"/>
        </w:numPr>
      </w:pPr>
      <w:r>
        <w:t>Nếu có khối lượng phát sinh, thay đổi (so với khối lượng giao khoán ban đầu) do Bên A yêu cầu thực hiện như các thay đổi về thiết kế làm tăng hoặc giảm khối lượng; các hạng mục bên B đã thi công xong, được xác nhận bởi bên A nhưng Bên A lại yêu cầu phá dỡ làm lại không do lỗi của Bên B; Các yêu cầu khác của Bên A không có trong phạm vi công việc tại hợp đồng thì giá trị quyết toán sẽ được cộng thêm hoặc trừ đi tương ứng với giá trị của phần công việc có khối lượng phát sinh, thay đổi đó. Giá trị cho các phần việc này lập thành phụ lục hợp đồng làm căn cứ trước khi triển khai.</w:t>
      </w:r>
    </w:p>
    <w:p w14:paraId="08C20F71" w14:textId="77777777" w:rsidR="004A6170" w:rsidRDefault="002F75C5" w:rsidP="00D050C7">
      <w:pPr>
        <w:pStyle w:val="Style4"/>
        <w:numPr>
          <w:ilvl w:val="1"/>
          <w:numId w:val="0"/>
        </w:numPr>
        <w:ind w:left="720"/>
      </w:pPr>
      <w:r>
        <w:t>若因甲方要求进行设计变更等，导致与初始承包量相比的新增或减少的施工量；乙方已完成施工的各项内容，经甲方确认，但甲方要求拆除重做，且该情况非由乙方过错所致；甲方提出的其他不在合同工作范围内的要求，其决算金额将根据发生变更部分的工作量及价值，做相应的增加或减少。上述工作的价值应形成合同附件，作为实施前的依据。</w:t>
      </w:r>
    </w:p>
    <w:p w14:paraId="17D7117C" w14:textId="77777777" w:rsidR="004A6170" w:rsidRDefault="002F75C5" w:rsidP="00D050C7">
      <w:pPr>
        <w:pStyle w:val="Style3"/>
      </w:pPr>
      <w:r>
        <w:t>QUYỀN VÀ NGHĨA VỤ CỦA BÊN A</w:t>
      </w:r>
    </w:p>
    <w:p w14:paraId="30C674B3" w14:textId="77777777" w:rsidR="004A6170" w:rsidRDefault="002F75C5" w:rsidP="00D050C7">
      <w:pPr>
        <w:pStyle w:val="Style3"/>
        <w:numPr>
          <w:ilvl w:val="0"/>
          <w:numId w:val="0"/>
        </w:numPr>
      </w:pPr>
      <w:r>
        <w:t>甲方的权利与义务</w:t>
      </w:r>
    </w:p>
    <w:p w14:paraId="4877C8C6" w14:textId="77777777" w:rsidR="004A6170" w:rsidRDefault="002F75C5" w:rsidP="00D050C7">
      <w:pPr>
        <w:pStyle w:val="Style4"/>
        <w:numPr>
          <w:ilvl w:val="1"/>
          <w:numId w:val="164"/>
        </w:numPr>
        <w:tabs>
          <w:tab w:val="left" w:pos="709"/>
        </w:tabs>
      </w:pPr>
      <w:r>
        <w:t xml:space="preserve">Quyền của Bên A </w:t>
      </w:r>
    </w:p>
    <w:p w14:paraId="365E344A" w14:textId="71839E24" w:rsidR="004A6170" w:rsidRDefault="00CD4B12" w:rsidP="00D050C7">
      <w:pPr>
        <w:pStyle w:val="Style4"/>
        <w:numPr>
          <w:ilvl w:val="1"/>
          <w:numId w:val="0"/>
        </w:numPr>
        <w:tabs>
          <w:tab w:val="left" w:pos="709"/>
        </w:tabs>
      </w:pPr>
      <w:r>
        <w:rPr>
          <w:lang w:val="vi-VN"/>
        </w:rPr>
        <w:tab/>
      </w:r>
      <w:r>
        <w:t>甲方的权利</w:t>
      </w:r>
      <w:r>
        <w:t xml:space="preserve"> </w:t>
      </w:r>
    </w:p>
    <w:p w14:paraId="5708C4FC" w14:textId="77777777" w:rsidR="004A6170" w:rsidRDefault="002F75C5" w:rsidP="00D050C7">
      <w:pPr>
        <w:pStyle w:val="ListParagraph"/>
        <w:numPr>
          <w:ilvl w:val="1"/>
          <w:numId w:val="156"/>
        </w:numPr>
        <w:spacing w:before="240" w:after="240"/>
        <w:ind w:left="709" w:hanging="567"/>
        <w:contextualSpacing w:val="0"/>
        <w:jc w:val="both"/>
      </w:pPr>
      <w:r>
        <w:t>Bên A được quyền kiểm tra chất lượng, tiến độ thực hiện công việc của Bên B nhưng không làm cản trở các hoạt động bình thường của Bên B;</w:t>
      </w:r>
    </w:p>
    <w:p w14:paraId="0679EA0B" w14:textId="77777777" w:rsidR="004A6170" w:rsidRDefault="002F75C5" w:rsidP="00D050C7">
      <w:pPr>
        <w:pStyle w:val="ListParagraph"/>
        <w:numPr>
          <w:ilvl w:val="1"/>
          <w:numId w:val="0"/>
        </w:numPr>
        <w:spacing w:before="240" w:after="240"/>
        <w:ind w:left="709"/>
        <w:contextualSpacing w:val="0"/>
        <w:jc w:val="both"/>
      </w:pPr>
      <w:r>
        <w:t>甲方有权检查乙方的工程质量与进度，但不得妨碍乙方的正常工作活动；</w:t>
      </w:r>
    </w:p>
    <w:p w14:paraId="0E144A18" w14:textId="77777777" w:rsidR="004A6170" w:rsidRDefault="002F75C5" w:rsidP="00D050C7">
      <w:pPr>
        <w:pStyle w:val="ListParagraph"/>
        <w:numPr>
          <w:ilvl w:val="1"/>
          <w:numId w:val="156"/>
        </w:numPr>
        <w:spacing w:before="240" w:after="240"/>
        <w:ind w:left="709" w:hanging="567"/>
        <w:contextualSpacing w:val="0"/>
        <w:jc w:val="both"/>
      </w:pPr>
      <w:r>
        <w:t>Yêu cầu bên B tạm dừng thi công nếu bên B thi công không đảm bảo chất lượng kỹ thuật và an toàn lao động.</w:t>
      </w:r>
    </w:p>
    <w:p w14:paraId="3B6B20A2" w14:textId="77777777" w:rsidR="004A6170" w:rsidRDefault="002F75C5" w:rsidP="00D050C7">
      <w:pPr>
        <w:pStyle w:val="ListParagraph"/>
        <w:numPr>
          <w:ilvl w:val="1"/>
          <w:numId w:val="0"/>
        </w:numPr>
        <w:spacing w:before="240" w:after="240"/>
        <w:ind w:left="709"/>
        <w:contextualSpacing w:val="0"/>
        <w:jc w:val="both"/>
      </w:pPr>
      <w:r>
        <w:t>可以要求乙方暂停施工，如果乙方施工不能保证技术质量和劳动安全。</w:t>
      </w:r>
    </w:p>
    <w:p w14:paraId="17CFBD3F" w14:textId="77777777" w:rsidR="004A6170" w:rsidRDefault="002F75C5" w:rsidP="00D050C7">
      <w:pPr>
        <w:pStyle w:val="ListParagraph"/>
        <w:numPr>
          <w:ilvl w:val="1"/>
          <w:numId w:val="156"/>
        </w:numPr>
        <w:spacing w:before="240" w:after="240"/>
        <w:ind w:left="709" w:hanging="567"/>
        <w:contextualSpacing w:val="0"/>
        <w:jc w:val="both"/>
      </w:pPr>
      <w:r>
        <w:t>Bên A có quyền không nghiệm thu, thanh toán những công việc do bên B thực hiện không đảm bảo chất lượng, các mất mát, hỏng hóc máy móc thiết bị do bên B không bảo quản trong quá trình sử dụng hoặc không tuân theo hướng dẫn của Nhà sản xuất. Có quyền trừ vào thanh toán định kỳ những vi phạm về nội quy công trường, an toàn lao động và vệ sinh môi trường theo như thỏa thuận trong hợp đồng.</w:t>
      </w:r>
    </w:p>
    <w:p w14:paraId="179BDDED" w14:textId="77777777" w:rsidR="004A6170" w:rsidRDefault="002F75C5" w:rsidP="00D050C7">
      <w:pPr>
        <w:pStyle w:val="ListParagraph"/>
        <w:numPr>
          <w:ilvl w:val="1"/>
          <w:numId w:val="0"/>
        </w:numPr>
        <w:spacing w:before="240" w:after="240"/>
        <w:ind w:left="709"/>
        <w:contextualSpacing w:val="0"/>
        <w:jc w:val="both"/>
      </w:pPr>
      <w:r>
        <w:t>甲方有权不验收、不支付乙方实施的、未保证质量的工程，以及因乙方在使用过程中未妥善保管或未遵守生产厂家指导而导致的机器设备损失和损坏。甲方有权根据合同协议，从定期付款中扣除违反工地规章、安全生产和环境卫生的行为所产生的费用。</w:t>
      </w:r>
    </w:p>
    <w:p w14:paraId="519D7DE0" w14:textId="77777777" w:rsidR="004A6170" w:rsidRDefault="002F75C5" w:rsidP="00D050C7">
      <w:pPr>
        <w:pStyle w:val="ListParagraph"/>
        <w:numPr>
          <w:ilvl w:val="1"/>
          <w:numId w:val="156"/>
        </w:numPr>
        <w:spacing w:before="240" w:after="240"/>
        <w:ind w:left="709" w:hanging="567"/>
        <w:contextualSpacing w:val="0"/>
        <w:jc w:val="both"/>
      </w:pPr>
      <w:r>
        <w:t>Bên A có quyền thay thế hoặc cắt bớt khối lượng của bên B nếu bên B thi công không đạt yêu cầu về chất lượng, tiến độ và an toàn lao động.</w:t>
      </w:r>
    </w:p>
    <w:p w14:paraId="21F2DDBB" w14:textId="77777777" w:rsidR="004A6170" w:rsidRDefault="002F75C5" w:rsidP="00D050C7">
      <w:pPr>
        <w:pStyle w:val="ListParagraph"/>
        <w:numPr>
          <w:ilvl w:val="1"/>
          <w:numId w:val="0"/>
        </w:numPr>
        <w:spacing w:before="240" w:after="240"/>
        <w:ind w:left="709"/>
        <w:contextualSpacing w:val="0"/>
        <w:jc w:val="both"/>
      </w:pPr>
      <w:r>
        <w:t>甲方有权在乙方施工未达到质量、进度及劳动安全要求时，替换或减少乙方的工程量。</w:t>
      </w:r>
    </w:p>
    <w:p w14:paraId="7D312339" w14:textId="77777777" w:rsidR="004A6170" w:rsidRDefault="002F75C5" w:rsidP="00D050C7">
      <w:pPr>
        <w:pStyle w:val="ListParagraph"/>
        <w:numPr>
          <w:ilvl w:val="1"/>
          <w:numId w:val="156"/>
        </w:numPr>
        <w:spacing w:before="240" w:after="240"/>
        <w:ind w:left="709" w:hanging="567"/>
        <w:contextualSpacing w:val="0"/>
        <w:jc w:val="both"/>
      </w:pPr>
      <w:r>
        <w:t>Bên B chỉ được tiến hành thi công đối với các khu vực được Bên A bàn giao. Bên A có quyền từ chối thanh toán đối với các khu vực Bên B thi công mà chưa được sự đồng ý của Bên A. Ngoài ra, Bên A có quyền buộc Bên B bằng chi phí của mình tháo dỡ, phục hồi lại hiện trạng ban đầu của khu vực mà Bên B thi công chưa có sự đồng ý của Bên A.</w:t>
      </w:r>
    </w:p>
    <w:p w14:paraId="61214F2C" w14:textId="77777777" w:rsidR="004A6170" w:rsidRDefault="002F75C5" w:rsidP="00D050C7">
      <w:pPr>
        <w:pStyle w:val="ListParagraph"/>
        <w:numPr>
          <w:ilvl w:val="1"/>
          <w:numId w:val="0"/>
        </w:numPr>
        <w:spacing w:before="240" w:after="240"/>
        <w:ind w:left="709"/>
        <w:contextualSpacing w:val="0"/>
        <w:jc w:val="both"/>
      </w:pPr>
      <w:r>
        <w:t>乙方只可对甲方交付的区域进行施工。甲方有权拒绝支付乙方未经甲方同意施工区域的费用，且有权要求乙方自费拆除并恢复施工区域的原状。</w:t>
      </w:r>
    </w:p>
    <w:p w14:paraId="55E7226D" w14:textId="77777777" w:rsidR="004A6170" w:rsidRDefault="002F75C5" w:rsidP="00D050C7">
      <w:pPr>
        <w:pStyle w:val="ListParagraph"/>
        <w:numPr>
          <w:ilvl w:val="1"/>
          <w:numId w:val="156"/>
        </w:numPr>
        <w:spacing w:before="240" w:after="240"/>
        <w:ind w:left="709" w:hanging="567"/>
        <w:contextualSpacing w:val="0"/>
        <w:jc w:val="both"/>
      </w:pPr>
      <w:r>
        <w:t>Các quyền và nghĩa vụ khác theo quy định của Hợp đồng.</w:t>
      </w:r>
    </w:p>
    <w:p w14:paraId="1F208877" w14:textId="77777777" w:rsidR="004A6170" w:rsidRDefault="002F75C5" w:rsidP="00D050C7">
      <w:pPr>
        <w:pStyle w:val="ListParagraph"/>
        <w:numPr>
          <w:ilvl w:val="1"/>
          <w:numId w:val="0"/>
        </w:numPr>
        <w:spacing w:before="240" w:after="240"/>
        <w:ind w:left="709"/>
        <w:contextualSpacing w:val="0"/>
        <w:jc w:val="both"/>
      </w:pPr>
      <w:r>
        <w:t>合同规定的其他权利和义务。</w:t>
      </w:r>
    </w:p>
    <w:p w14:paraId="3E20010A" w14:textId="77777777" w:rsidR="004A6170" w:rsidRDefault="002F75C5" w:rsidP="00D050C7">
      <w:pPr>
        <w:pStyle w:val="Style4"/>
        <w:numPr>
          <w:ilvl w:val="1"/>
          <w:numId w:val="164"/>
        </w:numPr>
        <w:tabs>
          <w:tab w:val="left" w:pos="709"/>
        </w:tabs>
        <w:rPr>
          <w:b/>
          <w:bCs/>
        </w:rPr>
      </w:pPr>
      <w:r>
        <w:t>Nghĩa vụ của Bên A</w:t>
      </w:r>
    </w:p>
    <w:p w14:paraId="6CD4C53B" w14:textId="6156B34D" w:rsidR="004A6170" w:rsidRDefault="00CD4B12" w:rsidP="00D050C7">
      <w:pPr>
        <w:pStyle w:val="Style4"/>
        <w:numPr>
          <w:ilvl w:val="1"/>
          <w:numId w:val="0"/>
        </w:numPr>
        <w:tabs>
          <w:tab w:val="left" w:pos="709"/>
        </w:tabs>
        <w:rPr>
          <w:b/>
          <w:bCs/>
        </w:rPr>
      </w:pPr>
      <w:r>
        <w:rPr>
          <w:lang w:val="vi-VN"/>
        </w:rPr>
        <w:tab/>
      </w:r>
      <w:r>
        <w:t>甲方的义务</w:t>
      </w:r>
    </w:p>
    <w:p w14:paraId="399F5827" w14:textId="77777777" w:rsidR="004A6170" w:rsidRDefault="002F75C5" w:rsidP="00D050C7">
      <w:pPr>
        <w:pStyle w:val="ListParagraph"/>
        <w:numPr>
          <w:ilvl w:val="1"/>
          <w:numId w:val="180"/>
        </w:numPr>
        <w:spacing w:before="240" w:after="240"/>
        <w:ind w:left="709" w:hanging="567"/>
        <w:contextualSpacing w:val="0"/>
        <w:jc w:val="both"/>
      </w:pPr>
      <w:r>
        <w:t>Cung cấp tài liệu có liên quan để thực hiện Công việc quy định của Hợp đồng.</w:t>
      </w:r>
    </w:p>
    <w:p w14:paraId="3105A36A" w14:textId="77777777" w:rsidR="004A6170" w:rsidRDefault="002F75C5" w:rsidP="00D050C7">
      <w:pPr>
        <w:pStyle w:val="ListParagraph"/>
        <w:numPr>
          <w:ilvl w:val="1"/>
          <w:numId w:val="0"/>
        </w:numPr>
        <w:spacing w:before="240" w:after="240"/>
        <w:ind w:left="709"/>
        <w:contextualSpacing w:val="0"/>
        <w:jc w:val="both"/>
      </w:pPr>
      <w:r>
        <w:t>提供与履行合同规定工作相关的资料。</w:t>
      </w:r>
    </w:p>
    <w:p w14:paraId="405AEBC8" w14:textId="77777777" w:rsidR="004A6170" w:rsidRDefault="002F75C5" w:rsidP="00D050C7">
      <w:pPr>
        <w:pStyle w:val="ListParagraph"/>
        <w:numPr>
          <w:ilvl w:val="1"/>
          <w:numId w:val="180"/>
        </w:numPr>
        <w:spacing w:before="240" w:after="240"/>
        <w:ind w:left="709" w:hanging="567"/>
        <w:contextualSpacing w:val="0"/>
        <w:jc w:val="both"/>
      </w:pPr>
      <w:r>
        <w:t>Cử và thông báo bằng văn bản cho Bên B về nhân lực chính tham gia quản lý và thực hiện Hợp đồng; Phối hợp với Bên B trong quá trình thực hiện Hợp đồng.</w:t>
      </w:r>
    </w:p>
    <w:p w14:paraId="7B141C10" w14:textId="77777777" w:rsidR="004A6170" w:rsidRDefault="002F75C5" w:rsidP="00D050C7">
      <w:pPr>
        <w:pStyle w:val="ListParagraph"/>
        <w:numPr>
          <w:ilvl w:val="1"/>
          <w:numId w:val="0"/>
        </w:numPr>
        <w:spacing w:before="240" w:after="240"/>
        <w:ind w:left="709"/>
        <w:contextualSpacing w:val="0"/>
        <w:jc w:val="both"/>
      </w:pPr>
      <w:r>
        <w:t>指派并书面通知乙方主要负责合同管理和执行的人员；与乙方在合同执行过程中密切配合。</w:t>
      </w:r>
    </w:p>
    <w:p w14:paraId="4D858BCC" w14:textId="77777777" w:rsidR="004A6170" w:rsidRDefault="002F75C5" w:rsidP="00D050C7">
      <w:pPr>
        <w:pStyle w:val="ListParagraph"/>
        <w:numPr>
          <w:ilvl w:val="1"/>
          <w:numId w:val="180"/>
        </w:numPr>
        <w:spacing w:before="240" w:after="240"/>
        <w:ind w:left="709" w:hanging="567"/>
        <w:contextualSpacing w:val="0"/>
        <w:jc w:val="both"/>
      </w:pPr>
      <w:r>
        <w:t>Tiến hành thẩm định để phê duyệt các vấn đề phát sinh do Bên B trình trong thời gian nhanh nhất [</w:t>
      </w:r>
      <w:r>
        <w:rPr>
          <w:rFonts w:ascii="Wingdings 2" w:eastAsia="Wingdings 2" w:hAnsi="Wingdings 2" w:cs="Wingdings 2"/>
        </w:rPr>
        <w:sym w:font="Wingdings 2" w:char="F097"/>
      </w:r>
      <w:r>
        <w:t>] ngày làm việc tránh làm ảnh hưởng đến tiến độ chung của Công trình. Những phát sinh thay đổi phải được Bên A phê duyệt thì Bên B mới được triển khai thi công.</w:t>
      </w:r>
    </w:p>
    <w:p w14:paraId="1750DFDD" w14:textId="4D85F64D" w:rsidR="004A6170" w:rsidRPr="00CD4B12" w:rsidRDefault="002F75C5" w:rsidP="00D050C7">
      <w:pPr>
        <w:pStyle w:val="ListParagraph"/>
        <w:numPr>
          <w:ilvl w:val="1"/>
          <w:numId w:val="0"/>
        </w:numPr>
        <w:spacing w:before="240" w:after="240"/>
        <w:ind w:left="709"/>
        <w:contextualSpacing w:val="0"/>
        <w:jc w:val="both"/>
        <w:rPr>
          <w:lang w:val="vi-VN"/>
        </w:rPr>
      </w:pPr>
      <w:r>
        <w:t>进行审定，以最快速度在[</w:t>
      </w:r>
      <w:r w:rsidR="00CD4B12">
        <w:rPr>
          <w:rFonts w:ascii="Wingdings 2" w:eastAsia="Wingdings 2" w:hAnsi="Wingdings 2" w:cs="Wingdings 2"/>
          <w:lang w:val="pt-BR"/>
        </w:rPr>
        <w:sym w:font="Wingdings 2" w:char="F097"/>
      </w:r>
      <w:r>
        <w:t>]个工作日内批准乙方提出的事项，防止影响工程整体进度。任何变更的发生须经甲方批准后，乙方方可实施施工。</w:t>
      </w:r>
    </w:p>
    <w:p w14:paraId="14A8D118" w14:textId="77777777" w:rsidR="004A6170" w:rsidRPr="000A34CE" w:rsidRDefault="002F75C5" w:rsidP="00D050C7">
      <w:pPr>
        <w:pStyle w:val="ListParagraph"/>
        <w:numPr>
          <w:ilvl w:val="1"/>
          <w:numId w:val="180"/>
        </w:numPr>
        <w:spacing w:before="240" w:after="240"/>
        <w:ind w:left="709" w:hanging="567"/>
        <w:contextualSpacing w:val="0"/>
        <w:jc w:val="both"/>
        <w:rPr>
          <w:lang w:val="vi-VN"/>
        </w:rPr>
      </w:pPr>
      <w:r w:rsidRPr="000A34CE">
        <w:rPr>
          <w:lang w:val="vi-VN"/>
        </w:rPr>
        <w:t>Bàn giao tim mốc cho bên B; chịu trách nhiệm về bất kỳ sai sót nào về việc cung cấp thông tin hoặc các thông báo để tham chiếu đó (các Điểm mốc, tuyến và cao trình chuẩn).</w:t>
      </w:r>
    </w:p>
    <w:p w14:paraId="2B6A34DA" w14:textId="77777777" w:rsidR="004A6170" w:rsidRDefault="002F75C5" w:rsidP="00D050C7">
      <w:pPr>
        <w:pStyle w:val="ListParagraph"/>
        <w:numPr>
          <w:ilvl w:val="1"/>
          <w:numId w:val="0"/>
        </w:numPr>
        <w:spacing w:before="240" w:after="240"/>
        <w:ind w:left="709"/>
        <w:contextualSpacing w:val="0"/>
        <w:jc w:val="both"/>
      </w:pPr>
      <w:r>
        <w:t>将基准线移交给乙方；对提供信息或供参考的通知（包括基准点、线路及高程基准）中存在的任何错误承担责任。</w:t>
      </w:r>
    </w:p>
    <w:p w14:paraId="247A4C57" w14:textId="77777777" w:rsidR="004A6170" w:rsidRDefault="002F75C5" w:rsidP="00D050C7">
      <w:pPr>
        <w:pStyle w:val="ListParagraph"/>
        <w:numPr>
          <w:ilvl w:val="1"/>
          <w:numId w:val="180"/>
        </w:numPr>
        <w:spacing w:before="240" w:after="240"/>
        <w:ind w:left="709" w:hanging="567"/>
        <w:contextualSpacing w:val="0"/>
        <w:jc w:val="both"/>
      </w:pPr>
      <w:r>
        <w:t>Phải xin phép xây dựng theo qui định.</w:t>
      </w:r>
    </w:p>
    <w:p w14:paraId="02CF617A" w14:textId="77777777" w:rsidR="004A6170" w:rsidRDefault="002F75C5" w:rsidP="00D050C7">
      <w:pPr>
        <w:pStyle w:val="ListParagraph"/>
        <w:numPr>
          <w:ilvl w:val="1"/>
          <w:numId w:val="0"/>
        </w:numPr>
        <w:spacing w:before="240" w:after="240"/>
        <w:ind w:left="709"/>
        <w:contextualSpacing w:val="0"/>
        <w:jc w:val="both"/>
      </w:pPr>
      <w:r>
        <w:t>必须依规定申请建筑许可。</w:t>
      </w:r>
    </w:p>
    <w:p w14:paraId="68DB3DD0" w14:textId="77777777" w:rsidR="004A6170" w:rsidRDefault="002F75C5" w:rsidP="00D050C7">
      <w:pPr>
        <w:pStyle w:val="ListParagraph"/>
        <w:numPr>
          <w:ilvl w:val="1"/>
          <w:numId w:val="180"/>
        </w:numPr>
        <w:spacing w:before="240" w:after="240"/>
        <w:ind w:left="709" w:hanging="567"/>
        <w:contextualSpacing w:val="0"/>
        <w:jc w:val="both"/>
      </w:pPr>
      <w:r>
        <w:t>Bàn giao toàn bộ mặt bằng xây dựng cho Bên B quản lý, sử dụng cho giai đoạn thi công phù hợp với tiến độ và các thoả thuận của Hợp đồng;</w:t>
      </w:r>
    </w:p>
    <w:p w14:paraId="3DDF531F" w14:textId="77777777" w:rsidR="004A6170" w:rsidRDefault="002F75C5" w:rsidP="00D050C7">
      <w:pPr>
        <w:pStyle w:val="ListParagraph"/>
        <w:numPr>
          <w:ilvl w:val="1"/>
          <w:numId w:val="0"/>
        </w:numPr>
        <w:spacing w:before="240" w:after="240"/>
        <w:ind w:left="709"/>
        <w:contextualSpacing w:val="0"/>
        <w:jc w:val="both"/>
      </w:pPr>
      <w:r>
        <w:t>将全部施工场地移交乙方管理，供施工阶段根据进度及合同约定使用；</w:t>
      </w:r>
    </w:p>
    <w:p w14:paraId="3B848EB9" w14:textId="77777777" w:rsidR="004A6170" w:rsidRDefault="002F75C5" w:rsidP="00D050C7">
      <w:pPr>
        <w:pStyle w:val="ListParagraph"/>
        <w:numPr>
          <w:ilvl w:val="1"/>
          <w:numId w:val="180"/>
        </w:numPr>
        <w:spacing w:before="240" w:after="240"/>
        <w:ind w:left="709" w:hanging="567"/>
        <w:contextualSpacing w:val="0"/>
        <w:jc w:val="both"/>
      </w:pPr>
      <w:r>
        <w:t>Cung cấp vật tư gạch ốp, lát kích thước theo quy cách và keo, ke, keo chít mạch ốp lát kịp thời để bên B thi công. Nếu phải thay đổi quy cách của toàn bộ mẫu gạch sẵn có thì Bên A phải chịu chi phí phát sinh.</w:t>
      </w:r>
    </w:p>
    <w:p w14:paraId="67642D77" w14:textId="77777777" w:rsidR="004A6170" w:rsidRDefault="002F75C5" w:rsidP="00D050C7">
      <w:pPr>
        <w:pStyle w:val="ListParagraph"/>
        <w:numPr>
          <w:ilvl w:val="1"/>
          <w:numId w:val="0"/>
        </w:numPr>
        <w:spacing w:before="240" w:after="240"/>
        <w:ind w:left="709"/>
        <w:contextualSpacing w:val="0"/>
        <w:jc w:val="both"/>
      </w:pPr>
      <w:r>
        <w:t>及时向乙方提供符合规格的铺砖材料及铺贴用的胶粘剂和填缝剂。若需更换全部现有砖样规格，相关额外费用由甲方承担。</w:t>
      </w:r>
    </w:p>
    <w:p w14:paraId="09311B68" w14:textId="77777777" w:rsidR="004A6170" w:rsidRDefault="002F75C5" w:rsidP="00D050C7">
      <w:pPr>
        <w:pStyle w:val="ListParagraph"/>
        <w:numPr>
          <w:ilvl w:val="1"/>
          <w:numId w:val="180"/>
        </w:numPr>
        <w:spacing w:before="240" w:after="240"/>
        <w:ind w:left="709" w:hanging="567"/>
        <w:contextualSpacing w:val="0"/>
        <w:jc w:val="both"/>
      </w:pPr>
      <w:r>
        <w:t>Bên A chịu trách nhiệm về chất lượng các vật tư bên A cung cấp cho Bên B thực hiện tại Công trình.</w:t>
      </w:r>
    </w:p>
    <w:p w14:paraId="3BF50AD8" w14:textId="77777777" w:rsidR="004A6170" w:rsidRDefault="002F75C5" w:rsidP="00D050C7">
      <w:pPr>
        <w:pStyle w:val="ListParagraph"/>
        <w:numPr>
          <w:ilvl w:val="1"/>
          <w:numId w:val="0"/>
        </w:numPr>
        <w:spacing w:before="240" w:after="240"/>
        <w:ind w:left="709"/>
        <w:contextualSpacing w:val="0"/>
        <w:jc w:val="both"/>
      </w:pPr>
      <w:r>
        <w:t>甲方负责其提供给乙方用于工程的所有材料的质量。</w:t>
      </w:r>
    </w:p>
    <w:p w14:paraId="42ADE4CC" w14:textId="77777777" w:rsidR="004A6170" w:rsidRDefault="002F75C5" w:rsidP="00D050C7">
      <w:pPr>
        <w:pStyle w:val="ListParagraph"/>
        <w:numPr>
          <w:ilvl w:val="1"/>
          <w:numId w:val="180"/>
        </w:numPr>
        <w:spacing w:before="240" w:after="240"/>
        <w:ind w:left="709" w:hanging="567"/>
        <w:contextualSpacing w:val="0"/>
        <w:jc w:val="both"/>
      </w:pPr>
      <w:r>
        <w:t>Trường hợp bên A cung cấp vật tư chậm so với kế hoạch bên B đề xuất, trừ trường hợp bất khả kháng, trở ngại khách quan hoặc do lỗi của Bên B thì bên A hỗ trợ các chi phí cho bên B và thời gian đó không tính vào tiến độ thi công.</w:t>
      </w:r>
    </w:p>
    <w:p w14:paraId="242F4844" w14:textId="77777777" w:rsidR="004A6170" w:rsidRDefault="002F75C5" w:rsidP="00D050C7">
      <w:pPr>
        <w:pStyle w:val="ListParagraph"/>
        <w:numPr>
          <w:ilvl w:val="1"/>
          <w:numId w:val="0"/>
        </w:numPr>
        <w:spacing w:before="240" w:after="240"/>
        <w:ind w:left="709"/>
        <w:contextualSpacing w:val="0"/>
        <w:jc w:val="both"/>
      </w:pPr>
      <w:r>
        <w:t>若甲方提供材料迟于乙方提出的计划，除不可抗力、客观障碍或乙方责任外，甲方应承担乙方因此产生的费用，且该期间不计入施工进度。</w:t>
      </w:r>
    </w:p>
    <w:p w14:paraId="44F43098" w14:textId="77777777" w:rsidR="004A6170" w:rsidRDefault="002F75C5" w:rsidP="00D050C7">
      <w:pPr>
        <w:pStyle w:val="ListParagraph"/>
        <w:numPr>
          <w:ilvl w:val="1"/>
          <w:numId w:val="180"/>
        </w:numPr>
        <w:spacing w:before="240" w:after="240"/>
        <w:ind w:left="709" w:hanging="567"/>
        <w:contextualSpacing w:val="0"/>
        <w:jc w:val="both"/>
      </w:pPr>
      <w:r>
        <w:t xml:space="preserve">Trường hợp Bên A muốn tạm dừng công trình (do lỗi Bên A) thì Hai Bên tiến hành thỏa thuận chi phí và Bên A phải thanh toán các khoản chi phí cố định do tạm dừng thi công theo thỏa thuận. </w:t>
      </w:r>
    </w:p>
    <w:p w14:paraId="66F91387" w14:textId="77777777" w:rsidR="004A6170" w:rsidRDefault="002F75C5" w:rsidP="00D050C7">
      <w:pPr>
        <w:pStyle w:val="ListParagraph"/>
        <w:numPr>
          <w:ilvl w:val="1"/>
          <w:numId w:val="0"/>
        </w:numPr>
        <w:spacing w:before="240" w:after="240"/>
        <w:ind w:left="709"/>
        <w:contextualSpacing w:val="0"/>
        <w:jc w:val="both"/>
      </w:pPr>
      <w:r>
        <w:t xml:space="preserve">若甲方因自身原因需暂停工程，双方应协商费用，甲方须支付因暂停施工而产生的固定费用，具体按照双方协议执行。 </w:t>
      </w:r>
    </w:p>
    <w:p w14:paraId="7C6F19DA" w14:textId="77777777" w:rsidR="004A6170" w:rsidRDefault="002F75C5" w:rsidP="00D050C7">
      <w:pPr>
        <w:pStyle w:val="ListParagraph"/>
        <w:numPr>
          <w:ilvl w:val="1"/>
          <w:numId w:val="180"/>
        </w:numPr>
        <w:spacing w:before="240" w:after="240"/>
        <w:ind w:left="709" w:hanging="567"/>
        <w:contextualSpacing w:val="0"/>
        <w:jc w:val="both"/>
      </w:pPr>
      <w:r>
        <w:t>Bên A được quyền tạm dừng thi công xây dựng công trình và yêu cầu khắc phục hậu quả khi Bên B vi phạm các quy định về chất lượng công trình, an toàn lao động, bảo vệ môi trường, phòng chống cháy nổ và các điều khoản khác quy định trong hợp đồng này và quy định của pháp luật.</w:t>
      </w:r>
    </w:p>
    <w:p w14:paraId="4D3FAB0B" w14:textId="77777777" w:rsidR="004A6170" w:rsidRDefault="002F75C5" w:rsidP="00D050C7">
      <w:pPr>
        <w:pStyle w:val="ListParagraph"/>
        <w:numPr>
          <w:ilvl w:val="1"/>
          <w:numId w:val="0"/>
        </w:numPr>
        <w:spacing w:before="240" w:after="240"/>
        <w:ind w:left="709"/>
        <w:contextualSpacing w:val="0"/>
        <w:jc w:val="both"/>
      </w:pPr>
      <w:r>
        <w:t>若乙方违反本合同及法律关于工程质量、安全生产、环境保护、防火防爆等规定，甲方有权暂停施工并要求乙方承担相应责任和后果。</w:t>
      </w:r>
    </w:p>
    <w:p w14:paraId="1E919FBD" w14:textId="77777777" w:rsidR="004A6170" w:rsidRDefault="002F75C5" w:rsidP="00D050C7">
      <w:pPr>
        <w:pStyle w:val="ListParagraph"/>
        <w:numPr>
          <w:ilvl w:val="1"/>
          <w:numId w:val="180"/>
        </w:numPr>
        <w:spacing w:before="240" w:after="240"/>
        <w:ind w:left="709" w:hanging="567"/>
        <w:contextualSpacing w:val="0"/>
        <w:jc w:val="both"/>
      </w:pPr>
      <w:r>
        <w:t>Trường hợp bên A chuyển giao hay sang nhượng lại công trình cho một bên khác thì bên A phải thanh toán cho bên B khối lượng đã thi công và đã được Bên A đồng ý nghiệm thu, các vật tư Bên A đã đồng ý cho Bên B nhập về (kể cả chưa thi công) và tất cả các chí phí liên quan trong phạm vi công việc của Hợp đồng này và đã được Bên đồng ý, nghiệm thu. Nếu bên A chưa thanh toán đầy đủ và thanh lý hợp đồng cho bên B thì các hoạt động liên quan trên công trường chưa được thực hiện tiếp.</w:t>
      </w:r>
    </w:p>
    <w:p w14:paraId="53A9C7DC" w14:textId="77777777" w:rsidR="004A6170" w:rsidRDefault="002F75C5" w:rsidP="00D050C7">
      <w:pPr>
        <w:pStyle w:val="ListParagraph"/>
        <w:numPr>
          <w:ilvl w:val="1"/>
          <w:numId w:val="0"/>
        </w:numPr>
        <w:spacing w:before="240" w:after="240"/>
        <w:ind w:left="709"/>
        <w:contextualSpacing w:val="0"/>
        <w:jc w:val="both"/>
      </w:pPr>
      <w:r>
        <w:t>若甲方将工程转让或让与第三方，甲方应支付乙方已施工且经甲方同意验收的工程量、甲方已同意由乙方采购的所有材料（含尚未施工部分）及本合同范围内乙方已同意验收的所有相关费用。若甲方未能足额支付并完成合同结算，则现场的相关作业不得继续进行。</w:t>
      </w:r>
    </w:p>
    <w:p w14:paraId="33653796" w14:textId="77777777" w:rsidR="004A6170" w:rsidRDefault="002F75C5" w:rsidP="00D050C7">
      <w:pPr>
        <w:pStyle w:val="ListParagraph"/>
        <w:numPr>
          <w:ilvl w:val="1"/>
          <w:numId w:val="180"/>
        </w:numPr>
        <w:spacing w:before="240" w:after="240"/>
        <w:ind w:left="709" w:hanging="567"/>
        <w:contextualSpacing w:val="0"/>
        <w:jc w:val="both"/>
      </w:pPr>
      <w:r>
        <w:t>Tất cả các thầu phụ của bên A khi thi công trên công trường nếu sử dụng dịch vụ của bên B thì phải chịu phí, các nhà thầu tự liên hệ thỏa thuận với bên B.</w:t>
      </w:r>
    </w:p>
    <w:p w14:paraId="4D124836" w14:textId="77777777" w:rsidR="004A6170" w:rsidRDefault="002F75C5" w:rsidP="00D050C7">
      <w:pPr>
        <w:pStyle w:val="ListParagraph"/>
        <w:numPr>
          <w:ilvl w:val="1"/>
          <w:numId w:val="0"/>
        </w:numPr>
        <w:spacing w:before="240" w:after="240"/>
        <w:ind w:left="709"/>
        <w:contextualSpacing w:val="0"/>
        <w:jc w:val="both"/>
      </w:pPr>
      <w:r>
        <w:t>甲方所有分包商在工地施工时，如使用乙方服务，需支付费用，承包商自行与乙方联系协商协议。</w:t>
      </w:r>
    </w:p>
    <w:p w14:paraId="51692DD6" w14:textId="77777777" w:rsidR="004A6170" w:rsidRDefault="002F75C5" w:rsidP="00D050C7">
      <w:pPr>
        <w:pStyle w:val="ListParagraph"/>
        <w:numPr>
          <w:ilvl w:val="1"/>
          <w:numId w:val="180"/>
        </w:numPr>
        <w:spacing w:before="240" w:after="240"/>
        <w:ind w:left="709" w:hanging="567"/>
        <w:contextualSpacing w:val="0"/>
        <w:jc w:val="both"/>
      </w:pPr>
      <w:r>
        <w:t>Nghiệm thu và bố trí đủ nguồn vốn để thanh toán kịp thời, đúng, đủ cho Bên B theo quy định của Hợp đồng.</w:t>
      </w:r>
    </w:p>
    <w:p w14:paraId="4B104C00" w14:textId="77777777" w:rsidR="004A6170" w:rsidRDefault="002F75C5" w:rsidP="00D050C7">
      <w:pPr>
        <w:pStyle w:val="ListParagraph"/>
        <w:numPr>
          <w:ilvl w:val="1"/>
          <w:numId w:val="0"/>
        </w:numPr>
        <w:spacing w:before="240" w:after="240"/>
        <w:ind w:left="709"/>
        <w:contextualSpacing w:val="0"/>
        <w:jc w:val="both"/>
      </w:pPr>
      <w:r>
        <w:t>验收并安排足够资金，按合同规定及时、准确、足额支付给乙方。</w:t>
      </w:r>
    </w:p>
    <w:p w14:paraId="4B406CFF" w14:textId="77777777" w:rsidR="004A6170" w:rsidRDefault="002F75C5" w:rsidP="00D050C7">
      <w:pPr>
        <w:pStyle w:val="ListParagraph"/>
        <w:numPr>
          <w:ilvl w:val="1"/>
          <w:numId w:val="180"/>
        </w:numPr>
        <w:spacing w:before="240" w:after="240"/>
        <w:ind w:left="709" w:hanging="567"/>
        <w:contextualSpacing w:val="0"/>
        <w:jc w:val="both"/>
      </w:pPr>
      <w:r>
        <w:t>Xem xét và chấp thuận kịp thời bằng văn bản các đề xuất liên quan đến thiết kế, thi công của Bên B trong quá trình thi công xây dựng công trình trong vòng 05 ngày làm việc kể từ ngày nhận được đề xuất.</w:t>
      </w:r>
    </w:p>
    <w:p w14:paraId="4C64FE95" w14:textId="58AC843B" w:rsidR="004A6170" w:rsidRPr="00CD4B12" w:rsidRDefault="002F75C5" w:rsidP="00D050C7">
      <w:pPr>
        <w:pStyle w:val="ListParagraph"/>
        <w:numPr>
          <w:ilvl w:val="1"/>
          <w:numId w:val="0"/>
        </w:numPr>
        <w:spacing w:before="240" w:after="240"/>
        <w:ind w:left="709" w:hanging="207"/>
        <w:contextualSpacing w:val="0"/>
        <w:jc w:val="both"/>
        <w:rPr>
          <w:lang w:val="vi-VN"/>
        </w:rPr>
      </w:pPr>
      <w:r>
        <w:t>施工过程中，自收到乙方关于设计和施工相关提议之日起五个工作日内，及时以书面形式审查并批准。</w:t>
      </w:r>
    </w:p>
    <w:p w14:paraId="598788DF" w14:textId="77777777" w:rsidR="004A6170" w:rsidRDefault="002F75C5" w:rsidP="00D050C7">
      <w:pPr>
        <w:pStyle w:val="Style3"/>
      </w:pPr>
      <w:r>
        <w:t xml:space="preserve"> QUYỀN VÀ NGHĨA VỤ CỦA BÊN B </w:t>
      </w:r>
    </w:p>
    <w:p w14:paraId="3F9ACA26" w14:textId="77777777" w:rsidR="004A6170" w:rsidRDefault="002F75C5" w:rsidP="00D050C7">
      <w:pPr>
        <w:pStyle w:val="Style3"/>
        <w:numPr>
          <w:ilvl w:val="0"/>
          <w:numId w:val="0"/>
        </w:numPr>
      </w:pPr>
      <w:r>
        <w:t xml:space="preserve"> 乙方的权利与义务 </w:t>
      </w:r>
    </w:p>
    <w:p w14:paraId="3049E64D" w14:textId="77777777" w:rsidR="004A6170" w:rsidRDefault="002F75C5" w:rsidP="00D050C7">
      <w:pPr>
        <w:pStyle w:val="Style4"/>
        <w:numPr>
          <w:ilvl w:val="1"/>
          <w:numId w:val="164"/>
        </w:numPr>
        <w:tabs>
          <w:tab w:val="left" w:pos="709"/>
        </w:tabs>
        <w:rPr>
          <w:b/>
        </w:rPr>
      </w:pPr>
      <w:r>
        <w:t>Quyền của Bên B</w:t>
      </w:r>
    </w:p>
    <w:p w14:paraId="1E14F14A" w14:textId="6D59B77A" w:rsidR="004A6170" w:rsidRDefault="00CD4B12" w:rsidP="00D050C7">
      <w:pPr>
        <w:pStyle w:val="Style4"/>
        <w:numPr>
          <w:ilvl w:val="1"/>
          <w:numId w:val="0"/>
        </w:numPr>
        <w:tabs>
          <w:tab w:val="left" w:pos="709"/>
        </w:tabs>
        <w:rPr>
          <w:b/>
        </w:rPr>
      </w:pPr>
      <w:r>
        <w:rPr>
          <w:lang w:val="vi-VN"/>
        </w:rPr>
        <w:tab/>
      </w:r>
      <w:r>
        <w:t>乙方的权利</w:t>
      </w:r>
    </w:p>
    <w:p w14:paraId="24796B24" w14:textId="77777777" w:rsidR="004A6170" w:rsidRDefault="002F75C5" w:rsidP="00D050C7">
      <w:pPr>
        <w:pStyle w:val="ListParagraph"/>
        <w:numPr>
          <w:ilvl w:val="1"/>
          <w:numId w:val="191"/>
        </w:numPr>
        <w:spacing w:before="240" w:after="240"/>
        <w:ind w:left="709" w:hanging="567"/>
        <w:contextualSpacing w:val="0"/>
        <w:jc w:val="both"/>
      </w:pPr>
      <w:r>
        <w:t>Bên B có quyền đề xuất với Chủ đầu tư về khối lượng phát sinh ngoài Hợp đồng; từ chối thực hiện công việc ngoài phạm vi Hợp đồng khi chưa được hai bên thống nhất và những yêu cầu trái pháp luật của Bên A;</w:t>
      </w:r>
    </w:p>
    <w:p w14:paraId="611013F3" w14:textId="77777777" w:rsidR="004A6170" w:rsidRDefault="002F75C5" w:rsidP="00D050C7">
      <w:pPr>
        <w:pStyle w:val="ListParagraph"/>
        <w:numPr>
          <w:ilvl w:val="1"/>
          <w:numId w:val="0"/>
        </w:numPr>
        <w:spacing w:before="240" w:after="240"/>
        <w:ind w:left="709"/>
        <w:contextualSpacing w:val="0"/>
        <w:jc w:val="both"/>
      </w:pPr>
      <w:r>
        <w:t>乙方有权向业主提出合同之外的新增工程量；未经双方同意，乙方有权拒绝执行合同范围外的工作及甲方违法要求；</w:t>
      </w:r>
    </w:p>
    <w:p w14:paraId="40DA433E" w14:textId="77777777" w:rsidR="004A6170" w:rsidRDefault="002F75C5" w:rsidP="00D050C7">
      <w:pPr>
        <w:pStyle w:val="ListParagraph"/>
        <w:numPr>
          <w:ilvl w:val="1"/>
          <w:numId w:val="191"/>
        </w:numPr>
        <w:spacing w:before="240" w:after="240"/>
        <w:ind w:left="709" w:hanging="567"/>
        <w:contextualSpacing w:val="0"/>
        <w:jc w:val="both"/>
      </w:pPr>
      <w:r>
        <w:t>Bên B có quyền đề xuất thay đổi biện pháp thi công sau khi được Bên A chấp thuận nhằm đẩy nhanh tiến độ, bảo đảm chất lượng, an toàn, hiệu quả công trình trên cơ sở giá Hợp đồng đã ký kết;</w:t>
      </w:r>
    </w:p>
    <w:p w14:paraId="105285EE" w14:textId="77777777" w:rsidR="004A6170" w:rsidRDefault="002F75C5" w:rsidP="00D050C7">
      <w:pPr>
        <w:pStyle w:val="ListParagraph"/>
        <w:numPr>
          <w:ilvl w:val="1"/>
          <w:numId w:val="0"/>
        </w:numPr>
        <w:spacing w:before="240" w:after="240"/>
        <w:ind w:left="709"/>
        <w:contextualSpacing w:val="0"/>
        <w:jc w:val="both"/>
      </w:pPr>
      <w:r>
        <w:t>乙方在甲方同意后，有权提出变更施工方法，以加快进度，确保工程质量、安全及效益，且基于已签署的合同价；</w:t>
      </w:r>
    </w:p>
    <w:p w14:paraId="48E8BE39" w14:textId="77777777" w:rsidR="004A6170" w:rsidRDefault="002F75C5" w:rsidP="00D050C7">
      <w:pPr>
        <w:pStyle w:val="ListParagraph"/>
        <w:numPr>
          <w:ilvl w:val="1"/>
          <w:numId w:val="191"/>
        </w:numPr>
        <w:spacing w:before="240" w:after="240"/>
        <w:ind w:left="709" w:hanging="567"/>
        <w:contextualSpacing w:val="0"/>
        <w:jc w:val="both"/>
      </w:pPr>
      <w:r>
        <w:t>Bằng văn bản, Bên B nêu rõ các nội dung về thanh toán mà Bên A không thực hiện theo hợp đồng này. Bên B có quyền tạm dừng thi công và Bên A phải chịu các chi phí liên quan tính từ khi tạm dừng đến khi thi công trở lại trong trường hợp Bên A vi phạm nghĩa vụ thanh toán quá 30 ngày làm việc kể từ ngày đến hạn thanh toán theo quy định trong Hợp đồng này, trừ trường hợp bất khả kháng, trở ngại khách quan hoặc do lỗi của Bên B.</w:t>
      </w:r>
    </w:p>
    <w:p w14:paraId="23D6647B" w14:textId="77777777" w:rsidR="004A6170" w:rsidRDefault="002F75C5" w:rsidP="00D050C7">
      <w:pPr>
        <w:pStyle w:val="ListParagraph"/>
        <w:numPr>
          <w:ilvl w:val="1"/>
          <w:numId w:val="0"/>
        </w:numPr>
        <w:spacing w:before="240" w:after="240"/>
        <w:ind w:left="709"/>
        <w:contextualSpacing w:val="0"/>
        <w:jc w:val="both"/>
      </w:pPr>
      <w:r>
        <w:t>乙方以书面形式明确指出甲方未按照本合同履行的付款内容。若甲方违反付款义务，自本合同规定的付款到期日起逾期超过30个工作日，乙方有权暂停施工，甲方应承担自暂停至恢复施工期间产生的相关费用，惟不可抗力、客观障碍或乙方过错除外。</w:t>
      </w:r>
    </w:p>
    <w:p w14:paraId="72D97901" w14:textId="77777777" w:rsidR="004A6170" w:rsidRDefault="002F75C5" w:rsidP="00D050C7">
      <w:pPr>
        <w:pStyle w:val="Style4"/>
        <w:numPr>
          <w:ilvl w:val="1"/>
          <w:numId w:val="164"/>
        </w:numPr>
        <w:tabs>
          <w:tab w:val="left" w:pos="709"/>
        </w:tabs>
        <w:rPr>
          <w:b/>
        </w:rPr>
      </w:pPr>
      <w:r>
        <w:t>Nghĩa vụ của Bên B</w:t>
      </w:r>
    </w:p>
    <w:p w14:paraId="1C040FA8" w14:textId="25E0C0AD" w:rsidR="004A6170" w:rsidRDefault="00CD4B12" w:rsidP="00D050C7">
      <w:pPr>
        <w:pStyle w:val="Style4"/>
        <w:numPr>
          <w:ilvl w:val="1"/>
          <w:numId w:val="0"/>
        </w:numPr>
        <w:tabs>
          <w:tab w:val="left" w:pos="709"/>
        </w:tabs>
        <w:rPr>
          <w:b/>
        </w:rPr>
      </w:pPr>
      <w:r>
        <w:rPr>
          <w:lang w:val="vi-VN"/>
        </w:rPr>
        <w:tab/>
      </w:r>
      <w:r>
        <w:t>乙方的义务</w:t>
      </w:r>
    </w:p>
    <w:p w14:paraId="62D94FE9" w14:textId="77777777" w:rsidR="004A6170" w:rsidRDefault="002F75C5" w:rsidP="00D050C7">
      <w:pPr>
        <w:pStyle w:val="ListParagraph"/>
        <w:numPr>
          <w:ilvl w:val="1"/>
          <w:numId w:val="265"/>
        </w:numPr>
        <w:spacing w:before="240" w:after="240"/>
        <w:ind w:left="709" w:hanging="567"/>
        <w:contextualSpacing w:val="0"/>
        <w:jc w:val="both"/>
      </w:pPr>
      <w:r>
        <w:t>Không được chuyển nhượng một phần hay toàn bộ công việc phải thực hiện cho đơn vị khác khi chưa có sự đồng ý bằng văn bản của bên A; Phối kết hợp, thống nhất với các nhà thầu khác (do chủ đầu tư ký hợp đồng thi công), không ảnh hưởng đến lợi ích của bên A đối với các công việc về: lắp đặt kính, phòng cháy chữa cháy, thiết bị kỹ thuật phục vụ cho công trình… tương ứng để sắp xếp, đề ra giải pháp, bố trí cho phù hợp với tiến độ thi công chung được duyệt cùng với biện pháp kỹ thuật thi công xây dựng công trình. Không gây ảnh hưởng đến tiến độ chung và biện pháp kỹ thuật thi công xây dựng công trình;</w:t>
      </w:r>
    </w:p>
    <w:p w14:paraId="45DB7A1B" w14:textId="77777777" w:rsidR="004A6170" w:rsidRDefault="002F75C5" w:rsidP="00D050C7">
      <w:pPr>
        <w:pStyle w:val="ListParagraph"/>
        <w:numPr>
          <w:ilvl w:val="1"/>
          <w:numId w:val="0"/>
        </w:numPr>
        <w:spacing w:before="240" w:after="240"/>
        <w:ind w:left="709"/>
        <w:contextualSpacing w:val="0"/>
        <w:jc w:val="both"/>
      </w:pPr>
      <w:r>
        <w:t>未经甲方书面同意，不得将全部或部分工作转让给其他单位；应与其他承包商（由业主签订施工合同）协调配合，不得影响甲方在玻璃安装、消防、安全技术设备等相关工程中的利益，应相应安排、提出解决方案，并根据已批准的施工进度及施工技术方案，合理组织施工。不影响整体进度及施工技术措施；</w:t>
      </w:r>
    </w:p>
    <w:p w14:paraId="0FE83D32" w14:textId="77777777" w:rsidR="004A6170" w:rsidRDefault="002F75C5" w:rsidP="00D050C7">
      <w:pPr>
        <w:pStyle w:val="ListParagraph"/>
        <w:numPr>
          <w:ilvl w:val="1"/>
          <w:numId w:val="265"/>
        </w:numPr>
        <w:spacing w:before="240" w:after="240"/>
        <w:ind w:left="709" w:hanging="567"/>
        <w:contextualSpacing w:val="0"/>
        <w:jc w:val="both"/>
      </w:pPr>
      <w:r>
        <w:t>Nhận hồ sơ tài liệu có liên quan đến thi công công trình do Bên A bàn giao và thi công công trình theo đúng hồ sơ thiết kế, bản vẽ chi tiết, dự toán chi phí đã được Bên A phê duyệt và bàn giao đảm bảo đúng chất lượng, kỹ thuật theo tiêu chuẩn xây dựng của Việt Nam, đúng vật liệu đã thoả thuận tại phụ lục 4 và Điều 16 hợp đồng này, đúng tiến độ, an toàn về phòng chống cháy nổ, vệ sinh môi trường và chịu trách nhiệm về chất lượng thi công xây dựng công trình do mình đảm nhận;</w:t>
      </w:r>
    </w:p>
    <w:p w14:paraId="5B806368" w14:textId="77777777" w:rsidR="004A6170" w:rsidRDefault="002F75C5" w:rsidP="00D050C7">
      <w:pPr>
        <w:pStyle w:val="ListParagraph"/>
        <w:numPr>
          <w:ilvl w:val="1"/>
          <w:numId w:val="0"/>
        </w:numPr>
        <w:spacing w:before="240" w:after="240"/>
        <w:ind w:left="709"/>
        <w:contextualSpacing w:val="0"/>
        <w:jc w:val="both"/>
      </w:pPr>
      <w:r>
        <w:t>接收甲方移交的与工程施工相关的资料文件，按照甲方批准并移交的设计文件、详细图纸及预算费用进行施工，确保质量和技术符合越南建筑标准，使用附录4及本合同第16条约定的材料，按计划进度施工，保障消防安全和环境卫生，并对所承担工程施工质量负责；</w:t>
      </w:r>
    </w:p>
    <w:p w14:paraId="6772681E" w14:textId="77777777" w:rsidR="004A6170" w:rsidRDefault="002F75C5" w:rsidP="00D050C7">
      <w:pPr>
        <w:pStyle w:val="ListParagraph"/>
        <w:numPr>
          <w:ilvl w:val="1"/>
          <w:numId w:val="265"/>
        </w:numPr>
        <w:spacing w:before="240" w:after="240"/>
        <w:ind w:left="709" w:hanging="567"/>
        <w:contextualSpacing w:val="0"/>
        <w:jc w:val="both"/>
      </w:pPr>
      <w:r>
        <w:t>Nghiêm túc tuân thủ quy phạm thi công, tiêu chuẩn nghiệm thu, yêu cầu kỹ thuật đảm bảo chất lượng công trình đạt tiêu chuẩn quy định;</w:t>
      </w:r>
    </w:p>
    <w:p w14:paraId="2B1130D9" w14:textId="77777777" w:rsidR="004A6170" w:rsidRDefault="002F75C5" w:rsidP="00D050C7">
      <w:pPr>
        <w:pStyle w:val="ListParagraph"/>
        <w:numPr>
          <w:ilvl w:val="1"/>
          <w:numId w:val="0"/>
        </w:numPr>
        <w:spacing w:before="240" w:after="240"/>
        <w:ind w:left="709"/>
        <w:contextualSpacing w:val="0"/>
        <w:jc w:val="both"/>
      </w:pPr>
      <w:r>
        <w:t>严格遵守施工规范、验收标准及技术要求，确保工程质量达到规定标准；</w:t>
      </w:r>
    </w:p>
    <w:p w14:paraId="4D8BC887" w14:textId="77777777" w:rsidR="004A6170" w:rsidRDefault="002F75C5" w:rsidP="00D050C7">
      <w:pPr>
        <w:pStyle w:val="ListParagraph"/>
        <w:numPr>
          <w:ilvl w:val="1"/>
          <w:numId w:val="265"/>
        </w:numPr>
        <w:spacing w:before="240" w:after="240"/>
        <w:ind w:left="709" w:hanging="567"/>
        <w:contextualSpacing w:val="0"/>
        <w:jc w:val="both"/>
      </w:pPr>
      <w:r>
        <w:t>Có đầy đủ các giấy phép, chứng chỉ hành nghề theo quy định của pháp luật để thực hiện Hợp đồng;</w:t>
      </w:r>
    </w:p>
    <w:p w14:paraId="0698B8C4" w14:textId="77777777" w:rsidR="004A6170" w:rsidRDefault="002F75C5" w:rsidP="00D050C7">
      <w:pPr>
        <w:pStyle w:val="ListParagraph"/>
        <w:numPr>
          <w:ilvl w:val="1"/>
          <w:numId w:val="0"/>
        </w:numPr>
        <w:spacing w:before="240" w:after="240"/>
        <w:ind w:left="709"/>
        <w:contextualSpacing w:val="0"/>
        <w:jc w:val="both"/>
      </w:pPr>
      <w:r>
        <w:t>具备法律规定的所有执业许可证和资格证书，以履行合同；</w:t>
      </w:r>
    </w:p>
    <w:p w14:paraId="2BF4E2E3" w14:textId="77777777" w:rsidR="004A6170" w:rsidRDefault="002F75C5" w:rsidP="00D050C7">
      <w:pPr>
        <w:pStyle w:val="ListParagraph"/>
        <w:numPr>
          <w:ilvl w:val="1"/>
          <w:numId w:val="265"/>
        </w:numPr>
        <w:spacing w:before="240" w:after="240"/>
        <w:ind w:left="709" w:hanging="567"/>
        <w:contextualSpacing w:val="0"/>
        <w:jc w:val="both"/>
      </w:pPr>
      <w:r>
        <w:t>Chịu trách nhiệm hoàn toàn trong quá trình thi công làm ảnh hưởng đến các nhà lân cận và các vấn đề liên quan đến cơ quan hành chính trên địa bàn thuộc phạm vi công việc của Bên B;</w:t>
      </w:r>
    </w:p>
    <w:p w14:paraId="6CB0F455" w14:textId="77777777" w:rsidR="004A6170" w:rsidRDefault="002F75C5" w:rsidP="00D050C7">
      <w:pPr>
        <w:pStyle w:val="ListParagraph"/>
        <w:numPr>
          <w:ilvl w:val="1"/>
          <w:numId w:val="0"/>
        </w:numPr>
        <w:spacing w:before="240" w:after="240"/>
        <w:ind w:left="709"/>
        <w:contextualSpacing w:val="0"/>
        <w:jc w:val="both"/>
      </w:pPr>
      <w:r>
        <w:t>在施工过程中，乙方对其工作范围内影响邻近住户及涉及辖区行政机关的相关事项承担全部责任；</w:t>
      </w:r>
    </w:p>
    <w:p w14:paraId="5B9A40DC" w14:textId="77777777" w:rsidR="004A6170" w:rsidRDefault="002F75C5" w:rsidP="00D050C7">
      <w:pPr>
        <w:pStyle w:val="ListParagraph"/>
        <w:numPr>
          <w:ilvl w:val="1"/>
          <w:numId w:val="265"/>
        </w:numPr>
        <w:spacing w:before="240" w:after="240"/>
        <w:ind w:left="709" w:hanging="567"/>
        <w:contextualSpacing w:val="0"/>
        <w:jc w:val="both"/>
      </w:pPr>
      <w:r>
        <w:t>Bên B phải cung cấp nhân lực, vật liệu, máy móc, thiết bị thi công và các điều kiện vật chất liên quan khác đủ số lượng và chủng loại theo Hợp đồng để thực hiện các công việc theo nội dung Hợp đồng đã ký kết;</w:t>
      </w:r>
    </w:p>
    <w:p w14:paraId="47B72BFC" w14:textId="77777777" w:rsidR="004A6170" w:rsidRDefault="002F75C5" w:rsidP="00D050C7">
      <w:pPr>
        <w:pStyle w:val="ListParagraph"/>
        <w:numPr>
          <w:ilvl w:val="1"/>
          <w:numId w:val="0"/>
        </w:numPr>
        <w:spacing w:before="240" w:after="240"/>
        <w:ind w:left="709"/>
        <w:contextualSpacing w:val="0"/>
        <w:jc w:val="both"/>
      </w:pPr>
      <w:r>
        <w:t>乙方应依合同规定，提供足够数量和种类的人力、材料、机械设备及其他相关物资条件，以完成合同约定的工作内容；</w:t>
      </w:r>
    </w:p>
    <w:p w14:paraId="591F4A3F" w14:textId="77777777" w:rsidR="004A6170" w:rsidRDefault="002F75C5" w:rsidP="00D050C7">
      <w:pPr>
        <w:pStyle w:val="ListParagraph"/>
        <w:numPr>
          <w:ilvl w:val="1"/>
          <w:numId w:val="265"/>
        </w:numPr>
        <w:spacing w:before="240" w:after="240"/>
        <w:ind w:left="709" w:hanging="567"/>
        <w:contextualSpacing w:val="0"/>
        <w:jc w:val="both"/>
      </w:pPr>
      <w:r>
        <w:t>Bên B chỉ được sử dụng vật liệu sau khi đã được Bên A và Tư vấn giám sát chứng kiến lấy mẫu kiểm tra và đồng ý để Bên B đưa vào sử dụng. Đệ trình lên Bên A kế hoạch vật tư (bao gồm: chủng loại, khối lượng, thời gian) trước thời điểm thi công hạng mục ốp lát trong vòng [</w:t>
      </w:r>
      <w:r>
        <w:rPr>
          <w:rFonts w:ascii="Wingdings 2" w:eastAsia="Wingdings 2" w:hAnsi="Wingdings 2" w:cs="Wingdings 2"/>
        </w:rPr>
        <w:sym w:font="Wingdings 2" w:char="F097"/>
      </w:r>
      <w:r>
        <w:t>]  ngày để Bên A cung cấp vật tư gạch ốp, lát kịp thời, đầy đủ. Bên B chịu trách nhiệm vận chuyển lên các vị trí thi công.</w:t>
      </w:r>
    </w:p>
    <w:p w14:paraId="20703BB7" w14:textId="46AB3147" w:rsidR="004A6170" w:rsidRPr="00CD4B12" w:rsidRDefault="002F75C5" w:rsidP="00D050C7">
      <w:pPr>
        <w:pStyle w:val="ListParagraph"/>
        <w:numPr>
          <w:ilvl w:val="1"/>
          <w:numId w:val="0"/>
        </w:numPr>
        <w:spacing w:before="240" w:after="240"/>
        <w:ind w:left="709"/>
        <w:contextualSpacing w:val="0"/>
        <w:jc w:val="both"/>
        <w:rPr>
          <w:lang w:val="vi-VN"/>
        </w:rPr>
      </w:pPr>
      <w:r>
        <w:t>乙方仅在甲方及监理咨询见证取样检验并同意后，方可使用材料。铺贴项目施工前的[</w:t>
      </w:r>
      <w:r w:rsidR="00CD4B12">
        <w:rPr>
          <w:rFonts w:ascii="Wingdings 2" w:eastAsia="Wingdings 2" w:hAnsi="Wingdings 2" w:cs="Wingdings 2"/>
          <w:lang w:val="pt-BR"/>
        </w:rPr>
        <w:sym w:font="Wingdings 2" w:char="F097"/>
      </w:r>
      <w:r>
        <w:t>]天内，向甲方提交物资计划（包括品种、数量和时间），以便甲方及时、足量供应铺贴用砖。乙方负责将材料运输到施工位置。</w:t>
      </w:r>
    </w:p>
    <w:p w14:paraId="0CAF9361" w14:textId="77777777" w:rsidR="004A6170" w:rsidRPr="000A34CE" w:rsidRDefault="002F75C5" w:rsidP="00D050C7">
      <w:pPr>
        <w:pStyle w:val="ListParagraph"/>
        <w:numPr>
          <w:ilvl w:val="1"/>
          <w:numId w:val="265"/>
        </w:numPr>
        <w:spacing w:before="240" w:after="240"/>
        <w:ind w:left="709" w:hanging="567"/>
        <w:contextualSpacing w:val="0"/>
        <w:jc w:val="both"/>
        <w:rPr>
          <w:lang w:val="vi-VN"/>
        </w:rPr>
      </w:pPr>
      <w:r w:rsidRPr="000A34CE">
        <w:rPr>
          <w:lang w:val="vi-VN"/>
        </w:rPr>
        <w:t xml:space="preserve">Quản lý công nhân xây dựng trên công trường, đảm bảo an ninh trật tự, không gây ảnh hưởng đến các nhà thầu khác và dân cư xung quanh; có biện pháp bảo đảm an toàn trong lao động, vệ sinh môi trường, phòng chống cháy nổ, chịu trách nhiệm về mọi rủi ro, trách nhiệm đối với người lao động và bảo hiểm thiết bị máy móc của mình trong quá trình thực hiện hợp đồng và tự chịu trách nhiệm về mọi rủi ro (nếu có xảy ra) trong suốt thời gian hợp đồng; </w:t>
      </w:r>
    </w:p>
    <w:p w14:paraId="46B5B70C" w14:textId="77777777" w:rsidR="004A6170" w:rsidRDefault="002F75C5" w:rsidP="00D050C7">
      <w:pPr>
        <w:pStyle w:val="ListParagraph"/>
        <w:numPr>
          <w:ilvl w:val="1"/>
          <w:numId w:val="0"/>
        </w:numPr>
        <w:spacing w:before="240" w:after="240"/>
        <w:ind w:left="709"/>
        <w:contextualSpacing w:val="0"/>
        <w:jc w:val="both"/>
      </w:pPr>
      <w:r>
        <w:t xml:space="preserve">管理工地建筑工人，确保安全和秩序，不影响其他承包商及周边居民。采取保障劳动安全、环境卫生、防火防爆的措施，承担在履行合同过程中对劳动者的所有风险和责任，并负责其机器设备的保险，自行承担合同期限内的一切风险（如发生）; </w:t>
      </w:r>
    </w:p>
    <w:p w14:paraId="443C13C9" w14:textId="77777777" w:rsidR="004A6170" w:rsidRDefault="002F75C5" w:rsidP="00D050C7">
      <w:pPr>
        <w:pStyle w:val="ListParagraph"/>
        <w:numPr>
          <w:ilvl w:val="1"/>
          <w:numId w:val="265"/>
        </w:numPr>
        <w:spacing w:before="240" w:after="240"/>
        <w:ind w:left="709" w:hanging="567"/>
        <w:contextualSpacing w:val="0"/>
        <w:jc w:val="both"/>
      </w:pPr>
      <w:r>
        <w:t>Bên B tự mua bảo hiểm cho nhân viên và thiết bị của mình, bảo hiểm công trình lân cận, bảo hiểm bên thứ 3; Cán bộ nhân viên tham gia làm việc phải được trang bị đầy đủ bảo hộ lao động và các dụng cụ an toàn cần thiết phù hợp với tiêu chuẩn an toàn lao động. Nhân viên của Bên B làm việc tại hiện trường bắt buộc tuân thủ các nội quy, quy định trên công trường, tuân theo quy định về pháp luật, pháp quy có liên quan của nhà nước, nghiêm chỉnh tuân thủ yêu cầu an toàn sản xuất;</w:t>
      </w:r>
    </w:p>
    <w:p w14:paraId="4FCFEA59" w14:textId="77777777" w:rsidR="004A6170" w:rsidRDefault="002F75C5" w:rsidP="00D050C7">
      <w:pPr>
        <w:pStyle w:val="ListParagraph"/>
        <w:numPr>
          <w:ilvl w:val="1"/>
          <w:numId w:val="0"/>
        </w:numPr>
        <w:spacing w:before="240" w:after="240"/>
        <w:ind w:left="709"/>
        <w:contextualSpacing w:val="0"/>
        <w:jc w:val="both"/>
      </w:pPr>
      <w:r>
        <w:t>乙方自行为其员工和设备购买保险，购买邻近工程保险及第三方责任保险;参与工作的员工必须配备符合劳动安全标准的完整劳动防护装备和必要的安全工具。乙方员工在现场工作必须遵守工地规章制度，遵守国家相关法律法规，严格落实生产安全要求。</w:t>
      </w:r>
    </w:p>
    <w:p w14:paraId="765E3A7C" w14:textId="77777777" w:rsidR="004A6170" w:rsidRDefault="002F75C5" w:rsidP="00D050C7">
      <w:pPr>
        <w:pStyle w:val="ListParagraph"/>
        <w:numPr>
          <w:ilvl w:val="1"/>
          <w:numId w:val="265"/>
        </w:numPr>
        <w:spacing w:before="240" w:after="240"/>
        <w:ind w:left="709" w:hanging="567"/>
        <w:contextualSpacing w:val="0"/>
        <w:jc w:val="both"/>
      </w:pPr>
      <w:r>
        <w:t>Bên B phải lập biện pháp tổ chức thi công, ghi nhật ký thi công xây dựng công trình, lập hồ sơ thanh toán, hồ sơ hoàn công, hồ sơ nghiệm thu theo quy định của Hợp đồng;</w:t>
      </w:r>
    </w:p>
    <w:p w14:paraId="17F6A54E" w14:textId="77777777" w:rsidR="004A6170" w:rsidRDefault="002F75C5" w:rsidP="00D050C7">
      <w:pPr>
        <w:pStyle w:val="ListParagraph"/>
        <w:numPr>
          <w:ilvl w:val="1"/>
          <w:numId w:val="0"/>
        </w:numPr>
        <w:spacing w:before="240" w:after="240"/>
        <w:ind w:left="709"/>
        <w:contextualSpacing w:val="0"/>
        <w:jc w:val="both"/>
      </w:pPr>
      <w:r>
        <w:t>乙方必须制定施工组织方案，填写工程施工日志，依照合同规定编制付款资料、竣工资料及验收资料。</w:t>
      </w:r>
    </w:p>
    <w:p w14:paraId="6C30575B" w14:textId="77777777" w:rsidR="004A6170" w:rsidRDefault="002F75C5" w:rsidP="00D050C7">
      <w:pPr>
        <w:pStyle w:val="ListParagraph"/>
        <w:numPr>
          <w:ilvl w:val="1"/>
          <w:numId w:val="265"/>
        </w:numPr>
        <w:spacing w:before="240" w:after="240"/>
        <w:ind w:left="709" w:hanging="567"/>
        <w:contextualSpacing w:val="0"/>
        <w:jc w:val="both"/>
      </w:pPr>
      <w:r>
        <w:t>Chịu mọi trách nhiệm và đền bù thiệt hại gây ra cho con người, của cải vật chất của Bên A hoặc Bên Thứ Ba (bao gồm bất kỳ mọi ảnh hưởng, thiệt hại nào cho công trình xây dựng lân cận, nhà của các hộ dân lân cận hoặc công trình đường, điện của nhà nước) trong phạm vi đảm nhận trong thời gian hiệu lực của Hợp đồng do lỗi thuộc về Bên B. Bên A hoàn toàn không chịu bất kỳ trách nhiệm nào về máy móc, tính mạng, sức khỏe con người và đối với Bên thứ ba khi lỗi thuộc về Bên B. Có trách nhiệm phối hợp với các đơn vị liên quan để đảm bảo an toàn, tiến độ và chất lượng công trình.</w:t>
      </w:r>
    </w:p>
    <w:p w14:paraId="15943CD7" w14:textId="77777777" w:rsidR="004A6170" w:rsidRDefault="002F75C5" w:rsidP="00D050C7">
      <w:pPr>
        <w:pStyle w:val="ListParagraph"/>
        <w:numPr>
          <w:ilvl w:val="1"/>
          <w:numId w:val="0"/>
        </w:numPr>
        <w:spacing w:before="240" w:after="240"/>
        <w:ind w:left="709"/>
        <w:contextualSpacing w:val="0"/>
        <w:jc w:val="both"/>
      </w:pPr>
      <w:r>
        <w:t>乙方对因自身过错在合同有效期内承担范围内造成甲方或第三方的人身及财产损失（包括对邻近建筑物、邻近居民房屋或国家道路、供电设施的任何影响和损害）承担全部责任并予以赔偿。若责任属于乙方，甲方不承担任何机械设备、人员生命健康及对第三方的责任。乙方应配合相关单位，确保工程的安全、进度和质量。</w:t>
      </w:r>
    </w:p>
    <w:p w14:paraId="72EEC477" w14:textId="77777777" w:rsidR="004A6170" w:rsidRDefault="002F75C5" w:rsidP="00D050C7">
      <w:pPr>
        <w:pStyle w:val="ListParagraph"/>
        <w:numPr>
          <w:ilvl w:val="1"/>
          <w:numId w:val="265"/>
        </w:numPr>
        <w:spacing w:before="240" w:after="240"/>
        <w:ind w:left="709" w:hanging="567"/>
        <w:contextualSpacing w:val="0"/>
        <w:jc w:val="both"/>
      </w:pPr>
      <w:r>
        <w:t>Bên B có trách nhiệm tuân thủ nội quy, quy định, quy chế của Bên A về quản lý thi công trên công trường;</w:t>
      </w:r>
    </w:p>
    <w:p w14:paraId="4CF40A8E" w14:textId="77777777" w:rsidR="004A6170" w:rsidRDefault="002F75C5" w:rsidP="00D050C7">
      <w:pPr>
        <w:pStyle w:val="ListParagraph"/>
        <w:numPr>
          <w:ilvl w:val="1"/>
          <w:numId w:val="0"/>
        </w:numPr>
        <w:spacing w:before="240" w:after="240"/>
        <w:ind w:left="709"/>
        <w:contextualSpacing w:val="0"/>
        <w:jc w:val="both"/>
      </w:pPr>
      <w:r>
        <w:t>乙方负责遵守甲方关于施工现场管理的规章制度；</w:t>
      </w:r>
    </w:p>
    <w:p w14:paraId="4945D735" w14:textId="77777777" w:rsidR="004A6170" w:rsidRDefault="002F75C5" w:rsidP="00D050C7">
      <w:pPr>
        <w:pStyle w:val="ListParagraph"/>
        <w:numPr>
          <w:ilvl w:val="1"/>
          <w:numId w:val="265"/>
        </w:numPr>
        <w:spacing w:before="240" w:after="240"/>
        <w:ind w:left="709" w:hanging="567"/>
        <w:contextualSpacing w:val="0"/>
        <w:jc w:val="both"/>
      </w:pPr>
      <w:r>
        <w:t>Xin phép sử dụng vỉa hè theo tiến độ hợp đồng, mặt bằng, điều kiện thi công. Xin phép đấu nối trục thoát nước thải ra cống thoát nước thành phố để thi công hạ mực nước ngầm. Xin phép đấu nối nguồn điện thi công 3 pha phù hợp với công suất trang thiết bị máy móc thi công;</w:t>
      </w:r>
    </w:p>
    <w:p w14:paraId="175DDC21" w14:textId="77777777" w:rsidR="004A6170" w:rsidRDefault="002F75C5" w:rsidP="00D050C7">
      <w:pPr>
        <w:pStyle w:val="ListParagraph"/>
        <w:numPr>
          <w:ilvl w:val="1"/>
          <w:numId w:val="0"/>
        </w:numPr>
        <w:spacing w:before="240" w:after="240"/>
        <w:ind w:left="709"/>
        <w:contextualSpacing w:val="0"/>
        <w:jc w:val="both"/>
      </w:pPr>
      <w:r>
        <w:t>根据合同进度及施工场地条件，申请使用人行道。申请连接城市排水管道排放污水，以便降低地下水位施工。申请连接符合施工设备功率要求的三相电源；</w:t>
      </w:r>
    </w:p>
    <w:p w14:paraId="06D2A998" w14:textId="77777777" w:rsidR="004A6170" w:rsidRDefault="002F75C5" w:rsidP="00D050C7">
      <w:pPr>
        <w:pStyle w:val="ListParagraph"/>
        <w:numPr>
          <w:ilvl w:val="1"/>
          <w:numId w:val="265"/>
        </w:numPr>
        <w:spacing w:before="240" w:after="240"/>
        <w:ind w:left="709" w:hanging="567"/>
        <w:contextualSpacing w:val="0"/>
        <w:jc w:val="both"/>
      </w:pPr>
      <w:r>
        <w:t>Lắp đặt vận thăng hàng phù hợp để vận chuyển vật tư, thiết bị phục vụ công tác thi công đảm bảo tiến độ. Bố trí nhân viên có chứng chỉ phù hợp theo quy định vận hành vận thăng hàng ngày. Vận thăng phải được kiểm định theo quy định pháp luật;</w:t>
      </w:r>
    </w:p>
    <w:p w14:paraId="5AC0EA42" w14:textId="77777777" w:rsidR="004A6170" w:rsidRDefault="002F75C5" w:rsidP="00D050C7">
      <w:pPr>
        <w:pStyle w:val="ListParagraph"/>
        <w:numPr>
          <w:ilvl w:val="1"/>
          <w:numId w:val="0"/>
        </w:numPr>
        <w:spacing w:before="240" w:after="240"/>
        <w:ind w:left="709"/>
        <w:contextualSpacing w:val="0"/>
        <w:jc w:val="both"/>
      </w:pPr>
      <w:r>
        <w:t>安装合适的货梯，用于运输材料和设备，确保施工进度。根据升降机日常操作规定，安排持证合格的员工。升降机必须按照法律法规进行检验；</w:t>
      </w:r>
    </w:p>
    <w:p w14:paraId="35E7CF1A" w14:textId="77777777" w:rsidR="004A6170" w:rsidRDefault="002F75C5" w:rsidP="00D050C7">
      <w:pPr>
        <w:pStyle w:val="ListParagraph"/>
        <w:numPr>
          <w:ilvl w:val="1"/>
          <w:numId w:val="265"/>
        </w:numPr>
        <w:spacing w:before="240" w:after="240"/>
        <w:ind w:left="709" w:hanging="567"/>
        <w:contextualSpacing w:val="0"/>
        <w:jc w:val="both"/>
      </w:pPr>
      <w:r>
        <w:t>Việc sử dụng nhà thầu phụ cho Bên B chỉ được tiến hành khi có sự chấp thuận bằng văn bản của Bên A. Trong mọi trường hợp, Bên B phải chịu trách nhiệm hoàn toàn về nhà thầu phụ của mình;</w:t>
      </w:r>
    </w:p>
    <w:p w14:paraId="1900EC38" w14:textId="77777777" w:rsidR="004A6170" w:rsidRDefault="002F75C5" w:rsidP="00D050C7">
      <w:pPr>
        <w:pStyle w:val="ListParagraph"/>
        <w:numPr>
          <w:ilvl w:val="1"/>
          <w:numId w:val="0"/>
        </w:numPr>
        <w:spacing w:before="240" w:after="240"/>
        <w:ind w:left="709"/>
        <w:contextualSpacing w:val="0"/>
        <w:jc w:val="both"/>
      </w:pPr>
      <w:r>
        <w:t>乙方仅在获得甲方书面同意后方可使用分包商。在任何情况下，乙方须对其分包商承担全部责任；</w:t>
      </w:r>
    </w:p>
    <w:p w14:paraId="5372D6AA" w14:textId="77777777" w:rsidR="004A6170" w:rsidRDefault="002F75C5" w:rsidP="00D050C7">
      <w:pPr>
        <w:pStyle w:val="ListParagraph"/>
        <w:numPr>
          <w:ilvl w:val="1"/>
          <w:numId w:val="265"/>
        </w:numPr>
        <w:spacing w:before="240" w:after="240"/>
        <w:ind w:left="709" w:hanging="567"/>
        <w:contextualSpacing w:val="0"/>
        <w:jc w:val="both"/>
      </w:pPr>
      <w:r>
        <w:t>Bên B phải giữ bí mật thông tin liên quan đến Hợp đồng hoặc Pháp luật có quy định liên quan đến bảo mật thông tin;</w:t>
      </w:r>
    </w:p>
    <w:p w14:paraId="77A22C0B" w14:textId="77777777" w:rsidR="004A6170" w:rsidRDefault="002F75C5" w:rsidP="00D050C7">
      <w:pPr>
        <w:pStyle w:val="ListParagraph"/>
        <w:numPr>
          <w:ilvl w:val="1"/>
          <w:numId w:val="0"/>
        </w:numPr>
        <w:spacing w:before="240" w:after="240"/>
        <w:ind w:left="709"/>
        <w:contextualSpacing w:val="0"/>
        <w:jc w:val="both"/>
      </w:pPr>
      <w:r>
        <w:t>乙方须对与合同或相关法律中关于信息保密的规定相关的信息严守秘密；</w:t>
      </w:r>
    </w:p>
    <w:p w14:paraId="23809E9B" w14:textId="77777777" w:rsidR="004A6170" w:rsidRDefault="002F75C5" w:rsidP="00D050C7">
      <w:pPr>
        <w:pStyle w:val="ListParagraph"/>
        <w:numPr>
          <w:ilvl w:val="1"/>
          <w:numId w:val="265"/>
        </w:numPr>
        <w:spacing w:before="240" w:after="240"/>
        <w:ind w:left="709" w:hanging="567"/>
        <w:contextualSpacing w:val="0"/>
        <w:jc w:val="both"/>
      </w:pPr>
      <w:r>
        <w:t>Bàn giao và bảo hành công trình đúng quy định trong hợp đồng. Nhận và quản lý mặt bằng, chỉ giới xây dựng sau khi được bàn giao;</w:t>
      </w:r>
    </w:p>
    <w:p w14:paraId="1851567C" w14:textId="77777777" w:rsidR="004A6170" w:rsidRDefault="002F75C5" w:rsidP="00D050C7">
      <w:pPr>
        <w:pStyle w:val="ListParagraph"/>
        <w:numPr>
          <w:ilvl w:val="1"/>
          <w:numId w:val="0"/>
        </w:numPr>
        <w:spacing w:before="240" w:after="240"/>
        <w:ind w:left="709"/>
        <w:contextualSpacing w:val="0"/>
        <w:jc w:val="both"/>
      </w:pPr>
      <w:r>
        <w:t>按照合同规定，交付并保修工程。工程移交后，接收并管理场地及建筑界限；</w:t>
      </w:r>
    </w:p>
    <w:p w14:paraId="036F930A" w14:textId="77777777" w:rsidR="004A6170" w:rsidRDefault="002F75C5" w:rsidP="00D050C7">
      <w:pPr>
        <w:pStyle w:val="ListParagraph"/>
        <w:numPr>
          <w:ilvl w:val="1"/>
          <w:numId w:val="265"/>
        </w:numPr>
        <w:spacing w:before="240" w:after="240"/>
        <w:ind w:left="709" w:hanging="567"/>
        <w:contextualSpacing w:val="0"/>
        <w:jc w:val="both"/>
      </w:pPr>
      <w:r>
        <w:t>Phối hợp với Bên A để giải quyết các vướng mắc trong quá trình thi công;</w:t>
      </w:r>
    </w:p>
    <w:p w14:paraId="6A689EC0" w14:textId="77777777" w:rsidR="004A6170" w:rsidRDefault="002F75C5" w:rsidP="00D050C7">
      <w:pPr>
        <w:pStyle w:val="ListParagraph"/>
        <w:numPr>
          <w:ilvl w:val="1"/>
          <w:numId w:val="0"/>
        </w:numPr>
        <w:spacing w:before="240" w:after="240"/>
        <w:ind w:left="709"/>
        <w:contextualSpacing w:val="0"/>
        <w:jc w:val="both"/>
      </w:pPr>
      <w:r>
        <w:t>配合甲方解决施工过程中出现的各类问题；</w:t>
      </w:r>
    </w:p>
    <w:p w14:paraId="4A9F2DD3" w14:textId="77777777" w:rsidR="004A6170" w:rsidRDefault="002F75C5" w:rsidP="00D050C7">
      <w:pPr>
        <w:pStyle w:val="ListParagraph"/>
        <w:numPr>
          <w:ilvl w:val="1"/>
          <w:numId w:val="265"/>
        </w:numPr>
        <w:spacing w:before="240" w:after="240"/>
        <w:ind w:left="709" w:hanging="567"/>
        <w:contextualSpacing w:val="0"/>
        <w:jc w:val="both"/>
      </w:pPr>
      <w:r>
        <w:t>Dọn dẹp, thu gom vật tư, phế thải trong phạm vi thi công của Bên B hàng ngày và vận chuyển về bãi tập kết dưới chân công trình theo quy định;</w:t>
      </w:r>
    </w:p>
    <w:p w14:paraId="57ADDE14" w14:textId="77777777" w:rsidR="004A6170" w:rsidRDefault="002F75C5" w:rsidP="00D050C7">
      <w:pPr>
        <w:pStyle w:val="ListParagraph"/>
        <w:numPr>
          <w:ilvl w:val="1"/>
          <w:numId w:val="0"/>
        </w:numPr>
        <w:spacing w:before="240" w:after="240"/>
        <w:ind w:left="709"/>
        <w:contextualSpacing w:val="0"/>
        <w:jc w:val="both"/>
      </w:pPr>
      <w:r>
        <w:t>乙方每日负责清理和收集施工范围内的材料及废弃物，并按规定运送至工地底部的集中堆放区；</w:t>
      </w:r>
    </w:p>
    <w:p w14:paraId="442D8AB8" w14:textId="77777777" w:rsidR="004A6170" w:rsidRDefault="002F75C5" w:rsidP="00D050C7">
      <w:pPr>
        <w:pStyle w:val="ListParagraph"/>
        <w:numPr>
          <w:ilvl w:val="1"/>
          <w:numId w:val="265"/>
        </w:numPr>
        <w:spacing w:before="240" w:after="240"/>
        <w:ind w:left="709" w:hanging="567"/>
        <w:contextualSpacing w:val="0"/>
        <w:jc w:val="both"/>
      </w:pPr>
      <w:r>
        <w:t>Trong quá trình thi công, có bất cứ phát sinh nào liên quan đến công trình và bên thứ ba, Bên B phải báo cáo bằng văn bản với Bên A để tiến hành giải quyết. Nếu có bất kỳ sự kiện phát sinh mà không báo trước cho Bên A thì mọi hậu quả Bên B phải chịu trách nhiệm;</w:t>
      </w:r>
    </w:p>
    <w:p w14:paraId="222F8C70" w14:textId="77777777" w:rsidR="004A6170" w:rsidRDefault="002F75C5" w:rsidP="00D050C7">
      <w:pPr>
        <w:pStyle w:val="ListParagraph"/>
        <w:numPr>
          <w:ilvl w:val="1"/>
          <w:numId w:val="0"/>
        </w:numPr>
        <w:spacing w:before="240" w:after="240"/>
        <w:ind w:left="709"/>
        <w:contextualSpacing w:val="0"/>
        <w:jc w:val="both"/>
      </w:pPr>
      <w:r>
        <w:t>施工过程中，如发生任何与工程及第三方相关的新增事项，乙方应书面报告甲方，以便及时处理。如果发生任何未提前通知甲方的事件，所有后果均由乙方承担；</w:t>
      </w:r>
    </w:p>
    <w:p w14:paraId="152B6521" w14:textId="77777777" w:rsidR="004A6170" w:rsidRDefault="002F75C5" w:rsidP="00D050C7">
      <w:pPr>
        <w:pStyle w:val="ListParagraph"/>
        <w:numPr>
          <w:ilvl w:val="1"/>
          <w:numId w:val="265"/>
        </w:numPr>
        <w:spacing w:before="240" w:after="240"/>
        <w:ind w:left="709" w:hanging="567"/>
        <w:contextualSpacing w:val="0"/>
        <w:jc w:val="both"/>
      </w:pPr>
      <w:r>
        <w:t>Đưa khỏi công trình các công nhân, cán bộ của Bên B mà Bên A có ý kiến về việc người đó không đủ năng lực chuyên môn, trình độ để thực hiện công việc, hoặc có hành vi vi phạm an toàn lao động, phản đối, biểu tình, đánh nhau, gây rối, mất trật tự công cộng. Đồng thời chịu phạt vi phạm tương ứng được quy định trong Quy chế an toàn lao động và an ninh của Bên A ban hành.</w:t>
      </w:r>
    </w:p>
    <w:p w14:paraId="3CD35E8F" w14:textId="77777777" w:rsidR="004A6170" w:rsidRDefault="002F75C5" w:rsidP="00D050C7">
      <w:pPr>
        <w:pStyle w:val="ListParagraph"/>
        <w:numPr>
          <w:ilvl w:val="1"/>
          <w:numId w:val="0"/>
        </w:numPr>
        <w:spacing w:before="240" w:after="240"/>
        <w:ind w:left="709"/>
        <w:contextualSpacing w:val="0"/>
        <w:jc w:val="both"/>
      </w:pPr>
      <w:r>
        <w:t>对于甲方认为不具备专业能力或水平，或存在违反劳动安全、反对、示威、斗殴、制造混乱、扰乱公共秩序行为的乙方工人及干部，须将其撤离工地。并同时承担甲方制定的劳动安全与安保规章中规定的相应违章处罚。</w:t>
      </w:r>
    </w:p>
    <w:p w14:paraId="13DF56F0" w14:textId="77777777" w:rsidR="004A6170" w:rsidRDefault="002F75C5" w:rsidP="00D050C7">
      <w:pPr>
        <w:pStyle w:val="ListParagraph"/>
        <w:numPr>
          <w:ilvl w:val="1"/>
          <w:numId w:val="265"/>
        </w:numPr>
        <w:spacing w:before="240" w:after="240"/>
        <w:ind w:left="709" w:hanging="567"/>
        <w:contextualSpacing w:val="0"/>
        <w:jc w:val="both"/>
      </w:pPr>
      <w:r>
        <w:t>Sau khi ký kết hợp đồng, Bên B không được tự ý ngừng, hoặc chấm dứt thực hiện hợp đồng mà không có sự đồng ý của Bên A trừ trường hợp bất khả kháng hoặc Bên A vi phạm nghiêm trọng các nghĩa vụ quy định trong Hợp đồng này;</w:t>
      </w:r>
    </w:p>
    <w:p w14:paraId="7A16F77F" w14:textId="77777777" w:rsidR="004A6170" w:rsidRDefault="002F75C5" w:rsidP="00D050C7">
      <w:pPr>
        <w:pStyle w:val="ListParagraph"/>
        <w:numPr>
          <w:ilvl w:val="1"/>
          <w:numId w:val="0"/>
        </w:numPr>
        <w:spacing w:before="240" w:after="240"/>
        <w:ind w:left="709"/>
        <w:contextualSpacing w:val="0"/>
        <w:jc w:val="both"/>
      </w:pPr>
      <w:r>
        <w:t>合同签订后，乙方未经甲方同意，不得擅自停止或解除合同履行，除非遇不可抗力或甲方严重违约；</w:t>
      </w:r>
    </w:p>
    <w:p w14:paraId="5E21B9D2" w14:textId="77777777" w:rsidR="004A6170" w:rsidRDefault="002F75C5" w:rsidP="00D050C7">
      <w:pPr>
        <w:pStyle w:val="ListParagraph"/>
        <w:numPr>
          <w:ilvl w:val="1"/>
          <w:numId w:val="265"/>
        </w:numPr>
        <w:spacing w:before="240" w:after="240"/>
        <w:ind w:left="709" w:hanging="567"/>
        <w:contextualSpacing w:val="0"/>
        <w:jc w:val="both"/>
      </w:pPr>
      <w:r>
        <w:t>Thực hiện bảo hành theo đúng quy định của dự án với thời hạn bảo hành là 12 tháng kể từ ngày nghiệm thu hoàn thành bàn giao hạng mục cho Bên A. Bảo hành tại địa điểm thi công xây dựng. Trường hợp Bên B vi phạm nghĩa vụ bảo hành, thì tùy theo giá trị chi phí khắc phục, Bên A sẽ thu hồi toàn bộ từ khoản tiền giữ lại đảm bảo nghĩa vụ bảo hành của Bên B.</w:t>
      </w:r>
    </w:p>
    <w:p w14:paraId="4EE2A2B3" w14:textId="77777777" w:rsidR="004A6170" w:rsidRDefault="002F75C5" w:rsidP="00D050C7">
      <w:pPr>
        <w:pStyle w:val="ListParagraph"/>
        <w:numPr>
          <w:ilvl w:val="1"/>
          <w:numId w:val="0"/>
        </w:numPr>
        <w:spacing w:before="240" w:after="240"/>
        <w:ind w:left="709"/>
        <w:contextualSpacing w:val="0"/>
        <w:jc w:val="both"/>
      </w:pPr>
      <w:r>
        <w:t>按照项目规定进行保修，保修期自交付甲方验收完成之日起12个月。保修地点为施工现场。如乙方违反保修义务，甲方将根据修复费用金额，从保证乙方履行保修义务的留置款中全部收回相应款项。</w:t>
      </w:r>
    </w:p>
    <w:p w14:paraId="67889F11" w14:textId="77777777" w:rsidR="004A6170" w:rsidRDefault="002F75C5" w:rsidP="00D050C7">
      <w:pPr>
        <w:pStyle w:val="Style4"/>
        <w:numPr>
          <w:ilvl w:val="1"/>
          <w:numId w:val="164"/>
        </w:numPr>
        <w:tabs>
          <w:tab w:val="left" w:pos="709"/>
        </w:tabs>
        <w:rPr>
          <w:b/>
        </w:rPr>
      </w:pPr>
      <w:r>
        <w:t>Nhân lực của Bên B</w:t>
      </w:r>
    </w:p>
    <w:p w14:paraId="7F4B3A8B" w14:textId="77777777" w:rsidR="004A6170" w:rsidRDefault="002F75C5" w:rsidP="00D050C7">
      <w:pPr>
        <w:pStyle w:val="Style4"/>
        <w:numPr>
          <w:ilvl w:val="1"/>
          <w:numId w:val="0"/>
        </w:numPr>
        <w:tabs>
          <w:tab w:val="left" w:pos="709"/>
        </w:tabs>
        <w:rPr>
          <w:b/>
        </w:rPr>
      </w:pPr>
      <w:r>
        <w:t>乙方的人力资源</w:t>
      </w:r>
    </w:p>
    <w:p w14:paraId="0411F1DE" w14:textId="77777777" w:rsidR="004A6170" w:rsidRDefault="002F75C5" w:rsidP="00D050C7">
      <w:pPr>
        <w:pStyle w:val="ListParagraph"/>
        <w:numPr>
          <w:ilvl w:val="1"/>
          <w:numId w:val="227"/>
        </w:numPr>
        <w:spacing w:before="240" w:after="240"/>
        <w:ind w:left="709" w:hanging="567"/>
        <w:contextualSpacing w:val="0"/>
        <w:jc w:val="both"/>
        <w:rPr>
          <w:bCs/>
        </w:rPr>
      </w:pPr>
      <w:r>
        <w:t>Nhân</w:t>
      </w:r>
      <w:r>
        <w:rPr>
          <w:bCs/>
        </w:rPr>
        <w:t xml:space="preserve"> lực </w:t>
      </w:r>
      <w:r>
        <w:t>của</w:t>
      </w:r>
      <w:r>
        <w:rPr>
          <w:bCs/>
        </w:rPr>
        <w:t xml:space="preserve"> Bên B:</w:t>
      </w:r>
    </w:p>
    <w:p w14:paraId="3F787F6E" w14:textId="77777777" w:rsidR="004A6170" w:rsidRDefault="002F75C5" w:rsidP="00D050C7">
      <w:pPr>
        <w:pStyle w:val="ListParagraph"/>
        <w:numPr>
          <w:ilvl w:val="1"/>
          <w:numId w:val="0"/>
        </w:numPr>
        <w:spacing w:before="240" w:after="240"/>
        <w:ind w:left="709"/>
        <w:contextualSpacing w:val="0"/>
        <w:jc w:val="both"/>
        <w:rPr>
          <w:bCs/>
        </w:rPr>
      </w:pPr>
      <w:r>
        <w:t>乙方的人力资源：</w:t>
      </w:r>
    </w:p>
    <w:p w14:paraId="0CBD7821" w14:textId="77777777" w:rsidR="004A6170" w:rsidRDefault="002F75C5" w:rsidP="00D050C7">
      <w:pPr>
        <w:pStyle w:val="ListParagraph"/>
        <w:widowControl w:val="0"/>
        <w:numPr>
          <w:ilvl w:val="0"/>
          <w:numId w:val="277"/>
        </w:numPr>
        <w:tabs>
          <w:tab w:val="left" w:pos="709"/>
        </w:tabs>
        <w:autoSpaceDE w:val="0"/>
        <w:spacing w:before="240" w:after="240"/>
        <w:ind w:left="709" w:hanging="284"/>
        <w:contextualSpacing w:val="0"/>
        <w:jc w:val="both"/>
        <w:rPr>
          <w:lang w:val="pt-BR"/>
        </w:rPr>
      </w:pPr>
      <w:r>
        <w:rPr>
          <w:lang w:val="pt-BR"/>
        </w:rPr>
        <w:t>Nhân lực của Bên B phải có chứng chỉ, bằng cấp đảm bảo đúng theo quy định của Nhà nước, có trình độ chuyên môn, kỹ năng và kinh nghiệm phù hợp về nghề nghiệp, công việc của họ.</w:t>
      </w:r>
    </w:p>
    <w:p w14:paraId="5BB6434F" w14:textId="0E4B6E77" w:rsidR="004A6170" w:rsidRDefault="00CD4B12" w:rsidP="00D050C7">
      <w:pPr>
        <w:pStyle w:val="ListParagraph"/>
        <w:widowControl w:val="0"/>
        <w:tabs>
          <w:tab w:val="left" w:pos="709"/>
        </w:tabs>
        <w:autoSpaceDE w:val="0"/>
        <w:spacing w:before="240" w:after="240"/>
        <w:ind w:left="709" w:hanging="284"/>
        <w:contextualSpacing w:val="0"/>
        <w:jc w:val="both"/>
        <w:rPr>
          <w:lang w:val="pt-BR"/>
        </w:rPr>
      </w:pPr>
      <w:r>
        <w:rPr>
          <w:lang w:val="vi-VN"/>
        </w:rPr>
        <w:tab/>
      </w:r>
      <w:r>
        <w:rPr>
          <w:lang w:val="pt-BR"/>
        </w:rPr>
        <w:t>乙方的人力必须持有符合国家规定的证书和学历，且具备与其职业和工作相符的专业知识、技能和经验。</w:t>
      </w:r>
    </w:p>
    <w:p w14:paraId="7A4105D0" w14:textId="77777777" w:rsidR="004A6170" w:rsidRDefault="002F75C5" w:rsidP="00D050C7">
      <w:pPr>
        <w:pStyle w:val="ListParagraph"/>
        <w:widowControl w:val="0"/>
        <w:numPr>
          <w:ilvl w:val="0"/>
          <w:numId w:val="277"/>
        </w:numPr>
        <w:tabs>
          <w:tab w:val="left" w:pos="709"/>
        </w:tabs>
        <w:autoSpaceDE w:val="0"/>
        <w:spacing w:before="240" w:after="240"/>
        <w:ind w:left="709" w:hanging="284"/>
        <w:contextualSpacing w:val="0"/>
        <w:jc w:val="both"/>
        <w:rPr>
          <w:lang w:val="pt-BR"/>
        </w:rPr>
      </w:pPr>
      <w:r>
        <w:rPr>
          <w:lang w:val="pt-BR"/>
        </w:rPr>
        <w:t>Bên B phải luôn đảm bảo trật tự, an toàn cho người và tài sản trong phạm vi của Bên B trên công trường.</w:t>
      </w:r>
    </w:p>
    <w:p w14:paraId="2B88EDC8" w14:textId="7ED9849F" w:rsidR="004A6170" w:rsidRDefault="00CD4B12" w:rsidP="00D050C7">
      <w:pPr>
        <w:pStyle w:val="ListParagraph"/>
        <w:widowControl w:val="0"/>
        <w:tabs>
          <w:tab w:val="left" w:pos="709"/>
        </w:tabs>
        <w:autoSpaceDE w:val="0"/>
        <w:spacing w:before="240" w:after="240"/>
        <w:ind w:left="709" w:hanging="284"/>
        <w:contextualSpacing w:val="0"/>
        <w:jc w:val="both"/>
        <w:rPr>
          <w:lang w:val="pt-BR"/>
        </w:rPr>
      </w:pPr>
      <w:r>
        <w:rPr>
          <w:lang w:val="vi-VN"/>
        </w:rPr>
        <w:tab/>
      </w:r>
      <w:r>
        <w:rPr>
          <w:lang w:val="pt-BR"/>
        </w:rPr>
        <w:t>乙方必须始终确保乙方在工地范围内的人身与财产安全及秩序。</w:t>
      </w:r>
    </w:p>
    <w:p w14:paraId="3F16D6D1" w14:textId="77777777" w:rsidR="004A6170" w:rsidRDefault="002F75C5" w:rsidP="00D050C7">
      <w:pPr>
        <w:pStyle w:val="ListParagraph"/>
        <w:widowControl w:val="0"/>
        <w:numPr>
          <w:ilvl w:val="0"/>
          <w:numId w:val="277"/>
        </w:numPr>
        <w:tabs>
          <w:tab w:val="left" w:pos="709"/>
        </w:tabs>
        <w:autoSpaceDE w:val="0"/>
        <w:spacing w:before="240" w:after="240"/>
        <w:ind w:left="709" w:hanging="284"/>
        <w:contextualSpacing w:val="0"/>
        <w:jc w:val="both"/>
        <w:rPr>
          <w:lang w:val="pt-BR"/>
        </w:rPr>
      </w:pPr>
      <w:r>
        <w:rPr>
          <w:lang w:val="pt-BR"/>
        </w:rPr>
        <w:t>Bên B hoàn toàn chịu trách nhiệm về nhân lực của nhà thầu tham gia thi công trên công trường, bao gồm nhưng không giới hạn: Chịu trách nhiệm về an ninh trật tự, vệ sinh môi trường, nơi ăn và ở, đăng ký tạm trú với chính quyền địa phương. Ký kết Thỏa thuận lao động cho cán bộ của Bên B; chịu trách nhiệm về an toàn lao động; kiểm soát an toàn lao động của cán bộ tham gia thi công. Chịu trách nhiệm đền bù thiệt hại cho Bên A, cán bộ của Bên A hay Bên thứ 3 liên quan khác mà nguyên nhân do nhân sự của Nhà thầu gây ra theo quy định của Pháp luật Việt Nam hiện hành trừ nguyên nhân mang tính chất cá nhân.</w:t>
      </w:r>
    </w:p>
    <w:p w14:paraId="6A3BDC80" w14:textId="79C1CD35" w:rsidR="004A6170" w:rsidRDefault="00CD4B12" w:rsidP="00D050C7">
      <w:pPr>
        <w:pStyle w:val="ListParagraph"/>
        <w:widowControl w:val="0"/>
        <w:tabs>
          <w:tab w:val="left" w:pos="709"/>
        </w:tabs>
        <w:autoSpaceDE w:val="0"/>
        <w:spacing w:before="240" w:after="240"/>
        <w:ind w:left="709" w:hanging="284"/>
        <w:contextualSpacing w:val="0"/>
        <w:jc w:val="both"/>
        <w:rPr>
          <w:lang w:val="pt-BR"/>
        </w:rPr>
      </w:pPr>
      <w:r>
        <w:rPr>
          <w:lang w:val="vi-VN"/>
        </w:rPr>
        <w:tab/>
      </w:r>
      <w:r>
        <w:rPr>
          <w:lang w:val="pt-BR"/>
        </w:rPr>
        <w:t>乙方对参与工地施工承包商的人力完全负责，包括但不限于：负责治安秩序、环境卫生、食宿安排及向当地政府登记临时居住。为乙方员工签订劳动协议；负责劳动安全；对参与施工人员的安全生产进行管理控制。除因个人原因外，因承包商人员造成的损失，承包商应依法赔偿给甲方、甲方人员或其他相关第三方。</w:t>
      </w:r>
    </w:p>
    <w:p w14:paraId="15870CC5" w14:textId="77777777" w:rsidR="004A6170" w:rsidRDefault="002F75C5" w:rsidP="00D050C7">
      <w:pPr>
        <w:pStyle w:val="ListParagraph"/>
        <w:widowControl w:val="0"/>
        <w:numPr>
          <w:ilvl w:val="0"/>
          <w:numId w:val="277"/>
        </w:numPr>
        <w:tabs>
          <w:tab w:val="left" w:pos="709"/>
        </w:tabs>
        <w:autoSpaceDE w:val="0"/>
        <w:spacing w:before="240" w:after="240"/>
        <w:ind w:left="709" w:hanging="284"/>
        <w:contextualSpacing w:val="0"/>
        <w:jc w:val="both"/>
        <w:rPr>
          <w:lang w:val="pt-BR"/>
        </w:rPr>
      </w:pPr>
      <w:r>
        <w:rPr>
          <w:lang w:val="pt-BR"/>
        </w:rPr>
        <w:t>Nhà thầu phụ được xem như nhân lực của Bên B. Nhà thầu phụ có trách nhiệm như một bộ phận của Nhà thầu. Bên B chỉ được giao một phần công việc theo Thỏa thuận này cho nhà thầu phụ sau khi được Bên A đồng ý.</w:t>
      </w:r>
    </w:p>
    <w:p w14:paraId="7901951D" w14:textId="1AEA576D" w:rsidR="004A6170" w:rsidRDefault="00CD4B12" w:rsidP="00D050C7">
      <w:pPr>
        <w:pStyle w:val="ListParagraph"/>
        <w:widowControl w:val="0"/>
        <w:tabs>
          <w:tab w:val="left" w:pos="709"/>
        </w:tabs>
        <w:autoSpaceDE w:val="0"/>
        <w:spacing w:before="240" w:after="240"/>
        <w:ind w:left="709" w:hanging="284"/>
        <w:contextualSpacing w:val="0"/>
        <w:jc w:val="both"/>
        <w:rPr>
          <w:lang w:val="pt-BR"/>
        </w:rPr>
      </w:pPr>
      <w:r>
        <w:rPr>
          <w:lang w:val="vi-VN"/>
        </w:rPr>
        <w:tab/>
      </w:r>
      <w:r>
        <w:rPr>
          <w:lang w:val="pt-BR"/>
        </w:rPr>
        <w:t>分包商被视为乙方的人力资源，并作为承包商的一个组成部分承担责任。乙方仅在甲方同意后，方可根据本协议将部分工作委托给分包商。</w:t>
      </w:r>
    </w:p>
    <w:p w14:paraId="4CC2788A" w14:textId="77777777" w:rsidR="004A6170" w:rsidRPr="00EB32EF" w:rsidRDefault="002F75C5" w:rsidP="00D050C7">
      <w:pPr>
        <w:pStyle w:val="ListParagraph"/>
        <w:numPr>
          <w:ilvl w:val="1"/>
          <w:numId w:val="227"/>
        </w:numPr>
        <w:spacing w:before="240" w:after="240"/>
        <w:ind w:left="709" w:hanging="567"/>
        <w:contextualSpacing w:val="0"/>
        <w:jc w:val="both"/>
        <w:rPr>
          <w:bCs/>
          <w:lang w:val="pt-BR"/>
        </w:rPr>
      </w:pPr>
      <w:r w:rsidRPr="00EB32EF">
        <w:rPr>
          <w:bCs/>
          <w:lang w:val="pt-BR"/>
        </w:rPr>
        <w:t xml:space="preserve">Thiết bị của </w:t>
      </w:r>
      <w:r w:rsidRPr="00EB32EF">
        <w:rPr>
          <w:lang w:val="pt-BR"/>
        </w:rPr>
        <w:t>Bên</w:t>
      </w:r>
      <w:r w:rsidRPr="00EB32EF">
        <w:rPr>
          <w:bCs/>
          <w:lang w:val="pt-BR"/>
        </w:rPr>
        <w:t xml:space="preserve"> B:</w:t>
      </w:r>
    </w:p>
    <w:p w14:paraId="5B971B7A" w14:textId="77777777" w:rsidR="004A6170" w:rsidRDefault="002F75C5" w:rsidP="00D050C7">
      <w:pPr>
        <w:pStyle w:val="ListParagraph"/>
        <w:numPr>
          <w:ilvl w:val="1"/>
          <w:numId w:val="0"/>
        </w:numPr>
        <w:spacing w:before="240" w:after="240"/>
        <w:ind w:left="709"/>
        <w:contextualSpacing w:val="0"/>
        <w:jc w:val="both"/>
        <w:rPr>
          <w:bCs/>
        </w:rPr>
      </w:pPr>
      <w:r>
        <w:rPr>
          <w:bCs/>
        </w:rPr>
        <w:t>乙方的设备：</w:t>
      </w:r>
    </w:p>
    <w:p w14:paraId="4F05ECE3" w14:textId="77777777" w:rsidR="004A6170" w:rsidRDefault="002F75C5" w:rsidP="00D050C7">
      <w:pPr>
        <w:pStyle w:val="ListParagraph"/>
        <w:widowControl w:val="0"/>
        <w:numPr>
          <w:ilvl w:val="0"/>
          <w:numId w:val="277"/>
        </w:numPr>
        <w:tabs>
          <w:tab w:val="left" w:pos="709"/>
        </w:tabs>
        <w:autoSpaceDE w:val="0"/>
        <w:spacing w:before="240" w:after="240"/>
        <w:ind w:left="709" w:hanging="284"/>
        <w:contextualSpacing w:val="0"/>
        <w:jc w:val="both"/>
        <w:rPr>
          <w:lang w:val="pt-BR"/>
        </w:rPr>
      </w:pPr>
      <w:r>
        <w:rPr>
          <w:lang w:val="pt-BR"/>
        </w:rPr>
        <w:t>Bên B đảm bảo bố trí đầy đủ máy móc thiết bị phải có lý lịch, còn niên hạn sử dụng, kiểm định, hiệu chỉnh, hoạt động tốt theo đúng tiến độ thi công.</w:t>
      </w:r>
    </w:p>
    <w:p w14:paraId="315DAAF0" w14:textId="2B28BD1A" w:rsidR="004A6170" w:rsidRDefault="00CD4B12" w:rsidP="00D050C7">
      <w:pPr>
        <w:pStyle w:val="ListParagraph"/>
        <w:widowControl w:val="0"/>
        <w:tabs>
          <w:tab w:val="left" w:pos="709"/>
        </w:tabs>
        <w:autoSpaceDE w:val="0"/>
        <w:spacing w:before="240" w:after="240"/>
        <w:ind w:left="709" w:hanging="284"/>
        <w:contextualSpacing w:val="0"/>
        <w:jc w:val="both"/>
        <w:rPr>
          <w:lang w:val="pt-BR"/>
        </w:rPr>
      </w:pPr>
      <w:r>
        <w:rPr>
          <w:lang w:val="vi-VN"/>
        </w:rPr>
        <w:tab/>
      </w:r>
      <w:r>
        <w:rPr>
          <w:lang w:val="pt-BR"/>
        </w:rPr>
        <w:t>乙方确保安排配备具备完整履历、仍在有效使用期限内、经过检验和校准且运行正常的机械设备，严格按照施工进度要求。</w:t>
      </w:r>
    </w:p>
    <w:p w14:paraId="7173974B" w14:textId="77777777" w:rsidR="004A6170" w:rsidRDefault="002F75C5" w:rsidP="00D050C7">
      <w:pPr>
        <w:pStyle w:val="ListParagraph"/>
        <w:widowControl w:val="0"/>
        <w:numPr>
          <w:ilvl w:val="0"/>
          <w:numId w:val="277"/>
        </w:numPr>
        <w:tabs>
          <w:tab w:val="left" w:pos="709"/>
        </w:tabs>
        <w:autoSpaceDE w:val="0"/>
        <w:spacing w:before="240" w:after="240"/>
        <w:ind w:left="709" w:hanging="284"/>
        <w:contextualSpacing w:val="0"/>
        <w:jc w:val="both"/>
        <w:rPr>
          <w:lang w:val="pt-BR"/>
        </w:rPr>
      </w:pPr>
      <w:r>
        <w:rPr>
          <w:lang w:val="pt-BR"/>
        </w:rPr>
        <w:t>Các nhà thầu khác khi muốn sử dụng các thiết bị máy móc và các tiện ích khác thì phải trả phí cho Bên B.</w:t>
      </w:r>
    </w:p>
    <w:p w14:paraId="7A801DD7" w14:textId="62EA8E45" w:rsidR="004A6170" w:rsidRDefault="00CD4B12" w:rsidP="00D050C7">
      <w:pPr>
        <w:pStyle w:val="ListParagraph"/>
        <w:widowControl w:val="0"/>
        <w:tabs>
          <w:tab w:val="left" w:pos="709"/>
        </w:tabs>
        <w:autoSpaceDE w:val="0"/>
        <w:spacing w:before="240" w:after="240"/>
        <w:ind w:left="709" w:hanging="284"/>
        <w:contextualSpacing w:val="0"/>
        <w:jc w:val="both"/>
        <w:rPr>
          <w:lang w:val="pt-BR"/>
        </w:rPr>
      </w:pPr>
      <w:r>
        <w:rPr>
          <w:lang w:val="vi-VN"/>
        </w:rPr>
        <w:tab/>
      </w:r>
      <w:r>
        <w:rPr>
          <w:lang w:val="pt-BR"/>
        </w:rPr>
        <w:t>其他承包商若需使用机械设备及其他设施，必须向乙方支付费用。</w:t>
      </w:r>
    </w:p>
    <w:p w14:paraId="2005BC37" w14:textId="77777777" w:rsidR="004A6170" w:rsidRDefault="002F75C5" w:rsidP="00D050C7">
      <w:pPr>
        <w:pStyle w:val="ListParagraph"/>
        <w:widowControl w:val="0"/>
        <w:numPr>
          <w:ilvl w:val="0"/>
          <w:numId w:val="277"/>
        </w:numPr>
        <w:tabs>
          <w:tab w:val="left" w:pos="709"/>
        </w:tabs>
        <w:autoSpaceDE w:val="0"/>
        <w:spacing w:before="240" w:after="240"/>
        <w:ind w:left="709" w:hanging="284"/>
        <w:contextualSpacing w:val="0"/>
        <w:jc w:val="both"/>
        <w:rPr>
          <w:lang w:val="pt-BR"/>
        </w:rPr>
      </w:pPr>
      <w:r>
        <w:rPr>
          <w:lang w:val="pt-BR"/>
        </w:rPr>
        <w:t>Bên B hỗ trợ về việc cho đơn vị thi công sơn nước mượn giàn giáo để thi công.</w:t>
      </w:r>
    </w:p>
    <w:p w14:paraId="17124E3E" w14:textId="54EB5361" w:rsidR="004A6170" w:rsidRDefault="00CD4B12" w:rsidP="00D050C7">
      <w:pPr>
        <w:pStyle w:val="ListParagraph"/>
        <w:widowControl w:val="0"/>
        <w:tabs>
          <w:tab w:val="left" w:pos="709"/>
        </w:tabs>
        <w:autoSpaceDE w:val="0"/>
        <w:spacing w:before="240" w:after="240"/>
        <w:ind w:left="709" w:hanging="284"/>
        <w:contextualSpacing w:val="0"/>
        <w:jc w:val="both"/>
        <w:rPr>
          <w:lang w:val="pt-BR"/>
        </w:rPr>
      </w:pPr>
      <w:r>
        <w:rPr>
          <w:lang w:val="vi-VN"/>
        </w:rPr>
        <w:tab/>
      </w:r>
      <w:r>
        <w:rPr>
          <w:lang w:val="pt-BR"/>
        </w:rPr>
        <w:t>乙方协助施工单位借用脚手架以便进行油漆施工。</w:t>
      </w:r>
    </w:p>
    <w:p w14:paraId="34506635" w14:textId="77777777" w:rsidR="004A6170" w:rsidRDefault="002F75C5" w:rsidP="00D050C7">
      <w:pPr>
        <w:pStyle w:val="ListParagraph"/>
        <w:widowControl w:val="0"/>
        <w:numPr>
          <w:ilvl w:val="0"/>
          <w:numId w:val="277"/>
        </w:numPr>
        <w:tabs>
          <w:tab w:val="left" w:pos="709"/>
        </w:tabs>
        <w:autoSpaceDE w:val="0"/>
        <w:spacing w:before="240" w:after="240"/>
        <w:ind w:left="709" w:hanging="284"/>
        <w:contextualSpacing w:val="0"/>
        <w:jc w:val="both"/>
        <w:rPr>
          <w:lang w:val="pt-BR"/>
        </w:rPr>
      </w:pPr>
      <w:r>
        <w:rPr>
          <w:lang w:val="pt-BR"/>
        </w:rPr>
        <w:t>Bên B phải chịu trách nhiệm đối với toàn bộ thiết bị của mình.</w:t>
      </w:r>
    </w:p>
    <w:p w14:paraId="0B6DD640" w14:textId="5B60EBB2" w:rsidR="004A6170" w:rsidRDefault="00CD4B12" w:rsidP="00D050C7">
      <w:pPr>
        <w:pStyle w:val="ListParagraph"/>
        <w:widowControl w:val="0"/>
        <w:tabs>
          <w:tab w:val="left" w:pos="709"/>
        </w:tabs>
        <w:autoSpaceDE w:val="0"/>
        <w:spacing w:before="240" w:after="240"/>
        <w:ind w:left="709" w:hanging="284"/>
        <w:contextualSpacing w:val="0"/>
        <w:jc w:val="both"/>
        <w:rPr>
          <w:lang w:val="pt-BR"/>
        </w:rPr>
      </w:pPr>
      <w:r>
        <w:rPr>
          <w:lang w:val="vi-VN"/>
        </w:rPr>
        <w:tab/>
      </w:r>
      <w:r>
        <w:rPr>
          <w:lang w:val="pt-BR"/>
        </w:rPr>
        <w:t>乙方应对其所有设备承担全部责任。</w:t>
      </w:r>
    </w:p>
    <w:p w14:paraId="0FC1044F" w14:textId="77777777" w:rsidR="004A6170" w:rsidRPr="00EB32EF" w:rsidRDefault="002F75C5" w:rsidP="00D050C7">
      <w:pPr>
        <w:pStyle w:val="Style4"/>
        <w:numPr>
          <w:ilvl w:val="1"/>
          <w:numId w:val="164"/>
        </w:numPr>
        <w:tabs>
          <w:tab w:val="left" w:pos="709"/>
        </w:tabs>
        <w:rPr>
          <w:b/>
          <w:lang w:val="pt-BR"/>
        </w:rPr>
      </w:pPr>
      <w:r w:rsidRPr="00EB32EF">
        <w:rPr>
          <w:lang w:val="pt-BR"/>
        </w:rPr>
        <w:t>Báo cáo về nhân lực và thiết bị của Bên B</w:t>
      </w:r>
    </w:p>
    <w:p w14:paraId="7ACF00DE" w14:textId="303EE475" w:rsidR="004A6170" w:rsidRDefault="00CD4B12" w:rsidP="00D050C7">
      <w:pPr>
        <w:pStyle w:val="Style4"/>
        <w:numPr>
          <w:ilvl w:val="1"/>
          <w:numId w:val="0"/>
        </w:numPr>
        <w:tabs>
          <w:tab w:val="left" w:pos="709"/>
        </w:tabs>
        <w:rPr>
          <w:b/>
        </w:rPr>
      </w:pPr>
      <w:r>
        <w:rPr>
          <w:lang w:val="vi-VN"/>
        </w:rPr>
        <w:tab/>
      </w:r>
      <w:r>
        <w:t>关于乙方人力与设备的报告</w:t>
      </w:r>
    </w:p>
    <w:p w14:paraId="7261515C" w14:textId="77777777" w:rsidR="004A6170" w:rsidRDefault="002F75C5" w:rsidP="00D050C7">
      <w:pPr>
        <w:spacing w:before="240" w:after="240"/>
        <w:jc w:val="both"/>
      </w:pPr>
      <w:r>
        <w:t>Bên B phải trình cho Bên A chi tiết về số lượng nhân lực tối thiểu, thiết bị hoạt động chủ yếu trên công trường trước khi khởi công.</w:t>
      </w:r>
    </w:p>
    <w:p w14:paraId="1A7B3B6C" w14:textId="77777777" w:rsidR="004A6170" w:rsidRDefault="002F75C5" w:rsidP="00D050C7">
      <w:pPr>
        <w:spacing w:before="240" w:after="240"/>
        <w:jc w:val="both"/>
      </w:pPr>
      <w:r>
        <w:t>乙方须在开工前向甲方提交工地主要作业所需最少人力和设备的详细资料。</w:t>
      </w:r>
    </w:p>
    <w:p w14:paraId="04A36199" w14:textId="77777777" w:rsidR="004A6170" w:rsidRDefault="002F75C5" w:rsidP="00D050C7">
      <w:pPr>
        <w:pStyle w:val="Style4"/>
        <w:numPr>
          <w:ilvl w:val="1"/>
          <w:numId w:val="164"/>
        </w:numPr>
        <w:tabs>
          <w:tab w:val="left" w:pos="709"/>
        </w:tabs>
        <w:rPr>
          <w:b/>
        </w:rPr>
      </w:pPr>
      <w:r>
        <w:t>Hợp tác</w:t>
      </w:r>
    </w:p>
    <w:p w14:paraId="0AE3E960" w14:textId="77777777" w:rsidR="004A6170" w:rsidRDefault="002F75C5" w:rsidP="00D050C7">
      <w:pPr>
        <w:pStyle w:val="Style4"/>
        <w:numPr>
          <w:ilvl w:val="1"/>
          <w:numId w:val="0"/>
        </w:numPr>
        <w:tabs>
          <w:tab w:val="left" w:pos="709"/>
        </w:tabs>
        <w:rPr>
          <w:b/>
        </w:rPr>
      </w:pPr>
      <w:r>
        <w:t>合作</w:t>
      </w:r>
    </w:p>
    <w:p w14:paraId="647CC397" w14:textId="77777777" w:rsidR="004A6170" w:rsidRDefault="002F75C5" w:rsidP="00D050C7">
      <w:pPr>
        <w:pStyle w:val="ListParagraph"/>
        <w:numPr>
          <w:ilvl w:val="1"/>
          <w:numId w:val="220"/>
        </w:numPr>
        <w:spacing w:before="240" w:after="240"/>
        <w:ind w:left="709" w:hanging="567"/>
        <w:contextualSpacing w:val="0"/>
        <w:jc w:val="both"/>
        <w:rPr>
          <w:bCs/>
        </w:rPr>
      </w:pPr>
      <w:r>
        <w:rPr>
          <w:bCs/>
        </w:rPr>
        <w:t>Bên B phải có trách nhiệm thực hiện việc hợp tác trong công việc đối với: nhân lực của Bên A; các nhà thầu khác do Bên A thuê;</w:t>
      </w:r>
    </w:p>
    <w:p w14:paraId="21686F25" w14:textId="77777777" w:rsidR="004A6170" w:rsidRDefault="002F75C5" w:rsidP="00D050C7">
      <w:pPr>
        <w:pStyle w:val="ListParagraph"/>
        <w:numPr>
          <w:ilvl w:val="1"/>
          <w:numId w:val="0"/>
        </w:numPr>
        <w:spacing w:before="240" w:after="240"/>
        <w:ind w:left="709"/>
        <w:contextualSpacing w:val="0"/>
        <w:jc w:val="both"/>
        <w:rPr>
          <w:bCs/>
        </w:rPr>
      </w:pPr>
      <w:r>
        <w:rPr>
          <w:bCs/>
        </w:rPr>
        <w:t>乙方须负责与甲方人力的工作协作；甲方聘请的其他承包商；</w:t>
      </w:r>
    </w:p>
    <w:p w14:paraId="3E7C9883" w14:textId="77777777" w:rsidR="004A6170" w:rsidRDefault="002F75C5" w:rsidP="00D050C7">
      <w:pPr>
        <w:pStyle w:val="ListParagraph"/>
        <w:numPr>
          <w:ilvl w:val="1"/>
          <w:numId w:val="220"/>
        </w:numPr>
        <w:spacing w:before="240" w:after="240"/>
        <w:ind w:left="709" w:hanging="567"/>
        <w:contextualSpacing w:val="0"/>
        <w:jc w:val="both"/>
        <w:rPr>
          <w:bCs/>
        </w:rPr>
      </w:pPr>
      <w:r>
        <w:rPr>
          <w:bCs/>
        </w:rPr>
        <w:t>Các dịch vụ cho những người này và các nhà thầu khác có thể bao gồm một phần các công trình tạm như mặt bằng thi công, bố trí đường vào công trường là trách nhiệm của Bên B tuy nhiên sẽ không bao gồm việc được sử dụng các thiết bị, vật tư, tiện ích của Bên B.</w:t>
      </w:r>
    </w:p>
    <w:p w14:paraId="4CF3AAA9" w14:textId="77777777" w:rsidR="004A6170" w:rsidRDefault="002F75C5" w:rsidP="00D050C7">
      <w:pPr>
        <w:pStyle w:val="ListParagraph"/>
        <w:numPr>
          <w:ilvl w:val="1"/>
          <w:numId w:val="0"/>
        </w:numPr>
        <w:spacing w:before="240" w:after="240"/>
        <w:ind w:left="709"/>
        <w:contextualSpacing w:val="0"/>
        <w:jc w:val="both"/>
        <w:rPr>
          <w:bCs/>
        </w:rPr>
      </w:pPr>
      <w:r>
        <w:rPr>
          <w:bCs/>
        </w:rPr>
        <w:t>为上述人员及其他承包商提供的服务可包括部分临时工程，如施工场地平整及工地通道布置，责任归乙方，但不包括使用乙方设备、材料及设施的权利。</w:t>
      </w:r>
    </w:p>
    <w:p w14:paraId="3AE703C4" w14:textId="77777777" w:rsidR="004A6170" w:rsidRDefault="002F75C5" w:rsidP="00D050C7">
      <w:pPr>
        <w:pStyle w:val="ListParagraph"/>
        <w:numPr>
          <w:ilvl w:val="1"/>
          <w:numId w:val="220"/>
        </w:numPr>
        <w:spacing w:before="240" w:after="240"/>
        <w:ind w:left="709" w:hanging="567"/>
        <w:contextualSpacing w:val="0"/>
        <w:jc w:val="both"/>
        <w:rPr>
          <w:bCs/>
        </w:rPr>
      </w:pPr>
      <w:r>
        <w:rPr>
          <w:bCs/>
        </w:rPr>
        <w:t>Bên B phải chịu trách nhiệm về các hoạt động thi công xây lắp của mình trên công trường, phải phối hợp các hoạt động của mình với hoạt động của các nhà thầu khác ở công trường.</w:t>
      </w:r>
    </w:p>
    <w:p w14:paraId="4B883F08" w14:textId="77777777" w:rsidR="004A6170" w:rsidRDefault="002F75C5" w:rsidP="00D050C7">
      <w:pPr>
        <w:pStyle w:val="ListParagraph"/>
        <w:numPr>
          <w:ilvl w:val="1"/>
          <w:numId w:val="0"/>
        </w:numPr>
        <w:spacing w:before="240" w:after="240"/>
        <w:ind w:left="709"/>
        <w:contextualSpacing w:val="0"/>
        <w:jc w:val="both"/>
        <w:rPr>
          <w:bCs/>
        </w:rPr>
      </w:pPr>
      <w:r>
        <w:rPr>
          <w:bCs/>
        </w:rPr>
        <w:t>乙方必须对其在工地上的施工活动负责，并须与其他承包商的工地作业协调配合。</w:t>
      </w:r>
    </w:p>
    <w:p w14:paraId="44E70506" w14:textId="77777777" w:rsidR="004A6170" w:rsidRDefault="002F75C5" w:rsidP="00D050C7">
      <w:pPr>
        <w:pStyle w:val="Style4"/>
        <w:numPr>
          <w:ilvl w:val="1"/>
          <w:numId w:val="164"/>
        </w:numPr>
        <w:tabs>
          <w:tab w:val="left" w:pos="709"/>
        </w:tabs>
      </w:pPr>
      <w:r>
        <w:t>Bảo đảm an ninh</w:t>
      </w:r>
    </w:p>
    <w:p w14:paraId="6DB89F54" w14:textId="77CF1958" w:rsidR="004A6170" w:rsidRDefault="00CD4B12" w:rsidP="00D050C7">
      <w:pPr>
        <w:pStyle w:val="Style4"/>
        <w:numPr>
          <w:ilvl w:val="1"/>
          <w:numId w:val="0"/>
        </w:numPr>
        <w:tabs>
          <w:tab w:val="left" w:pos="709"/>
        </w:tabs>
      </w:pPr>
      <w:r>
        <w:rPr>
          <w:lang w:val="vi-VN"/>
        </w:rPr>
        <w:tab/>
      </w:r>
      <w:r>
        <w:t>安全保障</w:t>
      </w:r>
    </w:p>
    <w:p w14:paraId="5EC545C9" w14:textId="77777777" w:rsidR="004A6170" w:rsidRDefault="002F75C5" w:rsidP="00D050C7">
      <w:pPr>
        <w:pStyle w:val="ListParagraph"/>
        <w:numPr>
          <w:ilvl w:val="1"/>
          <w:numId w:val="168"/>
        </w:numPr>
        <w:spacing w:before="240" w:after="240"/>
        <w:ind w:left="709" w:hanging="567"/>
        <w:contextualSpacing w:val="0"/>
        <w:jc w:val="both"/>
        <w:rPr>
          <w:bCs/>
        </w:rPr>
      </w:pPr>
      <w:r>
        <w:rPr>
          <w:bCs/>
        </w:rPr>
        <w:t>Bên B có trách nhiệm đảm bảo các nguyên vật liệu hoặc các thiết bị thi công được phê chuẩn mới được ra hoặc vào công trường trong phần việc của bên B. Bên B cũng có trách nhiệm tự thu xếp và đảm bảo an toàn cho các nguyên vật liệu cũng như máy móc thiết bị tại công trường.</w:t>
      </w:r>
    </w:p>
    <w:p w14:paraId="51131BFE" w14:textId="77777777" w:rsidR="004A6170" w:rsidRDefault="002F75C5" w:rsidP="00D050C7">
      <w:pPr>
        <w:pStyle w:val="ListParagraph"/>
        <w:numPr>
          <w:ilvl w:val="1"/>
          <w:numId w:val="0"/>
        </w:numPr>
        <w:spacing w:before="240" w:after="240"/>
        <w:ind w:left="709"/>
        <w:contextualSpacing w:val="0"/>
        <w:jc w:val="both"/>
        <w:rPr>
          <w:bCs/>
        </w:rPr>
      </w:pPr>
      <w:r>
        <w:rPr>
          <w:bCs/>
        </w:rPr>
        <w:t>乙方负责确保其施工区域内经过批准的材料和设备方可进出工地，且需自行安排并保障材料及机械设备在工地上的安全。</w:t>
      </w:r>
    </w:p>
    <w:p w14:paraId="6525AF4B" w14:textId="77777777" w:rsidR="004A6170" w:rsidRDefault="002F75C5" w:rsidP="00D050C7">
      <w:pPr>
        <w:pStyle w:val="ListParagraph"/>
        <w:numPr>
          <w:ilvl w:val="1"/>
          <w:numId w:val="168"/>
        </w:numPr>
        <w:spacing w:before="240" w:after="240"/>
        <w:ind w:left="709" w:hanging="567"/>
        <w:contextualSpacing w:val="0"/>
        <w:jc w:val="both"/>
        <w:rPr>
          <w:bCs/>
        </w:rPr>
      </w:pPr>
      <w:r>
        <w:rPr>
          <w:bCs/>
        </w:rPr>
        <w:t>Bên B chịu hoàn toàn trách nhiệm đối với mất mát xảy ra trong quá trình thi công đối với mọi tài sản của Bên B.</w:t>
      </w:r>
    </w:p>
    <w:p w14:paraId="71C2D025" w14:textId="77777777" w:rsidR="004A6170" w:rsidRDefault="002F75C5" w:rsidP="00D050C7">
      <w:pPr>
        <w:pStyle w:val="ListParagraph"/>
        <w:numPr>
          <w:ilvl w:val="1"/>
          <w:numId w:val="0"/>
        </w:numPr>
        <w:spacing w:before="240" w:after="240"/>
        <w:ind w:left="709"/>
        <w:contextualSpacing w:val="0"/>
        <w:jc w:val="both"/>
        <w:rPr>
          <w:bCs/>
        </w:rPr>
      </w:pPr>
      <w:r>
        <w:rPr>
          <w:bCs/>
        </w:rPr>
        <w:t>乙方对施工过程中发生的乙方所有财产损失承担全部责任。</w:t>
      </w:r>
    </w:p>
    <w:p w14:paraId="59B81DF7" w14:textId="77777777" w:rsidR="004A6170" w:rsidRDefault="002F75C5" w:rsidP="00D050C7">
      <w:pPr>
        <w:pStyle w:val="Style4"/>
        <w:numPr>
          <w:ilvl w:val="1"/>
          <w:numId w:val="164"/>
        </w:numPr>
        <w:tabs>
          <w:tab w:val="left" w:pos="709"/>
        </w:tabs>
        <w:rPr>
          <w:b/>
        </w:rPr>
      </w:pPr>
      <w:r>
        <w:t>Văn phòng tạm và Kho công trường, tiện ích công trường</w:t>
      </w:r>
    </w:p>
    <w:p w14:paraId="076276C2" w14:textId="5F0C31B0" w:rsidR="004A6170" w:rsidRDefault="00CD4B12" w:rsidP="00D050C7">
      <w:pPr>
        <w:pStyle w:val="Style4"/>
        <w:numPr>
          <w:ilvl w:val="1"/>
          <w:numId w:val="0"/>
        </w:numPr>
        <w:tabs>
          <w:tab w:val="left" w:pos="709"/>
        </w:tabs>
        <w:rPr>
          <w:b/>
        </w:rPr>
      </w:pPr>
      <w:r>
        <w:rPr>
          <w:lang w:val="vi-VN"/>
        </w:rPr>
        <w:tab/>
      </w:r>
      <w:r>
        <w:t>临时办公室与工地方仓库，工地设施</w:t>
      </w:r>
    </w:p>
    <w:p w14:paraId="6772A4C6" w14:textId="77777777" w:rsidR="004A6170" w:rsidRDefault="002F75C5" w:rsidP="00D050C7">
      <w:pPr>
        <w:pStyle w:val="ListParagraph"/>
        <w:numPr>
          <w:ilvl w:val="1"/>
          <w:numId w:val="175"/>
        </w:numPr>
        <w:spacing w:before="240" w:after="240"/>
        <w:ind w:left="709" w:hanging="567"/>
        <w:contextualSpacing w:val="0"/>
        <w:jc w:val="both"/>
        <w:rPr>
          <w:bCs/>
        </w:rPr>
      </w:pPr>
      <w:r>
        <w:rPr>
          <w:bCs/>
        </w:rPr>
        <w:t>Bên B tự đảm bảo văn phòng điều hành tạm thời của Bên B tại công trường.</w:t>
      </w:r>
    </w:p>
    <w:p w14:paraId="342837E4" w14:textId="77777777" w:rsidR="004A6170" w:rsidRDefault="002F75C5" w:rsidP="00D050C7">
      <w:pPr>
        <w:pStyle w:val="ListParagraph"/>
        <w:numPr>
          <w:ilvl w:val="1"/>
          <w:numId w:val="0"/>
        </w:numPr>
        <w:spacing w:before="240" w:after="240"/>
        <w:ind w:left="709"/>
        <w:contextualSpacing w:val="0"/>
        <w:jc w:val="both"/>
        <w:rPr>
          <w:bCs/>
        </w:rPr>
      </w:pPr>
      <w:r>
        <w:rPr>
          <w:bCs/>
        </w:rPr>
        <w:t>乙方自行负责乙方在工地的临时办公场所。</w:t>
      </w:r>
    </w:p>
    <w:p w14:paraId="05F4F841" w14:textId="77777777" w:rsidR="004A6170" w:rsidRDefault="002F75C5" w:rsidP="00D050C7">
      <w:pPr>
        <w:pStyle w:val="ListParagraph"/>
        <w:numPr>
          <w:ilvl w:val="1"/>
          <w:numId w:val="175"/>
        </w:numPr>
        <w:spacing w:before="240" w:after="240"/>
        <w:ind w:left="709" w:hanging="567"/>
        <w:contextualSpacing w:val="0"/>
        <w:jc w:val="both"/>
        <w:rPr>
          <w:bCs/>
        </w:rPr>
      </w:pPr>
      <w:r>
        <w:rPr>
          <w:bCs/>
        </w:rPr>
        <w:t>Bên B đảm bảo tự xây dựng các đường tạm, các phần hàng rào tạm thời để bảo đảm an toàn và an ninh cho khu vực công trình đang thi công;</w:t>
      </w:r>
    </w:p>
    <w:p w14:paraId="21E48199" w14:textId="77777777" w:rsidR="004A6170" w:rsidRDefault="002F75C5" w:rsidP="00D050C7">
      <w:pPr>
        <w:pStyle w:val="ListParagraph"/>
        <w:numPr>
          <w:ilvl w:val="1"/>
          <w:numId w:val="0"/>
        </w:numPr>
        <w:spacing w:before="240" w:after="240"/>
        <w:ind w:left="709"/>
        <w:contextualSpacing w:val="0"/>
        <w:jc w:val="both"/>
        <w:rPr>
          <w:bCs/>
        </w:rPr>
      </w:pPr>
      <w:r>
        <w:rPr>
          <w:bCs/>
        </w:rPr>
        <w:t>乙方保证自行建设临时道路和临时围栏，以确保施工现场的安全与治安；</w:t>
      </w:r>
    </w:p>
    <w:p w14:paraId="564C95F5" w14:textId="77777777" w:rsidR="004A6170" w:rsidRDefault="002F75C5" w:rsidP="00D050C7">
      <w:pPr>
        <w:pStyle w:val="ListParagraph"/>
        <w:numPr>
          <w:ilvl w:val="1"/>
          <w:numId w:val="175"/>
        </w:numPr>
        <w:spacing w:before="240" w:after="240"/>
        <w:ind w:left="709" w:hanging="567"/>
        <w:contextualSpacing w:val="0"/>
        <w:jc w:val="both"/>
        <w:rPr>
          <w:bCs/>
        </w:rPr>
      </w:pPr>
      <w:r>
        <w:rPr>
          <w:bCs/>
        </w:rPr>
        <w:t>Sử dụng và bảo quản lán trại và chịu trách nhiệm trước Bên A cũng như chính quyền địa phương về nhân sự của đơn vị mình. Chịu trách nhiệm chi trả mọi loại phí do khai thác hoặc sử dụng các dịch vụ bởi Bên Thứ Ba cung cấp trong suốt quá trình thi công (như điện, nước, vệ sinh môi trường, thông tin liên lạc, các dịch vụ khác...)</w:t>
      </w:r>
      <w:r>
        <w:rPr>
          <w:bCs/>
          <w:lang w:val="vi-VN"/>
        </w:rPr>
        <w:t>.</w:t>
      </w:r>
    </w:p>
    <w:p w14:paraId="5321CDDE" w14:textId="77777777" w:rsidR="004A6170" w:rsidRDefault="002F75C5" w:rsidP="00D050C7">
      <w:pPr>
        <w:pStyle w:val="ListParagraph"/>
        <w:numPr>
          <w:ilvl w:val="1"/>
          <w:numId w:val="0"/>
        </w:numPr>
        <w:spacing w:before="240" w:after="240"/>
        <w:ind w:left="709"/>
        <w:contextualSpacing w:val="0"/>
        <w:jc w:val="both"/>
        <w:rPr>
          <w:bCs/>
        </w:rPr>
      </w:pPr>
      <w:r>
        <w:rPr>
          <w:bCs/>
        </w:rPr>
        <w:t>使用并保管工棚，乙方须对甲方及当地政府负责其单位的人员管理。负责支付施工过程中因使用第三方提供的各类服务所产生的所有费用（如电费、水费、环境卫生费、通讯费及其他服务费用）。</w:t>
      </w:r>
    </w:p>
    <w:p w14:paraId="52E38CC6" w14:textId="77777777" w:rsidR="004A6170" w:rsidRDefault="002F75C5" w:rsidP="00D050C7">
      <w:pPr>
        <w:pStyle w:val="Style4"/>
        <w:numPr>
          <w:ilvl w:val="1"/>
          <w:numId w:val="164"/>
        </w:numPr>
        <w:tabs>
          <w:tab w:val="left" w:pos="709"/>
        </w:tabs>
      </w:pPr>
      <w:r>
        <w:t>Bảo hiểm</w:t>
      </w:r>
    </w:p>
    <w:p w14:paraId="7E9C5A92" w14:textId="77777777" w:rsidR="004A6170" w:rsidRDefault="002F75C5" w:rsidP="00D050C7">
      <w:pPr>
        <w:pStyle w:val="Style4"/>
        <w:numPr>
          <w:ilvl w:val="1"/>
          <w:numId w:val="0"/>
        </w:numPr>
        <w:tabs>
          <w:tab w:val="left" w:pos="709"/>
        </w:tabs>
      </w:pPr>
      <w:r>
        <w:t>保险</w:t>
      </w:r>
    </w:p>
    <w:p w14:paraId="4F4BA0A7" w14:textId="77777777" w:rsidR="004A6170" w:rsidRDefault="002F75C5" w:rsidP="00D050C7">
      <w:pPr>
        <w:pStyle w:val="ListParagraph"/>
        <w:numPr>
          <w:ilvl w:val="1"/>
          <w:numId w:val="263"/>
        </w:numPr>
        <w:spacing w:before="240" w:after="240"/>
        <w:ind w:left="709" w:hanging="567"/>
        <w:contextualSpacing w:val="0"/>
        <w:jc w:val="both"/>
        <w:rPr>
          <w:bCs/>
        </w:rPr>
      </w:pPr>
      <w:r>
        <w:rPr>
          <w:bCs/>
        </w:rPr>
        <w:t>Kể từ ngày khởi công cho đến hết thời hạn của hợp đồng, Bên B bằng chi phí của mình chịu trách nhiệm mua: (i) Bảo hiểm cho vật tư, máy móc, thiết bị của Bên B trên công trường thi công; (ii) Bảo hiểm tai nạn cho người lao động, nhân viên của Bên B; (iii) Bảo hiểm cho bên thứ 3.</w:t>
      </w:r>
    </w:p>
    <w:p w14:paraId="235F0C33" w14:textId="60069667" w:rsidR="004A6170" w:rsidRDefault="002F75C5" w:rsidP="00D050C7">
      <w:pPr>
        <w:pStyle w:val="ListParagraph"/>
        <w:numPr>
          <w:ilvl w:val="1"/>
          <w:numId w:val="0"/>
        </w:numPr>
        <w:spacing w:before="240" w:after="240"/>
        <w:ind w:left="709"/>
        <w:contextualSpacing w:val="0"/>
        <w:jc w:val="both"/>
        <w:rPr>
          <w:bCs/>
        </w:rPr>
      </w:pPr>
      <w:r>
        <w:rPr>
          <w:bCs/>
        </w:rPr>
        <w:t>自开工日起至合同期限届满，乙方应自费负责购买：（i）乙方在工地上的材料、机械和设备保险；(ii)乙方劳动者及员工的人身意外伤害保险；(iii)第三方保险。</w:t>
      </w:r>
    </w:p>
    <w:p w14:paraId="1063B8BA" w14:textId="77777777" w:rsidR="004A6170" w:rsidRDefault="002F75C5" w:rsidP="00D050C7">
      <w:pPr>
        <w:pStyle w:val="ListParagraph"/>
        <w:numPr>
          <w:ilvl w:val="1"/>
          <w:numId w:val="263"/>
        </w:numPr>
        <w:spacing w:before="240" w:after="240"/>
        <w:ind w:left="709" w:hanging="567"/>
        <w:contextualSpacing w:val="0"/>
        <w:jc w:val="both"/>
        <w:rPr>
          <w:bCs/>
        </w:rPr>
      </w:pPr>
      <w:r>
        <w:rPr>
          <w:bCs/>
        </w:rPr>
        <w:t>Bên B phải có trách nhiệm bồi thường thiệt hại về tài sản, tính mạng, sức khỏe của người thứ ba liên đới (người lao động, người sử dụng thiết bị, công trình xây dựng, các công trình lân cận) trong quá trình thực hiện Hợp đồng.</w:t>
      </w:r>
    </w:p>
    <w:p w14:paraId="5CB273E3" w14:textId="77777777" w:rsidR="004A6170" w:rsidRDefault="002F75C5" w:rsidP="00D050C7">
      <w:pPr>
        <w:pStyle w:val="ListParagraph"/>
        <w:numPr>
          <w:ilvl w:val="1"/>
          <w:numId w:val="0"/>
        </w:numPr>
        <w:spacing w:before="240" w:after="240"/>
        <w:ind w:left="709"/>
        <w:contextualSpacing w:val="0"/>
        <w:jc w:val="both"/>
        <w:rPr>
          <w:bCs/>
        </w:rPr>
      </w:pPr>
      <w:r>
        <w:rPr>
          <w:bCs/>
        </w:rPr>
        <w:t>乙方应对在合同执行过程中涉及的第三方（包括劳动者、设备操作人员、施工人员及邻近工程）的财产、人身及健康损失承担赔偿责任。</w:t>
      </w:r>
    </w:p>
    <w:p w14:paraId="4514ADC5" w14:textId="77777777" w:rsidR="004A6170" w:rsidRDefault="002F75C5" w:rsidP="00D050C7">
      <w:pPr>
        <w:pStyle w:val="ListParagraph"/>
        <w:numPr>
          <w:ilvl w:val="1"/>
          <w:numId w:val="263"/>
        </w:numPr>
        <w:spacing w:before="240" w:after="240"/>
        <w:ind w:left="709" w:hanging="567"/>
        <w:contextualSpacing w:val="0"/>
        <w:jc w:val="both"/>
        <w:rPr>
          <w:bCs/>
        </w:rPr>
      </w:pPr>
      <w:r>
        <w:rPr>
          <w:bCs/>
        </w:rPr>
        <w:t>Bên B phải có trách nhiệm lập hồ sơ chứng minh tổn thất khi có thiệt hại xảy ra cho bên thứ ba bao gồm cả việc thuê giám định độc lập để được đơn vị bảo hiểm thanh toán. Phần còn lại của mức khấu trừ hoặc các phần không được đơn vị bảo hiểm thanh toán, thì Bên B phải chịu trách nhiệm chi trả.</w:t>
      </w:r>
    </w:p>
    <w:p w14:paraId="455B4465" w14:textId="77777777" w:rsidR="004A6170" w:rsidRDefault="002F75C5" w:rsidP="00D050C7">
      <w:pPr>
        <w:pStyle w:val="ListParagraph"/>
        <w:numPr>
          <w:ilvl w:val="1"/>
          <w:numId w:val="0"/>
        </w:numPr>
        <w:spacing w:before="240" w:after="240"/>
        <w:ind w:left="709"/>
        <w:contextualSpacing w:val="0"/>
        <w:jc w:val="both"/>
        <w:rPr>
          <w:bCs/>
        </w:rPr>
      </w:pPr>
      <w:r>
        <w:rPr>
          <w:bCs/>
        </w:rPr>
        <w:t>乙方应负责编制损失证明材料，在发生第三方损害时包括委托独立鉴定机构，以便保险机构进行理赔。扣除额余额或保险不予支付的部分，由乙方承担支付责任。</w:t>
      </w:r>
    </w:p>
    <w:p w14:paraId="595BAAC2" w14:textId="77777777" w:rsidR="004A6170" w:rsidRDefault="002F75C5" w:rsidP="00D050C7">
      <w:pPr>
        <w:pStyle w:val="Style4"/>
        <w:numPr>
          <w:ilvl w:val="1"/>
          <w:numId w:val="164"/>
        </w:numPr>
        <w:tabs>
          <w:tab w:val="left" w:pos="709"/>
        </w:tabs>
      </w:pPr>
      <w:r>
        <w:t>Các vấn đề khác có liên quan</w:t>
      </w:r>
    </w:p>
    <w:p w14:paraId="2CB2CD0A" w14:textId="77C4DDA8" w:rsidR="004A6170" w:rsidRDefault="00A01BB1" w:rsidP="00D050C7">
      <w:pPr>
        <w:pStyle w:val="Style4"/>
        <w:numPr>
          <w:ilvl w:val="1"/>
          <w:numId w:val="0"/>
        </w:numPr>
        <w:tabs>
          <w:tab w:val="left" w:pos="709"/>
        </w:tabs>
      </w:pPr>
      <w:r>
        <w:rPr>
          <w:lang w:val="vi-VN"/>
        </w:rPr>
        <w:tab/>
      </w:r>
      <w:r>
        <w:t>其他相关事项</w:t>
      </w:r>
    </w:p>
    <w:p w14:paraId="6270B612" w14:textId="77777777" w:rsidR="004A6170" w:rsidRDefault="002F75C5" w:rsidP="00D050C7">
      <w:pPr>
        <w:pStyle w:val="ListParagraph"/>
        <w:numPr>
          <w:ilvl w:val="1"/>
          <w:numId w:val="260"/>
        </w:numPr>
        <w:spacing w:before="240" w:after="240"/>
        <w:ind w:left="709" w:hanging="567"/>
        <w:contextualSpacing w:val="0"/>
        <w:jc w:val="both"/>
        <w:rPr>
          <w:bCs/>
        </w:rPr>
      </w:pPr>
      <w:r>
        <w:rPr>
          <w:bCs/>
        </w:rPr>
        <w:t>Tất cả các cổ vật, đồng tiền, đồ cổ hoặc các di vật khác hoặc các hạng mục địa chất hoặc khảo cổ được tìm thấy trên công trường sẽ được đặt dưới sự bảo quản và thẩm quyền của Bên A. Bên B phải chú ý không cho người của mình hoặc người khác lấy đi hoặc làm hư hỏng các đồ vật tìm thấy này.</w:t>
      </w:r>
    </w:p>
    <w:p w14:paraId="1905CEA5" w14:textId="77777777" w:rsidR="004A6170" w:rsidRDefault="002F75C5" w:rsidP="00D050C7">
      <w:pPr>
        <w:pStyle w:val="ListParagraph"/>
        <w:numPr>
          <w:ilvl w:val="1"/>
          <w:numId w:val="0"/>
        </w:numPr>
        <w:spacing w:before="240" w:after="240"/>
        <w:ind w:left="709"/>
        <w:contextualSpacing w:val="0"/>
        <w:jc w:val="both"/>
        <w:rPr>
          <w:bCs/>
        </w:rPr>
      </w:pPr>
      <w:r>
        <w:rPr>
          <w:bCs/>
        </w:rPr>
        <w:t>工地上发现的所有文物、钱币、古董及其他遗物，或者地质和考古物品，均归甲方保管和管理。乙方须确保其人员及他人不得取走或损坏这些发现的物品。</w:t>
      </w:r>
    </w:p>
    <w:p w14:paraId="0ED55E52" w14:textId="77777777" w:rsidR="004A6170" w:rsidRDefault="002F75C5" w:rsidP="00D050C7">
      <w:pPr>
        <w:pStyle w:val="ListParagraph"/>
        <w:numPr>
          <w:ilvl w:val="1"/>
          <w:numId w:val="260"/>
        </w:numPr>
        <w:spacing w:before="240" w:after="240"/>
        <w:ind w:left="709" w:hanging="567"/>
        <w:contextualSpacing w:val="0"/>
        <w:jc w:val="both"/>
        <w:rPr>
          <w:bCs/>
        </w:rPr>
      </w:pPr>
      <w:r>
        <w:rPr>
          <w:bCs/>
        </w:rPr>
        <w:t>Khi phát hiện ra những đồ vật này, Bên B phải thông báo ngay cho Bên A để hưởng dẫn giải quyết.</w:t>
      </w:r>
    </w:p>
    <w:p w14:paraId="2A90231E" w14:textId="77777777" w:rsidR="004A6170" w:rsidRDefault="002F75C5" w:rsidP="00D050C7">
      <w:pPr>
        <w:pStyle w:val="ListParagraph"/>
        <w:numPr>
          <w:ilvl w:val="1"/>
          <w:numId w:val="0"/>
        </w:numPr>
        <w:spacing w:before="240" w:after="240"/>
        <w:ind w:left="709"/>
        <w:contextualSpacing w:val="0"/>
        <w:jc w:val="both"/>
        <w:rPr>
          <w:bCs/>
        </w:rPr>
      </w:pPr>
      <w:r>
        <w:rPr>
          <w:bCs/>
        </w:rPr>
        <w:t>当发现这些物品时，乙方应立即通知甲方以协助处理。</w:t>
      </w:r>
    </w:p>
    <w:p w14:paraId="769FF9A1" w14:textId="77777777" w:rsidR="004A6170" w:rsidRDefault="002F75C5" w:rsidP="00D050C7">
      <w:pPr>
        <w:pStyle w:val="Style4"/>
        <w:numPr>
          <w:ilvl w:val="1"/>
          <w:numId w:val="164"/>
        </w:numPr>
        <w:tabs>
          <w:tab w:val="left" w:pos="709"/>
        </w:tabs>
      </w:pPr>
      <w:r>
        <w:t xml:space="preserve">Các nghĩa vụ khác theo quy định của Hợp đồng và pháp luật liên quan. </w:t>
      </w:r>
    </w:p>
    <w:p w14:paraId="72389D7B" w14:textId="567879FB" w:rsidR="004A6170" w:rsidRDefault="00A01BB1" w:rsidP="00D050C7">
      <w:pPr>
        <w:pStyle w:val="Style4"/>
        <w:numPr>
          <w:ilvl w:val="1"/>
          <w:numId w:val="0"/>
        </w:numPr>
        <w:tabs>
          <w:tab w:val="left" w:pos="709"/>
        </w:tabs>
      </w:pPr>
      <w:r>
        <w:rPr>
          <w:lang w:val="vi-VN"/>
        </w:rPr>
        <w:tab/>
      </w:r>
      <w:r>
        <w:t>履行合同及相关法律规定的其他义务。</w:t>
      </w:r>
      <w:r>
        <w:t xml:space="preserve"> </w:t>
      </w:r>
    </w:p>
    <w:p w14:paraId="00FE6B9A" w14:textId="77777777" w:rsidR="004A6170" w:rsidRDefault="002F75C5" w:rsidP="00D050C7">
      <w:pPr>
        <w:pStyle w:val="Style3"/>
      </w:pPr>
      <w:r>
        <w:t xml:space="preserve"> NHÀ THẦU PHỤ </w:t>
      </w:r>
    </w:p>
    <w:p w14:paraId="3B72A66C" w14:textId="77777777" w:rsidR="004A6170" w:rsidRDefault="002F75C5" w:rsidP="00D050C7">
      <w:pPr>
        <w:pStyle w:val="Style3"/>
        <w:numPr>
          <w:ilvl w:val="0"/>
          <w:numId w:val="0"/>
        </w:numPr>
      </w:pPr>
      <w:r>
        <w:t xml:space="preserve"> 分包 </w:t>
      </w:r>
    </w:p>
    <w:p w14:paraId="38674EE8" w14:textId="77777777" w:rsidR="004A6170" w:rsidRDefault="002F75C5" w:rsidP="00D050C7">
      <w:pPr>
        <w:pStyle w:val="Style4"/>
        <w:numPr>
          <w:ilvl w:val="1"/>
          <w:numId w:val="164"/>
        </w:numPr>
        <w:tabs>
          <w:tab w:val="left" w:pos="709"/>
        </w:tabs>
        <w:rPr>
          <w:b/>
        </w:rPr>
      </w:pPr>
      <w:r>
        <w:t>Khi ký hợp đồng thầu phụ, Bên B phải thực hiện theo các quy định sau:</w:t>
      </w:r>
    </w:p>
    <w:p w14:paraId="6E4AFF22" w14:textId="66EC6713" w:rsidR="004A6170" w:rsidRDefault="00A01BB1" w:rsidP="00D050C7">
      <w:pPr>
        <w:pStyle w:val="Style4"/>
        <w:numPr>
          <w:ilvl w:val="1"/>
          <w:numId w:val="0"/>
        </w:numPr>
        <w:tabs>
          <w:tab w:val="left" w:pos="709"/>
        </w:tabs>
        <w:rPr>
          <w:b/>
        </w:rPr>
      </w:pPr>
      <w:r>
        <w:rPr>
          <w:lang w:val="vi-VN"/>
        </w:rPr>
        <w:tab/>
      </w:r>
      <w:r>
        <w:t>签订分包合同时，乙方应遵守以下规定：</w:t>
      </w:r>
    </w:p>
    <w:p w14:paraId="4E2AA7EC" w14:textId="77777777" w:rsidR="004A6170" w:rsidRDefault="002F75C5" w:rsidP="00D050C7">
      <w:pPr>
        <w:pStyle w:val="ListParagraph"/>
        <w:numPr>
          <w:ilvl w:val="1"/>
          <w:numId w:val="216"/>
        </w:numPr>
        <w:spacing w:before="240" w:after="240"/>
        <w:ind w:left="709" w:hanging="567"/>
        <w:contextualSpacing w:val="0"/>
        <w:jc w:val="both"/>
        <w:rPr>
          <w:bCs/>
        </w:rPr>
      </w:pPr>
      <w:r>
        <w:rPr>
          <w:bCs/>
        </w:rPr>
        <w:t>Đối với nhà thầu phụ không có trong danh sách thầu phụ kèm theo Hợp đồng thì phải được Bên A chấp thuận bằng văn bản;</w:t>
      </w:r>
    </w:p>
    <w:p w14:paraId="5578EA37" w14:textId="77777777" w:rsidR="004A6170" w:rsidRDefault="002F75C5" w:rsidP="00D050C7">
      <w:pPr>
        <w:pStyle w:val="ListParagraph"/>
        <w:numPr>
          <w:ilvl w:val="1"/>
          <w:numId w:val="0"/>
        </w:numPr>
        <w:spacing w:before="240" w:after="240"/>
        <w:ind w:left="709"/>
        <w:contextualSpacing w:val="0"/>
        <w:jc w:val="both"/>
        <w:rPr>
          <w:bCs/>
        </w:rPr>
      </w:pPr>
      <w:r>
        <w:rPr>
          <w:bCs/>
        </w:rPr>
        <w:t>对于未列入合同附带分包商名单的分包商，须经甲方书面批准；</w:t>
      </w:r>
    </w:p>
    <w:p w14:paraId="1ABE25E3" w14:textId="77777777" w:rsidR="004A6170" w:rsidRDefault="002F75C5" w:rsidP="00D050C7">
      <w:pPr>
        <w:pStyle w:val="ListParagraph"/>
        <w:numPr>
          <w:ilvl w:val="1"/>
          <w:numId w:val="216"/>
        </w:numPr>
        <w:spacing w:before="240" w:after="240"/>
        <w:ind w:left="709" w:hanging="567"/>
        <w:contextualSpacing w:val="0"/>
        <w:jc w:val="both"/>
        <w:rPr>
          <w:bCs/>
        </w:rPr>
      </w:pPr>
      <w:r>
        <w:rPr>
          <w:bCs/>
        </w:rPr>
        <w:t>Bên B phải chịu trách nhiệm trước Bên A về tiến độ, chất lượng, an toàn lao động, bảo vệ môi trường và sai sót của mình và các công việc do các Nhà thầu phụ thực hiện;</w:t>
      </w:r>
    </w:p>
    <w:p w14:paraId="0BC02A25" w14:textId="77777777" w:rsidR="004A6170" w:rsidRDefault="002F75C5" w:rsidP="00D050C7">
      <w:pPr>
        <w:pStyle w:val="ListParagraph"/>
        <w:numPr>
          <w:ilvl w:val="1"/>
          <w:numId w:val="0"/>
        </w:numPr>
        <w:spacing w:before="240" w:after="240"/>
        <w:ind w:left="709"/>
        <w:contextualSpacing w:val="0"/>
        <w:jc w:val="both"/>
        <w:rPr>
          <w:bCs/>
        </w:rPr>
      </w:pPr>
      <w:r>
        <w:rPr>
          <w:bCs/>
        </w:rPr>
        <w:t>乙方应对甲方负责，保证进度、质量、劳动安全、环境保护，并对自身及其分包商的工作错误承担责任；</w:t>
      </w:r>
    </w:p>
    <w:p w14:paraId="661D7527" w14:textId="77777777" w:rsidR="004A6170" w:rsidRDefault="002F75C5" w:rsidP="00D050C7">
      <w:pPr>
        <w:pStyle w:val="ListParagraph"/>
        <w:numPr>
          <w:ilvl w:val="1"/>
          <w:numId w:val="216"/>
        </w:numPr>
        <w:spacing w:before="240" w:after="240"/>
        <w:ind w:left="709" w:hanging="567"/>
        <w:contextualSpacing w:val="0"/>
        <w:jc w:val="both"/>
        <w:rPr>
          <w:bCs/>
        </w:rPr>
      </w:pPr>
      <w:r>
        <w:rPr>
          <w:bCs/>
        </w:rPr>
        <w:t>Bên B không được giao lại toàn bộ công việc theo Hợp đồng cho Nhà thầu phụ thực hiện.</w:t>
      </w:r>
    </w:p>
    <w:p w14:paraId="13243D5A" w14:textId="77777777" w:rsidR="004A6170" w:rsidRDefault="002F75C5" w:rsidP="00D050C7">
      <w:pPr>
        <w:pStyle w:val="ListParagraph"/>
        <w:numPr>
          <w:ilvl w:val="1"/>
          <w:numId w:val="0"/>
        </w:numPr>
        <w:spacing w:before="240" w:after="240"/>
        <w:ind w:left="709"/>
        <w:contextualSpacing w:val="0"/>
        <w:jc w:val="both"/>
        <w:rPr>
          <w:bCs/>
        </w:rPr>
      </w:pPr>
      <w:r>
        <w:rPr>
          <w:bCs/>
        </w:rPr>
        <w:t>乙方不得将合同项下的全部工作转包给分包商执行。</w:t>
      </w:r>
    </w:p>
    <w:p w14:paraId="7052538C" w14:textId="77777777" w:rsidR="004A6170" w:rsidRDefault="002F75C5" w:rsidP="00D050C7">
      <w:pPr>
        <w:pStyle w:val="Style4"/>
        <w:numPr>
          <w:ilvl w:val="1"/>
          <w:numId w:val="164"/>
        </w:numPr>
        <w:tabs>
          <w:tab w:val="left" w:pos="709"/>
        </w:tabs>
      </w:pPr>
      <w:r>
        <w:t>Nhà thầu phụ do Bên A chỉ định (nếu có)</w:t>
      </w:r>
    </w:p>
    <w:p w14:paraId="215C285C" w14:textId="163B3C64" w:rsidR="004A6170" w:rsidRDefault="00A01BB1" w:rsidP="00D050C7">
      <w:pPr>
        <w:pStyle w:val="Style4"/>
        <w:numPr>
          <w:ilvl w:val="1"/>
          <w:numId w:val="0"/>
        </w:numPr>
        <w:tabs>
          <w:tab w:val="left" w:pos="709"/>
        </w:tabs>
      </w:pPr>
      <w:r>
        <w:rPr>
          <w:lang w:val="vi-VN"/>
        </w:rPr>
        <w:tab/>
      </w:r>
      <w:r>
        <w:t>由甲方指定的分包商（如有）</w:t>
      </w:r>
    </w:p>
    <w:p w14:paraId="678506B2" w14:textId="77777777" w:rsidR="004A6170" w:rsidRDefault="002F75C5" w:rsidP="00D050C7">
      <w:pPr>
        <w:pStyle w:val="ListParagraph"/>
        <w:numPr>
          <w:ilvl w:val="1"/>
          <w:numId w:val="182"/>
        </w:numPr>
        <w:spacing w:before="240" w:after="240"/>
        <w:ind w:left="709" w:hanging="567"/>
        <w:contextualSpacing w:val="0"/>
        <w:jc w:val="both"/>
        <w:rPr>
          <w:bCs/>
        </w:rPr>
      </w:pPr>
      <w:r>
        <w:rPr>
          <w:bCs/>
        </w:rPr>
        <w:t>Nhà thầu phụ do Bên A chỉ định là một nhà thầu được Bên A chỉ định cho Bên B thuê làm Nhà thầu phụ để thực hiện một số phần việc chuyên ngành có yêu cầu kỹ thuật cao hoặc khi Bên B không đáp ứng được tiến độ thực hiện hợp đồng sau khi Bên A đã yêu cầu phải phù hợp chi phí thị trường và được bên B thống nhất bằng biên bản.</w:t>
      </w:r>
    </w:p>
    <w:p w14:paraId="755EBA1F" w14:textId="77777777" w:rsidR="004A6170" w:rsidRDefault="002F75C5" w:rsidP="00D050C7">
      <w:pPr>
        <w:pStyle w:val="ListParagraph"/>
        <w:numPr>
          <w:ilvl w:val="1"/>
          <w:numId w:val="0"/>
        </w:numPr>
        <w:spacing w:before="240" w:after="240"/>
        <w:ind w:left="709"/>
        <w:contextualSpacing w:val="0"/>
        <w:jc w:val="both"/>
        <w:rPr>
          <w:bCs/>
        </w:rPr>
      </w:pPr>
      <w:r>
        <w:rPr>
          <w:bCs/>
        </w:rPr>
        <w:t>由甲方指定的分包商，是指甲方为乙方指定、由乙方雇佣的分包商，用于承担某些技术要求较高的专业工作，或者当乙方在甲方要求且成本符合市场价格、且经乙方书面确认后，仍未能按合同进度完成工作时。</w:t>
      </w:r>
    </w:p>
    <w:p w14:paraId="4E1720D6" w14:textId="77777777" w:rsidR="004A6170" w:rsidRDefault="002F75C5" w:rsidP="00D050C7">
      <w:pPr>
        <w:pStyle w:val="ListParagraph"/>
        <w:numPr>
          <w:ilvl w:val="1"/>
          <w:numId w:val="182"/>
        </w:numPr>
        <w:spacing w:before="240" w:after="240"/>
        <w:ind w:left="709" w:hanging="567"/>
        <w:contextualSpacing w:val="0"/>
        <w:jc w:val="both"/>
        <w:rPr>
          <w:bCs/>
        </w:rPr>
      </w:pPr>
      <w:r>
        <w:rPr>
          <w:bCs/>
        </w:rPr>
        <w:t>Bên B có quyền từ chối nhà thầu phụ do Bên A chỉ định nếu công việc Bên B đang thực hiện vẫn tuân thủ đúng các thỏa thuận trong Hợp đồng hay chi phí không phù hợp với chi phí thị trường hoặc có đầy đủ cơ sở cho rằng nhà thầu phụ do Bên A chỉ định không đáp ứng được các yêu cầu của Hợp đồng.</w:t>
      </w:r>
    </w:p>
    <w:p w14:paraId="68538908" w14:textId="77777777" w:rsidR="004A6170" w:rsidRDefault="002F75C5" w:rsidP="00D050C7">
      <w:pPr>
        <w:pStyle w:val="ListParagraph"/>
        <w:numPr>
          <w:ilvl w:val="1"/>
          <w:numId w:val="0"/>
        </w:numPr>
        <w:spacing w:before="240" w:after="240"/>
        <w:ind w:left="709"/>
        <w:contextualSpacing w:val="0"/>
        <w:jc w:val="both"/>
        <w:rPr>
          <w:bCs/>
        </w:rPr>
      </w:pPr>
      <w:r>
        <w:rPr>
          <w:bCs/>
        </w:rPr>
        <w:t>乙方有权拒绝由甲方指定的分包商，若乙方正在执行的工作仍严格遵守合同中的协议，或费用不符合市场价格，或有充分依据认为甲方指定的分包商不符合合同要求。</w:t>
      </w:r>
    </w:p>
    <w:p w14:paraId="67BCE932" w14:textId="77777777" w:rsidR="004A6170" w:rsidRDefault="002F75C5" w:rsidP="00D050C7">
      <w:pPr>
        <w:pStyle w:val="Style3"/>
        <w:ind w:left="1134" w:hanging="992"/>
      </w:pPr>
      <w:r>
        <w:t xml:space="preserve">AN TOÀN LAO ĐỘNG, BẢO VỆ MÔI TRƯỜNG VÀ PHÒNG CHỐNG CHÁY NỔ </w:t>
      </w:r>
    </w:p>
    <w:p w14:paraId="554B1594" w14:textId="77777777" w:rsidR="004A6170" w:rsidRDefault="002F75C5" w:rsidP="00D050C7">
      <w:pPr>
        <w:pStyle w:val="Style3"/>
        <w:numPr>
          <w:ilvl w:val="0"/>
          <w:numId w:val="0"/>
        </w:numPr>
        <w:ind w:left="1134" w:hanging="992"/>
      </w:pPr>
      <w:r>
        <w:t xml:space="preserve">劳动安全、环境保护及防火防爆 </w:t>
      </w:r>
    </w:p>
    <w:p w14:paraId="3C87B69E" w14:textId="77777777" w:rsidR="004A6170" w:rsidRDefault="002F75C5" w:rsidP="00D050C7">
      <w:pPr>
        <w:pStyle w:val="Style4"/>
        <w:numPr>
          <w:ilvl w:val="1"/>
          <w:numId w:val="164"/>
        </w:numPr>
        <w:tabs>
          <w:tab w:val="left" w:pos="709"/>
        </w:tabs>
        <w:rPr>
          <w:b/>
          <w:lang w:val="en-US"/>
        </w:rPr>
      </w:pPr>
      <w:r>
        <w:t>An toàn lao động</w:t>
      </w:r>
    </w:p>
    <w:p w14:paraId="3D759BCC" w14:textId="79887ECC" w:rsidR="004A6170" w:rsidRDefault="00A01BB1" w:rsidP="00D050C7">
      <w:pPr>
        <w:pStyle w:val="Style4"/>
        <w:numPr>
          <w:ilvl w:val="1"/>
          <w:numId w:val="0"/>
        </w:numPr>
        <w:tabs>
          <w:tab w:val="left" w:pos="709"/>
        </w:tabs>
        <w:rPr>
          <w:b/>
          <w:lang w:val="en-US"/>
        </w:rPr>
      </w:pPr>
      <w:r>
        <w:rPr>
          <w:lang w:val="vi-VN"/>
        </w:rPr>
        <w:tab/>
      </w:r>
      <w:r>
        <w:t>劳动安全</w:t>
      </w:r>
    </w:p>
    <w:p w14:paraId="63E6B720" w14:textId="77777777" w:rsidR="004A6170" w:rsidRDefault="002F75C5" w:rsidP="00D050C7">
      <w:pPr>
        <w:pStyle w:val="ListParagraph"/>
        <w:numPr>
          <w:ilvl w:val="1"/>
          <w:numId w:val="248"/>
        </w:numPr>
        <w:spacing w:before="240" w:after="240"/>
        <w:ind w:left="709" w:hanging="567"/>
        <w:contextualSpacing w:val="0"/>
        <w:jc w:val="both"/>
        <w:rPr>
          <w:bCs/>
        </w:rPr>
      </w:pPr>
      <w:r>
        <w:rPr>
          <w:bCs/>
        </w:rPr>
        <w:t>Biện pháp an toàn, nội quy về an toàn lao động phải được thể hiện công khai trên công trường xây dựng để mọi người biết và chấp hành; những vị trí nguy hiểm trên công trường phải bố trí người hướng dẫn, cảnh báo đề phòng tai nạn.</w:t>
      </w:r>
    </w:p>
    <w:p w14:paraId="250C348C" w14:textId="77777777" w:rsidR="004A6170" w:rsidRDefault="002F75C5" w:rsidP="00D050C7">
      <w:pPr>
        <w:pStyle w:val="ListParagraph"/>
        <w:numPr>
          <w:ilvl w:val="1"/>
          <w:numId w:val="0"/>
        </w:numPr>
        <w:spacing w:before="240" w:after="240"/>
        <w:ind w:left="709"/>
        <w:contextualSpacing w:val="0"/>
        <w:jc w:val="both"/>
        <w:rPr>
          <w:bCs/>
        </w:rPr>
      </w:pPr>
      <w:r>
        <w:rPr>
          <w:bCs/>
        </w:rPr>
        <w:t>施工现场必须公开展示安全措施和劳动安全规章制度，以便所有人员知晓并遵守；工地上危险部位必须安排专人指导和警示，预防事故发生。</w:t>
      </w:r>
    </w:p>
    <w:p w14:paraId="6048A43E" w14:textId="77777777" w:rsidR="004A6170" w:rsidRDefault="002F75C5" w:rsidP="00D050C7">
      <w:pPr>
        <w:pStyle w:val="ListParagraph"/>
        <w:numPr>
          <w:ilvl w:val="1"/>
          <w:numId w:val="248"/>
        </w:numPr>
        <w:spacing w:before="240" w:after="240"/>
        <w:ind w:left="709" w:hanging="567"/>
        <w:contextualSpacing w:val="0"/>
        <w:jc w:val="both"/>
        <w:rPr>
          <w:bCs/>
        </w:rPr>
      </w:pPr>
      <w:r>
        <w:rPr>
          <w:bCs/>
        </w:rPr>
        <w:t>Bên B phải thường xuyên kiểm tra giám sát công tác an toàn lao động trên công trường. Khi phát hiện có vi phạm về an toàn lao động thì phải báo cáo Bên A và thực hiện biện pháp khắc phục vi phạm.</w:t>
      </w:r>
    </w:p>
    <w:p w14:paraId="5DD1C001" w14:textId="77777777" w:rsidR="004A6170" w:rsidRDefault="002F75C5" w:rsidP="00D050C7">
      <w:pPr>
        <w:pStyle w:val="ListParagraph"/>
        <w:numPr>
          <w:ilvl w:val="1"/>
          <w:numId w:val="0"/>
        </w:numPr>
        <w:spacing w:before="240" w:after="240"/>
        <w:ind w:left="709"/>
        <w:contextualSpacing w:val="0"/>
        <w:jc w:val="both"/>
        <w:rPr>
          <w:bCs/>
        </w:rPr>
      </w:pPr>
      <w:r>
        <w:rPr>
          <w:bCs/>
        </w:rPr>
        <w:t>乙方应定期检查并监督工地的劳动安全工作。一旦发现违反劳动安全规定的情况，应及时向甲方报告并采取整改措施。</w:t>
      </w:r>
    </w:p>
    <w:p w14:paraId="52BFCC44" w14:textId="77777777" w:rsidR="004A6170" w:rsidRDefault="002F75C5" w:rsidP="00D050C7">
      <w:pPr>
        <w:pStyle w:val="ListParagraph"/>
        <w:numPr>
          <w:ilvl w:val="1"/>
          <w:numId w:val="248"/>
        </w:numPr>
        <w:spacing w:before="240" w:after="240"/>
        <w:ind w:left="709" w:hanging="567"/>
        <w:contextualSpacing w:val="0"/>
        <w:jc w:val="both"/>
        <w:rPr>
          <w:bCs/>
        </w:rPr>
      </w:pPr>
      <w:r>
        <w:rPr>
          <w:bCs/>
        </w:rPr>
        <w:t>Bên B có trách nhiệm hướng dẫn, phổ biến các quy định về ATLĐ cho người lao động của mình.</w:t>
      </w:r>
    </w:p>
    <w:p w14:paraId="230C27BE" w14:textId="77777777" w:rsidR="004A6170" w:rsidRDefault="002F75C5" w:rsidP="00D050C7">
      <w:pPr>
        <w:pStyle w:val="ListParagraph"/>
        <w:numPr>
          <w:ilvl w:val="1"/>
          <w:numId w:val="0"/>
        </w:numPr>
        <w:spacing w:before="240" w:after="240"/>
        <w:ind w:left="709"/>
        <w:contextualSpacing w:val="0"/>
        <w:jc w:val="both"/>
        <w:rPr>
          <w:bCs/>
        </w:rPr>
      </w:pPr>
      <w:r>
        <w:rPr>
          <w:bCs/>
        </w:rPr>
        <w:t>乙方负责向其员工进行劳动安全规章的指导和宣传。</w:t>
      </w:r>
    </w:p>
    <w:p w14:paraId="245D721A" w14:textId="77777777" w:rsidR="004A6170" w:rsidRDefault="002F75C5" w:rsidP="00D050C7">
      <w:pPr>
        <w:pStyle w:val="Style4"/>
        <w:numPr>
          <w:ilvl w:val="1"/>
          <w:numId w:val="164"/>
        </w:numPr>
        <w:tabs>
          <w:tab w:val="left" w:pos="709"/>
        </w:tabs>
        <w:rPr>
          <w:b/>
        </w:rPr>
      </w:pPr>
      <w:r>
        <w:t>Bảo vệ môi trường</w:t>
      </w:r>
    </w:p>
    <w:p w14:paraId="2FEF0D43" w14:textId="04755A57" w:rsidR="004A6170" w:rsidRDefault="00A01BB1" w:rsidP="00D050C7">
      <w:pPr>
        <w:pStyle w:val="Style4"/>
        <w:numPr>
          <w:ilvl w:val="1"/>
          <w:numId w:val="0"/>
        </w:numPr>
        <w:tabs>
          <w:tab w:val="left" w:pos="709"/>
        </w:tabs>
        <w:rPr>
          <w:b/>
        </w:rPr>
      </w:pPr>
      <w:r>
        <w:rPr>
          <w:lang w:val="vi-VN"/>
        </w:rPr>
        <w:tab/>
      </w:r>
      <w:r>
        <w:t>环境保护</w:t>
      </w:r>
    </w:p>
    <w:p w14:paraId="00DC9790" w14:textId="77777777" w:rsidR="004A6170" w:rsidRDefault="002F75C5" w:rsidP="00D050C7">
      <w:pPr>
        <w:pStyle w:val="ListParagraph"/>
        <w:numPr>
          <w:ilvl w:val="1"/>
          <w:numId w:val="282"/>
        </w:numPr>
        <w:spacing w:before="240" w:after="240"/>
        <w:ind w:left="709" w:hanging="567"/>
        <w:contextualSpacing w:val="0"/>
        <w:jc w:val="both"/>
        <w:rPr>
          <w:bCs/>
        </w:rPr>
      </w:pPr>
      <w:r>
        <w:rPr>
          <w:bCs/>
        </w:rPr>
        <w:t>Bên B trong quá trình vận chuyển vật liệu xây dựng, phế thải phải có biện pháp che chắn bảo đảm an toàn, vệ sinh môi trường.</w:t>
      </w:r>
    </w:p>
    <w:p w14:paraId="29AF2915" w14:textId="0D4CDE7B" w:rsidR="004A6170" w:rsidRPr="00A01BB1" w:rsidRDefault="002F75C5" w:rsidP="00D050C7">
      <w:pPr>
        <w:pStyle w:val="ListParagraph"/>
        <w:numPr>
          <w:ilvl w:val="1"/>
          <w:numId w:val="0"/>
        </w:numPr>
        <w:spacing w:before="240" w:after="240"/>
        <w:ind w:left="709"/>
        <w:contextualSpacing w:val="0"/>
        <w:jc w:val="both"/>
        <w:rPr>
          <w:bCs/>
          <w:lang w:val="vi-VN"/>
        </w:rPr>
      </w:pPr>
      <w:r>
        <w:rPr>
          <w:bCs/>
        </w:rPr>
        <w:t>乙方在运输建筑材料及废弃物时，应采取覆盖防护措施，确保安全和环境卫生</w:t>
      </w:r>
      <w:r w:rsidR="00A01BB1">
        <w:rPr>
          <w:bCs/>
          <w:lang w:val="vi-VN"/>
        </w:rPr>
        <w:t>.</w:t>
      </w:r>
    </w:p>
    <w:p w14:paraId="3FC7E631" w14:textId="77777777" w:rsidR="004A6170" w:rsidRDefault="002F75C5" w:rsidP="00D050C7">
      <w:pPr>
        <w:pStyle w:val="ListParagraph"/>
        <w:numPr>
          <w:ilvl w:val="1"/>
          <w:numId w:val="282"/>
        </w:numPr>
        <w:spacing w:before="240" w:after="240"/>
        <w:ind w:left="709" w:hanging="567"/>
        <w:contextualSpacing w:val="0"/>
        <w:jc w:val="both"/>
        <w:rPr>
          <w:bCs/>
        </w:rPr>
      </w:pPr>
      <w:r w:rsidRPr="000A34CE">
        <w:rPr>
          <w:bCs/>
          <w:lang w:val="vi-VN"/>
        </w:rPr>
        <w:t xml:space="preserve">Các Bên phải có trách nhiệm kiểm tra giám sát việc thực hiện bảo vệ môi trường xây dựng, đồng thời chịu sự kiểm tra giám sát của cơ quan quản lý nhà nước về môi trường. Trường hợp Bên B không tuân thủ các quy định về bảo vệ môi trường thì cơ quan quản lý nhà nước về môi trường có quyền tạm ngừng thi công và yêu cầu Bên B thực hiện đúng biện pháp bảo vệ môi trường. </w:t>
      </w:r>
      <w:r>
        <w:rPr>
          <w:bCs/>
        </w:rPr>
        <w:t>Bên B chịu mọi chi phí liên quan.</w:t>
      </w:r>
    </w:p>
    <w:p w14:paraId="72D6C9CA" w14:textId="77777777" w:rsidR="004A6170" w:rsidRDefault="002F75C5" w:rsidP="00D050C7">
      <w:pPr>
        <w:pStyle w:val="ListParagraph"/>
        <w:numPr>
          <w:ilvl w:val="1"/>
          <w:numId w:val="0"/>
        </w:numPr>
        <w:spacing w:before="240" w:after="240"/>
        <w:ind w:left="709"/>
        <w:contextualSpacing w:val="0"/>
        <w:jc w:val="both"/>
        <w:rPr>
          <w:bCs/>
        </w:rPr>
      </w:pPr>
      <w:r>
        <w:rPr>
          <w:bCs/>
        </w:rPr>
        <w:t>各方有责任监督建筑环境保护的落实，并接受国家环境管理机构的监督检查。如乙方未遵守环境保护规定，国家环境管理机构有权暂停施工并要求乙方采取符合规定的环境保护措施。乙方承担所有相关费用。</w:t>
      </w:r>
    </w:p>
    <w:p w14:paraId="350846C4" w14:textId="77777777" w:rsidR="004A6170" w:rsidRDefault="002F75C5" w:rsidP="00D050C7">
      <w:pPr>
        <w:pStyle w:val="ListParagraph"/>
        <w:numPr>
          <w:ilvl w:val="1"/>
          <w:numId w:val="282"/>
        </w:numPr>
        <w:spacing w:before="240" w:after="240"/>
        <w:ind w:left="709" w:hanging="567"/>
        <w:contextualSpacing w:val="0"/>
        <w:jc w:val="both"/>
        <w:rPr>
          <w:bCs/>
        </w:rPr>
      </w:pPr>
      <w:r>
        <w:rPr>
          <w:bCs/>
        </w:rPr>
        <w:t>Đệ trình lên Bên A hồ sơ vị trí xả thải theo đúng quy định.</w:t>
      </w:r>
    </w:p>
    <w:p w14:paraId="198F94C3" w14:textId="77777777" w:rsidR="004A6170" w:rsidRDefault="002F75C5" w:rsidP="00D050C7">
      <w:pPr>
        <w:pStyle w:val="ListParagraph"/>
        <w:numPr>
          <w:ilvl w:val="1"/>
          <w:numId w:val="0"/>
        </w:numPr>
        <w:spacing w:before="240" w:after="240"/>
        <w:ind w:left="709"/>
        <w:contextualSpacing w:val="0"/>
        <w:jc w:val="both"/>
        <w:rPr>
          <w:bCs/>
        </w:rPr>
      </w:pPr>
      <w:r>
        <w:rPr>
          <w:bCs/>
        </w:rPr>
        <w:t>向甲方提交符合规定的排放位置资料。</w:t>
      </w:r>
    </w:p>
    <w:p w14:paraId="344AC239" w14:textId="77777777" w:rsidR="004A6170" w:rsidRDefault="002F75C5" w:rsidP="00D050C7">
      <w:pPr>
        <w:pStyle w:val="Style4"/>
        <w:numPr>
          <w:ilvl w:val="1"/>
          <w:numId w:val="164"/>
        </w:numPr>
        <w:tabs>
          <w:tab w:val="left" w:pos="709"/>
        </w:tabs>
      </w:pPr>
      <w:r>
        <w:t>Phòng chống cháy nổ:</w:t>
      </w:r>
    </w:p>
    <w:p w14:paraId="3309E631" w14:textId="58FFBE6B" w:rsidR="004A6170" w:rsidRDefault="00A01BB1" w:rsidP="00D050C7">
      <w:pPr>
        <w:pStyle w:val="Style4"/>
        <w:numPr>
          <w:ilvl w:val="1"/>
          <w:numId w:val="0"/>
        </w:numPr>
        <w:tabs>
          <w:tab w:val="left" w:pos="709"/>
        </w:tabs>
      </w:pPr>
      <w:r>
        <w:rPr>
          <w:lang w:val="vi-VN"/>
        </w:rPr>
        <w:tab/>
      </w:r>
      <w:r>
        <w:t>防火防爆：</w:t>
      </w:r>
    </w:p>
    <w:p w14:paraId="1DD0A558" w14:textId="77777777" w:rsidR="004A6170" w:rsidRDefault="002F75C5" w:rsidP="00D050C7">
      <w:pPr>
        <w:spacing w:before="240" w:after="240"/>
        <w:jc w:val="both"/>
      </w:pPr>
      <w:r>
        <w:t>Bên B phải tuân thủ các quy định của nhà nước về phòng chống cháy nổ trong quá trình thi công.</w:t>
      </w:r>
    </w:p>
    <w:p w14:paraId="6863D5A4" w14:textId="77777777" w:rsidR="004A6170" w:rsidRDefault="002F75C5" w:rsidP="00D050C7">
      <w:pPr>
        <w:spacing w:before="240" w:after="240"/>
        <w:jc w:val="both"/>
      </w:pPr>
      <w:r>
        <w:t>乙方必须遵守国家有关施工过程中的防火防爆规定。</w:t>
      </w:r>
    </w:p>
    <w:p w14:paraId="5907E904" w14:textId="77777777" w:rsidR="004A6170" w:rsidRDefault="002F75C5" w:rsidP="00D050C7">
      <w:pPr>
        <w:pStyle w:val="Style3"/>
      </w:pPr>
      <w:r>
        <w:t xml:space="preserve"> ĐẠI DIỆN CỦA BÊN A TẠI CÔNG TRƯỜNG </w:t>
      </w:r>
    </w:p>
    <w:p w14:paraId="1F8322A2" w14:textId="77777777" w:rsidR="004A6170" w:rsidRDefault="002F75C5" w:rsidP="00D050C7">
      <w:pPr>
        <w:pStyle w:val="Style3"/>
        <w:numPr>
          <w:ilvl w:val="0"/>
          <w:numId w:val="0"/>
        </w:numPr>
      </w:pPr>
      <w:r>
        <w:t xml:space="preserve"> 甲方在工地的代表 </w:t>
      </w:r>
    </w:p>
    <w:p w14:paraId="04D47513" w14:textId="77777777" w:rsidR="004A6170" w:rsidRDefault="002F75C5" w:rsidP="00D050C7">
      <w:pPr>
        <w:spacing w:before="240" w:after="240"/>
        <w:jc w:val="both"/>
      </w:pPr>
      <w:r>
        <w:t>Bên A có quyền chỉ định đại diện của mình (Có văn bản kèm theo) làm Đại diện tại Công trường với mục đích:</w:t>
      </w:r>
    </w:p>
    <w:p w14:paraId="659C13AC" w14:textId="77777777" w:rsidR="004A6170" w:rsidRDefault="002F75C5" w:rsidP="00D050C7">
      <w:pPr>
        <w:spacing w:before="240" w:after="240"/>
        <w:jc w:val="both"/>
      </w:pPr>
      <w:r>
        <w:t>甲方有权指定其代表（附书面文件）作为工地代表，目的为：</w:t>
      </w:r>
    </w:p>
    <w:p w14:paraId="2FAB890C" w14:textId="77777777" w:rsidR="004A6170" w:rsidRDefault="002F75C5" w:rsidP="00D050C7">
      <w:pPr>
        <w:pStyle w:val="ListParagraph"/>
        <w:numPr>
          <w:ilvl w:val="1"/>
          <w:numId w:val="236"/>
        </w:numPr>
        <w:spacing w:before="240" w:after="240"/>
        <w:ind w:left="709" w:hanging="567"/>
        <w:contextualSpacing w:val="0"/>
        <w:jc w:val="both"/>
        <w:rPr>
          <w:bCs/>
        </w:rPr>
      </w:pPr>
      <w:r>
        <w:rPr>
          <w:bCs/>
        </w:rPr>
        <w:t>Phê duyệt các vật tư, nguyên vật liệu xây dựng trước khi đưa vào thi công/lắp đặt.</w:t>
      </w:r>
    </w:p>
    <w:p w14:paraId="62B569D9" w14:textId="77777777" w:rsidR="004A6170" w:rsidRDefault="002F75C5" w:rsidP="00D050C7">
      <w:pPr>
        <w:pStyle w:val="ListParagraph"/>
        <w:numPr>
          <w:ilvl w:val="1"/>
          <w:numId w:val="0"/>
        </w:numPr>
        <w:spacing w:before="240" w:after="240"/>
        <w:ind w:left="709"/>
        <w:contextualSpacing w:val="0"/>
        <w:jc w:val="both"/>
        <w:rPr>
          <w:bCs/>
        </w:rPr>
      </w:pPr>
      <w:r>
        <w:rPr>
          <w:bCs/>
        </w:rPr>
        <w:t>在投入施工或安装前，审批所有物资及建筑原材料。</w:t>
      </w:r>
    </w:p>
    <w:p w14:paraId="64AA9786" w14:textId="77777777" w:rsidR="004A6170" w:rsidRDefault="002F75C5" w:rsidP="00D050C7">
      <w:pPr>
        <w:pStyle w:val="ListParagraph"/>
        <w:numPr>
          <w:ilvl w:val="1"/>
          <w:numId w:val="236"/>
        </w:numPr>
        <w:spacing w:before="240" w:after="240"/>
        <w:ind w:left="709" w:hanging="567"/>
        <w:contextualSpacing w:val="0"/>
        <w:jc w:val="both"/>
        <w:rPr>
          <w:bCs/>
        </w:rPr>
      </w:pPr>
      <w:r>
        <w:rPr>
          <w:bCs/>
        </w:rPr>
        <w:t>Kiểm tra các Công việc hoàn thành, xác nhận và kiểm tra các nguyên vật liệu dự kiến và trình độ tay nghề của người lao động. Trong trường hợp các nhân sự của Bên B tham gia thi công trên công trường không đáp ứng được yêu cầu thi công, hoặc thi công cẩu thả, Đại diện của Bên A có quyền ra thông báo yêu cầu Bên B thay đổi nhân sự với những bằng chứng hợp lý. Yêu cầu này, phải được Bên B đáp ứng trong vòng 03 ngày kể từ ngày Bên A ra thông báo.</w:t>
      </w:r>
    </w:p>
    <w:p w14:paraId="7F83ECE2" w14:textId="77777777" w:rsidR="004A6170" w:rsidRDefault="002F75C5" w:rsidP="00D050C7">
      <w:pPr>
        <w:pStyle w:val="ListParagraph"/>
        <w:numPr>
          <w:ilvl w:val="1"/>
          <w:numId w:val="0"/>
        </w:numPr>
        <w:spacing w:before="240" w:after="240"/>
        <w:ind w:left="709"/>
        <w:contextualSpacing w:val="0"/>
        <w:jc w:val="both"/>
        <w:rPr>
          <w:bCs/>
        </w:rPr>
      </w:pPr>
      <w:r>
        <w:rPr>
          <w:bCs/>
        </w:rPr>
        <w:t>核查已完成的各项工作，确认并核实预计使用的原材料及劳动者的技能水平。若乙方人员在工地施工未达到施工要求或施工马虎，甲方代表有权根据合理证据通知乙方更换人员。乙方必须自甲方发出通知之日起3日内予以响应。</w:t>
      </w:r>
    </w:p>
    <w:p w14:paraId="032387F3" w14:textId="77777777" w:rsidR="004A6170" w:rsidRDefault="002F75C5" w:rsidP="00D050C7">
      <w:pPr>
        <w:pStyle w:val="ListParagraph"/>
        <w:numPr>
          <w:ilvl w:val="1"/>
          <w:numId w:val="236"/>
        </w:numPr>
        <w:spacing w:before="240" w:after="240"/>
        <w:ind w:left="709" w:hanging="567"/>
        <w:contextualSpacing w:val="0"/>
        <w:jc w:val="both"/>
        <w:rPr>
          <w:bCs/>
        </w:rPr>
      </w:pPr>
      <w:r>
        <w:rPr>
          <w:bCs/>
        </w:rPr>
        <w:t>Giám sát tiến độ thực hiện Công việc theo quy định tại Hợp đồng.</w:t>
      </w:r>
    </w:p>
    <w:p w14:paraId="052333D9" w14:textId="77777777" w:rsidR="004A6170" w:rsidRDefault="002F75C5" w:rsidP="00D050C7">
      <w:pPr>
        <w:pStyle w:val="ListParagraph"/>
        <w:numPr>
          <w:ilvl w:val="1"/>
          <w:numId w:val="0"/>
        </w:numPr>
        <w:spacing w:before="240" w:after="240"/>
        <w:ind w:left="709"/>
        <w:contextualSpacing w:val="0"/>
        <w:jc w:val="both"/>
        <w:rPr>
          <w:bCs/>
        </w:rPr>
      </w:pPr>
      <w:r>
        <w:rPr>
          <w:bCs/>
        </w:rPr>
        <w:t>依据合同规定监督工作进度的实施。</w:t>
      </w:r>
    </w:p>
    <w:p w14:paraId="3288B2A6" w14:textId="77777777" w:rsidR="004A6170" w:rsidRDefault="002F75C5" w:rsidP="00D050C7">
      <w:pPr>
        <w:pStyle w:val="ListParagraph"/>
        <w:numPr>
          <w:ilvl w:val="1"/>
          <w:numId w:val="236"/>
        </w:numPr>
        <w:spacing w:before="240" w:after="240"/>
        <w:ind w:left="709" w:hanging="567"/>
        <w:contextualSpacing w:val="0"/>
        <w:jc w:val="both"/>
        <w:rPr>
          <w:bCs/>
        </w:rPr>
      </w:pPr>
      <w:r>
        <w:rPr>
          <w:bCs/>
        </w:rPr>
        <w:t>Đưa ra các yêu cầu với biện pháp thay thế.</w:t>
      </w:r>
    </w:p>
    <w:p w14:paraId="413A5839" w14:textId="77777777" w:rsidR="004A6170" w:rsidRDefault="002F75C5" w:rsidP="00D050C7">
      <w:pPr>
        <w:pStyle w:val="ListParagraph"/>
        <w:numPr>
          <w:ilvl w:val="1"/>
          <w:numId w:val="0"/>
        </w:numPr>
        <w:spacing w:before="240" w:after="240"/>
        <w:ind w:left="709"/>
        <w:contextualSpacing w:val="0"/>
        <w:jc w:val="both"/>
        <w:rPr>
          <w:bCs/>
        </w:rPr>
      </w:pPr>
      <w:r>
        <w:rPr>
          <w:bCs/>
        </w:rPr>
        <w:t>提出有关替代措施的要求。</w:t>
      </w:r>
    </w:p>
    <w:p w14:paraId="765749B3" w14:textId="77777777" w:rsidR="004A6170" w:rsidRDefault="002F75C5" w:rsidP="00D050C7">
      <w:pPr>
        <w:pStyle w:val="ListParagraph"/>
        <w:numPr>
          <w:ilvl w:val="1"/>
          <w:numId w:val="236"/>
        </w:numPr>
        <w:spacing w:before="240" w:after="240"/>
        <w:ind w:left="709" w:hanging="567"/>
        <w:contextualSpacing w:val="0"/>
        <w:jc w:val="both"/>
        <w:rPr>
          <w:bCs/>
        </w:rPr>
      </w:pPr>
      <w:r>
        <w:rPr>
          <w:bCs/>
        </w:rPr>
        <w:t>Xác định và ra quyết định với các công việc nghiệm thu, các thử nghiệm, thí nghiệm tại chỗ hoặc lấy mẫu đối với vật liệu hoặc thành phẩm.</w:t>
      </w:r>
    </w:p>
    <w:p w14:paraId="0DB34906" w14:textId="77777777" w:rsidR="004A6170" w:rsidRDefault="002F75C5" w:rsidP="00D050C7">
      <w:pPr>
        <w:pStyle w:val="ListParagraph"/>
        <w:numPr>
          <w:ilvl w:val="1"/>
          <w:numId w:val="0"/>
        </w:numPr>
        <w:spacing w:before="240" w:after="240"/>
        <w:ind w:left="709"/>
        <w:contextualSpacing w:val="0"/>
        <w:jc w:val="both"/>
        <w:rPr>
          <w:bCs/>
        </w:rPr>
      </w:pPr>
      <w:r>
        <w:rPr>
          <w:bCs/>
        </w:rPr>
        <w:t>确定并决策验收工作、现场测试、实验或对材料及成品取样的相关事宜。</w:t>
      </w:r>
    </w:p>
    <w:p w14:paraId="32051B5C" w14:textId="77777777" w:rsidR="004A6170" w:rsidRDefault="002F75C5" w:rsidP="00D050C7">
      <w:pPr>
        <w:pStyle w:val="ListParagraph"/>
        <w:numPr>
          <w:ilvl w:val="1"/>
          <w:numId w:val="236"/>
        </w:numPr>
        <w:spacing w:before="240" w:after="240"/>
        <w:ind w:left="709" w:hanging="567"/>
        <w:contextualSpacing w:val="0"/>
        <w:jc w:val="both"/>
        <w:rPr>
          <w:bCs/>
        </w:rPr>
      </w:pPr>
      <w:r>
        <w:rPr>
          <w:bCs/>
        </w:rPr>
        <w:t>Đại diện cho các quyền lợi của Bên A cũng như các công việc liên quan.</w:t>
      </w:r>
    </w:p>
    <w:p w14:paraId="08F76A66" w14:textId="77777777" w:rsidR="004A6170" w:rsidRDefault="002F75C5" w:rsidP="00D050C7">
      <w:pPr>
        <w:pStyle w:val="ListParagraph"/>
        <w:numPr>
          <w:ilvl w:val="1"/>
          <w:numId w:val="0"/>
        </w:numPr>
        <w:spacing w:before="240" w:after="240"/>
        <w:ind w:left="709"/>
        <w:contextualSpacing w:val="0"/>
        <w:jc w:val="both"/>
        <w:rPr>
          <w:bCs/>
        </w:rPr>
      </w:pPr>
      <w:r>
        <w:rPr>
          <w:bCs/>
        </w:rPr>
        <w:t>代表甲方权益及处理相关事务。</w:t>
      </w:r>
    </w:p>
    <w:p w14:paraId="16B97398" w14:textId="77777777" w:rsidR="004A6170" w:rsidRDefault="002F75C5" w:rsidP="00D050C7">
      <w:pPr>
        <w:pStyle w:val="Style3"/>
      </w:pPr>
      <w:r>
        <w:t xml:space="preserve"> GIÁM SÁT THI CÔNG TẠI CÔNG TRƯỜNG</w:t>
      </w:r>
    </w:p>
    <w:p w14:paraId="63944BF5" w14:textId="77777777" w:rsidR="004A6170" w:rsidRDefault="002F75C5" w:rsidP="00D050C7">
      <w:pPr>
        <w:pStyle w:val="Style3"/>
        <w:numPr>
          <w:ilvl w:val="0"/>
          <w:numId w:val="0"/>
        </w:numPr>
      </w:pPr>
      <w:r>
        <w:t xml:space="preserve"> 施工现场监理</w:t>
      </w:r>
    </w:p>
    <w:p w14:paraId="4B32E99E" w14:textId="77777777" w:rsidR="004A6170" w:rsidRDefault="002F75C5" w:rsidP="00D050C7">
      <w:pPr>
        <w:pStyle w:val="Style4"/>
        <w:numPr>
          <w:ilvl w:val="1"/>
          <w:numId w:val="164"/>
        </w:numPr>
      </w:pPr>
      <w:r>
        <w:t>Bên B có nghĩa vụ đệ trình cho Bên A danh sách nhân sự Ban chỉ huy công trình của Bên B tham gia hoạt động thi công trên công trường trong vòng một ngày trước ngày khởi công. Bên B đảm bảo các nhân sự này có đủ năng lực hành nghề theo quy định của pháp luật.</w:t>
      </w:r>
    </w:p>
    <w:p w14:paraId="7B3936A6" w14:textId="77777777" w:rsidR="004A6170" w:rsidRDefault="002F75C5" w:rsidP="00D050C7">
      <w:pPr>
        <w:pStyle w:val="Style4"/>
        <w:numPr>
          <w:ilvl w:val="1"/>
          <w:numId w:val="0"/>
        </w:numPr>
        <w:ind w:left="720"/>
      </w:pPr>
      <w:r>
        <w:t>乙方有义务在开工日前一天向甲方提交乙方施工指挥部参与现场施工的人员名单。乙方保证这些人员具备法律规定的执业能力。</w:t>
      </w:r>
    </w:p>
    <w:p w14:paraId="5CF27FDB" w14:textId="77777777" w:rsidR="004A6170" w:rsidRDefault="002F75C5" w:rsidP="00D050C7">
      <w:pPr>
        <w:pStyle w:val="Style4"/>
        <w:numPr>
          <w:ilvl w:val="1"/>
          <w:numId w:val="164"/>
        </w:numPr>
      </w:pPr>
      <w:r>
        <w:t>Mọi sự thay đổi nhân sự tại công trường phải được sự chấp thuận của Bên A bằng văn bản.</w:t>
      </w:r>
    </w:p>
    <w:p w14:paraId="5E1FD0A5" w14:textId="77777777" w:rsidR="004A6170" w:rsidRDefault="002F75C5" w:rsidP="00D050C7">
      <w:pPr>
        <w:pStyle w:val="Style4"/>
        <w:numPr>
          <w:ilvl w:val="1"/>
          <w:numId w:val="0"/>
        </w:numPr>
        <w:ind w:firstLine="720"/>
      </w:pPr>
      <w:r>
        <w:t>现场人员的任何变更必须经甲方书面批准。</w:t>
      </w:r>
    </w:p>
    <w:p w14:paraId="05942CDA" w14:textId="77777777" w:rsidR="004A6170" w:rsidRDefault="002F75C5" w:rsidP="00D050C7">
      <w:pPr>
        <w:pStyle w:val="Style3"/>
      </w:pPr>
      <w:r>
        <w:t xml:space="preserve"> VẬT TƯ, NGUYÊN VẬT LIỆU</w:t>
      </w:r>
    </w:p>
    <w:p w14:paraId="208951AF" w14:textId="77777777" w:rsidR="004A6170" w:rsidRDefault="002F75C5" w:rsidP="00D050C7">
      <w:pPr>
        <w:pStyle w:val="Style3"/>
        <w:numPr>
          <w:ilvl w:val="0"/>
          <w:numId w:val="0"/>
        </w:numPr>
      </w:pPr>
      <w:r>
        <w:t xml:space="preserve"> 物资、原材料</w:t>
      </w:r>
    </w:p>
    <w:p w14:paraId="4F0F59AD" w14:textId="77777777" w:rsidR="004A6170" w:rsidRDefault="002F75C5" w:rsidP="00D050C7">
      <w:pPr>
        <w:pStyle w:val="Style4"/>
        <w:numPr>
          <w:ilvl w:val="1"/>
          <w:numId w:val="164"/>
        </w:numPr>
      </w:pPr>
      <w:r>
        <w:t>Bên B đảm bảo rằng các vật tư, nguyên vật liệu đưa vào Công trình đảm bảo đúng chủng loại như Phụ lục [</w:t>
      </w:r>
      <w:r>
        <w:rPr>
          <w:rFonts w:ascii="Wingdings 2" w:eastAsia="Wingdings 2" w:hAnsi="Wingdings 2" w:cs="Wingdings 2"/>
        </w:rPr>
        <w:sym w:font="Wingdings 2" w:char="F097"/>
      </w:r>
      <w:r>
        <w:t>]  Hợp đồng này và như trong hồ sơ thiết kế kỹ thuật, cam kết chủng loại vật liệu và phải được Bên A chấp thuận. Trong trường hợp Bên B muốn thay đổi chủng loại vật tư thì chủng loại thay thế phải đảm bảo có các tiêu chuẩn kỹ thuật, tiêu chuẩn chất lượng tương đương hoặc cao hơn tiêu chuẩn của chủng loại cũ và phải được Bên A chấp thuận trước khi đưa vào sử dụng. Trường hợp Bên A đề nghị Bên B thay đổi chủng loại vật tư, thiết bị khác với vật tư, thiết bị mà Bên B đã nêu trong hợp đồng, thì giá cả vật tư, thiết bị thay đổi đó được Hai Bên xác định lại theo giá thị trường thông qua hóa đơn tài chính.</w:t>
      </w:r>
    </w:p>
    <w:p w14:paraId="1AF0170B" w14:textId="5FD48722" w:rsidR="004A6170" w:rsidRPr="00A01BB1" w:rsidRDefault="002F75C5" w:rsidP="00D050C7">
      <w:pPr>
        <w:pStyle w:val="Style4"/>
        <w:numPr>
          <w:ilvl w:val="1"/>
          <w:numId w:val="0"/>
        </w:numPr>
        <w:ind w:left="720"/>
        <w:rPr>
          <w:lang w:val="vi-VN"/>
        </w:rPr>
      </w:pPr>
      <w:r>
        <w:t>乙方保证投入工程的物资、原材料与本合同附录</w:t>
      </w:r>
      <w:r>
        <w:t>[</w:t>
      </w:r>
      <w:r w:rsidR="00A01BB1">
        <w:rPr>
          <w:rFonts w:ascii="Wingdings 2" w:eastAsia="Wingdings 2" w:hAnsi="Wingdings 2" w:cs="Wingdings 2"/>
          <w:lang w:val="pt-BR"/>
        </w:rPr>
        <w:sym w:font="Wingdings 2" w:char="F097"/>
      </w:r>
      <w:r>
        <w:t>]</w:t>
      </w:r>
      <w:r>
        <w:t>及技术设计文件规定的品种一致，并承诺材料品种须经甲方批准。如果乙方想要更换物资种类，则替代种类必须确保其技术标准和质量标准等同或高于旧种类的标准，且必须经甲方事先批准后方可使用。如果甲方要求乙方更换与乙方在合同中提出的物资、设备种类不同的物资、设备，双方应根据市场价格凭借财务发票重新确定该更换物资、设备的价格。</w:t>
      </w:r>
    </w:p>
    <w:p w14:paraId="07B0C8A2" w14:textId="77777777" w:rsidR="004A6170" w:rsidRPr="000A34CE" w:rsidRDefault="002F75C5" w:rsidP="00D050C7">
      <w:pPr>
        <w:pStyle w:val="Style4"/>
        <w:numPr>
          <w:ilvl w:val="1"/>
          <w:numId w:val="164"/>
        </w:numPr>
        <w:rPr>
          <w:lang w:val="vi-VN"/>
        </w:rPr>
      </w:pPr>
      <w:r w:rsidRPr="000A34CE">
        <w:rPr>
          <w:lang w:val="vi-VN"/>
        </w:rPr>
        <w:t>Ngoại trừ những vật tư do Bên A cấp (nếu có) theo thông báo bằng văn bản, Bên B chịu trách nhiệm thu xếp tài chính, tự mua sắm các loại vật tư, nguyên phụ liệu cần thiết cho việc thi công Công trình. Bên B chịu trách nhiệm thanh toán trực tiếp cho các đơn vị cung cấp vật tư và Bên A không phải chịu bất cứ trách nhiệm gì đối với các khiếu kiện từ phía các đơn vị cung cấp (nếu có).</w:t>
      </w:r>
    </w:p>
    <w:p w14:paraId="240D94D8" w14:textId="77777777" w:rsidR="004A6170" w:rsidRDefault="002F75C5" w:rsidP="00D050C7">
      <w:pPr>
        <w:pStyle w:val="Style4"/>
        <w:numPr>
          <w:ilvl w:val="1"/>
          <w:numId w:val="0"/>
        </w:numPr>
        <w:ind w:left="720"/>
      </w:pPr>
      <w:r>
        <w:t>除非甲方以书面形式通知提供材料（如有），乙方负责资金安排，自行采购工程施工所需的所有材料及辅助材料。乙方负责直接向材料供应单位付款，甲方不承担任何供应单位可能提出的索赔责任。</w:t>
      </w:r>
    </w:p>
    <w:p w14:paraId="3813D978" w14:textId="77777777" w:rsidR="004A6170" w:rsidRDefault="002F75C5" w:rsidP="00D050C7">
      <w:pPr>
        <w:pStyle w:val="Style3"/>
        <w:tabs>
          <w:tab w:val="clear" w:pos="1134"/>
          <w:tab w:val="left" w:pos="1276"/>
        </w:tabs>
        <w:ind w:left="1276" w:hanging="1134"/>
      </w:pPr>
      <w:r>
        <w:t>ĐIỀU KIỆN BẤT KHẢ KHÁNG VÀ YÊU CẦU KỸ THUẬT ĐỐI VỚI CÁC</w:t>
      </w:r>
      <w:r>
        <w:rPr>
          <w:lang w:val="vi-VN"/>
        </w:rPr>
        <w:t xml:space="preserve"> </w:t>
      </w:r>
      <w:r>
        <w:t>CÔNG TÁC</w:t>
      </w:r>
    </w:p>
    <w:p w14:paraId="6C8A9081" w14:textId="77777777" w:rsidR="004A6170" w:rsidRDefault="002F75C5" w:rsidP="00D050C7">
      <w:pPr>
        <w:pStyle w:val="Style3"/>
        <w:numPr>
          <w:ilvl w:val="0"/>
          <w:numId w:val="0"/>
        </w:numPr>
        <w:tabs>
          <w:tab w:val="clear" w:pos="1134"/>
          <w:tab w:val="left" w:pos="1276"/>
        </w:tabs>
        <w:ind w:left="1276" w:hanging="1134"/>
      </w:pPr>
      <w:r>
        <w:t>不可抗力条件及各项施工技术要求</w:t>
      </w:r>
    </w:p>
    <w:p w14:paraId="1AD6A2BF" w14:textId="77777777" w:rsidR="004A6170" w:rsidRDefault="002F75C5" w:rsidP="00D050C7">
      <w:pPr>
        <w:pStyle w:val="Style4"/>
        <w:numPr>
          <w:ilvl w:val="1"/>
          <w:numId w:val="164"/>
        </w:numPr>
      </w:pPr>
      <w:r>
        <w:t>Sự kiện bất khả kháng là sự kiện mang tính khách quan, không thể lường trước được và nằm ngoài sự kiểm soát của Bên không thể thực hiện được nghĩa vụ của mình theo Hợp đồng, bao gồm nhưng không giới hạn ở: thiên tai, bệnh dịch, hỏa hoạn, động đất, thủy triều, mưa lớn, bão cấp 8 trở lên hoặc các thiên tai khác; bạo động, chiến tranh, tình trạng khẩn cấp của quốc gia, khủng bố, gây rối, đình công; chế tài, lệnh cấm vận hoặc các sự kiện khác nằm ngoài tầm kiểm soát của các Bên… dẫn đến việc một hoặc cả hai Bên không có khả năng tiếp tục thực hiện Hợp đồng này.</w:t>
      </w:r>
    </w:p>
    <w:p w14:paraId="372E32DC" w14:textId="77777777" w:rsidR="004A6170" w:rsidRDefault="002F75C5" w:rsidP="00D050C7">
      <w:pPr>
        <w:pStyle w:val="Style4"/>
        <w:numPr>
          <w:ilvl w:val="1"/>
          <w:numId w:val="0"/>
        </w:numPr>
        <w:ind w:left="720"/>
      </w:pPr>
      <w:r>
        <w:t>不可抗力事件是指具有客观性、不可预见且超出各方控制范围的事件，导致各方无法履行其根据合同承担的义务，包括但不限于天灾、疫情、火灾、地震、潮汐、大雨、</w:t>
      </w:r>
      <w:r>
        <w:t>8</w:t>
      </w:r>
      <w:r>
        <w:t>级及以上风暴或其他自然灾害；骚乱、战争、国家紧急状态、恐怖主义、暴乱及罢工；制裁、禁运令或其他超出各方控制范围的事件，导致一方或双方无法继续履行本合同。</w:t>
      </w:r>
    </w:p>
    <w:p w14:paraId="0261E19D" w14:textId="77777777" w:rsidR="004A6170" w:rsidRDefault="002F75C5" w:rsidP="00D050C7">
      <w:pPr>
        <w:pStyle w:val="Style4"/>
        <w:numPr>
          <w:ilvl w:val="1"/>
          <w:numId w:val="164"/>
        </w:numPr>
      </w:pPr>
      <w:r>
        <w:t>Việc một Bên không hoàn thành nghĩa vụ của mình do sự kiện bất khả kháng (gọi tắt là “Bên Bị ảnh hưởng”) sẽ không bị coi là vi phạm nghĩa vụ Hợp đồng và không phải là cơ sở để Bên kia chấm dứt Hợp đồng nếu Bên Bị ảnh hưởng đã:</w:t>
      </w:r>
    </w:p>
    <w:p w14:paraId="001906A7" w14:textId="77777777" w:rsidR="004A6170" w:rsidRDefault="002F75C5" w:rsidP="00D050C7">
      <w:pPr>
        <w:pStyle w:val="Style4"/>
        <w:numPr>
          <w:ilvl w:val="1"/>
          <w:numId w:val="0"/>
        </w:numPr>
        <w:ind w:left="709"/>
      </w:pPr>
      <w:r>
        <w:t>由于不可抗力事件导致一方（简称</w:t>
      </w:r>
      <w:r>
        <w:t>“</w:t>
      </w:r>
      <w:r>
        <w:t>受影响方</w:t>
      </w:r>
      <w:r>
        <w:t>”</w:t>
      </w:r>
      <w:r>
        <w:t>）未能履行义务，不应视为违反合同义务，也不得作为对方解除合同的理由，前提是受影响方已：</w:t>
      </w:r>
    </w:p>
    <w:p w14:paraId="5B20D424" w14:textId="77777777" w:rsidR="004A6170" w:rsidRDefault="002F75C5" w:rsidP="00D050C7">
      <w:pPr>
        <w:pStyle w:val="ListParagraph"/>
        <w:numPr>
          <w:ilvl w:val="1"/>
          <w:numId w:val="229"/>
        </w:numPr>
        <w:spacing w:before="240" w:after="240"/>
        <w:ind w:left="709" w:hanging="567"/>
        <w:contextualSpacing w:val="0"/>
        <w:jc w:val="both"/>
        <w:rPr>
          <w:bCs/>
        </w:rPr>
      </w:pPr>
      <w:r>
        <w:rPr>
          <w:bCs/>
        </w:rPr>
        <w:t>Tiến hành các biện pháp ngăn ngừa hợp lý và các biện pháp thay thế cần thiết để hạn chế tối đa ảnh hưởng do sự kiện bất khả kháng gây ra; và</w:t>
      </w:r>
    </w:p>
    <w:p w14:paraId="15773EA5" w14:textId="77777777" w:rsidR="004A6170" w:rsidRDefault="002F75C5" w:rsidP="00D050C7">
      <w:pPr>
        <w:pStyle w:val="ListParagraph"/>
        <w:numPr>
          <w:ilvl w:val="1"/>
          <w:numId w:val="0"/>
        </w:numPr>
        <w:spacing w:before="240" w:after="240"/>
        <w:ind w:left="709"/>
        <w:contextualSpacing w:val="0"/>
        <w:jc w:val="both"/>
        <w:rPr>
          <w:bCs/>
        </w:rPr>
      </w:pPr>
      <w:r>
        <w:rPr>
          <w:bCs/>
        </w:rPr>
        <w:t>采取合理预防和必要的替代措施，尽最大可能减少不可抗力事件的影响；并且</w:t>
      </w:r>
    </w:p>
    <w:p w14:paraId="1AAAF31F" w14:textId="77777777" w:rsidR="004A6170" w:rsidRDefault="002F75C5" w:rsidP="00D050C7">
      <w:pPr>
        <w:pStyle w:val="ListParagraph"/>
        <w:numPr>
          <w:ilvl w:val="1"/>
          <w:numId w:val="229"/>
        </w:numPr>
        <w:spacing w:before="240" w:after="240"/>
        <w:ind w:left="709" w:hanging="567"/>
        <w:contextualSpacing w:val="0"/>
        <w:jc w:val="both"/>
        <w:rPr>
          <w:bCs/>
        </w:rPr>
      </w:pPr>
      <w:r>
        <w:rPr>
          <w:bCs/>
        </w:rPr>
        <w:t>Thông báo ngay cho Bên kia về sự kiện bất khả kháng xảy ra trong vòng [</w:t>
      </w:r>
      <w:r>
        <w:rPr>
          <w:rFonts w:ascii="Wingdings 2" w:eastAsia="Wingdings 2" w:hAnsi="Wingdings 2" w:cs="Wingdings 2"/>
          <w:bCs/>
        </w:rPr>
        <w:sym w:font="Wingdings 2" w:char="F097"/>
      </w:r>
      <w:r>
        <w:rPr>
          <w:bCs/>
        </w:rPr>
        <w:t>]  ngày kể từ ngày xảy ra sự kiện bất khả kháng.</w:t>
      </w:r>
    </w:p>
    <w:p w14:paraId="2B3DA210" w14:textId="77777777" w:rsidR="004A6170" w:rsidRDefault="002F75C5" w:rsidP="00D050C7">
      <w:pPr>
        <w:pStyle w:val="ListParagraph"/>
        <w:numPr>
          <w:ilvl w:val="1"/>
          <w:numId w:val="0"/>
        </w:numPr>
        <w:spacing w:before="240" w:after="240"/>
        <w:ind w:left="709"/>
        <w:contextualSpacing w:val="0"/>
        <w:jc w:val="both"/>
        <w:rPr>
          <w:bCs/>
        </w:rPr>
      </w:pPr>
      <w:r>
        <w:rPr>
          <w:bCs/>
        </w:rPr>
        <w:t>自不可抗力事件发生之日起[]天内，及时通知对方该事件的发生。</w:t>
      </w:r>
      <w:r>
        <w:rPr>
          <w:rFonts w:ascii="Wingdings 2" w:eastAsia="Wingdings 2" w:hAnsi="Wingdings 2" w:cs="Wingdings 2"/>
          <w:bCs/>
        </w:rPr>
        <w:sym w:font="Wingdings 2" w:char="F097"/>
      </w:r>
    </w:p>
    <w:p w14:paraId="767F0352" w14:textId="77777777" w:rsidR="004A6170" w:rsidRDefault="002F75C5" w:rsidP="00D050C7">
      <w:pPr>
        <w:pStyle w:val="Style4"/>
        <w:numPr>
          <w:ilvl w:val="1"/>
          <w:numId w:val="164"/>
        </w:numPr>
      </w:pPr>
      <w:r>
        <w:t>Trong trường hợp xảy ra sự kiện bất khả kháng, thời gian thực hiện Hợp đồng sẽ được kéo dài thêm bằng thời gian diễn ra sự kiện bất khả kháng.</w:t>
      </w:r>
    </w:p>
    <w:p w14:paraId="01AF53E2" w14:textId="77777777" w:rsidR="004A6170" w:rsidRDefault="002F75C5" w:rsidP="00D050C7">
      <w:pPr>
        <w:pStyle w:val="Style4"/>
        <w:numPr>
          <w:ilvl w:val="1"/>
          <w:numId w:val="0"/>
        </w:numPr>
        <w:ind w:left="720"/>
      </w:pPr>
      <w:r>
        <w:t>在发生不可抗力事件的情况下，合同的履行期限将顺延，延长时间与不可抗力事件持续时间相同。</w:t>
      </w:r>
    </w:p>
    <w:p w14:paraId="3E31B894" w14:textId="77777777" w:rsidR="004A6170" w:rsidRDefault="002F75C5" w:rsidP="00D050C7">
      <w:pPr>
        <w:pStyle w:val="Style4"/>
        <w:numPr>
          <w:ilvl w:val="1"/>
          <w:numId w:val="164"/>
        </w:numPr>
      </w:pPr>
      <w:r>
        <w:t>Tùy thuộc vào tình hình sau khi Sự kiện bất khả kháng xảy ra, Hai Bên cũng có thể thỏa thuận để chấm dứt Hợp đồng. Trong trường hợp này, Hai Bên sẽ cùng bàn bạc giải quyết quyền lợi trên cơ sở hoàn trả lại những gì đã nhận vượt quá lợi ích được hưởng.</w:t>
      </w:r>
    </w:p>
    <w:p w14:paraId="1482D771" w14:textId="77777777" w:rsidR="004A6170" w:rsidRDefault="002F75C5" w:rsidP="00D050C7">
      <w:pPr>
        <w:pStyle w:val="Style4"/>
        <w:numPr>
          <w:ilvl w:val="1"/>
          <w:numId w:val="0"/>
        </w:numPr>
        <w:ind w:left="720"/>
      </w:pPr>
      <w:r>
        <w:t>根据不可抗力事件发生后的具体情况，双方也可以协商终止合同。在此情况下，双方将共同协商解决权益问题，基于退还已经收取但超出应享利益的部分。</w:t>
      </w:r>
    </w:p>
    <w:p w14:paraId="7A8FD414" w14:textId="77777777" w:rsidR="004A6170" w:rsidRDefault="002F75C5" w:rsidP="00D050C7">
      <w:pPr>
        <w:pStyle w:val="Style3"/>
        <w:tabs>
          <w:tab w:val="left" w:pos="1276"/>
        </w:tabs>
      </w:pPr>
      <w:r>
        <w:t xml:space="preserve"> GIẢI PHÁP THAY THẾ</w:t>
      </w:r>
    </w:p>
    <w:p w14:paraId="7AC7EEC9" w14:textId="77777777" w:rsidR="004A6170" w:rsidRDefault="002F75C5" w:rsidP="00D050C7">
      <w:pPr>
        <w:pStyle w:val="Style3"/>
        <w:numPr>
          <w:ilvl w:val="0"/>
          <w:numId w:val="0"/>
        </w:numPr>
        <w:tabs>
          <w:tab w:val="left" w:pos="1276"/>
        </w:tabs>
      </w:pPr>
      <w:r>
        <w:t xml:space="preserve"> 替代方案</w:t>
      </w:r>
    </w:p>
    <w:p w14:paraId="63208808" w14:textId="77777777" w:rsidR="004A6170" w:rsidRDefault="002F75C5" w:rsidP="00D050C7">
      <w:pPr>
        <w:pStyle w:val="Style4"/>
        <w:numPr>
          <w:ilvl w:val="1"/>
          <w:numId w:val="164"/>
        </w:numPr>
      </w:pPr>
      <w:r>
        <w:t>Bên B không được phép thay đổi nội dung Công việc quy định tại Điều 4 Hợp đồng này mà không có được sự chấp thuận trước bằng văn bản của Bên A;</w:t>
      </w:r>
    </w:p>
    <w:p w14:paraId="720F9436" w14:textId="77777777" w:rsidR="004A6170" w:rsidRDefault="002F75C5" w:rsidP="00D050C7">
      <w:pPr>
        <w:pStyle w:val="Style4"/>
        <w:numPr>
          <w:ilvl w:val="1"/>
          <w:numId w:val="0"/>
        </w:numPr>
        <w:ind w:firstLine="720"/>
      </w:pPr>
      <w:r>
        <w:t>未经甲方书面同意，乙方不得擅自更改本合同第四条所规定的工作内容；</w:t>
      </w:r>
    </w:p>
    <w:p w14:paraId="5AB5DEBE" w14:textId="77777777" w:rsidR="004A6170" w:rsidRDefault="002F75C5" w:rsidP="00D050C7">
      <w:pPr>
        <w:pStyle w:val="Style4"/>
        <w:numPr>
          <w:ilvl w:val="1"/>
          <w:numId w:val="164"/>
        </w:numPr>
      </w:pPr>
      <w:r>
        <w:t>Trong trường hợp Bên B nhận thấy có các giải pháp thay thế hữu hiệu hơn trong quá trình thi công, Bên B được phép đề xuất với Bên A về các giải pháp đó. Việc tiến hành các giải pháp này chỉ bắt đầu sau khi có chấp thuận của Bên A. Nếu không có chấp thuận của Bên A, các Công việc sẽ được tiến hành bình thường theo điều kiện của Hợp đồng.</w:t>
      </w:r>
    </w:p>
    <w:p w14:paraId="0E2EF412" w14:textId="77777777" w:rsidR="004A6170" w:rsidRDefault="002F75C5" w:rsidP="00D050C7">
      <w:pPr>
        <w:pStyle w:val="Style4"/>
        <w:numPr>
          <w:ilvl w:val="1"/>
          <w:numId w:val="0"/>
        </w:numPr>
        <w:ind w:left="720"/>
      </w:pPr>
      <w:r>
        <w:t>如乙方在施工过程中认为存在更有效的替代方案，有权向甲方提出建议。上述方案的实施须经甲方批准后方可启动。若未获甲方批准，工作将依照合同条款正常进行。</w:t>
      </w:r>
    </w:p>
    <w:p w14:paraId="3A56103C" w14:textId="77777777" w:rsidR="004A6170" w:rsidRDefault="002F75C5" w:rsidP="00D050C7">
      <w:pPr>
        <w:pStyle w:val="Style3"/>
      </w:pPr>
      <w:r>
        <w:t xml:space="preserve"> ĐIỆN VÀ NƯỚC CÔNG TRƯỜNG</w:t>
      </w:r>
    </w:p>
    <w:p w14:paraId="12B9A265" w14:textId="77777777" w:rsidR="004A6170" w:rsidRDefault="002F75C5" w:rsidP="00D050C7">
      <w:pPr>
        <w:pStyle w:val="Style3"/>
        <w:numPr>
          <w:ilvl w:val="0"/>
          <w:numId w:val="0"/>
        </w:numPr>
      </w:pPr>
      <w:r>
        <w:t xml:space="preserve"> 工地水电</w:t>
      </w:r>
    </w:p>
    <w:p w14:paraId="7697B2F0" w14:textId="77777777" w:rsidR="004A6170" w:rsidRDefault="002F75C5" w:rsidP="00D050C7">
      <w:pPr>
        <w:spacing w:before="240" w:after="240"/>
        <w:jc w:val="both"/>
      </w:pPr>
      <w:r>
        <w:t>Bằng kinh phí của Bên B, Bên B cung cấp và thanh toán điện nước (sử dụng nước giếng khoan, trường hợp dùng nước nhà máy theo yêu cầu thì chi phí do bên A thanh toán) cho các công việc của Bên B thực hiện, trường hợp các đơn vị thầu phụ khác của Bên A không thuộc phạm vi công việc của Bên B thì bằng chi phí của mình các đơn vị thầu phụ phải tự thỏa thuận hạng mục điện, nước tạm để thi công.</w:t>
      </w:r>
    </w:p>
    <w:p w14:paraId="34B88E82" w14:textId="77777777" w:rsidR="004A6170" w:rsidRDefault="002F75C5" w:rsidP="00D050C7">
      <w:pPr>
        <w:spacing w:before="240" w:after="240"/>
        <w:jc w:val="both"/>
      </w:pPr>
      <w:r>
        <w:t>由乙方出资，乙方提供并支付用于其履行工作所需的水电费用（使用钻井水，若根据要求使用厂区供水，则费用由甲方承担）；若甲方其他分包单位的工作不属于乙方范围，则该分包单位应自理费用，自行协商临时水电项目以供施工。</w:t>
      </w:r>
    </w:p>
    <w:p w14:paraId="273FEBAB" w14:textId="77777777" w:rsidR="004A6170" w:rsidRDefault="002F75C5" w:rsidP="00D050C7">
      <w:pPr>
        <w:pStyle w:val="Style3"/>
      </w:pPr>
      <w:r>
        <w:t xml:space="preserve"> PHẠT VI PHẠM HỢP ĐỒNG VÀ BỒI THƯỜNG THIỆT HẠI</w:t>
      </w:r>
    </w:p>
    <w:p w14:paraId="5A40BBD0" w14:textId="77777777" w:rsidR="004A6170" w:rsidRDefault="002F75C5" w:rsidP="00D050C7">
      <w:pPr>
        <w:pStyle w:val="Style3"/>
        <w:numPr>
          <w:ilvl w:val="0"/>
          <w:numId w:val="0"/>
        </w:numPr>
      </w:pPr>
      <w:r>
        <w:t xml:space="preserve"> 合同违约罚款及赔偿损失</w:t>
      </w:r>
    </w:p>
    <w:p w14:paraId="0071F95A" w14:textId="77777777" w:rsidR="004A6170" w:rsidRDefault="002F75C5" w:rsidP="00D050C7">
      <w:pPr>
        <w:pStyle w:val="Style4"/>
        <w:numPr>
          <w:ilvl w:val="1"/>
          <w:numId w:val="164"/>
        </w:numPr>
        <w:tabs>
          <w:tab w:val="left" w:pos="709"/>
        </w:tabs>
        <w:rPr>
          <w:b/>
        </w:rPr>
      </w:pPr>
      <w:r>
        <w:t>Thưởng Hợp đồng:</w:t>
      </w:r>
    </w:p>
    <w:p w14:paraId="2F779C8E" w14:textId="79D16A7F" w:rsidR="004A6170" w:rsidRDefault="00A01BB1" w:rsidP="00D050C7">
      <w:pPr>
        <w:pStyle w:val="Style4"/>
        <w:numPr>
          <w:ilvl w:val="1"/>
          <w:numId w:val="0"/>
        </w:numPr>
        <w:tabs>
          <w:tab w:val="left" w:pos="709"/>
        </w:tabs>
        <w:rPr>
          <w:b/>
        </w:rPr>
      </w:pPr>
      <w:r>
        <w:rPr>
          <w:lang w:val="vi-VN"/>
        </w:rPr>
        <w:tab/>
      </w:r>
      <w:r>
        <w:rPr>
          <w:lang w:val="vi-VN"/>
        </w:rPr>
        <w:tab/>
      </w:r>
      <w:r>
        <w:t>合同奖励：</w:t>
      </w:r>
    </w:p>
    <w:p w14:paraId="1ABDC988" w14:textId="77777777" w:rsidR="004A6170" w:rsidRDefault="002F75C5" w:rsidP="00D050C7">
      <w:pPr>
        <w:spacing w:before="240" w:after="240"/>
        <w:jc w:val="both"/>
      </w:pPr>
      <w:r>
        <w:t>Trường hợp Bên B hoàn thành các nghĩa vụ của Hợp đồng sớm hơn so với thời gian quy định trong Hợp đồng này, mang lại hiệu quả cho Bên A thì Bên A có thể sẽ xem xét thưởng cho Bên B. Mức thưởng và hình thức thưởng sẽ do Bên A quyết định.</w:t>
      </w:r>
    </w:p>
    <w:p w14:paraId="7DE9327E" w14:textId="77777777" w:rsidR="004A6170" w:rsidRDefault="002F75C5" w:rsidP="00D050C7">
      <w:pPr>
        <w:spacing w:before="240" w:after="240"/>
        <w:jc w:val="both"/>
      </w:pPr>
      <w:r>
        <w:t>如果乙方提前完成合同义务，并为甲方带来效益，甲方可以考虑对乙方进行奖励。奖励金额和形式由甲方决定。</w:t>
      </w:r>
    </w:p>
    <w:p w14:paraId="76430A49" w14:textId="77777777" w:rsidR="004A6170" w:rsidRDefault="002F75C5" w:rsidP="00D050C7">
      <w:pPr>
        <w:pStyle w:val="Style4"/>
        <w:numPr>
          <w:ilvl w:val="1"/>
          <w:numId w:val="164"/>
        </w:numPr>
        <w:tabs>
          <w:tab w:val="left" w:pos="709"/>
        </w:tabs>
      </w:pPr>
      <w:r>
        <w:t>Phạt do chậm thanh toán:</w:t>
      </w:r>
    </w:p>
    <w:p w14:paraId="04EE9A85" w14:textId="71EF8A39" w:rsidR="004A6170" w:rsidRPr="000A34CE" w:rsidRDefault="00A01BB1" w:rsidP="00D050C7">
      <w:pPr>
        <w:pStyle w:val="Style4"/>
        <w:numPr>
          <w:ilvl w:val="1"/>
          <w:numId w:val="0"/>
        </w:numPr>
        <w:tabs>
          <w:tab w:val="left" w:pos="709"/>
        </w:tabs>
        <w:rPr>
          <w:lang w:val="vi-VN"/>
        </w:rPr>
      </w:pPr>
      <w:r>
        <w:rPr>
          <w:lang w:val="vi-VN"/>
        </w:rPr>
        <w:tab/>
      </w:r>
      <w:r w:rsidRPr="000A34CE">
        <w:rPr>
          <w:lang w:val="vi-VN"/>
        </w:rPr>
        <w:t>逾期付款罚款：</w:t>
      </w:r>
    </w:p>
    <w:p w14:paraId="50AA8781" w14:textId="77777777" w:rsidR="004A6170" w:rsidRPr="000A34CE" w:rsidRDefault="002F75C5" w:rsidP="00D050C7">
      <w:pPr>
        <w:spacing w:before="240" w:after="240"/>
        <w:jc w:val="both"/>
        <w:rPr>
          <w:lang w:val="vi-VN"/>
        </w:rPr>
      </w:pPr>
      <w:r w:rsidRPr="000A34CE">
        <w:rPr>
          <w:lang w:val="vi-VN"/>
        </w:rPr>
        <w:t>Nếu Bên A chậm thanh toán cho Bên B quá thời hạn [</w:t>
      </w:r>
      <w:r>
        <w:rPr>
          <w:rFonts w:ascii="Wingdings 2" w:eastAsia="Wingdings 2" w:hAnsi="Wingdings 2" w:cs="Wingdings 2"/>
        </w:rPr>
        <w:sym w:font="Wingdings 2" w:char="F097"/>
      </w:r>
      <w:r w:rsidRPr="000A34CE">
        <w:rPr>
          <w:lang w:val="vi-VN"/>
        </w:rPr>
        <w:t>] ngày kể từ ngày đến hạn thanh toán theo quy định, trừ trường hợp bất khả kháng, trở ngại khách quan hoặc do lỗi cuả Bên B thì Bên A sẽ bị phạt số tiền tương đương với tiền lãi tính trên lãi suất [</w:t>
      </w:r>
      <w:r>
        <w:rPr>
          <w:rFonts w:ascii="Wingdings 2" w:eastAsia="Wingdings 2" w:hAnsi="Wingdings 2" w:cs="Wingdings 2"/>
        </w:rPr>
        <w:sym w:font="Wingdings 2" w:char="F097"/>
      </w:r>
      <w:r w:rsidRPr="000A34CE">
        <w:rPr>
          <w:lang w:val="vi-VN"/>
        </w:rPr>
        <w:t>]</w:t>
      </w:r>
      <w:r>
        <w:rPr>
          <w:lang w:val="vi-VN"/>
        </w:rPr>
        <w:t xml:space="preserve"> </w:t>
      </w:r>
      <w:r w:rsidRPr="000A34CE">
        <w:rPr>
          <w:lang w:val="vi-VN"/>
        </w:rPr>
        <w:t>tại thời điểm thanh toán đối với số tiền chậm thanh toán. Nếu việc thanh toán này quá thời gian cho phép, Bên B có quyền tạm dừng thi công và Bên A phải chịu mọi chi phí do việc tạm dừng này, thời gian tạm dừng này không tính vào tiến độ thi công.</w:t>
      </w:r>
    </w:p>
    <w:p w14:paraId="391D39A1" w14:textId="6FACF144" w:rsidR="004A6170" w:rsidRDefault="002F75C5" w:rsidP="00D050C7">
      <w:pPr>
        <w:spacing w:before="240" w:after="240"/>
        <w:jc w:val="both"/>
      </w:pPr>
      <w:r>
        <w:t>如果甲方逾期超过[</w:t>
      </w:r>
      <w:r w:rsidR="00A01BB1">
        <w:rPr>
          <w:rFonts w:ascii="Wingdings 2" w:eastAsia="Wingdings 2" w:hAnsi="Wingdings 2" w:cs="Wingdings 2"/>
          <w:lang w:val="pt-BR"/>
        </w:rPr>
        <w:sym w:font="Wingdings 2" w:char="F097"/>
      </w:r>
      <w:r>
        <w:t>]天未能按照合同规定付款，除不可抗力、客观障碍或乙方责任外，甲方应支付相当于逾期金额按[</w:t>
      </w:r>
      <w:r w:rsidR="00A01BB1">
        <w:rPr>
          <w:rFonts w:ascii="Wingdings 2" w:eastAsia="Wingdings 2" w:hAnsi="Wingdings 2" w:cs="Wingdings 2"/>
          <w:lang w:val="pt-BR"/>
        </w:rPr>
        <w:sym w:font="Wingdings 2" w:char="F097"/>
      </w:r>
      <w:r>
        <w:t>]利率计算的利息作为罚款，利息自到期日起算至实际付款日。如果此次付款超出约定时间，乙方有权暂停施工，甲方须承担因暂停施工产生的一切费用，且暂停时间不计入施工进度。</w:t>
      </w:r>
    </w:p>
    <w:p w14:paraId="3138A031" w14:textId="77777777" w:rsidR="004A6170" w:rsidRDefault="002F75C5" w:rsidP="00D050C7">
      <w:pPr>
        <w:pStyle w:val="Style4"/>
        <w:numPr>
          <w:ilvl w:val="1"/>
          <w:numId w:val="164"/>
        </w:numPr>
        <w:tabs>
          <w:tab w:val="left" w:pos="709"/>
        </w:tabs>
      </w:pPr>
      <w:r>
        <w:t>Phạt do vi phạm tiến độ:</w:t>
      </w:r>
    </w:p>
    <w:p w14:paraId="6466554F" w14:textId="58B0B19E" w:rsidR="004A6170" w:rsidRDefault="00A01BB1" w:rsidP="00D050C7">
      <w:pPr>
        <w:pStyle w:val="Style4"/>
        <w:numPr>
          <w:ilvl w:val="1"/>
          <w:numId w:val="0"/>
        </w:numPr>
        <w:tabs>
          <w:tab w:val="left" w:pos="709"/>
        </w:tabs>
      </w:pPr>
      <w:r>
        <w:rPr>
          <w:lang w:val="vi-VN"/>
        </w:rPr>
        <w:tab/>
      </w:r>
      <w:r>
        <w:t>进度违约处罚：</w:t>
      </w:r>
    </w:p>
    <w:p w14:paraId="44E3ABEA" w14:textId="77777777" w:rsidR="004A6170" w:rsidRDefault="002F75C5" w:rsidP="00D050C7">
      <w:pPr>
        <w:pStyle w:val="ListParagraph"/>
        <w:numPr>
          <w:ilvl w:val="1"/>
          <w:numId w:val="210"/>
        </w:numPr>
        <w:spacing w:before="240" w:after="240"/>
        <w:ind w:left="709" w:hanging="567"/>
        <w:contextualSpacing w:val="0"/>
        <w:jc w:val="both"/>
        <w:rPr>
          <w:bCs/>
        </w:rPr>
      </w:pPr>
      <w:r>
        <w:rPr>
          <w:bCs/>
        </w:rPr>
        <w:t>Phạt chậm tổng tiến độ: Nếu Bên B không thực hiện hoặc thực hiện không đúng hoặc thi công không đúng tiến độ quy định, Bên B sẽ chịu phạt [</w:t>
      </w:r>
      <w:r>
        <w:rPr>
          <w:rFonts w:ascii="Wingdings 2" w:eastAsia="Wingdings 2" w:hAnsi="Wingdings 2" w:cs="Wingdings 2"/>
          <w:bCs/>
        </w:rPr>
        <w:sym w:font="Wingdings 2" w:char="F097"/>
      </w:r>
      <w:r>
        <w:rPr>
          <w:bCs/>
        </w:rPr>
        <w:t xml:space="preserve">]/ngày, tổng mức phạt tiến độ tối đa không quá </w:t>
      </w:r>
      <w:r>
        <w:t>[</w:t>
      </w:r>
      <w:r>
        <w:rPr>
          <w:rFonts w:ascii="Wingdings 2" w:eastAsia="Wingdings 2" w:hAnsi="Wingdings 2" w:cs="Wingdings 2"/>
        </w:rPr>
        <w:sym w:font="Wingdings 2" w:char="F097"/>
      </w:r>
      <w:r>
        <w:t>]</w:t>
      </w:r>
      <w:r>
        <w:rPr>
          <w:lang w:val="vi-VN"/>
        </w:rPr>
        <w:t xml:space="preserve"> </w:t>
      </w:r>
      <w:r>
        <w:rPr>
          <w:bCs/>
        </w:rPr>
        <w:t>% giá trị Hợp đồng, đồng thời Bên B phải bồi thường mọi thiệt hại do việc chậm trễ của Bên B gây ra. Khoản phạt này được bên A khấu trừ ngay trong giá trị thanh toán hợp đồng của đợt thanh toán gần nhất kể từ ngày xảy ra việc vi phạm. Nếu việc chậm tiến độ vượt quá [</w:t>
      </w:r>
      <w:r>
        <w:rPr>
          <w:rFonts w:ascii="Wingdings 2" w:eastAsia="Wingdings 2" w:hAnsi="Wingdings 2" w:cs="Wingdings 2"/>
          <w:bCs/>
        </w:rPr>
        <w:sym w:font="Wingdings 2" w:char="F097"/>
      </w:r>
      <w:r>
        <w:rPr>
          <w:bCs/>
        </w:rPr>
        <w:t>] ngày, bên A có quyền đơn phương chấm dứt một phần hoặc toàn bộ hợp đồng và bên B chịu phạt hợp đồng, đền bù toàn bộ thiệt hại do việc chậm trễ của bên B gây ra.</w:t>
      </w:r>
    </w:p>
    <w:p w14:paraId="6D46FF48" w14:textId="68053D7A" w:rsidR="004A6170" w:rsidRPr="00A01BB1" w:rsidRDefault="002F75C5" w:rsidP="00D050C7">
      <w:pPr>
        <w:pStyle w:val="ListParagraph"/>
        <w:numPr>
          <w:ilvl w:val="1"/>
          <w:numId w:val="0"/>
        </w:numPr>
        <w:spacing w:before="240" w:after="240"/>
        <w:ind w:left="709"/>
        <w:contextualSpacing w:val="0"/>
        <w:jc w:val="both"/>
        <w:rPr>
          <w:bCs/>
          <w:lang w:val="vi-VN"/>
        </w:rPr>
      </w:pPr>
      <w:r>
        <w:rPr>
          <w:bCs/>
        </w:rPr>
        <w:t>整体进度延误罚款：若乙方未按规定履行或未按进度施工，乙方将每日承担[</w:t>
      </w:r>
      <w:r w:rsidR="00A01BB1">
        <w:rPr>
          <w:rFonts w:ascii="Wingdings 2" w:eastAsia="Wingdings 2" w:hAnsi="Wingdings 2" w:cs="Wingdings 2"/>
          <w:lang w:val="pt-BR"/>
        </w:rPr>
        <w:sym w:font="Wingdings 2" w:char="F097"/>
      </w:r>
      <w:r>
        <w:rPr>
          <w:bCs/>
        </w:rPr>
        <w:t>]的罚款，且进度罚款总额不得超过合同金额的[</w:t>
      </w:r>
      <w:r w:rsidR="00A01BB1">
        <w:rPr>
          <w:rFonts w:ascii="Wingdings 2" w:eastAsia="Wingdings 2" w:hAnsi="Wingdings 2" w:cs="Wingdings 2"/>
          <w:lang w:val="pt-BR"/>
        </w:rPr>
        <w:sym w:font="Wingdings 2" w:char="F097"/>
      </w:r>
      <w:r>
        <w:rPr>
          <w:bCs/>
        </w:rPr>
        <w:t>]%，同时乙方应赔偿因其延误造成的全部损失。该罚款由甲方自违规发生日起，从乙方最近一期合同付款中直接扣除。如果延误进度超过[</w:t>
      </w:r>
      <w:r w:rsidR="00A01BB1">
        <w:rPr>
          <w:rFonts w:ascii="Wingdings 2" w:eastAsia="Wingdings 2" w:hAnsi="Wingdings 2" w:cs="Wingdings 2"/>
          <w:lang w:val="pt-BR"/>
        </w:rPr>
        <w:sym w:font="Wingdings 2" w:char="F097"/>
      </w:r>
      <w:r>
        <w:rPr>
          <w:bCs/>
        </w:rPr>
        <w:t>]天，甲方有权单方面解除部分或全部合同，乙方须支付合同罚金并赔偿因乙方延误造成的全部损失。</w:t>
      </w:r>
    </w:p>
    <w:p w14:paraId="57BC4DBD" w14:textId="77777777" w:rsidR="004A6170" w:rsidRPr="000A34CE" w:rsidRDefault="002F75C5" w:rsidP="00D050C7">
      <w:pPr>
        <w:pStyle w:val="ListParagraph"/>
        <w:numPr>
          <w:ilvl w:val="1"/>
          <w:numId w:val="210"/>
        </w:numPr>
        <w:spacing w:before="240" w:after="240"/>
        <w:ind w:left="709" w:hanging="567"/>
        <w:contextualSpacing w:val="0"/>
        <w:jc w:val="both"/>
        <w:rPr>
          <w:bCs/>
          <w:lang w:val="vi-VN"/>
        </w:rPr>
      </w:pPr>
      <w:r w:rsidRPr="000A34CE">
        <w:rPr>
          <w:bCs/>
          <w:lang w:val="vi-VN"/>
        </w:rPr>
        <w:t>Phạt chậm tiến độ theo giai đoạn:</w:t>
      </w:r>
    </w:p>
    <w:p w14:paraId="6DFF2ABE" w14:textId="77777777" w:rsidR="004A6170" w:rsidRDefault="002F75C5" w:rsidP="00D050C7">
      <w:pPr>
        <w:pStyle w:val="ListParagraph"/>
        <w:numPr>
          <w:ilvl w:val="1"/>
          <w:numId w:val="0"/>
        </w:numPr>
        <w:spacing w:before="240" w:after="240"/>
        <w:ind w:left="709"/>
        <w:contextualSpacing w:val="0"/>
        <w:jc w:val="both"/>
        <w:rPr>
          <w:bCs/>
        </w:rPr>
      </w:pPr>
      <w:r>
        <w:rPr>
          <w:bCs/>
        </w:rPr>
        <w:t>分阶段延误罚款：</w:t>
      </w:r>
    </w:p>
    <w:p w14:paraId="7117A81E" w14:textId="77777777" w:rsidR="004A6170" w:rsidRDefault="002F75C5" w:rsidP="00D050C7">
      <w:pPr>
        <w:pStyle w:val="ListParagraph"/>
        <w:widowControl w:val="0"/>
        <w:numPr>
          <w:ilvl w:val="0"/>
          <w:numId w:val="277"/>
        </w:numPr>
        <w:tabs>
          <w:tab w:val="left" w:pos="709"/>
        </w:tabs>
        <w:autoSpaceDE w:val="0"/>
        <w:spacing w:before="240" w:after="240"/>
        <w:ind w:left="709" w:hanging="283"/>
        <w:contextualSpacing w:val="0"/>
        <w:jc w:val="both"/>
        <w:rPr>
          <w:lang w:val="pt-BR"/>
        </w:rPr>
      </w:pPr>
      <w:r>
        <w:rPr>
          <w:lang w:val="pt-BR"/>
        </w:rPr>
        <w:t xml:space="preserve">Trong trường hợp bên B chậm tiến độ so với từng phân đoạn theo bản tiến độ chi tiết được duyệt, bên B phải chịu phạt khoản tiền bằng </w:t>
      </w:r>
      <w:r>
        <w:t>[</w:t>
      </w:r>
      <w:r>
        <w:rPr>
          <w:rFonts w:ascii="Wingdings 2" w:eastAsia="Wingdings 2" w:hAnsi="Wingdings 2" w:cs="Wingdings 2"/>
        </w:rPr>
        <w:sym w:font="Wingdings 2" w:char="F097"/>
      </w:r>
      <w:r>
        <w:t xml:space="preserve">] </w:t>
      </w:r>
      <w:r>
        <w:rPr>
          <w:lang w:val="pt-BR"/>
        </w:rPr>
        <w:t>% giá trị hợp đồng bị vi phạm cho mỗi ngày chậm trễ. Khoản phạt này sẽ được bên A khấu trừ ngay trong các đợt thanh toán của bên B. Tuỳ theo chất lượng thi công của bên B, bên A có thể xem xét hoàn trả cho bên B khoản tiền phạt này nếu bên B có biện pháp khắc phục, đuổi kịp tiến độ và hoàn thành tiến độ ở phân đoạn tiếp theo.</w:t>
      </w:r>
    </w:p>
    <w:p w14:paraId="339972B9" w14:textId="4BB2B6CA" w:rsidR="004A6170" w:rsidRPr="00A01BB1" w:rsidRDefault="00A01BB1" w:rsidP="00D050C7">
      <w:pPr>
        <w:pStyle w:val="ListParagraph"/>
        <w:widowControl w:val="0"/>
        <w:tabs>
          <w:tab w:val="left" w:pos="709"/>
        </w:tabs>
        <w:autoSpaceDE w:val="0"/>
        <w:spacing w:before="240" w:after="240"/>
        <w:ind w:left="709" w:hanging="283"/>
        <w:contextualSpacing w:val="0"/>
        <w:jc w:val="both"/>
        <w:rPr>
          <w:lang w:val="vi-VN"/>
        </w:rPr>
      </w:pPr>
      <w:r>
        <w:rPr>
          <w:lang w:val="vi-VN"/>
        </w:rPr>
        <w:tab/>
      </w:r>
      <w:r>
        <w:rPr>
          <w:lang w:val="pt-BR"/>
        </w:rPr>
        <w:t>若乙方在根据已批准的详细进度计划中各阶段延误，每延迟一天，乙方应支付相当于违约合同金额[</w:t>
      </w:r>
      <w:r>
        <w:rPr>
          <w:rFonts w:ascii="Wingdings 2" w:eastAsia="Wingdings 2" w:hAnsi="Wingdings 2" w:cs="Wingdings 2"/>
          <w:lang w:val="pt-BR"/>
        </w:rPr>
        <w:sym w:font="Wingdings 2" w:char="F097"/>
      </w:r>
      <w:r>
        <w:rPr>
          <w:lang w:val="pt-BR"/>
        </w:rPr>
        <w:t>]%的罚款。该罚款将由甲方直接从乙方的付款中扣除。根据乙方的施工质量，甲方可考虑在乙方采取补救措施、赶上进度并完成下一阶段进度的情况下退还该罚款。</w:t>
      </w:r>
    </w:p>
    <w:p w14:paraId="20D2E55F" w14:textId="77777777" w:rsidR="004A6170" w:rsidRDefault="002F75C5" w:rsidP="00D050C7">
      <w:pPr>
        <w:pStyle w:val="ListParagraph"/>
        <w:widowControl w:val="0"/>
        <w:numPr>
          <w:ilvl w:val="0"/>
          <w:numId w:val="277"/>
        </w:numPr>
        <w:tabs>
          <w:tab w:val="left" w:pos="709"/>
        </w:tabs>
        <w:autoSpaceDE w:val="0"/>
        <w:spacing w:before="240" w:after="240"/>
        <w:ind w:left="709" w:hanging="283"/>
        <w:contextualSpacing w:val="0"/>
        <w:jc w:val="both"/>
        <w:rPr>
          <w:lang w:val="pt-BR"/>
        </w:rPr>
      </w:pPr>
      <w:r>
        <w:rPr>
          <w:lang w:val="pt-BR"/>
        </w:rPr>
        <w:t xml:space="preserve">Tại bất kỳ thời điểm nào, nếu tổng thời gian thi công chậm tiến độ luỹ kế của các phân đoạn vượt quá </w:t>
      </w:r>
      <w:r w:rsidRPr="00EB32EF">
        <w:rPr>
          <w:lang w:val="pt-BR"/>
        </w:rPr>
        <w:t>[</w:t>
      </w:r>
      <w:r>
        <w:rPr>
          <w:rFonts w:ascii="Wingdings 2" w:eastAsia="Wingdings 2" w:hAnsi="Wingdings 2" w:cs="Wingdings 2"/>
        </w:rPr>
        <w:sym w:font="Wingdings 2" w:char="F097"/>
      </w:r>
      <w:r w:rsidRPr="00EB32EF">
        <w:rPr>
          <w:lang w:val="pt-BR"/>
        </w:rPr>
        <w:t xml:space="preserve">] </w:t>
      </w:r>
      <w:r>
        <w:rPr>
          <w:lang w:val="pt-BR"/>
        </w:rPr>
        <w:t>ngày và bên B không có biện pháp khắc phục hợp lý được bên A chấp thuận, bên A có quyền cắt giảm khối lượng thi công của bên B, giao cho nhà thầu khác thực hiện, và/ hoặc đơn phương chấm dứt hợp đồng, áp dụng các hình thức phạt theo quy định tại khoản 20.3(a) của điều này.</w:t>
      </w:r>
    </w:p>
    <w:p w14:paraId="55B62FE6" w14:textId="27C2372B" w:rsidR="004A6170" w:rsidRPr="00A01BB1" w:rsidRDefault="00A01BB1" w:rsidP="00D050C7">
      <w:pPr>
        <w:pStyle w:val="ListParagraph"/>
        <w:widowControl w:val="0"/>
        <w:tabs>
          <w:tab w:val="left" w:pos="709"/>
        </w:tabs>
        <w:autoSpaceDE w:val="0"/>
        <w:spacing w:before="240" w:after="240"/>
        <w:ind w:left="709" w:hanging="283"/>
        <w:contextualSpacing w:val="0"/>
        <w:jc w:val="both"/>
        <w:rPr>
          <w:lang w:val="vi-VN"/>
        </w:rPr>
      </w:pPr>
      <w:r>
        <w:rPr>
          <w:lang w:val="vi-VN"/>
        </w:rPr>
        <w:tab/>
      </w:r>
      <w:r>
        <w:rPr>
          <w:lang w:val="pt-BR"/>
        </w:rPr>
        <w:t>在任何时间点，若各分段累计施工延误总时长超过[</w:t>
      </w:r>
      <w:r>
        <w:rPr>
          <w:rFonts w:ascii="Wingdings 2" w:eastAsia="Wingdings 2" w:hAnsi="Wingdings 2" w:cs="Wingdings 2"/>
          <w:lang w:val="pt-BR"/>
        </w:rPr>
        <w:sym w:font="Wingdings 2" w:char="F097"/>
      </w:r>
      <w:r>
        <w:rPr>
          <w:lang w:val="pt-BR"/>
        </w:rPr>
        <w:t>]天，且乙方未能提出甲方认可的合理补救措施，甲方有权减少乙方的施工量，委托其他承包商执行，和/或单方面终止合同，并依照本条款第20.3(a)款规定实施处罚。</w:t>
      </w:r>
    </w:p>
    <w:p w14:paraId="495861D9" w14:textId="77777777" w:rsidR="004A6170" w:rsidRDefault="002F75C5" w:rsidP="00D050C7">
      <w:pPr>
        <w:pStyle w:val="Style4"/>
        <w:numPr>
          <w:ilvl w:val="1"/>
          <w:numId w:val="164"/>
        </w:numPr>
        <w:tabs>
          <w:tab w:val="left" w:pos="709"/>
        </w:tabs>
      </w:pPr>
      <w:r>
        <w:t>Phạt vi phạm an toàn, chất lượng</w:t>
      </w:r>
    </w:p>
    <w:p w14:paraId="5EAE8CC2" w14:textId="60CB3DC4" w:rsidR="004A6170" w:rsidRDefault="00A01BB1" w:rsidP="00D050C7">
      <w:pPr>
        <w:pStyle w:val="Style4"/>
        <w:numPr>
          <w:ilvl w:val="1"/>
          <w:numId w:val="0"/>
        </w:numPr>
        <w:tabs>
          <w:tab w:val="left" w:pos="709"/>
        </w:tabs>
      </w:pPr>
      <w:r>
        <w:rPr>
          <w:lang w:val="vi-VN"/>
        </w:rPr>
        <w:tab/>
      </w:r>
      <w:r>
        <w:t>安全质量违规处罚</w:t>
      </w:r>
    </w:p>
    <w:p w14:paraId="695AE0E4" w14:textId="77777777" w:rsidR="004A6170" w:rsidRDefault="002F75C5" w:rsidP="00D050C7">
      <w:pPr>
        <w:pStyle w:val="ListParagraph"/>
        <w:numPr>
          <w:ilvl w:val="1"/>
          <w:numId w:val="218"/>
        </w:numPr>
        <w:spacing w:before="240" w:after="240"/>
        <w:ind w:left="709" w:hanging="567"/>
        <w:contextualSpacing w:val="0"/>
        <w:jc w:val="both"/>
        <w:rPr>
          <w:bCs/>
        </w:rPr>
      </w:pPr>
      <w:r>
        <w:rPr>
          <w:bCs/>
        </w:rPr>
        <w:t>Nếu bên B thi công không đúng hoặc không đảm bảo chất lượng theo yêu cầu của bản vẽ thiết kế thi công và tiêu chuẩn, quy trình kỹ thuật theo quy định hoặc vi phạm các quy định về An ninh trật tự, an toàn lao động - vệ sinh môi trường thì bên B phải thực hiện việc thay thế hoặc sửa chữa/ khắc phục và chịu mọi kinh phí cho việc thay thế/ sửa chữa/ khắc phục đó. Việc thay thế/ sửa chữa/ khắc phục được coi là hoàn thành sau khi được bên A nghiệm thu và xác nhận bằng văn bản, để làm rõ, việc thay thế/ sửa chữa/ khắc phục phải được thực hiện trong khoảng thời gian hợp lý do bên A ấn định. Trong trường hợp việc thay thế/ sửa chữa/ khắc phục làm tiến độ thực hiện hợp đồng bị chậm so với kế hoạch, bên A có quyền áp dụng các hình thức phạt như nêu tại Khoản 20.3 (a) của Điều này.</w:t>
      </w:r>
    </w:p>
    <w:p w14:paraId="5E7272AD" w14:textId="77777777" w:rsidR="004A6170" w:rsidRDefault="002F75C5" w:rsidP="00D050C7">
      <w:pPr>
        <w:pStyle w:val="ListParagraph"/>
        <w:numPr>
          <w:ilvl w:val="1"/>
          <w:numId w:val="0"/>
        </w:numPr>
        <w:spacing w:before="240" w:after="240"/>
        <w:ind w:left="709"/>
        <w:contextualSpacing w:val="0"/>
        <w:jc w:val="both"/>
        <w:rPr>
          <w:bCs/>
        </w:rPr>
      </w:pPr>
      <w:r>
        <w:rPr>
          <w:bCs/>
        </w:rPr>
        <w:t>如果乙方施工未按照施工设计图纸的要求及标准、技术规程执行，或违反治安、劳动安全与环境卫生相关规定，乙方应负责替换或修理/补救，并承担所有因此产生的费用。替换/修理/补救工作在甲方验收并书面确认后即视为完成。为明确起见，替换/修理/补救应在甲方规定的合理期限内完成。如因替换、修理或补救导致合同执行进度延迟，甲方有权按照本条第20.3款(a)项规定，实施处罚。</w:t>
      </w:r>
    </w:p>
    <w:p w14:paraId="67A64D9B" w14:textId="77777777" w:rsidR="004A6170" w:rsidRDefault="002F75C5" w:rsidP="00D050C7">
      <w:pPr>
        <w:pStyle w:val="ListParagraph"/>
        <w:numPr>
          <w:ilvl w:val="1"/>
          <w:numId w:val="218"/>
        </w:numPr>
        <w:spacing w:before="240" w:after="240"/>
        <w:ind w:left="709" w:hanging="567"/>
        <w:contextualSpacing w:val="0"/>
        <w:jc w:val="both"/>
        <w:rPr>
          <w:bCs/>
        </w:rPr>
      </w:pPr>
      <w:r>
        <w:rPr>
          <w:bCs/>
        </w:rPr>
        <w:t>Nếu bên B không thay thế/ sửa chữa/ khắc phục hoặc cố tình trì hoãn hoặc thay thế/ sửa chữa/ khắc phục không đầy đủ, không đảm bảo chất lượng, bên A có thể tự thực hiện hoặc thuê nhà thầu khác thực hiện tuỳ theo quyết định của bên A, và bên B sẽ phải chịu mọi chi phí thực tế phát sinh liên quan đến việc thực hiện việc thay thế/ sửa chữa/ khắc phục, đồng thời phải chịu phạt do vi phạm về chất lượng theo mức xử phạt.</w:t>
      </w:r>
    </w:p>
    <w:p w14:paraId="71FC2FB0" w14:textId="77777777" w:rsidR="004A6170" w:rsidRDefault="002F75C5" w:rsidP="00D050C7">
      <w:pPr>
        <w:pStyle w:val="ListParagraph"/>
        <w:numPr>
          <w:ilvl w:val="1"/>
          <w:numId w:val="0"/>
        </w:numPr>
        <w:spacing w:before="240" w:after="240"/>
        <w:ind w:left="709"/>
        <w:contextualSpacing w:val="0"/>
        <w:jc w:val="both"/>
        <w:rPr>
          <w:bCs/>
        </w:rPr>
      </w:pPr>
      <w:r>
        <w:rPr>
          <w:bCs/>
        </w:rPr>
        <w:t>若乙方未及时或故意拖延替换、修理或补救，或未保证质量完成上述工作，甲方可自行完成或委托他人代为执行，相关实际费用由乙方承担，且乙方须按质量违约的处罚标准承担罚款。</w:t>
      </w:r>
    </w:p>
    <w:p w14:paraId="72BE60DB" w14:textId="77777777" w:rsidR="004A6170" w:rsidRDefault="002F75C5" w:rsidP="00D050C7">
      <w:pPr>
        <w:pStyle w:val="Style4"/>
        <w:numPr>
          <w:ilvl w:val="1"/>
          <w:numId w:val="164"/>
        </w:numPr>
        <w:tabs>
          <w:tab w:val="left" w:pos="709"/>
        </w:tabs>
      </w:pPr>
      <w:r>
        <w:t>Phạt do vi phạm về chất lượng vật tư, vật liệu, sử dụng nhân sự, máy móc, thiết bị không đúng cam kết Hợp đồng:</w:t>
      </w:r>
    </w:p>
    <w:p w14:paraId="0C969D62" w14:textId="700D7D8A" w:rsidR="004A6170" w:rsidRDefault="00A01BB1" w:rsidP="00D050C7">
      <w:pPr>
        <w:pStyle w:val="Style4"/>
        <w:numPr>
          <w:ilvl w:val="1"/>
          <w:numId w:val="0"/>
        </w:numPr>
        <w:tabs>
          <w:tab w:val="left" w:pos="709"/>
        </w:tabs>
      </w:pPr>
      <w:r>
        <w:rPr>
          <w:lang w:val="vi-VN"/>
        </w:rPr>
        <w:tab/>
      </w:r>
      <w:r>
        <w:t>因违反材料物资质量要求，使用人员、机械设备不符合合同约定，处以罚款：</w:t>
      </w:r>
    </w:p>
    <w:p w14:paraId="09207AC4" w14:textId="77777777" w:rsidR="004A6170" w:rsidRDefault="002F75C5" w:rsidP="00D050C7">
      <w:pPr>
        <w:pStyle w:val="ListParagraph"/>
        <w:numPr>
          <w:ilvl w:val="1"/>
          <w:numId w:val="204"/>
        </w:numPr>
        <w:spacing w:before="240" w:after="240"/>
        <w:ind w:left="709" w:hanging="567"/>
        <w:contextualSpacing w:val="0"/>
        <w:jc w:val="both"/>
        <w:rPr>
          <w:bCs/>
        </w:rPr>
      </w:pPr>
      <w:r>
        <w:rPr>
          <w:bCs/>
        </w:rPr>
        <w:t>Trường hợp Bên A phát hiện Bên B sử dụng Nhân sự không đủ điều kiện chuyên môn, kỹ năng ngành nghề hoặc không đúng với danh sách nhân sự đã được Bên A phê duyệt thì Bên B sẽ phải lập tức thay thế nhân sự đó.</w:t>
      </w:r>
    </w:p>
    <w:p w14:paraId="3E127397" w14:textId="77777777" w:rsidR="004A6170" w:rsidRDefault="002F75C5" w:rsidP="00D050C7">
      <w:pPr>
        <w:pStyle w:val="ListParagraph"/>
        <w:numPr>
          <w:ilvl w:val="1"/>
          <w:numId w:val="0"/>
        </w:numPr>
        <w:spacing w:before="240" w:after="240"/>
        <w:ind w:left="709"/>
        <w:contextualSpacing w:val="0"/>
        <w:jc w:val="both"/>
        <w:rPr>
          <w:bCs/>
        </w:rPr>
      </w:pPr>
      <w:r>
        <w:rPr>
          <w:bCs/>
        </w:rPr>
        <w:t>若甲方发现乙方使用不具备专业资格或行业技能，或与甲方批准的人员名单不符的人员，乙方须立即更换该人员。</w:t>
      </w:r>
    </w:p>
    <w:p w14:paraId="64E93F25" w14:textId="77777777" w:rsidR="004A6170" w:rsidRDefault="002F75C5" w:rsidP="00D050C7">
      <w:pPr>
        <w:pStyle w:val="ListParagraph"/>
        <w:numPr>
          <w:ilvl w:val="1"/>
          <w:numId w:val="204"/>
        </w:numPr>
        <w:spacing w:before="240" w:after="240"/>
        <w:ind w:left="709" w:hanging="567"/>
        <w:contextualSpacing w:val="0"/>
        <w:jc w:val="both"/>
        <w:rPr>
          <w:bCs/>
        </w:rPr>
      </w:pPr>
      <w:r>
        <w:rPr>
          <w:bCs/>
        </w:rPr>
        <w:t>Nếu Bên B sử dụng vật tư không đúng chủng loại, máy móc không đảm bảo an toàn, không đáp ứng công suất, không có đăng ký, kiểm định thì Bên B phải ngay lập tức thay thế các vật tư, máy móc thiết bị này. Trường hợp gây thiệt hại cho Bên A thì Bên B phải bồi thường toàn bộ thiệt hại.</w:t>
      </w:r>
    </w:p>
    <w:p w14:paraId="63285FBB" w14:textId="77777777" w:rsidR="004A6170" w:rsidRDefault="002F75C5" w:rsidP="00D050C7">
      <w:pPr>
        <w:pStyle w:val="ListParagraph"/>
        <w:numPr>
          <w:ilvl w:val="1"/>
          <w:numId w:val="0"/>
        </w:numPr>
        <w:spacing w:before="240" w:after="240"/>
        <w:ind w:left="709"/>
        <w:contextualSpacing w:val="0"/>
        <w:jc w:val="both"/>
        <w:rPr>
          <w:bCs/>
        </w:rPr>
      </w:pPr>
      <w:r>
        <w:rPr>
          <w:bCs/>
        </w:rPr>
        <w:t>如乙方使用的材料种类不符，机械设备不安全、不达产能要求，或无注册及检验合格证明，乙方须立即更换相关材料及设备。如造成甲方损失，乙方应承担全部赔偿责任。</w:t>
      </w:r>
    </w:p>
    <w:p w14:paraId="1EED7B5A" w14:textId="77777777" w:rsidR="004A6170" w:rsidRDefault="002F75C5" w:rsidP="00D050C7">
      <w:pPr>
        <w:pStyle w:val="Style4"/>
        <w:numPr>
          <w:ilvl w:val="1"/>
          <w:numId w:val="164"/>
        </w:numPr>
        <w:tabs>
          <w:tab w:val="left" w:pos="709"/>
        </w:tabs>
      </w:pPr>
      <w:r>
        <w:t>Bồi thường thiệt hại</w:t>
      </w:r>
    </w:p>
    <w:p w14:paraId="17A1ED2F" w14:textId="77777777" w:rsidR="004A6170" w:rsidRDefault="002F75C5" w:rsidP="00D050C7">
      <w:pPr>
        <w:pStyle w:val="Style4"/>
        <w:numPr>
          <w:ilvl w:val="1"/>
          <w:numId w:val="0"/>
        </w:numPr>
        <w:tabs>
          <w:tab w:val="left" w:pos="709"/>
        </w:tabs>
      </w:pPr>
      <w:r>
        <w:t>损害赔偿</w:t>
      </w:r>
    </w:p>
    <w:p w14:paraId="3A14F479" w14:textId="77777777" w:rsidR="004A6170" w:rsidRDefault="002F75C5" w:rsidP="00D050C7">
      <w:pPr>
        <w:spacing w:before="240" w:after="240"/>
        <w:jc w:val="both"/>
        <w:rPr>
          <w:lang w:val="nl-NL"/>
        </w:rPr>
      </w:pPr>
      <w:r>
        <w:rPr>
          <w:lang w:val="nl-NL"/>
        </w:rPr>
        <w:t>Ngoài mức phạt do vi phạm hợp đồng theo quy định tại Điều này, bên nào vi phạm nghĩa vụ gây thiệt hại cho bên còn lại thì phải bồi thường thiệt hại theo quy định pháp luật.</w:t>
      </w:r>
    </w:p>
    <w:p w14:paraId="50F39BF9" w14:textId="77777777" w:rsidR="004A6170" w:rsidRDefault="002F75C5" w:rsidP="00D050C7">
      <w:pPr>
        <w:spacing w:before="240" w:after="240"/>
        <w:jc w:val="both"/>
        <w:rPr>
          <w:lang w:val="nl-NL"/>
        </w:rPr>
      </w:pPr>
      <w:r>
        <w:rPr>
          <w:lang w:val="nl-NL"/>
        </w:rPr>
        <w:t>除本条规定的违约罚款外，任何一方违反义务造成对方损失的，应依照法律规定予以赔偿。</w:t>
      </w:r>
    </w:p>
    <w:p w14:paraId="2CB38D61" w14:textId="77777777" w:rsidR="004A6170" w:rsidRDefault="002F75C5" w:rsidP="00D050C7">
      <w:pPr>
        <w:pStyle w:val="Style3"/>
      </w:pPr>
      <w:r>
        <w:t xml:space="preserve"> KHIẾU NẠI VÀ GIẢI QUYẾT TRANH CHẤP</w:t>
      </w:r>
    </w:p>
    <w:p w14:paraId="7F43879E" w14:textId="77777777" w:rsidR="004A6170" w:rsidRDefault="002F75C5" w:rsidP="00D050C7">
      <w:pPr>
        <w:pStyle w:val="Style3"/>
        <w:numPr>
          <w:ilvl w:val="0"/>
          <w:numId w:val="0"/>
        </w:numPr>
      </w:pPr>
      <w:r>
        <w:t xml:space="preserve"> 投诉及争议解决</w:t>
      </w:r>
    </w:p>
    <w:p w14:paraId="5CB6C03E" w14:textId="77777777" w:rsidR="004A6170" w:rsidRDefault="002F75C5" w:rsidP="00D050C7">
      <w:pPr>
        <w:pStyle w:val="Style4"/>
        <w:numPr>
          <w:ilvl w:val="1"/>
          <w:numId w:val="164"/>
        </w:numPr>
      </w:pPr>
      <w:r>
        <w:t>Khiếu nại: Thực hiện theo quy định nêu tại Điều 44 Nghị định số 37/2015/NĐ-CP.</w:t>
      </w:r>
    </w:p>
    <w:p w14:paraId="69F9F080" w14:textId="77777777" w:rsidR="004A6170" w:rsidRDefault="002F75C5" w:rsidP="00D050C7">
      <w:pPr>
        <w:pStyle w:val="Style4"/>
        <w:numPr>
          <w:ilvl w:val="1"/>
          <w:numId w:val="0"/>
        </w:numPr>
        <w:ind w:firstLine="720"/>
      </w:pPr>
      <w:r>
        <w:t>投诉：依据第</w:t>
      </w:r>
      <w:r>
        <w:t>37/2015/NĐ-CP</w:t>
      </w:r>
      <w:r>
        <w:t>号法令第</w:t>
      </w:r>
      <w:r>
        <w:t>44</w:t>
      </w:r>
      <w:r>
        <w:t>条之规定执行。</w:t>
      </w:r>
    </w:p>
    <w:p w14:paraId="348C4082" w14:textId="77777777" w:rsidR="004A6170" w:rsidRDefault="002F75C5" w:rsidP="00D050C7">
      <w:pPr>
        <w:pStyle w:val="Style4"/>
        <w:numPr>
          <w:ilvl w:val="1"/>
          <w:numId w:val="164"/>
        </w:numPr>
      </w:pPr>
      <w:r>
        <w:t>Xử lý các tranh chấp.</w:t>
      </w:r>
    </w:p>
    <w:p w14:paraId="0393852F" w14:textId="77777777" w:rsidR="004A6170" w:rsidRDefault="002F75C5" w:rsidP="00D050C7">
      <w:pPr>
        <w:pStyle w:val="Style4"/>
        <w:numPr>
          <w:ilvl w:val="1"/>
          <w:numId w:val="0"/>
        </w:numPr>
        <w:ind w:firstLine="709"/>
      </w:pPr>
      <w:r>
        <w:t>争议的处理。</w:t>
      </w:r>
    </w:p>
    <w:p w14:paraId="4D691A44" w14:textId="77777777" w:rsidR="004A6170" w:rsidRDefault="002F75C5" w:rsidP="00D050C7">
      <w:pPr>
        <w:pStyle w:val="ListParagraph"/>
        <w:numPr>
          <w:ilvl w:val="1"/>
          <w:numId w:val="152"/>
        </w:numPr>
        <w:spacing w:before="240" w:after="240"/>
        <w:ind w:left="709" w:hanging="567"/>
        <w:contextualSpacing w:val="0"/>
        <w:jc w:val="both"/>
        <w:rPr>
          <w:bCs/>
        </w:rPr>
      </w:pPr>
      <w:r>
        <w:rPr>
          <w:bCs/>
        </w:rPr>
        <w:t>Thực hiện theo quy định nêu tại Điều 45 Nghị định số 37/2015/NĐ-CP.</w:t>
      </w:r>
    </w:p>
    <w:p w14:paraId="54217366" w14:textId="77777777" w:rsidR="004A6170" w:rsidRDefault="002F75C5" w:rsidP="00D050C7">
      <w:pPr>
        <w:pStyle w:val="ListParagraph"/>
        <w:numPr>
          <w:ilvl w:val="1"/>
          <w:numId w:val="0"/>
        </w:numPr>
        <w:spacing w:before="240" w:after="240"/>
        <w:ind w:left="709" w:firstLine="11"/>
        <w:contextualSpacing w:val="0"/>
        <w:jc w:val="both"/>
        <w:rPr>
          <w:bCs/>
        </w:rPr>
      </w:pPr>
      <w:r>
        <w:rPr>
          <w:bCs/>
        </w:rPr>
        <w:t>依照第37/2015/NĐ-CP号法令第45条的规定执行。</w:t>
      </w:r>
    </w:p>
    <w:p w14:paraId="225501F3" w14:textId="77777777" w:rsidR="004A6170" w:rsidRDefault="002F75C5" w:rsidP="00D050C7">
      <w:pPr>
        <w:pStyle w:val="ListParagraph"/>
        <w:numPr>
          <w:ilvl w:val="1"/>
          <w:numId w:val="152"/>
        </w:numPr>
        <w:spacing w:before="240" w:after="240"/>
        <w:ind w:left="709" w:hanging="567"/>
        <w:contextualSpacing w:val="0"/>
        <w:jc w:val="both"/>
        <w:rPr>
          <w:bCs/>
        </w:rPr>
      </w:pPr>
      <w:r>
        <w:rPr>
          <w:bCs/>
        </w:rPr>
        <w:t xml:space="preserve">Khi có tranh chấp phát sinh trong quá trình thực hiện Hợp đồng, Các Bên sẽ cố gắng thương lượng để giải quyết bằng biện pháp hòa giải. </w:t>
      </w:r>
    </w:p>
    <w:p w14:paraId="32387E5A" w14:textId="77777777" w:rsidR="004A6170" w:rsidRDefault="002F75C5" w:rsidP="00D050C7">
      <w:pPr>
        <w:pStyle w:val="ListParagraph"/>
        <w:numPr>
          <w:ilvl w:val="1"/>
          <w:numId w:val="0"/>
        </w:numPr>
        <w:spacing w:before="240" w:after="240"/>
        <w:ind w:left="709"/>
        <w:contextualSpacing w:val="0"/>
        <w:jc w:val="both"/>
        <w:rPr>
          <w:bCs/>
        </w:rPr>
      </w:pPr>
      <w:r>
        <w:rPr>
          <w:bCs/>
        </w:rPr>
        <w:t xml:space="preserve">当在履行合同过程中发生争议时，各方应努力通过调解方式协商解决。 </w:t>
      </w:r>
    </w:p>
    <w:p w14:paraId="3C540994" w14:textId="77777777" w:rsidR="004A6170" w:rsidRDefault="002F75C5" w:rsidP="00D050C7">
      <w:pPr>
        <w:pStyle w:val="ListParagraph"/>
        <w:numPr>
          <w:ilvl w:val="1"/>
          <w:numId w:val="152"/>
        </w:numPr>
        <w:spacing w:before="240" w:after="240"/>
        <w:ind w:left="709" w:hanging="567"/>
        <w:contextualSpacing w:val="0"/>
        <w:jc w:val="both"/>
        <w:rPr>
          <w:bCs/>
        </w:rPr>
      </w:pPr>
      <w:r>
        <w:rPr>
          <w:bCs/>
        </w:rPr>
        <w:t>Trường hợp thương lượng không có kết quả, Các Bên sẽ gửi vấn đề Trung tâm Trọng tài Thương mại Miền Trung để giải quyết theo Quy tắc Tố tụng Trọng tài của Trung tâm này.</w:t>
      </w:r>
    </w:p>
    <w:p w14:paraId="7F004628" w14:textId="77777777" w:rsidR="004A6170" w:rsidRDefault="002F75C5" w:rsidP="00D050C7">
      <w:pPr>
        <w:pStyle w:val="ListParagraph"/>
        <w:numPr>
          <w:ilvl w:val="1"/>
          <w:numId w:val="0"/>
        </w:numPr>
        <w:spacing w:before="240" w:after="240"/>
        <w:ind w:left="709"/>
        <w:contextualSpacing w:val="0"/>
        <w:jc w:val="both"/>
        <w:rPr>
          <w:bCs/>
        </w:rPr>
      </w:pPr>
      <w:r>
        <w:rPr>
          <w:bCs/>
        </w:rPr>
        <w:t>如协商未果，各方应将争议提交中部商业仲裁中心，依据该中心的仲裁程序规则予以解决。</w:t>
      </w:r>
    </w:p>
    <w:p w14:paraId="4890731A" w14:textId="77777777" w:rsidR="004A6170" w:rsidRDefault="002F75C5" w:rsidP="00D050C7">
      <w:pPr>
        <w:pStyle w:val="Style4"/>
        <w:numPr>
          <w:ilvl w:val="1"/>
          <w:numId w:val="164"/>
        </w:numPr>
      </w:pPr>
      <w:r>
        <w:t>Hợp đồng bị vô hiệu, chấm dứt không ảnh hưởng đến hiệu lực của các Điều Khoản về giải quyết tranh chấp.</w:t>
      </w:r>
    </w:p>
    <w:p w14:paraId="689C8EF9" w14:textId="77777777" w:rsidR="004A6170" w:rsidRDefault="002F75C5" w:rsidP="00D050C7">
      <w:pPr>
        <w:pStyle w:val="Style4"/>
        <w:numPr>
          <w:ilvl w:val="1"/>
          <w:numId w:val="0"/>
        </w:numPr>
        <w:ind w:firstLine="720"/>
      </w:pPr>
      <w:r>
        <w:t>合同的无效或终止不影响有关争议解决条款的效力。</w:t>
      </w:r>
    </w:p>
    <w:p w14:paraId="5925E130" w14:textId="77777777" w:rsidR="004A6170" w:rsidRDefault="002F75C5" w:rsidP="00D050C7">
      <w:pPr>
        <w:pStyle w:val="Style3"/>
      </w:pPr>
      <w:r>
        <w:t xml:space="preserve"> TẠM NGỪNG VÀ CHẤM DỨT HỢP ĐỒNG BỞI BÊN A</w:t>
      </w:r>
    </w:p>
    <w:p w14:paraId="1D3CDC82" w14:textId="77777777" w:rsidR="004A6170" w:rsidRDefault="002F75C5" w:rsidP="00D050C7">
      <w:pPr>
        <w:pStyle w:val="Style3"/>
        <w:numPr>
          <w:ilvl w:val="0"/>
          <w:numId w:val="0"/>
        </w:numPr>
      </w:pPr>
      <w:r>
        <w:t xml:space="preserve"> 甲方暂停并终止合同</w:t>
      </w:r>
    </w:p>
    <w:p w14:paraId="42E43A8C" w14:textId="77777777" w:rsidR="004A6170" w:rsidRDefault="002F75C5" w:rsidP="00D050C7">
      <w:pPr>
        <w:pStyle w:val="Style4"/>
        <w:numPr>
          <w:ilvl w:val="1"/>
          <w:numId w:val="164"/>
        </w:numPr>
        <w:rPr>
          <w:b/>
        </w:rPr>
      </w:pPr>
      <w:r>
        <w:t>Tạm ngừng Hợp đồng bởi Bên A</w:t>
      </w:r>
    </w:p>
    <w:p w14:paraId="48A6E619" w14:textId="77777777" w:rsidR="004A6170" w:rsidRDefault="002F75C5" w:rsidP="00D050C7">
      <w:pPr>
        <w:pStyle w:val="Style4"/>
        <w:numPr>
          <w:ilvl w:val="1"/>
          <w:numId w:val="0"/>
        </w:numPr>
        <w:ind w:firstLine="709"/>
        <w:rPr>
          <w:b/>
        </w:rPr>
      </w:pPr>
      <w:r>
        <w:t>甲方暂停合同</w:t>
      </w:r>
    </w:p>
    <w:p w14:paraId="45D633BC" w14:textId="77777777" w:rsidR="004A6170" w:rsidRDefault="002F75C5" w:rsidP="00D050C7">
      <w:pPr>
        <w:pStyle w:val="ListParagraph"/>
        <w:numPr>
          <w:ilvl w:val="1"/>
          <w:numId w:val="183"/>
        </w:numPr>
        <w:spacing w:before="240" w:after="240"/>
        <w:ind w:left="709" w:hanging="567"/>
        <w:contextualSpacing w:val="0"/>
        <w:jc w:val="both"/>
        <w:rPr>
          <w:bCs/>
        </w:rPr>
      </w:pPr>
      <w:r>
        <w:rPr>
          <w:bCs/>
        </w:rPr>
        <w:t xml:space="preserve">Bên A vào bất cứ thời điểm nào đều có quyền yêu cầu Bên B tạm ngừng thực hiện công việc </w:t>
      </w:r>
      <w:r>
        <w:t>của</w:t>
      </w:r>
      <w:r>
        <w:rPr>
          <w:bCs/>
        </w:rPr>
        <w:t xml:space="preserve"> một hạng mục hay toàn bộ công trình khi xảy ra một trong các trường hợp sau:</w:t>
      </w:r>
    </w:p>
    <w:p w14:paraId="458B874B" w14:textId="77777777" w:rsidR="004A6170" w:rsidRDefault="002F75C5" w:rsidP="00D050C7">
      <w:pPr>
        <w:pStyle w:val="ListParagraph"/>
        <w:numPr>
          <w:ilvl w:val="1"/>
          <w:numId w:val="0"/>
        </w:numPr>
        <w:spacing w:before="240" w:after="240"/>
        <w:ind w:left="709"/>
        <w:contextualSpacing w:val="0"/>
        <w:jc w:val="both"/>
        <w:rPr>
          <w:bCs/>
        </w:rPr>
      </w:pPr>
      <w:r>
        <w:rPr>
          <w:bCs/>
        </w:rPr>
        <w:t>甲方有权在任何时候因下列任一情况，要求乙方暂停执行某个项目或全部工程的工作：</w:t>
      </w:r>
    </w:p>
    <w:p w14:paraId="14D2137A" w14:textId="77777777" w:rsidR="004A6170" w:rsidRDefault="002F75C5" w:rsidP="00D050C7">
      <w:pPr>
        <w:pStyle w:val="ListParagraph"/>
        <w:widowControl w:val="0"/>
        <w:numPr>
          <w:ilvl w:val="0"/>
          <w:numId w:val="277"/>
        </w:numPr>
        <w:tabs>
          <w:tab w:val="left" w:pos="709"/>
        </w:tabs>
        <w:autoSpaceDE w:val="0"/>
        <w:spacing w:before="240" w:after="240"/>
        <w:ind w:left="709" w:hanging="283"/>
        <w:contextualSpacing w:val="0"/>
        <w:jc w:val="both"/>
        <w:rPr>
          <w:lang w:val="pt-BR"/>
        </w:rPr>
      </w:pPr>
      <w:r>
        <w:rPr>
          <w:lang w:val="pt-BR"/>
        </w:rPr>
        <w:t>Bên A phát hiện sự cố, sai sót hoặc các lỗi thi công mà Bên A cho rằng có thể ảnh hưởng đến chất lượng của Công trình;</w:t>
      </w:r>
    </w:p>
    <w:p w14:paraId="5A41F0E2" w14:textId="50960234" w:rsidR="004A6170" w:rsidRDefault="00A01BB1" w:rsidP="00D050C7">
      <w:pPr>
        <w:pStyle w:val="ListParagraph"/>
        <w:widowControl w:val="0"/>
        <w:tabs>
          <w:tab w:val="left" w:pos="709"/>
        </w:tabs>
        <w:autoSpaceDE w:val="0"/>
        <w:spacing w:before="240" w:after="240"/>
        <w:ind w:left="709" w:hanging="283"/>
        <w:contextualSpacing w:val="0"/>
        <w:jc w:val="both"/>
        <w:rPr>
          <w:lang w:val="pt-BR"/>
        </w:rPr>
      </w:pPr>
      <w:r>
        <w:rPr>
          <w:lang w:val="vi-VN"/>
        </w:rPr>
        <w:tab/>
      </w:r>
      <w:r>
        <w:rPr>
          <w:lang w:val="pt-BR"/>
        </w:rPr>
        <w:t>甲方发现故障、错误或施工缺陷，且认为可能影响工程质量；</w:t>
      </w:r>
    </w:p>
    <w:p w14:paraId="2EC2E578" w14:textId="77777777" w:rsidR="004A6170" w:rsidRDefault="002F75C5" w:rsidP="00D050C7">
      <w:pPr>
        <w:pStyle w:val="ListParagraph"/>
        <w:widowControl w:val="0"/>
        <w:numPr>
          <w:ilvl w:val="0"/>
          <w:numId w:val="277"/>
        </w:numPr>
        <w:tabs>
          <w:tab w:val="left" w:pos="709"/>
        </w:tabs>
        <w:autoSpaceDE w:val="0"/>
        <w:spacing w:before="240" w:after="240"/>
        <w:ind w:left="709" w:hanging="283"/>
        <w:contextualSpacing w:val="0"/>
        <w:jc w:val="both"/>
        <w:rPr>
          <w:lang w:val="pt-BR"/>
        </w:rPr>
      </w:pPr>
      <w:r>
        <w:rPr>
          <w:lang w:val="pt-BR"/>
        </w:rPr>
        <w:t>Bên B không đáp ứng các yêu cầu về chất lượng, tiến độ và an toàn lao động theo hợp đồng đã ký kết.</w:t>
      </w:r>
    </w:p>
    <w:p w14:paraId="05E9FE7F" w14:textId="25DF7476" w:rsidR="004A6170" w:rsidRDefault="00A01BB1" w:rsidP="00D050C7">
      <w:pPr>
        <w:pStyle w:val="ListParagraph"/>
        <w:widowControl w:val="0"/>
        <w:tabs>
          <w:tab w:val="left" w:pos="709"/>
        </w:tabs>
        <w:autoSpaceDE w:val="0"/>
        <w:spacing w:before="240" w:after="240"/>
        <w:ind w:left="709" w:hanging="283"/>
        <w:contextualSpacing w:val="0"/>
        <w:jc w:val="both"/>
        <w:rPr>
          <w:lang w:val="pt-BR"/>
        </w:rPr>
      </w:pPr>
      <w:r>
        <w:rPr>
          <w:lang w:val="vi-VN"/>
        </w:rPr>
        <w:tab/>
      </w:r>
      <w:r>
        <w:rPr>
          <w:lang w:val="pt-BR"/>
        </w:rPr>
        <w:t>乙方未能按照已签合同的质量、进度及劳动安全要求履行。</w:t>
      </w:r>
    </w:p>
    <w:p w14:paraId="7CD4EFB4" w14:textId="77777777" w:rsidR="004A6170" w:rsidRDefault="002F75C5" w:rsidP="00D050C7">
      <w:pPr>
        <w:pStyle w:val="ListParagraph"/>
        <w:widowControl w:val="0"/>
        <w:numPr>
          <w:ilvl w:val="0"/>
          <w:numId w:val="277"/>
        </w:numPr>
        <w:tabs>
          <w:tab w:val="left" w:pos="709"/>
        </w:tabs>
        <w:autoSpaceDE w:val="0"/>
        <w:spacing w:before="240" w:after="240"/>
        <w:ind w:left="709" w:hanging="283"/>
        <w:contextualSpacing w:val="0"/>
        <w:jc w:val="both"/>
        <w:rPr>
          <w:lang w:val="pt-BR"/>
        </w:rPr>
      </w:pPr>
      <w:r>
        <w:rPr>
          <w:lang w:val="pt-BR"/>
        </w:rPr>
        <w:t>Bên B không thực hiện việc sửa chữa các sai hỏng trong khoảng thời gian theo yêu cầu bằng văn bản của Bên A;</w:t>
      </w:r>
    </w:p>
    <w:p w14:paraId="0FFCB49F" w14:textId="3B6EF0FE" w:rsidR="004A6170" w:rsidRDefault="00A01BB1" w:rsidP="00D050C7">
      <w:pPr>
        <w:pStyle w:val="ListParagraph"/>
        <w:widowControl w:val="0"/>
        <w:tabs>
          <w:tab w:val="left" w:pos="709"/>
        </w:tabs>
        <w:autoSpaceDE w:val="0"/>
        <w:spacing w:before="240" w:after="240"/>
        <w:ind w:left="709" w:hanging="283"/>
        <w:contextualSpacing w:val="0"/>
        <w:jc w:val="both"/>
        <w:rPr>
          <w:lang w:val="pt-BR"/>
        </w:rPr>
      </w:pPr>
      <w:r>
        <w:rPr>
          <w:lang w:val="vi-VN"/>
        </w:rPr>
        <w:tab/>
      </w:r>
      <w:r>
        <w:rPr>
          <w:lang w:val="pt-BR"/>
        </w:rPr>
        <w:t>乙方未按甲方书面要求在规定时间内对故障进行维修；</w:t>
      </w:r>
    </w:p>
    <w:p w14:paraId="6CA9DE59" w14:textId="77777777" w:rsidR="004A6170" w:rsidRDefault="002F75C5" w:rsidP="00D050C7">
      <w:pPr>
        <w:pStyle w:val="ListParagraph"/>
        <w:widowControl w:val="0"/>
        <w:numPr>
          <w:ilvl w:val="0"/>
          <w:numId w:val="277"/>
        </w:numPr>
        <w:tabs>
          <w:tab w:val="left" w:pos="709"/>
        </w:tabs>
        <w:autoSpaceDE w:val="0"/>
        <w:spacing w:before="240" w:after="240"/>
        <w:ind w:left="709" w:hanging="283"/>
        <w:contextualSpacing w:val="0"/>
        <w:jc w:val="both"/>
        <w:rPr>
          <w:lang w:val="pt-BR"/>
        </w:rPr>
      </w:pPr>
      <w:r>
        <w:rPr>
          <w:lang w:val="pt-BR"/>
        </w:rPr>
        <w:t>Vi phạm bất cứ quy định nào theo Hợp đồng này và theo quy định pháp luật;</w:t>
      </w:r>
    </w:p>
    <w:p w14:paraId="4BC3EB13" w14:textId="0883981B" w:rsidR="004A6170" w:rsidRDefault="00A01BB1" w:rsidP="00D050C7">
      <w:pPr>
        <w:pStyle w:val="ListParagraph"/>
        <w:widowControl w:val="0"/>
        <w:tabs>
          <w:tab w:val="left" w:pos="709"/>
        </w:tabs>
        <w:autoSpaceDE w:val="0"/>
        <w:spacing w:before="240" w:after="240"/>
        <w:ind w:left="709" w:hanging="283"/>
        <w:contextualSpacing w:val="0"/>
        <w:jc w:val="both"/>
        <w:rPr>
          <w:lang w:val="pt-BR"/>
        </w:rPr>
      </w:pPr>
      <w:r>
        <w:rPr>
          <w:lang w:val="vi-VN"/>
        </w:rPr>
        <w:tab/>
      </w:r>
      <w:r>
        <w:rPr>
          <w:lang w:val="pt-BR"/>
        </w:rPr>
        <w:t>违反本合同及法律法规的任何规定；</w:t>
      </w:r>
    </w:p>
    <w:p w14:paraId="361E23BA" w14:textId="77777777" w:rsidR="004A6170" w:rsidRDefault="002F75C5" w:rsidP="00D050C7">
      <w:pPr>
        <w:pStyle w:val="ListParagraph"/>
        <w:widowControl w:val="0"/>
        <w:numPr>
          <w:ilvl w:val="0"/>
          <w:numId w:val="277"/>
        </w:numPr>
        <w:tabs>
          <w:tab w:val="left" w:pos="709"/>
        </w:tabs>
        <w:autoSpaceDE w:val="0"/>
        <w:spacing w:before="240" w:after="240"/>
        <w:ind w:left="709" w:hanging="283"/>
        <w:contextualSpacing w:val="0"/>
        <w:jc w:val="both"/>
        <w:rPr>
          <w:lang w:val="pt-BR"/>
        </w:rPr>
      </w:pPr>
      <w:r>
        <w:rPr>
          <w:lang w:val="pt-BR"/>
        </w:rPr>
        <w:t>Thông báo khác từ Bên A;</w:t>
      </w:r>
    </w:p>
    <w:p w14:paraId="3D4D58A8" w14:textId="0443E54E" w:rsidR="004A6170" w:rsidRDefault="00A01BB1" w:rsidP="00D050C7">
      <w:pPr>
        <w:pStyle w:val="ListParagraph"/>
        <w:widowControl w:val="0"/>
        <w:tabs>
          <w:tab w:val="left" w:pos="709"/>
        </w:tabs>
        <w:autoSpaceDE w:val="0"/>
        <w:spacing w:before="240" w:after="240"/>
        <w:ind w:left="709" w:hanging="283"/>
        <w:contextualSpacing w:val="0"/>
        <w:jc w:val="both"/>
        <w:rPr>
          <w:lang w:val="pt-BR"/>
        </w:rPr>
      </w:pPr>
      <w:r>
        <w:rPr>
          <w:lang w:val="vi-VN"/>
        </w:rPr>
        <w:tab/>
      </w:r>
      <w:r>
        <w:rPr>
          <w:lang w:val="vi-VN"/>
        </w:rPr>
        <w:tab/>
      </w:r>
      <w:r>
        <w:rPr>
          <w:lang w:val="pt-BR"/>
        </w:rPr>
        <w:t>甲方的其他通知；</w:t>
      </w:r>
    </w:p>
    <w:p w14:paraId="5B4F06D0" w14:textId="77777777" w:rsidR="004A6170" w:rsidRPr="00EB32EF" w:rsidRDefault="002F75C5" w:rsidP="00D050C7">
      <w:pPr>
        <w:pStyle w:val="ListParagraph"/>
        <w:numPr>
          <w:ilvl w:val="1"/>
          <w:numId w:val="183"/>
        </w:numPr>
        <w:spacing w:before="240" w:after="240"/>
        <w:ind w:left="709" w:hanging="567"/>
        <w:contextualSpacing w:val="0"/>
        <w:jc w:val="both"/>
        <w:rPr>
          <w:lang w:val="pt-BR"/>
        </w:rPr>
      </w:pPr>
      <w:r w:rsidRPr="00EB32EF">
        <w:rPr>
          <w:lang w:val="pt-BR"/>
        </w:rPr>
        <w:t xml:space="preserve">Khi nhận được thông báo tạm ngưng, Bên B sẽ ngay lập tức ngừng tiến hành công việc. Nếu </w:t>
      </w:r>
      <w:r>
        <w:rPr>
          <w:bCs/>
          <w:lang w:val="nl-NL"/>
        </w:rPr>
        <w:t>việc</w:t>
      </w:r>
      <w:r w:rsidRPr="00EB32EF">
        <w:rPr>
          <w:lang w:val="pt-BR"/>
        </w:rPr>
        <w:t xml:space="preserve"> tạm ngừng xuất phát từ nguyên nhân của Bên B, trách nhiệm của Bên B, khi đó Bên B phải chịu hậu quả của việc tạm ngừng. Trong thời gian tạm ngừng đó, Bên B phải bảo vệ, đảm bảo hạng mục hoặc công trình không bị xuống cấp, mất mát hay bị hư hỏng.</w:t>
      </w:r>
    </w:p>
    <w:p w14:paraId="01C534FB" w14:textId="77777777" w:rsidR="004A6170" w:rsidRDefault="002F75C5" w:rsidP="00D050C7">
      <w:pPr>
        <w:pStyle w:val="ListParagraph"/>
        <w:numPr>
          <w:ilvl w:val="1"/>
          <w:numId w:val="0"/>
        </w:numPr>
        <w:spacing w:before="240" w:after="240"/>
        <w:ind w:left="709"/>
        <w:contextualSpacing w:val="0"/>
        <w:jc w:val="both"/>
      </w:pPr>
      <w:r>
        <w:t>收到暂停通知后，乙方应立即停止工作。如暂停系由乙方原因导致，乙方应承担由此产生的后果。在暂停期间，乙方应保护并确保项目或工程不发生劣化、遗失或损坏。</w:t>
      </w:r>
    </w:p>
    <w:p w14:paraId="058E2561" w14:textId="77777777" w:rsidR="004A6170" w:rsidRDefault="002F75C5" w:rsidP="00D050C7">
      <w:pPr>
        <w:pStyle w:val="Style4"/>
        <w:numPr>
          <w:ilvl w:val="1"/>
          <w:numId w:val="164"/>
        </w:numPr>
      </w:pPr>
      <w:r>
        <w:t>Chấm dứt Hợp đồng bởi Bên A</w:t>
      </w:r>
    </w:p>
    <w:p w14:paraId="393CA374" w14:textId="77777777" w:rsidR="004A6170" w:rsidRDefault="002F75C5" w:rsidP="00D050C7">
      <w:pPr>
        <w:pStyle w:val="Style4"/>
        <w:numPr>
          <w:ilvl w:val="1"/>
          <w:numId w:val="0"/>
        </w:numPr>
        <w:ind w:firstLine="709"/>
      </w:pPr>
      <w:r>
        <w:t>甲方终止合同</w:t>
      </w:r>
    </w:p>
    <w:p w14:paraId="66575FDD" w14:textId="77777777" w:rsidR="004A6170" w:rsidRDefault="002F75C5" w:rsidP="00D050C7">
      <w:pPr>
        <w:pStyle w:val="ListParagraph"/>
        <w:numPr>
          <w:ilvl w:val="1"/>
          <w:numId w:val="278"/>
        </w:numPr>
        <w:spacing w:before="240" w:after="240"/>
        <w:ind w:left="709" w:hanging="567"/>
        <w:contextualSpacing w:val="0"/>
        <w:jc w:val="both"/>
      </w:pPr>
      <w:r>
        <w:t>Bên A có quyền chấm dứt hợp đồng tại bất cứ thời điểm nào bằng cách thông báo bằng văn bản cho Bên B. Bên A không phải chịu bất kỳ trách nhiệm và nghĩa vụ nào khi Hợp đồng này được chấm dứt.</w:t>
      </w:r>
    </w:p>
    <w:p w14:paraId="41057DD2" w14:textId="77777777" w:rsidR="004A6170" w:rsidRDefault="002F75C5" w:rsidP="00D050C7">
      <w:pPr>
        <w:pStyle w:val="ListParagraph"/>
        <w:numPr>
          <w:ilvl w:val="1"/>
          <w:numId w:val="0"/>
        </w:numPr>
        <w:spacing w:before="240" w:after="240"/>
        <w:ind w:left="709"/>
        <w:contextualSpacing w:val="0"/>
        <w:jc w:val="both"/>
      </w:pPr>
      <w:r>
        <w:t>甲方有权随时通过书面通知乙方终止合同。合同终止后，甲方不承担任何责任和义务。</w:t>
      </w:r>
    </w:p>
    <w:p w14:paraId="0AB8C7A5" w14:textId="77777777" w:rsidR="004A6170" w:rsidRDefault="002F75C5" w:rsidP="00D050C7">
      <w:pPr>
        <w:pStyle w:val="ListParagraph"/>
        <w:numPr>
          <w:ilvl w:val="1"/>
          <w:numId w:val="278"/>
        </w:numPr>
        <w:spacing w:before="240" w:after="240"/>
        <w:ind w:left="709" w:hanging="567"/>
        <w:contextualSpacing w:val="0"/>
        <w:jc w:val="both"/>
      </w:pPr>
      <w:r>
        <w:t>Ngoài các quy định của Hợp đồng, Bên A có quyền chấm dứt Hợp đồng nếu Bên B:</w:t>
      </w:r>
    </w:p>
    <w:p w14:paraId="6DCFBD0F" w14:textId="77777777" w:rsidR="004A6170" w:rsidRDefault="002F75C5" w:rsidP="00D050C7">
      <w:pPr>
        <w:pStyle w:val="ListParagraph"/>
        <w:numPr>
          <w:ilvl w:val="1"/>
          <w:numId w:val="0"/>
        </w:numPr>
        <w:spacing w:before="240" w:after="240"/>
        <w:ind w:left="709"/>
        <w:contextualSpacing w:val="0"/>
        <w:jc w:val="both"/>
      </w:pPr>
      <w:r>
        <w:t>除合同规定外，若乙方发生以下情况，甲方有权终止合同：</w:t>
      </w:r>
    </w:p>
    <w:p w14:paraId="5594EA86" w14:textId="77777777" w:rsidR="004A6170" w:rsidRDefault="002F75C5" w:rsidP="00D050C7">
      <w:pPr>
        <w:pStyle w:val="ListParagraph"/>
        <w:numPr>
          <w:ilvl w:val="0"/>
          <w:numId w:val="219"/>
        </w:numPr>
        <w:spacing w:before="240" w:after="240"/>
        <w:contextualSpacing w:val="0"/>
        <w:jc w:val="both"/>
      </w:pPr>
      <w:r>
        <w:t>Không thực hiện theo bảo đảm thực hiện hợp đồng hoặc một thông báo theo Khoản 22.1 [Tạm ngừng Hợp đồng bởi Bên A] của Hợp đồng;</w:t>
      </w:r>
    </w:p>
    <w:p w14:paraId="4CF5FD1B" w14:textId="77777777" w:rsidR="004A6170" w:rsidRDefault="002F75C5" w:rsidP="00D050C7">
      <w:pPr>
        <w:pStyle w:val="ListParagraph"/>
        <w:spacing w:before="240" w:after="240"/>
        <w:ind w:left="0" w:firstLine="720"/>
        <w:contextualSpacing w:val="0"/>
        <w:jc w:val="both"/>
      </w:pPr>
      <w:r>
        <w:t>未按照履行合同的保证或合同第22.1条款【甲方暂停合同】的通知执行；</w:t>
      </w:r>
    </w:p>
    <w:p w14:paraId="13FBDA44" w14:textId="77777777" w:rsidR="004A6170" w:rsidRDefault="002F75C5" w:rsidP="00D050C7">
      <w:pPr>
        <w:pStyle w:val="ListParagraph"/>
        <w:numPr>
          <w:ilvl w:val="0"/>
          <w:numId w:val="219"/>
        </w:numPr>
        <w:spacing w:before="240" w:after="240"/>
        <w:contextualSpacing w:val="0"/>
        <w:jc w:val="both"/>
      </w:pPr>
      <w:r>
        <w:t>Dừng, không thực hiện công việc theo Hợp đồng mà không có lý do, bỏ dở công trình hoặc thể hiện rõ ràng ý định không tiếp tục thực hiện nghĩa vụ theo Hợp đồng trong vòng [</w:t>
      </w:r>
      <w:r>
        <w:rPr>
          <w:rFonts w:ascii="Wingdings 2" w:eastAsia="Wingdings 2" w:hAnsi="Wingdings 2" w:cs="Wingdings 2"/>
        </w:rPr>
        <w:sym w:font="Wingdings 2" w:char="F097"/>
      </w:r>
      <w:r>
        <w:t>] ngày liên tục hoặc [</w:t>
      </w:r>
      <w:r>
        <w:rPr>
          <w:rFonts w:ascii="Wingdings 2" w:eastAsia="Wingdings 2" w:hAnsi="Wingdings 2" w:cs="Wingdings 2"/>
        </w:rPr>
        <w:sym w:font="Wingdings 2" w:char="F097"/>
      </w:r>
      <w:r>
        <w:t>] ngày mà không có lý do chính đáng;</w:t>
      </w:r>
    </w:p>
    <w:p w14:paraId="3FF113EE" w14:textId="0195B847" w:rsidR="004A6170" w:rsidRPr="00A01BB1" w:rsidRDefault="002F75C5" w:rsidP="00D050C7">
      <w:pPr>
        <w:pStyle w:val="ListParagraph"/>
        <w:spacing w:before="240" w:after="240"/>
        <w:contextualSpacing w:val="0"/>
        <w:jc w:val="both"/>
        <w:rPr>
          <w:lang w:val="vi-VN"/>
        </w:rPr>
      </w:pPr>
      <w:r>
        <w:t>无故停止履行合同项下工作，放弃工程，或明确表示不继续履行合同义务，连续[</w:t>
      </w:r>
      <w:r w:rsidR="00A01BB1">
        <w:rPr>
          <w:rFonts w:ascii="Wingdings 2" w:eastAsia="Wingdings 2" w:hAnsi="Wingdings 2" w:cs="Wingdings 2"/>
          <w:lang w:val="pt-BR"/>
        </w:rPr>
        <w:sym w:font="Wingdings 2" w:char="F097"/>
      </w:r>
      <w:r>
        <w:t>]天或无正当理由的[</w:t>
      </w:r>
      <w:r w:rsidR="00A01BB1">
        <w:rPr>
          <w:rFonts w:ascii="Wingdings 2" w:eastAsia="Wingdings 2" w:hAnsi="Wingdings 2" w:cs="Wingdings 2"/>
          <w:lang w:val="pt-BR"/>
        </w:rPr>
        <w:sym w:font="Wingdings 2" w:char="F097"/>
      </w:r>
      <w:r>
        <w:t>]天；</w:t>
      </w:r>
    </w:p>
    <w:p w14:paraId="1E967844" w14:textId="77777777" w:rsidR="004A6170" w:rsidRPr="000A34CE" w:rsidRDefault="002F75C5" w:rsidP="00D050C7">
      <w:pPr>
        <w:pStyle w:val="ListParagraph"/>
        <w:numPr>
          <w:ilvl w:val="0"/>
          <w:numId w:val="219"/>
        </w:numPr>
        <w:spacing w:before="240" w:after="240"/>
        <w:contextualSpacing w:val="0"/>
        <w:jc w:val="both"/>
        <w:rPr>
          <w:lang w:val="vi-VN"/>
        </w:rPr>
      </w:pPr>
      <w:r w:rsidRPr="000A34CE">
        <w:rPr>
          <w:lang w:val="vi-VN"/>
        </w:rPr>
        <w:t>Không đủ năng lực tổ chức thi công, thường xuyên thi công không đảm bảo chất lượng, chậm tiến độ, có nguy cơ gây hậu quả nghiêm trọng về ATLĐ cho người và thiết bị tại công trình;</w:t>
      </w:r>
    </w:p>
    <w:p w14:paraId="0D908446" w14:textId="77777777" w:rsidR="004A6170" w:rsidRDefault="002F75C5" w:rsidP="00D050C7">
      <w:pPr>
        <w:pStyle w:val="ListParagraph"/>
        <w:spacing w:before="240" w:after="240"/>
        <w:contextualSpacing w:val="0"/>
        <w:jc w:val="both"/>
      </w:pPr>
      <w:r>
        <w:t>施工组织能力不足，频繁发生施工质量问题，进度延误，存在对施工现场人员及设备造成严重安全隐患的风险；</w:t>
      </w:r>
    </w:p>
    <w:p w14:paraId="7C2F346A" w14:textId="77777777" w:rsidR="004A6170" w:rsidRDefault="002F75C5" w:rsidP="00D050C7">
      <w:pPr>
        <w:pStyle w:val="ListParagraph"/>
        <w:numPr>
          <w:ilvl w:val="0"/>
          <w:numId w:val="219"/>
        </w:numPr>
        <w:spacing w:before="240" w:after="240"/>
        <w:contextualSpacing w:val="0"/>
        <w:jc w:val="both"/>
      </w:pPr>
      <w:r>
        <w:t>Giao thầu phụ toàn bộ công trình hoặc chuyển nhượng Hợp đồng mà không có sự chấp thuận trước của Bên A bằng văn bản;</w:t>
      </w:r>
    </w:p>
    <w:p w14:paraId="39FAAF2F" w14:textId="77777777" w:rsidR="004A6170" w:rsidRDefault="002F75C5" w:rsidP="00D050C7">
      <w:pPr>
        <w:pStyle w:val="ListParagraph"/>
        <w:spacing w:before="240" w:after="240"/>
        <w:ind w:left="0" w:firstLine="720"/>
        <w:contextualSpacing w:val="0"/>
        <w:jc w:val="both"/>
      </w:pPr>
      <w:r>
        <w:t>未经甲方书面事先同意，转包全部工程或转让合同；</w:t>
      </w:r>
    </w:p>
    <w:p w14:paraId="611F6E78" w14:textId="77777777" w:rsidR="004A6170" w:rsidRDefault="002F75C5" w:rsidP="00D050C7">
      <w:pPr>
        <w:pStyle w:val="ListParagraph"/>
        <w:numPr>
          <w:ilvl w:val="0"/>
          <w:numId w:val="219"/>
        </w:numPr>
        <w:spacing w:before="240" w:after="240"/>
        <w:contextualSpacing w:val="0"/>
        <w:jc w:val="both"/>
      </w:pPr>
      <w:r>
        <w:t>Bị phá sản hoặc vỡ nợ, bị đóng cửa, bị quản lý tài sản, phải thương lượng với chủ nợ hoặc phải tiếp tục kinh doanh dưới sự giám sát của người quản lý tài sản.</w:t>
      </w:r>
    </w:p>
    <w:p w14:paraId="0DDDEDFA" w14:textId="77777777" w:rsidR="004A6170" w:rsidRDefault="002F75C5" w:rsidP="00D050C7">
      <w:pPr>
        <w:pStyle w:val="ListParagraph"/>
        <w:spacing w:before="240" w:after="240"/>
        <w:contextualSpacing w:val="0"/>
        <w:jc w:val="both"/>
      </w:pPr>
      <w:r>
        <w:t>破产或资不抵债，停业，被资产管理人接管，须与债权人协商或在资产管理人监督下继续经营。</w:t>
      </w:r>
    </w:p>
    <w:p w14:paraId="15FF5761" w14:textId="77777777" w:rsidR="004A6170" w:rsidRDefault="002F75C5" w:rsidP="00D050C7">
      <w:pPr>
        <w:pStyle w:val="ListParagraph"/>
        <w:numPr>
          <w:ilvl w:val="0"/>
          <w:numId w:val="219"/>
        </w:numPr>
        <w:spacing w:before="240" w:after="240"/>
        <w:contextualSpacing w:val="0"/>
        <w:jc w:val="both"/>
      </w:pPr>
      <w:r>
        <w:t>Bên B vi phạm một trong các nghĩa vụ theo Hợp đồng hoặc thi công không đảm bảo chất lượng theo quy định của Hợp đồng và đã được bên A nhắc nhở và yêu cầu khắc phục mà bên B vẫn không khắc phục hoặc có khắc phục nhưng không triệt để trong khoản thời gian hợp lý do bên A đưa ra;</w:t>
      </w:r>
    </w:p>
    <w:p w14:paraId="7FC7E99E" w14:textId="77777777" w:rsidR="004A6170" w:rsidRDefault="002F75C5" w:rsidP="00D050C7">
      <w:pPr>
        <w:pStyle w:val="ListParagraph"/>
        <w:spacing w:before="240" w:after="240"/>
        <w:contextualSpacing w:val="0"/>
        <w:jc w:val="both"/>
      </w:pPr>
      <w:r>
        <w:t>乙方违反合同义务之一，或施工质量未达到合同规定标准，且甲方已提醒并要求整改，而乙方未在甲方规定的合理期限内完成整改，或整改不彻底；</w:t>
      </w:r>
    </w:p>
    <w:p w14:paraId="335A5A3F" w14:textId="77777777" w:rsidR="004A6170" w:rsidRDefault="002F75C5" w:rsidP="00D050C7">
      <w:pPr>
        <w:pStyle w:val="ListParagraph"/>
        <w:numPr>
          <w:ilvl w:val="0"/>
          <w:numId w:val="219"/>
        </w:numPr>
        <w:spacing w:before="240" w:after="240"/>
        <w:contextualSpacing w:val="0"/>
        <w:jc w:val="both"/>
      </w:pPr>
      <w:r>
        <w:t xml:space="preserve">Bên B thực hiện các hành vi hối lộ, đưa hoa hồng, quà tặng, trực tiếp hoặc gián tiếp </w:t>
      </w:r>
      <w:r>
        <w:rPr>
          <w:bCs/>
        </w:rPr>
        <w:t>cho nhân viên của bên A</w:t>
      </w:r>
      <w:r>
        <w:t>;</w:t>
      </w:r>
    </w:p>
    <w:p w14:paraId="2C44E281" w14:textId="77777777" w:rsidR="004A6170" w:rsidRDefault="002F75C5" w:rsidP="00D050C7">
      <w:pPr>
        <w:pStyle w:val="ListParagraph"/>
        <w:spacing w:before="240" w:after="240"/>
        <w:ind w:left="0" w:firstLine="720"/>
        <w:contextualSpacing w:val="0"/>
        <w:jc w:val="both"/>
      </w:pPr>
      <w:r>
        <w:t>乙方直接或间接向甲方员工实施贿赂、支付佣金或赠送礼品；</w:t>
      </w:r>
    </w:p>
    <w:p w14:paraId="69B22A81" w14:textId="77777777" w:rsidR="004A6170" w:rsidRDefault="002F75C5" w:rsidP="00D050C7">
      <w:pPr>
        <w:pStyle w:val="ListParagraph"/>
        <w:numPr>
          <w:ilvl w:val="0"/>
          <w:numId w:val="219"/>
        </w:numPr>
        <w:spacing w:before="240" w:after="240"/>
        <w:contextualSpacing w:val="0"/>
        <w:jc w:val="both"/>
      </w:pPr>
      <w:r>
        <w:t>Bên B không mở hoặc không duy trì các loại bảo lãnh theo quy định tại Hợp đồng này.</w:t>
      </w:r>
    </w:p>
    <w:p w14:paraId="7315872E" w14:textId="77777777" w:rsidR="004A6170" w:rsidRDefault="002F75C5" w:rsidP="00D050C7">
      <w:pPr>
        <w:pStyle w:val="ListParagraph"/>
        <w:spacing w:before="240" w:after="240"/>
        <w:ind w:left="0" w:firstLine="709"/>
        <w:contextualSpacing w:val="0"/>
        <w:jc w:val="both"/>
      </w:pPr>
      <w:r>
        <w:t>乙方未按照本合同规定开立或维持各类担保。</w:t>
      </w:r>
    </w:p>
    <w:p w14:paraId="1BEFD444" w14:textId="77777777" w:rsidR="004A6170" w:rsidRDefault="002F75C5" w:rsidP="00D050C7">
      <w:pPr>
        <w:pStyle w:val="ListParagraph"/>
        <w:numPr>
          <w:ilvl w:val="1"/>
          <w:numId w:val="278"/>
        </w:numPr>
        <w:spacing w:before="240" w:after="240"/>
        <w:ind w:left="709" w:hanging="567"/>
        <w:contextualSpacing w:val="0"/>
        <w:jc w:val="both"/>
      </w:pPr>
      <w:r>
        <w:t>Sự lựa chọn của Bên A trong việc quyết định chấm dứt Hợp đồng sẽ không làm ảnh hưởng đến các quyền lợi khác của Bên B theo Hợp đồng.</w:t>
      </w:r>
    </w:p>
    <w:p w14:paraId="5AAF058D" w14:textId="77777777" w:rsidR="004A6170" w:rsidRDefault="002F75C5" w:rsidP="00D050C7">
      <w:pPr>
        <w:pStyle w:val="ListParagraph"/>
        <w:numPr>
          <w:ilvl w:val="1"/>
          <w:numId w:val="0"/>
        </w:numPr>
        <w:spacing w:before="240" w:after="240"/>
        <w:ind w:left="709"/>
        <w:contextualSpacing w:val="0"/>
        <w:jc w:val="both"/>
      </w:pPr>
      <w:r>
        <w:t>甲方决定终止合同的权利不影响乙方根据合同享有的其他权益。</w:t>
      </w:r>
    </w:p>
    <w:p w14:paraId="0774CBB1" w14:textId="77777777" w:rsidR="004A6170" w:rsidRDefault="002F75C5" w:rsidP="00D050C7">
      <w:pPr>
        <w:pStyle w:val="ListParagraph"/>
        <w:numPr>
          <w:ilvl w:val="1"/>
          <w:numId w:val="278"/>
        </w:numPr>
        <w:spacing w:before="240" w:after="240"/>
        <w:ind w:left="709" w:hanging="567"/>
        <w:contextualSpacing w:val="0"/>
        <w:jc w:val="both"/>
      </w:pPr>
      <w:r>
        <w:t>Bên B phải rời công trường và chuyển các vật tư, vật liệu cần thiết đi, các tài liệu của bên A phải chuyển cho bên A. Bên B sẽ cố gắng hết mức để tuân thủ ngay lập tức các hướng dẫn hợp lý được nêu trong thông báo (i) chuyển nhượng hợp đồng thầu phụ, và (ii) bảo vệ tính mạng và tài sản hay cho sự an toàn của công trình.Nếu bên B không thực hiện đầy đủ các chỉ thị này của bên A, bên A có quyền tiến hành tự di dời thiết bị, công trình tạm, vật tư phục vụ thi công của bên B. Bên A sẽ thông báo rằng thiết bị của Bên  B và các Công trình tạm thời sẽ được giải phóng cho Bên B ở tại hoặc gần Công trường. Bên B sẽ ngay lập tức sắp xếp để chuyển đi, rủi ro và chi phí cho việc này sẽ do Bên B chịu và Bên B không có bất kỳ khiếu nại nào đối với bên A, kể cả việc di dời của bên A gây ra hư hỏng, mất mát đối với thiết bị, công trình tạm và vật tư phục vụ thi công của bên B. Tuy nhiên, nếu đến lúc này mà Bên B còn nợ Bên A một khoản thanh toán nào thì Bên A được quyền bán chúng để lấy lại tiền, số tiền dư ra sẽ được trả cho Bên B.</w:t>
      </w:r>
    </w:p>
    <w:p w14:paraId="26B6F422" w14:textId="1029D54A" w:rsidR="004A6170" w:rsidRDefault="002F75C5" w:rsidP="00D050C7">
      <w:pPr>
        <w:pStyle w:val="ListParagraph"/>
        <w:numPr>
          <w:ilvl w:val="1"/>
          <w:numId w:val="0"/>
        </w:numPr>
        <w:spacing w:before="240" w:after="240"/>
        <w:ind w:left="709"/>
        <w:contextualSpacing w:val="0"/>
        <w:jc w:val="both"/>
      </w:pPr>
      <w:r>
        <w:t>乙方应撤离工地并转移必要的物资材料，甲方的文件应交还给甲方。乙方将尽最大努力立即遵守通知中提出的合理指示：(i)转让分包合同；(ii)保护人员生命财产及工程安全。如乙方未全面履行上述甲方指示，甲方有权自行撤离乙方的设备、临时工程和施工物资。甲方将通知乙方，其设备及临时工程将在工地或其附近解除占用。乙方应立即安排搬迁，搬迁过程中产生的风险和费用均由乙方承担，乙方不得就此向甲方提出任何异议，包括因甲方搬迁而导致乙方设备、临建设施及施工材料的损坏或遗失。但若乙方仍拖欠甲方任何款项，甲方有权将相关物品出售以追回欠款，余额将返还给乙方。</w:t>
      </w:r>
    </w:p>
    <w:p w14:paraId="53C083FB" w14:textId="77777777" w:rsidR="004A6170" w:rsidRDefault="002F75C5" w:rsidP="00D050C7">
      <w:pPr>
        <w:pStyle w:val="ListParagraph"/>
        <w:numPr>
          <w:ilvl w:val="1"/>
          <w:numId w:val="278"/>
        </w:numPr>
        <w:spacing w:before="240" w:after="240"/>
        <w:ind w:left="709" w:hanging="567"/>
        <w:contextualSpacing w:val="0"/>
        <w:jc w:val="both"/>
      </w:pPr>
      <w:r>
        <w:t>Sau khi chấm dứt Hợp đồng, Bên A có thể hoàn thành Công trình và/hoặc sắp đặt cho các đơn vị khác thực hiện. Bên A và các đơn vị này khi đó có thể sử dụng bất cứ hàng hóa, tài liệu nào của Nhà thầu nào và các tài liệu thiết kế khác do Bên B thực hiện hoặc do đại diện Bên B thực hiện.</w:t>
      </w:r>
    </w:p>
    <w:p w14:paraId="1B9426E7" w14:textId="77777777" w:rsidR="004A6170" w:rsidRDefault="002F75C5" w:rsidP="00D050C7">
      <w:pPr>
        <w:pStyle w:val="ListParagraph"/>
        <w:numPr>
          <w:ilvl w:val="1"/>
          <w:numId w:val="0"/>
        </w:numPr>
        <w:spacing w:before="240" w:after="240"/>
        <w:ind w:left="709"/>
        <w:contextualSpacing w:val="0"/>
        <w:jc w:val="both"/>
      </w:pPr>
      <w:r>
        <w:t>合同终止后，甲方可以完成工程及/或安排其他单位施工。甲方及上述单位可使用任何承包商的货物、资料以及由乙方或其代表制作的其他设计文件。</w:t>
      </w:r>
    </w:p>
    <w:p w14:paraId="1DA522EB" w14:textId="77777777" w:rsidR="004A6170" w:rsidRDefault="002F75C5" w:rsidP="00D050C7">
      <w:pPr>
        <w:pStyle w:val="ListParagraph"/>
        <w:numPr>
          <w:ilvl w:val="1"/>
          <w:numId w:val="278"/>
        </w:numPr>
        <w:spacing w:before="240" w:after="240"/>
        <w:ind w:left="709" w:hanging="567"/>
        <w:contextualSpacing w:val="0"/>
        <w:jc w:val="both"/>
      </w:pPr>
      <w:r>
        <w:t>Bên A sẽ thông báo rằng thiết bị của Bên B và các công trình tạm thời sẽ được giải phóng cho Bên B ở tại hoặc gần công trường. Bên B sẽ phải sắp xếp để chuyển đi, rủi ro và chi phí cho việc này do bên B chịu. Tuy nhiên, nếu đến lúc này mà Bên B còn nợ Bên A một khoản thanh toán nào thì Bên A được quyền thanh lý máy móc, thiết bị đó để lấy lại tiền, số tiền dư ra sẽ được trả cho Bên B.</w:t>
      </w:r>
    </w:p>
    <w:p w14:paraId="63395148" w14:textId="77777777" w:rsidR="004A6170" w:rsidRDefault="002F75C5" w:rsidP="00D050C7">
      <w:pPr>
        <w:pStyle w:val="ListParagraph"/>
        <w:numPr>
          <w:ilvl w:val="1"/>
          <w:numId w:val="0"/>
        </w:numPr>
        <w:spacing w:before="240" w:after="240"/>
        <w:ind w:left="709"/>
        <w:contextualSpacing w:val="0"/>
        <w:jc w:val="both"/>
      </w:pPr>
      <w:r>
        <w:t>甲方将通知乙方，其设备及临时工程将在工地内或附近腾退归还乙方。乙方应负责安排转移，相关风险及费用由乙方承担。然而，如果此时乙方尚欠甲方任何款项，甲方有权对该机器设备进行清算，以收回款项，清偿后多余金额将返还给乙方。</w:t>
      </w:r>
    </w:p>
    <w:p w14:paraId="28F0350A" w14:textId="77777777" w:rsidR="004A6170" w:rsidRDefault="002F75C5" w:rsidP="00D050C7">
      <w:pPr>
        <w:pStyle w:val="ListParagraph"/>
        <w:numPr>
          <w:ilvl w:val="1"/>
          <w:numId w:val="278"/>
        </w:numPr>
        <w:spacing w:before="240" w:after="240"/>
        <w:ind w:left="709" w:hanging="567"/>
        <w:contextualSpacing w:val="0"/>
        <w:jc w:val="both"/>
      </w:pPr>
      <w:r>
        <w:t>Bên A có quyền chấm dứt Hợp đồng vào bất cứ lúc nào thuận tiện cho Bên A, bằng cách thông báo cho Bên B việc chấm dứt Hợp đồng. Việc chấm dứt này sẽ có hiệu lực sau 07 ngày sau khi Bên B nhận được thông báo của Bên A hoặc Bên A trả lại bảo lãnh thực hiện hợp đồng.</w:t>
      </w:r>
    </w:p>
    <w:p w14:paraId="222F7A1B" w14:textId="77777777" w:rsidR="004A6170" w:rsidRDefault="002F75C5" w:rsidP="00D050C7">
      <w:pPr>
        <w:pStyle w:val="ListParagraph"/>
        <w:numPr>
          <w:ilvl w:val="1"/>
          <w:numId w:val="0"/>
        </w:numPr>
        <w:spacing w:before="240" w:after="240"/>
        <w:ind w:left="709"/>
        <w:contextualSpacing w:val="0"/>
        <w:jc w:val="both"/>
      </w:pPr>
      <w:r>
        <w:t>甲方有权在任何方便的时间终止合同，方式是通知乙方合同终止事宜。该终止自乙方收到甲方通知或甲方退还履约保证金之日起七日后生效。</w:t>
      </w:r>
    </w:p>
    <w:p w14:paraId="126C1D80" w14:textId="77777777" w:rsidR="004A6170" w:rsidRDefault="002F75C5" w:rsidP="00D050C7">
      <w:pPr>
        <w:pStyle w:val="Style4"/>
        <w:numPr>
          <w:ilvl w:val="1"/>
          <w:numId w:val="164"/>
        </w:numPr>
      </w:pPr>
      <w:r>
        <w:t>Xác định giá vào ngày chấm dứt Hợp đồng</w:t>
      </w:r>
    </w:p>
    <w:p w14:paraId="58B47A1C" w14:textId="77777777" w:rsidR="004A6170" w:rsidRDefault="002F75C5" w:rsidP="00D050C7">
      <w:pPr>
        <w:pStyle w:val="Style4"/>
        <w:numPr>
          <w:ilvl w:val="1"/>
          <w:numId w:val="0"/>
        </w:numPr>
        <w:ind w:firstLine="720"/>
      </w:pPr>
      <w:r>
        <w:t>合同终止日的价格确定</w:t>
      </w:r>
    </w:p>
    <w:p w14:paraId="1EBD705F" w14:textId="77777777" w:rsidR="004A6170" w:rsidRDefault="002F75C5" w:rsidP="00D050C7">
      <w:pPr>
        <w:spacing w:before="240" w:after="240"/>
        <w:ind w:left="142"/>
        <w:jc w:val="both"/>
      </w:pPr>
      <w:r>
        <w:t>Ngay khi thông báo chấm dứt theo khoản 22.2 của Hợp đồng [chấm dứt Hợp đồng bơi Bên A] có hiệu lực, Bên A sẽ xem xét để đồng ý hoặc không đồng ý hoặc xác định giá trị của công trình, vật tư, vật liệu và tài liệu của Bên B và các khoản tiền phải thanh toán cho Bên B đối với các công việc đã được thực hiện theo đúng Hợp đồng.</w:t>
      </w:r>
    </w:p>
    <w:p w14:paraId="29D42B57" w14:textId="2FE82F8E" w:rsidR="004A6170" w:rsidRPr="00A01BB1" w:rsidRDefault="002F75C5" w:rsidP="00D050C7">
      <w:pPr>
        <w:spacing w:before="240" w:after="240"/>
        <w:ind w:left="142"/>
        <w:jc w:val="both"/>
        <w:rPr>
          <w:lang w:val="vi-VN"/>
        </w:rPr>
      </w:pPr>
      <w:r>
        <w:t>本合同第22.2条终止通知（由甲方解除合同）生效后，甲方将审查是否同意或不同意，或者确认乙方的工程、物资、材料和文件的价值及甲方应支付给乙方的已完成工作款项。</w:t>
      </w:r>
    </w:p>
    <w:p w14:paraId="4B8F618D" w14:textId="77777777" w:rsidR="004A6170" w:rsidRPr="000A34CE" w:rsidRDefault="002F75C5" w:rsidP="00D050C7">
      <w:pPr>
        <w:pStyle w:val="Style4"/>
        <w:numPr>
          <w:ilvl w:val="1"/>
          <w:numId w:val="164"/>
        </w:numPr>
        <w:rPr>
          <w:lang w:val="vi-VN"/>
        </w:rPr>
      </w:pPr>
      <w:r w:rsidRPr="000A34CE">
        <w:rPr>
          <w:lang w:val="vi-VN"/>
        </w:rPr>
        <w:t>Thanh toán sau khi chấm dứt Hợp đồng</w:t>
      </w:r>
    </w:p>
    <w:p w14:paraId="569E39DC" w14:textId="77777777" w:rsidR="004A6170" w:rsidRPr="000A34CE" w:rsidRDefault="002F75C5" w:rsidP="00D050C7">
      <w:pPr>
        <w:pStyle w:val="Style4"/>
        <w:numPr>
          <w:ilvl w:val="1"/>
          <w:numId w:val="0"/>
        </w:numPr>
        <w:ind w:firstLine="720"/>
        <w:rPr>
          <w:lang w:val="vi-VN"/>
        </w:rPr>
      </w:pPr>
      <w:r w:rsidRPr="000A34CE">
        <w:rPr>
          <w:lang w:val="vi-VN"/>
        </w:rPr>
        <w:t>合同终止后的付款</w:t>
      </w:r>
    </w:p>
    <w:p w14:paraId="0F1E8C62" w14:textId="77777777" w:rsidR="004A6170" w:rsidRPr="000A34CE" w:rsidRDefault="002F75C5" w:rsidP="00D050C7">
      <w:pPr>
        <w:spacing w:before="240" w:after="240"/>
        <w:jc w:val="both"/>
        <w:rPr>
          <w:lang w:val="vi-VN"/>
        </w:rPr>
      </w:pPr>
      <w:r w:rsidRPr="000A34CE">
        <w:rPr>
          <w:lang w:val="vi-VN"/>
        </w:rPr>
        <w:t>Sau khi thông báo chấm dứt Hợp đồng theo khoản 22.2 của Hợp đồng [chấm dứt Hợp đồng bởi Bên A] có hiệu lực, Bên A có thể:</w:t>
      </w:r>
    </w:p>
    <w:p w14:paraId="21FC4ED0" w14:textId="77777777" w:rsidR="004A6170" w:rsidRDefault="002F75C5" w:rsidP="00D050C7">
      <w:pPr>
        <w:spacing w:before="240" w:after="240"/>
        <w:jc w:val="both"/>
      </w:pPr>
      <w:r>
        <w:t>本合同第22.2条终止通知（由甲方解除合同）生效后，甲方可：</w:t>
      </w:r>
    </w:p>
    <w:p w14:paraId="676858C7" w14:textId="77777777" w:rsidR="004A6170" w:rsidRDefault="002F75C5" w:rsidP="00D050C7">
      <w:pPr>
        <w:pStyle w:val="ListParagraph"/>
        <w:numPr>
          <w:ilvl w:val="1"/>
          <w:numId w:val="266"/>
        </w:numPr>
        <w:spacing w:before="240" w:after="240"/>
        <w:ind w:left="709" w:hanging="567"/>
        <w:contextualSpacing w:val="0"/>
        <w:jc w:val="both"/>
      </w:pPr>
      <w:r>
        <w:t>Không thanh toán thêm cho Bên B cho đến khi chi phí thi công, hoàn thành và sửa chữa các sai sót và hư hỏng do chậm trễ trong thời gian hoàn thành (nếu có) và các chi phí khác mà Bên A chấp thuận đã được xác định;</w:t>
      </w:r>
    </w:p>
    <w:p w14:paraId="2922B49E" w14:textId="77777777" w:rsidR="004A6170" w:rsidRDefault="002F75C5" w:rsidP="00D050C7">
      <w:pPr>
        <w:pStyle w:val="ListParagraph"/>
        <w:numPr>
          <w:ilvl w:val="1"/>
          <w:numId w:val="0"/>
        </w:numPr>
        <w:spacing w:before="240" w:after="240"/>
        <w:ind w:left="709"/>
        <w:contextualSpacing w:val="0"/>
        <w:jc w:val="both"/>
      </w:pPr>
      <w:r>
        <w:t>在施工费用、竣工以及因工期延误导致的缺陷和损坏（如有）的修复费用及甲方认可的其他费用确定之前，不得向乙方支付任何额外费用；</w:t>
      </w:r>
    </w:p>
    <w:p w14:paraId="3377E193" w14:textId="77777777" w:rsidR="004A6170" w:rsidRDefault="002F75C5" w:rsidP="00D050C7">
      <w:pPr>
        <w:pStyle w:val="ListParagraph"/>
        <w:numPr>
          <w:ilvl w:val="1"/>
          <w:numId w:val="266"/>
        </w:numPr>
        <w:spacing w:before="240" w:after="240"/>
        <w:ind w:left="709" w:hanging="567"/>
        <w:contextualSpacing w:val="0"/>
        <w:jc w:val="both"/>
      </w:pPr>
      <w:r>
        <w:t>Thu lại từ Bên B các phí tổn do hư hỏng, mất mát mà Bên A phải chịu và các chi phí thêm khác của việc hoàn thành Công trình, sau khi tính đến bất kỳ một khoản nợ nào đối với Bên B. Sau khi đã thu hồi lại từ các mất mát, hư hỏng và các chi phí thêm, Bên A sẽ thanh toán phần tiền cân đối cho Bên B.</w:t>
      </w:r>
    </w:p>
    <w:p w14:paraId="19158585" w14:textId="77777777" w:rsidR="004A6170" w:rsidRDefault="002F75C5" w:rsidP="00D050C7">
      <w:pPr>
        <w:pStyle w:val="ListParagraph"/>
        <w:numPr>
          <w:ilvl w:val="1"/>
          <w:numId w:val="0"/>
        </w:numPr>
        <w:spacing w:before="240" w:after="240"/>
        <w:ind w:left="709" w:hanging="207"/>
        <w:contextualSpacing w:val="0"/>
        <w:jc w:val="both"/>
      </w:pPr>
      <w:r>
        <w:t>甲方有权向乙方追偿因损坏、遗失而产生的费用及完成工程所需的其他附加费用，扣除甲方应付给乙方的任何债务后。在追回相关损失和费用后，甲方将支付剩余款项给乙方。</w:t>
      </w:r>
    </w:p>
    <w:p w14:paraId="69AFECDF" w14:textId="77777777" w:rsidR="004A6170" w:rsidRDefault="002F75C5" w:rsidP="00D050C7">
      <w:pPr>
        <w:pStyle w:val="Style3"/>
      </w:pPr>
      <w:r>
        <w:t>CHẤM DỨT HỢP ĐỒNG BỞI BÊN B</w:t>
      </w:r>
    </w:p>
    <w:p w14:paraId="1D1F11A3" w14:textId="77777777" w:rsidR="004A6170" w:rsidRDefault="002F75C5" w:rsidP="00D050C7">
      <w:pPr>
        <w:pStyle w:val="Style3"/>
        <w:numPr>
          <w:ilvl w:val="0"/>
          <w:numId w:val="0"/>
        </w:numPr>
      </w:pPr>
      <w:r>
        <w:t>乙方终止合同</w:t>
      </w:r>
    </w:p>
    <w:p w14:paraId="4BF45FE6" w14:textId="77777777" w:rsidR="004A6170" w:rsidRDefault="002F75C5" w:rsidP="00D050C7">
      <w:pPr>
        <w:pStyle w:val="Style2"/>
        <w:spacing w:before="240"/>
      </w:pPr>
      <w:r>
        <w:t>Bên B được quyền tạm dừng hoặc chấm dứt Hợp đồng nếu:</w:t>
      </w:r>
    </w:p>
    <w:p w14:paraId="790FD18B" w14:textId="77777777" w:rsidR="004A6170" w:rsidRDefault="002F75C5" w:rsidP="00D050C7">
      <w:pPr>
        <w:pStyle w:val="Style2"/>
        <w:spacing w:before="240"/>
        <w:ind w:left="0" w:firstLine="0"/>
      </w:pPr>
      <w:r>
        <w:t>乙方有权暂停或终止合同，条件如下：</w:t>
      </w:r>
    </w:p>
    <w:p w14:paraId="6EE6BD46" w14:textId="77777777" w:rsidR="004A6170" w:rsidRPr="00EB32EF" w:rsidRDefault="002F75C5" w:rsidP="00D050C7">
      <w:pPr>
        <w:pStyle w:val="ListParagraph"/>
        <w:numPr>
          <w:ilvl w:val="1"/>
          <w:numId w:val="279"/>
        </w:numPr>
        <w:spacing w:before="240" w:after="240"/>
        <w:ind w:left="709" w:hanging="567"/>
        <w:contextualSpacing w:val="0"/>
        <w:jc w:val="both"/>
        <w:rPr>
          <w:lang w:val="vi-VN"/>
        </w:rPr>
      </w:pPr>
      <w:r w:rsidRPr="00EB32EF">
        <w:rPr>
          <w:lang w:val="vi-VN"/>
        </w:rPr>
        <w:t>Bên A không thanh toán hoặc thanh toán chậm quá 30 ngày kể từ ngày bên B trình hồ sơ thanh toán đã đủ tài liệu theo quy định tại Hợp đồng, trừ trường hợp do lỗi của Bên B, sự kiện bất khả kháng, trở ngại khách quan. Nếu Bên B tiếp đó nhận được tạm ứng hoặc thanh toán trước  khi thông báo chấm dứt hợp đồng, Bên B phải tiếp tục tiến hành công việc trở lại như bình thường ngay khi có thể được.</w:t>
      </w:r>
    </w:p>
    <w:p w14:paraId="24F82955" w14:textId="77777777" w:rsidR="004A6170" w:rsidRDefault="002F75C5" w:rsidP="00D050C7">
      <w:pPr>
        <w:pStyle w:val="ListParagraph"/>
        <w:numPr>
          <w:ilvl w:val="1"/>
          <w:numId w:val="0"/>
        </w:numPr>
        <w:spacing w:before="240" w:after="240"/>
        <w:ind w:left="709"/>
        <w:contextualSpacing w:val="0"/>
        <w:jc w:val="both"/>
      </w:pPr>
      <w:r>
        <w:t>若甲方未付款或自乙方提交符合合同规定的完整付款资料之日起超过30天仍未付款，除非因乙方原因、不可抗力事件或客观障碍所致，乙方有权暂停或终止合同。如果乙方在发出终止合同通知之前已收到预付款或提前付款，则应尽快恢复正常工作。</w:t>
      </w:r>
    </w:p>
    <w:p w14:paraId="5F5661F1" w14:textId="77777777" w:rsidR="004A6170" w:rsidRDefault="002F75C5" w:rsidP="00D050C7">
      <w:pPr>
        <w:pStyle w:val="ListParagraph"/>
        <w:numPr>
          <w:ilvl w:val="1"/>
          <w:numId w:val="279"/>
        </w:numPr>
        <w:spacing w:before="240" w:after="240"/>
        <w:ind w:left="709" w:hanging="567"/>
        <w:contextualSpacing w:val="0"/>
        <w:jc w:val="both"/>
      </w:pPr>
      <w:r>
        <w:t>Bên A bị phá sản, vỡ nợ, bị đóng cửa, giải thể, bị quản lý tài sản phải điều đình với chủ nợ hoặc phải tiếp tục kinh doanh dưới sự điều hành của người được ủy thác.</w:t>
      </w:r>
    </w:p>
    <w:p w14:paraId="0FF84002" w14:textId="77777777" w:rsidR="004A6170" w:rsidRDefault="002F75C5" w:rsidP="00D050C7">
      <w:pPr>
        <w:pStyle w:val="ListParagraph"/>
        <w:numPr>
          <w:ilvl w:val="1"/>
          <w:numId w:val="0"/>
        </w:numPr>
        <w:spacing w:before="240" w:after="240"/>
        <w:ind w:left="709"/>
        <w:contextualSpacing w:val="0"/>
        <w:jc w:val="both"/>
      </w:pPr>
      <w:r>
        <w:t>甲方破产、资不抵债、关闭、解散，或因资产管理被迫与债权人协商，或必须在受托人监督下继续经营。</w:t>
      </w:r>
    </w:p>
    <w:p w14:paraId="41BC3DF4" w14:textId="77777777" w:rsidR="004A6170" w:rsidRDefault="002F75C5" w:rsidP="00D050C7">
      <w:pPr>
        <w:pStyle w:val="ListParagraph"/>
        <w:numPr>
          <w:ilvl w:val="1"/>
          <w:numId w:val="279"/>
        </w:numPr>
        <w:spacing w:before="240" w:after="240"/>
        <w:ind w:left="709" w:hanging="567"/>
        <w:contextualSpacing w:val="0"/>
        <w:jc w:val="both"/>
      </w:pPr>
      <w:r>
        <w:t>Trong bất cứ sự kiện hoặc trường hợp nào được nêu trên, Bên B có thể, bằng thông báo trước 15 ngày cho Bên A trước ngày chấm dứt Hợp đồng.</w:t>
      </w:r>
    </w:p>
    <w:p w14:paraId="6DA1A071" w14:textId="77777777" w:rsidR="004A6170" w:rsidRDefault="002F75C5" w:rsidP="00D050C7">
      <w:pPr>
        <w:pStyle w:val="ListParagraph"/>
        <w:numPr>
          <w:ilvl w:val="1"/>
          <w:numId w:val="0"/>
        </w:numPr>
        <w:spacing w:before="240" w:after="240"/>
        <w:ind w:left="709"/>
        <w:contextualSpacing w:val="0"/>
        <w:jc w:val="both"/>
      </w:pPr>
      <w:r>
        <w:t>在上述任何事件或情况下，乙方可提前至少15天书面通知甲方解除合同。</w:t>
      </w:r>
    </w:p>
    <w:p w14:paraId="6C94F0FB" w14:textId="77777777" w:rsidR="004A6170" w:rsidRDefault="002F75C5" w:rsidP="00D050C7">
      <w:pPr>
        <w:pStyle w:val="ListParagraph"/>
        <w:numPr>
          <w:ilvl w:val="1"/>
          <w:numId w:val="279"/>
        </w:numPr>
        <w:spacing w:before="240" w:after="240"/>
        <w:ind w:left="709" w:hanging="567"/>
        <w:contextualSpacing w:val="0"/>
        <w:jc w:val="both"/>
      </w:pPr>
      <w:r>
        <w:t>Ngừng và việc di dời thiết bị của bên B:</w:t>
      </w:r>
    </w:p>
    <w:p w14:paraId="28EDB69C" w14:textId="77777777" w:rsidR="004A6170" w:rsidRDefault="002F75C5" w:rsidP="00D050C7">
      <w:pPr>
        <w:pStyle w:val="ListParagraph"/>
        <w:numPr>
          <w:ilvl w:val="1"/>
          <w:numId w:val="0"/>
        </w:numPr>
        <w:spacing w:before="240" w:after="240"/>
        <w:ind w:left="709"/>
        <w:contextualSpacing w:val="0"/>
        <w:jc w:val="both"/>
      </w:pPr>
      <w:r>
        <w:t>乙方设备的停止及搬迁：</w:t>
      </w:r>
    </w:p>
    <w:p w14:paraId="42834807" w14:textId="77777777" w:rsidR="004A6170" w:rsidRDefault="002F75C5" w:rsidP="00D050C7">
      <w:pPr>
        <w:pStyle w:val="ListParagraph"/>
        <w:numPr>
          <w:ilvl w:val="1"/>
          <w:numId w:val="279"/>
        </w:numPr>
        <w:spacing w:before="240" w:after="240"/>
        <w:ind w:left="709" w:hanging="567"/>
        <w:contextualSpacing w:val="0"/>
        <w:jc w:val="both"/>
      </w:pPr>
      <w:r>
        <w:t>Sau khi thông báo chấm dứt Hợp đồng theo đúng quy định tại Hợp đồng này, Bên B sẽ ngay lập tức:</w:t>
      </w:r>
    </w:p>
    <w:p w14:paraId="416F07B7" w14:textId="77777777" w:rsidR="004A6170" w:rsidRDefault="002F75C5" w:rsidP="00D050C7">
      <w:pPr>
        <w:pStyle w:val="ListParagraph"/>
        <w:numPr>
          <w:ilvl w:val="1"/>
          <w:numId w:val="0"/>
        </w:numPr>
        <w:spacing w:before="240" w:after="240"/>
        <w:ind w:left="709"/>
        <w:contextualSpacing w:val="0"/>
        <w:jc w:val="both"/>
      </w:pPr>
      <w:r>
        <w:t>在依据本合同规定通知解除合同后，乙方应立即：</w:t>
      </w:r>
    </w:p>
    <w:p w14:paraId="5B87C2C8" w14:textId="77777777" w:rsidR="004A6170" w:rsidRDefault="002F75C5" w:rsidP="00D050C7">
      <w:pPr>
        <w:pStyle w:val="ListParagraph"/>
        <w:numPr>
          <w:ilvl w:val="1"/>
          <w:numId w:val="279"/>
        </w:numPr>
        <w:spacing w:before="240" w:after="240"/>
        <w:ind w:left="709" w:hanging="567"/>
        <w:contextualSpacing w:val="0"/>
        <w:jc w:val="both"/>
      </w:pPr>
      <w:r>
        <w:t>Ngừng tất cả các công việc thêm, ngoại trừ các công việc đã được Bên A hướng dẫn để bảo vệ con người và tài sản hoặc an toàn của Công trình.</w:t>
      </w:r>
    </w:p>
    <w:p w14:paraId="0248618E" w14:textId="77777777" w:rsidR="004A6170" w:rsidRDefault="002F75C5" w:rsidP="00D050C7">
      <w:pPr>
        <w:pStyle w:val="ListParagraph"/>
        <w:numPr>
          <w:ilvl w:val="1"/>
          <w:numId w:val="0"/>
        </w:numPr>
        <w:spacing w:before="240" w:after="240"/>
        <w:ind w:left="709"/>
        <w:contextualSpacing w:val="0"/>
        <w:jc w:val="both"/>
      </w:pPr>
      <w:r>
        <w:t>停止所有追加工作，除非是甲方指示用以保护人员、财产或工程安全的工作。</w:t>
      </w:r>
    </w:p>
    <w:p w14:paraId="2DD33178" w14:textId="77777777" w:rsidR="004A6170" w:rsidRDefault="002F75C5" w:rsidP="00D050C7">
      <w:pPr>
        <w:pStyle w:val="ListParagraph"/>
        <w:numPr>
          <w:ilvl w:val="1"/>
          <w:numId w:val="279"/>
        </w:numPr>
        <w:spacing w:before="240" w:after="240"/>
        <w:ind w:left="709" w:hanging="567"/>
        <w:contextualSpacing w:val="0"/>
        <w:jc w:val="both"/>
      </w:pPr>
      <w:r>
        <w:t>Chuyển giao cho Bên A toàn bộ tài liệu của Bên B, thiết bị, các vật liệu và các công việc khác mà Bên B đã được thanh toán theo Hợp đồng này.</w:t>
      </w:r>
    </w:p>
    <w:p w14:paraId="1A1D9ADF" w14:textId="77777777" w:rsidR="004A6170" w:rsidRDefault="002F75C5" w:rsidP="00D050C7">
      <w:pPr>
        <w:pStyle w:val="ListParagraph"/>
        <w:numPr>
          <w:ilvl w:val="1"/>
          <w:numId w:val="0"/>
        </w:numPr>
        <w:spacing w:before="240" w:after="240"/>
        <w:ind w:left="709"/>
        <w:contextualSpacing w:val="0"/>
        <w:jc w:val="both"/>
      </w:pPr>
      <w:r>
        <w:t>移交乙方全部文件、设备、材料及根据本合同已支付的其他工作成果给甲方。</w:t>
      </w:r>
    </w:p>
    <w:p w14:paraId="7CCB120F" w14:textId="77777777" w:rsidR="004A6170" w:rsidRDefault="002F75C5" w:rsidP="00D050C7">
      <w:pPr>
        <w:pStyle w:val="ListParagraph"/>
        <w:numPr>
          <w:ilvl w:val="1"/>
          <w:numId w:val="279"/>
        </w:numPr>
        <w:spacing w:before="240" w:after="240"/>
        <w:ind w:left="709" w:hanging="567"/>
        <w:contextualSpacing w:val="0"/>
        <w:jc w:val="both"/>
      </w:pPr>
      <w:r>
        <w:t>Di dời tất cả thiết bị, vật tư, vật liệu khỏi công trường, ngoại trừ các thứ cần thiết cho việc an toàn và rời khỏi Công trường theo hướng dẫn của Bên A.</w:t>
      </w:r>
    </w:p>
    <w:p w14:paraId="1580BA5E" w14:textId="77777777" w:rsidR="004A6170" w:rsidRDefault="002F75C5" w:rsidP="00D050C7">
      <w:pPr>
        <w:pStyle w:val="ListParagraph"/>
        <w:numPr>
          <w:ilvl w:val="1"/>
          <w:numId w:val="0"/>
        </w:numPr>
        <w:spacing w:before="240" w:after="240"/>
        <w:ind w:left="709"/>
        <w:contextualSpacing w:val="0"/>
        <w:jc w:val="both"/>
      </w:pPr>
      <w:r>
        <w:t>移除工地上所有设备、物资和材料，除非为安全需要且经甲方指示保留。</w:t>
      </w:r>
    </w:p>
    <w:p w14:paraId="067A77CD" w14:textId="77777777" w:rsidR="004A6170" w:rsidRDefault="002F75C5" w:rsidP="00D050C7">
      <w:pPr>
        <w:pStyle w:val="ListParagraph"/>
        <w:numPr>
          <w:ilvl w:val="1"/>
          <w:numId w:val="279"/>
        </w:numPr>
        <w:spacing w:before="240" w:after="240"/>
        <w:ind w:left="709" w:hanging="567"/>
        <w:contextualSpacing w:val="0"/>
        <w:jc w:val="both"/>
      </w:pPr>
      <w:r>
        <w:t>Giải quyết sau khi chấm dứt Hợp đồng:</w:t>
      </w:r>
    </w:p>
    <w:p w14:paraId="2352AA2C" w14:textId="77777777" w:rsidR="004A6170" w:rsidRDefault="002F75C5" w:rsidP="00D050C7">
      <w:pPr>
        <w:pStyle w:val="ListParagraph"/>
        <w:numPr>
          <w:ilvl w:val="1"/>
          <w:numId w:val="0"/>
        </w:numPr>
        <w:spacing w:before="240" w:after="240"/>
        <w:ind w:left="709"/>
        <w:contextualSpacing w:val="0"/>
        <w:jc w:val="both"/>
      </w:pPr>
      <w:r>
        <w:t>合同终止后的结算事项：</w:t>
      </w:r>
    </w:p>
    <w:p w14:paraId="35572464" w14:textId="77777777" w:rsidR="004A6170" w:rsidRDefault="002F75C5" w:rsidP="00D050C7">
      <w:pPr>
        <w:pStyle w:val="ListParagraph"/>
        <w:numPr>
          <w:ilvl w:val="1"/>
          <w:numId w:val="279"/>
        </w:numPr>
        <w:spacing w:before="240" w:after="240"/>
        <w:ind w:left="709" w:hanging="567"/>
        <w:contextualSpacing w:val="0"/>
        <w:jc w:val="both"/>
      </w:pPr>
      <w:r>
        <w:t>Trong các trường hợp chấm dứt Hợp đồng nêu trên, Bên B phải dọn dẹp công trường và tiến hành giao trả mặt bằng Công trình lại cho Bên A trong vòng 05 ngày theo quy định Hợp đồng. Quá thời hạn này Bên A có quyền trưng thu máy móc thiết bị của Bên B. Bên B không có quyền phá hủy các hạng mục Công trình đã thực hiện.</w:t>
      </w:r>
    </w:p>
    <w:p w14:paraId="6B1BD1F7" w14:textId="77777777" w:rsidR="004A6170" w:rsidRDefault="002F75C5" w:rsidP="00D050C7">
      <w:pPr>
        <w:pStyle w:val="ListParagraph"/>
        <w:numPr>
          <w:ilvl w:val="1"/>
          <w:numId w:val="0"/>
        </w:numPr>
        <w:spacing w:before="240" w:after="240"/>
        <w:ind w:left="709"/>
        <w:contextualSpacing w:val="0"/>
        <w:jc w:val="both"/>
      </w:pPr>
      <w:r>
        <w:t>在上述合同终止的情况下，乙方应在合同规定的五日内清理工地并将工程现场交还给甲方。逾期后，甲方有权征用乙方的机械设备。乙方无权拆除已完成的工程项目。</w:t>
      </w:r>
    </w:p>
    <w:p w14:paraId="2552CF11" w14:textId="77777777" w:rsidR="004A6170" w:rsidRDefault="002F75C5" w:rsidP="00D050C7">
      <w:pPr>
        <w:pStyle w:val="ListParagraph"/>
        <w:numPr>
          <w:ilvl w:val="1"/>
          <w:numId w:val="279"/>
        </w:numPr>
        <w:spacing w:before="240" w:after="240"/>
        <w:ind w:left="709" w:hanging="567"/>
        <w:contextualSpacing w:val="0"/>
        <w:jc w:val="both"/>
      </w:pPr>
      <w:r>
        <w:t>Sau khi chấm dứt Hợp đồng, Bên A có quyền tự thực hiện hoặc chỉ định đơn vị khác thực hiện để hoàn thành Công trình. Bên A có quyền sử dụng toàn bộ các tài liệu và hàng hóa tại công trường của Bên B cho mục đích hoàn thành Công trình.</w:t>
      </w:r>
    </w:p>
    <w:p w14:paraId="74DE8D06" w14:textId="77777777" w:rsidR="004A6170" w:rsidRDefault="002F75C5" w:rsidP="00D050C7">
      <w:pPr>
        <w:pStyle w:val="ListParagraph"/>
        <w:numPr>
          <w:ilvl w:val="1"/>
          <w:numId w:val="0"/>
        </w:numPr>
        <w:spacing w:before="240" w:after="240"/>
        <w:ind w:left="709"/>
        <w:contextualSpacing w:val="0"/>
        <w:jc w:val="both"/>
      </w:pPr>
      <w:r>
        <w:t>合同终止后，甲方有权自行实施或指定其他单位实施以完成工程。甲方有权使用乙方工地上的所有文件和货物，以完成工程。</w:t>
      </w:r>
    </w:p>
    <w:p w14:paraId="18D514D2" w14:textId="77777777" w:rsidR="004A6170" w:rsidRDefault="002F75C5" w:rsidP="00D050C7">
      <w:pPr>
        <w:pStyle w:val="Style3"/>
      </w:pPr>
      <w:r>
        <w:t xml:space="preserve"> THANH LÝ HỢP ĐỒNG</w:t>
      </w:r>
    </w:p>
    <w:p w14:paraId="418C76A9" w14:textId="77777777" w:rsidR="004A6170" w:rsidRDefault="002F75C5" w:rsidP="00D050C7">
      <w:pPr>
        <w:pStyle w:val="Style3"/>
        <w:numPr>
          <w:ilvl w:val="0"/>
          <w:numId w:val="0"/>
        </w:numPr>
      </w:pPr>
      <w:r>
        <w:t xml:space="preserve"> 合同清算</w:t>
      </w:r>
    </w:p>
    <w:p w14:paraId="44B0F7FA" w14:textId="77777777" w:rsidR="004A6170" w:rsidRDefault="002F75C5" w:rsidP="00D050C7">
      <w:pPr>
        <w:pStyle w:val="Style4"/>
        <w:numPr>
          <w:ilvl w:val="1"/>
          <w:numId w:val="164"/>
        </w:numPr>
        <w:tabs>
          <w:tab w:val="left" w:pos="709"/>
        </w:tabs>
      </w:pPr>
      <w:r>
        <w:t>Hợp đồng được thanh lý trong trường hợp:</w:t>
      </w:r>
    </w:p>
    <w:p w14:paraId="54260FB4" w14:textId="051CD571" w:rsidR="004A6170" w:rsidRDefault="000C1389" w:rsidP="00D050C7">
      <w:pPr>
        <w:pStyle w:val="Style4"/>
        <w:numPr>
          <w:ilvl w:val="1"/>
          <w:numId w:val="0"/>
        </w:numPr>
        <w:tabs>
          <w:tab w:val="left" w:pos="709"/>
        </w:tabs>
      </w:pPr>
      <w:r>
        <w:rPr>
          <w:lang w:val="vi-VN"/>
        </w:rPr>
        <w:tab/>
      </w:r>
      <w:r>
        <w:t>合同在以下情况下清算：</w:t>
      </w:r>
    </w:p>
    <w:p w14:paraId="53355D15" w14:textId="77777777" w:rsidR="004A6170" w:rsidRDefault="002F75C5" w:rsidP="00D050C7">
      <w:pPr>
        <w:pStyle w:val="ListParagraph"/>
        <w:numPr>
          <w:ilvl w:val="1"/>
          <w:numId w:val="240"/>
        </w:numPr>
        <w:spacing w:before="240" w:after="240"/>
        <w:ind w:left="709" w:hanging="567"/>
        <w:contextualSpacing w:val="0"/>
        <w:jc w:val="both"/>
      </w:pPr>
      <w:r>
        <w:t>Các Bên hoàn thành các nghĩa vụ theo Hợp đồng đã ký;</w:t>
      </w:r>
    </w:p>
    <w:p w14:paraId="4140CFA9" w14:textId="77777777" w:rsidR="004A6170" w:rsidRDefault="002F75C5" w:rsidP="00D050C7">
      <w:pPr>
        <w:pStyle w:val="ListParagraph"/>
        <w:numPr>
          <w:ilvl w:val="1"/>
          <w:numId w:val="0"/>
        </w:numPr>
        <w:spacing w:before="240" w:after="240"/>
        <w:ind w:left="709"/>
        <w:contextualSpacing w:val="0"/>
        <w:jc w:val="both"/>
      </w:pPr>
      <w:r>
        <w:t>各方已履行合同项下的所有义务；</w:t>
      </w:r>
    </w:p>
    <w:p w14:paraId="6E6B68D9" w14:textId="77777777" w:rsidR="004A6170" w:rsidRDefault="002F75C5" w:rsidP="00D050C7">
      <w:pPr>
        <w:pStyle w:val="ListParagraph"/>
        <w:numPr>
          <w:ilvl w:val="1"/>
          <w:numId w:val="240"/>
        </w:numPr>
        <w:spacing w:before="240" w:after="240"/>
        <w:ind w:left="709" w:hanging="567"/>
        <w:contextualSpacing w:val="0"/>
        <w:jc w:val="both"/>
      </w:pPr>
      <w:r>
        <w:t>Hợp đồng bị chấm dứt theo quy định của Điều 22 [Tạm ngừng và chấm dứt Hợp đồng bởi Bên A], Điều 23 [Chấm dứt Hợp đồng bởi Bên B].</w:t>
      </w:r>
    </w:p>
    <w:p w14:paraId="29A24099" w14:textId="77777777" w:rsidR="004A6170" w:rsidRDefault="002F75C5" w:rsidP="00D050C7">
      <w:pPr>
        <w:pStyle w:val="ListParagraph"/>
        <w:numPr>
          <w:ilvl w:val="1"/>
          <w:numId w:val="0"/>
        </w:numPr>
        <w:spacing w:before="240" w:after="240"/>
        <w:ind w:left="709"/>
        <w:contextualSpacing w:val="0"/>
        <w:jc w:val="both"/>
      </w:pPr>
      <w:r>
        <w:t>合同根据第22条【甲方暂停及终止合同】和第23条【乙方终止合同】的规定予以终止。</w:t>
      </w:r>
    </w:p>
    <w:p w14:paraId="5094F97C" w14:textId="77777777" w:rsidR="004A6170" w:rsidRDefault="002F75C5" w:rsidP="00D050C7">
      <w:pPr>
        <w:pStyle w:val="Style4"/>
        <w:numPr>
          <w:ilvl w:val="1"/>
          <w:numId w:val="164"/>
        </w:numPr>
      </w:pPr>
      <w:r>
        <w:t>Thời hạn hoàn tất:</w:t>
      </w:r>
    </w:p>
    <w:p w14:paraId="7E33E3F5" w14:textId="77777777" w:rsidR="004A6170" w:rsidRDefault="002F75C5" w:rsidP="00D050C7">
      <w:pPr>
        <w:pStyle w:val="Style4"/>
        <w:numPr>
          <w:ilvl w:val="1"/>
          <w:numId w:val="0"/>
        </w:numPr>
        <w:ind w:firstLine="720"/>
      </w:pPr>
      <w:r>
        <w:t>完成期限：</w:t>
      </w:r>
    </w:p>
    <w:p w14:paraId="27BD2D02" w14:textId="77777777" w:rsidR="004A6170" w:rsidRDefault="002F75C5" w:rsidP="00D050C7">
      <w:pPr>
        <w:spacing w:before="240" w:after="240"/>
        <w:jc w:val="both"/>
      </w:pPr>
      <w:r>
        <w:t>Việc thanh lý Hợp đồng phải được hoàn tất trong thời hạn 1 năm kể từ ngày Các Bên tham gia Hợp đồng hoàn thành các nghĩa vụ theo Hợp đồng hoặc sau 60 ngày với trường hợp hợp đồng bị chấm dứt theo quy định của điều 22 (tạm ngừng và chấm dứt hợp đồng bởi bên A) hoặc Điều 23 (chấm dứt hợp đồng bởi bên B).</w:t>
      </w:r>
    </w:p>
    <w:p w14:paraId="1F747B12" w14:textId="77777777" w:rsidR="004A6170" w:rsidRDefault="002F75C5" w:rsidP="00D050C7">
      <w:pPr>
        <w:spacing w:before="240" w:after="240"/>
        <w:jc w:val="both"/>
      </w:pPr>
      <w:r>
        <w:t>合同清算必须在各方履行完合同义务之日起一年内完成，或者在根据第22条（甲方暂停及终止合同）或第23条（乙方终止合同）终止合同后60天内完成。</w:t>
      </w:r>
    </w:p>
    <w:p w14:paraId="52A2371B" w14:textId="77777777" w:rsidR="004A6170" w:rsidRDefault="002F75C5" w:rsidP="00D050C7">
      <w:pPr>
        <w:pStyle w:val="Style4"/>
        <w:numPr>
          <w:ilvl w:val="1"/>
          <w:numId w:val="164"/>
        </w:numPr>
      </w:pPr>
      <w:r>
        <w:t>Chấm dứt trách nhiệm của Bên A</w:t>
      </w:r>
    </w:p>
    <w:p w14:paraId="3428F148" w14:textId="77777777" w:rsidR="004A6170" w:rsidRDefault="002F75C5" w:rsidP="00D050C7">
      <w:pPr>
        <w:pStyle w:val="Style4"/>
        <w:numPr>
          <w:ilvl w:val="1"/>
          <w:numId w:val="0"/>
        </w:numPr>
      </w:pPr>
      <w:r>
        <w:t>甲方责任终止</w:t>
      </w:r>
    </w:p>
    <w:p w14:paraId="21BD3545" w14:textId="77777777" w:rsidR="004A6170" w:rsidRDefault="002F75C5" w:rsidP="00D050C7">
      <w:pPr>
        <w:spacing w:before="240" w:after="240"/>
        <w:jc w:val="both"/>
      </w:pPr>
      <w:r>
        <w:t>Bên A sẽ không chịu trách nhiệm với Bên B về bất cứ việc gì và vấn đề gì theo Hợp đồng hoặc liên quan đến Hợp đồng sau khi thanh lý Hợp đồng.</w:t>
      </w:r>
    </w:p>
    <w:p w14:paraId="72B150EF" w14:textId="77777777" w:rsidR="004A6170" w:rsidRDefault="002F75C5" w:rsidP="00D050C7">
      <w:pPr>
        <w:spacing w:before="240" w:after="240"/>
        <w:jc w:val="both"/>
      </w:pPr>
      <w:r>
        <w:t>合同清算后，甲方不再对乙方因本合同或与本合同相关的任何事项承担责任。</w:t>
      </w:r>
    </w:p>
    <w:p w14:paraId="177ADBDC" w14:textId="77777777" w:rsidR="004A6170" w:rsidRDefault="002F75C5" w:rsidP="00D050C7">
      <w:pPr>
        <w:pStyle w:val="Style3"/>
      </w:pPr>
      <w:r>
        <w:t xml:space="preserve"> ĐIỀU KHOẢN CHUNG</w:t>
      </w:r>
    </w:p>
    <w:p w14:paraId="5F514449" w14:textId="77777777" w:rsidR="004A6170" w:rsidRDefault="002F75C5" w:rsidP="00D050C7">
      <w:pPr>
        <w:pStyle w:val="Style3"/>
        <w:numPr>
          <w:ilvl w:val="0"/>
          <w:numId w:val="0"/>
        </w:numPr>
      </w:pPr>
      <w:r>
        <w:t xml:space="preserve"> 通用条款</w:t>
      </w:r>
    </w:p>
    <w:p w14:paraId="4BB59BA8" w14:textId="77777777" w:rsidR="004A6170" w:rsidRDefault="002F75C5" w:rsidP="00D050C7">
      <w:pPr>
        <w:pStyle w:val="Style4"/>
        <w:numPr>
          <w:ilvl w:val="1"/>
          <w:numId w:val="164"/>
        </w:numPr>
        <w:tabs>
          <w:tab w:val="left" w:pos="709"/>
        </w:tabs>
        <w:rPr>
          <w:rFonts w:eastAsia="Times New Roman"/>
          <w:bCs/>
        </w:rPr>
      </w:pPr>
      <w:r>
        <w:rPr>
          <w:rFonts w:eastAsia="Times New Roman"/>
          <w:bCs/>
        </w:rPr>
        <w:t>Các phụ lục sau là một bộ phận không thể tách rời Hợp đồng này:</w:t>
      </w:r>
    </w:p>
    <w:p w14:paraId="11214E88" w14:textId="3E350C25" w:rsidR="004A6170" w:rsidRDefault="000C1389" w:rsidP="00D050C7">
      <w:pPr>
        <w:pStyle w:val="Style4"/>
        <w:numPr>
          <w:ilvl w:val="1"/>
          <w:numId w:val="0"/>
        </w:numPr>
        <w:tabs>
          <w:tab w:val="left" w:pos="709"/>
        </w:tabs>
        <w:rPr>
          <w:rFonts w:eastAsia="Times New Roman"/>
          <w:bCs/>
        </w:rPr>
      </w:pPr>
      <w:r>
        <w:rPr>
          <w:rFonts w:eastAsia="Times New Roman"/>
          <w:bCs/>
          <w:lang w:val="vi-VN"/>
        </w:rPr>
        <w:tab/>
      </w:r>
      <w:r>
        <w:rPr>
          <w:rFonts w:eastAsia="Times New Roman"/>
          <w:bCs/>
        </w:rPr>
        <w:t>以下附件为本合同不可分割的组成部分：</w:t>
      </w:r>
    </w:p>
    <w:p w14:paraId="45CE6A5C" w14:textId="77777777" w:rsidR="004A6170" w:rsidRDefault="002F75C5" w:rsidP="00D050C7">
      <w:pPr>
        <w:pStyle w:val="ListParagraph"/>
        <w:numPr>
          <w:ilvl w:val="0"/>
          <w:numId w:val="212"/>
        </w:numPr>
        <w:spacing w:before="240" w:after="240"/>
        <w:contextualSpacing w:val="0"/>
        <w:jc w:val="both"/>
      </w:pPr>
      <w:r>
        <w:t>Phụ lục [</w:t>
      </w:r>
      <w:r>
        <w:rPr>
          <w:rFonts w:ascii="Wingdings 2" w:eastAsia="Wingdings 2" w:hAnsi="Wingdings 2" w:cs="Wingdings 2"/>
        </w:rPr>
        <w:sym w:font="Wingdings 2" w:char="F097"/>
      </w:r>
      <w:r>
        <w:t xml:space="preserve">]: Bảng báo giá thi công </w:t>
      </w:r>
    </w:p>
    <w:p w14:paraId="1AD312AE" w14:textId="1F698E4C" w:rsidR="004A6170" w:rsidRPr="000C1389" w:rsidRDefault="002F75C5" w:rsidP="00D050C7">
      <w:pPr>
        <w:pStyle w:val="ListParagraph"/>
        <w:spacing w:before="240" w:after="240"/>
        <w:ind w:left="0" w:firstLine="720"/>
        <w:contextualSpacing w:val="0"/>
        <w:jc w:val="both"/>
        <w:rPr>
          <w:lang w:val="vi-VN"/>
        </w:rPr>
      </w:pPr>
      <w:r>
        <w:t>附件 [</w:t>
      </w:r>
      <w:r w:rsidR="000C1389">
        <w:rPr>
          <w:rFonts w:ascii="Wingdings 2" w:eastAsia="Wingdings 2" w:hAnsi="Wingdings 2" w:cs="Wingdings 2"/>
          <w:lang w:val="pt-BR"/>
        </w:rPr>
        <w:sym w:font="Wingdings 2" w:char="F097"/>
      </w:r>
      <w:r>
        <w:t xml:space="preserve">]：施工报价单 </w:t>
      </w:r>
    </w:p>
    <w:p w14:paraId="2E806D16" w14:textId="77777777" w:rsidR="004A6170" w:rsidRPr="000A34CE" w:rsidRDefault="002F75C5" w:rsidP="00D050C7">
      <w:pPr>
        <w:pStyle w:val="ListParagraph"/>
        <w:numPr>
          <w:ilvl w:val="0"/>
          <w:numId w:val="212"/>
        </w:numPr>
        <w:spacing w:before="240" w:after="240"/>
        <w:contextualSpacing w:val="0"/>
        <w:jc w:val="both"/>
        <w:rPr>
          <w:lang w:val="vi-VN"/>
        </w:rPr>
      </w:pPr>
      <w:r w:rsidRPr="000A34CE">
        <w:rPr>
          <w:lang w:val="vi-VN"/>
        </w:rPr>
        <w:t>Phụ lục [</w:t>
      </w:r>
      <w:r>
        <w:rPr>
          <w:rFonts w:ascii="Wingdings 2" w:eastAsia="Wingdings 2" w:hAnsi="Wingdings 2" w:cs="Wingdings 2"/>
        </w:rPr>
        <w:sym w:font="Wingdings 2" w:char="F097"/>
      </w:r>
      <w:r w:rsidRPr="000A34CE">
        <w:rPr>
          <w:lang w:val="vi-VN"/>
        </w:rPr>
        <w:t>]: [Bảng tổng hợp giá trị khối lượng công việc đính kèm hợp đồng].</w:t>
      </w:r>
    </w:p>
    <w:p w14:paraId="0FE5B099" w14:textId="15B96B3B" w:rsidR="004A6170" w:rsidRPr="000C1389" w:rsidRDefault="002F75C5" w:rsidP="00D050C7">
      <w:pPr>
        <w:pStyle w:val="ListParagraph"/>
        <w:spacing w:before="240" w:after="240"/>
        <w:ind w:left="0" w:firstLine="720"/>
        <w:contextualSpacing w:val="0"/>
        <w:jc w:val="both"/>
        <w:rPr>
          <w:lang w:val="vi-VN"/>
        </w:rPr>
      </w:pPr>
      <w:r>
        <w:t>附件 [</w:t>
      </w:r>
      <w:r w:rsidR="000C1389">
        <w:rPr>
          <w:rFonts w:ascii="Wingdings 2" w:eastAsia="Wingdings 2" w:hAnsi="Wingdings 2" w:cs="Wingdings 2"/>
          <w:lang w:val="pt-BR"/>
        </w:rPr>
        <w:sym w:font="Wingdings 2" w:char="F097"/>
      </w:r>
      <w:r>
        <w:t>]：合同附带工程量价值汇总表</w:t>
      </w:r>
    </w:p>
    <w:p w14:paraId="79B49B9F" w14:textId="77777777" w:rsidR="004A6170" w:rsidRPr="000A34CE" w:rsidRDefault="002F75C5" w:rsidP="00D050C7">
      <w:pPr>
        <w:pStyle w:val="ListParagraph"/>
        <w:numPr>
          <w:ilvl w:val="0"/>
          <w:numId w:val="212"/>
        </w:numPr>
        <w:spacing w:before="240" w:after="240"/>
        <w:contextualSpacing w:val="0"/>
        <w:jc w:val="both"/>
        <w:rPr>
          <w:lang w:val="vi-VN"/>
        </w:rPr>
      </w:pPr>
      <w:r w:rsidRPr="000A34CE">
        <w:rPr>
          <w:lang w:val="vi-VN"/>
        </w:rPr>
        <w:t>Phụ lục [</w:t>
      </w:r>
      <w:r>
        <w:rPr>
          <w:rFonts w:ascii="Wingdings 2" w:eastAsia="Wingdings 2" w:hAnsi="Wingdings 2" w:cs="Wingdings 2"/>
        </w:rPr>
        <w:sym w:font="Wingdings 2" w:char="F097"/>
      </w:r>
      <w:r w:rsidRPr="000A34CE">
        <w:rPr>
          <w:lang w:val="vi-VN"/>
        </w:rPr>
        <w:t>]: [Bảng phụ lục diễn giải giá trị các hạng mục thanh toán theo hợp đồng].</w:t>
      </w:r>
    </w:p>
    <w:p w14:paraId="20C30BE3" w14:textId="05536232" w:rsidR="004A6170" w:rsidRPr="000C1389" w:rsidRDefault="002F75C5" w:rsidP="00D050C7">
      <w:pPr>
        <w:pStyle w:val="ListParagraph"/>
        <w:spacing w:before="240" w:after="240"/>
        <w:ind w:left="0" w:firstLine="720"/>
        <w:contextualSpacing w:val="0"/>
        <w:jc w:val="both"/>
        <w:rPr>
          <w:lang w:val="vi-VN"/>
        </w:rPr>
      </w:pPr>
      <w:r>
        <w:t>附件 [</w:t>
      </w:r>
      <w:r w:rsidR="000C1389">
        <w:rPr>
          <w:rFonts w:ascii="Wingdings 2" w:eastAsia="Wingdings 2" w:hAnsi="Wingdings 2" w:cs="Wingdings 2"/>
          <w:lang w:val="pt-BR"/>
        </w:rPr>
        <w:sym w:font="Wingdings 2" w:char="F097"/>
      </w:r>
      <w:r>
        <w:t>]：合同支付项目价值解释表</w:t>
      </w:r>
    </w:p>
    <w:p w14:paraId="75ABD74F" w14:textId="77777777" w:rsidR="004A6170" w:rsidRPr="000A34CE" w:rsidRDefault="002F75C5" w:rsidP="00D050C7">
      <w:pPr>
        <w:pStyle w:val="ListParagraph"/>
        <w:numPr>
          <w:ilvl w:val="0"/>
          <w:numId w:val="212"/>
        </w:numPr>
        <w:spacing w:before="240" w:after="240"/>
        <w:contextualSpacing w:val="0"/>
        <w:jc w:val="both"/>
        <w:rPr>
          <w:lang w:val="vi-VN"/>
        </w:rPr>
      </w:pPr>
      <w:r w:rsidRPr="000A34CE">
        <w:rPr>
          <w:lang w:val="vi-VN"/>
        </w:rPr>
        <w:t>Phụ lục [</w:t>
      </w:r>
      <w:r>
        <w:rPr>
          <w:rFonts w:ascii="Wingdings 2" w:eastAsia="Wingdings 2" w:hAnsi="Wingdings 2" w:cs="Wingdings 2"/>
        </w:rPr>
        <w:sym w:font="Wingdings 2" w:char="F097"/>
      </w:r>
      <w:r w:rsidRPr="000A34CE">
        <w:rPr>
          <w:lang w:val="vi-VN"/>
        </w:rPr>
        <w:t>]: [Bảng tổng hợp chi tiết chủng loại vật tư].</w:t>
      </w:r>
    </w:p>
    <w:p w14:paraId="5C6FD55A" w14:textId="2A57C03D" w:rsidR="004A6170" w:rsidRPr="000C1389" w:rsidRDefault="002F75C5" w:rsidP="00D050C7">
      <w:pPr>
        <w:pStyle w:val="ListParagraph"/>
        <w:spacing w:before="240" w:after="240"/>
        <w:ind w:left="0" w:firstLine="720"/>
        <w:contextualSpacing w:val="0"/>
        <w:jc w:val="both"/>
        <w:rPr>
          <w:lang w:val="vi-VN"/>
        </w:rPr>
      </w:pPr>
      <w:r>
        <w:t>附录 [</w:t>
      </w:r>
      <w:r w:rsidR="000C1389">
        <w:rPr>
          <w:rFonts w:ascii="Wingdings 2" w:eastAsia="Wingdings 2" w:hAnsi="Wingdings 2" w:cs="Wingdings 2"/>
          <w:lang w:val="pt-BR"/>
        </w:rPr>
        <w:sym w:font="Wingdings 2" w:char="F097"/>
      </w:r>
      <w:r>
        <w:t>]: [物资类别详细汇总表]</w:t>
      </w:r>
    </w:p>
    <w:p w14:paraId="4958CE03" w14:textId="77777777" w:rsidR="004A6170" w:rsidRPr="000A34CE" w:rsidRDefault="002F75C5" w:rsidP="00D050C7">
      <w:pPr>
        <w:pStyle w:val="ListParagraph"/>
        <w:numPr>
          <w:ilvl w:val="0"/>
          <w:numId w:val="212"/>
        </w:numPr>
        <w:spacing w:before="240" w:after="240"/>
        <w:contextualSpacing w:val="0"/>
        <w:jc w:val="both"/>
        <w:rPr>
          <w:lang w:val="vi-VN"/>
        </w:rPr>
      </w:pPr>
      <w:r w:rsidRPr="000A34CE">
        <w:rPr>
          <w:lang w:val="vi-VN"/>
        </w:rPr>
        <w:t>Phụ lục [</w:t>
      </w:r>
      <w:r>
        <w:rPr>
          <w:rFonts w:ascii="Wingdings 2" w:eastAsia="Wingdings 2" w:hAnsi="Wingdings 2" w:cs="Wingdings 2"/>
        </w:rPr>
        <w:sym w:font="Wingdings 2" w:char="F097"/>
      </w:r>
      <w:r w:rsidRPr="000A34CE">
        <w:rPr>
          <w:lang w:val="vi-VN"/>
        </w:rPr>
        <w:t>]: [Đề nghị thanh toán]</w:t>
      </w:r>
    </w:p>
    <w:p w14:paraId="6EE42DA4" w14:textId="6E220647" w:rsidR="004A6170" w:rsidRPr="000C1389" w:rsidRDefault="002F75C5" w:rsidP="00D050C7">
      <w:pPr>
        <w:pStyle w:val="ListParagraph"/>
        <w:spacing w:before="240" w:after="240"/>
        <w:ind w:left="0" w:firstLine="720"/>
        <w:contextualSpacing w:val="0"/>
        <w:jc w:val="both"/>
        <w:rPr>
          <w:lang w:val="vi-VN"/>
        </w:rPr>
      </w:pPr>
      <w:r>
        <w:t>附录 [</w:t>
      </w:r>
      <w:r w:rsidR="000C1389">
        <w:rPr>
          <w:rFonts w:ascii="Wingdings 2" w:eastAsia="Wingdings 2" w:hAnsi="Wingdings 2" w:cs="Wingdings 2"/>
          <w:lang w:val="pt-BR"/>
        </w:rPr>
        <w:sym w:font="Wingdings 2" w:char="F097"/>
      </w:r>
      <w:r>
        <w:t>]: [付款申请]</w:t>
      </w:r>
    </w:p>
    <w:p w14:paraId="42B7E3A4" w14:textId="77777777" w:rsidR="004A6170" w:rsidRPr="000A34CE" w:rsidRDefault="002F75C5" w:rsidP="00D050C7">
      <w:pPr>
        <w:pStyle w:val="ListParagraph"/>
        <w:numPr>
          <w:ilvl w:val="0"/>
          <w:numId w:val="212"/>
        </w:numPr>
        <w:spacing w:before="240" w:after="240"/>
        <w:contextualSpacing w:val="0"/>
        <w:jc w:val="both"/>
        <w:rPr>
          <w:lang w:val="vi-VN"/>
        </w:rPr>
      </w:pPr>
      <w:r w:rsidRPr="000A34CE">
        <w:rPr>
          <w:lang w:val="vi-VN"/>
        </w:rPr>
        <w:t>Phụ lục [</w:t>
      </w:r>
      <w:r>
        <w:rPr>
          <w:rFonts w:ascii="Wingdings 2" w:eastAsia="Wingdings 2" w:hAnsi="Wingdings 2" w:cs="Wingdings 2"/>
        </w:rPr>
        <w:sym w:font="Wingdings 2" w:char="F097"/>
      </w:r>
      <w:r w:rsidRPr="000A34CE">
        <w:rPr>
          <w:lang w:val="vi-VN"/>
        </w:rPr>
        <w:t>]: [Bảng xác định giá trị khối lượng hoàn thành theo hợp đồng]</w:t>
      </w:r>
    </w:p>
    <w:p w14:paraId="23A4D62F" w14:textId="67F99DA7" w:rsidR="004A6170" w:rsidRPr="000C1389" w:rsidRDefault="002F75C5" w:rsidP="00D050C7">
      <w:pPr>
        <w:pStyle w:val="ListParagraph"/>
        <w:spacing w:before="240" w:after="240"/>
        <w:ind w:left="0" w:firstLine="720"/>
        <w:contextualSpacing w:val="0"/>
        <w:jc w:val="both"/>
        <w:rPr>
          <w:lang w:val="vi-VN"/>
        </w:rPr>
      </w:pPr>
      <w:r>
        <w:t>附录 [</w:t>
      </w:r>
      <w:r w:rsidR="000C1389">
        <w:rPr>
          <w:rFonts w:ascii="Wingdings 2" w:eastAsia="Wingdings 2" w:hAnsi="Wingdings 2" w:cs="Wingdings 2"/>
          <w:lang w:val="pt-BR"/>
        </w:rPr>
        <w:sym w:font="Wingdings 2" w:char="F097"/>
      </w:r>
      <w:r>
        <w:t>]: [合同完工量价值表]</w:t>
      </w:r>
    </w:p>
    <w:p w14:paraId="05B9871E" w14:textId="77777777" w:rsidR="004A6170" w:rsidRPr="000A34CE" w:rsidRDefault="002F75C5" w:rsidP="00D050C7">
      <w:pPr>
        <w:pStyle w:val="ListParagraph"/>
        <w:numPr>
          <w:ilvl w:val="0"/>
          <w:numId w:val="212"/>
        </w:numPr>
        <w:spacing w:before="240" w:after="240"/>
        <w:contextualSpacing w:val="0"/>
        <w:jc w:val="both"/>
        <w:rPr>
          <w:lang w:val="vi-VN"/>
        </w:rPr>
      </w:pPr>
      <w:r w:rsidRPr="000A34CE">
        <w:rPr>
          <w:lang w:val="vi-VN"/>
        </w:rPr>
        <w:t>Phụ lục [</w:t>
      </w:r>
      <w:r>
        <w:rPr>
          <w:rFonts w:ascii="Wingdings 2" w:eastAsia="Wingdings 2" w:hAnsi="Wingdings 2" w:cs="Wingdings 2"/>
        </w:rPr>
        <w:sym w:font="Wingdings 2" w:char="F097"/>
      </w:r>
      <w:r w:rsidRPr="000A34CE">
        <w:rPr>
          <w:lang w:val="vi-VN"/>
        </w:rPr>
        <w:t>]: [Bảng xác định giá trị khối lượng công việc phát sinh ngoài phạm vi công việc của hợp đồng]</w:t>
      </w:r>
    </w:p>
    <w:p w14:paraId="39814CA9" w14:textId="7BE868BD" w:rsidR="004A6170" w:rsidRPr="000C1389" w:rsidRDefault="002F75C5" w:rsidP="00D050C7">
      <w:pPr>
        <w:pStyle w:val="ListParagraph"/>
        <w:spacing w:before="240" w:after="240"/>
        <w:ind w:left="0" w:firstLine="720"/>
        <w:contextualSpacing w:val="0"/>
        <w:jc w:val="both"/>
        <w:rPr>
          <w:lang w:val="vi-VN"/>
        </w:rPr>
      </w:pPr>
      <w:r>
        <w:t>附录 [</w:t>
      </w:r>
      <w:r w:rsidR="000C1389">
        <w:rPr>
          <w:rFonts w:ascii="Wingdings 2" w:eastAsia="Wingdings 2" w:hAnsi="Wingdings 2" w:cs="Wingdings 2"/>
          <w:lang w:val="pt-BR"/>
        </w:rPr>
        <w:sym w:font="Wingdings 2" w:char="F097"/>
      </w:r>
      <w:r>
        <w:t>]: [合同工作范围外新增工作量价值表]</w:t>
      </w:r>
    </w:p>
    <w:p w14:paraId="3066C32A" w14:textId="77777777" w:rsidR="004A6170" w:rsidRPr="000A34CE" w:rsidRDefault="002F75C5" w:rsidP="00D050C7">
      <w:pPr>
        <w:pStyle w:val="Style4"/>
        <w:numPr>
          <w:ilvl w:val="1"/>
          <w:numId w:val="164"/>
        </w:numPr>
        <w:rPr>
          <w:lang w:val="vi-VN"/>
        </w:rPr>
      </w:pPr>
      <w:r w:rsidRPr="000A34CE">
        <w:rPr>
          <w:lang w:val="vi-VN"/>
        </w:rPr>
        <w:t>Hợp đồng này cũng như tất cả các tài liệu, thông tin liên quan đến Hợp đồng sẽ được coi là thông tin Mật và các Bên không được phép tiết lộ cho bất kỳ bên thứ ba nào khác mà chưa được sự chấp thuận của Bên kia, trừ trường hợp có yêu cầu của Tòa án có thẩm quyền hoặc quyết định hành chính từ cơ quan chức năng;</w:t>
      </w:r>
    </w:p>
    <w:p w14:paraId="7159FEF1" w14:textId="0FCB3FDD" w:rsidR="004A6170" w:rsidRPr="000C1389" w:rsidRDefault="002F75C5" w:rsidP="00D050C7">
      <w:pPr>
        <w:pStyle w:val="Style4"/>
        <w:numPr>
          <w:ilvl w:val="1"/>
          <w:numId w:val="0"/>
        </w:numPr>
        <w:ind w:left="720" w:firstLine="17"/>
        <w:rPr>
          <w:lang w:val="vi-VN"/>
        </w:rPr>
      </w:pPr>
      <w:r>
        <w:t>本合同及所有与本合同相关的文件和信息均视为机密信息，未经对方同意，各方不得向任何第三方披露，除非受有管辖权的法院要求或主管机关的行政决定</w:t>
      </w:r>
    </w:p>
    <w:p w14:paraId="249657D7" w14:textId="77777777" w:rsidR="004A6170" w:rsidRPr="000A34CE" w:rsidRDefault="002F75C5" w:rsidP="00D050C7">
      <w:pPr>
        <w:pStyle w:val="Style4"/>
        <w:numPr>
          <w:ilvl w:val="1"/>
          <w:numId w:val="164"/>
        </w:numPr>
        <w:rPr>
          <w:lang w:val="vi-VN"/>
        </w:rPr>
      </w:pPr>
      <w:r w:rsidRPr="000A34CE">
        <w:rPr>
          <w:lang w:val="vi-VN"/>
        </w:rPr>
        <w:t>Mọi sửa đổi, bổ sung nội dung Hợp đồng phải được Hai Bên thống nhất và lập thành văn bản, có chữ ký của đại diện có thẩm quyền của cả Hai Bên;</w:t>
      </w:r>
    </w:p>
    <w:p w14:paraId="36B4A959" w14:textId="77777777" w:rsidR="004A6170" w:rsidRDefault="002F75C5" w:rsidP="00D050C7">
      <w:pPr>
        <w:pStyle w:val="Style4"/>
        <w:numPr>
          <w:ilvl w:val="1"/>
          <w:numId w:val="0"/>
        </w:numPr>
        <w:ind w:left="720"/>
      </w:pPr>
      <w:r>
        <w:t>任何对合同内容的修改和补充，必须由各方协商一致，并以书面形式确定，由双方具有权限的代表签章；</w:t>
      </w:r>
    </w:p>
    <w:p w14:paraId="4BD197CB" w14:textId="77777777" w:rsidR="004A6170" w:rsidRDefault="002F75C5" w:rsidP="00D050C7">
      <w:pPr>
        <w:pStyle w:val="Style4"/>
        <w:numPr>
          <w:ilvl w:val="1"/>
          <w:numId w:val="164"/>
        </w:numPr>
      </w:pPr>
      <w:r>
        <w:t>Hợp đồng này có hiệu lực kể từ ngày ký và được lập thành [</w:t>
      </w:r>
      <w:r>
        <w:rPr>
          <w:rFonts w:ascii="Wingdings 2" w:eastAsia="Wingdings 2" w:hAnsi="Wingdings 2" w:cs="Wingdings 2"/>
        </w:rPr>
        <w:sym w:font="Wingdings 2" w:char="F097"/>
      </w:r>
      <w:r>
        <w:t>]  bản bằng [</w:t>
      </w:r>
      <w:r>
        <w:rPr>
          <w:rFonts w:ascii="Wingdings 2" w:eastAsia="Wingdings 2" w:hAnsi="Wingdings 2" w:cs="Wingdings 2"/>
        </w:rPr>
        <w:sym w:font="Wingdings 2" w:char="F097"/>
      </w:r>
      <w:r>
        <w:t>] có giá trị pháp lý như nhau, Bên A giữ [</w:t>
      </w:r>
      <w:r>
        <w:rPr>
          <w:rFonts w:ascii="Wingdings 2" w:eastAsia="Wingdings 2" w:hAnsi="Wingdings 2" w:cs="Wingdings 2"/>
        </w:rPr>
        <w:sym w:font="Wingdings 2" w:char="F097"/>
      </w:r>
      <w:r>
        <w:t>]  bản, Bên B giữ [</w:t>
      </w:r>
      <w:r>
        <w:rPr>
          <w:rFonts w:ascii="Wingdings 2" w:eastAsia="Wingdings 2" w:hAnsi="Wingdings 2" w:cs="Wingdings 2"/>
        </w:rPr>
        <w:sym w:font="Wingdings 2" w:char="F097"/>
      </w:r>
      <w:r>
        <w:t>]  bản để thực hiện./.</w:t>
      </w:r>
    </w:p>
    <w:p w14:paraId="42B92621" w14:textId="35FC4145" w:rsidR="004A6170" w:rsidRPr="000C1389" w:rsidRDefault="002F75C5" w:rsidP="00D050C7">
      <w:pPr>
        <w:pStyle w:val="Style4"/>
        <w:numPr>
          <w:ilvl w:val="1"/>
          <w:numId w:val="0"/>
        </w:numPr>
        <w:ind w:left="720"/>
        <w:rPr>
          <w:lang w:val="vi-VN"/>
        </w:rPr>
      </w:pPr>
      <w:r>
        <w:t>本合同自签署之日起生效，制作</w:t>
      </w:r>
      <w:r>
        <w:t>[</w:t>
      </w:r>
      <w:r w:rsidR="000C1389">
        <w:rPr>
          <w:rFonts w:ascii="Wingdings 2" w:eastAsia="Wingdings 2" w:hAnsi="Wingdings 2" w:cs="Wingdings 2"/>
          <w:lang w:val="pt-BR"/>
        </w:rPr>
        <w:sym w:font="Wingdings 2" w:char="F097"/>
      </w:r>
      <w:r>
        <w:t>]</w:t>
      </w:r>
      <w:r>
        <w:t>份，均具有同等法律效力，甲方持有</w:t>
      </w:r>
      <w:r>
        <w:t>[</w:t>
      </w:r>
      <w:r w:rsidR="000C1389">
        <w:rPr>
          <w:rFonts w:ascii="Wingdings 2" w:eastAsia="Wingdings 2" w:hAnsi="Wingdings 2" w:cs="Wingdings 2"/>
          <w:lang w:val="pt-BR"/>
        </w:rPr>
        <w:sym w:font="Wingdings 2" w:char="F097"/>
      </w:r>
      <w:r>
        <w:t>]</w:t>
      </w:r>
      <w:r>
        <w:t>份，乙方持有</w:t>
      </w:r>
      <w:r>
        <w:t>[</w:t>
      </w:r>
      <w:r w:rsidR="000C1389">
        <w:rPr>
          <w:rFonts w:ascii="Wingdings 2" w:eastAsia="Wingdings 2" w:hAnsi="Wingdings 2" w:cs="Wingdings 2"/>
          <w:lang w:val="pt-BR"/>
        </w:rPr>
        <w:sym w:font="Wingdings 2" w:char="F097"/>
      </w:r>
      <w:r>
        <w:t>]</w:t>
      </w:r>
      <w:r>
        <w:t>份以供执行。</w:t>
      </w:r>
    </w:p>
    <w:p w14:paraId="53F8A298" w14:textId="77777777" w:rsidR="004A6170" w:rsidRDefault="004A6170" w:rsidP="00D050C7">
      <w:pPr>
        <w:spacing w:before="240" w:after="240"/>
        <w:jc w:val="both"/>
        <w:rPr>
          <w:i/>
          <w:iCs/>
          <w:color w:val="000000"/>
        </w:rPr>
      </w:pPr>
    </w:p>
    <w:p w14:paraId="04827C8F" w14:textId="77777777" w:rsidR="004A6170" w:rsidRDefault="004A6170" w:rsidP="00D050C7">
      <w:pPr>
        <w:spacing w:before="240" w:after="240"/>
        <w:jc w:val="both"/>
        <w:rPr>
          <w:i/>
          <w:iCs/>
        </w:rPr>
      </w:pPr>
    </w:p>
    <w:p w14:paraId="1CF13D89" w14:textId="77777777" w:rsidR="004A6170" w:rsidRDefault="002F75C5" w:rsidP="00D050C7">
      <w:pPr>
        <w:spacing w:before="240" w:after="240"/>
        <w:jc w:val="both"/>
        <w:rPr>
          <w:i/>
          <w:iCs/>
        </w:rPr>
      </w:pPr>
      <w:r>
        <w:rPr>
          <w:i/>
          <w:iCs/>
        </w:rPr>
        <w:t>Đại diện hợp pháp của các Bên đã đọc, hiểu rõ, đồng ý và hoàn toàn tự nguyện ký kết Hợp đồng này.</w:t>
      </w:r>
    </w:p>
    <w:p w14:paraId="6DD28476" w14:textId="77777777" w:rsidR="004A6170" w:rsidRDefault="002F75C5" w:rsidP="00D050C7">
      <w:pPr>
        <w:spacing w:before="240" w:after="240"/>
        <w:jc w:val="both"/>
        <w:rPr>
          <w:i/>
          <w:iCs/>
        </w:rPr>
      </w:pPr>
      <w:r>
        <w:rPr>
          <w:i/>
          <w:iCs/>
        </w:rPr>
        <w:t>各方法定代表人已阅读、充分理解并自愿签署本合同。</w:t>
      </w:r>
    </w:p>
    <w:p w14:paraId="40309EF3" w14:textId="77777777" w:rsidR="004A6170" w:rsidRDefault="004A6170" w:rsidP="00D050C7">
      <w:pPr>
        <w:spacing w:before="240" w:after="240"/>
        <w:rPr>
          <w:i/>
          <w:iCs/>
          <w:lang w:val="vi-VN"/>
        </w:rPr>
      </w:pPr>
    </w:p>
    <w:tbl>
      <w:tblPr>
        <w:tblW w:w="9493" w:type="dxa"/>
        <w:tblLayout w:type="fixed"/>
        <w:tblLook w:val="04A0" w:firstRow="1" w:lastRow="0" w:firstColumn="1" w:lastColumn="0" w:noHBand="0" w:noVBand="1"/>
      </w:tblPr>
      <w:tblGrid>
        <w:gridCol w:w="4531"/>
        <w:gridCol w:w="4962"/>
      </w:tblGrid>
      <w:tr w:rsidR="004A6170" w14:paraId="4C24103A" w14:textId="77777777">
        <w:tc>
          <w:tcPr>
            <w:tcW w:w="4531" w:type="dxa"/>
          </w:tcPr>
          <w:p w14:paraId="244EA253" w14:textId="77777777" w:rsidR="004A6170" w:rsidRDefault="002F75C5" w:rsidP="00D050C7">
            <w:pPr>
              <w:pStyle w:val="ListParagraph"/>
              <w:spacing w:before="240" w:after="240"/>
              <w:ind w:left="0"/>
              <w:contextualSpacing w:val="0"/>
              <w:jc w:val="both"/>
              <w:rPr>
                <w:b/>
                <w:bCs/>
              </w:rPr>
            </w:pPr>
            <w:r>
              <w:rPr>
                <w:b/>
                <w:bCs/>
              </w:rPr>
              <w:t xml:space="preserve">         ĐẠI DIỆN BÊN A</w:t>
            </w:r>
          </w:p>
          <w:p w14:paraId="77B62004" w14:textId="77777777" w:rsidR="004A6170" w:rsidRDefault="002F75C5" w:rsidP="00D050C7">
            <w:pPr>
              <w:pStyle w:val="ListParagraph"/>
              <w:spacing w:before="240" w:after="240"/>
              <w:ind w:left="0"/>
              <w:contextualSpacing w:val="0"/>
              <w:jc w:val="both"/>
              <w:rPr>
                <w:b/>
                <w:bCs/>
              </w:rPr>
            </w:pPr>
            <w:r>
              <w:rPr>
                <w:b/>
                <w:bCs/>
              </w:rPr>
              <w:t xml:space="preserve">         甲方代表</w:t>
            </w:r>
          </w:p>
          <w:p w14:paraId="20F73FCD" w14:textId="77777777" w:rsidR="004A6170" w:rsidRDefault="002F75C5" w:rsidP="00D050C7">
            <w:pPr>
              <w:pStyle w:val="ListParagraph"/>
              <w:spacing w:before="240" w:after="240"/>
              <w:ind w:left="0"/>
              <w:contextualSpacing w:val="0"/>
              <w:jc w:val="both"/>
              <w:rPr>
                <w:i/>
                <w:iCs/>
              </w:rPr>
            </w:pPr>
            <w:r>
              <w:rPr>
                <w:i/>
                <w:iCs/>
              </w:rPr>
              <w:t>(Ký, đóng dấu và ghi rõ họ tên)</w:t>
            </w:r>
          </w:p>
          <w:p w14:paraId="4857692C" w14:textId="77777777" w:rsidR="004A6170" w:rsidRDefault="002F75C5" w:rsidP="00D050C7">
            <w:pPr>
              <w:pStyle w:val="ListParagraph"/>
              <w:spacing w:before="240" w:after="240"/>
              <w:ind w:left="0"/>
              <w:contextualSpacing w:val="0"/>
              <w:jc w:val="both"/>
              <w:rPr>
                <w:i/>
                <w:iCs/>
              </w:rPr>
            </w:pPr>
            <w:r>
              <w:rPr>
                <w:i/>
                <w:iCs/>
              </w:rPr>
              <w:t>(签字、盖章并注明姓名)</w:t>
            </w:r>
          </w:p>
        </w:tc>
        <w:tc>
          <w:tcPr>
            <w:tcW w:w="4962" w:type="dxa"/>
          </w:tcPr>
          <w:p w14:paraId="5C6AA4AF" w14:textId="77777777" w:rsidR="004A6170" w:rsidRDefault="002F75C5" w:rsidP="00D050C7">
            <w:pPr>
              <w:pStyle w:val="ListParagraph"/>
              <w:spacing w:before="240" w:after="240"/>
              <w:ind w:left="0"/>
              <w:contextualSpacing w:val="0"/>
              <w:jc w:val="both"/>
              <w:rPr>
                <w:b/>
                <w:bCs/>
              </w:rPr>
            </w:pPr>
            <w:r>
              <w:rPr>
                <w:b/>
                <w:bCs/>
              </w:rPr>
              <w:t xml:space="preserve">            ĐẠI DIỆN BÊN B</w:t>
            </w:r>
          </w:p>
          <w:p w14:paraId="023CB667" w14:textId="77777777" w:rsidR="004A6170" w:rsidRDefault="002F75C5" w:rsidP="00D050C7">
            <w:pPr>
              <w:pStyle w:val="ListParagraph"/>
              <w:spacing w:before="240" w:after="240"/>
              <w:ind w:left="0"/>
              <w:contextualSpacing w:val="0"/>
              <w:jc w:val="both"/>
              <w:rPr>
                <w:b/>
                <w:bCs/>
              </w:rPr>
            </w:pPr>
            <w:r>
              <w:rPr>
                <w:b/>
                <w:bCs/>
              </w:rPr>
              <w:t xml:space="preserve">            乙方代表</w:t>
            </w:r>
          </w:p>
          <w:p w14:paraId="6E2E4550" w14:textId="77777777" w:rsidR="004A6170" w:rsidRDefault="002F75C5" w:rsidP="00D050C7">
            <w:pPr>
              <w:pStyle w:val="ListParagraph"/>
              <w:spacing w:before="240" w:after="240"/>
              <w:ind w:left="0"/>
              <w:contextualSpacing w:val="0"/>
              <w:jc w:val="both"/>
              <w:rPr>
                <w:b/>
                <w:bCs/>
              </w:rPr>
            </w:pPr>
            <w:r>
              <w:rPr>
                <w:i/>
                <w:iCs/>
              </w:rPr>
              <w:t xml:space="preserve">   (Ký, đóng dấu và ghi rõ họ tên)</w:t>
            </w:r>
          </w:p>
          <w:p w14:paraId="0025FB3D" w14:textId="77777777" w:rsidR="004A6170" w:rsidRDefault="002F75C5" w:rsidP="00D050C7">
            <w:pPr>
              <w:pStyle w:val="ListParagraph"/>
              <w:spacing w:before="240" w:after="240"/>
              <w:ind w:left="0"/>
              <w:contextualSpacing w:val="0"/>
              <w:jc w:val="both"/>
              <w:rPr>
                <w:b/>
                <w:bCs/>
              </w:rPr>
            </w:pPr>
            <w:r>
              <w:rPr>
                <w:i/>
                <w:iCs/>
              </w:rPr>
              <w:t xml:space="preserve">   (签字、盖章并注明姓名)</w:t>
            </w:r>
          </w:p>
        </w:tc>
      </w:tr>
    </w:tbl>
    <w:p w14:paraId="1E8F5C56" w14:textId="77777777" w:rsidR="004A6170" w:rsidRDefault="004A6170" w:rsidP="00D050C7">
      <w:pPr>
        <w:spacing w:before="240" w:after="240"/>
        <w:sectPr w:rsidR="004A6170">
          <w:headerReference w:type="even" r:id="rId103"/>
          <w:headerReference w:type="default" r:id="rId104"/>
          <w:footerReference w:type="default" r:id="rId105"/>
          <w:headerReference w:type="first" r:id="rId106"/>
          <w:footerReference w:type="first" r:id="rId107"/>
          <w:pgSz w:w="11906" w:h="16838"/>
          <w:pgMar w:top="1134" w:right="1134" w:bottom="993" w:left="1843" w:header="720" w:footer="318" w:gutter="0"/>
          <w:pgNumType w:start="1"/>
          <w:cols w:space="720"/>
          <w:formProt w:val="0"/>
          <w:titlePg/>
          <w:docGrid w:linePitch="360"/>
        </w:sectPr>
      </w:pPr>
    </w:p>
    <w:tbl>
      <w:tblPr>
        <w:tblW w:w="9061" w:type="dxa"/>
        <w:jc w:val="center"/>
        <w:tblLayout w:type="fixed"/>
        <w:tblLook w:val="04A0" w:firstRow="1" w:lastRow="0" w:firstColumn="1" w:lastColumn="0" w:noHBand="0" w:noVBand="1"/>
      </w:tblPr>
      <w:tblGrid>
        <w:gridCol w:w="9061"/>
      </w:tblGrid>
      <w:tr w:rsidR="004A6170" w14:paraId="3B846903" w14:textId="77777777">
        <w:trPr>
          <w:jc w:val="center"/>
        </w:trPr>
        <w:tc>
          <w:tcPr>
            <w:tcW w:w="9061" w:type="dxa"/>
            <w:tcBorders>
              <w:top w:val="single" w:sz="4" w:space="0" w:color="000000"/>
              <w:bottom w:val="single" w:sz="4" w:space="0" w:color="000000"/>
            </w:tcBorders>
            <w:vAlign w:val="center"/>
          </w:tcPr>
          <w:p w14:paraId="7CD61A3E" w14:textId="77777777" w:rsidR="004A6170" w:rsidRDefault="002F75C5" w:rsidP="00D050C7">
            <w:pPr>
              <w:pStyle w:val="Style5"/>
              <w:spacing w:before="240" w:after="240"/>
              <w:rPr>
                <w:color w:val="000000"/>
                <w:lang w:val="vi-VN"/>
              </w:rPr>
            </w:pPr>
            <w:r>
              <w:rPr>
                <w:color w:val="000000"/>
              </w:rPr>
              <w:t xml:space="preserve">MẪU </w:t>
            </w:r>
            <w:r>
              <w:rPr>
                <w:color w:val="000000"/>
                <w:lang w:val="vi-VN"/>
              </w:rPr>
              <w:t>17</w:t>
            </w:r>
            <w:r>
              <w:rPr>
                <w:color w:val="000000"/>
              </w:rPr>
              <w:t>. HỢP ĐỒNG SỬA CHỮA</w:t>
            </w:r>
          </w:p>
          <w:p w14:paraId="3CB9B5E8" w14:textId="77777777" w:rsidR="004A6170" w:rsidRDefault="002F75C5" w:rsidP="00D050C7">
            <w:pPr>
              <w:pStyle w:val="Style5"/>
              <w:spacing w:before="240" w:after="240"/>
              <w:rPr>
                <w:color w:val="000000"/>
                <w:lang w:val="vi-VN"/>
              </w:rPr>
            </w:pPr>
            <w:r>
              <w:rPr>
                <w:color w:val="000000"/>
              </w:rPr>
              <w:t>范本17. 合同修订</w:t>
            </w:r>
          </w:p>
        </w:tc>
      </w:tr>
    </w:tbl>
    <w:p w14:paraId="61BD68DC" w14:textId="77777777" w:rsidR="004A6170" w:rsidRDefault="004A6170" w:rsidP="00D050C7">
      <w:pPr>
        <w:spacing w:before="240" w:after="240"/>
        <w:jc w:val="both"/>
        <w:rPr>
          <w:b/>
          <w:i/>
          <w:iCs/>
        </w:rPr>
      </w:pPr>
    </w:p>
    <w:p w14:paraId="3A6CB8C8" w14:textId="77777777" w:rsidR="004A6170" w:rsidRDefault="002F75C5" w:rsidP="00D050C7">
      <w:pPr>
        <w:snapToGrid w:val="0"/>
        <w:spacing w:before="240" w:after="240"/>
        <w:jc w:val="both"/>
        <w:rPr>
          <w:b/>
          <w:i/>
          <w:iCs/>
          <w:sz w:val="26"/>
          <w:szCs w:val="26"/>
        </w:rPr>
      </w:pPr>
      <w:r>
        <w:rPr>
          <w:b/>
          <w:i/>
          <w:iCs/>
          <w:sz w:val="26"/>
          <w:szCs w:val="26"/>
        </w:rPr>
        <w:t>GIỚI THIỆU VÀ LƯU Ý:</w:t>
      </w:r>
    </w:p>
    <w:p w14:paraId="77F9A9F8" w14:textId="77777777" w:rsidR="004A6170" w:rsidRDefault="002F75C5" w:rsidP="00D050C7">
      <w:pPr>
        <w:snapToGrid w:val="0"/>
        <w:spacing w:before="240" w:after="240"/>
        <w:jc w:val="both"/>
        <w:rPr>
          <w:b/>
          <w:i/>
          <w:iCs/>
          <w:sz w:val="26"/>
          <w:szCs w:val="26"/>
        </w:rPr>
      </w:pPr>
      <w:r>
        <w:rPr>
          <w:b/>
          <w:i/>
          <w:iCs/>
          <w:sz w:val="26"/>
          <w:szCs w:val="26"/>
        </w:rPr>
        <w:t>介绍与注意事项：</w:t>
      </w:r>
    </w:p>
    <w:p w14:paraId="3FFA7CB7" w14:textId="77777777" w:rsidR="004A6170" w:rsidRDefault="002F75C5" w:rsidP="00D050C7">
      <w:pPr>
        <w:pStyle w:val="ListParagraph"/>
        <w:numPr>
          <w:ilvl w:val="0"/>
          <w:numId w:val="255"/>
        </w:numPr>
        <w:snapToGrid w:val="0"/>
        <w:spacing w:before="240" w:after="240"/>
        <w:ind w:left="567" w:hanging="567"/>
        <w:contextualSpacing w:val="0"/>
        <w:jc w:val="both"/>
        <w:rPr>
          <w:bCs/>
          <w:sz w:val="26"/>
          <w:szCs w:val="26"/>
          <w:u w:val="single"/>
        </w:rPr>
      </w:pPr>
      <w:r>
        <w:rPr>
          <w:bCs/>
          <w:sz w:val="26"/>
          <w:szCs w:val="26"/>
        </w:rPr>
        <w:t xml:space="preserve">Hợp đồng sửa chữa </w:t>
      </w:r>
      <w:r>
        <w:rPr>
          <w:bCs/>
          <w:sz w:val="26"/>
          <w:szCs w:val="26"/>
          <w:lang w:val="vi-VN"/>
        </w:rPr>
        <w:t xml:space="preserve">là một dạng của </w:t>
      </w:r>
      <w:r>
        <w:rPr>
          <w:bCs/>
          <w:sz w:val="26"/>
          <w:szCs w:val="26"/>
        </w:rPr>
        <w:t>Hợp đồng dịch vụ</w:t>
      </w:r>
      <w:r>
        <w:rPr>
          <w:bCs/>
          <w:sz w:val="26"/>
          <w:szCs w:val="26"/>
          <w:lang w:val="vi-VN"/>
        </w:rPr>
        <w:t>, thể hiện</w:t>
      </w:r>
      <w:r>
        <w:rPr>
          <w:bCs/>
          <w:sz w:val="26"/>
          <w:szCs w:val="26"/>
        </w:rPr>
        <w:t xml:space="preserve"> sự thỏa thuận giữa các bên, theo đó bên cung ứng dịch vụ thực hiện công việc sửa</w:t>
      </w:r>
      <w:r>
        <w:rPr>
          <w:bCs/>
          <w:sz w:val="26"/>
          <w:szCs w:val="26"/>
          <w:lang w:val="vi-VN"/>
        </w:rPr>
        <w:t xml:space="preserve"> chữa </w:t>
      </w:r>
      <w:r>
        <w:rPr>
          <w:bCs/>
          <w:sz w:val="26"/>
          <w:szCs w:val="26"/>
        </w:rPr>
        <w:t>cho bên yêu</w:t>
      </w:r>
      <w:r>
        <w:rPr>
          <w:bCs/>
          <w:sz w:val="26"/>
          <w:szCs w:val="26"/>
          <w:lang w:val="vi-VN"/>
        </w:rPr>
        <w:t xml:space="preserve"> cầu sửa chữa và </w:t>
      </w:r>
      <w:r>
        <w:rPr>
          <w:bCs/>
          <w:sz w:val="26"/>
          <w:szCs w:val="26"/>
        </w:rPr>
        <w:t>bên yêu</w:t>
      </w:r>
      <w:r>
        <w:rPr>
          <w:bCs/>
          <w:sz w:val="26"/>
          <w:szCs w:val="26"/>
          <w:lang w:val="vi-VN"/>
        </w:rPr>
        <w:t xml:space="preserve"> cầu </w:t>
      </w:r>
      <w:r>
        <w:rPr>
          <w:bCs/>
          <w:sz w:val="26"/>
          <w:szCs w:val="26"/>
        </w:rPr>
        <w:t>phải trả tiền dịch vụ</w:t>
      </w:r>
      <w:r>
        <w:rPr>
          <w:bCs/>
          <w:sz w:val="26"/>
          <w:szCs w:val="26"/>
          <w:lang w:val="vi-VN"/>
        </w:rPr>
        <w:t xml:space="preserve"> sửa chữa</w:t>
      </w:r>
      <w:r>
        <w:rPr>
          <w:bCs/>
          <w:sz w:val="26"/>
          <w:szCs w:val="26"/>
        </w:rPr>
        <w:t xml:space="preserve"> cho bên cung ứng dịch vụ</w:t>
      </w:r>
      <w:r>
        <w:rPr>
          <w:bCs/>
          <w:sz w:val="26"/>
          <w:szCs w:val="26"/>
          <w:lang w:val="vi-VN"/>
        </w:rPr>
        <w:t xml:space="preserve"> sửa chữa</w:t>
      </w:r>
    </w:p>
    <w:p w14:paraId="078F486F" w14:textId="77777777" w:rsidR="004A6170" w:rsidRDefault="002F75C5" w:rsidP="00D050C7">
      <w:pPr>
        <w:pStyle w:val="ListParagraph"/>
        <w:snapToGrid w:val="0"/>
        <w:spacing w:before="240" w:after="240"/>
        <w:ind w:left="567"/>
        <w:contextualSpacing w:val="0"/>
        <w:jc w:val="both"/>
        <w:rPr>
          <w:bCs/>
          <w:sz w:val="26"/>
          <w:szCs w:val="26"/>
          <w:u w:val="single"/>
        </w:rPr>
      </w:pPr>
      <w:r>
        <w:rPr>
          <w:bCs/>
          <w:sz w:val="26"/>
          <w:szCs w:val="26"/>
        </w:rPr>
        <w:t>修理合同属于服务合同的一种，体现各方之间的协议，即服务提供方根据需要，为需修理方提供修理服务，需修理方应向服务提供方支付相应的修理费用。</w:t>
      </w:r>
    </w:p>
    <w:p w14:paraId="1EDA7689" w14:textId="77777777" w:rsidR="004A6170" w:rsidRDefault="002F75C5" w:rsidP="00D050C7">
      <w:pPr>
        <w:pStyle w:val="ListParagraph"/>
        <w:numPr>
          <w:ilvl w:val="0"/>
          <w:numId w:val="255"/>
        </w:numPr>
        <w:snapToGrid w:val="0"/>
        <w:spacing w:before="240" w:after="240"/>
        <w:ind w:left="567" w:hanging="567"/>
        <w:contextualSpacing w:val="0"/>
        <w:jc w:val="both"/>
        <w:rPr>
          <w:bCs/>
          <w:sz w:val="26"/>
          <w:szCs w:val="26"/>
          <w:u w:val="single"/>
        </w:rPr>
      </w:pPr>
      <w:r>
        <w:rPr>
          <w:bCs/>
          <w:sz w:val="26"/>
          <w:szCs w:val="26"/>
        </w:rPr>
        <w:t>Một số quy định của pháp luật về hợp đồng dịch vụ cần tham khảo khi soạn thảo hợp đồng dịch vụ: Điều 74 đến Điều 87 Luật Thương mại năm 2005, Điều 513 đến Điều 521 Bộ luật Dân sự năm 2015.</w:t>
      </w:r>
    </w:p>
    <w:p w14:paraId="3E021FB1" w14:textId="77777777" w:rsidR="004A6170" w:rsidRDefault="002F75C5" w:rsidP="00D050C7">
      <w:pPr>
        <w:pStyle w:val="ListParagraph"/>
        <w:snapToGrid w:val="0"/>
        <w:spacing w:before="240" w:after="240"/>
        <w:ind w:left="567"/>
        <w:contextualSpacing w:val="0"/>
        <w:jc w:val="both"/>
        <w:rPr>
          <w:bCs/>
          <w:sz w:val="26"/>
          <w:szCs w:val="26"/>
          <w:u w:val="single"/>
        </w:rPr>
      </w:pPr>
      <w:r>
        <w:rPr>
          <w:bCs/>
          <w:sz w:val="26"/>
          <w:szCs w:val="26"/>
        </w:rPr>
        <w:t>起草服务合同时需参照的一些服务合同法律规定：2005年《商业法》第74条至第87条，2015年《民法典》第513条至第521条。</w:t>
      </w:r>
    </w:p>
    <w:p w14:paraId="72868C6F" w14:textId="77777777" w:rsidR="004A6170" w:rsidRDefault="002F75C5" w:rsidP="00D050C7">
      <w:pPr>
        <w:pStyle w:val="ListParagraph"/>
        <w:numPr>
          <w:ilvl w:val="0"/>
          <w:numId w:val="255"/>
        </w:numPr>
        <w:snapToGrid w:val="0"/>
        <w:spacing w:before="240" w:after="240"/>
        <w:ind w:left="567" w:hanging="567"/>
        <w:contextualSpacing w:val="0"/>
        <w:jc w:val="both"/>
        <w:rPr>
          <w:bCs/>
          <w:sz w:val="26"/>
          <w:szCs w:val="26"/>
          <w:u w:val="single"/>
        </w:rPr>
      </w:pPr>
      <w:r>
        <w:rPr>
          <w:bCs/>
          <w:sz w:val="26"/>
          <w:szCs w:val="26"/>
        </w:rPr>
        <w:t xml:space="preserve">Ký hiệu </w:t>
      </w:r>
      <w:r>
        <w:rPr>
          <w:sz w:val="26"/>
          <w:szCs w:val="26"/>
        </w:rPr>
        <w:t>[</w:t>
      </w:r>
      <w:r>
        <w:rPr>
          <w:rFonts w:ascii="Wingdings 2" w:eastAsia="Wingdings 2" w:hAnsi="Wingdings 2" w:cs="Wingdings 2"/>
          <w:sz w:val="26"/>
          <w:szCs w:val="26"/>
        </w:rPr>
        <w:sym w:font="Wingdings 2" w:char="F097"/>
      </w:r>
      <w:r>
        <w:rPr>
          <w:sz w:val="26"/>
          <w:szCs w:val="26"/>
        </w:rPr>
        <w:t>] trong Mẫu hợp đồng kèm theo cần được bổ sung thông tin cụ thể theo thỏa thuận giữa các bên trong từng giao dịch.</w:t>
      </w:r>
    </w:p>
    <w:p w14:paraId="2EC674F0" w14:textId="00A3A34E" w:rsidR="004A6170" w:rsidRPr="000C1389" w:rsidRDefault="002F75C5" w:rsidP="00D050C7">
      <w:pPr>
        <w:pStyle w:val="ListParagraph"/>
        <w:snapToGrid w:val="0"/>
        <w:spacing w:before="240" w:after="240"/>
        <w:ind w:left="567" w:hanging="567"/>
        <w:contextualSpacing w:val="0"/>
        <w:jc w:val="both"/>
        <w:rPr>
          <w:bCs/>
          <w:sz w:val="26"/>
          <w:szCs w:val="26"/>
          <w:u w:val="single"/>
          <w:lang w:val="vi-VN"/>
        </w:rPr>
      </w:pPr>
      <w:r>
        <w:rPr>
          <w:bCs/>
          <w:sz w:val="26"/>
          <w:szCs w:val="26"/>
        </w:rPr>
        <w:t>合同附录模板中的[</w:t>
      </w:r>
      <w:r w:rsidR="000C1389">
        <w:rPr>
          <w:rFonts w:ascii="Wingdings 2" w:eastAsia="Wingdings 2" w:hAnsi="Wingdings 2" w:cs="Wingdings 2"/>
          <w:lang w:val="pt-BR"/>
        </w:rPr>
        <w:sym w:font="Wingdings 2" w:char="F097"/>
      </w:r>
      <w:r>
        <w:rPr>
          <w:bCs/>
          <w:sz w:val="26"/>
          <w:szCs w:val="26"/>
        </w:rPr>
        <w:t>]符号需根据各方在每笔交易中的协议，补充具体信息。</w:t>
      </w:r>
    </w:p>
    <w:p w14:paraId="7EF36A94" w14:textId="77777777" w:rsidR="000C1389" w:rsidRPr="000A34CE" w:rsidRDefault="002F75C5" w:rsidP="00D050C7">
      <w:pPr>
        <w:pStyle w:val="ListParagraph"/>
        <w:numPr>
          <w:ilvl w:val="0"/>
          <w:numId w:val="255"/>
        </w:numPr>
        <w:snapToGrid w:val="0"/>
        <w:spacing w:before="240" w:after="240"/>
        <w:ind w:left="567" w:hanging="567"/>
        <w:contextualSpacing w:val="0"/>
        <w:jc w:val="both"/>
        <w:rPr>
          <w:bCs/>
          <w:sz w:val="26"/>
          <w:szCs w:val="26"/>
          <w:u w:val="single"/>
          <w:lang w:val="vi-VN"/>
        </w:rPr>
      </w:pPr>
      <w:r w:rsidRPr="000A34CE">
        <w:rPr>
          <w:bCs/>
          <w:sz w:val="26"/>
          <w:szCs w:val="26"/>
          <w:lang w:val="vi-VN"/>
        </w:rPr>
        <w:t>Mẫu Hợp đồng kèm theo chỉ có giá trị tham khảo; không phải là ý kiến tư vấn pháp lý, quan điểm của cá nhân, tổ chức nào. Trong từng giao dịch cụ thể, các Bên cần có sự điều chỉnh cho phù hợp với thỏa thuận của các bên và quy định của pháp luật tại từng thời điểm.</w:t>
      </w:r>
    </w:p>
    <w:p w14:paraId="019E7DBD" w14:textId="77777777" w:rsidR="004A6170" w:rsidRDefault="002F75C5" w:rsidP="00D050C7">
      <w:pPr>
        <w:pStyle w:val="ListParagraph"/>
        <w:snapToGrid w:val="0"/>
        <w:spacing w:before="240" w:after="240"/>
        <w:ind w:left="567"/>
        <w:contextualSpacing w:val="0"/>
        <w:jc w:val="both"/>
        <w:rPr>
          <w:bCs/>
          <w:sz w:val="26"/>
          <w:szCs w:val="26"/>
          <w:u w:val="single"/>
        </w:rPr>
      </w:pPr>
      <w:r>
        <w:rPr>
          <w:bCs/>
          <w:sz w:val="26"/>
          <w:szCs w:val="26"/>
        </w:rPr>
        <w:t>附带的合同范本仅供参考；不构成法律建议，也不代表任何个人或组织的立场。在具体交易中，各方应根据双方协议及不同时期的法律规定，进行相应调整。</w:t>
      </w:r>
      <w:r>
        <w:br w:type="page"/>
      </w:r>
    </w:p>
    <w:p w14:paraId="384A7C2D" w14:textId="77777777" w:rsidR="004A6170" w:rsidRDefault="002F75C5" w:rsidP="00D050C7">
      <w:pPr>
        <w:spacing w:before="240" w:after="240"/>
        <w:jc w:val="center"/>
        <w:rPr>
          <w:b/>
        </w:rPr>
      </w:pPr>
      <w:r>
        <w:rPr>
          <w:b/>
        </w:rPr>
        <w:t>CỘNG HÒA XÃ HỘI CHỦ NGHĨA VIỆT NAM</w:t>
      </w:r>
    </w:p>
    <w:p w14:paraId="1C8A8CE3" w14:textId="77777777" w:rsidR="004A6170" w:rsidRDefault="002F75C5" w:rsidP="00D050C7">
      <w:pPr>
        <w:spacing w:before="240" w:after="240"/>
        <w:jc w:val="center"/>
        <w:rPr>
          <w:b/>
        </w:rPr>
      </w:pPr>
      <w:r>
        <w:rPr>
          <w:b/>
        </w:rPr>
        <w:t>越南社会主义共和国</w:t>
      </w:r>
    </w:p>
    <w:p w14:paraId="0A4BAACC" w14:textId="41039280" w:rsidR="004A6170" w:rsidRDefault="005F7EA3" w:rsidP="00D050C7">
      <w:pPr>
        <w:widowControl w:val="0"/>
        <w:spacing w:before="240" w:after="240"/>
        <w:jc w:val="center"/>
        <w:rPr>
          <w:b/>
        </w:rPr>
      </w:pPr>
      <w:r>
        <w:rPr>
          <w:noProof/>
        </w:rPr>
        <mc:AlternateContent>
          <mc:Choice Requires="wps">
            <w:drawing>
              <wp:anchor distT="4294967295" distB="4294967295" distL="114935" distR="114935" simplePos="0" relativeHeight="251666432" behindDoc="0" locked="0" layoutInCell="1" allowOverlap="1" wp14:anchorId="3E91882B" wp14:editId="0206269A">
                <wp:simplePos x="0" y="0"/>
                <wp:positionH relativeFrom="column">
                  <wp:posOffset>1955165</wp:posOffset>
                </wp:positionH>
                <wp:positionV relativeFrom="paragraph">
                  <wp:posOffset>198754</wp:posOffset>
                </wp:positionV>
                <wp:extent cx="1836420" cy="0"/>
                <wp:effectExtent l="0" t="0" r="0" b="0"/>
                <wp:wrapNone/>
                <wp:docPr id="259" name="Straight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6420" cy="0"/>
                        </a:xfrm>
                        <a:prstGeom prst="line">
                          <a:avLst/>
                        </a:prstGeom>
                        <a:noFill/>
                        <a:ln w="12600">
                          <a:solidFill>
                            <a:srgbClr val="000000"/>
                          </a:solidFill>
                          <a:miter/>
                        </a:ln>
                        <a:effectLst/>
                      </wps:spPr>
                      <wps:bodyPr/>
                    </wps:wsp>
                  </a:graphicData>
                </a:graphic>
                <wp14:sizeRelH relativeFrom="page">
                  <wp14:pctWidth>0</wp14:pctWidth>
                </wp14:sizeRelH>
                <wp14:sizeRelV relativeFrom="page">
                  <wp14:pctHeight>0</wp14:pctHeight>
                </wp14:sizeRelV>
              </wp:anchor>
            </w:drawing>
          </mc:Choice>
          <mc:Fallback>
            <w:pict>
              <v:line w14:anchorId="49B0CEA5" id="Straight Connector 259" o:spid="_x0000_s1026" style="position:absolute;z-index:251666432;visibility:visible;mso-wrap-style:square;mso-width-percent:0;mso-height-percent:0;mso-wrap-distance-left:9.05pt;mso-wrap-distance-top:-3e-5mm;mso-wrap-distance-right:9.05pt;mso-wrap-distance-bottom:-3e-5mm;mso-position-horizontal:absolute;mso-position-horizontal-relative:text;mso-position-vertical:absolute;mso-position-vertical-relative:text;mso-width-percent:0;mso-height-percent:0;mso-width-relative:page;mso-height-relative:page" from="153.95pt,15.65pt" to="298.5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" strokeweight=".35mm">
                <v:stroke joinstyle="miter"/>
                <o:lock v:ext="edit" shapetype="f"/>
              </v:line>
            </w:pict>
          </mc:Fallback>
        </mc:AlternateContent>
      </w:r>
      <w:r w:rsidR="00EB32EF">
        <w:rPr>
          <w:b/>
        </w:rPr>
        <w:t>独立 - 自由 - 幸福</w:t>
      </w:r>
    </w:p>
    <w:p w14:paraId="13E40EC8" w14:textId="77777777" w:rsidR="004A6170" w:rsidRDefault="002F75C5" w:rsidP="00D050C7">
      <w:pPr>
        <w:widowControl w:val="0"/>
        <w:spacing w:before="240" w:after="240"/>
        <w:jc w:val="right"/>
        <w:rPr>
          <w:bCs/>
          <w:i/>
          <w:iCs/>
        </w:rPr>
      </w:pPr>
      <w:r>
        <w:rPr>
          <w:bCs/>
          <w:i/>
          <w:iCs/>
        </w:rPr>
        <w:t>……, ngày… tháng….. năm…..</w:t>
      </w:r>
    </w:p>
    <w:p w14:paraId="2F17CAC0" w14:textId="77777777" w:rsidR="004A6170" w:rsidRDefault="002F75C5" w:rsidP="00D050C7">
      <w:pPr>
        <w:widowControl w:val="0"/>
        <w:spacing w:before="240" w:after="240"/>
        <w:jc w:val="right"/>
        <w:rPr>
          <w:bCs/>
          <w:i/>
          <w:iCs/>
        </w:rPr>
      </w:pPr>
      <w:r>
        <w:rPr>
          <w:bCs/>
          <w:i/>
          <w:iCs/>
        </w:rPr>
        <w:t>……，日… 月… 年…</w:t>
      </w:r>
    </w:p>
    <w:p w14:paraId="3EC9F527" w14:textId="77777777" w:rsidR="004A6170" w:rsidRDefault="002F75C5" w:rsidP="00D050C7">
      <w:pPr>
        <w:spacing w:before="240" w:after="240"/>
        <w:jc w:val="center"/>
        <w:rPr>
          <w:b/>
          <w:sz w:val="26"/>
          <w:szCs w:val="26"/>
        </w:rPr>
      </w:pPr>
      <w:r>
        <w:rPr>
          <w:b/>
          <w:sz w:val="26"/>
          <w:szCs w:val="26"/>
        </w:rPr>
        <w:t>HỢP ĐỒNG SỬA CHỮA</w:t>
      </w:r>
    </w:p>
    <w:p w14:paraId="64CEA4FE" w14:textId="77777777" w:rsidR="004A6170" w:rsidRDefault="002F75C5" w:rsidP="00D050C7">
      <w:pPr>
        <w:spacing w:before="240" w:after="240"/>
        <w:jc w:val="center"/>
        <w:rPr>
          <w:b/>
          <w:sz w:val="26"/>
          <w:szCs w:val="26"/>
        </w:rPr>
      </w:pPr>
      <w:r>
        <w:rPr>
          <w:b/>
          <w:sz w:val="26"/>
          <w:szCs w:val="26"/>
        </w:rPr>
        <w:t>修理合同</w:t>
      </w:r>
    </w:p>
    <w:p w14:paraId="669C9D95" w14:textId="77777777" w:rsidR="004A6170" w:rsidRDefault="002F75C5" w:rsidP="00D050C7">
      <w:pPr>
        <w:spacing w:before="240" w:after="240"/>
        <w:jc w:val="center"/>
        <w:rPr>
          <w:b/>
          <w:lang w:val="vi-VN"/>
        </w:rPr>
      </w:pPr>
      <w:r>
        <w:rPr>
          <w:b/>
          <w:sz w:val="26"/>
          <w:szCs w:val="26"/>
        </w:rPr>
        <w:t>(Ô TÔ, MÁY</w:t>
      </w:r>
      <w:r>
        <w:rPr>
          <w:b/>
          <w:sz w:val="26"/>
          <w:szCs w:val="26"/>
          <w:lang w:val="vi-VN"/>
        </w:rPr>
        <w:t xml:space="preserve"> MÓC</w:t>
      </w:r>
      <w:r>
        <w:rPr>
          <w:b/>
          <w:sz w:val="26"/>
          <w:szCs w:val="26"/>
        </w:rPr>
        <w:t>)</w:t>
      </w:r>
      <w:r>
        <w:rPr>
          <w:sz w:val="26"/>
          <w:szCs w:val="26"/>
        </w:rPr>
        <w:br/>
      </w:r>
      <w:r>
        <w:rPr>
          <w:bCs/>
          <w:i/>
          <w:iCs/>
        </w:rPr>
        <w:t>Số:</w:t>
      </w:r>
      <w:r>
        <w:t xml:space="preserve"> [</w:t>
      </w:r>
      <w:r>
        <w:rPr>
          <w:rFonts w:ascii="Wingdings 2" w:eastAsia="Wingdings 2" w:hAnsi="Wingdings 2" w:cs="Wingdings 2"/>
        </w:rPr>
        <w:sym w:font="Wingdings 2" w:char="F097"/>
      </w:r>
      <w:r>
        <w:t>]</w:t>
      </w:r>
    </w:p>
    <w:p w14:paraId="215639E4" w14:textId="77777777" w:rsidR="004A6170" w:rsidRDefault="002F75C5" w:rsidP="00D050C7">
      <w:pPr>
        <w:spacing w:before="240" w:after="240"/>
        <w:jc w:val="center"/>
        <w:rPr>
          <w:b/>
          <w:lang w:val="vi-VN"/>
        </w:rPr>
      </w:pPr>
      <w:r w:rsidRPr="00EB32EF">
        <w:rPr>
          <w:b/>
          <w:sz w:val="26"/>
          <w:szCs w:val="26"/>
          <w:lang w:val="vi-VN"/>
        </w:rPr>
        <w:t>(汽车，机器)</w:t>
      </w:r>
      <w:r w:rsidRPr="00EB32EF">
        <w:rPr>
          <w:sz w:val="26"/>
          <w:szCs w:val="26"/>
          <w:lang w:val="vi-VN"/>
        </w:rPr>
        <w:br/>
      </w:r>
      <w:r w:rsidRPr="00EB32EF">
        <w:rPr>
          <w:bCs/>
          <w:i/>
          <w:iCs/>
          <w:lang w:val="vi-VN"/>
        </w:rPr>
        <w:t>编号：</w:t>
      </w:r>
      <w:r w:rsidRPr="00EB32EF">
        <w:rPr>
          <w:lang w:val="vi-VN"/>
        </w:rPr>
        <w:t xml:space="preserve"> []</w:t>
      </w:r>
      <w:r>
        <w:rPr>
          <w:rFonts w:ascii="Wingdings 2" w:eastAsia="Wingdings 2" w:hAnsi="Wingdings 2" w:cs="Wingdings 2"/>
        </w:rPr>
        <w:sym w:font="Wingdings 2" w:char="F097"/>
      </w:r>
    </w:p>
    <w:p w14:paraId="03F7B4BA" w14:textId="77777777" w:rsidR="004A6170" w:rsidRPr="00EB32EF" w:rsidRDefault="002F75C5" w:rsidP="00D050C7">
      <w:pPr>
        <w:spacing w:before="240" w:after="240"/>
        <w:jc w:val="both"/>
        <w:rPr>
          <w:b/>
          <w:lang w:val="vi-VN"/>
        </w:rPr>
      </w:pPr>
      <w:r w:rsidRPr="00EB32EF">
        <w:rPr>
          <w:b/>
          <w:lang w:val="vi-VN"/>
        </w:rPr>
        <w:t xml:space="preserve">Hợp Đồng Sửa Chữa này </w:t>
      </w:r>
      <w:r w:rsidRPr="00EB32EF">
        <w:rPr>
          <w:b/>
          <w:i/>
          <w:iCs/>
          <w:lang w:val="vi-VN"/>
        </w:rPr>
        <w:t xml:space="preserve">(sau đây gọi là </w:t>
      </w:r>
      <w:r w:rsidRPr="00EB32EF">
        <w:rPr>
          <w:b/>
          <w:bCs/>
          <w:i/>
          <w:iCs/>
          <w:lang w:val="vi-VN"/>
        </w:rPr>
        <w:t>“Hợp đồng”</w:t>
      </w:r>
      <w:r w:rsidRPr="00EB32EF">
        <w:rPr>
          <w:b/>
          <w:i/>
          <w:iCs/>
          <w:lang w:val="vi-VN"/>
        </w:rPr>
        <w:t>)</w:t>
      </w:r>
      <w:r w:rsidRPr="00EB32EF">
        <w:rPr>
          <w:b/>
          <w:lang w:val="vi-VN"/>
        </w:rPr>
        <w:t xml:space="preserve"> được lập và ký ngày [</w:t>
      </w:r>
      <w:r>
        <w:rPr>
          <w:rFonts w:ascii="Wingdings 2" w:eastAsia="Wingdings 2" w:hAnsi="Wingdings 2" w:cs="Wingdings 2"/>
          <w:b/>
        </w:rPr>
        <w:sym w:font="Wingdings 2" w:char="F097"/>
      </w:r>
      <w:r w:rsidRPr="00EB32EF">
        <w:rPr>
          <w:b/>
          <w:lang w:val="vi-VN"/>
        </w:rPr>
        <w:t>] giữa các Bên:</w:t>
      </w:r>
    </w:p>
    <w:p w14:paraId="50DCEF54" w14:textId="77777777" w:rsidR="004A6170" w:rsidRDefault="002F75C5" w:rsidP="00D050C7">
      <w:pPr>
        <w:spacing w:before="240" w:after="240"/>
        <w:jc w:val="both"/>
        <w:rPr>
          <w:b/>
        </w:rPr>
      </w:pPr>
      <w:r>
        <w:rPr>
          <w:b/>
        </w:rPr>
        <w:t>本修理合同</w:t>
      </w:r>
      <w:r>
        <w:rPr>
          <w:b/>
          <w:i/>
          <w:iCs/>
        </w:rPr>
        <w:t>（以下简称“合同”）</w:t>
      </w:r>
      <w:r>
        <w:rPr>
          <w:b/>
        </w:rPr>
        <w:t>由各方于[]日签订：</w:t>
      </w:r>
      <w:r>
        <w:rPr>
          <w:rFonts w:ascii="Wingdings 2" w:eastAsia="Wingdings 2" w:hAnsi="Wingdings 2" w:cs="Wingdings 2"/>
          <w:b/>
        </w:rPr>
        <w:sym w:font="Wingdings 2" w:char="F097"/>
      </w:r>
    </w:p>
    <w:tbl>
      <w:tblPr>
        <w:tblW w:w="9508" w:type="dxa"/>
        <w:tblInd w:w="-147" w:type="dxa"/>
        <w:tblLayout w:type="fixed"/>
        <w:tblLook w:val="04A0" w:firstRow="1" w:lastRow="0" w:firstColumn="1" w:lastColumn="0" w:noHBand="0" w:noVBand="1"/>
      </w:tblPr>
      <w:tblGrid>
        <w:gridCol w:w="2414"/>
        <w:gridCol w:w="289"/>
        <w:gridCol w:w="6805"/>
      </w:tblGrid>
      <w:tr w:rsidR="004A6170" w14:paraId="66AF29F3" w14:textId="77777777">
        <w:tc>
          <w:tcPr>
            <w:tcW w:w="9502" w:type="dxa"/>
            <w:gridSpan w:val="3"/>
          </w:tcPr>
          <w:p w14:paraId="46D6465A" w14:textId="77777777" w:rsidR="004A6170" w:rsidRDefault="002F75C5" w:rsidP="00D050C7">
            <w:pPr>
              <w:widowControl w:val="0"/>
              <w:snapToGrid w:val="0"/>
              <w:spacing w:before="240" w:after="240"/>
              <w:ind w:firstLine="45"/>
              <w:jc w:val="both"/>
            </w:pPr>
            <w:r>
              <w:rPr>
                <w:b/>
              </w:rPr>
              <w:t>BÊN A (BÊN</w:t>
            </w:r>
            <w:r>
              <w:rPr>
                <w:b/>
                <w:lang w:val="vi-VN"/>
              </w:rPr>
              <w:t xml:space="preserve"> YÊU CẦU SỬA CHỮA</w:t>
            </w:r>
            <w:r>
              <w:rPr>
                <w:b/>
              </w:rPr>
              <w:t>):</w:t>
            </w:r>
          </w:p>
          <w:p w14:paraId="2555C68F" w14:textId="77777777" w:rsidR="004A6170" w:rsidRDefault="002F75C5" w:rsidP="00D050C7">
            <w:pPr>
              <w:widowControl w:val="0"/>
              <w:snapToGrid w:val="0"/>
              <w:spacing w:before="240" w:after="240"/>
              <w:ind w:firstLine="45"/>
              <w:jc w:val="both"/>
            </w:pPr>
            <w:r>
              <w:rPr>
                <w:b/>
              </w:rPr>
              <w:t>甲方（修理需求方）：</w:t>
            </w:r>
          </w:p>
        </w:tc>
      </w:tr>
      <w:tr w:rsidR="004A6170" w14:paraId="7E039881" w14:textId="77777777">
        <w:tc>
          <w:tcPr>
            <w:tcW w:w="9502" w:type="dxa"/>
            <w:gridSpan w:val="3"/>
          </w:tcPr>
          <w:p w14:paraId="68E92C7C" w14:textId="77777777" w:rsidR="004A6170" w:rsidRDefault="002F75C5" w:rsidP="00D050C7">
            <w:pPr>
              <w:widowControl w:val="0"/>
              <w:snapToGrid w:val="0"/>
              <w:spacing w:before="240" w:after="240"/>
              <w:jc w:val="both"/>
              <w:rPr>
                <w:b/>
              </w:rPr>
            </w:pPr>
            <w:r>
              <w:rPr>
                <w:b/>
              </w:rPr>
              <w:t xml:space="preserve">CÔNG TY                     </w:t>
            </w:r>
            <w:r>
              <w:rPr>
                <w:bCs/>
              </w:rPr>
              <w:t xml:space="preserve">:    </w:t>
            </w:r>
            <w:r>
              <w:t>[</w:t>
            </w:r>
            <w:r>
              <w:rPr>
                <w:rFonts w:ascii="Wingdings 2" w:eastAsia="Wingdings 2" w:hAnsi="Wingdings 2" w:cs="Wingdings 2"/>
              </w:rPr>
              <w:sym w:font="Wingdings 2" w:char="F097"/>
            </w:r>
            <w:r>
              <w:t>]</w:t>
            </w:r>
          </w:p>
          <w:p w14:paraId="545C8FC0" w14:textId="24B3453A" w:rsidR="004A6170" w:rsidRDefault="002F75C5" w:rsidP="00D050C7">
            <w:pPr>
              <w:widowControl w:val="0"/>
              <w:snapToGrid w:val="0"/>
              <w:spacing w:before="240" w:after="240"/>
              <w:jc w:val="both"/>
              <w:rPr>
                <w:b/>
              </w:rPr>
            </w:pPr>
            <w:r>
              <w:rPr>
                <w:b/>
              </w:rPr>
              <w:t xml:space="preserve">公司                     </w:t>
            </w:r>
            <w:r>
              <w:rPr>
                <w:bCs/>
              </w:rPr>
              <w:t xml:space="preserve">:    </w:t>
            </w:r>
          </w:p>
        </w:tc>
      </w:tr>
      <w:tr w:rsidR="004A6170" w14:paraId="6914EE80" w14:textId="77777777">
        <w:tc>
          <w:tcPr>
            <w:tcW w:w="2414" w:type="dxa"/>
          </w:tcPr>
          <w:p w14:paraId="6AFE924F" w14:textId="77777777" w:rsidR="004A6170" w:rsidRDefault="002F75C5" w:rsidP="00D050C7">
            <w:pPr>
              <w:widowControl w:val="0"/>
              <w:snapToGrid w:val="0"/>
              <w:spacing w:before="240" w:after="240"/>
              <w:ind w:firstLine="45"/>
              <w:jc w:val="both"/>
            </w:pPr>
            <w:r>
              <w:t>Mã số thuế</w:t>
            </w:r>
          </w:p>
          <w:p w14:paraId="433FCDDF" w14:textId="77777777" w:rsidR="004A6170" w:rsidRDefault="002F75C5" w:rsidP="00D050C7">
            <w:pPr>
              <w:widowControl w:val="0"/>
              <w:snapToGrid w:val="0"/>
              <w:spacing w:before="240" w:after="240"/>
              <w:ind w:firstLine="45"/>
              <w:jc w:val="both"/>
            </w:pPr>
            <w:r>
              <w:t>税号</w:t>
            </w:r>
          </w:p>
        </w:tc>
        <w:tc>
          <w:tcPr>
            <w:tcW w:w="289" w:type="dxa"/>
          </w:tcPr>
          <w:p w14:paraId="01C9B085" w14:textId="77777777" w:rsidR="004A6170" w:rsidRDefault="002F75C5" w:rsidP="00D050C7">
            <w:pPr>
              <w:widowControl w:val="0"/>
              <w:snapToGrid w:val="0"/>
              <w:spacing w:before="240" w:after="240"/>
              <w:jc w:val="both"/>
            </w:pPr>
            <w:r>
              <w:t>:</w:t>
            </w:r>
          </w:p>
        </w:tc>
        <w:tc>
          <w:tcPr>
            <w:tcW w:w="6799" w:type="dxa"/>
          </w:tcPr>
          <w:p w14:paraId="31857CE3" w14:textId="77777777" w:rsidR="004A6170" w:rsidRDefault="002F75C5" w:rsidP="00D050C7">
            <w:pPr>
              <w:widowControl w:val="0"/>
              <w:snapToGrid w:val="0"/>
              <w:spacing w:before="240" w:after="240"/>
              <w:jc w:val="both"/>
            </w:pPr>
            <w:r>
              <w:t>[</w:t>
            </w:r>
            <w:r>
              <w:rPr>
                <w:rFonts w:ascii="Wingdings 2" w:eastAsia="Wingdings 2" w:hAnsi="Wingdings 2" w:cs="Wingdings 2"/>
              </w:rPr>
              <w:sym w:font="Wingdings 2" w:char="F097"/>
            </w:r>
            <w:r>
              <w:t>]</w:t>
            </w:r>
          </w:p>
        </w:tc>
      </w:tr>
      <w:tr w:rsidR="004A6170" w14:paraId="5A0F1068" w14:textId="77777777">
        <w:tc>
          <w:tcPr>
            <w:tcW w:w="2414" w:type="dxa"/>
          </w:tcPr>
          <w:p w14:paraId="630E93C4" w14:textId="77777777" w:rsidR="004A6170" w:rsidRDefault="002F75C5" w:rsidP="00D050C7">
            <w:pPr>
              <w:widowControl w:val="0"/>
              <w:snapToGrid w:val="0"/>
              <w:spacing w:before="240" w:after="240"/>
              <w:ind w:firstLine="45"/>
              <w:jc w:val="both"/>
              <w:rPr>
                <w:lang w:val="vi-VN"/>
              </w:rPr>
            </w:pPr>
            <w:r>
              <w:rPr>
                <w:lang w:val="vi-VN"/>
              </w:rPr>
              <w:t>Địa chỉ trụ sở chính</w:t>
            </w:r>
          </w:p>
          <w:p w14:paraId="4147BC4A" w14:textId="77777777" w:rsidR="004A6170" w:rsidRDefault="002F75C5" w:rsidP="00D050C7">
            <w:pPr>
              <w:widowControl w:val="0"/>
              <w:snapToGrid w:val="0"/>
              <w:spacing w:before="240" w:after="240"/>
              <w:ind w:firstLine="45"/>
              <w:jc w:val="both"/>
              <w:rPr>
                <w:lang w:val="vi-VN"/>
              </w:rPr>
            </w:pPr>
            <w:r>
              <w:rPr>
                <w:lang w:val="vi-VN"/>
              </w:rPr>
              <w:t>总部地址</w:t>
            </w:r>
          </w:p>
        </w:tc>
        <w:tc>
          <w:tcPr>
            <w:tcW w:w="289" w:type="dxa"/>
          </w:tcPr>
          <w:p w14:paraId="780F46E9" w14:textId="77777777" w:rsidR="004A6170" w:rsidRDefault="002F75C5" w:rsidP="00D050C7">
            <w:pPr>
              <w:widowControl w:val="0"/>
              <w:snapToGrid w:val="0"/>
              <w:spacing w:before="240" w:after="240"/>
              <w:jc w:val="both"/>
            </w:pPr>
            <w:r>
              <w:t>:</w:t>
            </w:r>
          </w:p>
        </w:tc>
        <w:tc>
          <w:tcPr>
            <w:tcW w:w="6799" w:type="dxa"/>
          </w:tcPr>
          <w:p w14:paraId="7D20454A" w14:textId="77777777" w:rsidR="004A6170" w:rsidRDefault="002F75C5" w:rsidP="00D050C7">
            <w:pPr>
              <w:widowControl w:val="0"/>
              <w:snapToGrid w:val="0"/>
              <w:spacing w:before="240" w:after="240"/>
              <w:jc w:val="both"/>
            </w:pPr>
            <w:r>
              <w:t>[</w:t>
            </w:r>
            <w:r>
              <w:rPr>
                <w:rFonts w:ascii="Wingdings 2" w:eastAsia="Wingdings 2" w:hAnsi="Wingdings 2" w:cs="Wingdings 2"/>
              </w:rPr>
              <w:sym w:font="Wingdings 2" w:char="F097"/>
            </w:r>
            <w:r>
              <w:t>]</w:t>
            </w:r>
          </w:p>
        </w:tc>
      </w:tr>
      <w:tr w:rsidR="004A6170" w14:paraId="5C315A2D" w14:textId="77777777">
        <w:tc>
          <w:tcPr>
            <w:tcW w:w="2414" w:type="dxa"/>
          </w:tcPr>
          <w:p w14:paraId="0EF54E9C" w14:textId="77777777" w:rsidR="004A6170" w:rsidRDefault="002F75C5" w:rsidP="00D050C7">
            <w:pPr>
              <w:widowControl w:val="0"/>
              <w:snapToGrid w:val="0"/>
              <w:spacing w:before="240" w:after="240"/>
              <w:ind w:firstLine="45"/>
              <w:jc w:val="both"/>
            </w:pPr>
            <w:r>
              <w:t>Đại diện bởi</w:t>
            </w:r>
          </w:p>
          <w:p w14:paraId="73D56E91" w14:textId="77777777" w:rsidR="004A6170" w:rsidRDefault="002F75C5" w:rsidP="00D050C7">
            <w:pPr>
              <w:widowControl w:val="0"/>
              <w:snapToGrid w:val="0"/>
              <w:spacing w:before="240" w:after="240"/>
              <w:ind w:firstLine="45"/>
              <w:jc w:val="both"/>
            </w:pPr>
            <w:r>
              <w:t>代表人</w:t>
            </w:r>
          </w:p>
        </w:tc>
        <w:tc>
          <w:tcPr>
            <w:tcW w:w="289" w:type="dxa"/>
          </w:tcPr>
          <w:p w14:paraId="5DFF9DD8" w14:textId="77777777" w:rsidR="004A6170" w:rsidRDefault="002F75C5" w:rsidP="00D050C7">
            <w:pPr>
              <w:widowControl w:val="0"/>
              <w:snapToGrid w:val="0"/>
              <w:spacing w:before="240" w:after="240"/>
              <w:jc w:val="both"/>
            </w:pPr>
            <w:r>
              <w:t>:</w:t>
            </w:r>
          </w:p>
        </w:tc>
        <w:tc>
          <w:tcPr>
            <w:tcW w:w="6799" w:type="dxa"/>
          </w:tcPr>
          <w:p w14:paraId="32575A56" w14:textId="77777777" w:rsidR="004A6170" w:rsidRDefault="002F75C5" w:rsidP="00D050C7">
            <w:pPr>
              <w:widowControl w:val="0"/>
              <w:snapToGrid w:val="0"/>
              <w:spacing w:before="240" w:after="240"/>
              <w:jc w:val="both"/>
            </w:pPr>
            <w:r>
              <w:t>[</w:t>
            </w:r>
            <w:r>
              <w:rPr>
                <w:rFonts w:ascii="Wingdings 2" w:eastAsia="Wingdings 2" w:hAnsi="Wingdings 2" w:cs="Wingdings 2"/>
              </w:rPr>
              <w:sym w:font="Wingdings 2" w:char="F097"/>
            </w:r>
            <w:r>
              <w:t>]</w:t>
            </w:r>
          </w:p>
        </w:tc>
      </w:tr>
      <w:tr w:rsidR="004A6170" w14:paraId="51F4DE31" w14:textId="77777777">
        <w:trPr>
          <w:trHeight w:val="683"/>
        </w:trPr>
        <w:tc>
          <w:tcPr>
            <w:tcW w:w="2414" w:type="dxa"/>
          </w:tcPr>
          <w:p w14:paraId="6C5D4E61" w14:textId="77777777" w:rsidR="004A6170" w:rsidRDefault="002F75C5" w:rsidP="00D050C7">
            <w:pPr>
              <w:widowControl w:val="0"/>
              <w:snapToGrid w:val="0"/>
              <w:spacing w:before="240" w:after="240"/>
              <w:ind w:firstLine="45"/>
              <w:jc w:val="both"/>
            </w:pPr>
            <w:r>
              <w:t xml:space="preserve">Chức danh            </w:t>
            </w:r>
          </w:p>
          <w:p w14:paraId="5294DDDE" w14:textId="77777777" w:rsidR="004A6170" w:rsidRDefault="002F75C5" w:rsidP="00D050C7">
            <w:pPr>
              <w:widowControl w:val="0"/>
              <w:snapToGrid w:val="0"/>
              <w:spacing w:before="240" w:after="240"/>
              <w:ind w:firstLine="45"/>
              <w:jc w:val="both"/>
            </w:pPr>
            <w:r>
              <w:t xml:space="preserve">职务            </w:t>
            </w:r>
          </w:p>
        </w:tc>
        <w:tc>
          <w:tcPr>
            <w:tcW w:w="289" w:type="dxa"/>
          </w:tcPr>
          <w:p w14:paraId="34106697" w14:textId="77777777" w:rsidR="004A6170" w:rsidRDefault="002F75C5" w:rsidP="00D050C7">
            <w:pPr>
              <w:widowControl w:val="0"/>
              <w:snapToGrid w:val="0"/>
              <w:spacing w:before="240" w:after="240"/>
              <w:jc w:val="both"/>
            </w:pPr>
            <w:r>
              <w:t>:</w:t>
            </w:r>
          </w:p>
          <w:p w14:paraId="743C79A2" w14:textId="77777777" w:rsidR="004A6170" w:rsidRDefault="004A6170" w:rsidP="00D050C7">
            <w:pPr>
              <w:widowControl w:val="0"/>
              <w:snapToGrid w:val="0"/>
              <w:spacing w:before="240" w:after="240"/>
              <w:jc w:val="both"/>
            </w:pPr>
          </w:p>
        </w:tc>
        <w:tc>
          <w:tcPr>
            <w:tcW w:w="6799" w:type="dxa"/>
          </w:tcPr>
          <w:p w14:paraId="4F132054" w14:textId="77777777" w:rsidR="004A6170" w:rsidRDefault="002F75C5" w:rsidP="00D050C7">
            <w:pPr>
              <w:widowControl w:val="0"/>
              <w:snapToGrid w:val="0"/>
              <w:spacing w:before="240" w:after="240"/>
              <w:jc w:val="both"/>
            </w:pPr>
            <w:r>
              <w:t>[</w:t>
            </w:r>
            <w:r>
              <w:rPr>
                <w:rFonts w:ascii="Wingdings 2" w:eastAsia="Wingdings 2" w:hAnsi="Wingdings 2" w:cs="Wingdings 2"/>
              </w:rPr>
              <w:sym w:font="Wingdings 2" w:char="F097"/>
            </w:r>
            <w:r>
              <w:t>] – Người đại diện theo pháp luật.</w:t>
            </w:r>
          </w:p>
          <w:p w14:paraId="2BCC26AF" w14:textId="45152629" w:rsidR="004A6170" w:rsidRPr="000C1389" w:rsidRDefault="002F75C5" w:rsidP="00D050C7">
            <w:pPr>
              <w:widowControl w:val="0"/>
              <w:snapToGrid w:val="0"/>
              <w:spacing w:before="240" w:after="240"/>
              <w:jc w:val="both"/>
              <w:rPr>
                <w:lang w:val="vi-VN"/>
              </w:rPr>
            </w:pPr>
            <w:r>
              <w:t>[</w:t>
            </w:r>
            <w:r w:rsidR="000C1389">
              <w:rPr>
                <w:rFonts w:ascii="Wingdings 2" w:eastAsia="Wingdings 2" w:hAnsi="Wingdings 2" w:cs="Wingdings 2"/>
                <w:lang w:val="pt-BR"/>
              </w:rPr>
              <w:sym w:font="Wingdings 2" w:char="F097"/>
            </w:r>
            <w:r>
              <w:t>] – 法定代表人。</w:t>
            </w:r>
          </w:p>
        </w:tc>
      </w:tr>
      <w:tr w:rsidR="004A6170" w14:paraId="749CF9F3" w14:textId="77777777">
        <w:tc>
          <w:tcPr>
            <w:tcW w:w="9502" w:type="dxa"/>
            <w:gridSpan w:val="3"/>
          </w:tcPr>
          <w:p w14:paraId="39FCD6BE" w14:textId="77777777" w:rsidR="004A6170" w:rsidRDefault="002F75C5" w:rsidP="00D050C7">
            <w:pPr>
              <w:widowControl w:val="0"/>
              <w:snapToGrid w:val="0"/>
              <w:spacing w:before="240" w:after="240"/>
              <w:jc w:val="both"/>
              <w:rPr>
                <w:i/>
                <w:iCs/>
              </w:rPr>
            </w:pPr>
            <w:r>
              <w:rPr>
                <w:i/>
                <w:iCs/>
              </w:rPr>
              <w:t>[Trường hợp người đại diện không phải là người đại diện theo pháp luật thì cần bổ sung thông tin người được ủy quyền, văn bản ủy quyền.]</w:t>
            </w:r>
          </w:p>
          <w:p w14:paraId="33C701CE" w14:textId="77777777" w:rsidR="004A6170" w:rsidRDefault="002F75C5" w:rsidP="00D050C7">
            <w:pPr>
              <w:widowControl w:val="0"/>
              <w:snapToGrid w:val="0"/>
              <w:spacing w:before="240" w:after="240"/>
              <w:jc w:val="both"/>
              <w:rPr>
                <w:i/>
                <w:iCs/>
              </w:rPr>
            </w:pPr>
            <w:r>
              <w:rPr>
                <w:i/>
                <w:iCs/>
              </w:rPr>
              <w:t>[若代表人非法定代表人，须补充授权人信息及授权文件。]</w:t>
            </w:r>
          </w:p>
        </w:tc>
      </w:tr>
      <w:tr w:rsidR="004A6170" w14:paraId="0B78E4F6" w14:textId="77777777">
        <w:tc>
          <w:tcPr>
            <w:tcW w:w="9508" w:type="dxa"/>
            <w:gridSpan w:val="3"/>
          </w:tcPr>
          <w:p w14:paraId="452DCF5F" w14:textId="77777777" w:rsidR="004A6170" w:rsidRDefault="002F75C5" w:rsidP="00D050C7">
            <w:pPr>
              <w:widowControl w:val="0"/>
              <w:snapToGrid w:val="0"/>
              <w:spacing w:before="240" w:after="240"/>
              <w:jc w:val="both"/>
              <w:rPr>
                <w:b/>
                <w:i/>
                <w:iCs/>
              </w:rPr>
            </w:pPr>
            <w:r>
              <w:rPr>
                <w:b/>
                <w:i/>
                <w:iCs/>
              </w:rPr>
              <w:t>VÀ</w:t>
            </w:r>
          </w:p>
          <w:p w14:paraId="09793F2A" w14:textId="77777777" w:rsidR="004A6170" w:rsidRDefault="002F75C5" w:rsidP="00D050C7">
            <w:pPr>
              <w:widowControl w:val="0"/>
              <w:snapToGrid w:val="0"/>
              <w:spacing w:before="240" w:after="240"/>
              <w:jc w:val="both"/>
              <w:rPr>
                <w:b/>
                <w:i/>
                <w:iCs/>
              </w:rPr>
            </w:pPr>
            <w:r>
              <w:rPr>
                <w:b/>
                <w:i/>
                <w:iCs/>
              </w:rPr>
              <w:t>和</w:t>
            </w:r>
          </w:p>
        </w:tc>
      </w:tr>
      <w:tr w:rsidR="004A6170" w14:paraId="6BA9FCFD" w14:textId="77777777">
        <w:tc>
          <w:tcPr>
            <w:tcW w:w="9502" w:type="dxa"/>
            <w:gridSpan w:val="3"/>
          </w:tcPr>
          <w:p w14:paraId="37F45569" w14:textId="77777777" w:rsidR="004A6170" w:rsidRDefault="002F75C5" w:rsidP="00D050C7">
            <w:pPr>
              <w:widowControl w:val="0"/>
              <w:snapToGrid w:val="0"/>
              <w:spacing w:before="240" w:after="240"/>
              <w:ind w:firstLine="45"/>
              <w:jc w:val="both"/>
            </w:pPr>
            <w:r>
              <w:rPr>
                <w:b/>
              </w:rPr>
              <w:t>BÊN B (</w:t>
            </w:r>
            <w:r>
              <w:rPr>
                <w:b/>
                <w:lang w:val="vi-VN"/>
              </w:rPr>
              <w:t xml:space="preserve"> BÊN </w:t>
            </w:r>
            <w:r>
              <w:rPr>
                <w:b/>
              </w:rPr>
              <w:t>NHẬN SỬA CHỮA)</w:t>
            </w:r>
            <w:r>
              <w:t>:</w:t>
            </w:r>
          </w:p>
          <w:p w14:paraId="337D5EC8" w14:textId="77777777" w:rsidR="004A6170" w:rsidRDefault="002F75C5" w:rsidP="00D050C7">
            <w:pPr>
              <w:widowControl w:val="0"/>
              <w:snapToGrid w:val="0"/>
              <w:spacing w:before="240" w:after="240"/>
              <w:ind w:firstLine="45"/>
              <w:jc w:val="both"/>
            </w:pPr>
            <w:r>
              <w:rPr>
                <w:b/>
              </w:rPr>
              <w:t>乙方</w:t>
            </w:r>
            <w:r>
              <w:t>:</w:t>
            </w:r>
          </w:p>
        </w:tc>
      </w:tr>
      <w:tr w:rsidR="004A6170" w14:paraId="6E5CFF42" w14:textId="77777777">
        <w:tc>
          <w:tcPr>
            <w:tcW w:w="2414" w:type="dxa"/>
          </w:tcPr>
          <w:p w14:paraId="735B6A0C" w14:textId="77777777" w:rsidR="004A6170" w:rsidRDefault="002F75C5" w:rsidP="00D050C7">
            <w:pPr>
              <w:widowControl w:val="0"/>
              <w:snapToGrid w:val="0"/>
              <w:spacing w:before="240" w:after="240"/>
              <w:ind w:firstLine="45"/>
              <w:jc w:val="both"/>
              <w:rPr>
                <w:b/>
              </w:rPr>
            </w:pPr>
            <w:r>
              <w:rPr>
                <w:b/>
              </w:rPr>
              <w:t xml:space="preserve">CÔNG TY </w:t>
            </w:r>
          </w:p>
          <w:p w14:paraId="15003D2E" w14:textId="77777777" w:rsidR="004A6170" w:rsidRDefault="002F75C5" w:rsidP="00D050C7">
            <w:pPr>
              <w:widowControl w:val="0"/>
              <w:snapToGrid w:val="0"/>
              <w:spacing w:before="240" w:after="240"/>
              <w:ind w:firstLine="45"/>
              <w:jc w:val="both"/>
              <w:rPr>
                <w:b/>
              </w:rPr>
            </w:pPr>
            <w:r>
              <w:rPr>
                <w:b/>
              </w:rPr>
              <w:t xml:space="preserve">公司 </w:t>
            </w:r>
          </w:p>
        </w:tc>
        <w:tc>
          <w:tcPr>
            <w:tcW w:w="289" w:type="dxa"/>
          </w:tcPr>
          <w:p w14:paraId="4537DA10" w14:textId="77777777" w:rsidR="004A6170" w:rsidRDefault="002F75C5" w:rsidP="00D050C7">
            <w:pPr>
              <w:widowControl w:val="0"/>
              <w:snapToGrid w:val="0"/>
              <w:spacing w:before="240" w:after="240"/>
              <w:jc w:val="both"/>
            </w:pPr>
            <w:r>
              <w:t>:</w:t>
            </w:r>
          </w:p>
        </w:tc>
        <w:tc>
          <w:tcPr>
            <w:tcW w:w="6799" w:type="dxa"/>
          </w:tcPr>
          <w:p w14:paraId="0AB5752D" w14:textId="77777777" w:rsidR="004A6170" w:rsidRDefault="002F75C5" w:rsidP="00D050C7">
            <w:pPr>
              <w:widowControl w:val="0"/>
              <w:snapToGrid w:val="0"/>
              <w:spacing w:before="240" w:after="240"/>
              <w:jc w:val="both"/>
              <w:rPr>
                <w:b/>
              </w:rPr>
            </w:pPr>
            <w:r>
              <w:t>[</w:t>
            </w:r>
            <w:r>
              <w:rPr>
                <w:rFonts w:ascii="Wingdings 2" w:eastAsia="Wingdings 2" w:hAnsi="Wingdings 2" w:cs="Wingdings 2"/>
              </w:rPr>
              <w:sym w:font="Wingdings 2" w:char="F097"/>
            </w:r>
            <w:r>
              <w:t>]</w:t>
            </w:r>
          </w:p>
        </w:tc>
      </w:tr>
      <w:tr w:rsidR="004A6170" w14:paraId="5E2CE506" w14:textId="77777777">
        <w:tc>
          <w:tcPr>
            <w:tcW w:w="2414" w:type="dxa"/>
          </w:tcPr>
          <w:p w14:paraId="00B984DC" w14:textId="77777777" w:rsidR="004A6170" w:rsidRDefault="002F75C5" w:rsidP="00D050C7">
            <w:pPr>
              <w:widowControl w:val="0"/>
              <w:snapToGrid w:val="0"/>
              <w:spacing w:before="240" w:after="240"/>
              <w:ind w:firstLine="45"/>
              <w:jc w:val="both"/>
            </w:pPr>
            <w:r>
              <w:t>Mã số thuế</w:t>
            </w:r>
          </w:p>
          <w:p w14:paraId="682AA564" w14:textId="77777777" w:rsidR="004A6170" w:rsidRDefault="002F75C5" w:rsidP="00D050C7">
            <w:pPr>
              <w:widowControl w:val="0"/>
              <w:snapToGrid w:val="0"/>
              <w:spacing w:before="240" w:after="240"/>
              <w:ind w:firstLine="45"/>
              <w:jc w:val="both"/>
            </w:pPr>
            <w:r>
              <w:t>税号</w:t>
            </w:r>
          </w:p>
        </w:tc>
        <w:tc>
          <w:tcPr>
            <w:tcW w:w="289" w:type="dxa"/>
          </w:tcPr>
          <w:p w14:paraId="4717D362" w14:textId="77777777" w:rsidR="004A6170" w:rsidRDefault="002F75C5" w:rsidP="00D050C7">
            <w:pPr>
              <w:widowControl w:val="0"/>
              <w:snapToGrid w:val="0"/>
              <w:spacing w:before="240" w:after="240"/>
              <w:jc w:val="both"/>
            </w:pPr>
            <w:r>
              <w:t>:</w:t>
            </w:r>
          </w:p>
        </w:tc>
        <w:tc>
          <w:tcPr>
            <w:tcW w:w="6799" w:type="dxa"/>
          </w:tcPr>
          <w:p w14:paraId="781524AC" w14:textId="77777777" w:rsidR="004A6170" w:rsidRDefault="002F75C5" w:rsidP="00D050C7">
            <w:pPr>
              <w:widowControl w:val="0"/>
              <w:snapToGrid w:val="0"/>
              <w:spacing w:before="240" w:after="240"/>
              <w:jc w:val="both"/>
            </w:pPr>
            <w:r>
              <w:t>[</w:t>
            </w:r>
            <w:r>
              <w:rPr>
                <w:rFonts w:ascii="Wingdings 2" w:eastAsia="Wingdings 2" w:hAnsi="Wingdings 2" w:cs="Wingdings 2"/>
              </w:rPr>
              <w:sym w:font="Wingdings 2" w:char="F097"/>
            </w:r>
            <w:r>
              <w:t>]</w:t>
            </w:r>
          </w:p>
        </w:tc>
      </w:tr>
      <w:tr w:rsidR="004A6170" w14:paraId="5EDF7258" w14:textId="77777777">
        <w:tc>
          <w:tcPr>
            <w:tcW w:w="2414" w:type="dxa"/>
          </w:tcPr>
          <w:p w14:paraId="7B5B11D6" w14:textId="77777777" w:rsidR="004A6170" w:rsidRDefault="002F75C5" w:rsidP="00D050C7">
            <w:pPr>
              <w:widowControl w:val="0"/>
              <w:snapToGrid w:val="0"/>
              <w:spacing w:before="240" w:after="240"/>
              <w:ind w:firstLine="45"/>
              <w:jc w:val="both"/>
              <w:rPr>
                <w:lang w:val="vi-VN"/>
              </w:rPr>
            </w:pPr>
            <w:r>
              <w:rPr>
                <w:lang w:val="vi-VN"/>
              </w:rPr>
              <w:t>Địa chỉ trụ sở chính</w:t>
            </w:r>
          </w:p>
          <w:p w14:paraId="6FC825D7" w14:textId="77777777" w:rsidR="004A6170" w:rsidRDefault="002F75C5" w:rsidP="00D050C7">
            <w:pPr>
              <w:widowControl w:val="0"/>
              <w:snapToGrid w:val="0"/>
              <w:spacing w:before="240" w:after="240"/>
              <w:ind w:firstLine="45"/>
              <w:jc w:val="both"/>
              <w:rPr>
                <w:lang w:val="vi-VN"/>
              </w:rPr>
            </w:pPr>
            <w:r>
              <w:rPr>
                <w:lang w:val="vi-VN"/>
              </w:rPr>
              <w:t>总部地址</w:t>
            </w:r>
          </w:p>
        </w:tc>
        <w:tc>
          <w:tcPr>
            <w:tcW w:w="289" w:type="dxa"/>
          </w:tcPr>
          <w:p w14:paraId="6C60A6E8" w14:textId="77777777" w:rsidR="004A6170" w:rsidRDefault="002F75C5" w:rsidP="00D050C7">
            <w:pPr>
              <w:widowControl w:val="0"/>
              <w:snapToGrid w:val="0"/>
              <w:spacing w:before="240" w:after="240"/>
              <w:jc w:val="both"/>
            </w:pPr>
            <w:r>
              <w:t>:</w:t>
            </w:r>
          </w:p>
        </w:tc>
        <w:tc>
          <w:tcPr>
            <w:tcW w:w="6799" w:type="dxa"/>
          </w:tcPr>
          <w:p w14:paraId="52F01195" w14:textId="77777777" w:rsidR="004A6170" w:rsidRDefault="002F75C5" w:rsidP="00D050C7">
            <w:pPr>
              <w:widowControl w:val="0"/>
              <w:snapToGrid w:val="0"/>
              <w:spacing w:before="240" w:after="240"/>
              <w:jc w:val="both"/>
            </w:pPr>
            <w:r>
              <w:t>[</w:t>
            </w:r>
            <w:r>
              <w:rPr>
                <w:rFonts w:ascii="Wingdings 2" w:eastAsia="Wingdings 2" w:hAnsi="Wingdings 2" w:cs="Wingdings 2"/>
              </w:rPr>
              <w:sym w:font="Wingdings 2" w:char="F097"/>
            </w:r>
            <w:r>
              <w:t>]</w:t>
            </w:r>
          </w:p>
        </w:tc>
      </w:tr>
      <w:tr w:rsidR="004A6170" w14:paraId="4222D768" w14:textId="77777777">
        <w:tc>
          <w:tcPr>
            <w:tcW w:w="2414" w:type="dxa"/>
          </w:tcPr>
          <w:p w14:paraId="3D32856B" w14:textId="77777777" w:rsidR="004A6170" w:rsidRDefault="002F75C5" w:rsidP="00D050C7">
            <w:pPr>
              <w:widowControl w:val="0"/>
              <w:snapToGrid w:val="0"/>
              <w:spacing w:before="240" w:after="240"/>
              <w:ind w:firstLine="45"/>
              <w:jc w:val="both"/>
            </w:pPr>
            <w:r>
              <w:t>Đại diện bởi</w:t>
            </w:r>
          </w:p>
          <w:p w14:paraId="56351F7A" w14:textId="77777777" w:rsidR="004A6170" w:rsidRDefault="002F75C5" w:rsidP="00D050C7">
            <w:pPr>
              <w:widowControl w:val="0"/>
              <w:snapToGrid w:val="0"/>
              <w:spacing w:before="240" w:after="240"/>
              <w:ind w:firstLine="45"/>
              <w:jc w:val="both"/>
            </w:pPr>
            <w:r>
              <w:t>代表人</w:t>
            </w:r>
          </w:p>
        </w:tc>
        <w:tc>
          <w:tcPr>
            <w:tcW w:w="289" w:type="dxa"/>
          </w:tcPr>
          <w:p w14:paraId="4F0581B5" w14:textId="77777777" w:rsidR="004A6170" w:rsidRDefault="002F75C5" w:rsidP="00D050C7">
            <w:pPr>
              <w:widowControl w:val="0"/>
              <w:snapToGrid w:val="0"/>
              <w:spacing w:before="240" w:after="240"/>
              <w:jc w:val="both"/>
            </w:pPr>
            <w:r>
              <w:t>:</w:t>
            </w:r>
          </w:p>
        </w:tc>
        <w:tc>
          <w:tcPr>
            <w:tcW w:w="6799" w:type="dxa"/>
          </w:tcPr>
          <w:p w14:paraId="214DD64C" w14:textId="77777777" w:rsidR="004A6170" w:rsidRDefault="002F75C5" w:rsidP="00D050C7">
            <w:pPr>
              <w:widowControl w:val="0"/>
              <w:snapToGrid w:val="0"/>
              <w:spacing w:before="240" w:after="240"/>
              <w:jc w:val="both"/>
            </w:pPr>
            <w:r>
              <w:t>[</w:t>
            </w:r>
            <w:r>
              <w:rPr>
                <w:rFonts w:ascii="Wingdings 2" w:eastAsia="Wingdings 2" w:hAnsi="Wingdings 2" w:cs="Wingdings 2"/>
              </w:rPr>
              <w:sym w:font="Wingdings 2" w:char="F097"/>
            </w:r>
            <w:r>
              <w:t>]</w:t>
            </w:r>
          </w:p>
        </w:tc>
      </w:tr>
      <w:tr w:rsidR="004A6170" w14:paraId="124CFC2F" w14:textId="77777777">
        <w:tc>
          <w:tcPr>
            <w:tcW w:w="2414" w:type="dxa"/>
          </w:tcPr>
          <w:p w14:paraId="4DAE9AA8" w14:textId="77777777" w:rsidR="004A6170" w:rsidRDefault="002F75C5" w:rsidP="00D050C7">
            <w:pPr>
              <w:widowControl w:val="0"/>
              <w:snapToGrid w:val="0"/>
              <w:spacing w:before="240" w:after="240"/>
              <w:ind w:firstLine="45"/>
              <w:jc w:val="both"/>
            </w:pPr>
            <w:r>
              <w:t>Chức danh</w:t>
            </w:r>
          </w:p>
          <w:p w14:paraId="3E6FEBC2" w14:textId="77777777" w:rsidR="004A6170" w:rsidRDefault="002F75C5" w:rsidP="00D050C7">
            <w:pPr>
              <w:widowControl w:val="0"/>
              <w:snapToGrid w:val="0"/>
              <w:spacing w:before="240" w:after="240"/>
              <w:ind w:firstLine="45"/>
              <w:jc w:val="both"/>
            </w:pPr>
            <w:r>
              <w:t>职务</w:t>
            </w:r>
          </w:p>
        </w:tc>
        <w:tc>
          <w:tcPr>
            <w:tcW w:w="289" w:type="dxa"/>
          </w:tcPr>
          <w:p w14:paraId="66B44B50" w14:textId="77777777" w:rsidR="004A6170" w:rsidRDefault="002F75C5" w:rsidP="00D050C7">
            <w:pPr>
              <w:widowControl w:val="0"/>
              <w:snapToGrid w:val="0"/>
              <w:spacing w:before="240" w:after="240"/>
              <w:jc w:val="both"/>
            </w:pPr>
            <w:r>
              <w:t>:</w:t>
            </w:r>
          </w:p>
        </w:tc>
        <w:tc>
          <w:tcPr>
            <w:tcW w:w="6799" w:type="dxa"/>
          </w:tcPr>
          <w:p w14:paraId="2DBA3419" w14:textId="77777777" w:rsidR="004A6170" w:rsidRDefault="002F75C5" w:rsidP="00D050C7">
            <w:pPr>
              <w:widowControl w:val="0"/>
              <w:snapToGrid w:val="0"/>
              <w:spacing w:before="240" w:after="240"/>
              <w:jc w:val="both"/>
            </w:pPr>
            <w:r>
              <w:t>[</w:t>
            </w:r>
            <w:r>
              <w:rPr>
                <w:rFonts w:ascii="Wingdings 2" w:eastAsia="Wingdings 2" w:hAnsi="Wingdings 2" w:cs="Wingdings 2"/>
              </w:rPr>
              <w:sym w:font="Wingdings 2" w:char="F097"/>
            </w:r>
            <w:r>
              <w:t>] – Người đại diện theo pháp luật</w:t>
            </w:r>
          </w:p>
          <w:p w14:paraId="5B6D7C78" w14:textId="5765C790" w:rsidR="004A6170" w:rsidRDefault="002F75C5" w:rsidP="00D050C7">
            <w:pPr>
              <w:widowControl w:val="0"/>
              <w:snapToGrid w:val="0"/>
              <w:spacing w:before="240" w:after="240"/>
              <w:jc w:val="both"/>
            </w:pPr>
            <w:r>
              <w:t>[</w:t>
            </w:r>
            <w:r w:rsidR="000C1389">
              <w:rPr>
                <w:rFonts w:ascii="Wingdings 2" w:eastAsia="Wingdings 2" w:hAnsi="Wingdings 2" w:cs="Wingdings 2"/>
                <w:lang w:val="pt-BR"/>
              </w:rPr>
              <w:sym w:font="Wingdings 2" w:char="F097"/>
            </w:r>
            <w:r>
              <w:t>] – 法定代表人</w:t>
            </w:r>
            <w:r>
              <w:rPr>
                <w:rFonts w:ascii="Wingdings 2" w:eastAsia="Wingdings 2" w:hAnsi="Wingdings 2" w:cs="Wingdings 2"/>
              </w:rPr>
              <w:sym w:font="Wingdings 2" w:char="F097"/>
            </w:r>
          </w:p>
        </w:tc>
      </w:tr>
      <w:tr w:rsidR="004A6170" w14:paraId="5DB53327" w14:textId="77777777">
        <w:tc>
          <w:tcPr>
            <w:tcW w:w="9502" w:type="dxa"/>
            <w:gridSpan w:val="3"/>
          </w:tcPr>
          <w:p w14:paraId="2E7362D4" w14:textId="77777777" w:rsidR="004A6170" w:rsidRDefault="002F75C5" w:rsidP="00D050C7">
            <w:pPr>
              <w:widowControl w:val="0"/>
              <w:snapToGrid w:val="0"/>
              <w:spacing w:before="240" w:after="240"/>
              <w:jc w:val="both"/>
            </w:pPr>
            <w:r>
              <w:rPr>
                <w:i/>
                <w:iCs/>
              </w:rPr>
              <w:t>[Trường hợp một bên là cá nhân thì thay thế thông tin công ty nêu trên bằng các thông tin sau:]</w:t>
            </w:r>
          </w:p>
          <w:p w14:paraId="1BA32AFF" w14:textId="77777777" w:rsidR="004A6170" w:rsidRDefault="002F75C5" w:rsidP="00D050C7">
            <w:pPr>
              <w:widowControl w:val="0"/>
              <w:snapToGrid w:val="0"/>
              <w:spacing w:before="240" w:after="240"/>
              <w:jc w:val="both"/>
            </w:pPr>
            <w:r>
              <w:rPr>
                <w:i/>
                <w:iCs/>
              </w:rPr>
              <w:t>[如一方为个人，则以上公司信息应替换为以下信息：]</w:t>
            </w:r>
          </w:p>
        </w:tc>
      </w:tr>
    </w:tbl>
    <w:p w14:paraId="0B785A0E" w14:textId="77777777" w:rsidR="004A6170" w:rsidRDefault="004A6170" w:rsidP="00D050C7">
      <w:pPr>
        <w:spacing w:before="240" w:after="240"/>
        <w:rPr>
          <w:vanish/>
        </w:rPr>
      </w:pPr>
    </w:p>
    <w:tbl>
      <w:tblPr>
        <w:tblW w:w="9502" w:type="dxa"/>
        <w:tblInd w:w="-147" w:type="dxa"/>
        <w:tblLayout w:type="fixed"/>
        <w:tblLook w:val="04A0" w:firstRow="1" w:lastRow="0" w:firstColumn="1" w:lastColumn="0" w:noHBand="0" w:noVBand="1"/>
      </w:tblPr>
      <w:tblGrid>
        <w:gridCol w:w="2390"/>
        <w:gridCol w:w="425"/>
        <w:gridCol w:w="6687"/>
      </w:tblGrid>
      <w:tr w:rsidR="004A6170" w14:paraId="3F0B7599" w14:textId="77777777">
        <w:tc>
          <w:tcPr>
            <w:tcW w:w="2390" w:type="dxa"/>
          </w:tcPr>
          <w:p w14:paraId="23237A5E" w14:textId="77777777" w:rsidR="004A6170" w:rsidRDefault="002F75C5" w:rsidP="00D050C7">
            <w:pPr>
              <w:widowControl w:val="0"/>
              <w:snapToGrid w:val="0"/>
              <w:spacing w:before="240" w:after="240"/>
              <w:ind w:left="-426" w:firstLine="568"/>
              <w:jc w:val="both"/>
              <w:rPr>
                <w:b/>
              </w:rPr>
            </w:pPr>
            <w:r>
              <w:rPr>
                <w:b/>
              </w:rPr>
              <w:t>ÔNG / BÀ</w:t>
            </w:r>
          </w:p>
          <w:p w14:paraId="231A333B" w14:textId="77777777" w:rsidR="004A6170" w:rsidRDefault="002F75C5" w:rsidP="00D050C7">
            <w:pPr>
              <w:widowControl w:val="0"/>
              <w:snapToGrid w:val="0"/>
              <w:spacing w:before="240" w:after="240"/>
              <w:ind w:left="-426" w:firstLine="568"/>
              <w:jc w:val="both"/>
              <w:rPr>
                <w:b/>
              </w:rPr>
            </w:pPr>
            <w:r>
              <w:rPr>
                <w:b/>
              </w:rPr>
              <w:t>先生 / 女士</w:t>
            </w:r>
          </w:p>
        </w:tc>
        <w:tc>
          <w:tcPr>
            <w:tcW w:w="425" w:type="dxa"/>
          </w:tcPr>
          <w:p w14:paraId="3F2C120F" w14:textId="77777777" w:rsidR="004A6170" w:rsidRDefault="002F75C5" w:rsidP="00D050C7">
            <w:pPr>
              <w:widowControl w:val="0"/>
              <w:snapToGrid w:val="0"/>
              <w:spacing w:before="240" w:after="240"/>
              <w:ind w:left="-426" w:firstLine="568"/>
              <w:jc w:val="both"/>
            </w:pPr>
            <w:r>
              <w:t>:</w:t>
            </w:r>
          </w:p>
        </w:tc>
        <w:tc>
          <w:tcPr>
            <w:tcW w:w="6687" w:type="dxa"/>
          </w:tcPr>
          <w:p w14:paraId="18BDA90F" w14:textId="77777777" w:rsidR="004A6170" w:rsidRDefault="002F75C5" w:rsidP="00D050C7">
            <w:pPr>
              <w:widowControl w:val="0"/>
              <w:snapToGrid w:val="0"/>
              <w:spacing w:before="240" w:after="240"/>
              <w:ind w:left="-426" w:firstLine="568"/>
              <w:jc w:val="both"/>
            </w:pPr>
            <w:r>
              <w:t>[</w:t>
            </w:r>
            <w:r>
              <w:rPr>
                <w:rFonts w:ascii="Wingdings 2" w:eastAsia="Wingdings 2" w:hAnsi="Wingdings 2" w:cs="Wingdings 2"/>
              </w:rPr>
              <w:sym w:font="Wingdings 2" w:char="F097"/>
            </w:r>
            <w:r>
              <w:t>]</w:t>
            </w:r>
          </w:p>
        </w:tc>
      </w:tr>
      <w:tr w:rsidR="004A6170" w14:paraId="7DB3E65D" w14:textId="77777777">
        <w:tc>
          <w:tcPr>
            <w:tcW w:w="2390" w:type="dxa"/>
          </w:tcPr>
          <w:p w14:paraId="35AB3D8F" w14:textId="77777777" w:rsidR="004A6170" w:rsidRDefault="002F75C5" w:rsidP="00D050C7">
            <w:pPr>
              <w:widowControl w:val="0"/>
              <w:snapToGrid w:val="0"/>
              <w:spacing w:before="240" w:after="240"/>
              <w:ind w:left="-426" w:firstLine="568"/>
              <w:jc w:val="both"/>
            </w:pPr>
            <w:r>
              <w:t>Ngày sinh</w:t>
            </w:r>
          </w:p>
          <w:p w14:paraId="05655BAA" w14:textId="77777777" w:rsidR="004A6170" w:rsidRDefault="002F75C5" w:rsidP="00D050C7">
            <w:pPr>
              <w:widowControl w:val="0"/>
              <w:snapToGrid w:val="0"/>
              <w:spacing w:before="240" w:after="240"/>
              <w:ind w:left="-426" w:firstLine="568"/>
              <w:jc w:val="both"/>
            </w:pPr>
            <w:r>
              <w:t>出生日期</w:t>
            </w:r>
          </w:p>
        </w:tc>
        <w:tc>
          <w:tcPr>
            <w:tcW w:w="425" w:type="dxa"/>
          </w:tcPr>
          <w:p w14:paraId="1C7A2B87" w14:textId="77777777" w:rsidR="004A6170" w:rsidRDefault="002F75C5" w:rsidP="00D050C7">
            <w:pPr>
              <w:widowControl w:val="0"/>
              <w:snapToGrid w:val="0"/>
              <w:spacing w:before="240" w:after="240"/>
              <w:ind w:left="-426" w:firstLine="568"/>
              <w:jc w:val="both"/>
            </w:pPr>
            <w:r>
              <w:t>:</w:t>
            </w:r>
          </w:p>
        </w:tc>
        <w:tc>
          <w:tcPr>
            <w:tcW w:w="6687" w:type="dxa"/>
          </w:tcPr>
          <w:p w14:paraId="15E49850" w14:textId="77777777" w:rsidR="004A6170" w:rsidRDefault="002F75C5" w:rsidP="00D050C7">
            <w:pPr>
              <w:widowControl w:val="0"/>
              <w:snapToGrid w:val="0"/>
              <w:spacing w:before="240" w:after="240"/>
              <w:ind w:left="-426" w:firstLine="568"/>
              <w:jc w:val="both"/>
            </w:pPr>
            <w:r>
              <w:t>[</w:t>
            </w:r>
            <w:r>
              <w:rPr>
                <w:rFonts w:ascii="Wingdings 2" w:eastAsia="Wingdings 2" w:hAnsi="Wingdings 2" w:cs="Wingdings 2"/>
              </w:rPr>
              <w:sym w:font="Wingdings 2" w:char="F097"/>
            </w:r>
            <w:r>
              <w:t>]</w:t>
            </w:r>
          </w:p>
        </w:tc>
      </w:tr>
      <w:tr w:rsidR="004A6170" w14:paraId="3178BA92" w14:textId="77777777">
        <w:tc>
          <w:tcPr>
            <w:tcW w:w="2390" w:type="dxa"/>
          </w:tcPr>
          <w:p w14:paraId="79996B8D" w14:textId="77777777" w:rsidR="004A6170" w:rsidRDefault="002F75C5" w:rsidP="00D050C7">
            <w:pPr>
              <w:widowControl w:val="0"/>
              <w:snapToGrid w:val="0"/>
              <w:spacing w:before="240" w:after="240"/>
              <w:ind w:left="-426" w:firstLine="568"/>
              <w:jc w:val="both"/>
            </w:pPr>
            <w:r>
              <w:t>CCCD / CMND</w:t>
            </w:r>
          </w:p>
          <w:p w14:paraId="0DC00479" w14:textId="77777777" w:rsidR="004A6170" w:rsidRDefault="002F75C5" w:rsidP="00D050C7">
            <w:pPr>
              <w:widowControl w:val="0"/>
              <w:snapToGrid w:val="0"/>
              <w:spacing w:before="240" w:after="240"/>
              <w:ind w:left="-426" w:firstLine="568"/>
              <w:jc w:val="both"/>
            </w:pPr>
            <w:r>
              <w:t>居民身份证 / 身份证号码</w:t>
            </w:r>
          </w:p>
        </w:tc>
        <w:tc>
          <w:tcPr>
            <w:tcW w:w="425" w:type="dxa"/>
          </w:tcPr>
          <w:p w14:paraId="1A78605D" w14:textId="77777777" w:rsidR="004A6170" w:rsidRDefault="002F75C5" w:rsidP="00D050C7">
            <w:pPr>
              <w:widowControl w:val="0"/>
              <w:snapToGrid w:val="0"/>
              <w:spacing w:before="240" w:after="240"/>
              <w:ind w:left="-426" w:firstLine="568"/>
              <w:jc w:val="both"/>
            </w:pPr>
            <w:r>
              <w:t>:</w:t>
            </w:r>
          </w:p>
        </w:tc>
        <w:tc>
          <w:tcPr>
            <w:tcW w:w="6687" w:type="dxa"/>
          </w:tcPr>
          <w:p w14:paraId="1715916D" w14:textId="77777777" w:rsidR="004A6170" w:rsidRDefault="002F75C5" w:rsidP="00D050C7">
            <w:pPr>
              <w:widowControl w:val="0"/>
              <w:snapToGrid w:val="0"/>
              <w:spacing w:before="240" w:after="240"/>
              <w:ind w:left="-426" w:firstLine="568"/>
              <w:jc w:val="both"/>
            </w:pPr>
            <w:r>
              <w:t>[</w:t>
            </w:r>
            <w:r>
              <w:rPr>
                <w:rFonts w:ascii="Wingdings 2" w:eastAsia="Wingdings 2" w:hAnsi="Wingdings 2" w:cs="Wingdings 2"/>
              </w:rPr>
              <w:sym w:font="Wingdings 2" w:char="F097"/>
            </w:r>
            <w:r>
              <w:t>]</w:t>
            </w:r>
          </w:p>
        </w:tc>
      </w:tr>
      <w:tr w:rsidR="004A6170" w14:paraId="49FA90DF" w14:textId="77777777">
        <w:tc>
          <w:tcPr>
            <w:tcW w:w="2390" w:type="dxa"/>
          </w:tcPr>
          <w:p w14:paraId="7F9A40D0" w14:textId="77777777" w:rsidR="004A6170" w:rsidRDefault="002F75C5" w:rsidP="00D050C7">
            <w:pPr>
              <w:widowControl w:val="0"/>
              <w:snapToGrid w:val="0"/>
              <w:spacing w:before="240" w:after="240"/>
              <w:ind w:left="-426" w:firstLine="568"/>
              <w:jc w:val="both"/>
            </w:pPr>
            <w:r>
              <w:t>Ngày cấp</w:t>
            </w:r>
          </w:p>
          <w:p w14:paraId="5BB55A3B" w14:textId="77777777" w:rsidR="004A6170" w:rsidRDefault="002F75C5" w:rsidP="00D050C7">
            <w:pPr>
              <w:widowControl w:val="0"/>
              <w:snapToGrid w:val="0"/>
              <w:spacing w:before="240" w:after="240"/>
              <w:ind w:left="-426" w:firstLine="568"/>
              <w:jc w:val="both"/>
            </w:pPr>
            <w:r>
              <w:t>发证日期</w:t>
            </w:r>
          </w:p>
        </w:tc>
        <w:tc>
          <w:tcPr>
            <w:tcW w:w="425" w:type="dxa"/>
          </w:tcPr>
          <w:p w14:paraId="57536E36" w14:textId="77777777" w:rsidR="004A6170" w:rsidRDefault="002F75C5" w:rsidP="00D050C7">
            <w:pPr>
              <w:widowControl w:val="0"/>
              <w:snapToGrid w:val="0"/>
              <w:spacing w:before="240" w:after="240"/>
              <w:ind w:left="-426" w:firstLine="568"/>
              <w:jc w:val="both"/>
            </w:pPr>
            <w:r>
              <w:t>:</w:t>
            </w:r>
          </w:p>
        </w:tc>
        <w:tc>
          <w:tcPr>
            <w:tcW w:w="6687" w:type="dxa"/>
          </w:tcPr>
          <w:p w14:paraId="36B7F339" w14:textId="77777777" w:rsidR="004A6170" w:rsidRDefault="002F75C5" w:rsidP="00D050C7">
            <w:pPr>
              <w:widowControl w:val="0"/>
              <w:snapToGrid w:val="0"/>
              <w:spacing w:before="240" w:after="240"/>
              <w:ind w:left="-426" w:firstLine="568"/>
              <w:jc w:val="both"/>
            </w:pPr>
            <w:r>
              <w:t>[</w:t>
            </w:r>
            <w:r>
              <w:rPr>
                <w:rFonts w:ascii="Wingdings 2" w:eastAsia="Wingdings 2" w:hAnsi="Wingdings 2" w:cs="Wingdings 2"/>
              </w:rPr>
              <w:sym w:font="Wingdings 2" w:char="F097"/>
            </w:r>
            <w:r>
              <w:t>]</w:t>
            </w:r>
          </w:p>
        </w:tc>
      </w:tr>
      <w:tr w:rsidR="004A6170" w14:paraId="675A8AFE" w14:textId="77777777">
        <w:tc>
          <w:tcPr>
            <w:tcW w:w="2390" w:type="dxa"/>
          </w:tcPr>
          <w:p w14:paraId="2C949993" w14:textId="77777777" w:rsidR="004A6170" w:rsidRDefault="002F75C5" w:rsidP="00D050C7">
            <w:pPr>
              <w:widowControl w:val="0"/>
              <w:snapToGrid w:val="0"/>
              <w:spacing w:before="240" w:after="240"/>
              <w:ind w:left="-426" w:firstLine="568"/>
              <w:jc w:val="both"/>
            </w:pPr>
            <w:r>
              <w:t>Địa chỉ:</w:t>
            </w:r>
          </w:p>
          <w:p w14:paraId="5BD458B8" w14:textId="77777777" w:rsidR="004A6170" w:rsidRDefault="002F75C5" w:rsidP="00D050C7">
            <w:pPr>
              <w:widowControl w:val="0"/>
              <w:snapToGrid w:val="0"/>
              <w:spacing w:before="240" w:after="240"/>
              <w:ind w:left="-426" w:firstLine="568"/>
              <w:jc w:val="both"/>
            </w:pPr>
            <w:r>
              <w:t>地址：</w:t>
            </w:r>
          </w:p>
        </w:tc>
        <w:tc>
          <w:tcPr>
            <w:tcW w:w="425" w:type="dxa"/>
          </w:tcPr>
          <w:p w14:paraId="7C5C6D25" w14:textId="77777777" w:rsidR="004A6170" w:rsidRDefault="002F75C5" w:rsidP="00D050C7">
            <w:pPr>
              <w:widowControl w:val="0"/>
              <w:snapToGrid w:val="0"/>
              <w:spacing w:before="240" w:after="240"/>
              <w:ind w:left="-426" w:firstLine="568"/>
              <w:jc w:val="both"/>
            </w:pPr>
            <w:r>
              <w:t>:</w:t>
            </w:r>
          </w:p>
        </w:tc>
        <w:tc>
          <w:tcPr>
            <w:tcW w:w="6687" w:type="dxa"/>
          </w:tcPr>
          <w:p w14:paraId="00D430A3" w14:textId="77777777" w:rsidR="004A6170" w:rsidRDefault="002F75C5" w:rsidP="00D050C7">
            <w:pPr>
              <w:widowControl w:val="0"/>
              <w:snapToGrid w:val="0"/>
              <w:spacing w:before="240" w:after="240"/>
              <w:ind w:left="-426" w:firstLine="568"/>
              <w:jc w:val="both"/>
            </w:pPr>
            <w:r>
              <w:t>[</w:t>
            </w:r>
            <w:r>
              <w:rPr>
                <w:rFonts w:ascii="Wingdings 2" w:eastAsia="Wingdings 2" w:hAnsi="Wingdings 2" w:cs="Wingdings 2"/>
              </w:rPr>
              <w:sym w:font="Wingdings 2" w:char="F097"/>
            </w:r>
            <w:r>
              <w:t>]</w:t>
            </w:r>
          </w:p>
        </w:tc>
      </w:tr>
      <w:tr w:rsidR="004A6170" w14:paraId="5203F700" w14:textId="77777777">
        <w:tc>
          <w:tcPr>
            <w:tcW w:w="2390" w:type="dxa"/>
          </w:tcPr>
          <w:p w14:paraId="179331CE" w14:textId="77777777" w:rsidR="004A6170" w:rsidRDefault="002F75C5" w:rsidP="00D050C7">
            <w:pPr>
              <w:widowControl w:val="0"/>
              <w:snapToGrid w:val="0"/>
              <w:spacing w:before="240" w:after="240"/>
              <w:ind w:left="-426" w:firstLine="568"/>
              <w:jc w:val="both"/>
            </w:pPr>
            <w:r>
              <w:t>Điện thoại, email</w:t>
            </w:r>
          </w:p>
          <w:p w14:paraId="04EA70A0" w14:textId="77777777" w:rsidR="004A6170" w:rsidRDefault="002F75C5" w:rsidP="00D050C7">
            <w:pPr>
              <w:widowControl w:val="0"/>
              <w:snapToGrid w:val="0"/>
              <w:spacing w:before="240" w:after="240"/>
              <w:ind w:left="-426" w:firstLine="568"/>
              <w:jc w:val="both"/>
            </w:pPr>
            <w:r>
              <w:t>电话，电子邮件</w:t>
            </w:r>
          </w:p>
        </w:tc>
        <w:tc>
          <w:tcPr>
            <w:tcW w:w="425" w:type="dxa"/>
          </w:tcPr>
          <w:p w14:paraId="30EF53DC" w14:textId="77777777" w:rsidR="004A6170" w:rsidRDefault="002F75C5" w:rsidP="00D050C7">
            <w:pPr>
              <w:widowControl w:val="0"/>
              <w:snapToGrid w:val="0"/>
              <w:spacing w:before="240" w:after="240"/>
              <w:ind w:left="-426" w:firstLine="568"/>
              <w:jc w:val="both"/>
            </w:pPr>
            <w:r>
              <w:t>:</w:t>
            </w:r>
          </w:p>
        </w:tc>
        <w:tc>
          <w:tcPr>
            <w:tcW w:w="6687" w:type="dxa"/>
          </w:tcPr>
          <w:p w14:paraId="6870FF6D" w14:textId="77777777" w:rsidR="004A6170" w:rsidRDefault="002F75C5" w:rsidP="00D050C7">
            <w:pPr>
              <w:widowControl w:val="0"/>
              <w:snapToGrid w:val="0"/>
              <w:spacing w:before="240" w:after="240"/>
              <w:ind w:left="-426" w:firstLine="568"/>
              <w:jc w:val="both"/>
            </w:pPr>
            <w:r>
              <w:t>[</w:t>
            </w:r>
            <w:r>
              <w:rPr>
                <w:rFonts w:ascii="Wingdings 2" w:eastAsia="Wingdings 2" w:hAnsi="Wingdings 2" w:cs="Wingdings 2"/>
              </w:rPr>
              <w:sym w:font="Wingdings 2" w:char="F097"/>
            </w:r>
            <w:r>
              <w:t>]</w:t>
            </w:r>
          </w:p>
        </w:tc>
      </w:tr>
    </w:tbl>
    <w:p w14:paraId="7D27A53F" w14:textId="77777777" w:rsidR="004A6170" w:rsidRDefault="002F75C5" w:rsidP="00D050C7">
      <w:pPr>
        <w:widowControl w:val="0"/>
        <w:snapToGrid w:val="0"/>
        <w:spacing w:before="240" w:after="240"/>
        <w:ind w:right="-20"/>
        <w:jc w:val="both"/>
      </w:pPr>
      <w:r>
        <w:rPr>
          <w:i/>
          <w:lang w:val="vi-VN"/>
        </w:rPr>
        <w:t>Mỗi b</w:t>
      </w:r>
      <w:r>
        <w:rPr>
          <w:i/>
          <w:spacing w:val="-1"/>
          <w:lang w:val="vi-VN"/>
        </w:rPr>
        <w:t>ê</w:t>
      </w:r>
      <w:r>
        <w:rPr>
          <w:i/>
          <w:lang w:val="vi-VN"/>
        </w:rPr>
        <w:t>n sau</w:t>
      </w:r>
      <w:r>
        <w:rPr>
          <w:i/>
          <w:spacing w:val="-1"/>
          <w:lang w:val="vi-VN"/>
        </w:rPr>
        <w:t xml:space="preserve"> </w:t>
      </w:r>
      <w:r>
        <w:rPr>
          <w:i/>
          <w:lang w:val="vi-VN"/>
        </w:rPr>
        <w:t>đ</w:t>
      </w:r>
      <w:r>
        <w:rPr>
          <w:i/>
          <w:spacing w:val="4"/>
          <w:lang w:val="vi-VN"/>
        </w:rPr>
        <w:t>â</w:t>
      </w:r>
      <w:r>
        <w:rPr>
          <w:i/>
          <w:lang w:val="vi-VN"/>
        </w:rPr>
        <w:t>y</w:t>
      </w:r>
      <w:r>
        <w:rPr>
          <w:i/>
          <w:spacing w:val="-3"/>
          <w:lang w:val="vi-VN"/>
        </w:rPr>
        <w:t xml:space="preserve"> </w:t>
      </w:r>
      <w:r>
        <w:rPr>
          <w:i/>
          <w:spacing w:val="-2"/>
          <w:lang w:val="vi-VN"/>
        </w:rPr>
        <w:t>g</w:t>
      </w:r>
      <w:r>
        <w:rPr>
          <w:i/>
          <w:lang w:val="vi-VN"/>
        </w:rPr>
        <w:t>ọi ri</w:t>
      </w:r>
      <w:r>
        <w:rPr>
          <w:i/>
          <w:spacing w:val="1"/>
          <w:lang w:val="vi-VN"/>
        </w:rPr>
        <w:t>ê</w:t>
      </w:r>
      <w:r>
        <w:rPr>
          <w:i/>
          <w:lang w:val="vi-VN"/>
        </w:rPr>
        <w:t>ng</w:t>
      </w:r>
      <w:r>
        <w:rPr>
          <w:i/>
          <w:spacing w:val="-2"/>
          <w:lang w:val="vi-VN"/>
        </w:rPr>
        <w:t xml:space="preserve"> </w:t>
      </w:r>
      <w:r>
        <w:rPr>
          <w:i/>
          <w:lang w:val="vi-VN"/>
        </w:rPr>
        <w:t>là</w:t>
      </w:r>
      <w:r>
        <w:rPr>
          <w:i/>
          <w:spacing w:val="2"/>
          <w:lang w:val="vi-VN"/>
        </w:rPr>
        <w:t xml:space="preserve"> </w:t>
      </w:r>
      <w:r>
        <w:rPr>
          <w:i/>
          <w:spacing w:val="1"/>
          <w:lang w:val="vi-VN"/>
        </w:rPr>
        <w:t>“</w:t>
      </w:r>
      <w:r>
        <w:rPr>
          <w:b/>
          <w:bCs/>
          <w:i/>
          <w:lang w:val="vi-VN"/>
        </w:rPr>
        <w:t>B</w:t>
      </w:r>
      <w:r>
        <w:rPr>
          <w:b/>
          <w:bCs/>
          <w:i/>
          <w:spacing w:val="-1"/>
          <w:lang w:val="vi-VN"/>
        </w:rPr>
        <w:t>ê</w:t>
      </w:r>
      <w:r>
        <w:rPr>
          <w:b/>
          <w:bCs/>
          <w:i/>
          <w:spacing w:val="1"/>
          <w:lang w:val="vi-VN"/>
        </w:rPr>
        <w:t>n</w:t>
      </w:r>
      <w:r>
        <w:rPr>
          <w:i/>
          <w:spacing w:val="-1"/>
          <w:lang w:val="vi-VN"/>
        </w:rPr>
        <w:t>”</w:t>
      </w:r>
      <w:r>
        <w:rPr>
          <w:i/>
          <w:lang w:val="vi-VN"/>
        </w:rPr>
        <w:t>,</w:t>
      </w:r>
      <w:r>
        <w:rPr>
          <w:i/>
          <w:spacing w:val="2"/>
          <w:lang w:val="vi-VN"/>
        </w:rPr>
        <w:t xml:space="preserve"> </w:t>
      </w:r>
      <w:r>
        <w:rPr>
          <w:i/>
          <w:spacing w:val="-2"/>
          <w:lang w:val="vi-VN"/>
        </w:rPr>
        <w:t>g</w:t>
      </w:r>
      <w:r>
        <w:rPr>
          <w:i/>
          <w:lang w:val="vi-VN"/>
        </w:rPr>
        <w:t>ọi chu</w:t>
      </w:r>
      <w:r>
        <w:rPr>
          <w:i/>
          <w:spacing w:val="2"/>
          <w:lang w:val="vi-VN"/>
        </w:rPr>
        <w:t>n</w:t>
      </w:r>
      <w:r>
        <w:rPr>
          <w:i/>
          <w:lang w:val="vi-VN"/>
        </w:rPr>
        <w:t>g</w:t>
      </w:r>
      <w:r>
        <w:rPr>
          <w:i/>
          <w:spacing w:val="-2"/>
          <w:lang w:val="vi-VN"/>
        </w:rPr>
        <w:t xml:space="preserve"> </w:t>
      </w:r>
      <w:r>
        <w:rPr>
          <w:i/>
          <w:lang w:val="vi-VN"/>
        </w:rPr>
        <w:t>là</w:t>
      </w:r>
      <w:r>
        <w:rPr>
          <w:i/>
          <w:spacing w:val="2"/>
          <w:lang w:val="vi-VN"/>
        </w:rPr>
        <w:t xml:space="preserve"> </w:t>
      </w:r>
      <w:r>
        <w:rPr>
          <w:i/>
          <w:lang w:val="vi-VN"/>
        </w:rPr>
        <w:t>“</w:t>
      </w:r>
      <w:r>
        <w:rPr>
          <w:b/>
          <w:bCs/>
          <w:i/>
        </w:rPr>
        <w:t>c</w:t>
      </w:r>
      <w:r>
        <w:rPr>
          <w:b/>
          <w:bCs/>
          <w:i/>
          <w:lang w:val="vi-VN"/>
        </w:rPr>
        <w:t>ác</w:t>
      </w:r>
      <w:r>
        <w:rPr>
          <w:b/>
          <w:bCs/>
          <w:i/>
          <w:spacing w:val="-1"/>
          <w:lang w:val="vi-VN"/>
        </w:rPr>
        <w:t xml:space="preserve"> </w:t>
      </w:r>
      <w:r>
        <w:rPr>
          <w:b/>
          <w:bCs/>
          <w:i/>
          <w:lang w:val="vi-VN"/>
        </w:rPr>
        <w:t>B</w:t>
      </w:r>
      <w:r>
        <w:rPr>
          <w:b/>
          <w:bCs/>
          <w:i/>
          <w:spacing w:val="-1"/>
          <w:lang w:val="vi-VN"/>
        </w:rPr>
        <w:t>ê</w:t>
      </w:r>
      <w:r>
        <w:rPr>
          <w:b/>
          <w:bCs/>
          <w:i/>
          <w:spacing w:val="1"/>
          <w:lang w:val="vi-VN"/>
        </w:rPr>
        <w:t>n</w:t>
      </w:r>
      <w:r>
        <w:rPr>
          <w:i/>
          <w:spacing w:val="-1"/>
          <w:lang w:val="vi-VN"/>
        </w:rPr>
        <w:t>”</w:t>
      </w:r>
      <w:r>
        <w:rPr>
          <w:i/>
          <w:lang w:val="vi-VN"/>
        </w:rPr>
        <w:t>.</w:t>
      </w:r>
    </w:p>
    <w:p w14:paraId="74FB5174" w14:textId="77777777" w:rsidR="004A6170" w:rsidRDefault="002F75C5" w:rsidP="00D050C7">
      <w:pPr>
        <w:widowControl w:val="0"/>
        <w:snapToGrid w:val="0"/>
        <w:spacing w:before="240" w:after="240"/>
        <w:ind w:right="-20"/>
        <w:jc w:val="both"/>
      </w:pPr>
      <w:r>
        <w:rPr>
          <w:i/>
          <w:lang w:val="vi-VN"/>
        </w:rPr>
        <w:t>各方以下各自称为“方”，合称“各方”。</w:t>
      </w:r>
    </w:p>
    <w:p w14:paraId="6870BACF" w14:textId="77777777" w:rsidR="004A6170" w:rsidRDefault="002F75C5" w:rsidP="00D050C7">
      <w:pPr>
        <w:spacing w:before="240" w:after="240"/>
        <w:jc w:val="both"/>
      </w:pPr>
      <w:r>
        <w:rPr>
          <w:b/>
          <w:u w:val="single"/>
        </w:rPr>
        <w:t>XÉT RẰNG</w:t>
      </w:r>
      <w:r>
        <w:rPr>
          <w:b/>
        </w:rPr>
        <w:t>:</w:t>
      </w:r>
    </w:p>
    <w:p w14:paraId="47BB9827" w14:textId="77777777" w:rsidR="004A6170" w:rsidRDefault="002F75C5" w:rsidP="00D050C7">
      <w:pPr>
        <w:spacing w:before="240" w:after="240"/>
        <w:jc w:val="both"/>
      </w:pPr>
      <w:r>
        <w:rPr>
          <w:b/>
          <w:u w:val="single"/>
        </w:rPr>
        <w:t>鉴于</w:t>
      </w:r>
      <w:r>
        <w:rPr>
          <w:b/>
        </w:rPr>
        <w:t>：</w:t>
      </w:r>
    </w:p>
    <w:p w14:paraId="02C8DACD" w14:textId="77777777" w:rsidR="004A6170" w:rsidRDefault="002F75C5" w:rsidP="00D050C7">
      <w:pPr>
        <w:numPr>
          <w:ilvl w:val="0"/>
          <w:numId w:val="166"/>
        </w:numPr>
        <w:spacing w:before="240" w:after="240"/>
        <w:ind w:left="567" w:hanging="567"/>
        <w:jc w:val="both"/>
        <w:rPr>
          <w:i/>
          <w:iCs/>
        </w:rPr>
      </w:pPr>
      <w:r>
        <w:rPr>
          <w:i/>
          <w:iCs/>
        </w:rPr>
        <w:t>[Giới thiệu tổng quan về bối cảnh giao dịch, năng lực và mục đích giao dịch của Bên A];</w:t>
      </w:r>
    </w:p>
    <w:p w14:paraId="6E7E9AA6" w14:textId="77777777" w:rsidR="004A6170" w:rsidRDefault="002F75C5" w:rsidP="00D050C7">
      <w:pPr>
        <w:spacing w:before="240" w:after="240"/>
        <w:ind w:left="567"/>
        <w:jc w:val="both"/>
        <w:rPr>
          <w:i/>
          <w:iCs/>
        </w:rPr>
      </w:pPr>
      <w:r>
        <w:rPr>
          <w:i/>
          <w:iCs/>
        </w:rPr>
        <w:t>[介绍甲方交易背景、能力及交易目的概述];</w:t>
      </w:r>
    </w:p>
    <w:p w14:paraId="09FFCAA5" w14:textId="77777777" w:rsidR="004A6170" w:rsidRDefault="002F75C5" w:rsidP="00D050C7">
      <w:pPr>
        <w:numPr>
          <w:ilvl w:val="0"/>
          <w:numId w:val="166"/>
        </w:numPr>
        <w:spacing w:before="240" w:after="240"/>
        <w:ind w:left="567" w:hanging="567"/>
        <w:jc w:val="both"/>
        <w:rPr>
          <w:i/>
          <w:iCs/>
        </w:rPr>
      </w:pPr>
      <w:r>
        <w:rPr>
          <w:i/>
          <w:iCs/>
        </w:rPr>
        <w:t>[Giới thiệu tổng quan về bối cảnh giao dịch, năng lực và mục đích giao dịch của Bên B];</w:t>
      </w:r>
    </w:p>
    <w:p w14:paraId="350DDB8E" w14:textId="77777777" w:rsidR="004A6170" w:rsidRDefault="002F75C5" w:rsidP="00D050C7">
      <w:pPr>
        <w:spacing w:before="240" w:after="240"/>
        <w:ind w:left="567"/>
        <w:jc w:val="both"/>
        <w:rPr>
          <w:i/>
          <w:iCs/>
        </w:rPr>
      </w:pPr>
      <w:r>
        <w:rPr>
          <w:i/>
          <w:iCs/>
        </w:rPr>
        <w:t>[介绍乙方交易背景、能力及交易目的概述];</w:t>
      </w:r>
    </w:p>
    <w:p w14:paraId="6FACB897" w14:textId="77777777" w:rsidR="004A6170" w:rsidRDefault="002F75C5" w:rsidP="00D050C7">
      <w:pPr>
        <w:spacing w:before="240" w:after="240"/>
        <w:jc w:val="both"/>
      </w:pPr>
      <w:r>
        <w:rPr>
          <w:b/>
          <w:i/>
          <w:iCs/>
        </w:rPr>
        <w:t xml:space="preserve">DO VẬY, </w:t>
      </w:r>
      <w:r>
        <w:rPr>
          <w:i/>
          <w:iCs/>
        </w:rPr>
        <w:t>các Bên đồng ý ký kết Hợp Đồng Sửa Chữa này theo các điều khoản và điều kiện sau:</w:t>
      </w:r>
    </w:p>
    <w:p w14:paraId="5032692C" w14:textId="77777777" w:rsidR="004A6170" w:rsidRDefault="002F75C5" w:rsidP="00D050C7">
      <w:pPr>
        <w:spacing w:before="240" w:after="240"/>
        <w:jc w:val="both"/>
      </w:pPr>
      <w:r>
        <w:rPr>
          <w:i/>
          <w:iCs/>
        </w:rPr>
        <w:t>因此， 各方同意根据以下条款和条件签署本合同修理协议：</w:t>
      </w:r>
    </w:p>
    <w:p w14:paraId="38F9A19D" w14:textId="77777777" w:rsidR="004A6170" w:rsidRDefault="002F75C5" w:rsidP="00D050C7">
      <w:pPr>
        <w:pStyle w:val="Style3"/>
        <w:numPr>
          <w:ilvl w:val="0"/>
          <w:numId w:val="286"/>
        </w:numPr>
        <w:rPr>
          <w:lang w:val="vi-VN"/>
        </w:rPr>
      </w:pPr>
      <w:r>
        <w:t>ĐỐI TƯỢNG CỦA HỢP ĐỒNG</w:t>
      </w:r>
    </w:p>
    <w:p w14:paraId="5BB9DBB3" w14:textId="77777777" w:rsidR="004A6170" w:rsidRDefault="002F75C5" w:rsidP="00D050C7">
      <w:pPr>
        <w:pStyle w:val="Style3"/>
        <w:numPr>
          <w:ilvl w:val="0"/>
          <w:numId w:val="0"/>
        </w:numPr>
        <w:ind w:left="502" w:hanging="502"/>
        <w:rPr>
          <w:lang w:val="vi-VN"/>
        </w:rPr>
      </w:pPr>
      <w:r>
        <w:t>合同标的</w:t>
      </w:r>
    </w:p>
    <w:p w14:paraId="042E4FCD" w14:textId="77777777" w:rsidR="004A6170" w:rsidRDefault="002F75C5" w:rsidP="00D050C7">
      <w:pPr>
        <w:tabs>
          <w:tab w:val="left" w:pos="709"/>
          <w:tab w:val="left" w:pos="851"/>
          <w:tab w:val="left" w:leader="dot" w:pos="2940"/>
          <w:tab w:val="left" w:leader="dot" w:pos="5100"/>
          <w:tab w:val="right" w:leader="dot" w:pos="9600"/>
        </w:tabs>
        <w:spacing w:before="240" w:after="240"/>
        <w:jc w:val="both"/>
        <w:rPr>
          <w:lang w:val="vi-VN"/>
        </w:rPr>
      </w:pPr>
      <w:r>
        <w:rPr>
          <w:lang w:val="vi-VN"/>
        </w:rPr>
        <w:t>Bên A thuê bên B gia công:</w:t>
      </w:r>
    </w:p>
    <w:p w14:paraId="7FB822EB" w14:textId="77777777" w:rsidR="004A6170" w:rsidRDefault="002F75C5" w:rsidP="00D050C7">
      <w:pPr>
        <w:tabs>
          <w:tab w:val="left" w:pos="709"/>
          <w:tab w:val="left" w:pos="851"/>
          <w:tab w:val="left" w:leader="dot" w:pos="2940"/>
          <w:tab w:val="left" w:leader="dot" w:pos="5100"/>
          <w:tab w:val="right" w:leader="dot" w:pos="9600"/>
        </w:tabs>
        <w:spacing w:before="240" w:after="240"/>
        <w:jc w:val="both"/>
        <w:rPr>
          <w:lang w:val="vi-VN"/>
        </w:rPr>
      </w:pPr>
      <w:r>
        <w:rPr>
          <w:lang w:val="vi-VN"/>
        </w:rPr>
        <w:t>甲方委托乙方加工：</w:t>
      </w:r>
    </w:p>
    <w:p w14:paraId="56207B18" w14:textId="77777777" w:rsidR="004A6170" w:rsidRDefault="002F75C5" w:rsidP="00BB6811">
      <w:pPr>
        <w:pStyle w:val="ListParagraph"/>
        <w:numPr>
          <w:ilvl w:val="0"/>
          <w:numId w:val="235"/>
        </w:numPr>
        <w:tabs>
          <w:tab w:val="left" w:pos="709"/>
          <w:tab w:val="left" w:pos="851"/>
          <w:tab w:val="left" w:leader="dot" w:pos="2940"/>
          <w:tab w:val="left" w:leader="dot" w:pos="5100"/>
          <w:tab w:val="right" w:leader="dot" w:pos="9600"/>
        </w:tabs>
        <w:snapToGrid w:val="0"/>
        <w:spacing w:before="240" w:after="200"/>
        <w:ind w:left="714" w:hanging="357"/>
        <w:contextualSpacing w:val="0"/>
        <w:jc w:val="both"/>
        <w:rPr>
          <w:lang w:val="vi-VN"/>
        </w:rPr>
      </w:pPr>
      <w:r w:rsidRPr="00EB32EF">
        <w:rPr>
          <w:lang w:val="vi-VN"/>
        </w:rPr>
        <w:t>Tên loại máy móc, ô tô cần sửa chữa </w:t>
      </w:r>
      <w:r>
        <w:rPr>
          <w:lang w:val="vi-VN"/>
        </w:rPr>
        <w:t>[</w:t>
      </w:r>
      <w:r>
        <w:rPr>
          <w:rFonts w:ascii="Wingdings 2" w:eastAsia="Wingdings 2" w:hAnsi="Wingdings 2" w:cs="Wingdings 2"/>
          <w:lang w:val="vi-VN"/>
        </w:rPr>
        <w:sym w:font="Wingdings 2" w:char="F097"/>
      </w:r>
      <w:r>
        <w:rPr>
          <w:lang w:val="vi-VN"/>
        </w:rPr>
        <w:t>]</w:t>
      </w:r>
    </w:p>
    <w:p w14:paraId="371F2CF3" w14:textId="3E7F7D48" w:rsidR="004A6170" w:rsidRDefault="000C1389" w:rsidP="00BB6811">
      <w:pPr>
        <w:pStyle w:val="ListParagraph"/>
        <w:tabs>
          <w:tab w:val="left" w:pos="709"/>
          <w:tab w:val="left" w:pos="851"/>
          <w:tab w:val="left" w:leader="dot" w:pos="2940"/>
          <w:tab w:val="left" w:leader="dot" w:pos="5100"/>
          <w:tab w:val="right" w:leader="dot" w:pos="9600"/>
        </w:tabs>
        <w:snapToGrid w:val="0"/>
        <w:spacing w:before="240" w:after="200"/>
        <w:ind w:left="714" w:hanging="357"/>
        <w:contextualSpacing w:val="0"/>
        <w:jc w:val="both"/>
        <w:rPr>
          <w:lang w:val="vi-VN"/>
        </w:rPr>
      </w:pPr>
      <w:r>
        <w:rPr>
          <w:lang w:val="vi-VN"/>
        </w:rPr>
        <w:tab/>
      </w:r>
      <w:r>
        <w:t>需要维修的机器、汽车类型名称 [</w:t>
      </w:r>
      <w:r>
        <w:rPr>
          <w:rFonts w:ascii="Wingdings 2" w:eastAsia="Wingdings 2" w:hAnsi="Wingdings 2" w:cs="Wingdings 2"/>
          <w:lang w:val="pt-BR"/>
        </w:rPr>
        <w:sym w:font="Wingdings 2" w:char="F097"/>
      </w:r>
      <w:r>
        <w:t>]</w:t>
      </w:r>
    </w:p>
    <w:p w14:paraId="420C28F7" w14:textId="77777777" w:rsidR="004A6170" w:rsidRDefault="002F75C5" w:rsidP="00BB6811">
      <w:pPr>
        <w:pStyle w:val="ListParagraph"/>
        <w:numPr>
          <w:ilvl w:val="0"/>
          <w:numId w:val="235"/>
        </w:numPr>
        <w:tabs>
          <w:tab w:val="left" w:pos="709"/>
          <w:tab w:val="left" w:pos="851"/>
          <w:tab w:val="left" w:leader="dot" w:pos="2940"/>
          <w:tab w:val="left" w:leader="dot" w:pos="5100"/>
          <w:tab w:val="right" w:leader="dot" w:pos="9600"/>
        </w:tabs>
        <w:snapToGrid w:val="0"/>
        <w:spacing w:before="240" w:after="200"/>
        <w:ind w:left="714" w:hanging="357"/>
        <w:contextualSpacing w:val="0"/>
        <w:jc w:val="both"/>
        <w:rPr>
          <w:lang w:val="vi-VN"/>
        </w:rPr>
      </w:pPr>
      <w:r w:rsidRPr="00EB32EF">
        <w:rPr>
          <w:lang w:val="vi-VN"/>
        </w:rPr>
        <w:t>Những bộ phận hư hỏng cần sửa chữa, phục hồi:</w:t>
      </w:r>
      <w:r>
        <w:rPr>
          <w:lang w:val="vi-VN"/>
        </w:rPr>
        <w:t xml:space="preserve"> [</w:t>
      </w:r>
      <w:r>
        <w:rPr>
          <w:rFonts w:ascii="Wingdings 2" w:eastAsia="Wingdings 2" w:hAnsi="Wingdings 2" w:cs="Wingdings 2"/>
          <w:lang w:val="vi-VN"/>
        </w:rPr>
        <w:sym w:font="Wingdings 2" w:char="F097"/>
      </w:r>
      <w:r>
        <w:rPr>
          <w:lang w:val="vi-VN"/>
        </w:rPr>
        <w:t>]</w:t>
      </w:r>
    </w:p>
    <w:p w14:paraId="678C5888" w14:textId="2E3E6123" w:rsidR="004A6170" w:rsidRDefault="000C1389" w:rsidP="00BB6811">
      <w:pPr>
        <w:pStyle w:val="ListParagraph"/>
        <w:tabs>
          <w:tab w:val="left" w:pos="709"/>
          <w:tab w:val="left" w:pos="851"/>
          <w:tab w:val="left" w:leader="dot" w:pos="2940"/>
          <w:tab w:val="left" w:leader="dot" w:pos="5100"/>
          <w:tab w:val="right" w:leader="dot" w:pos="9600"/>
        </w:tabs>
        <w:snapToGrid w:val="0"/>
        <w:spacing w:before="240" w:after="200"/>
        <w:ind w:left="714" w:hanging="357"/>
        <w:contextualSpacing w:val="0"/>
        <w:jc w:val="both"/>
        <w:rPr>
          <w:lang w:val="vi-VN"/>
        </w:rPr>
      </w:pPr>
      <w:r>
        <w:rPr>
          <w:lang w:val="vi-VN"/>
        </w:rPr>
        <w:tab/>
      </w:r>
      <w:r>
        <w:rPr>
          <w:lang w:val="vi-VN"/>
        </w:rPr>
        <w:tab/>
      </w:r>
      <w:r>
        <w:t>需要维修、恢复的损坏部件：[</w:t>
      </w:r>
      <w:r>
        <w:rPr>
          <w:rFonts w:ascii="Wingdings 2" w:eastAsia="Wingdings 2" w:hAnsi="Wingdings 2" w:cs="Wingdings 2"/>
          <w:lang w:val="pt-BR"/>
        </w:rPr>
        <w:sym w:font="Wingdings 2" w:char="F097"/>
      </w:r>
      <w:r>
        <w:t>]</w:t>
      </w:r>
    </w:p>
    <w:p w14:paraId="0E2D3A38" w14:textId="77777777" w:rsidR="004A6170" w:rsidRPr="00EB32EF" w:rsidRDefault="002F75C5" w:rsidP="00BB6811">
      <w:pPr>
        <w:pStyle w:val="ListParagraph"/>
        <w:numPr>
          <w:ilvl w:val="0"/>
          <w:numId w:val="235"/>
        </w:numPr>
        <w:tabs>
          <w:tab w:val="left" w:pos="709"/>
          <w:tab w:val="left" w:pos="851"/>
          <w:tab w:val="left" w:leader="dot" w:pos="2940"/>
          <w:tab w:val="left" w:leader="dot" w:pos="5100"/>
          <w:tab w:val="right" w:leader="dot" w:pos="9600"/>
        </w:tabs>
        <w:snapToGrid w:val="0"/>
        <w:spacing w:before="240" w:after="200"/>
        <w:ind w:left="714" w:hanging="357"/>
        <w:contextualSpacing w:val="0"/>
        <w:jc w:val="both"/>
        <w:rPr>
          <w:lang w:val="vi-VN"/>
        </w:rPr>
      </w:pPr>
      <w:r w:rsidRPr="00EB32EF">
        <w:rPr>
          <w:lang w:val="vi-VN"/>
        </w:rPr>
        <w:t>Những bộ phận cần thay thế phụ tùng khác:</w:t>
      </w:r>
      <w:r>
        <w:rPr>
          <w:lang w:val="vi-VN"/>
        </w:rPr>
        <w:t xml:space="preserve"> [</w:t>
      </w:r>
      <w:r>
        <w:rPr>
          <w:rFonts w:ascii="Wingdings 2" w:eastAsia="Wingdings 2" w:hAnsi="Wingdings 2" w:cs="Wingdings 2"/>
          <w:lang w:val="vi-VN"/>
        </w:rPr>
        <w:sym w:font="Wingdings 2" w:char="F097"/>
      </w:r>
      <w:r>
        <w:rPr>
          <w:lang w:val="vi-VN"/>
        </w:rPr>
        <w:t>]</w:t>
      </w:r>
    </w:p>
    <w:p w14:paraId="781F1D87" w14:textId="27CA246A" w:rsidR="004A6170" w:rsidRDefault="000C1389" w:rsidP="00BB6811">
      <w:pPr>
        <w:pStyle w:val="ListParagraph"/>
        <w:tabs>
          <w:tab w:val="left" w:pos="709"/>
          <w:tab w:val="left" w:pos="851"/>
          <w:tab w:val="left" w:leader="dot" w:pos="2940"/>
          <w:tab w:val="left" w:leader="dot" w:pos="5100"/>
          <w:tab w:val="right" w:leader="dot" w:pos="9600"/>
        </w:tabs>
        <w:snapToGrid w:val="0"/>
        <w:spacing w:before="240" w:after="200"/>
        <w:ind w:left="714" w:hanging="357"/>
        <w:contextualSpacing w:val="0"/>
        <w:jc w:val="both"/>
      </w:pPr>
      <w:r>
        <w:rPr>
          <w:lang w:val="vi-VN"/>
        </w:rPr>
        <w:tab/>
      </w:r>
      <w:r>
        <w:t>需要更换其他零件的部件：[</w:t>
      </w:r>
      <w:r>
        <w:rPr>
          <w:rFonts w:ascii="Wingdings 2" w:eastAsia="Wingdings 2" w:hAnsi="Wingdings 2" w:cs="Wingdings 2"/>
          <w:lang w:val="pt-BR"/>
        </w:rPr>
        <w:sym w:font="Wingdings 2" w:char="F097"/>
      </w:r>
      <w:r>
        <w:t>]</w:t>
      </w:r>
    </w:p>
    <w:p w14:paraId="5CBCC42B" w14:textId="77777777" w:rsidR="004A6170" w:rsidRDefault="002F75C5" w:rsidP="00BB6811">
      <w:pPr>
        <w:pStyle w:val="Style3"/>
        <w:numPr>
          <w:ilvl w:val="0"/>
          <w:numId w:val="293"/>
        </w:numPr>
        <w:spacing w:after="200"/>
      </w:pPr>
      <w:r>
        <w:t>YÊU CẦU CHẤT LƯỢNG SẢN PHẨM</w:t>
      </w:r>
    </w:p>
    <w:p w14:paraId="50BE96D6" w14:textId="77777777" w:rsidR="004A6170" w:rsidRDefault="002F75C5" w:rsidP="00BB6811">
      <w:pPr>
        <w:pStyle w:val="Style3"/>
        <w:numPr>
          <w:ilvl w:val="0"/>
          <w:numId w:val="0"/>
        </w:numPr>
        <w:spacing w:after="200"/>
        <w:ind w:left="1134" w:hanging="1134"/>
      </w:pPr>
      <w:r>
        <w:rPr>
          <w:rFonts w:ascii="SimSun" w:eastAsia="SimSun" w:hAnsi="SimSun" w:cs="SimSun" w:hint="eastAsia"/>
        </w:rPr>
        <w:t>产</w:t>
      </w:r>
      <w:r>
        <w:t>品质量要求</w:t>
      </w:r>
    </w:p>
    <w:p w14:paraId="3AAD7B31" w14:textId="77777777" w:rsidR="004A6170" w:rsidRDefault="002F75C5" w:rsidP="00BB6811">
      <w:pPr>
        <w:pStyle w:val="ListParagraph"/>
        <w:numPr>
          <w:ilvl w:val="0"/>
          <w:numId w:val="235"/>
        </w:numPr>
        <w:tabs>
          <w:tab w:val="left" w:pos="709"/>
          <w:tab w:val="left" w:pos="851"/>
          <w:tab w:val="left" w:leader="dot" w:pos="2940"/>
          <w:tab w:val="left" w:leader="dot" w:pos="5100"/>
          <w:tab w:val="right" w:leader="dot" w:pos="9600"/>
        </w:tabs>
        <w:snapToGrid w:val="0"/>
        <w:spacing w:before="240" w:after="200"/>
        <w:ind w:left="714" w:hanging="357"/>
        <w:contextualSpacing w:val="0"/>
        <w:jc w:val="both"/>
      </w:pPr>
      <w:r>
        <w:t>Bộ phận 1: [</w:t>
      </w:r>
      <w:r>
        <w:rPr>
          <w:rFonts w:ascii="Wingdings 2" w:eastAsia="Wingdings 2" w:hAnsi="Wingdings 2" w:cs="Wingdings 2"/>
        </w:rPr>
        <w:sym w:font="Wingdings 2" w:char="F097"/>
      </w:r>
      <w:r>
        <w:t>] (tên bộ phận hư hỏng)</w:t>
      </w:r>
    </w:p>
    <w:p w14:paraId="2C5BCC69" w14:textId="08FCC404" w:rsidR="004A6170" w:rsidRPr="000C1389" w:rsidRDefault="000C1389" w:rsidP="00BB6811">
      <w:pPr>
        <w:pStyle w:val="ListParagraph"/>
        <w:tabs>
          <w:tab w:val="left" w:pos="709"/>
          <w:tab w:val="left" w:pos="851"/>
          <w:tab w:val="left" w:leader="dot" w:pos="2940"/>
          <w:tab w:val="left" w:leader="dot" w:pos="5100"/>
          <w:tab w:val="right" w:leader="dot" w:pos="9600"/>
        </w:tabs>
        <w:snapToGrid w:val="0"/>
        <w:spacing w:before="240" w:after="200"/>
        <w:ind w:left="714" w:hanging="357"/>
        <w:contextualSpacing w:val="0"/>
        <w:jc w:val="both"/>
        <w:rPr>
          <w:lang w:val="vi-VN"/>
        </w:rPr>
      </w:pPr>
      <w:r>
        <w:rPr>
          <w:lang w:val="vi-VN"/>
        </w:rPr>
        <w:tab/>
      </w:r>
      <w:r>
        <w:t>部件1： [</w:t>
      </w:r>
      <w:r>
        <w:rPr>
          <w:rFonts w:ascii="Wingdings 2" w:eastAsia="Wingdings 2" w:hAnsi="Wingdings 2" w:cs="Wingdings 2"/>
          <w:lang w:val="pt-BR"/>
        </w:rPr>
        <w:sym w:font="Wingdings 2" w:char="F097"/>
      </w:r>
      <w:r>
        <w:t>] (损坏部件名称)</w:t>
      </w:r>
    </w:p>
    <w:p w14:paraId="58BDA82B" w14:textId="77777777" w:rsidR="004A6170" w:rsidRDefault="002F75C5" w:rsidP="00BB6811">
      <w:pPr>
        <w:pStyle w:val="ListParagraph"/>
        <w:tabs>
          <w:tab w:val="left" w:pos="709"/>
          <w:tab w:val="left" w:pos="851"/>
          <w:tab w:val="left" w:leader="dot" w:pos="2940"/>
          <w:tab w:val="left" w:leader="dot" w:pos="5100"/>
          <w:tab w:val="right" w:leader="dot" w:pos="9600"/>
        </w:tabs>
        <w:snapToGrid w:val="0"/>
        <w:spacing w:before="240" w:after="200"/>
        <w:ind w:left="714"/>
        <w:contextualSpacing w:val="0"/>
        <w:jc w:val="both"/>
        <w:rPr>
          <w:lang w:val="vi-VN"/>
        </w:rPr>
      </w:pPr>
      <w:r>
        <w:t>Yêu cầu: [</w:t>
      </w:r>
      <w:r>
        <w:rPr>
          <w:rFonts w:ascii="Wingdings 2" w:eastAsia="Wingdings 2" w:hAnsi="Wingdings 2" w:cs="Wingdings 2"/>
        </w:rPr>
        <w:sym w:font="Wingdings 2" w:char="F097"/>
      </w:r>
      <w:r>
        <w:t>] (mức chất lượng cần đạt sau khi sửa chữa)</w:t>
      </w:r>
    </w:p>
    <w:p w14:paraId="7EE95328" w14:textId="0031ED8D" w:rsidR="004A6170" w:rsidRPr="000C1389" w:rsidRDefault="002F75C5" w:rsidP="00BB6811">
      <w:pPr>
        <w:pStyle w:val="ListParagraph"/>
        <w:tabs>
          <w:tab w:val="left" w:pos="709"/>
          <w:tab w:val="left" w:pos="851"/>
          <w:tab w:val="left" w:leader="dot" w:pos="2940"/>
          <w:tab w:val="left" w:leader="dot" w:pos="5100"/>
          <w:tab w:val="right" w:leader="dot" w:pos="9600"/>
        </w:tabs>
        <w:snapToGrid w:val="0"/>
        <w:spacing w:before="240" w:after="200"/>
        <w:ind w:left="714"/>
        <w:contextualSpacing w:val="0"/>
        <w:jc w:val="both"/>
        <w:rPr>
          <w:lang w:val="vi-VN"/>
        </w:rPr>
      </w:pPr>
      <w:r>
        <w:t>要求: [</w:t>
      </w:r>
      <w:r w:rsidR="000C1389">
        <w:rPr>
          <w:rFonts w:ascii="Wingdings 2" w:eastAsia="Wingdings 2" w:hAnsi="Wingdings 2" w:cs="Wingdings 2"/>
          <w:lang w:val="pt-BR"/>
        </w:rPr>
        <w:sym w:font="Wingdings 2" w:char="F097"/>
      </w:r>
      <w:r>
        <w:t>] (修复后应达到的质量等级)</w:t>
      </w:r>
    </w:p>
    <w:p w14:paraId="5828280E" w14:textId="77777777" w:rsidR="004A6170" w:rsidRDefault="002F75C5" w:rsidP="00BB6811">
      <w:pPr>
        <w:pStyle w:val="ListParagraph"/>
        <w:numPr>
          <w:ilvl w:val="0"/>
          <w:numId w:val="235"/>
        </w:numPr>
        <w:tabs>
          <w:tab w:val="left" w:pos="709"/>
          <w:tab w:val="left" w:pos="851"/>
          <w:tab w:val="left" w:leader="dot" w:pos="2940"/>
          <w:tab w:val="left" w:leader="dot" w:pos="5100"/>
          <w:tab w:val="right" w:leader="dot" w:pos="9600"/>
        </w:tabs>
        <w:snapToGrid w:val="0"/>
        <w:spacing w:before="240" w:after="200"/>
        <w:contextualSpacing w:val="0"/>
        <w:jc w:val="both"/>
        <w:rPr>
          <w:lang w:val="vi-VN"/>
        </w:rPr>
      </w:pPr>
      <w:r w:rsidRPr="00EB32EF">
        <w:rPr>
          <w:lang w:val="vi-VN"/>
        </w:rPr>
        <w:t>Bộ phận 2: [</w:t>
      </w:r>
      <w:r>
        <w:rPr>
          <w:rFonts w:ascii="Wingdings 2" w:eastAsia="Wingdings 2" w:hAnsi="Wingdings 2" w:cs="Wingdings 2"/>
        </w:rPr>
        <w:sym w:font="Wingdings 2" w:char="F097"/>
      </w:r>
      <w:r w:rsidRPr="00EB32EF">
        <w:rPr>
          <w:lang w:val="vi-VN"/>
        </w:rPr>
        <w:t>]</w:t>
      </w:r>
      <w:r>
        <w:rPr>
          <w:lang w:val="vi-VN"/>
        </w:rPr>
        <w:t xml:space="preserve"> </w:t>
      </w:r>
      <w:r w:rsidRPr="00EB32EF">
        <w:rPr>
          <w:lang w:val="vi-VN"/>
        </w:rPr>
        <w:t>(tên bộ phận hư hỏng)</w:t>
      </w:r>
    </w:p>
    <w:p w14:paraId="17958B1D" w14:textId="480D8E06" w:rsidR="004A6170" w:rsidRPr="000C1389" w:rsidRDefault="000C1389" w:rsidP="00BB6811">
      <w:pPr>
        <w:pStyle w:val="ListParagraph"/>
        <w:tabs>
          <w:tab w:val="left" w:pos="709"/>
          <w:tab w:val="left" w:pos="851"/>
          <w:tab w:val="left" w:leader="dot" w:pos="2940"/>
          <w:tab w:val="left" w:leader="dot" w:pos="5100"/>
          <w:tab w:val="right" w:leader="dot" w:pos="9600"/>
        </w:tabs>
        <w:snapToGrid w:val="0"/>
        <w:spacing w:before="240" w:after="200"/>
        <w:ind w:left="0"/>
        <w:contextualSpacing w:val="0"/>
        <w:jc w:val="both"/>
        <w:rPr>
          <w:lang w:val="vi-VN"/>
        </w:rPr>
      </w:pPr>
      <w:r>
        <w:rPr>
          <w:lang w:val="vi-VN"/>
        </w:rPr>
        <w:tab/>
      </w:r>
      <w:r>
        <w:t>部件2: [</w:t>
      </w:r>
      <w:r>
        <w:rPr>
          <w:rFonts w:ascii="Wingdings 2" w:eastAsia="Wingdings 2" w:hAnsi="Wingdings 2" w:cs="Wingdings 2"/>
          <w:lang w:val="pt-BR"/>
        </w:rPr>
        <w:sym w:font="Wingdings 2" w:char="F097"/>
      </w:r>
      <w:r>
        <w:t>]（损坏部件名称）</w:t>
      </w:r>
    </w:p>
    <w:p w14:paraId="5F068BD5" w14:textId="77777777" w:rsidR="004A6170" w:rsidRPr="00EB32EF" w:rsidRDefault="002F75C5" w:rsidP="00BB6811">
      <w:pPr>
        <w:pStyle w:val="ListParagraph"/>
        <w:tabs>
          <w:tab w:val="left" w:pos="709"/>
          <w:tab w:val="left" w:pos="851"/>
          <w:tab w:val="left" w:leader="dot" w:pos="2940"/>
          <w:tab w:val="left" w:leader="dot" w:pos="5100"/>
          <w:tab w:val="right" w:leader="dot" w:pos="9600"/>
        </w:tabs>
        <w:snapToGrid w:val="0"/>
        <w:spacing w:before="240" w:after="200"/>
        <w:ind w:left="714"/>
        <w:contextualSpacing w:val="0"/>
        <w:jc w:val="both"/>
        <w:rPr>
          <w:lang w:val="vi-VN"/>
        </w:rPr>
      </w:pPr>
      <w:r w:rsidRPr="00EB32EF">
        <w:rPr>
          <w:lang w:val="vi-VN"/>
        </w:rPr>
        <w:t>Yêu cầu:</w:t>
      </w:r>
      <w:r>
        <w:rPr>
          <w:lang w:val="vi-VN"/>
        </w:rPr>
        <w:t xml:space="preserve"> </w:t>
      </w:r>
      <w:r w:rsidRPr="00EB32EF">
        <w:rPr>
          <w:lang w:val="vi-VN"/>
        </w:rPr>
        <w:t>[</w:t>
      </w:r>
      <w:r>
        <w:rPr>
          <w:rFonts w:ascii="Wingdings 2" w:eastAsia="Wingdings 2" w:hAnsi="Wingdings 2" w:cs="Wingdings 2"/>
        </w:rPr>
        <w:sym w:font="Wingdings 2" w:char="F097"/>
      </w:r>
      <w:r w:rsidRPr="00EB32EF">
        <w:rPr>
          <w:lang w:val="vi-VN"/>
        </w:rPr>
        <w:t>] (mức chất lượng cần đạt sau khi sửa chữa)</w:t>
      </w:r>
    </w:p>
    <w:p w14:paraId="192F6257" w14:textId="544084BD" w:rsidR="004A6170" w:rsidRPr="000C1389" w:rsidRDefault="002F75C5" w:rsidP="00BB6811">
      <w:pPr>
        <w:pStyle w:val="ListParagraph"/>
        <w:tabs>
          <w:tab w:val="left" w:pos="709"/>
          <w:tab w:val="left" w:pos="851"/>
          <w:tab w:val="left" w:leader="dot" w:pos="2940"/>
          <w:tab w:val="left" w:leader="dot" w:pos="5100"/>
          <w:tab w:val="right" w:leader="dot" w:pos="9600"/>
        </w:tabs>
        <w:snapToGrid w:val="0"/>
        <w:spacing w:before="240" w:after="200"/>
        <w:ind w:left="714"/>
        <w:contextualSpacing w:val="0"/>
        <w:jc w:val="both"/>
        <w:rPr>
          <w:lang w:val="vi-VN"/>
        </w:rPr>
      </w:pPr>
      <w:r>
        <w:t>要求: [</w:t>
      </w:r>
      <w:r w:rsidR="000C1389">
        <w:rPr>
          <w:rFonts w:ascii="Wingdings 2" w:eastAsia="Wingdings 2" w:hAnsi="Wingdings 2" w:cs="Wingdings 2"/>
          <w:lang w:val="pt-BR"/>
        </w:rPr>
        <w:sym w:font="Wingdings 2" w:char="F097"/>
      </w:r>
      <w:r>
        <w:t>] (修复后应达到的质量等级)</w:t>
      </w:r>
    </w:p>
    <w:p w14:paraId="49DC7607" w14:textId="77777777" w:rsidR="004A6170" w:rsidRDefault="002F75C5" w:rsidP="00BB6811">
      <w:pPr>
        <w:pStyle w:val="Style3"/>
        <w:spacing w:after="200"/>
        <w:ind w:left="1134" w:hanging="1134"/>
        <w:rPr>
          <w:lang w:val="vi-VN"/>
        </w:rPr>
      </w:pPr>
      <w:r>
        <w:t>VỀ VẬT TƯ</w:t>
      </w:r>
    </w:p>
    <w:p w14:paraId="29A8BCE4" w14:textId="77777777" w:rsidR="004A6170" w:rsidRDefault="002F75C5" w:rsidP="00BB6811">
      <w:pPr>
        <w:pStyle w:val="Style3"/>
        <w:numPr>
          <w:ilvl w:val="0"/>
          <w:numId w:val="0"/>
        </w:numPr>
        <w:spacing w:after="200"/>
        <w:ind w:left="1134" w:hanging="1134"/>
        <w:rPr>
          <w:lang w:val="vi-VN"/>
        </w:rPr>
      </w:pPr>
      <w:r>
        <w:t>关于材料</w:t>
      </w:r>
    </w:p>
    <w:p w14:paraId="49634235" w14:textId="77777777" w:rsidR="004A6170" w:rsidRDefault="002F75C5" w:rsidP="00BB6811">
      <w:pPr>
        <w:pStyle w:val="Style4"/>
        <w:numPr>
          <w:ilvl w:val="1"/>
          <w:numId w:val="164"/>
        </w:numPr>
        <w:spacing w:after="200"/>
        <w:rPr>
          <w:lang w:val="vi-VN"/>
        </w:rPr>
      </w:pPr>
      <w:r w:rsidRPr="00EB32EF">
        <w:rPr>
          <w:lang w:val="vi-VN"/>
        </w:rPr>
        <w:t>Vật tư cũ, hư hỏng không sử dụng được tháo ra từ </w:t>
      </w:r>
      <w:r w:rsidRPr="00EB32EF">
        <w:rPr>
          <w:rFonts w:eastAsia="Times New Roman"/>
          <w:lang w:val="vi-VN"/>
        </w:rPr>
        <w:t>[</w:t>
      </w:r>
      <w:r>
        <w:rPr>
          <w:rFonts w:ascii="Wingdings 2" w:eastAsia="Wingdings 2" w:hAnsi="Wingdings 2" w:cs="Wingdings 2"/>
        </w:rPr>
        <w:sym w:font="Wingdings 2" w:char="F097"/>
      </w:r>
      <w:r w:rsidRPr="00EB32EF">
        <w:rPr>
          <w:rFonts w:eastAsia="Times New Roman"/>
          <w:lang w:val="vi-VN"/>
        </w:rPr>
        <w:t>]</w:t>
      </w:r>
      <w:r w:rsidRPr="00EB32EF">
        <w:rPr>
          <w:lang w:val="vi-VN"/>
        </w:rPr>
        <w:t> do bên B thu hồi.</w:t>
      </w:r>
    </w:p>
    <w:p w14:paraId="7FEFBAC0" w14:textId="5D585E73" w:rsidR="004A6170" w:rsidRDefault="002F75C5" w:rsidP="00BB6811">
      <w:pPr>
        <w:pStyle w:val="Style4"/>
        <w:numPr>
          <w:ilvl w:val="1"/>
          <w:numId w:val="0"/>
        </w:numPr>
        <w:spacing w:after="200"/>
        <w:ind w:firstLine="720"/>
        <w:rPr>
          <w:lang w:val="vi-VN"/>
        </w:rPr>
      </w:pPr>
      <w:r>
        <w:t>旧材料、损坏材料从</w:t>
      </w:r>
      <w:r>
        <w:rPr>
          <w:rFonts w:eastAsia="Times New Roman"/>
        </w:rPr>
        <w:t>[</w:t>
      </w:r>
      <w:r w:rsidR="000C1389">
        <w:rPr>
          <w:rFonts w:ascii="Wingdings 2" w:eastAsia="Wingdings 2" w:hAnsi="Wingdings 2" w:cs="Wingdings 2"/>
          <w:lang w:val="pt-BR"/>
        </w:rPr>
        <w:sym w:font="Wingdings 2" w:char="F097"/>
      </w:r>
      <w:r>
        <w:rPr>
          <w:rFonts w:eastAsia="Times New Roman"/>
        </w:rPr>
        <w:t>]</w:t>
      </w:r>
      <w:r>
        <w:t>拆除，由乙方回收。</w:t>
      </w:r>
    </w:p>
    <w:p w14:paraId="2ADC4D3D" w14:textId="77777777" w:rsidR="004A6170" w:rsidRDefault="002F75C5" w:rsidP="00BB6811">
      <w:pPr>
        <w:pStyle w:val="Style4"/>
        <w:numPr>
          <w:ilvl w:val="1"/>
          <w:numId w:val="164"/>
        </w:numPr>
        <w:spacing w:after="200"/>
        <w:rPr>
          <w:lang w:val="vi-VN"/>
        </w:rPr>
      </w:pPr>
      <w:r w:rsidRPr="00EB32EF">
        <w:rPr>
          <w:lang w:val="vi-VN"/>
        </w:rPr>
        <w:t>Bên A (B) có trách nhiệm cung ứng vật tư, phụ tùng thay thế và phải chịu trách nhiệm về vật tư đó.</w:t>
      </w:r>
    </w:p>
    <w:p w14:paraId="608BEFCE" w14:textId="77777777" w:rsidR="004A6170" w:rsidRDefault="002F75C5" w:rsidP="00BB6811">
      <w:pPr>
        <w:pStyle w:val="Style4"/>
        <w:numPr>
          <w:ilvl w:val="1"/>
          <w:numId w:val="0"/>
        </w:numPr>
        <w:spacing w:after="200"/>
        <w:ind w:firstLine="720"/>
        <w:rPr>
          <w:lang w:val="vi-VN"/>
        </w:rPr>
      </w:pPr>
      <w:r>
        <w:t>甲方或乙方负责供应材料和替换零件，并对该材料承担责任。</w:t>
      </w:r>
    </w:p>
    <w:p w14:paraId="737B9916" w14:textId="77777777" w:rsidR="004A6170" w:rsidRDefault="002F75C5" w:rsidP="00BB6811">
      <w:pPr>
        <w:pStyle w:val="Style4"/>
        <w:numPr>
          <w:ilvl w:val="1"/>
          <w:numId w:val="164"/>
        </w:numPr>
        <w:spacing w:after="200"/>
        <w:rPr>
          <w:lang w:val="vi-VN"/>
        </w:rPr>
      </w:pPr>
      <w:r w:rsidRPr="00EB32EF">
        <w:rPr>
          <w:lang w:val="vi-VN"/>
        </w:rPr>
        <w:t>Thời gian cung cấp vật tư trong</w:t>
      </w:r>
      <w:r>
        <w:rPr>
          <w:lang w:val="vi-VN"/>
        </w:rPr>
        <w:t xml:space="preserve"> </w:t>
      </w:r>
      <w:r w:rsidRPr="00EB32EF">
        <w:rPr>
          <w:rFonts w:eastAsia="Times New Roman"/>
          <w:lang w:val="vi-VN"/>
        </w:rPr>
        <w:t>[</w:t>
      </w:r>
      <w:r>
        <w:rPr>
          <w:rFonts w:ascii="Wingdings 2" w:eastAsia="Wingdings 2" w:hAnsi="Wingdings 2" w:cs="Wingdings 2"/>
        </w:rPr>
        <w:sym w:font="Wingdings 2" w:char="F097"/>
      </w:r>
      <w:r w:rsidRPr="00EB32EF">
        <w:rPr>
          <w:rFonts w:eastAsia="Times New Roman"/>
          <w:lang w:val="vi-VN"/>
        </w:rPr>
        <w:t>]</w:t>
      </w:r>
      <w:r w:rsidRPr="00EB32EF">
        <w:rPr>
          <w:lang w:val="vi-VN"/>
        </w:rPr>
        <w:t> ngày, bắt đầu từ ngày</w:t>
      </w:r>
      <w:r>
        <w:rPr>
          <w:lang w:val="vi-VN"/>
        </w:rPr>
        <w:t xml:space="preserve"> </w:t>
      </w:r>
      <w:r w:rsidRPr="00EB32EF">
        <w:rPr>
          <w:rFonts w:eastAsia="Times New Roman"/>
          <w:lang w:val="vi-VN"/>
        </w:rPr>
        <w:t>[</w:t>
      </w:r>
      <w:r>
        <w:rPr>
          <w:rFonts w:ascii="Wingdings 2" w:eastAsia="Wingdings 2" w:hAnsi="Wingdings 2" w:cs="Wingdings 2"/>
        </w:rPr>
        <w:sym w:font="Wingdings 2" w:char="F097"/>
      </w:r>
      <w:r w:rsidRPr="00EB32EF">
        <w:rPr>
          <w:rFonts w:eastAsia="Times New Roman"/>
          <w:lang w:val="vi-VN"/>
        </w:rPr>
        <w:t>]</w:t>
      </w:r>
      <w:r w:rsidRPr="00EB32EF">
        <w:rPr>
          <w:lang w:val="vi-VN"/>
        </w:rPr>
        <w:t> đến ngày</w:t>
      </w:r>
      <w:r>
        <w:rPr>
          <w:lang w:val="vi-VN"/>
        </w:rPr>
        <w:t xml:space="preserve"> </w:t>
      </w:r>
      <w:r w:rsidRPr="00EB32EF">
        <w:rPr>
          <w:rFonts w:eastAsia="Times New Roman"/>
          <w:lang w:val="vi-VN"/>
        </w:rPr>
        <w:t>[</w:t>
      </w:r>
      <w:r>
        <w:rPr>
          <w:rFonts w:ascii="Wingdings 2" w:eastAsia="Wingdings 2" w:hAnsi="Wingdings 2" w:cs="Wingdings 2"/>
        </w:rPr>
        <w:sym w:font="Wingdings 2" w:char="F097"/>
      </w:r>
      <w:r w:rsidRPr="00EB32EF">
        <w:rPr>
          <w:rFonts w:eastAsia="Times New Roman"/>
          <w:lang w:val="vi-VN"/>
        </w:rPr>
        <w:t>]</w:t>
      </w:r>
      <w:r w:rsidRPr="00EB32EF">
        <w:rPr>
          <w:lang w:val="vi-VN"/>
        </w:rPr>
        <w:t> (trong thời hạn</w:t>
      </w:r>
      <w:r>
        <w:rPr>
          <w:lang w:val="vi-VN"/>
        </w:rPr>
        <w:t xml:space="preserve"> </w:t>
      </w:r>
      <w:r w:rsidRPr="00EB32EF">
        <w:rPr>
          <w:lang w:val="vi-VN"/>
        </w:rPr>
        <w:t>hợp đồng).</w:t>
      </w:r>
    </w:p>
    <w:p w14:paraId="67ACC65E" w14:textId="6C057648" w:rsidR="004A6170" w:rsidRDefault="002F75C5" w:rsidP="00BB6811">
      <w:pPr>
        <w:pStyle w:val="Style4"/>
        <w:numPr>
          <w:ilvl w:val="1"/>
          <w:numId w:val="0"/>
        </w:numPr>
        <w:spacing w:after="200"/>
        <w:ind w:firstLine="720"/>
        <w:rPr>
          <w:lang w:val="en-US"/>
        </w:rPr>
      </w:pPr>
      <w:r>
        <w:t>材料供应时间为</w:t>
      </w:r>
      <w:r>
        <w:rPr>
          <w:rFonts w:eastAsia="Times New Roman"/>
        </w:rPr>
        <w:t>[</w:t>
      </w:r>
      <w:r w:rsidR="000C1389">
        <w:rPr>
          <w:rFonts w:ascii="Wingdings 2" w:eastAsia="Wingdings 2" w:hAnsi="Wingdings 2" w:cs="Wingdings 2"/>
          <w:lang w:val="pt-BR"/>
        </w:rPr>
        <w:sym w:font="Wingdings 2" w:char="F097"/>
      </w:r>
      <w:r>
        <w:rPr>
          <w:rFonts w:eastAsia="Times New Roman"/>
        </w:rPr>
        <w:t>]</w:t>
      </w:r>
      <w:r>
        <w:t>天，自</w:t>
      </w:r>
      <w:r>
        <w:rPr>
          <w:rFonts w:eastAsia="Times New Roman"/>
        </w:rPr>
        <w:t>[</w:t>
      </w:r>
      <w:r w:rsidR="000C1389">
        <w:rPr>
          <w:rFonts w:ascii="Wingdings 2" w:eastAsia="Wingdings 2" w:hAnsi="Wingdings 2" w:cs="Wingdings 2"/>
          <w:lang w:val="pt-BR"/>
        </w:rPr>
        <w:sym w:font="Wingdings 2" w:char="F097"/>
      </w:r>
      <w:r>
        <w:rPr>
          <w:rFonts w:eastAsia="Times New Roman"/>
        </w:rPr>
        <w:t>]</w:t>
      </w:r>
      <w:r>
        <w:t>日起至</w:t>
      </w:r>
      <w:r>
        <w:rPr>
          <w:rFonts w:eastAsia="Times New Roman"/>
        </w:rPr>
        <w:t>[</w:t>
      </w:r>
      <w:r w:rsidR="000C1389">
        <w:rPr>
          <w:rFonts w:ascii="Wingdings 2" w:eastAsia="Wingdings 2" w:hAnsi="Wingdings 2" w:cs="Wingdings 2"/>
          <w:lang w:val="pt-BR"/>
        </w:rPr>
        <w:sym w:font="Wingdings 2" w:char="F097"/>
      </w:r>
      <w:r>
        <w:rPr>
          <w:rFonts w:eastAsia="Times New Roman"/>
        </w:rPr>
        <w:t>]</w:t>
      </w:r>
      <w:r>
        <w:t>日止（合同期限内）。</w:t>
      </w:r>
    </w:p>
    <w:p w14:paraId="08E1AF00" w14:textId="77777777" w:rsidR="00BB6811" w:rsidRPr="00BB6811" w:rsidRDefault="00BB6811" w:rsidP="00D050C7">
      <w:pPr>
        <w:pStyle w:val="Style4"/>
        <w:numPr>
          <w:ilvl w:val="1"/>
          <w:numId w:val="0"/>
        </w:numPr>
        <w:ind w:firstLine="720"/>
        <w:rPr>
          <w:lang w:val="en-US"/>
        </w:rPr>
      </w:pPr>
    </w:p>
    <w:p w14:paraId="6A42FB35" w14:textId="77777777" w:rsidR="004A6170" w:rsidRDefault="002F75C5" w:rsidP="00D050C7">
      <w:pPr>
        <w:pStyle w:val="Style3"/>
        <w:ind w:left="1134" w:hanging="1134"/>
        <w:rPr>
          <w:lang w:val="vi-VN"/>
        </w:rPr>
      </w:pPr>
      <w:r>
        <w:rPr>
          <w:lang w:val="vi-VN"/>
        </w:rPr>
        <w:t>TH</w:t>
      </w:r>
      <w:r>
        <w:rPr>
          <w:spacing w:val="1"/>
          <w:lang w:val="vi-VN"/>
        </w:rPr>
        <w:t>Ờ</w:t>
      </w:r>
      <w:r>
        <w:rPr>
          <w:lang w:val="vi-VN"/>
        </w:rPr>
        <w:t xml:space="preserve">I </w:t>
      </w:r>
      <w:r>
        <w:t>GIAN SỬA CHỮA</w:t>
      </w:r>
    </w:p>
    <w:p w14:paraId="26AC1226" w14:textId="77777777" w:rsidR="004A6170" w:rsidRDefault="002F75C5" w:rsidP="00D050C7">
      <w:pPr>
        <w:pStyle w:val="Style3"/>
        <w:numPr>
          <w:ilvl w:val="0"/>
          <w:numId w:val="0"/>
        </w:numPr>
        <w:ind w:left="1134" w:hanging="1134"/>
        <w:rPr>
          <w:lang w:val="vi-VN"/>
        </w:rPr>
      </w:pPr>
      <w:r>
        <w:rPr>
          <w:lang w:val="vi-VN"/>
        </w:rPr>
        <w:t>修理期限</w:t>
      </w:r>
    </w:p>
    <w:p w14:paraId="3240F2E1" w14:textId="77777777" w:rsidR="004A6170" w:rsidRPr="00EB32EF" w:rsidRDefault="002F75C5" w:rsidP="00BB6811">
      <w:pPr>
        <w:pStyle w:val="Style4"/>
        <w:numPr>
          <w:ilvl w:val="1"/>
          <w:numId w:val="164"/>
        </w:numPr>
        <w:spacing w:after="200"/>
        <w:rPr>
          <w:rFonts w:eastAsia="Times New Roman"/>
          <w:bCs/>
          <w:lang w:val="vi-VN"/>
        </w:rPr>
      </w:pPr>
      <w:r w:rsidRPr="00EB32EF">
        <w:rPr>
          <w:lang w:val="vi-VN"/>
        </w:rPr>
        <w:t xml:space="preserve">Bên B có trách nhiệm hoàn tất công việc sửa chữa toàn bộ </w:t>
      </w:r>
      <w:r w:rsidRPr="00EB32EF">
        <w:rPr>
          <w:rFonts w:eastAsia="Times New Roman"/>
          <w:lang w:val="vi-VN"/>
        </w:rPr>
        <w:t>[</w:t>
      </w:r>
      <w:r>
        <w:rPr>
          <w:rFonts w:ascii="Wingdings 2" w:eastAsia="Wingdings 2" w:hAnsi="Wingdings 2" w:cs="Wingdings 2"/>
        </w:rPr>
        <w:sym w:font="Wingdings 2" w:char="F097"/>
      </w:r>
      <w:r w:rsidRPr="00EB32EF">
        <w:rPr>
          <w:rFonts w:eastAsia="Times New Roman"/>
          <w:lang w:val="vi-VN"/>
        </w:rPr>
        <w:t>]</w:t>
      </w:r>
      <w:r w:rsidRPr="00EB32EF">
        <w:rPr>
          <w:lang w:val="vi-VN"/>
        </w:rPr>
        <w:t xml:space="preserve"> trong thời gian là </w:t>
      </w:r>
      <w:r w:rsidRPr="00EB32EF">
        <w:rPr>
          <w:rFonts w:eastAsia="Times New Roman"/>
          <w:lang w:val="vi-VN"/>
        </w:rPr>
        <w:t>[</w:t>
      </w:r>
      <w:r>
        <w:rPr>
          <w:rFonts w:ascii="Wingdings 2" w:eastAsia="Wingdings 2" w:hAnsi="Wingdings 2" w:cs="Wingdings 2"/>
        </w:rPr>
        <w:sym w:font="Wingdings 2" w:char="F097"/>
      </w:r>
      <w:r w:rsidRPr="00EB32EF">
        <w:rPr>
          <w:rFonts w:eastAsia="Times New Roman"/>
          <w:lang w:val="vi-VN"/>
        </w:rPr>
        <w:t>]</w:t>
      </w:r>
      <w:r>
        <w:rPr>
          <w:rFonts w:eastAsia="Times New Roman"/>
          <w:lang w:val="vi-VN"/>
        </w:rPr>
        <w:t xml:space="preserve"> </w:t>
      </w:r>
      <w:r w:rsidRPr="00EB32EF">
        <w:rPr>
          <w:lang w:val="vi-VN"/>
        </w:rPr>
        <w:t xml:space="preserve">ngày (tháng) </w:t>
      </w:r>
      <w:r w:rsidRPr="00EB32EF">
        <w:rPr>
          <w:i/>
          <w:iCs/>
          <w:lang w:val="vi-VN"/>
        </w:rPr>
        <w:t>(Có cụ thể hóa thời gian hoàn thành sửa chữa từng bộ phận khi xét thấy cần.)</w:t>
      </w:r>
    </w:p>
    <w:p w14:paraId="00B268A0" w14:textId="7CAD1874" w:rsidR="004A6170" w:rsidRDefault="002F75C5" w:rsidP="00BB6811">
      <w:pPr>
        <w:pStyle w:val="Style4"/>
        <w:numPr>
          <w:ilvl w:val="1"/>
          <w:numId w:val="0"/>
        </w:numPr>
        <w:spacing w:after="200"/>
        <w:ind w:left="720"/>
        <w:rPr>
          <w:rFonts w:eastAsia="Times New Roman"/>
          <w:bCs/>
          <w:lang w:val="en-US"/>
        </w:rPr>
      </w:pPr>
      <w:r>
        <w:t>乙方有责任在</w:t>
      </w:r>
      <w:r>
        <w:rPr>
          <w:rFonts w:eastAsia="Times New Roman"/>
        </w:rPr>
        <w:t>[</w:t>
      </w:r>
      <w:r w:rsidR="000C1389">
        <w:rPr>
          <w:rFonts w:ascii="Wingdings 2" w:eastAsia="Wingdings 2" w:hAnsi="Wingdings 2" w:cs="Wingdings 2"/>
          <w:lang w:val="pt-BR"/>
        </w:rPr>
        <w:sym w:font="Wingdings 2" w:char="F097"/>
      </w:r>
      <w:r>
        <w:rPr>
          <w:rFonts w:eastAsia="Times New Roman"/>
        </w:rPr>
        <w:t>]</w:t>
      </w:r>
      <w:r>
        <w:t>天（月）内完成全部</w:t>
      </w:r>
      <w:r>
        <w:rPr>
          <w:rFonts w:eastAsia="Times New Roman"/>
        </w:rPr>
        <w:t>[</w:t>
      </w:r>
      <w:r w:rsidR="000C1389">
        <w:rPr>
          <w:rFonts w:ascii="Wingdings 2" w:eastAsia="Wingdings 2" w:hAnsi="Wingdings 2" w:cs="Wingdings 2"/>
          <w:lang w:val="pt-BR"/>
        </w:rPr>
        <w:sym w:font="Wingdings 2" w:char="F097"/>
      </w:r>
      <w:r>
        <w:rPr>
          <w:rFonts w:eastAsia="Times New Roman"/>
        </w:rPr>
        <w:t>]</w:t>
      </w:r>
      <w:r>
        <w:t>的维修工作（如认为必要，可具体明确各部分的维修完成时间）。</w:t>
      </w:r>
    </w:p>
    <w:p w14:paraId="57646F28" w14:textId="77777777" w:rsidR="004A6170" w:rsidRDefault="002F75C5" w:rsidP="00BB6811">
      <w:pPr>
        <w:pStyle w:val="Style4"/>
        <w:numPr>
          <w:ilvl w:val="1"/>
          <w:numId w:val="164"/>
        </w:numPr>
        <w:spacing w:after="200"/>
        <w:rPr>
          <w:rFonts w:eastAsia="Times New Roman"/>
          <w:bCs/>
          <w:lang w:val="en-US"/>
        </w:rPr>
      </w:pPr>
      <w:r>
        <w:t>Nếu có khó khăn về vật tư hoặc gặp hoàn cảnh đột xuất không thể khắc phục thì bên B báo cho bên A xin kéo dài thêm một thời gian cần thiết, nếu bên A không được thông báo bên B mà giao nghiệm thu chậm, coi như vi phạm hợp đồng.</w:t>
      </w:r>
    </w:p>
    <w:p w14:paraId="430931BE" w14:textId="77777777" w:rsidR="004A6170" w:rsidRDefault="002F75C5" w:rsidP="00BB6811">
      <w:pPr>
        <w:pStyle w:val="Style4"/>
        <w:numPr>
          <w:ilvl w:val="1"/>
          <w:numId w:val="0"/>
        </w:numPr>
        <w:spacing w:after="200"/>
        <w:ind w:left="720"/>
        <w:rPr>
          <w:rFonts w:eastAsia="Times New Roman"/>
          <w:bCs/>
          <w:lang w:val="en-US"/>
        </w:rPr>
      </w:pPr>
      <w:r>
        <w:t>若因物资困难或突发情况无法克服，乙方应通知甲方申请延长所需时间；如乙方未通知而甲方延迟验收，则视为违约。</w:t>
      </w:r>
    </w:p>
    <w:p w14:paraId="52C60DA7" w14:textId="77777777" w:rsidR="004A6170" w:rsidRDefault="002F75C5" w:rsidP="00D050C7">
      <w:pPr>
        <w:pStyle w:val="Style3"/>
        <w:ind w:left="1134" w:hanging="1134"/>
      </w:pPr>
      <w:r>
        <w:t xml:space="preserve">ĐƠN GIÁ </w:t>
      </w:r>
    </w:p>
    <w:p w14:paraId="1306B263" w14:textId="77777777" w:rsidR="004A6170" w:rsidRDefault="002F75C5" w:rsidP="00D050C7">
      <w:pPr>
        <w:pStyle w:val="Style3"/>
        <w:numPr>
          <w:ilvl w:val="0"/>
          <w:numId w:val="0"/>
        </w:numPr>
        <w:ind w:left="1134" w:hanging="1134"/>
      </w:pPr>
      <w:r>
        <w:t xml:space="preserve">单价 </w:t>
      </w:r>
    </w:p>
    <w:p w14:paraId="02F636F7" w14:textId="77777777" w:rsidR="004A6170" w:rsidRDefault="002F75C5" w:rsidP="00BB6811">
      <w:pPr>
        <w:pStyle w:val="Style4"/>
        <w:numPr>
          <w:ilvl w:val="1"/>
          <w:numId w:val="164"/>
        </w:numPr>
        <w:spacing w:after="200"/>
        <w:rPr>
          <w:lang w:val="en-US"/>
        </w:rPr>
      </w:pPr>
      <w:r>
        <w:rPr>
          <w:lang w:val="en-US"/>
        </w:rPr>
        <w:t>Hai bên thỏa thuận giá vật tư theo giá thị trường tự do (ghi trong bản chiết tính dưới đây).</w:t>
      </w:r>
    </w:p>
    <w:p w14:paraId="3AA761A5" w14:textId="77777777" w:rsidR="004A6170" w:rsidRDefault="002F75C5" w:rsidP="00BB6811">
      <w:pPr>
        <w:pStyle w:val="Style4"/>
        <w:numPr>
          <w:ilvl w:val="1"/>
          <w:numId w:val="0"/>
        </w:numPr>
        <w:spacing w:after="200"/>
        <w:ind w:firstLine="720"/>
        <w:rPr>
          <w:lang w:val="en-US"/>
        </w:rPr>
      </w:pPr>
      <w:r>
        <w:rPr>
          <w:lang w:val="en-US"/>
        </w:rPr>
        <w:t>各方协议材料价格按自由市场价格（详见下列清单）确定。</w:t>
      </w:r>
    </w:p>
    <w:p w14:paraId="4259CE76" w14:textId="77777777" w:rsidR="004A6170" w:rsidRDefault="002F75C5" w:rsidP="00BB6811">
      <w:pPr>
        <w:pStyle w:val="Style4"/>
        <w:numPr>
          <w:ilvl w:val="1"/>
          <w:numId w:val="164"/>
        </w:numPr>
        <w:spacing w:after="200"/>
        <w:rPr>
          <w:lang w:val="en-US"/>
        </w:rPr>
      </w:pPr>
      <w:r>
        <w:rPr>
          <w:lang w:val="en-US"/>
        </w:rPr>
        <w:t xml:space="preserve">Đơn giá ngày công của một công nhân kỹ thuật trong sửa chữa là </w:t>
      </w:r>
      <w:r>
        <w:t>[</w:t>
      </w:r>
      <w:r>
        <w:rPr>
          <w:rFonts w:ascii="Wingdings 2" w:eastAsia="Wingdings 2" w:hAnsi="Wingdings 2" w:cs="Wingdings 2"/>
        </w:rPr>
        <w:sym w:font="Wingdings 2" w:char="F097"/>
      </w:r>
      <w:r>
        <w:t>]</w:t>
      </w:r>
      <w:r>
        <w:rPr>
          <w:lang w:val="vi-VN"/>
        </w:rPr>
        <w:t xml:space="preserve"> </w:t>
      </w:r>
      <w:r>
        <w:rPr>
          <w:lang w:val="en-US"/>
        </w:rPr>
        <w:t>đồng/ngày.</w:t>
      </w:r>
    </w:p>
    <w:p w14:paraId="0A525558" w14:textId="55DA1C3A" w:rsidR="004A6170" w:rsidRPr="000C1389" w:rsidRDefault="002F75C5" w:rsidP="00BB6811">
      <w:pPr>
        <w:pStyle w:val="Style4"/>
        <w:numPr>
          <w:ilvl w:val="1"/>
          <w:numId w:val="0"/>
        </w:numPr>
        <w:spacing w:after="200"/>
        <w:ind w:firstLine="720"/>
        <w:rPr>
          <w:lang w:val="vi-VN"/>
        </w:rPr>
      </w:pPr>
      <w:r>
        <w:rPr>
          <w:lang w:val="en-US"/>
        </w:rPr>
        <w:t>维修中一名技术工人的日工资单价为</w:t>
      </w:r>
      <w:r>
        <w:rPr>
          <w:lang w:val="en-US"/>
        </w:rPr>
        <w:t>[</w:t>
      </w:r>
      <w:r w:rsidR="000C1389">
        <w:rPr>
          <w:rFonts w:ascii="Wingdings 2" w:eastAsia="Wingdings 2" w:hAnsi="Wingdings 2" w:cs="Wingdings 2"/>
          <w:lang w:val="pt-BR"/>
        </w:rPr>
        <w:sym w:font="Wingdings 2" w:char="F097"/>
      </w:r>
      <w:r>
        <w:rPr>
          <w:lang w:val="en-US"/>
        </w:rPr>
        <w:t>] đồng/</w:t>
      </w:r>
      <w:r>
        <w:rPr>
          <w:lang w:val="en-US"/>
        </w:rPr>
        <w:t>天。</w:t>
      </w:r>
    </w:p>
    <w:p w14:paraId="13A0C798" w14:textId="77777777" w:rsidR="004A6170" w:rsidRPr="000A34CE" w:rsidRDefault="002F75C5" w:rsidP="00BB6811">
      <w:pPr>
        <w:pStyle w:val="Style4"/>
        <w:numPr>
          <w:ilvl w:val="1"/>
          <w:numId w:val="164"/>
        </w:numPr>
        <w:spacing w:after="200"/>
        <w:rPr>
          <w:lang w:val="vi-VN"/>
        </w:rPr>
      </w:pPr>
      <w:r w:rsidRPr="000A34CE">
        <w:rPr>
          <w:lang w:val="vi-VN"/>
        </w:rPr>
        <w:t>Khi giá thị trường có biến động thì giá vật tư và giá ngày công của công nhân kỹ thuật sẽ được tính lại theo mặt bằng giá mới của thị trường vào thời điểm bàn giao nghiệm thu.</w:t>
      </w:r>
    </w:p>
    <w:p w14:paraId="1A15D5A8" w14:textId="77777777" w:rsidR="004A6170" w:rsidRDefault="002F75C5" w:rsidP="00BB6811">
      <w:pPr>
        <w:pStyle w:val="Style4"/>
        <w:numPr>
          <w:ilvl w:val="1"/>
          <w:numId w:val="0"/>
        </w:numPr>
        <w:spacing w:after="200"/>
        <w:ind w:left="720"/>
        <w:rPr>
          <w:lang w:val="en-US"/>
        </w:rPr>
      </w:pPr>
      <w:r>
        <w:rPr>
          <w:lang w:val="en-US"/>
        </w:rPr>
        <w:t>若市场价格波动，材料价格及技术工人的日工资将按验收交接时的市场新价重新计算。</w:t>
      </w:r>
    </w:p>
    <w:p w14:paraId="52B253CA" w14:textId="77777777" w:rsidR="004A6170" w:rsidRDefault="002F75C5" w:rsidP="00BB6811">
      <w:pPr>
        <w:pStyle w:val="Style4"/>
        <w:numPr>
          <w:ilvl w:val="1"/>
          <w:numId w:val="164"/>
        </w:numPr>
        <w:spacing w:after="200"/>
        <w:rPr>
          <w:lang w:val="en-US"/>
        </w:rPr>
      </w:pPr>
      <w:r>
        <w:rPr>
          <w:lang w:val="en-US"/>
        </w:rPr>
        <w:t>Lập bản chiết tính vật tư, nhân công cần phải sử dụng cho việc sửa chữa</w:t>
      </w:r>
    </w:p>
    <w:p w14:paraId="6341E344" w14:textId="2B79BF01" w:rsidR="004A6170" w:rsidRPr="000C1389" w:rsidRDefault="002F75C5" w:rsidP="00D050C7">
      <w:pPr>
        <w:pStyle w:val="Style4"/>
        <w:numPr>
          <w:ilvl w:val="1"/>
          <w:numId w:val="0"/>
        </w:numPr>
        <w:ind w:firstLine="720"/>
        <w:rPr>
          <w:lang w:val="vi-VN"/>
        </w:rPr>
      </w:pPr>
      <w:r>
        <w:rPr>
          <w:lang w:val="en-US"/>
        </w:rPr>
        <w:t>编制维修所需材料和人工清单</w:t>
      </w:r>
    </w:p>
    <w:tbl>
      <w:tblPr>
        <w:tblW w:w="9061" w:type="dxa"/>
        <w:tblLayout w:type="fixed"/>
        <w:tblLook w:val="04A0" w:firstRow="1" w:lastRow="0" w:firstColumn="1" w:lastColumn="0" w:noHBand="0" w:noVBand="1"/>
      </w:tblPr>
      <w:tblGrid>
        <w:gridCol w:w="1980"/>
        <w:gridCol w:w="2268"/>
        <w:gridCol w:w="1173"/>
        <w:gridCol w:w="1765"/>
        <w:gridCol w:w="1875"/>
      </w:tblGrid>
      <w:tr w:rsidR="004A6170" w14:paraId="27F5388D" w14:textId="77777777">
        <w:tc>
          <w:tcPr>
            <w:tcW w:w="1980" w:type="dxa"/>
            <w:tcBorders>
              <w:top w:val="single" w:sz="4" w:space="0" w:color="000000"/>
              <w:left w:val="single" w:sz="4" w:space="0" w:color="000000"/>
              <w:bottom w:val="single" w:sz="4" w:space="0" w:color="000000"/>
              <w:right w:val="single" w:sz="4" w:space="0" w:color="000000"/>
            </w:tcBorders>
            <w:vAlign w:val="center"/>
          </w:tcPr>
          <w:p w14:paraId="71B8849D" w14:textId="77777777" w:rsidR="004A6170" w:rsidRDefault="002F75C5" w:rsidP="00D050C7">
            <w:pPr>
              <w:spacing w:before="240" w:after="240"/>
              <w:jc w:val="center"/>
              <w:rPr>
                <w:b/>
                <w:bCs/>
              </w:rPr>
            </w:pPr>
            <w:r>
              <w:rPr>
                <w:b/>
                <w:bCs/>
              </w:rPr>
              <w:t>STT</w:t>
            </w:r>
          </w:p>
          <w:p w14:paraId="4EC45DDD" w14:textId="77777777" w:rsidR="004A6170" w:rsidRDefault="002F75C5" w:rsidP="00D050C7">
            <w:pPr>
              <w:spacing w:before="240" w:after="240"/>
              <w:jc w:val="center"/>
              <w:rPr>
                <w:b/>
                <w:bCs/>
              </w:rPr>
            </w:pPr>
            <w:r>
              <w:rPr>
                <w:b/>
                <w:bCs/>
              </w:rPr>
              <w:t>序号</w:t>
            </w:r>
          </w:p>
        </w:tc>
        <w:tc>
          <w:tcPr>
            <w:tcW w:w="2268" w:type="dxa"/>
            <w:tcBorders>
              <w:top w:val="single" w:sz="4" w:space="0" w:color="000000"/>
              <w:left w:val="single" w:sz="4" w:space="0" w:color="000000"/>
              <w:bottom w:val="single" w:sz="4" w:space="0" w:color="000000"/>
              <w:right w:val="single" w:sz="4" w:space="0" w:color="000000"/>
            </w:tcBorders>
            <w:vAlign w:val="center"/>
          </w:tcPr>
          <w:p w14:paraId="5E51D79A" w14:textId="77777777" w:rsidR="004A6170" w:rsidRDefault="002F75C5" w:rsidP="00D050C7">
            <w:pPr>
              <w:spacing w:before="240" w:after="240"/>
              <w:jc w:val="center"/>
            </w:pPr>
            <w:r>
              <w:rPr>
                <w:b/>
                <w:bCs/>
              </w:rPr>
              <w:t>Yêu cầu chất lượng sửa chữa</w:t>
            </w:r>
          </w:p>
          <w:p w14:paraId="04C91381" w14:textId="77777777" w:rsidR="004A6170" w:rsidRDefault="002F75C5" w:rsidP="00D050C7">
            <w:pPr>
              <w:spacing w:before="240" w:after="240"/>
              <w:jc w:val="center"/>
            </w:pPr>
            <w:r>
              <w:rPr>
                <w:b/>
                <w:bCs/>
              </w:rPr>
              <w:t>维修质量要求</w:t>
            </w:r>
          </w:p>
        </w:tc>
        <w:tc>
          <w:tcPr>
            <w:tcW w:w="1173" w:type="dxa"/>
            <w:tcBorders>
              <w:top w:val="single" w:sz="4" w:space="0" w:color="000000"/>
              <w:left w:val="single" w:sz="4" w:space="0" w:color="000000"/>
              <w:bottom w:val="single" w:sz="4" w:space="0" w:color="000000"/>
              <w:right w:val="single" w:sz="4" w:space="0" w:color="000000"/>
            </w:tcBorders>
            <w:vAlign w:val="center"/>
          </w:tcPr>
          <w:p w14:paraId="30FDE633" w14:textId="77777777" w:rsidR="004A6170" w:rsidRDefault="002F75C5" w:rsidP="00D050C7">
            <w:pPr>
              <w:spacing w:before="240" w:after="240"/>
              <w:jc w:val="center"/>
              <w:rPr>
                <w:b/>
                <w:bCs/>
              </w:rPr>
            </w:pPr>
            <w:r>
              <w:rPr>
                <w:b/>
                <w:bCs/>
              </w:rPr>
              <w:t>Số lượng</w:t>
            </w:r>
          </w:p>
          <w:p w14:paraId="1774FE0F" w14:textId="77777777" w:rsidR="004A6170" w:rsidRDefault="002F75C5" w:rsidP="00D050C7">
            <w:pPr>
              <w:spacing w:before="240" w:after="240"/>
              <w:jc w:val="center"/>
              <w:rPr>
                <w:b/>
                <w:bCs/>
              </w:rPr>
            </w:pPr>
            <w:r>
              <w:rPr>
                <w:b/>
                <w:bCs/>
              </w:rPr>
              <w:t>数量</w:t>
            </w:r>
          </w:p>
        </w:tc>
        <w:tc>
          <w:tcPr>
            <w:tcW w:w="1765" w:type="dxa"/>
            <w:tcBorders>
              <w:top w:val="single" w:sz="4" w:space="0" w:color="000000"/>
              <w:left w:val="single" w:sz="4" w:space="0" w:color="000000"/>
              <w:bottom w:val="single" w:sz="4" w:space="0" w:color="000000"/>
              <w:right w:val="single" w:sz="4" w:space="0" w:color="000000"/>
            </w:tcBorders>
            <w:vAlign w:val="center"/>
          </w:tcPr>
          <w:p w14:paraId="7E433C85" w14:textId="77777777" w:rsidR="004A6170" w:rsidRDefault="002F75C5" w:rsidP="00D050C7">
            <w:pPr>
              <w:spacing w:before="240" w:after="240"/>
              <w:jc w:val="center"/>
              <w:rPr>
                <w:b/>
                <w:bCs/>
              </w:rPr>
            </w:pPr>
            <w:r>
              <w:rPr>
                <w:b/>
                <w:bCs/>
              </w:rPr>
              <w:t>Trị giá</w:t>
            </w:r>
          </w:p>
          <w:p w14:paraId="7475A78F" w14:textId="77777777" w:rsidR="004A6170" w:rsidRDefault="002F75C5" w:rsidP="00D050C7">
            <w:pPr>
              <w:spacing w:before="240" w:after="240"/>
              <w:jc w:val="center"/>
              <w:rPr>
                <w:b/>
                <w:bCs/>
              </w:rPr>
            </w:pPr>
            <w:r>
              <w:rPr>
                <w:b/>
                <w:bCs/>
              </w:rPr>
              <w:t>金额</w:t>
            </w:r>
          </w:p>
        </w:tc>
        <w:tc>
          <w:tcPr>
            <w:tcW w:w="1875" w:type="dxa"/>
            <w:tcBorders>
              <w:top w:val="single" w:sz="4" w:space="0" w:color="000000"/>
              <w:left w:val="single" w:sz="4" w:space="0" w:color="000000"/>
              <w:bottom w:val="single" w:sz="4" w:space="0" w:color="000000"/>
              <w:right w:val="single" w:sz="4" w:space="0" w:color="000000"/>
            </w:tcBorders>
            <w:vAlign w:val="center"/>
          </w:tcPr>
          <w:p w14:paraId="60AA12DB" w14:textId="77777777" w:rsidR="004A6170" w:rsidRDefault="002F75C5" w:rsidP="00D050C7">
            <w:pPr>
              <w:spacing w:before="240" w:after="240"/>
              <w:jc w:val="center"/>
              <w:rPr>
                <w:b/>
                <w:bCs/>
              </w:rPr>
            </w:pPr>
            <w:r>
              <w:rPr>
                <w:b/>
                <w:bCs/>
              </w:rPr>
              <w:t>Thành tiền</w:t>
            </w:r>
          </w:p>
          <w:p w14:paraId="77A249C6" w14:textId="77777777" w:rsidR="004A6170" w:rsidRDefault="002F75C5" w:rsidP="00D050C7">
            <w:pPr>
              <w:spacing w:before="240" w:after="240"/>
              <w:jc w:val="center"/>
              <w:rPr>
                <w:b/>
                <w:bCs/>
              </w:rPr>
            </w:pPr>
            <w:r>
              <w:rPr>
                <w:b/>
                <w:bCs/>
              </w:rPr>
              <w:t>金额小计</w:t>
            </w:r>
          </w:p>
        </w:tc>
      </w:tr>
      <w:tr w:rsidR="004A6170" w14:paraId="4B70130A" w14:textId="77777777">
        <w:tc>
          <w:tcPr>
            <w:tcW w:w="1980" w:type="dxa"/>
            <w:tcBorders>
              <w:top w:val="single" w:sz="4" w:space="0" w:color="000000"/>
              <w:left w:val="single" w:sz="4" w:space="0" w:color="000000"/>
              <w:bottom w:val="single" w:sz="4" w:space="0" w:color="000000"/>
              <w:right w:val="single" w:sz="4" w:space="0" w:color="000000"/>
            </w:tcBorders>
            <w:vAlign w:val="center"/>
          </w:tcPr>
          <w:p w14:paraId="05874A60" w14:textId="77777777" w:rsidR="004A6170" w:rsidRDefault="002F75C5" w:rsidP="00D050C7">
            <w:pPr>
              <w:spacing w:before="240" w:after="240"/>
            </w:pPr>
            <w:r>
              <w:t>1. Bộ phận cần sửa chữa thay thế</w:t>
            </w:r>
          </w:p>
          <w:p w14:paraId="323CED7D" w14:textId="2B6E9907" w:rsidR="004A6170" w:rsidRDefault="002F75C5" w:rsidP="00D050C7">
            <w:pPr>
              <w:spacing w:before="240" w:after="240"/>
            </w:pPr>
            <w:r>
              <w:t>1.需要维修更换的部件</w:t>
            </w:r>
          </w:p>
        </w:tc>
        <w:tc>
          <w:tcPr>
            <w:tcW w:w="2268" w:type="dxa"/>
            <w:tcBorders>
              <w:top w:val="single" w:sz="4" w:space="0" w:color="000000"/>
              <w:left w:val="single" w:sz="4" w:space="0" w:color="000000"/>
              <w:bottom w:val="single" w:sz="4" w:space="0" w:color="000000"/>
              <w:right w:val="single" w:sz="4" w:space="0" w:color="000000"/>
            </w:tcBorders>
            <w:vAlign w:val="center"/>
          </w:tcPr>
          <w:p w14:paraId="666F991E" w14:textId="77777777" w:rsidR="004A6170" w:rsidRDefault="004A6170" w:rsidP="00D050C7">
            <w:pPr>
              <w:snapToGrid w:val="0"/>
              <w:spacing w:before="240" w:after="240"/>
              <w:jc w:val="center"/>
            </w:pPr>
          </w:p>
        </w:tc>
        <w:tc>
          <w:tcPr>
            <w:tcW w:w="1173" w:type="dxa"/>
            <w:tcBorders>
              <w:top w:val="single" w:sz="4" w:space="0" w:color="000000"/>
              <w:left w:val="single" w:sz="4" w:space="0" w:color="000000"/>
              <w:bottom w:val="single" w:sz="4" w:space="0" w:color="000000"/>
              <w:right w:val="single" w:sz="4" w:space="0" w:color="000000"/>
            </w:tcBorders>
            <w:vAlign w:val="center"/>
          </w:tcPr>
          <w:p w14:paraId="62520364" w14:textId="77777777" w:rsidR="004A6170" w:rsidRDefault="004A6170" w:rsidP="00D050C7">
            <w:pPr>
              <w:snapToGrid w:val="0"/>
              <w:spacing w:before="240" w:after="240"/>
              <w:jc w:val="center"/>
            </w:pPr>
          </w:p>
        </w:tc>
        <w:tc>
          <w:tcPr>
            <w:tcW w:w="1765" w:type="dxa"/>
            <w:tcBorders>
              <w:top w:val="single" w:sz="4" w:space="0" w:color="000000"/>
              <w:left w:val="single" w:sz="4" w:space="0" w:color="000000"/>
              <w:bottom w:val="single" w:sz="4" w:space="0" w:color="000000"/>
              <w:right w:val="single" w:sz="4" w:space="0" w:color="000000"/>
            </w:tcBorders>
            <w:vAlign w:val="center"/>
          </w:tcPr>
          <w:p w14:paraId="7F58F7F4" w14:textId="77777777" w:rsidR="004A6170" w:rsidRDefault="004A6170" w:rsidP="00D050C7">
            <w:pPr>
              <w:snapToGrid w:val="0"/>
              <w:spacing w:before="240" w:after="240"/>
              <w:jc w:val="center"/>
            </w:pPr>
          </w:p>
        </w:tc>
        <w:tc>
          <w:tcPr>
            <w:tcW w:w="1875" w:type="dxa"/>
            <w:tcBorders>
              <w:top w:val="single" w:sz="4" w:space="0" w:color="000000"/>
              <w:left w:val="single" w:sz="4" w:space="0" w:color="000000"/>
              <w:bottom w:val="single" w:sz="4" w:space="0" w:color="000000"/>
              <w:right w:val="single" w:sz="4" w:space="0" w:color="000000"/>
            </w:tcBorders>
            <w:vAlign w:val="center"/>
          </w:tcPr>
          <w:p w14:paraId="132D49AC" w14:textId="77777777" w:rsidR="004A6170" w:rsidRDefault="004A6170" w:rsidP="00D050C7">
            <w:pPr>
              <w:snapToGrid w:val="0"/>
              <w:spacing w:before="240" w:after="240"/>
              <w:jc w:val="center"/>
            </w:pPr>
          </w:p>
        </w:tc>
      </w:tr>
      <w:tr w:rsidR="004A6170" w14:paraId="7D7D7304" w14:textId="77777777">
        <w:tc>
          <w:tcPr>
            <w:tcW w:w="1980" w:type="dxa"/>
            <w:tcBorders>
              <w:top w:val="single" w:sz="4" w:space="0" w:color="000000"/>
              <w:left w:val="single" w:sz="4" w:space="0" w:color="000000"/>
              <w:bottom w:val="single" w:sz="4" w:space="0" w:color="000000"/>
              <w:right w:val="single" w:sz="4" w:space="0" w:color="000000"/>
            </w:tcBorders>
            <w:vAlign w:val="center"/>
          </w:tcPr>
          <w:p w14:paraId="25975262" w14:textId="77777777" w:rsidR="004A6170" w:rsidRDefault="002F75C5" w:rsidP="00D050C7">
            <w:pPr>
              <w:spacing w:before="240" w:after="240"/>
            </w:pPr>
            <w:r>
              <w:t>2. Chi phí vật tư</w:t>
            </w:r>
          </w:p>
          <w:p w14:paraId="394034B9" w14:textId="77777777" w:rsidR="004A6170" w:rsidRDefault="002F75C5" w:rsidP="00D050C7">
            <w:pPr>
              <w:spacing w:before="240" w:after="240"/>
            </w:pPr>
            <w:r>
              <w:t>2. 材料费用</w:t>
            </w:r>
          </w:p>
        </w:tc>
        <w:tc>
          <w:tcPr>
            <w:tcW w:w="2268" w:type="dxa"/>
            <w:tcBorders>
              <w:top w:val="single" w:sz="4" w:space="0" w:color="000000"/>
              <w:left w:val="single" w:sz="4" w:space="0" w:color="000000"/>
              <w:bottom w:val="single" w:sz="4" w:space="0" w:color="000000"/>
              <w:right w:val="single" w:sz="4" w:space="0" w:color="000000"/>
            </w:tcBorders>
            <w:vAlign w:val="center"/>
          </w:tcPr>
          <w:p w14:paraId="6F335CBE" w14:textId="77777777" w:rsidR="004A6170" w:rsidRDefault="004A6170" w:rsidP="00D050C7">
            <w:pPr>
              <w:snapToGrid w:val="0"/>
              <w:spacing w:before="240" w:after="240"/>
              <w:jc w:val="center"/>
            </w:pPr>
          </w:p>
        </w:tc>
        <w:tc>
          <w:tcPr>
            <w:tcW w:w="1173" w:type="dxa"/>
            <w:tcBorders>
              <w:top w:val="single" w:sz="4" w:space="0" w:color="000000"/>
              <w:left w:val="single" w:sz="4" w:space="0" w:color="000000"/>
              <w:bottom w:val="single" w:sz="4" w:space="0" w:color="000000"/>
              <w:right w:val="single" w:sz="4" w:space="0" w:color="000000"/>
            </w:tcBorders>
            <w:vAlign w:val="center"/>
          </w:tcPr>
          <w:p w14:paraId="2079E66D" w14:textId="77777777" w:rsidR="004A6170" w:rsidRDefault="004A6170" w:rsidP="00D050C7">
            <w:pPr>
              <w:snapToGrid w:val="0"/>
              <w:spacing w:before="240" w:after="240"/>
              <w:jc w:val="center"/>
            </w:pPr>
          </w:p>
        </w:tc>
        <w:tc>
          <w:tcPr>
            <w:tcW w:w="1765" w:type="dxa"/>
            <w:tcBorders>
              <w:top w:val="single" w:sz="4" w:space="0" w:color="000000"/>
              <w:left w:val="single" w:sz="4" w:space="0" w:color="000000"/>
              <w:bottom w:val="single" w:sz="4" w:space="0" w:color="000000"/>
              <w:right w:val="single" w:sz="4" w:space="0" w:color="000000"/>
            </w:tcBorders>
            <w:vAlign w:val="center"/>
          </w:tcPr>
          <w:p w14:paraId="7F89B1BF" w14:textId="77777777" w:rsidR="004A6170" w:rsidRDefault="004A6170" w:rsidP="00D050C7">
            <w:pPr>
              <w:snapToGrid w:val="0"/>
              <w:spacing w:before="240" w:after="240"/>
              <w:jc w:val="center"/>
            </w:pPr>
          </w:p>
        </w:tc>
        <w:tc>
          <w:tcPr>
            <w:tcW w:w="1875" w:type="dxa"/>
            <w:tcBorders>
              <w:top w:val="single" w:sz="4" w:space="0" w:color="000000"/>
              <w:left w:val="single" w:sz="4" w:space="0" w:color="000000"/>
              <w:bottom w:val="single" w:sz="4" w:space="0" w:color="000000"/>
              <w:right w:val="single" w:sz="4" w:space="0" w:color="000000"/>
            </w:tcBorders>
            <w:vAlign w:val="center"/>
          </w:tcPr>
          <w:p w14:paraId="6074D788" w14:textId="77777777" w:rsidR="004A6170" w:rsidRDefault="004A6170" w:rsidP="00D050C7">
            <w:pPr>
              <w:snapToGrid w:val="0"/>
              <w:spacing w:before="240" w:after="240"/>
              <w:jc w:val="center"/>
            </w:pPr>
          </w:p>
        </w:tc>
      </w:tr>
      <w:tr w:rsidR="004A6170" w14:paraId="31A599DC" w14:textId="77777777">
        <w:tc>
          <w:tcPr>
            <w:tcW w:w="1980" w:type="dxa"/>
            <w:tcBorders>
              <w:top w:val="single" w:sz="4" w:space="0" w:color="000000"/>
              <w:left w:val="single" w:sz="4" w:space="0" w:color="000000"/>
              <w:bottom w:val="single" w:sz="4" w:space="0" w:color="000000"/>
              <w:right w:val="single" w:sz="4" w:space="0" w:color="000000"/>
            </w:tcBorders>
            <w:vAlign w:val="center"/>
          </w:tcPr>
          <w:p w14:paraId="50B24EE6" w14:textId="77777777" w:rsidR="004A6170" w:rsidRDefault="002F75C5" w:rsidP="00D050C7">
            <w:pPr>
              <w:spacing w:before="240" w:after="240"/>
            </w:pPr>
            <w:r>
              <w:t>3. Nhân công</w:t>
            </w:r>
          </w:p>
          <w:p w14:paraId="63899D80" w14:textId="77777777" w:rsidR="004A6170" w:rsidRDefault="002F75C5" w:rsidP="00D050C7">
            <w:pPr>
              <w:spacing w:before="240" w:after="240"/>
            </w:pPr>
            <w:r>
              <w:t>3. 人工费</w:t>
            </w:r>
          </w:p>
        </w:tc>
        <w:tc>
          <w:tcPr>
            <w:tcW w:w="2268" w:type="dxa"/>
            <w:tcBorders>
              <w:top w:val="single" w:sz="4" w:space="0" w:color="000000"/>
              <w:left w:val="single" w:sz="4" w:space="0" w:color="000000"/>
              <w:bottom w:val="single" w:sz="4" w:space="0" w:color="000000"/>
              <w:right w:val="single" w:sz="4" w:space="0" w:color="000000"/>
            </w:tcBorders>
            <w:vAlign w:val="center"/>
          </w:tcPr>
          <w:p w14:paraId="316C306F" w14:textId="77777777" w:rsidR="004A6170" w:rsidRDefault="004A6170" w:rsidP="00D050C7">
            <w:pPr>
              <w:snapToGrid w:val="0"/>
              <w:spacing w:before="240" w:after="240"/>
              <w:jc w:val="center"/>
            </w:pPr>
          </w:p>
        </w:tc>
        <w:tc>
          <w:tcPr>
            <w:tcW w:w="1173" w:type="dxa"/>
            <w:tcBorders>
              <w:top w:val="single" w:sz="4" w:space="0" w:color="000000"/>
              <w:left w:val="single" w:sz="4" w:space="0" w:color="000000"/>
              <w:bottom w:val="single" w:sz="4" w:space="0" w:color="000000"/>
              <w:right w:val="single" w:sz="4" w:space="0" w:color="000000"/>
            </w:tcBorders>
            <w:vAlign w:val="center"/>
          </w:tcPr>
          <w:p w14:paraId="1E8AF29C" w14:textId="77777777" w:rsidR="004A6170" w:rsidRDefault="004A6170" w:rsidP="00D050C7">
            <w:pPr>
              <w:snapToGrid w:val="0"/>
              <w:spacing w:before="240" w:after="240"/>
              <w:jc w:val="center"/>
            </w:pPr>
          </w:p>
        </w:tc>
        <w:tc>
          <w:tcPr>
            <w:tcW w:w="1765" w:type="dxa"/>
            <w:tcBorders>
              <w:top w:val="single" w:sz="4" w:space="0" w:color="000000"/>
              <w:left w:val="single" w:sz="4" w:space="0" w:color="000000"/>
              <w:bottom w:val="single" w:sz="4" w:space="0" w:color="000000"/>
              <w:right w:val="single" w:sz="4" w:space="0" w:color="000000"/>
            </w:tcBorders>
            <w:vAlign w:val="center"/>
          </w:tcPr>
          <w:p w14:paraId="538A0DCF" w14:textId="77777777" w:rsidR="004A6170" w:rsidRDefault="004A6170" w:rsidP="00D050C7">
            <w:pPr>
              <w:snapToGrid w:val="0"/>
              <w:spacing w:before="240" w:after="240"/>
              <w:jc w:val="center"/>
            </w:pPr>
          </w:p>
        </w:tc>
        <w:tc>
          <w:tcPr>
            <w:tcW w:w="1875" w:type="dxa"/>
            <w:tcBorders>
              <w:top w:val="single" w:sz="4" w:space="0" w:color="000000"/>
              <w:left w:val="single" w:sz="4" w:space="0" w:color="000000"/>
              <w:bottom w:val="single" w:sz="4" w:space="0" w:color="000000"/>
              <w:right w:val="single" w:sz="4" w:space="0" w:color="000000"/>
            </w:tcBorders>
            <w:vAlign w:val="center"/>
          </w:tcPr>
          <w:p w14:paraId="72408E72" w14:textId="77777777" w:rsidR="004A6170" w:rsidRDefault="004A6170" w:rsidP="00D050C7">
            <w:pPr>
              <w:snapToGrid w:val="0"/>
              <w:spacing w:before="240" w:after="240"/>
              <w:jc w:val="center"/>
            </w:pPr>
          </w:p>
        </w:tc>
      </w:tr>
      <w:tr w:rsidR="004A6170" w14:paraId="22236CE7" w14:textId="77777777">
        <w:tc>
          <w:tcPr>
            <w:tcW w:w="1980" w:type="dxa"/>
            <w:tcBorders>
              <w:top w:val="single" w:sz="4" w:space="0" w:color="000000"/>
              <w:left w:val="single" w:sz="4" w:space="0" w:color="000000"/>
              <w:bottom w:val="single" w:sz="4" w:space="0" w:color="000000"/>
              <w:right w:val="single" w:sz="4" w:space="0" w:color="000000"/>
            </w:tcBorders>
            <w:vAlign w:val="center"/>
          </w:tcPr>
          <w:p w14:paraId="390C5CDF" w14:textId="77777777" w:rsidR="004A6170" w:rsidRDefault="002F75C5" w:rsidP="00D050C7">
            <w:pPr>
              <w:spacing w:before="240" w:after="240"/>
              <w:rPr>
                <w:b/>
                <w:bCs/>
              </w:rPr>
            </w:pPr>
            <w:r>
              <w:rPr>
                <w:b/>
                <w:bCs/>
              </w:rPr>
              <w:t>Tổng cộng</w:t>
            </w:r>
          </w:p>
          <w:p w14:paraId="2A53A996" w14:textId="77777777" w:rsidR="004A6170" w:rsidRDefault="002F75C5" w:rsidP="00D050C7">
            <w:pPr>
              <w:spacing w:before="240" w:after="240"/>
              <w:rPr>
                <w:b/>
                <w:bCs/>
              </w:rPr>
            </w:pPr>
            <w:r>
              <w:rPr>
                <w:b/>
                <w:bCs/>
              </w:rPr>
              <w:t>合计</w:t>
            </w:r>
          </w:p>
        </w:tc>
        <w:tc>
          <w:tcPr>
            <w:tcW w:w="2268" w:type="dxa"/>
            <w:tcBorders>
              <w:top w:val="single" w:sz="4" w:space="0" w:color="000000"/>
              <w:left w:val="single" w:sz="4" w:space="0" w:color="000000"/>
              <w:bottom w:val="single" w:sz="4" w:space="0" w:color="000000"/>
              <w:right w:val="single" w:sz="4" w:space="0" w:color="000000"/>
            </w:tcBorders>
            <w:vAlign w:val="center"/>
          </w:tcPr>
          <w:p w14:paraId="669D9969" w14:textId="77777777" w:rsidR="004A6170" w:rsidRDefault="004A6170" w:rsidP="00D050C7">
            <w:pPr>
              <w:snapToGrid w:val="0"/>
              <w:spacing w:before="240" w:after="240"/>
              <w:jc w:val="center"/>
            </w:pPr>
          </w:p>
        </w:tc>
        <w:tc>
          <w:tcPr>
            <w:tcW w:w="1173" w:type="dxa"/>
            <w:tcBorders>
              <w:top w:val="single" w:sz="4" w:space="0" w:color="000000"/>
              <w:left w:val="single" w:sz="4" w:space="0" w:color="000000"/>
              <w:bottom w:val="single" w:sz="4" w:space="0" w:color="000000"/>
              <w:right w:val="single" w:sz="4" w:space="0" w:color="000000"/>
            </w:tcBorders>
            <w:vAlign w:val="center"/>
          </w:tcPr>
          <w:p w14:paraId="47133AA5" w14:textId="77777777" w:rsidR="004A6170" w:rsidRDefault="004A6170" w:rsidP="00D050C7">
            <w:pPr>
              <w:snapToGrid w:val="0"/>
              <w:spacing w:before="240" w:after="240"/>
              <w:jc w:val="center"/>
            </w:pPr>
          </w:p>
        </w:tc>
        <w:tc>
          <w:tcPr>
            <w:tcW w:w="1765" w:type="dxa"/>
            <w:tcBorders>
              <w:top w:val="single" w:sz="4" w:space="0" w:color="000000"/>
              <w:left w:val="single" w:sz="4" w:space="0" w:color="000000"/>
              <w:bottom w:val="single" w:sz="4" w:space="0" w:color="000000"/>
              <w:right w:val="single" w:sz="4" w:space="0" w:color="000000"/>
            </w:tcBorders>
            <w:vAlign w:val="center"/>
          </w:tcPr>
          <w:p w14:paraId="47BD9C31" w14:textId="77777777" w:rsidR="004A6170" w:rsidRDefault="004A6170" w:rsidP="00D050C7">
            <w:pPr>
              <w:snapToGrid w:val="0"/>
              <w:spacing w:before="240" w:after="240"/>
              <w:jc w:val="center"/>
            </w:pPr>
          </w:p>
        </w:tc>
        <w:tc>
          <w:tcPr>
            <w:tcW w:w="1875" w:type="dxa"/>
            <w:tcBorders>
              <w:top w:val="single" w:sz="4" w:space="0" w:color="000000"/>
              <w:left w:val="single" w:sz="4" w:space="0" w:color="000000"/>
              <w:bottom w:val="single" w:sz="4" w:space="0" w:color="000000"/>
              <w:right w:val="single" w:sz="4" w:space="0" w:color="000000"/>
            </w:tcBorders>
            <w:vAlign w:val="center"/>
          </w:tcPr>
          <w:p w14:paraId="501DCBE2" w14:textId="77777777" w:rsidR="004A6170" w:rsidRDefault="004A6170" w:rsidP="00D050C7">
            <w:pPr>
              <w:snapToGrid w:val="0"/>
              <w:spacing w:before="240" w:after="240"/>
              <w:jc w:val="center"/>
            </w:pPr>
          </w:p>
        </w:tc>
      </w:tr>
    </w:tbl>
    <w:p w14:paraId="44159E8D" w14:textId="77777777" w:rsidR="004A6170" w:rsidRDefault="002F75C5" w:rsidP="00BB6811">
      <w:pPr>
        <w:pStyle w:val="Style4"/>
        <w:numPr>
          <w:ilvl w:val="1"/>
          <w:numId w:val="164"/>
        </w:numPr>
        <w:spacing w:after="120"/>
        <w:rPr>
          <w:lang w:val="vi-VN"/>
        </w:rPr>
      </w:pPr>
      <w:r>
        <w:rPr>
          <w:lang w:val="en-US"/>
        </w:rPr>
        <w:t xml:space="preserve">Tổng chi phí: </w:t>
      </w:r>
      <w:r>
        <w:t>[</w:t>
      </w:r>
      <w:r>
        <w:rPr>
          <w:rFonts w:ascii="Wingdings 2" w:eastAsia="Wingdings 2" w:hAnsi="Wingdings 2" w:cs="Wingdings 2"/>
        </w:rPr>
        <w:sym w:font="Wingdings 2" w:char="F097"/>
      </w:r>
      <w:r>
        <w:t>]</w:t>
      </w:r>
      <w:r>
        <w:rPr>
          <w:lang w:val="en-US"/>
        </w:rPr>
        <w:t xml:space="preserve"> (Bằng chữ) </w:t>
      </w:r>
    </w:p>
    <w:p w14:paraId="0C706FC0" w14:textId="367C67D9" w:rsidR="004A6170" w:rsidRPr="000C1389" w:rsidRDefault="002F75C5" w:rsidP="00BB6811">
      <w:pPr>
        <w:pStyle w:val="Style4"/>
        <w:numPr>
          <w:ilvl w:val="1"/>
          <w:numId w:val="0"/>
        </w:numPr>
        <w:spacing w:after="120"/>
        <w:ind w:firstLine="720"/>
        <w:rPr>
          <w:lang w:val="vi-VN"/>
        </w:rPr>
      </w:pPr>
      <w:r>
        <w:rPr>
          <w:lang w:val="en-US"/>
        </w:rPr>
        <w:t>总费用：</w:t>
      </w:r>
      <w:r>
        <w:rPr>
          <w:lang w:val="en-US"/>
        </w:rPr>
        <w:t>[</w:t>
      </w:r>
      <w:r w:rsidR="000C1389">
        <w:rPr>
          <w:rFonts w:ascii="Wingdings 2" w:eastAsia="Wingdings 2" w:hAnsi="Wingdings 2" w:cs="Wingdings 2"/>
          <w:lang w:val="pt-BR"/>
        </w:rPr>
        <w:sym w:font="Wingdings 2" w:char="F097"/>
      </w:r>
      <w:r>
        <w:rPr>
          <w:lang w:val="en-US"/>
        </w:rPr>
        <w:t>]</w:t>
      </w:r>
      <w:r>
        <w:rPr>
          <w:lang w:val="en-US"/>
        </w:rPr>
        <w:t>（大写）</w:t>
      </w:r>
      <w:r>
        <w:rPr>
          <w:lang w:val="en-US"/>
        </w:rPr>
        <w:t> </w:t>
      </w:r>
    </w:p>
    <w:p w14:paraId="507BDB23" w14:textId="77777777" w:rsidR="004A6170" w:rsidRDefault="002F75C5" w:rsidP="00BB6811">
      <w:pPr>
        <w:pStyle w:val="Style3"/>
        <w:spacing w:after="120"/>
        <w:ind w:left="1134" w:hanging="1134"/>
        <w:rPr>
          <w:lang w:val="vi-VN"/>
        </w:rPr>
      </w:pPr>
      <w:r w:rsidRPr="00EB32EF">
        <w:rPr>
          <w:lang w:val="vi-VN"/>
        </w:rPr>
        <w:t xml:space="preserve">THANH TOÁN VÀ HÌNH THỨC </w:t>
      </w:r>
      <w:r>
        <w:rPr>
          <w:lang w:val="vi-VN"/>
        </w:rPr>
        <w:t>THANH TOÁN</w:t>
      </w:r>
    </w:p>
    <w:p w14:paraId="3A92A502" w14:textId="77777777" w:rsidR="004A6170" w:rsidRDefault="002F75C5" w:rsidP="00BB6811">
      <w:pPr>
        <w:pStyle w:val="Style3"/>
        <w:numPr>
          <w:ilvl w:val="0"/>
          <w:numId w:val="0"/>
        </w:numPr>
        <w:spacing w:after="120"/>
        <w:ind w:left="1134" w:hanging="1134"/>
        <w:rPr>
          <w:lang w:val="vi-VN"/>
        </w:rPr>
      </w:pPr>
      <w:r>
        <w:t>付款及付款方式</w:t>
      </w:r>
    </w:p>
    <w:p w14:paraId="26D108A8" w14:textId="64ECF1B0" w:rsidR="004A6170" w:rsidRDefault="002F75C5" w:rsidP="00BB6811">
      <w:pPr>
        <w:pStyle w:val="Style4"/>
        <w:numPr>
          <w:ilvl w:val="1"/>
          <w:numId w:val="164"/>
        </w:numPr>
        <w:spacing w:after="120"/>
        <w:rPr>
          <w:rFonts w:eastAsia="Times New Roman"/>
          <w:b/>
          <w:bCs/>
          <w:lang w:val="vi-VN"/>
        </w:rPr>
      </w:pPr>
      <w:r w:rsidRPr="00EB32EF">
        <w:rPr>
          <w:lang w:val="vi-VN"/>
        </w:rPr>
        <w:t xml:space="preserve">Bên A thanh toán cho bên B đợt 1 là </w:t>
      </w:r>
      <w:r w:rsidRPr="00EB32EF">
        <w:rPr>
          <w:rFonts w:eastAsia="Times New Roman"/>
          <w:lang w:val="vi-VN"/>
        </w:rPr>
        <w:t>[</w:t>
      </w:r>
      <w:r>
        <w:rPr>
          <w:rFonts w:ascii="Wingdings 2" w:eastAsia="Wingdings 2" w:hAnsi="Wingdings 2" w:cs="Wingdings 2"/>
        </w:rPr>
        <w:sym w:font="Wingdings 2" w:char="F097"/>
      </w:r>
      <w:r w:rsidRPr="00EB32EF">
        <w:rPr>
          <w:rFonts w:eastAsia="Times New Roman"/>
          <w:lang w:val="vi-VN"/>
        </w:rPr>
        <w:t>]</w:t>
      </w:r>
      <w:r w:rsidRPr="00EB32EF">
        <w:rPr>
          <w:lang w:val="vi-VN"/>
        </w:rPr>
        <w:t xml:space="preserve"> % chi phí sửa chữa là </w:t>
      </w:r>
      <w:r w:rsidRPr="00EB32EF">
        <w:rPr>
          <w:rFonts w:eastAsia="Times New Roman"/>
          <w:lang w:val="vi-VN"/>
        </w:rPr>
        <w:t>[</w:t>
      </w:r>
      <w:r>
        <w:rPr>
          <w:rFonts w:ascii="Wingdings 2" w:eastAsia="Wingdings 2" w:hAnsi="Wingdings 2" w:cs="Wingdings 2"/>
        </w:rPr>
        <w:sym w:font="Wingdings 2" w:char="F097"/>
      </w:r>
      <w:r w:rsidRPr="00EB32EF">
        <w:rPr>
          <w:rFonts w:eastAsia="Times New Roman"/>
          <w:lang w:val="vi-VN"/>
        </w:rPr>
        <w:t>]</w:t>
      </w:r>
      <w:r w:rsidRPr="00EB32EF">
        <w:rPr>
          <w:lang w:val="vi-VN"/>
        </w:rPr>
        <w:t xml:space="preserve"> đồng theo biên bản nghiệm thu đợt 1.</w:t>
      </w:r>
    </w:p>
    <w:p w14:paraId="3C45E116" w14:textId="2137261A" w:rsidR="004A6170" w:rsidRDefault="002F75C5" w:rsidP="00BB6811">
      <w:pPr>
        <w:pStyle w:val="Style4"/>
        <w:numPr>
          <w:ilvl w:val="1"/>
          <w:numId w:val="0"/>
        </w:numPr>
        <w:spacing w:after="120"/>
        <w:rPr>
          <w:rFonts w:eastAsia="Times New Roman"/>
          <w:b/>
          <w:bCs/>
          <w:lang w:val="vi-VN"/>
        </w:rPr>
      </w:pPr>
      <w:r w:rsidRPr="00EB32EF">
        <w:rPr>
          <w:rFonts w:eastAsia="Times New Roman"/>
          <w:lang w:val="vi-VN"/>
        </w:rPr>
        <w:t xml:space="preserve"> </w:t>
      </w:r>
      <w:r w:rsidR="000C1389">
        <w:rPr>
          <w:rFonts w:eastAsia="Times New Roman"/>
          <w:lang w:val="vi-VN"/>
        </w:rPr>
        <w:tab/>
      </w:r>
      <w:r w:rsidRPr="00EB32EF">
        <w:rPr>
          <w:rFonts w:eastAsia="Times New Roman"/>
          <w:lang w:val="vi-VN"/>
        </w:rPr>
        <w:t xml:space="preserve"> </w:t>
      </w:r>
      <w:r>
        <w:t>甲方向乙方支付第一次维修费用的</w:t>
      </w:r>
      <w:r>
        <w:rPr>
          <w:rFonts w:eastAsia="Times New Roman"/>
        </w:rPr>
        <w:t>[</w:t>
      </w:r>
      <w:r w:rsidR="000C1389">
        <w:rPr>
          <w:rFonts w:ascii="Wingdings 2" w:eastAsia="Wingdings 2" w:hAnsi="Wingdings 2" w:cs="Wingdings 2"/>
          <w:lang w:val="pt-BR"/>
        </w:rPr>
        <w:sym w:font="Wingdings 2" w:char="F097"/>
      </w:r>
      <w:r>
        <w:rPr>
          <w:rFonts w:eastAsia="Times New Roman"/>
        </w:rPr>
        <w:t>]</w:t>
      </w:r>
      <w:r>
        <w:t>%</w:t>
      </w:r>
      <w:r>
        <w:t>，共计</w:t>
      </w:r>
      <w:r>
        <w:rPr>
          <w:rFonts w:eastAsia="Times New Roman"/>
        </w:rPr>
        <w:t>[</w:t>
      </w:r>
      <w:r w:rsidR="000C1389">
        <w:rPr>
          <w:rFonts w:ascii="Wingdings 2" w:eastAsia="Wingdings 2" w:hAnsi="Wingdings 2" w:cs="Wingdings 2"/>
          <w:lang w:val="pt-BR"/>
        </w:rPr>
        <w:sym w:font="Wingdings 2" w:char="F097"/>
      </w:r>
      <w:r>
        <w:rPr>
          <w:rFonts w:eastAsia="Times New Roman"/>
        </w:rPr>
        <w:t>]</w:t>
      </w:r>
      <w:r>
        <w:t>元，依据第一次验收记录。</w:t>
      </w:r>
    </w:p>
    <w:p w14:paraId="5FD8CA7A" w14:textId="77777777" w:rsidR="004A6170" w:rsidRDefault="002F75C5" w:rsidP="00BB6811">
      <w:pPr>
        <w:pStyle w:val="Style4"/>
        <w:numPr>
          <w:ilvl w:val="1"/>
          <w:numId w:val="164"/>
        </w:numPr>
        <w:spacing w:after="120"/>
        <w:rPr>
          <w:rFonts w:eastAsia="Times New Roman"/>
          <w:b/>
          <w:bCs/>
          <w:lang w:val="vi-VN"/>
        </w:rPr>
      </w:pPr>
      <w:r w:rsidRPr="00EB32EF">
        <w:rPr>
          <w:lang w:val="vi-VN"/>
        </w:rPr>
        <w:t xml:space="preserve">Thanh toán hết số tiền còn lại là </w:t>
      </w:r>
      <w:r w:rsidRPr="00EB32EF">
        <w:rPr>
          <w:rFonts w:eastAsia="Times New Roman"/>
          <w:lang w:val="vi-VN"/>
        </w:rPr>
        <w:t>[</w:t>
      </w:r>
      <w:r>
        <w:rPr>
          <w:rFonts w:ascii="Wingdings 2" w:eastAsia="Wingdings 2" w:hAnsi="Wingdings 2" w:cs="Wingdings 2"/>
        </w:rPr>
        <w:sym w:font="Wingdings 2" w:char="F097"/>
      </w:r>
      <w:r w:rsidRPr="00EB32EF">
        <w:rPr>
          <w:rFonts w:eastAsia="Times New Roman"/>
          <w:lang w:val="vi-VN"/>
        </w:rPr>
        <w:t>]</w:t>
      </w:r>
      <w:r w:rsidRPr="00EB32EF">
        <w:rPr>
          <w:lang w:val="vi-VN"/>
        </w:rPr>
        <w:t xml:space="preserve"> khi có biên bản nghiệm thu bàn giao</w:t>
      </w:r>
      <w:r>
        <w:rPr>
          <w:lang w:val="vi-VN"/>
        </w:rPr>
        <w:t>.</w:t>
      </w:r>
    </w:p>
    <w:p w14:paraId="1ADCA116" w14:textId="392B7705" w:rsidR="004A6170" w:rsidRDefault="002F75C5" w:rsidP="00BB6811">
      <w:pPr>
        <w:pStyle w:val="Style4"/>
        <w:numPr>
          <w:ilvl w:val="1"/>
          <w:numId w:val="0"/>
        </w:numPr>
        <w:spacing w:after="120"/>
        <w:ind w:firstLine="720"/>
        <w:rPr>
          <w:rFonts w:eastAsia="Times New Roman"/>
          <w:b/>
          <w:bCs/>
          <w:lang w:val="vi-VN"/>
        </w:rPr>
      </w:pPr>
      <w:r>
        <w:t>剩余款项</w:t>
      </w:r>
      <w:r>
        <w:rPr>
          <w:rFonts w:eastAsia="Times New Roman"/>
        </w:rPr>
        <w:t>[</w:t>
      </w:r>
      <w:r w:rsidR="000C1389">
        <w:rPr>
          <w:rFonts w:ascii="Wingdings 2" w:eastAsia="Wingdings 2" w:hAnsi="Wingdings 2" w:cs="Wingdings 2"/>
          <w:lang w:val="pt-BR"/>
        </w:rPr>
        <w:sym w:font="Wingdings 2" w:char="F097"/>
      </w:r>
      <w:r>
        <w:rPr>
          <w:rFonts w:eastAsia="Times New Roman"/>
        </w:rPr>
        <w:t>]</w:t>
      </w:r>
      <w:r>
        <w:t>将在验收交接记录签署后支付。</w:t>
      </w:r>
    </w:p>
    <w:p w14:paraId="1D1C78A6" w14:textId="77777777" w:rsidR="004A6170" w:rsidRDefault="002F75C5" w:rsidP="00BB6811">
      <w:pPr>
        <w:pStyle w:val="Style4"/>
        <w:numPr>
          <w:ilvl w:val="1"/>
          <w:numId w:val="164"/>
        </w:numPr>
        <w:spacing w:after="120"/>
        <w:rPr>
          <w:rFonts w:eastAsia="Times New Roman"/>
          <w:b/>
          <w:bCs/>
          <w:lang w:val="vi-VN"/>
        </w:rPr>
      </w:pPr>
      <w:r w:rsidRPr="00EB32EF">
        <w:rPr>
          <w:lang w:val="vi-VN"/>
        </w:rPr>
        <w:t xml:space="preserve">Phương thức thanh toán </w:t>
      </w:r>
      <w:r w:rsidRPr="00EB32EF">
        <w:rPr>
          <w:rFonts w:eastAsia="Times New Roman"/>
          <w:lang w:val="vi-VN"/>
        </w:rPr>
        <w:t>[</w:t>
      </w:r>
      <w:r>
        <w:rPr>
          <w:rFonts w:ascii="Wingdings 2" w:eastAsia="Wingdings 2" w:hAnsi="Wingdings 2" w:cs="Wingdings 2"/>
        </w:rPr>
        <w:sym w:font="Wingdings 2" w:char="F097"/>
      </w:r>
      <w:r w:rsidRPr="00EB32EF">
        <w:rPr>
          <w:rFonts w:eastAsia="Times New Roman"/>
          <w:lang w:val="vi-VN"/>
        </w:rPr>
        <w:t>]</w:t>
      </w:r>
      <w:r w:rsidRPr="00EB32EF">
        <w:rPr>
          <w:lang w:val="vi-VN"/>
        </w:rPr>
        <w:t xml:space="preserve"> (tiền mặt hoặc chuyển khoản)</w:t>
      </w:r>
    </w:p>
    <w:p w14:paraId="684D3FDC" w14:textId="4D48D330" w:rsidR="004A6170" w:rsidRDefault="002F75C5" w:rsidP="00BB6811">
      <w:pPr>
        <w:pStyle w:val="Style4"/>
        <w:numPr>
          <w:ilvl w:val="1"/>
          <w:numId w:val="0"/>
        </w:numPr>
        <w:spacing w:after="120"/>
        <w:ind w:firstLine="720"/>
        <w:rPr>
          <w:rFonts w:eastAsia="Times New Roman"/>
          <w:b/>
          <w:bCs/>
          <w:lang w:val="vi-VN"/>
        </w:rPr>
      </w:pPr>
      <w:r>
        <w:t>付款方式</w:t>
      </w:r>
      <w:r>
        <w:rPr>
          <w:rFonts w:eastAsia="Times New Roman"/>
        </w:rPr>
        <w:t>[</w:t>
      </w:r>
      <w:r w:rsidR="000C1389">
        <w:rPr>
          <w:rFonts w:ascii="Wingdings 2" w:eastAsia="Wingdings 2" w:hAnsi="Wingdings 2" w:cs="Wingdings 2"/>
          <w:lang w:val="pt-BR"/>
        </w:rPr>
        <w:sym w:font="Wingdings 2" w:char="F097"/>
      </w:r>
      <w:r>
        <w:rPr>
          <w:rFonts w:eastAsia="Times New Roman"/>
        </w:rPr>
        <w:t>]</w:t>
      </w:r>
      <w:r>
        <w:t>（现金或转账）</w:t>
      </w:r>
    </w:p>
    <w:p w14:paraId="7697C6AA" w14:textId="77777777" w:rsidR="004A6170" w:rsidRDefault="002F75C5" w:rsidP="00BB6811">
      <w:pPr>
        <w:pStyle w:val="Style4"/>
        <w:numPr>
          <w:ilvl w:val="1"/>
          <w:numId w:val="164"/>
        </w:numPr>
        <w:spacing w:after="120"/>
        <w:rPr>
          <w:lang w:val="vi-VN"/>
        </w:rPr>
      </w:pPr>
      <w:r>
        <w:rPr>
          <w:lang w:val="vi-VN"/>
        </w:rPr>
        <w:t>Hình thức thanh toán: Bên A thanh toán cho Bên B bằng chuyển khoản ngân hàng theo thông tin người thụ hưởng như sau:</w:t>
      </w:r>
    </w:p>
    <w:p w14:paraId="37AD6F9B" w14:textId="77777777" w:rsidR="004A6170" w:rsidRDefault="002F75C5" w:rsidP="00BB6811">
      <w:pPr>
        <w:pStyle w:val="Style4"/>
        <w:numPr>
          <w:ilvl w:val="1"/>
          <w:numId w:val="0"/>
        </w:numPr>
        <w:spacing w:after="120"/>
        <w:ind w:firstLine="709"/>
        <w:rPr>
          <w:lang w:val="vi-VN"/>
        </w:rPr>
      </w:pPr>
      <w:r>
        <w:rPr>
          <w:lang w:val="vi-VN"/>
        </w:rPr>
        <w:t>付款方式：甲方通过银行转账向乙方支付，收款人信息如下：</w:t>
      </w:r>
    </w:p>
    <w:p w14:paraId="139F4CED" w14:textId="77777777" w:rsidR="004A6170" w:rsidRDefault="002F75C5" w:rsidP="00EB779A">
      <w:pPr>
        <w:pStyle w:val="ListParagraph"/>
        <w:widowControl w:val="0"/>
        <w:numPr>
          <w:ilvl w:val="0"/>
          <w:numId w:val="269"/>
        </w:numPr>
        <w:autoSpaceDE w:val="0"/>
        <w:snapToGrid w:val="0"/>
        <w:spacing w:before="120" w:after="120"/>
        <w:ind w:left="1134" w:right="29" w:hanging="425"/>
        <w:contextualSpacing w:val="0"/>
        <w:jc w:val="both"/>
      </w:pPr>
      <w:r>
        <w:rPr>
          <w:bCs/>
          <w:i/>
          <w:lang w:val="vi-VN"/>
        </w:rPr>
        <w:t>Chủ tài khoản</w:t>
      </w:r>
      <w:r>
        <w:rPr>
          <w:bCs/>
          <w:iCs/>
          <w:lang w:val="vi-VN"/>
        </w:rPr>
        <w:tab/>
        <w:t>:</w:t>
      </w:r>
      <w:r>
        <w:rPr>
          <w:bCs/>
          <w:i/>
          <w:lang w:val="vi-VN"/>
        </w:rPr>
        <w:t xml:space="preserve"> </w:t>
      </w:r>
      <w:r>
        <w:t>[</w:t>
      </w:r>
      <w:r>
        <w:rPr>
          <w:rFonts w:ascii="Wingdings 2" w:eastAsia="Wingdings 2" w:hAnsi="Wingdings 2" w:cs="Wingdings 2"/>
        </w:rPr>
        <w:sym w:font="Wingdings 2" w:char="F097"/>
      </w:r>
      <w:r>
        <w:t>]</w:t>
      </w:r>
    </w:p>
    <w:p w14:paraId="6156DBBD" w14:textId="3332B5BC" w:rsidR="004A6170" w:rsidRPr="000C1389" w:rsidRDefault="002F75C5" w:rsidP="00EB779A">
      <w:pPr>
        <w:pStyle w:val="ListParagraph"/>
        <w:widowControl w:val="0"/>
        <w:autoSpaceDE w:val="0"/>
        <w:snapToGrid w:val="0"/>
        <w:spacing w:before="120" w:after="120"/>
        <w:ind w:left="1134" w:right="29"/>
        <w:contextualSpacing w:val="0"/>
        <w:jc w:val="both"/>
        <w:rPr>
          <w:lang w:val="vi-VN"/>
        </w:rPr>
      </w:pPr>
      <w:r>
        <w:rPr>
          <w:bCs/>
          <w:i/>
          <w:lang w:val="vi-VN"/>
        </w:rPr>
        <w:t>账户持有人</w:t>
      </w:r>
      <w:r>
        <w:rPr>
          <w:bCs/>
          <w:iCs/>
          <w:lang w:val="vi-VN"/>
        </w:rPr>
        <w:tab/>
        <w:t>: [</w:t>
      </w:r>
      <w:r w:rsidR="000C1389">
        <w:rPr>
          <w:rFonts w:ascii="Wingdings 2" w:eastAsia="Wingdings 2" w:hAnsi="Wingdings 2" w:cs="Wingdings 2"/>
          <w:lang w:val="pt-BR"/>
        </w:rPr>
        <w:sym w:font="Wingdings 2" w:char="F097"/>
      </w:r>
      <w:r>
        <w:rPr>
          <w:bCs/>
          <w:iCs/>
          <w:lang w:val="vi-VN"/>
        </w:rPr>
        <w:t>]</w:t>
      </w:r>
    </w:p>
    <w:p w14:paraId="5C38D1FA" w14:textId="77777777" w:rsidR="004A6170" w:rsidRDefault="002F75C5" w:rsidP="00EB779A">
      <w:pPr>
        <w:pStyle w:val="ListParagraph"/>
        <w:widowControl w:val="0"/>
        <w:numPr>
          <w:ilvl w:val="0"/>
          <w:numId w:val="269"/>
        </w:numPr>
        <w:autoSpaceDE w:val="0"/>
        <w:snapToGrid w:val="0"/>
        <w:spacing w:before="120" w:after="120"/>
        <w:ind w:left="1134" w:right="29" w:hanging="425"/>
        <w:contextualSpacing w:val="0"/>
        <w:jc w:val="both"/>
        <w:rPr>
          <w:bCs/>
          <w:i/>
          <w:lang w:val="vi-VN"/>
        </w:rPr>
      </w:pPr>
      <w:r>
        <w:rPr>
          <w:bCs/>
          <w:i/>
          <w:lang w:val="vi-VN"/>
        </w:rPr>
        <w:t>Số tài khoản</w:t>
      </w:r>
      <w:r>
        <w:rPr>
          <w:bCs/>
          <w:i/>
          <w:lang w:val="vi-VN"/>
        </w:rPr>
        <w:tab/>
      </w:r>
      <w:r>
        <w:rPr>
          <w:bCs/>
          <w:iCs/>
          <w:lang w:val="vi-VN"/>
        </w:rPr>
        <w:t>:</w:t>
      </w:r>
      <w:r>
        <w:rPr>
          <w:bCs/>
          <w:i/>
          <w:lang w:val="vi-VN"/>
        </w:rPr>
        <w:t xml:space="preserve"> </w:t>
      </w:r>
      <w:r>
        <w:t>[</w:t>
      </w:r>
      <w:r>
        <w:rPr>
          <w:rFonts w:ascii="Wingdings 2" w:eastAsia="Wingdings 2" w:hAnsi="Wingdings 2" w:cs="Wingdings 2"/>
        </w:rPr>
        <w:sym w:font="Wingdings 2" w:char="F097"/>
      </w:r>
      <w:r>
        <w:t>]</w:t>
      </w:r>
    </w:p>
    <w:p w14:paraId="0ADC4861" w14:textId="32966DBA" w:rsidR="004A6170" w:rsidRPr="000C1389" w:rsidRDefault="002F75C5" w:rsidP="00EB779A">
      <w:pPr>
        <w:pStyle w:val="ListParagraph"/>
        <w:widowControl w:val="0"/>
        <w:autoSpaceDE w:val="0"/>
        <w:snapToGrid w:val="0"/>
        <w:spacing w:before="120" w:after="120"/>
        <w:ind w:left="1134" w:right="29"/>
        <w:contextualSpacing w:val="0"/>
        <w:jc w:val="both"/>
        <w:rPr>
          <w:bCs/>
          <w:i/>
          <w:lang w:val="vi-VN"/>
        </w:rPr>
      </w:pPr>
      <w:r>
        <w:rPr>
          <w:bCs/>
          <w:i/>
          <w:lang w:val="vi-VN"/>
        </w:rPr>
        <w:t>账户号码</w:t>
      </w:r>
      <w:r>
        <w:rPr>
          <w:bCs/>
          <w:i/>
          <w:lang w:val="vi-VN"/>
        </w:rPr>
        <w:tab/>
      </w:r>
      <w:r>
        <w:rPr>
          <w:bCs/>
          <w:iCs/>
          <w:lang w:val="vi-VN"/>
        </w:rPr>
        <w:t>: [</w:t>
      </w:r>
      <w:r w:rsidR="000C1389">
        <w:rPr>
          <w:rFonts w:ascii="Wingdings 2" w:eastAsia="Wingdings 2" w:hAnsi="Wingdings 2" w:cs="Wingdings 2"/>
          <w:lang w:val="pt-BR"/>
        </w:rPr>
        <w:sym w:font="Wingdings 2" w:char="F097"/>
      </w:r>
      <w:r>
        <w:rPr>
          <w:bCs/>
          <w:iCs/>
          <w:lang w:val="vi-VN"/>
        </w:rPr>
        <w:t>]</w:t>
      </w:r>
    </w:p>
    <w:p w14:paraId="3FD15B93" w14:textId="77777777" w:rsidR="004A6170" w:rsidRDefault="002F75C5" w:rsidP="00EB779A">
      <w:pPr>
        <w:pStyle w:val="ListParagraph"/>
        <w:widowControl w:val="0"/>
        <w:numPr>
          <w:ilvl w:val="0"/>
          <w:numId w:val="269"/>
        </w:numPr>
        <w:autoSpaceDE w:val="0"/>
        <w:snapToGrid w:val="0"/>
        <w:spacing w:before="120" w:after="120"/>
        <w:ind w:left="1134" w:right="28" w:hanging="425"/>
        <w:contextualSpacing w:val="0"/>
        <w:jc w:val="both"/>
        <w:rPr>
          <w:bCs/>
          <w:i/>
          <w:lang w:val="vi-VN"/>
        </w:rPr>
      </w:pPr>
      <w:r>
        <w:rPr>
          <w:bCs/>
          <w:i/>
          <w:lang w:val="vi-VN"/>
        </w:rPr>
        <w:t>Ngân hàng</w:t>
      </w:r>
      <w:r>
        <w:rPr>
          <w:bCs/>
          <w:i/>
          <w:lang w:val="vi-VN"/>
        </w:rPr>
        <w:tab/>
      </w:r>
      <w:r>
        <w:rPr>
          <w:bCs/>
          <w:iCs/>
          <w:lang w:val="vi-VN"/>
        </w:rPr>
        <w:t>:</w:t>
      </w:r>
      <w:r>
        <w:rPr>
          <w:bCs/>
          <w:i/>
          <w:lang w:val="vi-VN"/>
        </w:rPr>
        <w:t xml:space="preserve"> </w:t>
      </w:r>
      <w:r>
        <w:t>[</w:t>
      </w:r>
      <w:r>
        <w:rPr>
          <w:rFonts w:ascii="Wingdings 2" w:eastAsia="Wingdings 2" w:hAnsi="Wingdings 2" w:cs="Wingdings 2"/>
        </w:rPr>
        <w:sym w:font="Wingdings 2" w:char="F097"/>
      </w:r>
      <w:r>
        <w:t>]</w:t>
      </w:r>
    </w:p>
    <w:p w14:paraId="5DB2E1EE" w14:textId="7FD7472D" w:rsidR="004A6170" w:rsidRDefault="002F75C5" w:rsidP="00D050C7">
      <w:pPr>
        <w:pStyle w:val="ListParagraph"/>
        <w:widowControl w:val="0"/>
        <w:autoSpaceDE w:val="0"/>
        <w:snapToGrid w:val="0"/>
        <w:spacing w:before="240" w:after="240"/>
        <w:ind w:left="1134" w:right="28"/>
        <w:contextualSpacing w:val="0"/>
        <w:jc w:val="both"/>
        <w:rPr>
          <w:bCs/>
          <w:iCs/>
        </w:rPr>
      </w:pPr>
      <w:r>
        <w:rPr>
          <w:bCs/>
          <w:i/>
          <w:lang w:val="vi-VN"/>
        </w:rPr>
        <w:t>银行</w:t>
      </w:r>
      <w:r>
        <w:rPr>
          <w:bCs/>
          <w:i/>
          <w:lang w:val="vi-VN"/>
        </w:rPr>
        <w:tab/>
      </w:r>
      <w:r>
        <w:rPr>
          <w:bCs/>
          <w:iCs/>
          <w:lang w:val="vi-VN"/>
        </w:rPr>
        <w:t>: [</w:t>
      </w:r>
      <w:r w:rsidR="000C1389">
        <w:rPr>
          <w:rFonts w:ascii="Wingdings 2" w:eastAsia="Wingdings 2" w:hAnsi="Wingdings 2" w:cs="Wingdings 2"/>
          <w:lang w:val="pt-BR"/>
        </w:rPr>
        <w:sym w:font="Wingdings 2" w:char="F097"/>
      </w:r>
      <w:r>
        <w:rPr>
          <w:bCs/>
          <w:iCs/>
          <w:lang w:val="vi-VN"/>
        </w:rPr>
        <w:t>]</w:t>
      </w:r>
    </w:p>
    <w:p w14:paraId="74E4CB74" w14:textId="77777777" w:rsidR="00EB779A" w:rsidRPr="00EB779A" w:rsidRDefault="00EB779A" w:rsidP="00D050C7">
      <w:pPr>
        <w:pStyle w:val="ListParagraph"/>
        <w:widowControl w:val="0"/>
        <w:autoSpaceDE w:val="0"/>
        <w:snapToGrid w:val="0"/>
        <w:spacing w:before="240" w:after="240"/>
        <w:ind w:left="1134" w:right="28"/>
        <w:contextualSpacing w:val="0"/>
        <w:jc w:val="both"/>
        <w:rPr>
          <w:bCs/>
          <w:i/>
        </w:rPr>
      </w:pPr>
    </w:p>
    <w:p w14:paraId="329244E6" w14:textId="77777777" w:rsidR="004A6170" w:rsidRDefault="002F75C5" w:rsidP="00D050C7">
      <w:pPr>
        <w:pStyle w:val="Style3"/>
        <w:ind w:left="1134" w:hanging="1134"/>
        <w:rPr>
          <w:lang w:val="vi-VN"/>
        </w:rPr>
      </w:pPr>
      <w:r>
        <w:t>NGHIỆM THU</w:t>
      </w:r>
    </w:p>
    <w:p w14:paraId="3069F270" w14:textId="77777777" w:rsidR="004A6170" w:rsidRDefault="002F75C5" w:rsidP="00D050C7">
      <w:pPr>
        <w:pStyle w:val="Style3"/>
        <w:numPr>
          <w:ilvl w:val="0"/>
          <w:numId w:val="0"/>
        </w:numPr>
        <w:ind w:left="1134" w:hanging="1134"/>
        <w:rPr>
          <w:lang w:val="vi-VN"/>
        </w:rPr>
      </w:pPr>
      <w:r>
        <w:t>验收</w:t>
      </w:r>
    </w:p>
    <w:p w14:paraId="6B868615" w14:textId="77777777" w:rsidR="004A6170" w:rsidRPr="00EB32EF" w:rsidRDefault="002F75C5" w:rsidP="00D050C7">
      <w:pPr>
        <w:pStyle w:val="Style4"/>
        <w:numPr>
          <w:ilvl w:val="1"/>
          <w:numId w:val="164"/>
        </w:numPr>
        <w:rPr>
          <w:rFonts w:eastAsia="Times New Roman"/>
          <w:b/>
          <w:bCs/>
          <w:lang w:val="vi-VN"/>
        </w:rPr>
      </w:pPr>
      <w:r w:rsidRPr="00EB32EF">
        <w:rPr>
          <w:lang w:val="vi-VN"/>
        </w:rPr>
        <w:t>Bên A có quyền mời cơ quan giám định chuyên môn hoặc chuyên gia giúp cho mình kiểm tra chất lượng sửa chữa vào thành phần ban nghiệm thu.</w:t>
      </w:r>
    </w:p>
    <w:p w14:paraId="22D2B3D7" w14:textId="77777777" w:rsidR="004A6170" w:rsidRDefault="002F75C5" w:rsidP="00D050C7">
      <w:pPr>
        <w:pStyle w:val="Style4"/>
        <w:numPr>
          <w:ilvl w:val="1"/>
          <w:numId w:val="0"/>
        </w:numPr>
        <w:ind w:firstLine="720"/>
        <w:rPr>
          <w:rFonts w:eastAsia="Times New Roman"/>
          <w:b/>
          <w:bCs/>
          <w:lang w:val="en-US"/>
        </w:rPr>
      </w:pPr>
      <w:r>
        <w:t>甲方有权邀请专业鉴定机构或专家协助，将其纳入验收组成员。</w:t>
      </w:r>
    </w:p>
    <w:p w14:paraId="0849FB47" w14:textId="77777777" w:rsidR="004A6170" w:rsidRDefault="002F75C5" w:rsidP="00D050C7">
      <w:pPr>
        <w:pStyle w:val="Style4"/>
        <w:numPr>
          <w:ilvl w:val="1"/>
          <w:numId w:val="164"/>
        </w:numPr>
        <w:rPr>
          <w:rFonts w:eastAsia="Times New Roman"/>
          <w:b/>
          <w:bCs/>
          <w:lang w:val="en-US"/>
        </w:rPr>
      </w:pPr>
      <w:r>
        <w:t xml:space="preserve">Bên B có trách nhiệm chuẩn bị các điều kiện cho hoạt động nghiệm thu theo hai đợt. Đợt 1 khi đạt </w:t>
      </w:r>
      <w:r>
        <w:rPr>
          <w:rFonts w:eastAsia="Times New Roman"/>
        </w:rPr>
        <w:t>[</w:t>
      </w:r>
      <w:r>
        <w:rPr>
          <w:rFonts w:ascii="Wingdings 2" w:eastAsia="Wingdings 2" w:hAnsi="Wingdings 2" w:cs="Wingdings 2"/>
        </w:rPr>
        <w:sym w:font="Wingdings 2" w:char="F097"/>
      </w:r>
      <w:r>
        <w:rPr>
          <w:rFonts w:eastAsia="Times New Roman"/>
        </w:rPr>
        <w:t>]</w:t>
      </w:r>
      <w:r>
        <w:rPr>
          <w:lang w:val="en-US"/>
        </w:rPr>
        <w:t xml:space="preserve"> </w:t>
      </w:r>
      <w:r>
        <w:t>% giá trị hợp đồng và đợt 2 khi hoàn tất (nếu công việc đơn giản, thực hiện trong thời gian ngắn thì nghiệm thu một lần).</w:t>
      </w:r>
    </w:p>
    <w:p w14:paraId="193980CD" w14:textId="186CC3F1" w:rsidR="004A6170" w:rsidRDefault="002F75C5" w:rsidP="00D050C7">
      <w:pPr>
        <w:pStyle w:val="Style4"/>
        <w:numPr>
          <w:ilvl w:val="1"/>
          <w:numId w:val="0"/>
        </w:numPr>
        <w:ind w:left="720"/>
        <w:rPr>
          <w:rFonts w:eastAsia="Times New Roman"/>
          <w:b/>
          <w:bCs/>
          <w:lang w:val="en-US"/>
        </w:rPr>
      </w:pPr>
      <w:r>
        <w:t>乙方有责任为两次验收活动准备相关条件。第一次验收在达到</w:t>
      </w:r>
      <w:r>
        <w:rPr>
          <w:rFonts w:eastAsia="Times New Roman"/>
        </w:rPr>
        <w:t>[</w:t>
      </w:r>
      <w:r w:rsidR="000C1389">
        <w:rPr>
          <w:rFonts w:ascii="Wingdings 2" w:eastAsia="Wingdings 2" w:hAnsi="Wingdings 2" w:cs="Wingdings 2"/>
          <w:lang w:val="pt-BR"/>
        </w:rPr>
        <w:sym w:font="Wingdings 2" w:char="F097"/>
      </w:r>
      <w:r>
        <w:rPr>
          <w:rFonts w:eastAsia="Times New Roman"/>
        </w:rPr>
        <w:t>]</w:t>
      </w:r>
      <w:r>
        <w:t>%</w:t>
      </w:r>
      <w:r>
        <w:t>合同价值时进行，第二次验收在完成全部工作后进行（若工作简单且时间短，则一次验收完成）。</w:t>
      </w:r>
    </w:p>
    <w:p w14:paraId="4E0F002E" w14:textId="77777777" w:rsidR="004A6170" w:rsidRDefault="002F75C5" w:rsidP="00D050C7">
      <w:pPr>
        <w:pStyle w:val="Style3"/>
        <w:ind w:left="1134" w:hanging="1134"/>
        <w:rPr>
          <w:lang w:val="vi-VN"/>
        </w:rPr>
      </w:pPr>
      <w:r>
        <w:t>BẢO HÀNH</w:t>
      </w:r>
    </w:p>
    <w:p w14:paraId="3086B808" w14:textId="77777777" w:rsidR="004A6170" w:rsidRDefault="002F75C5" w:rsidP="00D050C7">
      <w:pPr>
        <w:pStyle w:val="Style3"/>
        <w:numPr>
          <w:ilvl w:val="0"/>
          <w:numId w:val="0"/>
        </w:numPr>
        <w:ind w:left="1134" w:hanging="1134"/>
        <w:rPr>
          <w:lang w:val="vi-VN"/>
        </w:rPr>
      </w:pPr>
      <w:r>
        <w:t>保修期</w:t>
      </w:r>
    </w:p>
    <w:p w14:paraId="3B4EE425" w14:textId="77777777" w:rsidR="004A6170" w:rsidRDefault="002F75C5" w:rsidP="00D050C7">
      <w:pPr>
        <w:pStyle w:val="Style4"/>
        <w:numPr>
          <w:ilvl w:val="1"/>
          <w:numId w:val="164"/>
        </w:numPr>
        <w:rPr>
          <w:rFonts w:eastAsia="Times New Roman"/>
          <w:b/>
          <w:bCs/>
          <w:lang w:val="vi-VN"/>
        </w:rPr>
      </w:pPr>
      <w:r w:rsidRPr="00EB32EF">
        <w:rPr>
          <w:lang w:val="vi-VN"/>
        </w:rPr>
        <w:t>Thời gian bảo hành kết quả sửa chữa</w:t>
      </w:r>
      <w:r>
        <w:rPr>
          <w:lang w:val="vi-VN"/>
        </w:rPr>
        <w:t xml:space="preserve"> </w:t>
      </w:r>
      <w:r w:rsidRPr="00EB32EF">
        <w:rPr>
          <w:rFonts w:eastAsia="Times New Roman"/>
          <w:lang w:val="vi-VN"/>
        </w:rPr>
        <w:t>[</w:t>
      </w:r>
      <w:r>
        <w:rPr>
          <w:rFonts w:ascii="Wingdings 2" w:eastAsia="Wingdings 2" w:hAnsi="Wingdings 2" w:cs="Wingdings 2"/>
        </w:rPr>
        <w:sym w:font="Wingdings 2" w:char="F097"/>
      </w:r>
      <w:r w:rsidRPr="00EB32EF">
        <w:rPr>
          <w:rFonts w:eastAsia="Times New Roman"/>
          <w:lang w:val="vi-VN"/>
        </w:rPr>
        <w:t>]</w:t>
      </w:r>
      <w:r>
        <w:rPr>
          <w:lang w:val="vi-VN"/>
        </w:rPr>
        <w:t xml:space="preserve"> </w:t>
      </w:r>
      <w:r w:rsidRPr="00EB32EF">
        <w:rPr>
          <w:lang w:val="vi-VN"/>
        </w:rPr>
        <w:t>(dựa theo quy định của Nhà nước, nếu không có thì hai bên tự thỏa thuận).</w:t>
      </w:r>
    </w:p>
    <w:p w14:paraId="5C934617" w14:textId="3AEDA1C4" w:rsidR="004A6170" w:rsidRDefault="002F75C5" w:rsidP="00D050C7">
      <w:pPr>
        <w:pStyle w:val="Style4"/>
        <w:numPr>
          <w:ilvl w:val="1"/>
          <w:numId w:val="0"/>
        </w:numPr>
        <w:ind w:firstLine="720"/>
        <w:rPr>
          <w:rFonts w:eastAsia="Times New Roman"/>
          <w:b/>
          <w:bCs/>
          <w:lang w:val="vi-VN"/>
        </w:rPr>
      </w:pPr>
      <w:r>
        <w:t>修复结果的保修期为</w:t>
      </w:r>
      <w:r>
        <w:rPr>
          <w:rFonts w:eastAsia="Times New Roman"/>
        </w:rPr>
        <w:t>[</w:t>
      </w:r>
      <w:r w:rsidR="000C1389">
        <w:rPr>
          <w:rFonts w:ascii="Wingdings 2" w:eastAsia="Wingdings 2" w:hAnsi="Wingdings 2" w:cs="Wingdings 2"/>
          <w:lang w:val="pt-BR"/>
        </w:rPr>
        <w:sym w:font="Wingdings 2" w:char="F097"/>
      </w:r>
      <w:r>
        <w:rPr>
          <w:rFonts w:eastAsia="Times New Roman"/>
        </w:rPr>
        <w:t>]</w:t>
      </w:r>
      <w:r>
        <w:t>（依据国家规定，如无规定则由各方自行协议）。</w:t>
      </w:r>
    </w:p>
    <w:p w14:paraId="18F4DAB7" w14:textId="77777777" w:rsidR="004A6170" w:rsidRDefault="002F75C5" w:rsidP="00D050C7">
      <w:pPr>
        <w:pStyle w:val="Style4"/>
        <w:numPr>
          <w:ilvl w:val="1"/>
          <w:numId w:val="164"/>
        </w:numPr>
        <w:rPr>
          <w:rFonts w:eastAsia="Times New Roman"/>
          <w:b/>
          <w:bCs/>
          <w:lang w:val="vi-VN"/>
        </w:rPr>
      </w:pPr>
      <w:r w:rsidRPr="00EB32EF">
        <w:rPr>
          <w:lang w:val="vi-VN"/>
        </w:rPr>
        <w:t>Trong thời hạn bảo hành nếu bên A phát hiện có hư hỏng, sai sót về chất lượng,</w:t>
      </w:r>
      <w:r>
        <w:rPr>
          <w:lang w:val="vi-VN"/>
        </w:rPr>
        <w:t xml:space="preserve"> </w:t>
      </w:r>
      <w:r w:rsidRPr="00EB32EF">
        <w:rPr>
          <w:lang w:val="vi-VN"/>
        </w:rPr>
        <w:t xml:space="preserve">về kỹ thuật thì phải thông báo kịp thời bằng văn bản cho bên B biết để cùng nhau xác minh. Việc xác minh phải được tiến hành không chậm quá </w:t>
      </w:r>
      <w:r w:rsidRPr="00EB32EF">
        <w:rPr>
          <w:rFonts w:eastAsia="Times New Roman"/>
          <w:lang w:val="vi-VN"/>
        </w:rPr>
        <w:t>[</w:t>
      </w:r>
      <w:r>
        <w:rPr>
          <w:rFonts w:ascii="Wingdings 2" w:eastAsia="Wingdings 2" w:hAnsi="Wingdings 2" w:cs="Wingdings 2"/>
        </w:rPr>
        <w:sym w:font="Wingdings 2" w:char="F097"/>
      </w:r>
      <w:r w:rsidRPr="00EB32EF">
        <w:rPr>
          <w:rFonts w:eastAsia="Times New Roman"/>
          <w:lang w:val="vi-VN"/>
        </w:rPr>
        <w:t>]</w:t>
      </w:r>
      <w:r w:rsidRPr="00EB32EF">
        <w:rPr>
          <w:lang w:val="vi-VN"/>
        </w:rPr>
        <w:t xml:space="preserve">  ngày kể từ ngày nhận được thông báo. Việc xác minh phải được lập thành biên bản. Hai bên có kết luận rõ ràng về nguyên nhân gây ra hư hỏng đó thuộc về bên nào, quy định thời gian sửa chữa.</w:t>
      </w:r>
    </w:p>
    <w:p w14:paraId="047769B6" w14:textId="3BA3848F" w:rsidR="004A6170" w:rsidRDefault="002F75C5" w:rsidP="00D050C7">
      <w:pPr>
        <w:pStyle w:val="Style4"/>
        <w:numPr>
          <w:ilvl w:val="1"/>
          <w:numId w:val="0"/>
        </w:numPr>
        <w:ind w:left="720" w:firstLine="17"/>
        <w:rPr>
          <w:rFonts w:eastAsia="Times New Roman"/>
          <w:b/>
          <w:bCs/>
          <w:lang w:val="vi-VN"/>
        </w:rPr>
      </w:pPr>
      <w:r>
        <w:t>在保修期内，如甲方发现质量或技术上的损坏或缺陷，应及时以书面形式通知乙方，共同进行核实。核实应在收到通知之日起不超过</w:t>
      </w:r>
      <w:r>
        <w:rPr>
          <w:rFonts w:eastAsia="Times New Roman"/>
        </w:rPr>
        <w:t>[</w:t>
      </w:r>
      <w:r w:rsidR="000C1389">
        <w:rPr>
          <w:rFonts w:ascii="Wingdings 2" w:eastAsia="Wingdings 2" w:hAnsi="Wingdings 2" w:cs="Wingdings 2"/>
          <w:lang w:val="pt-BR"/>
        </w:rPr>
        <w:sym w:font="Wingdings 2" w:char="F097"/>
      </w:r>
      <w:r>
        <w:rPr>
          <w:rFonts w:eastAsia="Times New Roman"/>
        </w:rPr>
        <w:t>]</w:t>
      </w:r>
      <w:r>
        <w:t>天内完成。核实过程必须形成书面记录。双方应明确损坏责任归属，并确定维修期限。</w:t>
      </w:r>
    </w:p>
    <w:p w14:paraId="741F2CAD" w14:textId="77777777" w:rsidR="004A6170" w:rsidRDefault="002F75C5" w:rsidP="00D050C7">
      <w:pPr>
        <w:pStyle w:val="Style4"/>
        <w:numPr>
          <w:ilvl w:val="1"/>
          <w:numId w:val="164"/>
        </w:numPr>
        <w:rPr>
          <w:rFonts w:eastAsia="Times New Roman"/>
          <w:b/>
          <w:bCs/>
          <w:lang w:val="vi-VN"/>
        </w:rPr>
      </w:pPr>
      <w:r w:rsidRPr="00EB32EF">
        <w:rPr>
          <w:lang w:val="vi-VN"/>
        </w:rPr>
        <w:t xml:space="preserve">Trong thời hạn </w:t>
      </w:r>
      <w:r w:rsidRPr="00EB32EF">
        <w:rPr>
          <w:rFonts w:eastAsia="Times New Roman"/>
          <w:lang w:val="vi-VN"/>
        </w:rPr>
        <w:t>[</w:t>
      </w:r>
      <w:r>
        <w:rPr>
          <w:rFonts w:ascii="Wingdings 2" w:eastAsia="Wingdings 2" w:hAnsi="Wingdings 2" w:cs="Wingdings 2"/>
        </w:rPr>
        <w:sym w:font="Wingdings 2" w:char="F097"/>
      </w:r>
      <w:r w:rsidRPr="00EB32EF">
        <w:rPr>
          <w:rFonts w:eastAsia="Times New Roman"/>
          <w:lang w:val="vi-VN"/>
        </w:rPr>
        <w:t>]</w:t>
      </w:r>
      <w:r w:rsidRPr="00EB32EF">
        <w:rPr>
          <w:lang w:val="vi-VN"/>
        </w:rPr>
        <w:t xml:space="preserve">  ngày kể từ ngày được thông báo, nếu bên B không trả lời thì coi như đã chấp nhận có sai sót và có trách nhiệm sửa chữa sai sót đó.</w:t>
      </w:r>
    </w:p>
    <w:p w14:paraId="6B01E693" w14:textId="47DEE616" w:rsidR="004A6170" w:rsidRDefault="002F75C5" w:rsidP="00D050C7">
      <w:pPr>
        <w:pStyle w:val="Style4"/>
        <w:numPr>
          <w:ilvl w:val="1"/>
          <w:numId w:val="0"/>
        </w:numPr>
        <w:ind w:left="720"/>
        <w:rPr>
          <w:rFonts w:eastAsia="Times New Roman"/>
          <w:b/>
          <w:bCs/>
          <w:lang w:val="vi-VN"/>
        </w:rPr>
      </w:pPr>
      <w:r>
        <w:t>自通知之日起</w:t>
      </w:r>
      <w:r>
        <w:rPr>
          <w:rFonts w:eastAsia="Times New Roman"/>
        </w:rPr>
        <w:t>[</w:t>
      </w:r>
      <w:r w:rsidR="000C1389">
        <w:rPr>
          <w:rFonts w:ascii="Wingdings 2" w:eastAsia="Wingdings 2" w:hAnsi="Wingdings 2" w:cs="Wingdings 2"/>
          <w:lang w:val="pt-BR"/>
        </w:rPr>
        <w:sym w:font="Wingdings 2" w:char="F097"/>
      </w:r>
      <w:r>
        <w:rPr>
          <w:rFonts w:eastAsia="Times New Roman"/>
        </w:rPr>
        <w:t>]</w:t>
      </w:r>
      <w:r>
        <w:t>天内，如乙方未作出回应，视为已接受存在错误并承担修正责任。</w:t>
      </w:r>
    </w:p>
    <w:p w14:paraId="42F78DD0" w14:textId="77777777" w:rsidR="004A6170" w:rsidRDefault="002F75C5" w:rsidP="00D050C7">
      <w:pPr>
        <w:pStyle w:val="Style4"/>
        <w:numPr>
          <w:ilvl w:val="1"/>
          <w:numId w:val="164"/>
        </w:numPr>
        <w:rPr>
          <w:rFonts w:eastAsia="Times New Roman"/>
          <w:b/>
          <w:bCs/>
          <w:lang w:val="vi-VN"/>
        </w:rPr>
      </w:pPr>
      <w:r w:rsidRPr="00EB32EF">
        <w:rPr>
          <w:lang w:val="vi-VN"/>
        </w:rPr>
        <w:t xml:space="preserve">Nếu sai sót không được sửa chữa hoặc việc sửa chữa kéo dài dẫn đến những thiệt hại khác trong kế hoạch sử dụng </w:t>
      </w:r>
      <w:r w:rsidRPr="00EB32EF">
        <w:rPr>
          <w:rFonts w:eastAsia="Times New Roman"/>
          <w:lang w:val="vi-VN"/>
        </w:rPr>
        <w:t>[</w:t>
      </w:r>
      <w:r>
        <w:rPr>
          <w:rFonts w:ascii="Wingdings 2" w:eastAsia="Wingdings 2" w:hAnsi="Wingdings 2" w:cs="Wingdings 2"/>
        </w:rPr>
        <w:sym w:font="Wingdings 2" w:char="F097"/>
      </w:r>
      <w:r w:rsidRPr="00EB32EF">
        <w:rPr>
          <w:rFonts w:eastAsia="Times New Roman"/>
          <w:lang w:val="vi-VN"/>
        </w:rPr>
        <w:t>]</w:t>
      </w:r>
      <w:r w:rsidRPr="00EB32EF">
        <w:rPr>
          <w:lang w:val="vi-VN"/>
        </w:rPr>
        <w:t xml:space="preserve"> thì bên A có quyền phạt bên B vi phạm hợp đồng là </w:t>
      </w:r>
      <w:r w:rsidRPr="00EB32EF">
        <w:rPr>
          <w:rFonts w:eastAsia="Times New Roman"/>
          <w:lang w:val="vi-VN"/>
        </w:rPr>
        <w:t>[</w:t>
      </w:r>
      <w:r>
        <w:rPr>
          <w:rFonts w:ascii="Wingdings 2" w:eastAsia="Wingdings 2" w:hAnsi="Wingdings 2" w:cs="Wingdings 2"/>
        </w:rPr>
        <w:sym w:font="Wingdings 2" w:char="F097"/>
      </w:r>
      <w:r w:rsidRPr="00EB32EF">
        <w:rPr>
          <w:rFonts w:eastAsia="Times New Roman"/>
          <w:lang w:val="vi-VN"/>
        </w:rPr>
        <w:t>]</w:t>
      </w:r>
      <w:r>
        <w:rPr>
          <w:rFonts w:eastAsia="Times New Roman"/>
          <w:lang w:val="vi-VN"/>
        </w:rPr>
        <w:t xml:space="preserve"> </w:t>
      </w:r>
      <w:r w:rsidRPr="00EB32EF">
        <w:rPr>
          <w:lang w:val="vi-VN"/>
        </w:rPr>
        <w:t>% giá trị bộ phận hư hỏng và bắt bồi thiệt hại như trường hợp không thực hiện hợp đồng.</w:t>
      </w:r>
    </w:p>
    <w:p w14:paraId="2E083A82" w14:textId="03A5314E" w:rsidR="004A6170" w:rsidRDefault="002F75C5" w:rsidP="00D050C7">
      <w:pPr>
        <w:pStyle w:val="Style4"/>
        <w:numPr>
          <w:ilvl w:val="1"/>
          <w:numId w:val="0"/>
        </w:numPr>
        <w:ind w:left="720"/>
        <w:rPr>
          <w:lang w:val="en-US"/>
        </w:rPr>
      </w:pPr>
      <w:r>
        <w:t>如未及时修正错误，或修正延误导致</w:t>
      </w:r>
      <w:r>
        <w:rPr>
          <w:rFonts w:eastAsia="Times New Roman"/>
        </w:rPr>
        <w:t>[</w:t>
      </w:r>
      <w:r w:rsidR="000C1389">
        <w:rPr>
          <w:rFonts w:ascii="Wingdings 2" w:eastAsia="Wingdings 2" w:hAnsi="Wingdings 2" w:cs="Wingdings 2"/>
          <w:lang w:val="pt-BR"/>
        </w:rPr>
        <w:sym w:font="Wingdings 2" w:char="F097"/>
      </w:r>
      <w:r>
        <w:rPr>
          <w:rFonts w:eastAsia="Times New Roman"/>
        </w:rPr>
        <w:t>]</w:t>
      </w:r>
      <w:r>
        <w:t>使用计划产生其他损失，甲方有权按损坏部分价值的</w:t>
      </w:r>
      <w:r>
        <w:rPr>
          <w:rFonts w:eastAsia="Times New Roman"/>
        </w:rPr>
        <w:t>[</w:t>
      </w:r>
      <w:r w:rsidR="000C1389">
        <w:rPr>
          <w:rFonts w:ascii="Wingdings 2" w:eastAsia="Wingdings 2" w:hAnsi="Wingdings 2" w:cs="Wingdings 2"/>
          <w:lang w:val="pt-BR"/>
        </w:rPr>
        <w:sym w:font="Wingdings 2" w:char="F097"/>
      </w:r>
      <w:r>
        <w:rPr>
          <w:rFonts w:eastAsia="Times New Roman"/>
        </w:rPr>
        <w:t>]</w:t>
      </w:r>
      <w:r>
        <w:t>%</w:t>
      </w:r>
      <w:r>
        <w:t>处罚乙方违约，并依法要求赔偿相当于不履行合同的损失</w:t>
      </w:r>
    </w:p>
    <w:p w14:paraId="1F403290" w14:textId="77777777" w:rsidR="00EB779A" w:rsidRPr="00EB779A" w:rsidRDefault="00EB779A" w:rsidP="00D050C7">
      <w:pPr>
        <w:pStyle w:val="Style4"/>
        <w:numPr>
          <w:ilvl w:val="1"/>
          <w:numId w:val="0"/>
        </w:numPr>
        <w:ind w:left="720"/>
        <w:rPr>
          <w:rFonts w:eastAsia="Times New Roman"/>
          <w:b/>
          <w:bCs/>
          <w:lang w:val="en-US"/>
        </w:rPr>
      </w:pPr>
    </w:p>
    <w:p w14:paraId="0CB94DD1" w14:textId="77777777" w:rsidR="004A6170" w:rsidRDefault="002F75C5" w:rsidP="00D050C7">
      <w:pPr>
        <w:pStyle w:val="Style3"/>
        <w:ind w:left="1134" w:hanging="1134"/>
        <w:rPr>
          <w:lang w:val="vi-VN"/>
        </w:rPr>
      </w:pPr>
      <w:r>
        <w:t>TRÁCH NHIỆM DO VI PHẠP HỢP ĐỒNG</w:t>
      </w:r>
    </w:p>
    <w:p w14:paraId="3BEB146E" w14:textId="77777777" w:rsidR="004A6170" w:rsidRDefault="002F75C5" w:rsidP="00D050C7">
      <w:pPr>
        <w:pStyle w:val="Style3"/>
        <w:numPr>
          <w:ilvl w:val="0"/>
          <w:numId w:val="0"/>
        </w:numPr>
        <w:ind w:left="1134" w:hanging="1134"/>
        <w:rPr>
          <w:lang w:val="vi-VN"/>
        </w:rPr>
      </w:pPr>
      <w:r>
        <w:t>合同违约责任</w:t>
      </w:r>
    </w:p>
    <w:p w14:paraId="447BA111" w14:textId="77777777" w:rsidR="004A6170" w:rsidRPr="00EB32EF" w:rsidRDefault="002F75C5" w:rsidP="00D050C7">
      <w:pPr>
        <w:pStyle w:val="Style4"/>
        <w:numPr>
          <w:ilvl w:val="1"/>
          <w:numId w:val="164"/>
        </w:numPr>
        <w:rPr>
          <w:lang w:val="vi-VN"/>
        </w:rPr>
      </w:pPr>
      <w:r w:rsidRPr="00EB32EF">
        <w:rPr>
          <w:lang w:val="vi-VN"/>
        </w:rPr>
        <w:t>Bên nào vi phạm hợp đồng một mặt phải trả cho bên bị vi phạm hợp đồng, mặt khác nếu có thiệt hại xảy ra do lỗi vi phạm hợp đồng dẫn đến như: mất mát, hư hỏng tài sản, phải chi phí để ngăn chặn, hạn chế thiệt hại do vi phạm gây ra, tiền phạt do vi phạm hợp đồng khác và tiền bồi thường thiệt hại mà bên bị vi phạm phải trả cho bên thứ ba là hậu quả trực tiếp của sự vi phạm này gây ra.</w:t>
      </w:r>
    </w:p>
    <w:p w14:paraId="55DEF299" w14:textId="77777777" w:rsidR="004A6170" w:rsidRDefault="002F75C5" w:rsidP="00D050C7">
      <w:pPr>
        <w:pStyle w:val="Style4"/>
        <w:numPr>
          <w:ilvl w:val="1"/>
          <w:numId w:val="0"/>
        </w:numPr>
        <w:ind w:left="720"/>
      </w:pPr>
      <w:r>
        <w:t>任何一方违约，一方面须向守约一方支付赔偿，另一方面，如果因违约而发生损失，如财产丢失、损坏、为防止或减少该违约损失而支付的费用、因其他违约行为产生的罚金，以及守约一方因该违约必须向第三方支付的直接赔偿金，违约方均应承担相应责任。</w:t>
      </w:r>
    </w:p>
    <w:p w14:paraId="650DC739" w14:textId="77777777" w:rsidR="004A6170" w:rsidRDefault="002F75C5" w:rsidP="00D050C7">
      <w:pPr>
        <w:pStyle w:val="Style4"/>
        <w:numPr>
          <w:ilvl w:val="1"/>
          <w:numId w:val="164"/>
        </w:numPr>
      </w:pPr>
      <w:r>
        <w:t>Khi công việc không đúng với yêu cầu kỹ thuật đã thỏa thuận trong hợp đồng thì bên A có quyền không nhận. Nếu nhận có quyền yêu cầu phải giảm giá hoặc sửa chữa sai sót trước khi nhận. Trong trường hợp do phải sửa chữa sai sót mà hợp đồng không được thực hiện đúng thời hạn thì bên B bị phạt vi phạm hợp đồng như trường hợp vi phạm thời hạn thực hiện hợp đồng.</w:t>
      </w:r>
    </w:p>
    <w:p w14:paraId="5CA0C845" w14:textId="77777777" w:rsidR="004A6170" w:rsidRDefault="002F75C5" w:rsidP="00D050C7">
      <w:pPr>
        <w:pStyle w:val="Style4"/>
        <w:numPr>
          <w:ilvl w:val="1"/>
          <w:numId w:val="0"/>
        </w:numPr>
        <w:ind w:left="720"/>
      </w:pPr>
      <w:r>
        <w:t>当工作不符合合同中约定的技术要求时，甲方有权拒绝接收。若接收，甲方有权在接收前要求减价或修正缺陷。若因修正缺陷导致合同未能按期履行，乙方将被处以违反合同期限的违约金。</w:t>
      </w:r>
    </w:p>
    <w:p w14:paraId="1F2FF4DB" w14:textId="77777777" w:rsidR="004A6170" w:rsidRDefault="002F75C5" w:rsidP="00D050C7">
      <w:pPr>
        <w:pStyle w:val="Style4"/>
        <w:numPr>
          <w:ilvl w:val="1"/>
          <w:numId w:val="164"/>
        </w:numPr>
      </w:pPr>
      <w:r>
        <w:t xml:space="preserve">Nếu bên A không tiếp nhận </w:t>
      </w:r>
      <w:r>
        <w:rPr>
          <w:rFonts w:eastAsia="Times New Roman"/>
        </w:rPr>
        <w:t>[</w:t>
      </w:r>
      <w:r>
        <w:rPr>
          <w:rFonts w:ascii="Wingdings 2" w:eastAsia="Wingdings 2" w:hAnsi="Wingdings 2" w:cs="Wingdings 2"/>
        </w:rPr>
        <w:sym w:font="Wingdings 2" w:char="F097"/>
      </w:r>
      <w:r>
        <w:rPr>
          <w:rFonts w:eastAsia="Times New Roman"/>
        </w:rPr>
        <w:t>]</w:t>
      </w:r>
      <w:r>
        <w:t xml:space="preserve"> đã hoàn thành theo đúng hợp đồng, trong </w:t>
      </w:r>
      <w:r>
        <w:rPr>
          <w:rFonts w:eastAsia="Times New Roman"/>
        </w:rPr>
        <w:t>[</w:t>
      </w:r>
      <w:r>
        <w:rPr>
          <w:rFonts w:ascii="Wingdings 2" w:eastAsia="Wingdings 2" w:hAnsi="Wingdings 2" w:cs="Wingdings 2"/>
        </w:rPr>
        <w:sym w:font="Wingdings 2" w:char="F097"/>
      </w:r>
      <w:r>
        <w:rPr>
          <w:rFonts w:eastAsia="Times New Roman"/>
        </w:rPr>
        <w:t>]</w:t>
      </w:r>
      <w:r>
        <w:rPr>
          <w:lang w:val="en-US"/>
        </w:rPr>
        <w:t xml:space="preserve"> </w:t>
      </w:r>
      <w:r>
        <w:t xml:space="preserve"> ngày đầu sẽ bị phạt </w:t>
      </w:r>
      <w:r>
        <w:rPr>
          <w:rFonts w:eastAsia="Times New Roman"/>
        </w:rPr>
        <w:t>[</w:t>
      </w:r>
      <w:r>
        <w:rPr>
          <w:rFonts w:ascii="Wingdings 2" w:eastAsia="Wingdings 2" w:hAnsi="Wingdings 2" w:cs="Wingdings 2"/>
        </w:rPr>
        <w:sym w:font="Wingdings 2" w:char="F097"/>
      </w:r>
      <w:r>
        <w:rPr>
          <w:rFonts w:eastAsia="Times New Roman"/>
        </w:rPr>
        <w:t>]</w:t>
      </w:r>
      <w:r>
        <w:rPr>
          <w:lang w:val="en-US"/>
        </w:rPr>
        <w:t xml:space="preserve"> </w:t>
      </w:r>
      <w:r>
        <w:t xml:space="preserve">% giá trị phần hợp đồng và phạt thêm </w:t>
      </w:r>
      <w:r>
        <w:rPr>
          <w:rFonts w:eastAsia="Times New Roman"/>
        </w:rPr>
        <w:t>[</w:t>
      </w:r>
      <w:r>
        <w:rPr>
          <w:rFonts w:ascii="Wingdings 2" w:eastAsia="Wingdings 2" w:hAnsi="Wingdings 2" w:cs="Wingdings 2"/>
        </w:rPr>
        <w:sym w:font="Wingdings 2" w:char="F097"/>
      </w:r>
      <w:r>
        <w:rPr>
          <w:rFonts w:eastAsia="Times New Roman"/>
        </w:rPr>
        <w:t>]</w:t>
      </w:r>
      <w:r>
        <w:rPr>
          <w:lang w:val="en-US"/>
        </w:rPr>
        <w:t xml:space="preserve"> </w:t>
      </w:r>
      <w:r>
        <w:t xml:space="preserve">% cho mỗi đợt </w:t>
      </w:r>
      <w:r>
        <w:rPr>
          <w:rFonts w:eastAsia="Times New Roman"/>
        </w:rPr>
        <w:t>[</w:t>
      </w:r>
      <w:r>
        <w:rPr>
          <w:rFonts w:ascii="Wingdings 2" w:eastAsia="Wingdings 2" w:hAnsi="Wingdings 2" w:cs="Wingdings 2"/>
        </w:rPr>
        <w:sym w:font="Wingdings 2" w:char="F097"/>
      </w:r>
      <w:r>
        <w:rPr>
          <w:rFonts w:eastAsia="Times New Roman"/>
        </w:rPr>
        <w:t>]</w:t>
      </w:r>
      <w:r>
        <w:rPr>
          <w:lang w:val="en-US"/>
        </w:rPr>
        <w:t xml:space="preserve"> </w:t>
      </w:r>
      <w:r>
        <w:t xml:space="preserve"> ngày tiếp theo cho tới mức cao nhất là </w:t>
      </w:r>
      <w:r>
        <w:rPr>
          <w:rFonts w:eastAsia="Times New Roman"/>
        </w:rPr>
        <w:t>[</w:t>
      </w:r>
      <w:r>
        <w:rPr>
          <w:rFonts w:ascii="Wingdings 2" w:eastAsia="Wingdings 2" w:hAnsi="Wingdings 2" w:cs="Wingdings 2"/>
        </w:rPr>
        <w:sym w:font="Wingdings 2" w:char="F097"/>
      </w:r>
      <w:r>
        <w:rPr>
          <w:rFonts w:eastAsia="Times New Roman"/>
        </w:rPr>
        <w:t>]</w:t>
      </w:r>
      <w:r>
        <w:rPr>
          <w:lang w:val="en-US"/>
        </w:rPr>
        <w:t xml:space="preserve"> </w:t>
      </w:r>
      <w:r>
        <w:t>% giá trị phần hợp đồng.</w:t>
      </w:r>
    </w:p>
    <w:p w14:paraId="0DD13DB8" w14:textId="77777777" w:rsidR="004A6170" w:rsidRDefault="002F75C5" w:rsidP="00D050C7">
      <w:pPr>
        <w:pStyle w:val="Style4"/>
        <w:numPr>
          <w:ilvl w:val="1"/>
          <w:numId w:val="0"/>
        </w:numPr>
        <w:ind w:left="720"/>
      </w:pPr>
      <w:r>
        <w:t>若甲方未接收</w:t>
      </w:r>
      <w:r>
        <w:rPr>
          <w:rFonts w:eastAsia="Times New Roman"/>
        </w:rPr>
        <w:t>[]</w:t>
      </w:r>
      <w:r>
        <w:rPr>
          <w:rFonts w:ascii="Wingdings 2" w:eastAsia="Wingdings 2" w:hAnsi="Wingdings 2" w:cs="Wingdings 2"/>
        </w:rPr>
        <w:sym w:font="Wingdings 2" w:char="F097"/>
      </w:r>
      <w:r>
        <w:t>按合同完成的部分，首</w:t>
      </w:r>
      <w:r>
        <w:rPr>
          <w:rFonts w:eastAsia="Times New Roman"/>
        </w:rPr>
        <w:t>[]</w:t>
      </w:r>
      <w:r>
        <w:rPr>
          <w:rFonts w:ascii="Wingdings 2" w:eastAsia="Wingdings 2" w:hAnsi="Wingdings 2" w:cs="Wingdings 2"/>
        </w:rPr>
        <w:sym w:font="Wingdings 2" w:char="F097"/>
      </w:r>
      <w:r>
        <w:t>天内将被罚款合同部分价值的</w:t>
      </w:r>
      <w:r>
        <w:rPr>
          <w:rFonts w:eastAsia="Times New Roman"/>
        </w:rPr>
        <w:t>[]</w:t>
      </w:r>
      <w:r>
        <w:rPr>
          <w:rFonts w:ascii="Wingdings 2" w:eastAsia="Wingdings 2" w:hAnsi="Wingdings 2" w:cs="Wingdings 2"/>
        </w:rPr>
        <w:sym w:font="Wingdings 2" w:char="F097"/>
      </w:r>
      <w:r>
        <w:t>%</w:t>
      </w:r>
      <w:r>
        <w:t>，之后每逾期</w:t>
      </w:r>
      <w:r>
        <w:rPr>
          <w:rFonts w:eastAsia="Times New Roman"/>
        </w:rPr>
        <w:t>[]</w:t>
      </w:r>
      <w:r>
        <w:rPr>
          <w:rFonts w:ascii="Wingdings 2" w:eastAsia="Wingdings 2" w:hAnsi="Wingdings 2" w:cs="Wingdings 2"/>
        </w:rPr>
        <w:sym w:font="Wingdings 2" w:char="F097"/>
      </w:r>
      <w:r>
        <w:t>天，罚款增加</w:t>
      </w:r>
      <w:r>
        <w:rPr>
          <w:rFonts w:eastAsia="Times New Roman"/>
        </w:rPr>
        <w:t>[]</w:t>
      </w:r>
      <w:r>
        <w:rPr>
          <w:rFonts w:ascii="Wingdings 2" w:eastAsia="Wingdings 2" w:hAnsi="Wingdings 2" w:cs="Wingdings 2"/>
        </w:rPr>
        <w:sym w:font="Wingdings 2" w:char="F097"/>
      </w:r>
      <w:r>
        <w:t>%</w:t>
      </w:r>
      <w:r>
        <w:t>，最高不超过合同部分价值的</w:t>
      </w:r>
      <w:r>
        <w:rPr>
          <w:rFonts w:eastAsia="Times New Roman"/>
        </w:rPr>
        <w:t>[]</w:t>
      </w:r>
      <w:r>
        <w:rPr>
          <w:rFonts w:ascii="Wingdings 2" w:eastAsia="Wingdings 2" w:hAnsi="Wingdings 2" w:cs="Wingdings 2"/>
        </w:rPr>
        <w:sym w:font="Wingdings 2" w:char="F097"/>
      </w:r>
      <w:r>
        <w:t>%</w:t>
      </w:r>
      <w:r>
        <w:t>。</w:t>
      </w:r>
    </w:p>
    <w:p w14:paraId="2F396C40" w14:textId="77777777" w:rsidR="004A6170" w:rsidRDefault="002F75C5" w:rsidP="00D050C7">
      <w:pPr>
        <w:pStyle w:val="Style4"/>
        <w:numPr>
          <w:ilvl w:val="1"/>
          <w:numId w:val="164"/>
        </w:numPr>
      </w:pPr>
      <w:r>
        <w:t xml:space="preserve">Nếu bên B vi phạm thời hạn thực hiện hợp đồng sẽ bị phạt </w:t>
      </w:r>
      <w:r>
        <w:rPr>
          <w:rFonts w:eastAsia="Times New Roman"/>
        </w:rPr>
        <w:t>[</w:t>
      </w:r>
      <w:r>
        <w:rPr>
          <w:rFonts w:ascii="Wingdings 2" w:eastAsia="Wingdings 2" w:hAnsi="Wingdings 2" w:cs="Wingdings 2"/>
        </w:rPr>
        <w:sym w:font="Wingdings 2" w:char="F097"/>
      </w:r>
      <w:r>
        <w:rPr>
          <w:rFonts w:eastAsia="Times New Roman"/>
        </w:rPr>
        <w:t>]</w:t>
      </w:r>
      <w:r>
        <w:rPr>
          <w:lang w:val="en-US"/>
        </w:rPr>
        <w:t xml:space="preserve"> </w:t>
      </w:r>
      <w:r>
        <w:t xml:space="preserve">% giá trị hợp đồng cho </w:t>
      </w:r>
      <w:r>
        <w:rPr>
          <w:rFonts w:eastAsia="Times New Roman"/>
        </w:rPr>
        <w:t>[</w:t>
      </w:r>
      <w:r>
        <w:rPr>
          <w:rFonts w:ascii="Wingdings 2" w:eastAsia="Wingdings 2" w:hAnsi="Wingdings 2" w:cs="Wingdings 2"/>
        </w:rPr>
        <w:sym w:font="Wingdings 2" w:char="F097"/>
      </w:r>
      <w:r>
        <w:rPr>
          <w:rFonts w:eastAsia="Times New Roman"/>
        </w:rPr>
        <w:t>]</w:t>
      </w:r>
      <w:r>
        <w:rPr>
          <w:lang w:val="en-US"/>
        </w:rPr>
        <w:t xml:space="preserve"> </w:t>
      </w:r>
      <w:r>
        <w:t xml:space="preserve"> ngày lịch đầu và phạt thêm </w:t>
      </w:r>
      <w:r>
        <w:rPr>
          <w:rFonts w:eastAsia="Times New Roman"/>
        </w:rPr>
        <w:t>[</w:t>
      </w:r>
      <w:r>
        <w:rPr>
          <w:rFonts w:ascii="Wingdings 2" w:eastAsia="Wingdings 2" w:hAnsi="Wingdings 2" w:cs="Wingdings 2"/>
        </w:rPr>
        <w:sym w:font="Wingdings 2" w:char="F097"/>
      </w:r>
      <w:r>
        <w:rPr>
          <w:rFonts w:eastAsia="Times New Roman"/>
        </w:rPr>
        <w:t>]</w:t>
      </w:r>
      <w:r>
        <w:rPr>
          <w:lang w:val="en-US"/>
        </w:rPr>
        <w:t xml:space="preserve"> </w:t>
      </w:r>
      <w:r>
        <w:t xml:space="preserve">% mỗi ngày tiếp theo cho tới </w:t>
      </w:r>
      <w:r>
        <w:rPr>
          <w:rFonts w:eastAsia="Times New Roman"/>
        </w:rPr>
        <w:t>[</w:t>
      </w:r>
      <w:r>
        <w:rPr>
          <w:rFonts w:ascii="Wingdings 2" w:eastAsia="Wingdings 2" w:hAnsi="Wingdings 2" w:cs="Wingdings 2"/>
        </w:rPr>
        <w:sym w:font="Wingdings 2" w:char="F097"/>
      </w:r>
      <w:r>
        <w:rPr>
          <w:rFonts w:eastAsia="Times New Roman"/>
        </w:rPr>
        <w:t>]</w:t>
      </w:r>
      <w:r>
        <w:rPr>
          <w:lang w:val="en-US"/>
        </w:rPr>
        <w:t xml:space="preserve"> </w:t>
      </w:r>
      <w:r>
        <w:t>% giá trị phần hợp đồng bị vi phạm.</w:t>
      </w:r>
    </w:p>
    <w:p w14:paraId="48FA93C3" w14:textId="77777777" w:rsidR="004A6170" w:rsidRDefault="002F75C5" w:rsidP="00D050C7">
      <w:pPr>
        <w:pStyle w:val="Style4"/>
        <w:numPr>
          <w:ilvl w:val="1"/>
          <w:numId w:val="0"/>
        </w:numPr>
        <w:ind w:left="720"/>
      </w:pPr>
      <w:r>
        <w:t>如果乙方违反履行合同期限，首</w:t>
      </w:r>
      <w:r>
        <w:t>[]</w:t>
      </w:r>
      <w:r>
        <w:t>个日历日将按合同金额的</w:t>
      </w:r>
      <w:r>
        <w:t>[]%</w:t>
      </w:r>
      <w:r>
        <w:t>罚款，之后每逾期一天，按违约合同部分金额的</w:t>
      </w:r>
      <w:r>
        <w:t>[]%</w:t>
      </w:r>
      <w:r>
        <w:t>继续罚款，直至违约责任终止。</w:t>
      </w:r>
      <w:r>
        <w:rPr>
          <w:rFonts w:ascii="Wingdings 2" w:eastAsia="Wingdings 2" w:hAnsi="Wingdings 2" w:cs="Wingdings 2"/>
        </w:rPr>
        <w:sym w:font="Wingdings 2" w:char="F097"/>
      </w:r>
      <w:r>
        <w:rPr>
          <w:rFonts w:ascii="Wingdings 2" w:eastAsia="Wingdings 2" w:hAnsi="Wingdings 2" w:cs="Wingdings 2"/>
        </w:rPr>
        <w:sym w:font="Wingdings 2" w:char="F097"/>
      </w:r>
      <w:r>
        <w:rPr>
          <w:rFonts w:ascii="Wingdings 2" w:eastAsia="Wingdings 2" w:hAnsi="Wingdings 2" w:cs="Wingdings 2"/>
        </w:rPr>
        <w:sym w:font="Wingdings 2" w:char="F097"/>
      </w:r>
      <w:r>
        <w:rPr>
          <w:rFonts w:ascii="Wingdings 2" w:eastAsia="Wingdings 2" w:hAnsi="Wingdings 2" w:cs="Wingdings 2"/>
        </w:rPr>
        <w:sym w:font="Wingdings 2" w:char="F097"/>
      </w:r>
    </w:p>
    <w:p w14:paraId="500388BD" w14:textId="77777777" w:rsidR="004A6170" w:rsidRDefault="002F75C5" w:rsidP="00D050C7">
      <w:pPr>
        <w:pStyle w:val="Style4"/>
        <w:numPr>
          <w:ilvl w:val="1"/>
          <w:numId w:val="164"/>
        </w:numPr>
      </w:pPr>
      <w:r>
        <w:t xml:space="preserve">Nếu bên A vi phạm nghĩa vụ thanh toán sẽ bị phạt theo mức lãi suất tín dụng quá hạn của </w:t>
      </w:r>
      <w:r>
        <w:rPr>
          <w:rFonts w:eastAsia="Times New Roman"/>
        </w:rPr>
        <w:t>[</w:t>
      </w:r>
      <w:r>
        <w:rPr>
          <w:rFonts w:ascii="Wingdings 2" w:eastAsia="Wingdings 2" w:hAnsi="Wingdings 2" w:cs="Wingdings 2"/>
        </w:rPr>
        <w:sym w:font="Wingdings 2" w:char="F097"/>
      </w:r>
      <w:r>
        <w:rPr>
          <w:rFonts w:eastAsia="Times New Roman"/>
        </w:rPr>
        <w:t>]</w:t>
      </w:r>
      <w:r>
        <w:rPr>
          <w:lang w:val="en-US"/>
        </w:rPr>
        <w:t xml:space="preserve"> </w:t>
      </w:r>
      <w:r>
        <w:t xml:space="preserve">tính từ ngày hết thời hạn thanh toán. Ngoài ra còn phải chịu bồi thường thiệt hại bằng tổng số tiền lãi mà bên B phải trả cho ngân hàng do vay mua vật tư sửa chữa cho </w:t>
      </w:r>
      <w:r>
        <w:rPr>
          <w:rFonts w:eastAsia="Times New Roman"/>
        </w:rPr>
        <w:t>[</w:t>
      </w:r>
      <w:r>
        <w:rPr>
          <w:rFonts w:ascii="Wingdings 2" w:eastAsia="Wingdings 2" w:hAnsi="Wingdings 2" w:cs="Wingdings 2"/>
        </w:rPr>
        <w:sym w:font="Wingdings 2" w:char="F097"/>
      </w:r>
      <w:r>
        <w:rPr>
          <w:rFonts w:eastAsia="Times New Roman"/>
        </w:rPr>
        <w:t>]</w:t>
      </w:r>
      <w:r>
        <w:t xml:space="preserve"> của bên A (nếu có) mà nguyên nhân là do bên A chưa hoàn thành nghĩa vụ thanh toán.</w:t>
      </w:r>
    </w:p>
    <w:p w14:paraId="32A19FE4" w14:textId="69A2161B" w:rsidR="004A6170" w:rsidRDefault="002F75C5" w:rsidP="00D050C7">
      <w:pPr>
        <w:pStyle w:val="Style4"/>
        <w:numPr>
          <w:ilvl w:val="1"/>
          <w:numId w:val="0"/>
        </w:numPr>
        <w:ind w:left="720" w:firstLine="17"/>
      </w:pPr>
      <w:r>
        <w:t>如果甲方违反付款义务，将按</w:t>
      </w:r>
      <w:r>
        <w:rPr>
          <w:rFonts w:eastAsia="Times New Roman"/>
        </w:rPr>
        <w:t>[</w:t>
      </w:r>
      <w:r w:rsidR="00D04642">
        <w:rPr>
          <w:rFonts w:ascii="Wingdings 2" w:eastAsia="Wingdings 2" w:hAnsi="Wingdings 2" w:cs="Wingdings 2"/>
          <w:lang w:val="pt-BR"/>
        </w:rPr>
        <w:sym w:font="Wingdings 2" w:char="F097"/>
      </w:r>
      <w:r>
        <w:rPr>
          <w:rFonts w:eastAsia="Times New Roman"/>
        </w:rPr>
        <w:t>]</w:t>
      </w:r>
      <w:r>
        <w:t>的逾期贷款利率自付款截止日起计算罚金。此外，若因甲方未履行付款义务导致乙方向银行借款采购维修材料</w:t>
      </w:r>
      <w:r>
        <w:rPr>
          <w:rFonts w:eastAsia="Times New Roman"/>
        </w:rPr>
        <w:t>[</w:t>
      </w:r>
      <w:r w:rsidR="00D04642">
        <w:rPr>
          <w:rFonts w:ascii="Wingdings 2" w:eastAsia="Wingdings 2" w:hAnsi="Wingdings 2" w:cs="Wingdings 2"/>
          <w:lang w:val="pt-BR"/>
        </w:rPr>
        <w:sym w:font="Wingdings 2" w:char="F097"/>
      </w:r>
      <w:r>
        <w:rPr>
          <w:rFonts w:eastAsia="Times New Roman"/>
        </w:rPr>
        <w:t>]</w:t>
      </w:r>
      <w:r w:rsidR="00D04642">
        <w:rPr>
          <w:rFonts w:eastAsia="Times New Roman"/>
          <w:lang w:val="vi-VN"/>
        </w:rPr>
        <w:t>(</w:t>
      </w:r>
      <w:r>
        <w:t>如有</w:t>
      </w:r>
      <w:r w:rsidR="00D04642">
        <w:rPr>
          <w:lang w:val="vi-VN"/>
        </w:rPr>
        <w:t>)</w:t>
      </w:r>
      <w:r>
        <w:t>，甲方还应赔偿乙方因此支付的全部利息损失。</w:t>
      </w:r>
    </w:p>
    <w:p w14:paraId="7D7FB083" w14:textId="77777777" w:rsidR="004A6170" w:rsidRDefault="002F75C5" w:rsidP="00D050C7">
      <w:pPr>
        <w:pStyle w:val="Style4"/>
        <w:numPr>
          <w:ilvl w:val="1"/>
          <w:numId w:val="164"/>
        </w:numPr>
      </w:pPr>
      <w:r>
        <w:t xml:space="preserve">Bên nào đã ký kết hợp đồng mà không thực hiện hoặc đơn phương đình chỉ thực hiện hợp đồng không có lý do chính đáng thì bị phạt vi phạm là </w:t>
      </w:r>
      <w:r>
        <w:rPr>
          <w:rFonts w:eastAsia="Times New Roman"/>
        </w:rPr>
        <w:t>[</w:t>
      </w:r>
      <w:r>
        <w:rPr>
          <w:rFonts w:ascii="Wingdings 2" w:eastAsia="Wingdings 2" w:hAnsi="Wingdings 2" w:cs="Wingdings 2"/>
        </w:rPr>
        <w:sym w:font="Wingdings 2" w:char="F097"/>
      </w:r>
      <w:r>
        <w:rPr>
          <w:rFonts w:eastAsia="Times New Roman"/>
        </w:rPr>
        <w:t>]</w:t>
      </w:r>
      <w:r>
        <w:t xml:space="preserve"> % giá trị hợp đồng đã ký (cao nhất là </w:t>
      </w:r>
      <w:r>
        <w:rPr>
          <w:rFonts w:eastAsia="Times New Roman"/>
        </w:rPr>
        <w:t>[</w:t>
      </w:r>
      <w:r>
        <w:rPr>
          <w:rFonts w:ascii="Wingdings 2" w:eastAsia="Wingdings 2" w:hAnsi="Wingdings 2" w:cs="Wingdings 2"/>
        </w:rPr>
        <w:sym w:font="Wingdings 2" w:char="F097"/>
      </w:r>
      <w:r>
        <w:rPr>
          <w:rFonts w:eastAsia="Times New Roman"/>
        </w:rPr>
        <w:t>]</w:t>
      </w:r>
      <w:r>
        <w:rPr>
          <w:lang w:val="en-US"/>
        </w:rPr>
        <w:t xml:space="preserve"> </w:t>
      </w:r>
      <w:r>
        <w:t>%).</w:t>
      </w:r>
    </w:p>
    <w:p w14:paraId="26A384C2" w14:textId="48960A27" w:rsidR="004A6170" w:rsidRDefault="002F75C5" w:rsidP="00D050C7">
      <w:pPr>
        <w:pStyle w:val="Style4"/>
        <w:numPr>
          <w:ilvl w:val="1"/>
          <w:numId w:val="0"/>
        </w:numPr>
        <w:ind w:left="720"/>
      </w:pPr>
      <w:r>
        <w:t>任何一方签订合同后未履行或无正当理由单方中止履行合同的，应支付已签合同金额的</w:t>
      </w:r>
      <w:r>
        <w:t xml:space="preserve"> </w:t>
      </w:r>
      <w:r>
        <w:rPr>
          <w:rFonts w:eastAsia="Times New Roman"/>
        </w:rPr>
        <w:t>[</w:t>
      </w:r>
      <w:r w:rsidR="00D04642">
        <w:rPr>
          <w:rFonts w:ascii="Wingdings 2" w:eastAsia="Wingdings 2" w:hAnsi="Wingdings 2" w:cs="Wingdings 2"/>
          <w:lang w:val="pt-BR"/>
        </w:rPr>
        <w:sym w:font="Wingdings 2" w:char="F097"/>
      </w:r>
      <w:r>
        <w:rPr>
          <w:rFonts w:eastAsia="Times New Roman"/>
        </w:rPr>
        <w:t>]</w:t>
      </w:r>
      <w:r>
        <w:t xml:space="preserve"> % </w:t>
      </w:r>
      <w:r>
        <w:t>作为违约金（最高不超过</w:t>
      </w:r>
      <w:r>
        <w:t xml:space="preserve"> </w:t>
      </w:r>
      <w:r>
        <w:rPr>
          <w:rFonts w:eastAsia="Times New Roman"/>
        </w:rPr>
        <w:t>[</w:t>
      </w:r>
      <w:r w:rsidR="00D04642">
        <w:rPr>
          <w:rFonts w:ascii="Wingdings 2" w:eastAsia="Wingdings 2" w:hAnsi="Wingdings 2" w:cs="Wingdings 2"/>
          <w:lang w:val="pt-BR"/>
        </w:rPr>
        <w:sym w:font="Wingdings 2" w:char="F097"/>
      </w:r>
      <w:r>
        <w:rPr>
          <w:rFonts w:eastAsia="Times New Roman"/>
        </w:rPr>
        <w:t xml:space="preserve">] </w:t>
      </w:r>
      <w:r>
        <w:t>%</w:t>
      </w:r>
      <w:r>
        <w:t>）。</w:t>
      </w:r>
    </w:p>
    <w:p w14:paraId="6A28C0FE" w14:textId="77777777" w:rsidR="004A6170" w:rsidRDefault="002F75C5" w:rsidP="00D050C7">
      <w:pPr>
        <w:pStyle w:val="Style4"/>
        <w:numPr>
          <w:ilvl w:val="1"/>
          <w:numId w:val="164"/>
        </w:numPr>
      </w:pPr>
      <w:r>
        <w:t>Nếu hợp đồng này có bên nào đó gây ra đồng thời nhiều loại vi phạm thì chỉ phải chịu một loại phạt có số tiền phạt ở mức cao nhất theo mức phạt mà các bên đã thỏa thuận trong hợp đồng này.</w:t>
      </w:r>
    </w:p>
    <w:p w14:paraId="3880CB28" w14:textId="77777777" w:rsidR="004A6170" w:rsidRDefault="002F75C5" w:rsidP="00D050C7">
      <w:pPr>
        <w:pStyle w:val="Style4"/>
        <w:numPr>
          <w:ilvl w:val="1"/>
          <w:numId w:val="0"/>
        </w:numPr>
        <w:ind w:left="720"/>
      </w:pPr>
      <w:r>
        <w:t>如果本合同任何一方同时发生多种违约行为，该方仅需承担合同中约定的最高罚款金额之一。</w:t>
      </w:r>
    </w:p>
    <w:p w14:paraId="3FFE932D" w14:textId="77777777" w:rsidR="004A6170" w:rsidRDefault="002F75C5" w:rsidP="00D050C7">
      <w:pPr>
        <w:pStyle w:val="Style3"/>
        <w:ind w:left="1134" w:hanging="1134"/>
      </w:pPr>
      <w:r>
        <w:t>QUYỀN VÀ N</w:t>
      </w:r>
      <w:r>
        <w:rPr>
          <w:spacing w:val="-2"/>
        </w:rPr>
        <w:t>G</w:t>
      </w:r>
      <w:r>
        <w:t>HĨA VỤ</w:t>
      </w:r>
      <w:r>
        <w:rPr>
          <w:spacing w:val="1"/>
        </w:rPr>
        <w:t xml:space="preserve"> </w:t>
      </w:r>
      <w:r>
        <w:t>C</w:t>
      </w:r>
      <w:r>
        <w:rPr>
          <w:spacing w:val="-1"/>
        </w:rPr>
        <w:t>Ủ</w:t>
      </w:r>
      <w:r>
        <w:t>A BÊN A</w:t>
      </w:r>
    </w:p>
    <w:p w14:paraId="2460F06E" w14:textId="77777777" w:rsidR="004A6170" w:rsidRDefault="002F75C5" w:rsidP="00D050C7">
      <w:pPr>
        <w:pStyle w:val="Style3"/>
        <w:numPr>
          <w:ilvl w:val="0"/>
          <w:numId w:val="0"/>
        </w:numPr>
        <w:ind w:left="1134" w:hanging="1134"/>
      </w:pPr>
      <w:r>
        <w:t>甲方的权利与义务</w:t>
      </w:r>
    </w:p>
    <w:p w14:paraId="35F45F96" w14:textId="77777777" w:rsidR="004A6170" w:rsidRDefault="002F75C5" w:rsidP="00D050C7">
      <w:pPr>
        <w:pStyle w:val="Style4"/>
        <w:numPr>
          <w:ilvl w:val="1"/>
          <w:numId w:val="164"/>
        </w:numPr>
        <w:rPr>
          <w:rFonts w:eastAsia="Times New Roman"/>
          <w:b/>
          <w:bCs/>
          <w:lang w:val="vi-VN"/>
        </w:rPr>
      </w:pPr>
      <w:r>
        <w:t>Quyền của Bên A:</w:t>
      </w:r>
    </w:p>
    <w:p w14:paraId="7B03DD19" w14:textId="77777777" w:rsidR="004A6170" w:rsidRDefault="002F75C5" w:rsidP="00D050C7">
      <w:pPr>
        <w:pStyle w:val="Style4"/>
        <w:numPr>
          <w:ilvl w:val="1"/>
          <w:numId w:val="0"/>
        </w:numPr>
        <w:ind w:firstLine="720"/>
        <w:rPr>
          <w:rFonts w:eastAsia="Times New Roman"/>
          <w:b/>
          <w:bCs/>
          <w:lang w:val="vi-VN"/>
        </w:rPr>
      </w:pPr>
      <w:r>
        <w:t>甲方的权利：</w:t>
      </w:r>
    </w:p>
    <w:p w14:paraId="5E45FF97" w14:textId="77777777" w:rsidR="004A6170" w:rsidRPr="00EB32EF" w:rsidRDefault="002F75C5" w:rsidP="00D050C7">
      <w:pPr>
        <w:pStyle w:val="NormalWeb"/>
        <w:numPr>
          <w:ilvl w:val="0"/>
          <w:numId w:val="166"/>
        </w:numPr>
        <w:spacing w:before="240" w:after="240"/>
        <w:jc w:val="both"/>
        <w:rPr>
          <w:spacing w:val="2"/>
          <w:lang w:val="vi-VN"/>
        </w:rPr>
      </w:pPr>
      <w:r w:rsidRPr="00EB32EF">
        <w:rPr>
          <w:spacing w:val="2"/>
          <w:lang w:val="vi-VN"/>
        </w:rPr>
        <w:t>Yêu cầu bên B thực hiện sửa chữa theo đúng chất lượng, bộ phận cần sửa chữa, thời hạn, theo thỏa thuận tại hợp đồng này.</w:t>
      </w:r>
      <w:r>
        <w:rPr>
          <w:spacing w:val="2"/>
          <w:lang w:val="vi-VN"/>
        </w:rPr>
        <w:t xml:space="preserve"> </w:t>
      </w:r>
      <w:r>
        <w:rPr>
          <w:lang w:val="vi-VN"/>
        </w:rPr>
        <w:t xml:space="preserve">Trường hợp Bên </w:t>
      </w:r>
      <w:r w:rsidRPr="00EB32EF">
        <w:rPr>
          <w:lang w:val="vi-VN"/>
        </w:rPr>
        <w:t>B</w:t>
      </w:r>
      <w:r>
        <w:rPr>
          <w:lang w:val="vi-VN"/>
        </w:rPr>
        <w:t xml:space="preserve"> có các yêu cầu tư vấn, trao đổi, Bên A sẽ liên hệ với Bên B và nhân sự trực tiếp phụ trách vụ việc trong giờ làm việc của Bên B theo hình thức liên hệ phù hợp (điện thoại, email hoặc/và các phương thức liên lạc khác).</w:t>
      </w:r>
    </w:p>
    <w:p w14:paraId="3E6B3945" w14:textId="77777777" w:rsidR="004A6170" w:rsidRDefault="002F75C5" w:rsidP="00D050C7">
      <w:pPr>
        <w:pStyle w:val="NormalWeb"/>
        <w:spacing w:before="240" w:after="240"/>
        <w:ind w:left="720"/>
        <w:jc w:val="both"/>
        <w:rPr>
          <w:spacing w:val="2"/>
        </w:rPr>
      </w:pPr>
      <w:r>
        <w:rPr>
          <w:spacing w:val="2"/>
        </w:rPr>
        <w:t>要求乙方按照本合同约定的质量标准、需修复的部位和期限进行修理。若乙方有咨询或沟通需求，甲方将在乙方工作时间内，通过合适的联系方式（电话、电子邮件或/及其他方式）与乙方及直接负责该事项的人员联系。</w:t>
      </w:r>
    </w:p>
    <w:p w14:paraId="3280D7BF" w14:textId="77777777" w:rsidR="004A6170" w:rsidRDefault="002F75C5" w:rsidP="00D050C7">
      <w:pPr>
        <w:pStyle w:val="NormalWeb"/>
        <w:numPr>
          <w:ilvl w:val="0"/>
          <w:numId w:val="166"/>
        </w:numPr>
        <w:spacing w:before="240" w:after="240"/>
        <w:jc w:val="both"/>
        <w:rPr>
          <w:spacing w:val="2"/>
        </w:rPr>
      </w:pPr>
      <w:r>
        <w:rPr>
          <w:spacing w:val="2"/>
        </w:rPr>
        <w:t>Yêu cầu bên B thông báo về tiến độ sửa chữa.</w:t>
      </w:r>
    </w:p>
    <w:p w14:paraId="13E17F66" w14:textId="77777777" w:rsidR="004A6170" w:rsidRDefault="002F75C5" w:rsidP="00D050C7">
      <w:pPr>
        <w:pStyle w:val="NormalWeb"/>
        <w:spacing w:before="240" w:after="240"/>
        <w:ind w:firstLine="720"/>
        <w:jc w:val="both"/>
        <w:rPr>
          <w:spacing w:val="2"/>
        </w:rPr>
      </w:pPr>
      <w:r>
        <w:rPr>
          <w:spacing w:val="2"/>
        </w:rPr>
        <w:t>要求乙方通报维修进展。</w:t>
      </w:r>
    </w:p>
    <w:p w14:paraId="4CE12AB2" w14:textId="77777777" w:rsidR="004A6170" w:rsidRDefault="002F75C5" w:rsidP="00D050C7">
      <w:pPr>
        <w:pStyle w:val="ListParagraph"/>
        <w:numPr>
          <w:ilvl w:val="0"/>
          <w:numId w:val="166"/>
        </w:numPr>
        <w:spacing w:before="240" w:after="240"/>
        <w:contextualSpacing w:val="0"/>
        <w:jc w:val="both"/>
      </w:pPr>
      <w:r>
        <w:rPr>
          <w:spacing w:val="2"/>
        </w:rPr>
        <w:t>Yêu cầu bên B bồi thường thiệt hại nếu bên B gây thiệt hại cho bên A trong quá trình sửa chữa.</w:t>
      </w:r>
    </w:p>
    <w:p w14:paraId="752FC2CE" w14:textId="77777777" w:rsidR="004A6170" w:rsidRDefault="002F75C5" w:rsidP="00D050C7">
      <w:pPr>
        <w:pStyle w:val="ListParagraph"/>
        <w:spacing w:before="240" w:after="240"/>
        <w:ind w:left="0" w:firstLine="720"/>
        <w:contextualSpacing w:val="0"/>
        <w:jc w:val="both"/>
      </w:pPr>
      <w:r>
        <w:rPr>
          <w:spacing w:val="2"/>
        </w:rPr>
        <w:t>如乙方在维修过程中给甲方造成损失，乙方应予以赔偿。</w:t>
      </w:r>
    </w:p>
    <w:p w14:paraId="4451585D" w14:textId="77777777" w:rsidR="004A6170" w:rsidRDefault="002F75C5" w:rsidP="00D050C7">
      <w:pPr>
        <w:pStyle w:val="NormalWeb"/>
        <w:numPr>
          <w:ilvl w:val="0"/>
          <w:numId w:val="166"/>
        </w:numPr>
        <w:spacing w:before="240" w:after="240"/>
        <w:jc w:val="both"/>
        <w:rPr>
          <w:spacing w:val="2"/>
        </w:rPr>
      </w:pPr>
      <w:r>
        <w:rPr>
          <w:spacing w:val="2"/>
        </w:rPr>
        <w:t>Trường hợp bên B vi phạm nghiêm trọng nghĩa vụ thì bên A có quyền đơn phương chấm dứt thực hiện hợp đồng và yêu cầu bồi thường thiệt hại.</w:t>
      </w:r>
    </w:p>
    <w:p w14:paraId="7FB7C79D" w14:textId="77777777" w:rsidR="004A6170" w:rsidRDefault="002F75C5" w:rsidP="00D050C7">
      <w:pPr>
        <w:pStyle w:val="NormalWeb"/>
        <w:spacing w:before="240" w:after="240"/>
        <w:ind w:firstLine="720"/>
        <w:jc w:val="both"/>
        <w:rPr>
          <w:spacing w:val="2"/>
        </w:rPr>
      </w:pPr>
      <w:r>
        <w:rPr>
          <w:spacing w:val="2"/>
        </w:rPr>
        <w:t>如乙方严重违反义务，甲方有权单方面解除合同并要求赔偿损失。</w:t>
      </w:r>
    </w:p>
    <w:p w14:paraId="4871DE73" w14:textId="77777777" w:rsidR="004A6170" w:rsidRDefault="002F75C5" w:rsidP="00D050C7">
      <w:pPr>
        <w:pStyle w:val="Style4"/>
        <w:numPr>
          <w:ilvl w:val="1"/>
          <w:numId w:val="164"/>
        </w:numPr>
      </w:pPr>
      <w:r>
        <w:t>Nghĩa vụ của bên A:</w:t>
      </w:r>
    </w:p>
    <w:p w14:paraId="536FCAE7" w14:textId="77777777" w:rsidR="004A6170" w:rsidRDefault="002F75C5" w:rsidP="00D050C7">
      <w:pPr>
        <w:pStyle w:val="Style4"/>
        <w:numPr>
          <w:ilvl w:val="1"/>
          <w:numId w:val="0"/>
        </w:numPr>
        <w:ind w:firstLine="720"/>
      </w:pPr>
      <w:r>
        <w:t>甲方的义务：</w:t>
      </w:r>
    </w:p>
    <w:p w14:paraId="02C7D3B1" w14:textId="77777777" w:rsidR="004A6170" w:rsidRDefault="002F75C5" w:rsidP="00D050C7">
      <w:pPr>
        <w:pStyle w:val="NormalWeb"/>
        <w:numPr>
          <w:ilvl w:val="0"/>
          <w:numId w:val="166"/>
        </w:numPr>
        <w:spacing w:before="240" w:after="240"/>
        <w:jc w:val="both"/>
        <w:rPr>
          <w:spacing w:val="2"/>
        </w:rPr>
      </w:pPr>
      <w:r>
        <w:rPr>
          <w:spacing w:val="2"/>
        </w:rPr>
        <w:t>Thanh toán tiền dịch vụ cho bên B như đã thoả thuận trong hợp đồng.</w:t>
      </w:r>
    </w:p>
    <w:p w14:paraId="4710E3A0" w14:textId="77777777" w:rsidR="004A6170" w:rsidRDefault="002F75C5" w:rsidP="00D050C7">
      <w:pPr>
        <w:pStyle w:val="NormalWeb"/>
        <w:spacing w:before="240" w:after="240"/>
        <w:ind w:firstLine="720"/>
        <w:jc w:val="both"/>
        <w:rPr>
          <w:spacing w:val="2"/>
        </w:rPr>
      </w:pPr>
      <w:r>
        <w:rPr>
          <w:spacing w:val="2"/>
        </w:rPr>
        <w:t>按合同中协议向乙方支付服务费用。</w:t>
      </w:r>
    </w:p>
    <w:p w14:paraId="6DF93F0D" w14:textId="77777777" w:rsidR="004A6170" w:rsidRDefault="002F75C5" w:rsidP="00D050C7">
      <w:pPr>
        <w:pStyle w:val="NormalWeb"/>
        <w:numPr>
          <w:ilvl w:val="0"/>
          <w:numId w:val="166"/>
        </w:numPr>
        <w:spacing w:before="240" w:after="240"/>
        <w:jc w:val="both"/>
        <w:rPr>
          <w:spacing w:val="2"/>
        </w:rPr>
      </w:pPr>
      <w:r>
        <w:rPr>
          <w:spacing w:val="2"/>
        </w:rPr>
        <w:t>Cung cấp cho bên B thông tin, tài liệu và các phương tiện cần thiết để thực hiện công việc, nếu có thỏa thuận hoặc việc thực hiện công việc đòi hỏi.</w:t>
      </w:r>
    </w:p>
    <w:p w14:paraId="0DF4C2F9" w14:textId="77777777" w:rsidR="004A6170" w:rsidRDefault="002F75C5" w:rsidP="00D050C7">
      <w:pPr>
        <w:pStyle w:val="NormalWeb"/>
        <w:spacing w:before="240" w:after="240"/>
        <w:ind w:left="720"/>
        <w:jc w:val="both"/>
        <w:rPr>
          <w:spacing w:val="2"/>
        </w:rPr>
      </w:pPr>
      <w:r>
        <w:rPr>
          <w:spacing w:val="2"/>
        </w:rPr>
        <w:t>向乙方提供完成工作所需的信息、文件及必要工具，如有协议或工作执行需要。</w:t>
      </w:r>
    </w:p>
    <w:p w14:paraId="01E877A5" w14:textId="77777777" w:rsidR="004A6170" w:rsidRDefault="002F75C5" w:rsidP="00D050C7">
      <w:pPr>
        <w:pStyle w:val="NormalWeb"/>
        <w:numPr>
          <w:ilvl w:val="0"/>
          <w:numId w:val="166"/>
        </w:numPr>
        <w:spacing w:before="240" w:after="240"/>
        <w:jc w:val="both"/>
        <w:rPr>
          <w:spacing w:val="2"/>
        </w:rPr>
      </w:pPr>
      <w:r>
        <w:rPr>
          <w:spacing w:val="2"/>
        </w:rPr>
        <w:t>Cung cấp kịp thời các kế hoạch, chỉ dẫn và những chi tiết khác để việc sửa chữa được thực hiện không bị trì hoãn hay gián đoạn.</w:t>
      </w:r>
    </w:p>
    <w:p w14:paraId="4E42965C" w14:textId="77777777" w:rsidR="004A6170" w:rsidRDefault="002F75C5" w:rsidP="00D050C7">
      <w:pPr>
        <w:pStyle w:val="NormalWeb"/>
        <w:spacing w:before="240" w:after="240"/>
        <w:ind w:left="720"/>
        <w:jc w:val="both"/>
        <w:rPr>
          <w:spacing w:val="2"/>
        </w:rPr>
      </w:pPr>
      <w:r>
        <w:rPr>
          <w:spacing w:val="2"/>
        </w:rPr>
        <w:t>及时提供计划、指示及其他细节，确保维修工作不被延误或中断。</w:t>
      </w:r>
    </w:p>
    <w:p w14:paraId="6B8F21B6" w14:textId="77777777" w:rsidR="004A6170" w:rsidRDefault="002F75C5" w:rsidP="00D050C7">
      <w:pPr>
        <w:pStyle w:val="NormalWeb"/>
        <w:numPr>
          <w:ilvl w:val="0"/>
          <w:numId w:val="166"/>
        </w:numPr>
        <w:spacing w:before="240" w:after="240"/>
        <w:jc w:val="both"/>
        <w:rPr>
          <w:spacing w:val="2"/>
        </w:rPr>
      </w:pPr>
      <w:r>
        <w:rPr>
          <w:spacing w:val="2"/>
        </w:rPr>
        <w:t>Hợp tác trong tất cả những vấn đề cần thiết khác để bên cung ứng có thể sửa chữa một cách thích hợp.</w:t>
      </w:r>
    </w:p>
    <w:p w14:paraId="6D0D2F3C" w14:textId="77777777" w:rsidR="004A6170" w:rsidRDefault="002F75C5" w:rsidP="00D050C7">
      <w:pPr>
        <w:pStyle w:val="NormalWeb"/>
        <w:spacing w:before="240" w:after="240"/>
        <w:ind w:firstLine="720"/>
        <w:jc w:val="both"/>
        <w:rPr>
          <w:spacing w:val="2"/>
        </w:rPr>
      </w:pPr>
      <w:r>
        <w:rPr>
          <w:spacing w:val="2"/>
        </w:rPr>
        <w:t>在所有必要事项上与乙方合作，以便乙方能够适当进行维修。</w:t>
      </w:r>
    </w:p>
    <w:p w14:paraId="2DDA1532" w14:textId="77777777" w:rsidR="004A6170" w:rsidRDefault="002F75C5" w:rsidP="00D050C7">
      <w:pPr>
        <w:pStyle w:val="ListParagraph"/>
        <w:widowControl w:val="0"/>
        <w:numPr>
          <w:ilvl w:val="0"/>
          <w:numId w:val="166"/>
        </w:numPr>
        <w:autoSpaceDE w:val="0"/>
        <w:snapToGrid w:val="0"/>
        <w:spacing w:before="240" w:after="240"/>
        <w:ind w:right="28"/>
        <w:contextualSpacing w:val="0"/>
        <w:jc w:val="both"/>
        <w:rPr>
          <w:lang w:val="vi-VN"/>
        </w:rPr>
      </w:pPr>
      <w:r>
        <w:rPr>
          <w:spacing w:val="-5"/>
          <w:lang w:val="vi-VN"/>
        </w:rPr>
        <w:t xml:space="preserve">Có các quyền và nghĩa vụ khác theo quy định tại Hợp </w:t>
      </w:r>
      <w:r>
        <w:rPr>
          <w:spacing w:val="-5"/>
        </w:rPr>
        <w:t>đ</w:t>
      </w:r>
      <w:r>
        <w:rPr>
          <w:spacing w:val="-5"/>
          <w:lang w:val="vi-VN"/>
        </w:rPr>
        <w:t>ồng này và theo quy định của pháp luật.</w:t>
      </w:r>
    </w:p>
    <w:p w14:paraId="226BF782" w14:textId="77777777" w:rsidR="004A6170" w:rsidRDefault="002F75C5" w:rsidP="00D050C7">
      <w:pPr>
        <w:pStyle w:val="ListParagraph"/>
        <w:widowControl w:val="0"/>
        <w:autoSpaceDE w:val="0"/>
        <w:snapToGrid w:val="0"/>
        <w:spacing w:before="240" w:after="240"/>
        <w:ind w:right="28"/>
        <w:contextualSpacing w:val="0"/>
        <w:jc w:val="both"/>
        <w:rPr>
          <w:lang w:val="vi-VN"/>
        </w:rPr>
      </w:pPr>
      <w:r>
        <w:rPr>
          <w:spacing w:val="-5"/>
          <w:lang w:val="vi-VN"/>
        </w:rPr>
        <w:t>各方根据本合同及法律规定享有其他权利并承担相应义务。</w:t>
      </w:r>
    </w:p>
    <w:p w14:paraId="2302EFA0" w14:textId="77777777" w:rsidR="004A6170" w:rsidRPr="00EB32EF" w:rsidRDefault="002F75C5" w:rsidP="00D050C7">
      <w:pPr>
        <w:pStyle w:val="Style3"/>
        <w:ind w:left="1134" w:hanging="1134"/>
        <w:rPr>
          <w:lang w:val="vi-VN"/>
        </w:rPr>
      </w:pPr>
      <w:r w:rsidRPr="00EB32EF">
        <w:rPr>
          <w:lang w:val="vi-VN"/>
        </w:rPr>
        <w:t>QUYỀN VÀ N</w:t>
      </w:r>
      <w:r w:rsidRPr="00EB32EF">
        <w:rPr>
          <w:spacing w:val="-2"/>
          <w:lang w:val="vi-VN"/>
        </w:rPr>
        <w:t>G</w:t>
      </w:r>
      <w:r w:rsidRPr="00EB32EF">
        <w:rPr>
          <w:lang w:val="vi-VN"/>
        </w:rPr>
        <w:t>HĨA VỤ</w:t>
      </w:r>
      <w:r w:rsidRPr="00EB32EF">
        <w:rPr>
          <w:spacing w:val="1"/>
          <w:lang w:val="vi-VN"/>
        </w:rPr>
        <w:t xml:space="preserve"> </w:t>
      </w:r>
      <w:r w:rsidRPr="00EB32EF">
        <w:rPr>
          <w:lang w:val="vi-VN"/>
        </w:rPr>
        <w:t>C</w:t>
      </w:r>
      <w:r w:rsidRPr="00EB32EF">
        <w:rPr>
          <w:spacing w:val="-1"/>
          <w:lang w:val="vi-VN"/>
        </w:rPr>
        <w:t>Ủ</w:t>
      </w:r>
      <w:r w:rsidRPr="00EB32EF">
        <w:rPr>
          <w:lang w:val="vi-VN"/>
        </w:rPr>
        <w:t>A BÊN B</w:t>
      </w:r>
    </w:p>
    <w:p w14:paraId="42AF85D9" w14:textId="77777777" w:rsidR="004A6170" w:rsidRDefault="002F75C5" w:rsidP="00D050C7">
      <w:pPr>
        <w:pStyle w:val="Style3"/>
        <w:numPr>
          <w:ilvl w:val="0"/>
          <w:numId w:val="0"/>
        </w:numPr>
        <w:ind w:left="1134" w:hanging="1134"/>
      </w:pPr>
      <w:r>
        <w:t>乙方的权利和义务</w:t>
      </w:r>
    </w:p>
    <w:p w14:paraId="62AE9C90" w14:textId="77777777" w:rsidR="004A6170" w:rsidRDefault="002F75C5" w:rsidP="00D050C7">
      <w:pPr>
        <w:pStyle w:val="Style4"/>
        <w:numPr>
          <w:ilvl w:val="1"/>
          <w:numId w:val="164"/>
        </w:numPr>
      </w:pPr>
      <w:r>
        <w:t>Quyền của bên B:</w:t>
      </w:r>
    </w:p>
    <w:p w14:paraId="5FB92C22" w14:textId="77777777" w:rsidR="004A6170" w:rsidRDefault="002F75C5" w:rsidP="00D050C7">
      <w:pPr>
        <w:pStyle w:val="Style4"/>
        <w:numPr>
          <w:ilvl w:val="1"/>
          <w:numId w:val="0"/>
        </w:numPr>
        <w:ind w:firstLine="720"/>
      </w:pPr>
      <w:r>
        <w:t>乙方的权利：</w:t>
      </w:r>
    </w:p>
    <w:p w14:paraId="5DDEFCCD" w14:textId="77777777" w:rsidR="004A6170" w:rsidRDefault="002F75C5" w:rsidP="00D050C7">
      <w:pPr>
        <w:pStyle w:val="NormalWeb"/>
        <w:numPr>
          <w:ilvl w:val="0"/>
          <w:numId w:val="166"/>
        </w:numPr>
        <w:spacing w:before="240" w:after="240"/>
        <w:jc w:val="both"/>
        <w:rPr>
          <w:lang w:val="vi-VN"/>
        </w:rPr>
      </w:pPr>
      <w:r>
        <w:rPr>
          <w:lang w:val="vi-VN"/>
        </w:rPr>
        <w:t>Yêu cầu bên A cung cấp thông tin, tài liệu và phương tiện để thực hiện công việc.</w:t>
      </w:r>
    </w:p>
    <w:p w14:paraId="4E952641" w14:textId="77777777" w:rsidR="004A6170" w:rsidRDefault="002F75C5" w:rsidP="00D050C7">
      <w:pPr>
        <w:pStyle w:val="NormalWeb"/>
        <w:spacing w:before="240" w:after="240"/>
        <w:ind w:firstLine="720"/>
        <w:jc w:val="both"/>
        <w:rPr>
          <w:lang w:val="vi-VN"/>
        </w:rPr>
      </w:pPr>
      <w:r>
        <w:rPr>
          <w:lang w:val="vi-VN"/>
        </w:rPr>
        <w:t>要求甲方提供执行工作所需的信息、文件及工具。</w:t>
      </w:r>
    </w:p>
    <w:p w14:paraId="4AE96707" w14:textId="77777777" w:rsidR="004A6170" w:rsidRDefault="002F75C5" w:rsidP="00D050C7">
      <w:pPr>
        <w:pStyle w:val="NormalWeb"/>
        <w:numPr>
          <w:ilvl w:val="0"/>
          <w:numId w:val="166"/>
        </w:numPr>
        <w:spacing w:before="240" w:after="240"/>
        <w:jc w:val="both"/>
        <w:rPr>
          <w:lang w:val="vi-VN"/>
        </w:rPr>
      </w:pPr>
      <w:r>
        <w:rPr>
          <w:lang w:val="vi-VN"/>
        </w:rPr>
        <w:t>Được yêu cầu, nhận thanh toán Phí Sửa Chữa theo thỏa thuận tại Hợp đồng này; được quyền tạm ngừng sửa chữa hoặc đơn phương chấm dứt Hợp đồng này nếu Bên A vi phạm nghĩa vụ thanh toán.</w:t>
      </w:r>
    </w:p>
    <w:p w14:paraId="77224218" w14:textId="77777777" w:rsidR="004A6170" w:rsidRDefault="002F75C5" w:rsidP="00D050C7">
      <w:pPr>
        <w:pStyle w:val="NormalWeb"/>
        <w:spacing w:before="240" w:after="240"/>
        <w:ind w:left="720"/>
        <w:jc w:val="both"/>
        <w:rPr>
          <w:lang w:val="vi-VN"/>
        </w:rPr>
      </w:pPr>
      <w:r>
        <w:rPr>
          <w:lang w:val="vi-VN"/>
        </w:rPr>
        <w:t>根据本合同协议，要求并获得维修费用的支付；如甲方违反付款义务，有权暂停维修或单方面终止本合同。</w:t>
      </w:r>
    </w:p>
    <w:p w14:paraId="784E88A7" w14:textId="77777777" w:rsidR="004A6170" w:rsidRDefault="002F75C5" w:rsidP="00D050C7">
      <w:pPr>
        <w:pStyle w:val="NormalWeb"/>
        <w:numPr>
          <w:ilvl w:val="0"/>
          <w:numId w:val="166"/>
        </w:numPr>
        <w:spacing w:before="240" w:after="240"/>
        <w:jc w:val="both"/>
        <w:rPr>
          <w:lang w:val="vi-VN"/>
        </w:rPr>
      </w:pPr>
      <w:r>
        <w:rPr>
          <w:lang w:val="vi-VN"/>
        </w:rPr>
        <w:t>Được yêu cầu Bên A cung cấp các thông tin, tài liệu, dữ liệu liên quan đến Sửa Chữa và không chịu trách nhiệm về tính trung thực, chính xác, đầy đủ của các tài liệu.</w:t>
      </w:r>
    </w:p>
    <w:p w14:paraId="77DD6B45" w14:textId="77777777" w:rsidR="004A6170" w:rsidRDefault="002F75C5" w:rsidP="00D050C7">
      <w:pPr>
        <w:pStyle w:val="NormalWeb"/>
        <w:spacing w:before="240" w:after="240"/>
        <w:ind w:left="720"/>
        <w:jc w:val="both"/>
        <w:rPr>
          <w:lang w:val="vi-VN"/>
        </w:rPr>
      </w:pPr>
      <w:r>
        <w:rPr>
          <w:lang w:val="vi-VN"/>
        </w:rPr>
        <w:t>要求甲方提供与维修相关的信息、文件和数据，对文件的真实性、准确性及完整性不承担责任。</w:t>
      </w:r>
    </w:p>
    <w:p w14:paraId="046938F8" w14:textId="77777777" w:rsidR="004A6170" w:rsidRDefault="002F75C5" w:rsidP="00D050C7">
      <w:pPr>
        <w:pStyle w:val="NormalWeb"/>
        <w:numPr>
          <w:ilvl w:val="0"/>
          <w:numId w:val="166"/>
        </w:numPr>
        <w:spacing w:before="240" w:after="240"/>
        <w:jc w:val="both"/>
        <w:rPr>
          <w:lang w:val="vi-VN"/>
        </w:rPr>
      </w:pPr>
      <w:r>
        <w:rPr>
          <w:lang w:val="vi-VN"/>
        </w:rPr>
        <w:t>Yêu cầu Bên A bồi thường thiệt hại nếu Bên A gây thiệt hại cho Bên B trong quá trình sửa chữa.</w:t>
      </w:r>
    </w:p>
    <w:p w14:paraId="53BB4228" w14:textId="77777777" w:rsidR="004A6170" w:rsidRDefault="002F75C5" w:rsidP="00D050C7">
      <w:pPr>
        <w:pStyle w:val="NormalWeb"/>
        <w:spacing w:before="240" w:after="240"/>
        <w:ind w:firstLine="720"/>
        <w:jc w:val="both"/>
        <w:rPr>
          <w:lang w:val="vi-VN"/>
        </w:rPr>
      </w:pPr>
      <w:r>
        <w:rPr>
          <w:lang w:val="vi-VN"/>
        </w:rPr>
        <w:t>如甲方在维修过程中对乙方造成损失，应由甲方赔偿。</w:t>
      </w:r>
    </w:p>
    <w:p w14:paraId="51E5DDFC" w14:textId="77777777" w:rsidR="004A6170" w:rsidRDefault="002F75C5" w:rsidP="00D050C7">
      <w:pPr>
        <w:pStyle w:val="Style4"/>
        <w:numPr>
          <w:ilvl w:val="1"/>
          <w:numId w:val="164"/>
        </w:numPr>
        <w:rPr>
          <w:lang w:val="vi-VN"/>
        </w:rPr>
      </w:pPr>
      <w:r>
        <w:rPr>
          <w:lang w:val="vi-VN"/>
        </w:rPr>
        <w:t>Nghĩa vụ của bên B:</w:t>
      </w:r>
    </w:p>
    <w:p w14:paraId="7A81E423" w14:textId="77777777" w:rsidR="004A6170" w:rsidRDefault="002F75C5" w:rsidP="00D050C7">
      <w:pPr>
        <w:pStyle w:val="Style4"/>
        <w:numPr>
          <w:ilvl w:val="1"/>
          <w:numId w:val="0"/>
        </w:numPr>
        <w:ind w:firstLine="720"/>
        <w:rPr>
          <w:lang w:val="vi-VN"/>
        </w:rPr>
      </w:pPr>
      <w:r>
        <w:rPr>
          <w:lang w:val="vi-VN"/>
        </w:rPr>
        <w:t>乙方的义务：</w:t>
      </w:r>
    </w:p>
    <w:p w14:paraId="6419F984" w14:textId="77777777" w:rsidR="004A6170" w:rsidRDefault="002F75C5" w:rsidP="00D050C7">
      <w:pPr>
        <w:pStyle w:val="NormalWeb"/>
        <w:numPr>
          <w:ilvl w:val="0"/>
          <w:numId w:val="166"/>
        </w:numPr>
        <w:spacing w:before="240" w:after="240"/>
        <w:jc w:val="both"/>
        <w:rPr>
          <w:lang w:val="vi-VN"/>
        </w:rPr>
      </w:pPr>
      <w:r w:rsidRPr="00EB32EF">
        <w:rPr>
          <w:lang w:val="vi-VN"/>
        </w:rPr>
        <w:t>Bên B có nghĩa vụ sửa chữa theo đúng yêu cầu đã thỏa thuận</w:t>
      </w:r>
      <w:r>
        <w:rPr>
          <w:lang w:val="vi-VN"/>
        </w:rPr>
        <w:t>.</w:t>
      </w:r>
    </w:p>
    <w:p w14:paraId="53861EE2" w14:textId="77777777" w:rsidR="004A6170" w:rsidRDefault="002F75C5" w:rsidP="00D050C7">
      <w:pPr>
        <w:pStyle w:val="NormalWeb"/>
        <w:spacing w:before="240" w:after="240"/>
        <w:ind w:left="720"/>
        <w:jc w:val="both"/>
        <w:rPr>
          <w:lang w:val="vi-VN"/>
        </w:rPr>
      </w:pPr>
      <w:r>
        <w:rPr>
          <w:lang w:val="en"/>
        </w:rPr>
        <w:t>乙方应按约定要求进行维修。</w:t>
      </w:r>
    </w:p>
    <w:p w14:paraId="5B5BAD73" w14:textId="77777777" w:rsidR="004A6170" w:rsidRDefault="002F75C5" w:rsidP="00D050C7">
      <w:pPr>
        <w:pStyle w:val="NormalWeb"/>
        <w:numPr>
          <w:ilvl w:val="0"/>
          <w:numId w:val="166"/>
        </w:numPr>
        <w:spacing w:before="240" w:after="240"/>
        <w:jc w:val="both"/>
        <w:rPr>
          <w:lang w:val="vi-VN"/>
        </w:rPr>
      </w:pPr>
      <w:r>
        <w:rPr>
          <w:lang w:val="vi-VN"/>
        </w:rPr>
        <w:t>Không được giao cho người khác thực hiện thay công việc nếu không có sự đồng ý bằng văn bản của bên A.</w:t>
      </w:r>
    </w:p>
    <w:p w14:paraId="6719FD73" w14:textId="77777777" w:rsidR="004A6170" w:rsidRDefault="002F75C5" w:rsidP="00D050C7">
      <w:pPr>
        <w:pStyle w:val="NormalWeb"/>
        <w:spacing w:before="240" w:after="240"/>
        <w:ind w:firstLine="720"/>
        <w:jc w:val="both"/>
        <w:rPr>
          <w:lang w:val="vi-VN"/>
        </w:rPr>
      </w:pPr>
      <w:r>
        <w:rPr>
          <w:lang w:val="vi-VN"/>
        </w:rPr>
        <w:t>未经甲方书面同意，不得将工作转交他人代为完成。</w:t>
      </w:r>
    </w:p>
    <w:p w14:paraId="6B1D1B76" w14:textId="77777777" w:rsidR="004A6170" w:rsidRDefault="002F75C5" w:rsidP="00D050C7">
      <w:pPr>
        <w:pStyle w:val="NormalWeb"/>
        <w:numPr>
          <w:ilvl w:val="0"/>
          <w:numId w:val="166"/>
        </w:numPr>
        <w:spacing w:before="240" w:after="240"/>
        <w:jc w:val="both"/>
        <w:rPr>
          <w:lang w:val="vi-VN"/>
        </w:rPr>
      </w:pPr>
      <w:r>
        <w:rPr>
          <w:lang w:val="vi-VN"/>
        </w:rPr>
        <w:t>Bảo quản và phải giao lại cho bên A các tài liệu và phương tiện được giao sau khi hoàn thành công việc (nếu có).</w:t>
      </w:r>
    </w:p>
    <w:p w14:paraId="56B37347" w14:textId="77777777" w:rsidR="004A6170" w:rsidRDefault="002F75C5" w:rsidP="00D050C7">
      <w:pPr>
        <w:pStyle w:val="NormalWeb"/>
        <w:spacing w:before="240" w:after="240"/>
        <w:ind w:firstLine="720"/>
        <w:jc w:val="both"/>
        <w:rPr>
          <w:lang w:val="vi-VN"/>
        </w:rPr>
      </w:pPr>
      <w:r>
        <w:rPr>
          <w:lang w:val="vi-VN"/>
        </w:rPr>
        <w:t>维修完成后，应妥善保管并将交付的文件和工具（如有）归还给甲方。</w:t>
      </w:r>
    </w:p>
    <w:p w14:paraId="3D5A5CE9" w14:textId="77777777" w:rsidR="004A6170" w:rsidRDefault="002F75C5" w:rsidP="00D050C7">
      <w:pPr>
        <w:pStyle w:val="NormalWeb"/>
        <w:numPr>
          <w:ilvl w:val="0"/>
          <w:numId w:val="166"/>
        </w:numPr>
        <w:spacing w:before="240" w:after="240"/>
        <w:jc w:val="both"/>
        <w:rPr>
          <w:lang w:val="vi-VN"/>
        </w:rPr>
      </w:pPr>
      <w:r>
        <w:rPr>
          <w:lang w:val="vi-VN"/>
        </w:rPr>
        <w:t>Báo ngay cho bên A về việc thông tin, tài liệu không đầy đủ, phương tiện không bảo đảm chất lượng để hoàn thành công việc.</w:t>
      </w:r>
    </w:p>
    <w:p w14:paraId="4EAB229F" w14:textId="77777777" w:rsidR="004A6170" w:rsidRDefault="002F75C5" w:rsidP="00D050C7">
      <w:pPr>
        <w:pStyle w:val="NormalWeb"/>
        <w:spacing w:before="240" w:after="240"/>
        <w:ind w:firstLine="720"/>
        <w:jc w:val="both"/>
        <w:rPr>
          <w:lang w:val="vi-VN"/>
        </w:rPr>
      </w:pPr>
      <w:r>
        <w:rPr>
          <w:lang w:val="vi-VN"/>
        </w:rPr>
        <w:t>若信息、资料不完整，或工具无法保证完成工作的质量，应立即通知甲方。</w:t>
      </w:r>
    </w:p>
    <w:p w14:paraId="165C0EA6" w14:textId="77777777" w:rsidR="004A6170" w:rsidRPr="00EB32EF" w:rsidRDefault="002F75C5" w:rsidP="00D050C7">
      <w:pPr>
        <w:pStyle w:val="NormalWeb"/>
        <w:numPr>
          <w:ilvl w:val="0"/>
          <w:numId w:val="166"/>
        </w:numPr>
        <w:spacing w:before="240" w:after="240"/>
        <w:jc w:val="both"/>
        <w:rPr>
          <w:spacing w:val="2"/>
          <w:lang w:val="vi-VN"/>
        </w:rPr>
      </w:pPr>
      <w:r>
        <w:rPr>
          <w:lang w:val="vi-VN"/>
        </w:rPr>
        <w:t>Giữ bí mật thông tin mà mình biết được trong thời gian thực hiện công việc</w:t>
      </w:r>
      <w:r w:rsidRPr="00EB32EF">
        <w:rPr>
          <w:spacing w:val="2"/>
          <w:lang w:val="vi-VN"/>
        </w:rPr>
        <w:t>.</w:t>
      </w:r>
    </w:p>
    <w:p w14:paraId="64AAA475" w14:textId="77777777" w:rsidR="004A6170" w:rsidRDefault="002F75C5" w:rsidP="00D050C7">
      <w:pPr>
        <w:pStyle w:val="NormalWeb"/>
        <w:spacing w:before="240" w:after="240"/>
        <w:ind w:firstLine="720"/>
        <w:jc w:val="both"/>
        <w:rPr>
          <w:spacing w:val="2"/>
        </w:rPr>
      </w:pPr>
      <w:r>
        <w:rPr>
          <w:lang w:val="vi-VN"/>
        </w:rPr>
        <w:t>在执行工作期间，对所知悉的信息进行保密。</w:t>
      </w:r>
    </w:p>
    <w:p w14:paraId="01741884" w14:textId="77777777" w:rsidR="004A6170" w:rsidRDefault="002F75C5" w:rsidP="00D050C7">
      <w:pPr>
        <w:pStyle w:val="NormalWeb"/>
        <w:numPr>
          <w:ilvl w:val="0"/>
          <w:numId w:val="166"/>
        </w:numPr>
        <w:spacing w:before="240" w:after="240"/>
        <w:jc w:val="both"/>
        <w:rPr>
          <w:spacing w:val="2"/>
        </w:rPr>
      </w:pPr>
      <w:r>
        <w:rPr>
          <w:spacing w:val="2"/>
          <w:lang w:val="en"/>
        </w:rPr>
        <w:t>Bồi thường thiệt hại do lỗi của mình cho Bên A trong quá trình sửa chữa</w:t>
      </w:r>
      <w:r>
        <w:rPr>
          <w:spacing w:val="2"/>
          <w:lang w:val="vi-VN"/>
        </w:rPr>
        <w:t>.</w:t>
      </w:r>
    </w:p>
    <w:p w14:paraId="5DDD24AB" w14:textId="77777777" w:rsidR="004A6170" w:rsidRDefault="002F75C5" w:rsidP="00D050C7">
      <w:pPr>
        <w:pStyle w:val="NormalWeb"/>
        <w:spacing w:before="240" w:after="240"/>
        <w:ind w:firstLine="720"/>
        <w:jc w:val="both"/>
        <w:rPr>
          <w:spacing w:val="2"/>
        </w:rPr>
      </w:pPr>
      <w:r>
        <w:rPr>
          <w:spacing w:val="2"/>
          <w:lang w:val="en"/>
        </w:rPr>
        <w:t>因自身过错在维修过程中对甲方造成损失的，予以赔偿。</w:t>
      </w:r>
    </w:p>
    <w:p w14:paraId="07D48E1D" w14:textId="77777777" w:rsidR="004A6170" w:rsidRDefault="002F75C5" w:rsidP="00D050C7">
      <w:pPr>
        <w:pStyle w:val="NormalWeb"/>
        <w:numPr>
          <w:ilvl w:val="0"/>
          <w:numId w:val="166"/>
        </w:numPr>
        <w:spacing w:before="240" w:after="240"/>
        <w:jc w:val="both"/>
        <w:rPr>
          <w:spacing w:val="2"/>
        </w:rPr>
      </w:pPr>
      <w:r>
        <w:rPr>
          <w:spacing w:val="2"/>
          <w:lang w:val="en"/>
        </w:rPr>
        <w:t>Thực hiện bảo hành trong thời hạn bảo hành theo</w:t>
      </w:r>
      <w:r>
        <w:rPr>
          <w:spacing w:val="2"/>
          <w:lang w:val="vi-VN"/>
        </w:rPr>
        <w:t xml:space="preserve"> Điều 8 Hợp đồng này </w:t>
      </w:r>
      <w:r>
        <w:rPr>
          <w:spacing w:val="2"/>
          <w:lang w:val="en"/>
        </w:rPr>
        <w:t>nếu phát sinh vấn đề</w:t>
      </w:r>
      <w:r>
        <w:rPr>
          <w:spacing w:val="2"/>
          <w:lang w:val="vi-VN"/>
        </w:rPr>
        <w:t>.</w:t>
      </w:r>
    </w:p>
    <w:p w14:paraId="005CB340" w14:textId="77777777" w:rsidR="004A6170" w:rsidRDefault="002F75C5" w:rsidP="00D050C7">
      <w:pPr>
        <w:pStyle w:val="NormalWeb"/>
        <w:spacing w:before="240" w:after="240"/>
        <w:ind w:firstLine="720"/>
        <w:jc w:val="both"/>
        <w:rPr>
          <w:spacing w:val="2"/>
        </w:rPr>
      </w:pPr>
      <w:r>
        <w:rPr>
          <w:spacing w:val="2"/>
          <w:lang w:val="en"/>
        </w:rPr>
        <w:t>如出现问题，按本合同第8条规定的保修期限内提供保修服务。</w:t>
      </w:r>
    </w:p>
    <w:p w14:paraId="7F554103" w14:textId="77777777" w:rsidR="004A6170" w:rsidRDefault="002F75C5" w:rsidP="00D050C7">
      <w:pPr>
        <w:pStyle w:val="Style3"/>
        <w:ind w:left="1134" w:hanging="1134"/>
      </w:pPr>
      <w:r>
        <w:t xml:space="preserve">BẢO </w:t>
      </w:r>
      <w:r>
        <w:rPr>
          <w:spacing w:val="-1"/>
        </w:rPr>
        <w:t>M</w:t>
      </w:r>
      <w:r>
        <w:t xml:space="preserve">ẬT </w:t>
      </w:r>
      <w:r>
        <w:rPr>
          <w:spacing w:val="1"/>
        </w:rPr>
        <w:t>T</w:t>
      </w:r>
      <w:r>
        <w:t>H</w:t>
      </w:r>
      <w:r>
        <w:rPr>
          <w:spacing w:val="1"/>
        </w:rPr>
        <w:t>Ô</w:t>
      </w:r>
      <w:r>
        <w:t>NG</w:t>
      </w:r>
      <w:r>
        <w:rPr>
          <w:spacing w:val="-2"/>
        </w:rPr>
        <w:t xml:space="preserve"> </w:t>
      </w:r>
      <w:r>
        <w:t>TIN</w:t>
      </w:r>
    </w:p>
    <w:p w14:paraId="04AC1B16" w14:textId="77777777" w:rsidR="004A6170" w:rsidRDefault="002F75C5" w:rsidP="00D050C7">
      <w:pPr>
        <w:pStyle w:val="Style3"/>
        <w:numPr>
          <w:ilvl w:val="0"/>
          <w:numId w:val="0"/>
        </w:numPr>
        <w:ind w:left="1134" w:hanging="1134"/>
      </w:pPr>
      <w:r>
        <w:t>信息保密条款</w:t>
      </w:r>
    </w:p>
    <w:p w14:paraId="5997DAC1" w14:textId="77777777" w:rsidR="004A6170" w:rsidRDefault="002F75C5" w:rsidP="00D050C7">
      <w:pPr>
        <w:pStyle w:val="Style4"/>
        <w:numPr>
          <w:ilvl w:val="1"/>
          <w:numId w:val="164"/>
        </w:numPr>
        <w:rPr>
          <w:lang w:val="vi-VN"/>
        </w:rPr>
      </w:pPr>
      <w:r>
        <w:rPr>
          <w:lang w:val="vi-VN"/>
        </w:rPr>
        <w:t>Mỗi</w:t>
      </w:r>
      <w:r>
        <w:rPr>
          <w:spacing w:val="27"/>
          <w:lang w:val="vi-VN"/>
        </w:rPr>
        <w:t xml:space="preserve"> </w:t>
      </w:r>
      <w:r>
        <w:rPr>
          <w:spacing w:val="-2"/>
          <w:lang w:val="vi-VN"/>
        </w:rPr>
        <w:t>B</w:t>
      </w:r>
      <w:r>
        <w:rPr>
          <w:spacing w:val="-1"/>
          <w:lang w:val="vi-VN"/>
        </w:rPr>
        <w:t>ê</w:t>
      </w:r>
      <w:r>
        <w:rPr>
          <w:lang w:val="vi-VN"/>
        </w:rPr>
        <w:t>n</w:t>
      </w:r>
      <w:r>
        <w:rPr>
          <w:spacing w:val="26"/>
          <w:lang w:val="vi-VN"/>
        </w:rPr>
        <w:t xml:space="preserve"> </w:t>
      </w:r>
      <w:r>
        <w:rPr>
          <w:lang w:val="vi-VN"/>
        </w:rPr>
        <w:t>ph</w:t>
      </w:r>
      <w:r>
        <w:rPr>
          <w:spacing w:val="-1"/>
          <w:lang w:val="vi-VN"/>
        </w:rPr>
        <w:t>ả</w:t>
      </w:r>
      <w:r>
        <w:rPr>
          <w:lang w:val="vi-VN"/>
        </w:rPr>
        <w:t>i</w:t>
      </w:r>
      <w:r>
        <w:rPr>
          <w:spacing w:val="29"/>
          <w:lang w:val="vi-VN"/>
        </w:rPr>
        <w:t xml:space="preserve"> </w:t>
      </w:r>
      <w:r>
        <w:rPr>
          <w:spacing w:val="-2"/>
          <w:lang w:val="vi-VN"/>
        </w:rPr>
        <w:t>g</w:t>
      </w:r>
      <w:r>
        <w:rPr>
          <w:lang w:val="vi-VN"/>
        </w:rPr>
        <w:t>iữ</w:t>
      </w:r>
      <w:r>
        <w:rPr>
          <w:spacing w:val="26"/>
          <w:lang w:val="vi-VN"/>
        </w:rPr>
        <w:t xml:space="preserve"> </w:t>
      </w:r>
      <w:r>
        <w:rPr>
          <w:lang w:val="vi-VN"/>
        </w:rPr>
        <w:t>bí</w:t>
      </w:r>
      <w:r>
        <w:rPr>
          <w:spacing w:val="27"/>
          <w:lang w:val="vi-VN"/>
        </w:rPr>
        <w:t xml:space="preserve"> </w:t>
      </w:r>
      <w:r>
        <w:rPr>
          <w:lang w:val="vi-VN"/>
        </w:rPr>
        <w:t>mật</w:t>
      </w:r>
      <w:r>
        <w:rPr>
          <w:spacing w:val="26"/>
          <w:lang w:val="vi-VN"/>
        </w:rPr>
        <w:t xml:space="preserve"> </w:t>
      </w:r>
      <w:r>
        <w:rPr>
          <w:lang w:val="vi-VN"/>
        </w:rPr>
        <w:t>toàn</w:t>
      </w:r>
      <w:r>
        <w:rPr>
          <w:spacing w:val="26"/>
          <w:lang w:val="vi-VN"/>
        </w:rPr>
        <w:t xml:space="preserve"> </w:t>
      </w:r>
      <w:r>
        <w:rPr>
          <w:lang w:val="vi-VN"/>
        </w:rPr>
        <w:t>bộ</w:t>
      </w:r>
      <w:r>
        <w:rPr>
          <w:spacing w:val="26"/>
          <w:lang w:val="vi-VN"/>
        </w:rPr>
        <w:t xml:space="preserve"> </w:t>
      </w:r>
      <w:r>
        <w:rPr>
          <w:spacing w:val="-1"/>
          <w:lang w:val="vi-VN"/>
        </w:rPr>
        <w:t>cá</w:t>
      </w:r>
      <w:r>
        <w:rPr>
          <w:lang w:val="vi-VN"/>
        </w:rPr>
        <w:t>c</w:t>
      </w:r>
      <w:r>
        <w:rPr>
          <w:spacing w:val="25"/>
          <w:lang w:val="vi-VN"/>
        </w:rPr>
        <w:t xml:space="preserve"> </w:t>
      </w:r>
      <w:r>
        <w:rPr>
          <w:lang w:val="vi-VN"/>
        </w:rPr>
        <w:t>thô</w:t>
      </w:r>
      <w:r>
        <w:rPr>
          <w:spacing w:val="3"/>
          <w:lang w:val="vi-VN"/>
        </w:rPr>
        <w:t>n</w:t>
      </w:r>
      <w:r>
        <w:rPr>
          <w:lang w:val="vi-VN"/>
        </w:rPr>
        <w:t>g</w:t>
      </w:r>
      <w:r>
        <w:rPr>
          <w:spacing w:val="24"/>
          <w:lang w:val="vi-VN"/>
        </w:rPr>
        <w:t xml:space="preserve"> </w:t>
      </w:r>
      <w:r>
        <w:rPr>
          <w:lang w:val="vi-VN"/>
        </w:rPr>
        <w:t>t</w:t>
      </w:r>
      <w:r>
        <w:rPr>
          <w:spacing w:val="1"/>
          <w:lang w:val="vi-VN"/>
        </w:rPr>
        <w:t>i</w:t>
      </w:r>
      <w:r>
        <w:rPr>
          <w:lang w:val="vi-VN"/>
        </w:rPr>
        <w:t>n,</w:t>
      </w:r>
      <w:r>
        <w:rPr>
          <w:spacing w:val="26"/>
          <w:lang w:val="vi-VN"/>
        </w:rPr>
        <w:t xml:space="preserve"> </w:t>
      </w:r>
      <w:r>
        <w:rPr>
          <w:lang w:val="vi-VN"/>
        </w:rPr>
        <w:t>tài</w:t>
      </w:r>
      <w:r>
        <w:rPr>
          <w:spacing w:val="26"/>
          <w:lang w:val="vi-VN"/>
        </w:rPr>
        <w:t xml:space="preserve"> </w:t>
      </w:r>
      <w:r>
        <w:rPr>
          <w:lang w:val="vi-VN"/>
        </w:rPr>
        <w:t>l</w:t>
      </w:r>
      <w:r>
        <w:rPr>
          <w:spacing w:val="1"/>
          <w:lang w:val="vi-VN"/>
        </w:rPr>
        <w:t>i</w:t>
      </w:r>
      <w:r>
        <w:rPr>
          <w:spacing w:val="-1"/>
          <w:lang w:val="vi-VN"/>
        </w:rPr>
        <w:t>ệ</w:t>
      </w:r>
      <w:r>
        <w:rPr>
          <w:lang w:val="vi-VN"/>
        </w:rPr>
        <w:t>u,</w:t>
      </w:r>
      <w:r>
        <w:rPr>
          <w:spacing w:val="26"/>
          <w:lang w:val="vi-VN"/>
        </w:rPr>
        <w:t xml:space="preserve"> </w:t>
      </w:r>
      <w:r>
        <w:rPr>
          <w:lang w:val="vi-VN"/>
        </w:rPr>
        <w:t>thỏa</w:t>
      </w:r>
      <w:r>
        <w:rPr>
          <w:spacing w:val="26"/>
          <w:lang w:val="vi-VN"/>
        </w:rPr>
        <w:t xml:space="preserve"> </w:t>
      </w:r>
      <w:r>
        <w:rPr>
          <w:lang w:val="vi-VN"/>
        </w:rPr>
        <w:t>thuận</w:t>
      </w:r>
      <w:r>
        <w:rPr>
          <w:spacing w:val="26"/>
          <w:lang w:val="vi-VN"/>
        </w:rPr>
        <w:t xml:space="preserve"> </w:t>
      </w:r>
      <w:r>
        <w:rPr>
          <w:spacing w:val="-1"/>
          <w:lang w:val="vi-VN"/>
        </w:rPr>
        <w:t>c</w:t>
      </w:r>
      <w:r>
        <w:rPr>
          <w:lang w:val="vi-VN"/>
        </w:rPr>
        <w:t>ó</w:t>
      </w:r>
      <w:r>
        <w:rPr>
          <w:spacing w:val="26"/>
          <w:lang w:val="vi-VN"/>
        </w:rPr>
        <w:t xml:space="preserve"> </w:t>
      </w:r>
      <w:r>
        <w:rPr>
          <w:lang w:val="vi-VN"/>
        </w:rPr>
        <w:t>đượ</w:t>
      </w:r>
      <w:r>
        <w:rPr>
          <w:spacing w:val="-1"/>
          <w:lang w:val="vi-VN"/>
        </w:rPr>
        <w:t>c do Bên kia cung cấp</w:t>
      </w:r>
      <w:r>
        <w:rPr>
          <w:spacing w:val="26"/>
          <w:lang w:val="vi-VN"/>
        </w:rPr>
        <w:t xml:space="preserve"> </w:t>
      </w:r>
      <w:r>
        <w:rPr>
          <w:lang w:val="vi-VN"/>
        </w:rPr>
        <w:t>tr</w:t>
      </w:r>
      <w:r>
        <w:rPr>
          <w:spacing w:val="-1"/>
          <w:lang w:val="vi-VN"/>
        </w:rPr>
        <w:t>ự</w:t>
      </w:r>
      <w:r>
        <w:rPr>
          <w:lang w:val="vi-VN"/>
        </w:rPr>
        <w:t>c</w:t>
      </w:r>
      <w:r>
        <w:rPr>
          <w:spacing w:val="25"/>
          <w:lang w:val="vi-VN"/>
        </w:rPr>
        <w:t xml:space="preserve"> </w:t>
      </w:r>
      <w:r>
        <w:rPr>
          <w:lang w:val="vi-VN"/>
        </w:rPr>
        <w:t>t</w:t>
      </w:r>
      <w:r>
        <w:rPr>
          <w:spacing w:val="1"/>
          <w:lang w:val="vi-VN"/>
        </w:rPr>
        <w:t>i</w:t>
      </w:r>
      <w:r>
        <w:rPr>
          <w:spacing w:val="-1"/>
          <w:lang w:val="vi-VN"/>
        </w:rPr>
        <w:t>ế</w:t>
      </w:r>
      <w:r>
        <w:rPr>
          <w:lang w:val="vi-VN"/>
        </w:rPr>
        <w:t>p ho</w:t>
      </w:r>
      <w:r>
        <w:rPr>
          <w:spacing w:val="-1"/>
          <w:lang w:val="vi-VN"/>
        </w:rPr>
        <w:t>ặ</w:t>
      </w:r>
      <w:r>
        <w:rPr>
          <w:lang w:val="vi-VN"/>
        </w:rPr>
        <w:t>c</w:t>
      </w:r>
      <w:r>
        <w:rPr>
          <w:spacing w:val="1"/>
          <w:lang w:val="vi-VN"/>
        </w:rPr>
        <w:t xml:space="preserve"> </w:t>
      </w:r>
      <w:r>
        <w:rPr>
          <w:spacing w:val="-2"/>
          <w:lang w:val="vi-VN"/>
        </w:rPr>
        <w:t>g</w:t>
      </w:r>
      <w:r>
        <w:rPr>
          <w:lang w:val="vi-VN"/>
        </w:rPr>
        <w:t xml:space="preserve">ián tiếp, bao gồm nhưng không giới hạn toàn bộ nội dung của Hợp đồng này; các email, thư từ, tài liệu, văn bản tư vấn của Bên B; các văn bản do Bên B soạn thảo, cung cấp; các thông tin, dữ liệu, tài liệu do Bên A cung cấp,… </w:t>
      </w:r>
      <w:r>
        <w:rPr>
          <w:spacing w:val="1"/>
          <w:lang w:val="vi-VN"/>
        </w:rPr>
        <w:t>(</w:t>
      </w:r>
      <w:r>
        <w:rPr>
          <w:spacing w:val="-2"/>
          <w:lang w:val="vi-VN"/>
        </w:rPr>
        <w:t>g</w:t>
      </w:r>
      <w:r>
        <w:rPr>
          <w:lang w:val="vi-VN"/>
        </w:rPr>
        <w:t>ọi chu</w:t>
      </w:r>
      <w:r>
        <w:rPr>
          <w:spacing w:val="2"/>
          <w:lang w:val="vi-VN"/>
        </w:rPr>
        <w:t>n</w:t>
      </w:r>
      <w:r>
        <w:rPr>
          <w:lang w:val="vi-VN"/>
        </w:rPr>
        <w:t>g</w:t>
      </w:r>
      <w:r>
        <w:rPr>
          <w:spacing w:val="-2"/>
          <w:lang w:val="vi-VN"/>
        </w:rPr>
        <w:t xml:space="preserve"> </w:t>
      </w:r>
      <w:r>
        <w:rPr>
          <w:lang w:val="vi-VN"/>
        </w:rPr>
        <w:t>là</w:t>
      </w:r>
      <w:r>
        <w:rPr>
          <w:spacing w:val="2"/>
          <w:lang w:val="vi-VN"/>
        </w:rPr>
        <w:t xml:space="preserve"> “</w:t>
      </w:r>
      <w:r>
        <w:rPr>
          <w:b/>
          <w:bCs/>
          <w:lang w:val="vi-VN"/>
        </w:rPr>
        <w:t>T</w:t>
      </w:r>
      <w:r>
        <w:rPr>
          <w:b/>
          <w:bCs/>
          <w:spacing w:val="1"/>
          <w:lang w:val="vi-VN"/>
        </w:rPr>
        <w:t>h</w:t>
      </w:r>
      <w:r>
        <w:rPr>
          <w:b/>
          <w:bCs/>
          <w:lang w:val="vi-VN"/>
        </w:rPr>
        <w:t>ô</w:t>
      </w:r>
      <w:r>
        <w:rPr>
          <w:b/>
          <w:bCs/>
          <w:spacing w:val="1"/>
          <w:lang w:val="vi-VN"/>
        </w:rPr>
        <w:t>n</w:t>
      </w:r>
      <w:r>
        <w:rPr>
          <w:b/>
          <w:bCs/>
          <w:lang w:val="vi-VN"/>
        </w:rPr>
        <w:t>g T</w:t>
      </w:r>
      <w:r>
        <w:rPr>
          <w:b/>
          <w:bCs/>
          <w:spacing w:val="-1"/>
          <w:lang w:val="vi-VN"/>
        </w:rPr>
        <w:t>i</w:t>
      </w:r>
      <w:r>
        <w:rPr>
          <w:b/>
          <w:bCs/>
          <w:lang w:val="vi-VN"/>
        </w:rPr>
        <w:t xml:space="preserve">n </w:t>
      </w:r>
      <w:r>
        <w:rPr>
          <w:b/>
          <w:bCs/>
          <w:spacing w:val="-1"/>
          <w:lang w:val="vi-VN"/>
        </w:rPr>
        <w:t>M</w:t>
      </w:r>
      <w:r>
        <w:rPr>
          <w:b/>
          <w:bCs/>
          <w:lang w:val="vi-VN"/>
        </w:rPr>
        <w:t>ậ</w:t>
      </w:r>
      <w:r>
        <w:rPr>
          <w:b/>
          <w:bCs/>
          <w:spacing w:val="1"/>
          <w:lang w:val="vi-VN"/>
        </w:rPr>
        <w:t>t</w:t>
      </w:r>
      <w:r>
        <w:rPr>
          <w:spacing w:val="-1"/>
          <w:lang w:val="vi-VN"/>
        </w:rPr>
        <w:t>”</w:t>
      </w:r>
      <w:r>
        <w:rPr>
          <w:lang w:val="vi-VN"/>
        </w:rPr>
        <w:t>),</w:t>
      </w:r>
      <w:r>
        <w:rPr>
          <w:spacing w:val="1"/>
          <w:lang w:val="vi-VN"/>
        </w:rPr>
        <w:t xml:space="preserve"> </w:t>
      </w:r>
      <w:r>
        <w:rPr>
          <w:lang w:val="vi-VN"/>
        </w:rPr>
        <w:t>n</w:t>
      </w:r>
      <w:r>
        <w:rPr>
          <w:spacing w:val="-2"/>
          <w:lang w:val="vi-VN"/>
        </w:rPr>
        <w:t>g</w:t>
      </w:r>
      <w:r>
        <w:rPr>
          <w:lang w:val="vi-VN"/>
        </w:rPr>
        <w:t>o</w:t>
      </w:r>
      <w:r>
        <w:rPr>
          <w:spacing w:val="-1"/>
          <w:lang w:val="vi-VN"/>
        </w:rPr>
        <w:t>ạ</w:t>
      </w:r>
      <w:r>
        <w:rPr>
          <w:lang w:val="vi-VN"/>
        </w:rPr>
        <w:t xml:space="preserve">i </w:t>
      </w:r>
      <w:r>
        <w:rPr>
          <w:spacing w:val="1"/>
          <w:lang w:val="vi-VN"/>
        </w:rPr>
        <w:t>t</w:t>
      </w:r>
      <w:r>
        <w:rPr>
          <w:lang w:val="vi-VN"/>
        </w:rPr>
        <w:t>r</w:t>
      </w:r>
      <w:r>
        <w:rPr>
          <w:spacing w:val="-1"/>
          <w:lang w:val="vi-VN"/>
        </w:rPr>
        <w:t>ừ</w:t>
      </w:r>
      <w:r>
        <w:rPr>
          <w:lang w:val="vi-VN"/>
        </w:rPr>
        <w:t>:</w:t>
      </w:r>
    </w:p>
    <w:p w14:paraId="31B00E0F" w14:textId="77777777" w:rsidR="004A6170" w:rsidRDefault="002F75C5" w:rsidP="00D050C7">
      <w:pPr>
        <w:pStyle w:val="Style4"/>
        <w:numPr>
          <w:ilvl w:val="1"/>
          <w:numId w:val="0"/>
        </w:numPr>
        <w:ind w:left="709"/>
        <w:rPr>
          <w:lang w:val="vi-VN"/>
        </w:rPr>
      </w:pPr>
      <w:r>
        <w:rPr>
          <w:lang w:val="vi-VN"/>
        </w:rPr>
        <w:t>各方应对因对方直接或间接提供的所有信息、文件及协议内容保密，包括但不限于本合同的全部内容；乙方的电子邮件、信函、文件、咨询文本；乙方起草、提供的文件；甲方提供的信息、数据、文件</w:t>
      </w:r>
      <w:r>
        <w:rPr>
          <w:lang w:val="vi-VN"/>
        </w:rPr>
        <w:t>……</w:t>
      </w:r>
      <w:r>
        <w:rPr>
          <w:lang w:val="vi-VN"/>
        </w:rPr>
        <w:t>（统称为</w:t>
      </w:r>
      <w:r>
        <w:rPr>
          <w:lang w:val="vi-VN"/>
        </w:rPr>
        <w:t>“</w:t>
      </w:r>
      <w:r>
        <w:rPr>
          <w:b/>
          <w:bCs/>
          <w:lang w:val="vi-VN"/>
        </w:rPr>
        <w:t>机密信息</w:t>
      </w:r>
      <w:r>
        <w:rPr>
          <w:spacing w:val="-1"/>
          <w:lang w:val="vi-VN"/>
        </w:rPr>
        <w:t>”</w:t>
      </w:r>
      <w:r>
        <w:rPr>
          <w:spacing w:val="-1"/>
          <w:lang w:val="vi-VN"/>
        </w:rPr>
        <w:t>），但不包括：</w:t>
      </w:r>
    </w:p>
    <w:p w14:paraId="4A181729" w14:textId="77777777" w:rsidR="004A6170" w:rsidRDefault="002F75C5" w:rsidP="00D050C7">
      <w:pPr>
        <w:pStyle w:val="ListParagraph"/>
        <w:widowControl w:val="0"/>
        <w:numPr>
          <w:ilvl w:val="0"/>
          <w:numId w:val="231"/>
        </w:numPr>
        <w:snapToGrid w:val="0"/>
        <w:spacing w:before="240" w:after="240"/>
        <w:ind w:left="1134" w:hanging="425"/>
        <w:contextualSpacing w:val="0"/>
        <w:jc w:val="both"/>
        <w:rPr>
          <w:lang w:val="vi-VN"/>
        </w:rPr>
      </w:pPr>
      <w:r>
        <w:rPr>
          <w:spacing w:val="-1"/>
          <w:lang w:val="vi-VN"/>
        </w:rPr>
        <w:t>Cá</w:t>
      </w:r>
      <w:r>
        <w:rPr>
          <w:lang w:val="vi-VN"/>
        </w:rPr>
        <w:t>c</w:t>
      </w:r>
      <w:r>
        <w:rPr>
          <w:spacing w:val="4"/>
          <w:lang w:val="vi-VN"/>
        </w:rPr>
        <w:t xml:space="preserve"> </w:t>
      </w:r>
      <w:r>
        <w:rPr>
          <w:lang w:val="vi-VN"/>
        </w:rPr>
        <w:t>thô</w:t>
      </w:r>
      <w:r>
        <w:rPr>
          <w:spacing w:val="3"/>
          <w:lang w:val="vi-VN"/>
        </w:rPr>
        <w:t>n</w:t>
      </w:r>
      <w:r>
        <w:rPr>
          <w:lang w:val="vi-VN"/>
        </w:rPr>
        <w:t>g</w:t>
      </w:r>
      <w:r>
        <w:rPr>
          <w:spacing w:val="2"/>
          <w:lang w:val="vi-VN"/>
        </w:rPr>
        <w:t xml:space="preserve"> </w:t>
      </w:r>
      <w:r>
        <w:rPr>
          <w:lang w:val="vi-VN"/>
        </w:rPr>
        <w:t>t</w:t>
      </w:r>
      <w:r>
        <w:rPr>
          <w:spacing w:val="1"/>
          <w:lang w:val="vi-VN"/>
        </w:rPr>
        <w:t>i</w:t>
      </w:r>
      <w:r>
        <w:rPr>
          <w:lang w:val="vi-VN"/>
        </w:rPr>
        <w:t>n</w:t>
      </w:r>
      <w:r>
        <w:rPr>
          <w:spacing w:val="5"/>
          <w:lang w:val="vi-VN"/>
        </w:rPr>
        <w:t xml:space="preserve"> </w:t>
      </w:r>
      <w:r>
        <w:rPr>
          <w:lang w:val="vi-VN"/>
        </w:rPr>
        <w:t>đó</w:t>
      </w:r>
      <w:r>
        <w:rPr>
          <w:spacing w:val="5"/>
          <w:lang w:val="vi-VN"/>
        </w:rPr>
        <w:t xml:space="preserve"> </w:t>
      </w:r>
      <w:r>
        <w:rPr>
          <w:lang w:val="vi-VN"/>
        </w:rPr>
        <w:t>là</w:t>
      </w:r>
      <w:r>
        <w:rPr>
          <w:spacing w:val="4"/>
          <w:lang w:val="vi-VN"/>
        </w:rPr>
        <w:t xml:space="preserve"> </w:t>
      </w:r>
      <w:r>
        <w:rPr>
          <w:lang w:val="vi-VN"/>
        </w:rPr>
        <w:t>ho</w:t>
      </w:r>
      <w:r>
        <w:rPr>
          <w:spacing w:val="-1"/>
          <w:lang w:val="vi-VN"/>
        </w:rPr>
        <w:t>ặ</w:t>
      </w:r>
      <w:r>
        <w:rPr>
          <w:lang w:val="vi-VN"/>
        </w:rPr>
        <w:t>c</w:t>
      </w:r>
      <w:r>
        <w:rPr>
          <w:spacing w:val="4"/>
          <w:lang w:val="vi-VN"/>
        </w:rPr>
        <w:t xml:space="preserve"> </w:t>
      </w:r>
      <w:r>
        <w:rPr>
          <w:lang w:val="vi-VN"/>
        </w:rPr>
        <w:t>sẽ</w:t>
      </w:r>
      <w:r>
        <w:rPr>
          <w:spacing w:val="4"/>
          <w:lang w:val="vi-VN"/>
        </w:rPr>
        <w:t xml:space="preserve"> </w:t>
      </w:r>
      <w:r>
        <w:rPr>
          <w:lang w:val="vi-VN"/>
        </w:rPr>
        <w:t>trở</w:t>
      </w:r>
      <w:r>
        <w:rPr>
          <w:spacing w:val="5"/>
          <w:lang w:val="vi-VN"/>
        </w:rPr>
        <w:t xml:space="preserve"> </w:t>
      </w:r>
      <w:r>
        <w:rPr>
          <w:lang w:val="vi-VN"/>
        </w:rPr>
        <w:t>thành</w:t>
      </w:r>
      <w:r>
        <w:rPr>
          <w:spacing w:val="8"/>
          <w:lang w:val="vi-VN"/>
        </w:rPr>
        <w:t xml:space="preserve"> </w:t>
      </w:r>
      <w:r>
        <w:rPr>
          <w:lang w:val="vi-VN"/>
        </w:rPr>
        <w:t>thông</w:t>
      </w:r>
      <w:r>
        <w:rPr>
          <w:spacing w:val="3"/>
          <w:lang w:val="vi-VN"/>
        </w:rPr>
        <w:t xml:space="preserve"> </w:t>
      </w:r>
      <w:r>
        <w:rPr>
          <w:lang w:val="vi-VN"/>
        </w:rPr>
        <w:t>t</w:t>
      </w:r>
      <w:r>
        <w:rPr>
          <w:spacing w:val="1"/>
          <w:lang w:val="vi-VN"/>
        </w:rPr>
        <w:t>i</w:t>
      </w:r>
      <w:r>
        <w:rPr>
          <w:lang w:val="vi-VN"/>
        </w:rPr>
        <w:t>n</w:t>
      </w:r>
      <w:r>
        <w:rPr>
          <w:spacing w:val="5"/>
          <w:lang w:val="vi-VN"/>
        </w:rPr>
        <w:t xml:space="preserve"> </w:t>
      </w:r>
      <w:r>
        <w:rPr>
          <w:spacing w:val="-1"/>
          <w:lang w:val="vi-VN"/>
        </w:rPr>
        <w:t>c</w:t>
      </w:r>
      <w:r>
        <w:rPr>
          <w:lang w:val="vi-VN"/>
        </w:rPr>
        <w:t>ông</w:t>
      </w:r>
      <w:r>
        <w:rPr>
          <w:spacing w:val="2"/>
          <w:lang w:val="vi-VN"/>
        </w:rPr>
        <w:t xml:space="preserve"> </w:t>
      </w:r>
      <w:r>
        <w:rPr>
          <w:lang w:val="vi-VN"/>
        </w:rPr>
        <w:t>kh</w:t>
      </w:r>
      <w:r>
        <w:rPr>
          <w:spacing w:val="-1"/>
          <w:lang w:val="vi-VN"/>
        </w:rPr>
        <w:t>a</w:t>
      </w:r>
      <w:r>
        <w:rPr>
          <w:lang w:val="vi-VN"/>
        </w:rPr>
        <w:t>i,</w:t>
      </w:r>
      <w:r>
        <w:rPr>
          <w:spacing w:val="5"/>
          <w:lang w:val="vi-VN"/>
        </w:rPr>
        <w:t xml:space="preserve"> </w:t>
      </w:r>
      <w:r>
        <w:rPr>
          <w:lang w:val="vi-VN"/>
        </w:rPr>
        <w:t>mà</w:t>
      </w:r>
      <w:r>
        <w:rPr>
          <w:spacing w:val="4"/>
          <w:lang w:val="vi-VN"/>
        </w:rPr>
        <w:t xml:space="preserve"> </w:t>
      </w:r>
      <w:r>
        <w:rPr>
          <w:lang w:val="vi-VN"/>
        </w:rPr>
        <w:t>khô</w:t>
      </w:r>
      <w:r>
        <w:rPr>
          <w:spacing w:val="2"/>
          <w:lang w:val="vi-VN"/>
        </w:rPr>
        <w:t>n</w:t>
      </w:r>
      <w:r>
        <w:rPr>
          <w:lang w:val="vi-VN"/>
        </w:rPr>
        <w:t>g</w:t>
      </w:r>
      <w:r>
        <w:rPr>
          <w:spacing w:val="2"/>
          <w:lang w:val="vi-VN"/>
        </w:rPr>
        <w:t xml:space="preserve"> </w:t>
      </w:r>
      <w:r>
        <w:rPr>
          <w:lang w:val="vi-VN"/>
        </w:rPr>
        <w:t>do</w:t>
      </w:r>
      <w:r>
        <w:rPr>
          <w:spacing w:val="5"/>
          <w:lang w:val="vi-VN"/>
        </w:rPr>
        <w:t xml:space="preserve"> </w:t>
      </w:r>
      <w:r>
        <w:rPr>
          <w:lang w:val="vi-VN"/>
        </w:rPr>
        <w:t>lỗi</w:t>
      </w:r>
      <w:r>
        <w:rPr>
          <w:spacing w:val="5"/>
          <w:lang w:val="vi-VN"/>
        </w:rPr>
        <w:t xml:space="preserve"> </w:t>
      </w:r>
      <w:r>
        <w:rPr>
          <w:spacing w:val="-1"/>
          <w:lang w:val="vi-VN"/>
        </w:rPr>
        <w:t>c</w:t>
      </w:r>
      <w:r>
        <w:rPr>
          <w:lang w:val="vi-VN"/>
        </w:rPr>
        <w:t>ủa</w:t>
      </w:r>
      <w:r>
        <w:rPr>
          <w:spacing w:val="4"/>
          <w:lang w:val="vi-VN"/>
        </w:rPr>
        <w:t xml:space="preserve"> </w:t>
      </w:r>
      <w:r>
        <w:rPr>
          <w:lang w:val="vi-VN"/>
        </w:rPr>
        <w:t>b</w:t>
      </w:r>
      <w:r>
        <w:rPr>
          <w:spacing w:val="-1"/>
          <w:lang w:val="vi-VN"/>
        </w:rPr>
        <w:t>ấ</w:t>
      </w:r>
      <w:r>
        <w:rPr>
          <w:lang w:val="vi-VN"/>
        </w:rPr>
        <w:t>t</w:t>
      </w:r>
      <w:r>
        <w:rPr>
          <w:spacing w:val="5"/>
          <w:lang w:val="vi-VN"/>
        </w:rPr>
        <w:t xml:space="preserve"> k</w:t>
      </w:r>
      <w:r>
        <w:rPr>
          <w:lang w:val="vi-VN"/>
        </w:rPr>
        <w:t xml:space="preserve">ỳ </w:t>
      </w:r>
      <w:r>
        <w:rPr>
          <w:spacing w:val="-2"/>
          <w:lang w:val="vi-VN"/>
        </w:rPr>
        <w:t>B</w:t>
      </w:r>
      <w:r>
        <w:rPr>
          <w:spacing w:val="-1"/>
          <w:lang w:val="vi-VN"/>
        </w:rPr>
        <w:t>ê</w:t>
      </w:r>
      <w:r>
        <w:rPr>
          <w:lang w:val="vi-VN"/>
        </w:rPr>
        <w:t>n n</w:t>
      </w:r>
      <w:r>
        <w:rPr>
          <w:spacing w:val="-1"/>
          <w:lang w:val="vi-VN"/>
        </w:rPr>
        <w:t>à</w:t>
      </w:r>
      <w:r>
        <w:rPr>
          <w:lang w:val="vi-VN"/>
        </w:rPr>
        <w:t>o;</w:t>
      </w:r>
    </w:p>
    <w:p w14:paraId="193D6533" w14:textId="77777777" w:rsidR="004A6170" w:rsidRDefault="002F75C5" w:rsidP="00D050C7">
      <w:pPr>
        <w:pStyle w:val="ListParagraph"/>
        <w:widowControl w:val="0"/>
        <w:snapToGrid w:val="0"/>
        <w:spacing w:before="240" w:after="240"/>
        <w:ind w:left="1134"/>
        <w:contextualSpacing w:val="0"/>
        <w:jc w:val="both"/>
        <w:rPr>
          <w:lang w:val="vi-VN"/>
        </w:rPr>
      </w:pPr>
      <w:r>
        <w:rPr>
          <w:spacing w:val="-1"/>
          <w:lang w:val="vi-VN"/>
        </w:rPr>
        <w:t>该等信息因任何一方无过错而成为或将成为公开信息；</w:t>
      </w:r>
    </w:p>
    <w:p w14:paraId="63601F2E" w14:textId="77777777" w:rsidR="004A6170" w:rsidRDefault="002F75C5" w:rsidP="00D050C7">
      <w:pPr>
        <w:pStyle w:val="ListParagraph"/>
        <w:widowControl w:val="0"/>
        <w:numPr>
          <w:ilvl w:val="0"/>
          <w:numId w:val="231"/>
        </w:numPr>
        <w:snapToGrid w:val="0"/>
        <w:spacing w:before="240" w:after="240"/>
        <w:ind w:left="1134" w:hanging="425"/>
        <w:contextualSpacing w:val="0"/>
        <w:jc w:val="both"/>
        <w:rPr>
          <w:lang w:val="vi-VN"/>
        </w:rPr>
      </w:pPr>
      <w:r>
        <w:rPr>
          <w:lang w:val="vi-VN"/>
        </w:rPr>
        <w:t>Các thông tin đó được cung cấp cho Cơ quan có thẩm quyền;</w:t>
      </w:r>
    </w:p>
    <w:p w14:paraId="799916C0" w14:textId="77777777" w:rsidR="004A6170" w:rsidRDefault="002F75C5" w:rsidP="00D050C7">
      <w:pPr>
        <w:pStyle w:val="ListParagraph"/>
        <w:widowControl w:val="0"/>
        <w:snapToGrid w:val="0"/>
        <w:spacing w:before="240" w:after="240"/>
        <w:ind w:left="1134"/>
        <w:contextualSpacing w:val="0"/>
        <w:jc w:val="both"/>
        <w:rPr>
          <w:lang w:val="vi-VN"/>
        </w:rPr>
      </w:pPr>
      <w:r>
        <w:rPr>
          <w:lang w:val="vi-VN"/>
        </w:rPr>
        <w:t>该等信息已提供给有权机关；</w:t>
      </w:r>
    </w:p>
    <w:p w14:paraId="010ACB4D" w14:textId="77777777" w:rsidR="004A6170" w:rsidRDefault="002F75C5" w:rsidP="00D050C7">
      <w:pPr>
        <w:pStyle w:val="ListParagraph"/>
        <w:widowControl w:val="0"/>
        <w:numPr>
          <w:ilvl w:val="0"/>
          <w:numId w:val="231"/>
        </w:numPr>
        <w:snapToGrid w:val="0"/>
        <w:spacing w:before="240" w:after="240"/>
        <w:ind w:left="1134" w:hanging="425"/>
        <w:contextualSpacing w:val="0"/>
        <w:jc w:val="both"/>
        <w:rPr>
          <w:lang w:val="vi-VN"/>
        </w:rPr>
      </w:pPr>
      <w:r>
        <w:rPr>
          <w:lang w:val="vi-VN"/>
        </w:rPr>
        <w:t>Một</w:t>
      </w:r>
      <w:r>
        <w:rPr>
          <w:spacing w:val="8"/>
          <w:lang w:val="vi-VN"/>
        </w:rPr>
        <w:t xml:space="preserve"> </w:t>
      </w:r>
      <w:r>
        <w:rPr>
          <w:lang w:val="vi-VN"/>
        </w:rPr>
        <w:t>B</w:t>
      </w:r>
      <w:r>
        <w:rPr>
          <w:spacing w:val="1"/>
          <w:lang w:val="vi-VN"/>
        </w:rPr>
        <w:t>ê</w:t>
      </w:r>
      <w:r>
        <w:rPr>
          <w:lang w:val="vi-VN"/>
        </w:rPr>
        <w:t>n</w:t>
      </w:r>
      <w:r>
        <w:rPr>
          <w:spacing w:val="7"/>
          <w:lang w:val="vi-VN"/>
        </w:rPr>
        <w:t xml:space="preserve"> nhận được t</w:t>
      </w:r>
      <w:r>
        <w:rPr>
          <w:lang w:val="vi-VN"/>
        </w:rPr>
        <w:t>hô</w:t>
      </w:r>
      <w:r>
        <w:rPr>
          <w:spacing w:val="3"/>
          <w:lang w:val="vi-VN"/>
        </w:rPr>
        <w:t>n</w:t>
      </w:r>
      <w:r>
        <w:rPr>
          <w:lang w:val="vi-VN"/>
        </w:rPr>
        <w:t>g</w:t>
      </w:r>
      <w:r>
        <w:rPr>
          <w:spacing w:val="5"/>
          <w:lang w:val="vi-VN"/>
        </w:rPr>
        <w:t xml:space="preserve"> </w:t>
      </w:r>
      <w:r>
        <w:rPr>
          <w:lang w:val="vi-VN"/>
        </w:rPr>
        <w:t>t</w:t>
      </w:r>
      <w:r>
        <w:rPr>
          <w:spacing w:val="1"/>
          <w:lang w:val="vi-VN"/>
        </w:rPr>
        <w:t>i</w:t>
      </w:r>
      <w:r>
        <w:rPr>
          <w:lang w:val="vi-VN"/>
        </w:rPr>
        <w:t>n</w:t>
      </w:r>
      <w:r>
        <w:rPr>
          <w:spacing w:val="7"/>
          <w:lang w:val="vi-VN"/>
        </w:rPr>
        <w:t xml:space="preserve"> </w:t>
      </w:r>
      <w:r>
        <w:rPr>
          <w:lang w:val="vi-VN"/>
        </w:rPr>
        <w:t>từ</w:t>
      </w:r>
      <w:r>
        <w:rPr>
          <w:spacing w:val="7"/>
          <w:lang w:val="vi-VN"/>
        </w:rPr>
        <w:t xml:space="preserve"> </w:t>
      </w:r>
      <w:r>
        <w:rPr>
          <w:spacing w:val="2"/>
          <w:lang w:val="vi-VN"/>
        </w:rPr>
        <w:t>b</w:t>
      </w:r>
      <w:r>
        <w:rPr>
          <w:spacing w:val="-1"/>
          <w:lang w:val="vi-VN"/>
        </w:rPr>
        <w:t>ê</w:t>
      </w:r>
      <w:r>
        <w:rPr>
          <w:lang w:val="vi-VN"/>
        </w:rPr>
        <w:t>n</w:t>
      </w:r>
      <w:r>
        <w:rPr>
          <w:spacing w:val="7"/>
          <w:lang w:val="vi-VN"/>
        </w:rPr>
        <w:t xml:space="preserve"> </w:t>
      </w:r>
      <w:r>
        <w:rPr>
          <w:lang w:val="vi-VN"/>
        </w:rPr>
        <w:t>thứ</w:t>
      </w:r>
      <w:r>
        <w:rPr>
          <w:spacing w:val="7"/>
          <w:lang w:val="vi-VN"/>
        </w:rPr>
        <w:t xml:space="preserve"> </w:t>
      </w:r>
      <w:r>
        <w:rPr>
          <w:spacing w:val="2"/>
          <w:lang w:val="vi-VN"/>
        </w:rPr>
        <w:t>b</w:t>
      </w:r>
      <w:r>
        <w:rPr>
          <w:lang w:val="vi-VN"/>
        </w:rPr>
        <w:t>a</w:t>
      </w:r>
      <w:r>
        <w:rPr>
          <w:spacing w:val="6"/>
          <w:lang w:val="vi-VN"/>
        </w:rPr>
        <w:t xml:space="preserve"> </w:t>
      </w:r>
      <w:r>
        <w:rPr>
          <w:lang w:val="vi-VN"/>
        </w:rPr>
        <w:t>độc</w:t>
      </w:r>
      <w:r>
        <w:rPr>
          <w:spacing w:val="6"/>
          <w:lang w:val="vi-VN"/>
        </w:rPr>
        <w:t xml:space="preserve"> </w:t>
      </w:r>
      <w:r>
        <w:rPr>
          <w:lang w:val="vi-VN"/>
        </w:rPr>
        <w:t>lập</w:t>
      </w:r>
      <w:r>
        <w:rPr>
          <w:spacing w:val="6"/>
          <w:lang w:val="vi-VN"/>
        </w:rPr>
        <w:t xml:space="preserve"> </w:t>
      </w:r>
      <w:r>
        <w:rPr>
          <w:lang w:val="vi-VN"/>
        </w:rPr>
        <w:t>mà</w:t>
      </w:r>
      <w:r>
        <w:rPr>
          <w:spacing w:val="9"/>
          <w:lang w:val="vi-VN"/>
        </w:rPr>
        <w:t xml:space="preserve"> </w:t>
      </w:r>
      <w:r>
        <w:rPr>
          <w:lang w:val="vi-VN"/>
        </w:rPr>
        <w:t>b</w:t>
      </w:r>
      <w:r>
        <w:rPr>
          <w:spacing w:val="-1"/>
          <w:lang w:val="vi-VN"/>
        </w:rPr>
        <w:t>ê</w:t>
      </w:r>
      <w:r>
        <w:rPr>
          <w:lang w:val="vi-VN"/>
        </w:rPr>
        <w:t>n</w:t>
      </w:r>
      <w:r>
        <w:rPr>
          <w:spacing w:val="7"/>
          <w:lang w:val="vi-VN"/>
        </w:rPr>
        <w:t xml:space="preserve"> </w:t>
      </w:r>
      <w:r>
        <w:rPr>
          <w:lang w:val="vi-VN"/>
        </w:rPr>
        <w:t>thứ</w:t>
      </w:r>
      <w:r>
        <w:rPr>
          <w:spacing w:val="7"/>
          <w:lang w:val="vi-VN"/>
        </w:rPr>
        <w:t xml:space="preserve"> </w:t>
      </w:r>
      <w:r>
        <w:rPr>
          <w:spacing w:val="2"/>
          <w:lang w:val="vi-VN"/>
        </w:rPr>
        <w:t>b</w:t>
      </w:r>
      <w:r>
        <w:rPr>
          <w:lang w:val="vi-VN"/>
        </w:rPr>
        <w:t>a</w:t>
      </w:r>
      <w:r>
        <w:rPr>
          <w:spacing w:val="8"/>
          <w:lang w:val="vi-VN"/>
        </w:rPr>
        <w:t xml:space="preserve"> </w:t>
      </w:r>
      <w:r>
        <w:rPr>
          <w:lang w:val="vi-VN"/>
        </w:rPr>
        <w:t>n</w:t>
      </w:r>
      <w:r>
        <w:rPr>
          <w:spacing w:val="1"/>
          <w:lang w:val="vi-VN"/>
        </w:rPr>
        <w:t>à</w:t>
      </w:r>
      <w:r>
        <w:rPr>
          <w:lang w:val="vi-VN"/>
        </w:rPr>
        <w:t>y</w:t>
      </w:r>
      <w:r>
        <w:rPr>
          <w:spacing w:val="5"/>
          <w:lang w:val="vi-VN"/>
        </w:rPr>
        <w:t xml:space="preserve"> </w:t>
      </w:r>
      <w:r>
        <w:rPr>
          <w:lang w:val="vi-VN"/>
        </w:rPr>
        <w:t>khô</w:t>
      </w:r>
      <w:r>
        <w:rPr>
          <w:spacing w:val="2"/>
          <w:lang w:val="vi-VN"/>
        </w:rPr>
        <w:t>n</w:t>
      </w:r>
      <w:r>
        <w:rPr>
          <w:lang w:val="vi-VN"/>
        </w:rPr>
        <w:t xml:space="preserve">g </w:t>
      </w:r>
      <w:r>
        <w:rPr>
          <w:spacing w:val="-1"/>
          <w:lang w:val="vi-VN"/>
        </w:rPr>
        <w:t>c</w:t>
      </w:r>
      <w:r>
        <w:rPr>
          <w:lang w:val="vi-VN"/>
        </w:rPr>
        <w:t xml:space="preserve">hịu </w:t>
      </w:r>
      <w:r>
        <w:rPr>
          <w:spacing w:val="1"/>
          <w:lang w:val="vi-VN"/>
        </w:rPr>
        <w:t>t</w:t>
      </w:r>
      <w:r>
        <w:rPr>
          <w:lang w:val="vi-VN"/>
        </w:rPr>
        <w:t>r</w:t>
      </w:r>
      <w:r>
        <w:rPr>
          <w:spacing w:val="-2"/>
          <w:lang w:val="vi-VN"/>
        </w:rPr>
        <w:t>á</w:t>
      </w:r>
      <w:r>
        <w:rPr>
          <w:spacing w:val="-1"/>
          <w:lang w:val="vi-VN"/>
        </w:rPr>
        <w:t>c</w:t>
      </w:r>
      <w:r>
        <w:rPr>
          <w:lang w:val="vi-VN"/>
        </w:rPr>
        <w:t>h nhiệm đối với bên n</w:t>
      </w:r>
      <w:r>
        <w:rPr>
          <w:spacing w:val="-1"/>
          <w:lang w:val="vi-VN"/>
        </w:rPr>
        <w:t>à</w:t>
      </w:r>
      <w:r>
        <w:rPr>
          <w:lang w:val="vi-VN"/>
        </w:rPr>
        <w:t>o kh</w:t>
      </w:r>
      <w:r>
        <w:rPr>
          <w:spacing w:val="1"/>
          <w:lang w:val="vi-VN"/>
        </w:rPr>
        <w:t>á</w:t>
      </w:r>
      <w:r>
        <w:rPr>
          <w:spacing w:val="-1"/>
          <w:lang w:val="vi-VN"/>
        </w:rPr>
        <w:t>c</w:t>
      </w:r>
      <w:r>
        <w:rPr>
          <w:lang w:val="vi-VN"/>
        </w:rPr>
        <w:t>;</w:t>
      </w:r>
    </w:p>
    <w:p w14:paraId="1625ECB7" w14:textId="77777777" w:rsidR="004A6170" w:rsidRDefault="002F75C5" w:rsidP="00D050C7">
      <w:pPr>
        <w:pStyle w:val="ListParagraph"/>
        <w:widowControl w:val="0"/>
        <w:snapToGrid w:val="0"/>
        <w:spacing w:before="240" w:after="240"/>
        <w:ind w:left="1134"/>
        <w:contextualSpacing w:val="0"/>
        <w:jc w:val="both"/>
        <w:rPr>
          <w:lang w:val="vi-VN"/>
        </w:rPr>
      </w:pPr>
      <w:r>
        <w:rPr>
          <w:lang w:val="vi-VN"/>
        </w:rPr>
        <w:t>一方从独立第三方处获得信息，而该第三方不对任何一方承担责任；</w:t>
      </w:r>
    </w:p>
    <w:p w14:paraId="47F6F49C" w14:textId="77777777" w:rsidR="004A6170" w:rsidRDefault="002F75C5" w:rsidP="00D050C7">
      <w:pPr>
        <w:pStyle w:val="ListParagraph"/>
        <w:widowControl w:val="0"/>
        <w:numPr>
          <w:ilvl w:val="0"/>
          <w:numId w:val="231"/>
        </w:numPr>
        <w:snapToGrid w:val="0"/>
        <w:spacing w:before="240" w:after="240"/>
        <w:ind w:left="1134" w:hanging="425"/>
        <w:contextualSpacing w:val="0"/>
        <w:jc w:val="both"/>
        <w:rPr>
          <w:lang w:val="vi-VN"/>
        </w:rPr>
      </w:pPr>
      <w:r>
        <w:rPr>
          <w:spacing w:val="-1"/>
          <w:lang w:val="vi-VN"/>
        </w:rPr>
        <w:t>Cá</w:t>
      </w:r>
      <w:r>
        <w:rPr>
          <w:lang w:val="vi-VN"/>
        </w:rPr>
        <w:t>c</w:t>
      </w:r>
      <w:r>
        <w:rPr>
          <w:spacing w:val="1"/>
          <w:lang w:val="vi-VN"/>
        </w:rPr>
        <w:t xml:space="preserve"> </w:t>
      </w:r>
      <w:r>
        <w:rPr>
          <w:lang w:val="vi-VN"/>
        </w:rPr>
        <w:t xml:space="preserve">thông </w:t>
      </w:r>
      <w:r>
        <w:rPr>
          <w:spacing w:val="1"/>
          <w:lang w:val="vi-VN"/>
        </w:rPr>
        <w:t>t</w:t>
      </w:r>
      <w:r>
        <w:rPr>
          <w:lang w:val="vi-VN"/>
        </w:rPr>
        <w:t xml:space="preserve">in </w:t>
      </w:r>
      <w:r>
        <w:rPr>
          <w:spacing w:val="1"/>
          <w:lang w:val="vi-VN"/>
        </w:rPr>
        <w:t>m</w:t>
      </w:r>
      <w:r>
        <w:rPr>
          <w:lang w:val="vi-VN"/>
        </w:rPr>
        <w:t>à</w:t>
      </w:r>
      <w:r>
        <w:rPr>
          <w:spacing w:val="-1"/>
          <w:lang w:val="vi-VN"/>
        </w:rPr>
        <w:t xml:space="preserve"> </w:t>
      </w:r>
      <w:r>
        <w:rPr>
          <w:lang w:val="vi-VN"/>
        </w:rPr>
        <w:t>một</w:t>
      </w:r>
      <w:r>
        <w:rPr>
          <w:spacing w:val="3"/>
          <w:lang w:val="vi-VN"/>
        </w:rPr>
        <w:t xml:space="preserve"> </w:t>
      </w:r>
      <w:r>
        <w:rPr>
          <w:spacing w:val="-2"/>
          <w:lang w:val="vi-VN"/>
        </w:rPr>
        <w:t>B</w:t>
      </w:r>
      <w:r>
        <w:rPr>
          <w:spacing w:val="1"/>
          <w:lang w:val="vi-VN"/>
        </w:rPr>
        <w:t>ê</w:t>
      </w:r>
      <w:r>
        <w:rPr>
          <w:lang w:val="vi-VN"/>
        </w:rPr>
        <w:t>n đã</w:t>
      </w:r>
      <w:r>
        <w:rPr>
          <w:spacing w:val="1"/>
          <w:lang w:val="vi-VN"/>
        </w:rPr>
        <w:t xml:space="preserve"> </w:t>
      </w:r>
      <w:r>
        <w:rPr>
          <w:spacing w:val="-1"/>
          <w:lang w:val="vi-VN"/>
        </w:rPr>
        <w:t>c</w:t>
      </w:r>
      <w:r>
        <w:rPr>
          <w:lang w:val="vi-VN"/>
        </w:rPr>
        <w:t>ó sẵn</w:t>
      </w:r>
      <w:r>
        <w:rPr>
          <w:spacing w:val="1"/>
          <w:lang w:val="vi-VN"/>
        </w:rPr>
        <w:t xml:space="preserve"> </w:t>
      </w:r>
      <w:r>
        <w:rPr>
          <w:lang w:val="vi-VN"/>
        </w:rPr>
        <w:t>tại thời đ</w:t>
      </w:r>
      <w:r>
        <w:rPr>
          <w:spacing w:val="1"/>
          <w:lang w:val="vi-VN"/>
        </w:rPr>
        <w:t>i</w:t>
      </w:r>
      <w:r>
        <w:rPr>
          <w:spacing w:val="-1"/>
          <w:lang w:val="vi-VN"/>
        </w:rPr>
        <w:t>ể</w:t>
      </w:r>
      <w:r>
        <w:rPr>
          <w:lang w:val="vi-VN"/>
        </w:rPr>
        <w:t>m</w:t>
      </w:r>
      <w:r>
        <w:rPr>
          <w:spacing w:val="3"/>
          <w:lang w:val="vi-VN"/>
        </w:rPr>
        <w:t xml:space="preserve"> </w:t>
      </w:r>
      <w:r>
        <w:rPr>
          <w:lang w:val="vi-VN"/>
        </w:rPr>
        <w:t>mà thông t</w:t>
      </w:r>
      <w:r>
        <w:rPr>
          <w:spacing w:val="1"/>
          <w:lang w:val="vi-VN"/>
        </w:rPr>
        <w:t>i</w:t>
      </w:r>
      <w:r>
        <w:rPr>
          <w:lang w:val="vi-VN"/>
        </w:rPr>
        <w:t>n đó, tr</w:t>
      </w:r>
      <w:r>
        <w:rPr>
          <w:spacing w:val="1"/>
          <w:lang w:val="vi-VN"/>
        </w:rPr>
        <w:t>ự</w:t>
      </w:r>
      <w:r>
        <w:rPr>
          <w:lang w:val="vi-VN"/>
        </w:rPr>
        <w:t>c</w:t>
      </w:r>
      <w:r>
        <w:rPr>
          <w:spacing w:val="-1"/>
          <w:lang w:val="vi-VN"/>
        </w:rPr>
        <w:t xml:space="preserve"> </w:t>
      </w:r>
      <w:r>
        <w:rPr>
          <w:lang w:val="vi-VN"/>
        </w:rPr>
        <w:t>t</w:t>
      </w:r>
      <w:r>
        <w:rPr>
          <w:spacing w:val="1"/>
          <w:lang w:val="vi-VN"/>
        </w:rPr>
        <w:t>i</w:t>
      </w:r>
      <w:r>
        <w:rPr>
          <w:spacing w:val="-1"/>
          <w:lang w:val="vi-VN"/>
        </w:rPr>
        <w:t>ế</w:t>
      </w:r>
      <w:r>
        <w:rPr>
          <w:lang w:val="vi-VN"/>
        </w:rPr>
        <w:t>p</w:t>
      </w:r>
      <w:r>
        <w:rPr>
          <w:spacing w:val="2"/>
          <w:lang w:val="vi-VN"/>
        </w:rPr>
        <w:t xml:space="preserve"> </w:t>
      </w:r>
      <w:r>
        <w:rPr>
          <w:lang w:val="vi-VN"/>
        </w:rPr>
        <w:t>ho</w:t>
      </w:r>
      <w:r>
        <w:rPr>
          <w:spacing w:val="4"/>
          <w:lang w:val="vi-VN"/>
        </w:rPr>
        <w:t>ặ</w:t>
      </w:r>
      <w:r>
        <w:rPr>
          <w:lang w:val="vi-VN"/>
        </w:rPr>
        <w:t xml:space="preserve">c </w:t>
      </w:r>
      <w:r>
        <w:rPr>
          <w:spacing w:val="-2"/>
          <w:lang w:val="vi-VN"/>
        </w:rPr>
        <w:t>g</w:t>
      </w:r>
      <w:r>
        <w:rPr>
          <w:lang w:val="vi-VN"/>
        </w:rPr>
        <w:t>i</w:t>
      </w:r>
      <w:r>
        <w:rPr>
          <w:spacing w:val="2"/>
          <w:lang w:val="vi-VN"/>
        </w:rPr>
        <w:t>á</w:t>
      </w:r>
      <w:r>
        <w:rPr>
          <w:lang w:val="vi-VN"/>
        </w:rPr>
        <w:t>n t</w:t>
      </w:r>
      <w:r>
        <w:rPr>
          <w:spacing w:val="1"/>
          <w:lang w:val="vi-VN"/>
        </w:rPr>
        <w:t>i</w:t>
      </w:r>
      <w:r>
        <w:rPr>
          <w:spacing w:val="-1"/>
          <w:lang w:val="vi-VN"/>
        </w:rPr>
        <w:t>ế</w:t>
      </w:r>
      <w:r>
        <w:rPr>
          <w:lang w:val="vi-VN"/>
        </w:rPr>
        <w:t>p, được</w:t>
      </w:r>
      <w:r>
        <w:rPr>
          <w:spacing w:val="-1"/>
          <w:lang w:val="vi-VN"/>
        </w:rPr>
        <w:t xml:space="preserve"> </w:t>
      </w:r>
      <w:r>
        <w:rPr>
          <w:lang w:val="vi-VN"/>
        </w:rPr>
        <w:t>B</w:t>
      </w:r>
      <w:r>
        <w:rPr>
          <w:spacing w:val="-1"/>
          <w:lang w:val="vi-VN"/>
        </w:rPr>
        <w:t>ê</w:t>
      </w:r>
      <w:r>
        <w:rPr>
          <w:lang w:val="vi-VN"/>
        </w:rPr>
        <w:t xml:space="preserve">n kia </w:t>
      </w:r>
      <w:r>
        <w:rPr>
          <w:spacing w:val="-1"/>
          <w:lang w:val="vi-VN"/>
        </w:rPr>
        <w:t>c</w:t>
      </w:r>
      <w:r>
        <w:rPr>
          <w:lang w:val="vi-VN"/>
        </w:rPr>
        <w:t>u</w:t>
      </w:r>
      <w:r>
        <w:rPr>
          <w:spacing w:val="2"/>
          <w:lang w:val="vi-VN"/>
        </w:rPr>
        <w:t>n</w:t>
      </w:r>
      <w:r>
        <w:rPr>
          <w:lang w:val="vi-VN"/>
        </w:rPr>
        <w:t xml:space="preserve">g </w:t>
      </w:r>
      <w:r>
        <w:rPr>
          <w:spacing w:val="-1"/>
          <w:lang w:val="vi-VN"/>
        </w:rPr>
        <w:t>cấ</w:t>
      </w:r>
      <w:r>
        <w:rPr>
          <w:lang w:val="vi-VN"/>
        </w:rPr>
        <w:t>p.</w:t>
      </w:r>
    </w:p>
    <w:p w14:paraId="6812D8A0" w14:textId="77777777" w:rsidR="004A6170" w:rsidRDefault="002F75C5" w:rsidP="00D050C7">
      <w:pPr>
        <w:pStyle w:val="ListParagraph"/>
        <w:widowControl w:val="0"/>
        <w:snapToGrid w:val="0"/>
        <w:spacing w:before="240" w:after="240"/>
        <w:ind w:left="1134"/>
        <w:contextualSpacing w:val="0"/>
        <w:jc w:val="both"/>
        <w:rPr>
          <w:lang w:val="vi-VN"/>
        </w:rPr>
      </w:pPr>
      <w:r>
        <w:rPr>
          <w:spacing w:val="-1"/>
          <w:lang w:val="vi-VN"/>
        </w:rPr>
        <w:t>各方在该信息被另一方直接或间接提供时已拥有的信息。</w:t>
      </w:r>
    </w:p>
    <w:p w14:paraId="360D7374" w14:textId="77777777" w:rsidR="004A6170" w:rsidRDefault="002F75C5" w:rsidP="00D050C7">
      <w:pPr>
        <w:pStyle w:val="Style4"/>
        <w:numPr>
          <w:ilvl w:val="1"/>
          <w:numId w:val="164"/>
        </w:numPr>
        <w:rPr>
          <w:lang w:val="vi-VN"/>
        </w:rPr>
      </w:pPr>
      <w:r>
        <w:rPr>
          <w:lang w:val="vi-VN"/>
        </w:rPr>
        <w:t>Một</w:t>
      </w:r>
      <w:r>
        <w:rPr>
          <w:spacing w:val="17"/>
          <w:lang w:val="vi-VN"/>
        </w:rPr>
        <w:t xml:space="preserve"> </w:t>
      </w:r>
      <w:r>
        <w:rPr>
          <w:spacing w:val="-2"/>
          <w:lang w:val="vi-VN"/>
        </w:rPr>
        <w:t>B</w:t>
      </w:r>
      <w:r>
        <w:rPr>
          <w:spacing w:val="-1"/>
          <w:lang w:val="vi-VN"/>
        </w:rPr>
        <w:t>ê</w:t>
      </w:r>
      <w:r>
        <w:rPr>
          <w:lang w:val="vi-VN"/>
        </w:rPr>
        <w:t>n</w:t>
      </w:r>
      <w:r>
        <w:rPr>
          <w:spacing w:val="17"/>
          <w:lang w:val="vi-VN"/>
        </w:rPr>
        <w:t xml:space="preserve"> </w:t>
      </w:r>
      <w:r>
        <w:rPr>
          <w:lang w:val="vi-VN"/>
        </w:rPr>
        <w:t>không</w:t>
      </w:r>
      <w:r>
        <w:rPr>
          <w:spacing w:val="14"/>
          <w:lang w:val="vi-VN"/>
        </w:rPr>
        <w:t xml:space="preserve"> </w:t>
      </w:r>
      <w:r>
        <w:rPr>
          <w:lang w:val="vi-VN"/>
        </w:rPr>
        <w:t>đượ</w:t>
      </w:r>
      <w:r>
        <w:rPr>
          <w:spacing w:val="-1"/>
          <w:lang w:val="vi-VN"/>
        </w:rPr>
        <w:t>c</w:t>
      </w:r>
      <w:r>
        <w:rPr>
          <w:lang w:val="vi-VN"/>
        </w:rPr>
        <w:t>,</w:t>
      </w:r>
      <w:r>
        <w:rPr>
          <w:spacing w:val="17"/>
          <w:lang w:val="vi-VN"/>
        </w:rPr>
        <w:t xml:space="preserve"> </w:t>
      </w:r>
      <w:r>
        <w:rPr>
          <w:spacing w:val="2"/>
          <w:lang w:val="vi-VN"/>
        </w:rPr>
        <w:t>k</w:t>
      </w:r>
      <w:r>
        <w:rPr>
          <w:lang w:val="vi-VN"/>
        </w:rPr>
        <w:t>hi</w:t>
      </w:r>
      <w:r>
        <w:rPr>
          <w:spacing w:val="17"/>
          <w:lang w:val="vi-VN"/>
        </w:rPr>
        <w:t xml:space="preserve"> </w:t>
      </w:r>
      <w:r>
        <w:rPr>
          <w:spacing w:val="-1"/>
          <w:lang w:val="vi-VN"/>
        </w:rPr>
        <w:t>c</w:t>
      </w:r>
      <w:r>
        <w:rPr>
          <w:lang w:val="vi-VN"/>
        </w:rPr>
        <w:t>hưa</w:t>
      </w:r>
      <w:r>
        <w:rPr>
          <w:spacing w:val="15"/>
          <w:lang w:val="vi-VN"/>
        </w:rPr>
        <w:t xml:space="preserve"> </w:t>
      </w:r>
      <w:r>
        <w:rPr>
          <w:spacing w:val="-1"/>
          <w:lang w:val="vi-VN"/>
        </w:rPr>
        <w:t>c</w:t>
      </w:r>
      <w:r>
        <w:rPr>
          <w:lang w:val="vi-VN"/>
        </w:rPr>
        <w:t>ó</w:t>
      </w:r>
      <w:r>
        <w:rPr>
          <w:spacing w:val="17"/>
          <w:lang w:val="vi-VN"/>
        </w:rPr>
        <w:t xml:space="preserve"> </w:t>
      </w:r>
      <w:r>
        <w:rPr>
          <w:lang w:val="vi-VN"/>
        </w:rPr>
        <w:t>sự</w:t>
      </w:r>
      <w:r>
        <w:rPr>
          <w:spacing w:val="16"/>
          <w:lang w:val="vi-VN"/>
        </w:rPr>
        <w:t xml:space="preserve"> </w:t>
      </w:r>
      <w:r>
        <w:rPr>
          <w:lang w:val="vi-VN"/>
        </w:rPr>
        <w:t>đồng</w:t>
      </w:r>
      <w:r>
        <w:rPr>
          <w:spacing w:val="19"/>
          <w:lang w:val="vi-VN"/>
        </w:rPr>
        <w:t xml:space="preserve"> </w:t>
      </w:r>
      <w:r>
        <w:rPr>
          <w:lang w:val="vi-VN"/>
        </w:rPr>
        <w:t>ý</w:t>
      </w:r>
      <w:r>
        <w:rPr>
          <w:spacing w:val="12"/>
          <w:lang w:val="vi-VN"/>
        </w:rPr>
        <w:t xml:space="preserve"> </w:t>
      </w:r>
      <w:r>
        <w:rPr>
          <w:lang w:val="vi-VN"/>
        </w:rPr>
        <w:t>tr</w:t>
      </w:r>
      <w:r>
        <w:rPr>
          <w:spacing w:val="1"/>
          <w:lang w:val="vi-VN"/>
        </w:rPr>
        <w:t>ư</w:t>
      </w:r>
      <w:r>
        <w:rPr>
          <w:lang w:val="vi-VN"/>
        </w:rPr>
        <w:t>ớc</w:t>
      </w:r>
      <w:r>
        <w:rPr>
          <w:spacing w:val="16"/>
          <w:lang w:val="vi-VN"/>
        </w:rPr>
        <w:t xml:space="preserve"> </w:t>
      </w:r>
      <w:r>
        <w:rPr>
          <w:lang w:val="vi-VN"/>
        </w:rPr>
        <w:t>b</w:t>
      </w:r>
      <w:r>
        <w:rPr>
          <w:spacing w:val="-1"/>
          <w:lang w:val="vi-VN"/>
        </w:rPr>
        <w:t>ằ</w:t>
      </w:r>
      <w:r>
        <w:rPr>
          <w:lang w:val="vi-VN"/>
        </w:rPr>
        <w:t>ng</w:t>
      </w:r>
      <w:r>
        <w:rPr>
          <w:spacing w:val="14"/>
          <w:lang w:val="vi-VN"/>
        </w:rPr>
        <w:t xml:space="preserve"> </w:t>
      </w:r>
      <w:r>
        <w:rPr>
          <w:lang w:val="vi-VN"/>
        </w:rPr>
        <w:t>v</w:t>
      </w:r>
      <w:r>
        <w:rPr>
          <w:spacing w:val="-1"/>
          <w:lang w:val="vi-VN"/>
        </w:rPr>
        <w:t>ă</w:t>
      </w:r>
      <w:r>
        <w:rPr>
          <w:lang w:val="vi-VN"/>
        </w:rPr>
        <w:t>n</w:t>
      </w:r>
      <w:r>
        <w:rPr>
          <w:spacing w:val="17"/>
          <w:lang w:val="vi-VN"/>
        </w:rPr>
        <w:t xml:space="preserve"> </w:t>
      </w:r>
      <w:r>
        <w:rPr>
          <w:spacing w:val="2"/>
          <w:lang w:val="vi-VN"/>
        </w:rPr>
        <w:t>b</w:t>
      </w:r>
      <w:r>
        <w:rPr>
          <w:spacing w:val="-1"/>
          <w:lang w:val="vi-VN"/>
        </w:rPr>
        <w:t>ả</w:t>
      </w:r>
      <w:r>
        <w:rPr>
          <w:lang w:val="vi-VN"/>
        </w:rPr>
        <w:t>n</w:t>
      </w:r>
      <w:r>
        <w:rPr>
          <w:spacing w:val="17"/>
          <w:lang w:val="vi-VN"/>
        </w:rPr>
        <w:t xml:space="preserve"> </w:t>
      </w:r>
      <w:r>
        <w:rPr>
          <w:spacing w:val="-1"/>
          <w:lang w:val="vi-VN"/>
        </w:rPr>
        <w:t>c</w:t>
      </w:r>
      <w:r>
        <w:rPr>
          <w:lang w:val="vi-VN"/>
        </w:rPr>
        <w:t>ủa</w:t>
      </w:r>
      <w:r>
        <w:rPr>
          <w:spacing w:val="18"/>
          <w:lang w:val="vi-VN"/>
        </w:rPr>
        <w:t xml:space="preserve"> </w:t>
      </w:r>
      <w:r>
        <w:rPr>
          <w:spacing w:val="-2"/>
          <w:lang w:val="vi-VN"/>
        </w:rPr>
        <w:t>B</w:t>
      </w:r>
      <w:r>
        <w:rPr>
          <w:spacing w:val="1"/>
          <w:lang w:val="vi-VN"/>
        </w:rPr>
        <w:t>ê</w:t>
      </w:r>
      <w:r>
        <w:rPr>
          <w:lang w:val="vi-VN"/>
        </w:rPr>
        <w:t>n</w:t>
      </w:r>
      <w:r>
        <w:rPr>
          <w:spacing w:val="17"/>
          <w:lang w:val="vi-VN"/>
        </w:rPr>
        <w:t xml:space="preserve"> </w:t>
      </w:r>
      <w:r>
        <w:rPr>
          <w:lang w:val="vi-VN"/>
        </w:rPr>
        <w:t>kia,</w:t>
      </w:r>
      <w:r>
        <w:rPr>
          <w:spacing w:val="16"/>
          <w:lang w:val="vi-VN"/>
        </w:rPr>
        <w:t xml:space="preserve"> </w:t>
      </w:r>
      <w:r>
        <w:rPr>
          <w:lang w:val="vi-VN"/>
        </w:rPr>
        <w:t>sử</w:t>
      </w:r>
      <w:r>
        <w:rPr>
          <w:spacing w:val="16"/>
          <w:lang w:val="vi-VN"/>
        </w:rPr>
        <w:t xml:space="preserve"> </w:t>
      </w:r>
      <w:r>
        <w:rPr>
          <w:lang w:val="vi-VN"/>
        </w:rPr>
        <w:t>dụng Thông</w:t>
      </w:r>
      <w:r>
        <w:rPr>
          <w:spacing w:val="2"/>
          <w:lang w:val="vi-VN"/>
        </w:rPr>
        <w:t xml:space="preserve"> </w:t>
      </w:r>
      <w:r>
        <w:rPr>
          <w:lang w:val="vi-VN"/>
        </w:rPr>
        <w:t>Tin</w:t>
      </w:r>
      <w:r>
        <w:rPr>
          <w:spacing w:val="5"/>
          <w:lang w:val="vi-VN"/>
        </w:rPr>
        <w:t xml:space="preserve"> </w:t>
      </w:r>
      <w:r>
        <w:rPr>
          <w:lang w:val="vi-VN"/>
        </w:rPr>
        <w:t>Mật</w:t>
      </w:r>
      <w:r>
        <w:rPr>
          <w:spacing w:val="5"/>
          <w:lang w:val="vi-VN"/>
        </w:rPr>
        <w:t xml:space="preserve"> </w:t>
      </w:r>
      <w:r>
        <w:rPr>
          <w:lang w:val="vi-VN"/>
        </w:rPr>
        <w:t>mà</w:t>
      </w:r>
      <w:r>
        <w:rPr>
          <w:spacing w:val="9"/>
          <w:lang w:val="vi-VN"/>
        </w:rPr>
        <w:t xml:space="preserve"> </w:t>
      </w:r>
      <w:r>
        <w:rPr>
          <w:spacing w:val="-2"/>
          <w:lang w:val="vi-VN"/>
        </w:rPr>
        <w:t>B</w:t>
      </w:r>
      <w:r>
        <w:rPr>
          <w:spacing w:val="-1"/>
          <w:lang w:val="vi-VN"/>
        </w:rPr>
        <w:t>ê</w:t>
      </w:r>
      <w:r>
        <w:rPr>
          <w:lang w:val="vi-VN"/>
        </w:rPr>
        <w:t>n</w:t>
      </w:r>
      <w:r>
        <w:rPr>
          <w:spacing w:val="5"/>
          <w:lang w:val="vi-VN"/>
        </w:rPr>
        <w:t xml:space="preserve"> </w:t>
      </w:r>
      <w:r>
        <w:rPr>
          <w:lang w:val="vi-VN"/>
        </w:rPr>
        <w:t>kia</w:t>
      </w:r>
      <w:r>
        <w:rPr>
          <w:spacing w:val="9"/>
          <w:lang w:val="vi-VN"/>
        </w:rPr>
        <w:t xml:space="preserve"> </w:t>
      </w:r>
      <w:r>
        <w:rPr>
          <w:spacing w:val="-5"/>
          <w:lang w:val="vi-VN"/>
        </w:rPr>
        <w:t>y</w:t>
      </w:r>
      <w:r>
        <w:rPr>
          <w:spacing w:val="1"/>
          <w:lang w:val="vi-VN"/>
        </w:rPr>
        <w:t>ê</w:t>
      </w:r>
      <w:r>
        <w:rPr>
          <w:lang w:val="vi-VN"/>
        </w:rPr>
        <w:t>u</w:t>
      </w:r>
      <w:r>
        <w:rPr>
          <w:spacing w:val="5"/>
          <w:lang w:val="vi-VN"/>
        </w:rPr>
        <w:t xml:space="preserve"> </w:t>
      </w:r>
      <w:r>
        <w:rPr>
          <w:spacing w:val="1"/>
          <w:lang w:val="vi-VN"/>
        </w:rPr>
        <w:t>c</w:t>
      </w:r>
      <w:r>
        <w:rPr>
          <w:spacing w:val="-1"/>
          <w:lang w:val="vi-VN"/>
        </w:rPr>
        <w:t>ầ</w:t>
      </w:r>
      <w:r>
        <w:rPr>
          <w:lang w:val="vi-VN"/>
        </w:rPr>
        <w:t>u</w:t>
      </w:r>
      <w:r>
        <w:rPr>
          <w:spacing w:val="7"/>
          <w:lang w:val="vi-VN"/>
        </w:rPr>
        <w:t xml:space="preserve"> </w:t>
      </w:r>
      <w:r>
        <w:rPr>
          <w:spacing w:val="-2"/>
          <w:lang w:val="vi-VN"/>
        </w:rPr>
        <w:t>g</w:t>
      </w:r>
      <w:r>
        <w:rPr>
          <w:lang w:val="vi-VN"/>
        </w:rPr>
        <w:t>iữ</w:t>
      </w:r>
      <w:r>
        <w:rPr>
          <w:spacing w:val="5"/>
          <w:lang w:val="vi-VN"/>
        </w:rPr>
        <w:t xml:space="preserve"> </w:t>
      </w:r>
      <w:r>
        <w:rPr>
          <w:lang w:val="vi-VN"/>
        </w:rPr>
        <w:t>bí</w:t>
      </w:r>
      <w:r>
        <w:rPr>
          <w:spacing w:val="5"/>
          <w:lang w:val="vi-VN"/>
        </w:rPr>
        <w:t xml:space="preserve"> </w:t>
      </w:r>
      <w:r>
        <w:rPr>
          <w:lang w:val="vi-VN"/>
        </w:rPr>
        <w:t>mật</w:t>
      </w:r>
      <w:r>
        <w:rPr>
          <w:spacing w:val="5"/>
          <w:lang w:val="vi-VN"/>
        </w:rPr>
        <w:t xml:space="preserve"> </w:t>
      </w:r>
      <w:r>
        <w:rPr>
          <w:spacing w:val="-1"/>
          <w:lang w:val="vi-VN"/>
        </w:rPr>
        <w:t>c</w:t>
      </w:r>
      <w:r>
        <w:rPr>
          <w:lang w:val="vi-VN"/>
        </w:rPr>
        <w:t>ho</w:t>
      </w:r>
      <w:r>
        <w:rPr>
          <w:spacing w:val="5"/>
          <w:lang w:val="vi-VN"/>
        </w:rPr>
        <w:t xml:space="preserve"> </w:t>
      </w:r>
      <w:r>
        <w:rPr>
          <w:lang w:val="vi-VN"/>
        </w:rPr>
        <w:t>b</w:t>
      </w:r>
      <w:r>
        <w:rPr>
          <w:spacing w:val="-1"/>
          <w:lang w:val="vi-VN"/>
        </w:rPr>
        <w:t>ấ</w:t>
      </w:r>
      <w:r>
        <w:rPr>
          <w:lang w:val="vi-VN"/>
        </w:rPr>
        <w:t>t</w:t>
      </w:r>
      <w:r>
        <w:rPr>
          <w:spacing w:val="5"/>
          <w:lang w:val="vi-VN"/>
        </w:rPr>
        <w:t xml:space="preserve"> k</w:t>
      </w:r>
      <w:r>
        <w:rPr>
          <w:lang w:val="vi-VN"/>
        </w:rPr>
        <w:t>ỳ mục</w:t>
      </w:r>
      <w:r>
        <w:rPr>
          <w:spacing w:val="4"/>
          <w:lang w:val="vi-VN"/>
        </w:rPr>
        <w:t xml:space="preserve"> </w:t>
      </w:r>
      <w:r>
        <w:rPr>
          <w:lang w:val="vi-VN"/>
        </w:rPr>
        <w:t>đích</w:t>
      </w:r>
      <w:r>
        <w:rPr>
          <w:spacing w:val="4"/>
          <w:lang w:val="vi-VN"/>
        </w:rPr>
        <w:t xml:space="preserve"> </w:t>
      </w:r>
      <w:r>
        <w:rPr>
          <w:spacing w:val="2"/>
          <w:lang w:val="vi-VN"/>
        </w:rPr>
        <w:t>n</w:t>
      </w:r>
      <w:r>
        <w:rPr>
          <w:spacing w:val="-1"/>
          <w:lang w:val="vi-VN"/>
        </w:rPr>
        <w:t>à</w:t>
      </w:r>
      <w:r>
        <w:rPr>
          <w:lang w:val="vi-VN"/>
        </w:rPr>
        <w:t>o</w:t>
      </w:r>
      <w:r>
        <w:rPr>
          <w:spacing w:val="5"/>
          <w:lang w:val="vi-VN"/>
        </w:rPr>
        <w:t xml:space="preserve"> </w:t>
      </w:r>
      <w:r>
        <w:rPr>
          <w:lang w:val="vi-VN"/>
        </w:rPr>
        <w:t>kh</w:t>
      </w:r>
      <w:r>
        <w:rPr>
          <w:spacing w:val="-1"/>
          <w:lang w:val="vi-VN"/>
        </w:rPr>
        <w:t>á</w:t>
      </w:r>
      <w:r>
        <w:rPr>
          <w:lang w:val="vi-VN"/>
        </w:rPr>
        <w:t>c</w:t>
      </w:r>
      <w:r>
        <w:rPr>
          <w:spacing w:val="4"/>
          <w:lang w:val="vi-VN"/>
        </w:rPr>
        <w:t xml:space="preserve"> </w:t>
      </w:r>
      <w:r>
        <w:rPr>
          <w:spacing w:val="2"/>
          <w:lang w:val="vi-VN"/>
        </w:rPr>
        <w:t xml:space="preserve">trừ trường hợp </w:t>
      </w:r>
      <w:r w:rsidRPr="00EB32EF">
        <w:rPr>
          <w:lang w:val="vi-VN"/>
        </w:rPr>
        <w:t>tiết</w:t>
      </w:r>
      <w:r>
        <w:rPr>
          <w:spacing w:val="2"/>
          <w:lang w:val="vi-VN"/>
        </w:rPr>
        <w:t xml:space="preserve"> lộ vì mục đích</w:t>
      </w:r>
      <w:r>
        <w:rPr>
          <w:spacing w:val="1"/>
          <w:lang w:val="vi-VN"/>
        </w:rPr>
        <w:t xml:space="preserve"> </w:t>
      </w:r>
      <w:r>
        <w:rPr>
          <w:lang w:val="vi-VN"/>
        </w:rPr>
        <w:t>thực</w:t>
      </w:r>
      <w:r>
        <w:rPr>
          <w:spacing w:val="1"/>
          <w:lang w:val="vi-VN"/>
        </w:rPr>
        <w:t xml:space="preserve"> </w:t>
      </w:r>
      <w:r>
        <w:rPr>
          <w:lang w:val="vi-VN"/>
        </w:rPr>
        <w:t>hiện</w:t>
      </w:r>
      <w:r>
        <w:rPr>
          <w:spacing w:val="4"/>
          <w:lang w:val="vi-VN"/>
        </w:rPr>
        <w:t xml:space="preserve"> </w:t>
      </w:r>
      <w:r w:rsidRPr="00EB32EF">
        <w:rPr>
          <w:lang w:val="vi-VN"/>
        </w:rPr>
        <w:t>Sửa Chữa</w:t>
      </w:r>
      <w:r>
        <w:rPr>
          <w:spacing w:val="4"/>
          <w:lang w:val="vi-VN"/>
        </w:rPr>
        <w:t xml:space="preserve"> </w:t>
      </w:r>
      <w:r>
        <w:rPr>
          <w:lang w:val="vi-VN"/>
        </w:rPr>
        <w:t>theo</w:t>
      </w:r>
      <w:r>
        <w:rPr>
          <w:spacing w:val="2"/>
          <w:lang w:val="vi-VN"/>
        </w:rPr>
        <w:t xml:space="preserve"> </w:t>
      </w:r>
      <w:r>
        <w:rPr>
          <w:lang w:val="vi-VN"/>
        </w:rPr>
        <w:t>Hợp</w:t>
      </w:r>
      <w:r>
        <w:rPr>
          <w:spacing w:val="2"/>
          <w:lang w:val="vi-VN"/>
        </w:rPr>
        <w:t xml:space="preserve"> </w:t>
      </w:r>
      <w:r w:rsidRPr="00EB32EF">
        <w:rPr>
          <w:lang w:val="vi-VN"/>
        </w:rPr>
        <w:t>đ</w:t>
      </w:r>
      <w:r>
        <w:rPr>
          <w:lang w:val="vi-VN"/>
        </w:rPr>
        <w:t>ồ</w:t>
      </w:r>
      <w:r>
        <w:rPr>
          <w:spacing w:val="2"/>
          <w:lang w:val="vi-VN"/>
        </w:rPr>
        <w:t>n</w:t>
      </w:r>
      <w:r>
        <w:rPr>
          <w:lang w:val="vi-VN"/>
        </w:rPr>
        <w:t>g n</w:t>
      </w:r>
      <w:r>
        <w:rPr>
          <w:spacing w:val="4"/>
          <w:lang w:val="vi-VN"/>
        </w:rPr>
        <w:t>à</w:t>
      </w:r>
      <w:r>
        <w:rPr>
          <w:spacing w:val="-5"/>
          <w:lang w:val="vi-VN"/>
        </w:rPr>
        <w:t>y</w:t>
      </w:r>
      <w:r>
        <w:rPr>
          <w:lang w:val="vi-VN"/>
        </w:rPr>
        <w:t xml:space="preserve"> hoặc tiết lộ theo</w:t>
      </w:r>
      <w:r>
        <w:rPr>
          <w:spacing w:val="7"/>
          <w:lang w:val="vi-VN"/>
        </w:rPr>
        <w:t xml:space="preserve"> </w:t>
      </w:r>
      <w:r>
        <w:rPr>
          <w:spacing w:val="-5"/>
          <w:lang w:val="vi-VN"/>
        </w:rPr>
        <w:t>y</w:t>
      </w:r>
      <w:r>
        <w:rPr>
          <w:spacing w:val="-1"/>
          <w:lang w:val="vi-VN"/>
        </w:rPr>
        <w:t>ê</w:t>
      </w:r>
      <w:r>
        <w:rPr>
          <w:lang w:val="vi-VN"/>
        </w:rPr>
        <w:t>u</w:t>
      </w:r>
      <w:r>
        <w:rPr>
          <w:spacing w:val="5"/>
          <w:lang w:val="vi-VN"/>
        </w:rPr>
        <w:t xml:space="preserve"> </w:t>
      </w:r>
      <w:r>
        <w:rPr>
          <w:spacing w:val="-1"/>
          <w:lang w:val="vi-VN"/>
        </w:rPr>
        <w:t>cầ</w:t>
      </w:r>
      <w:r>
        <w:rPr>
          <w:lang w:val="vi-VN"/>
        </w:rPr>
        <w:t>u</w:t>
      </w:r>
      <w:r>
        <w:rPr>
          <w:spacing w:val="5"/>
          <w:lang w:val="vi-VN"/>
        </w:rPr>
        <w:t xml:space="preserve"> </w:t>
      </w:r>
      <w:r>
        <w:rPr>
          <w:spacing w:val="-1"/>
          <w:lang w:val="vi-VN"/>
        </w:rPr>
        <w:t>c</w:t>
      </w:r>
      <w:r>
        <w:rPr>
          <w:lang w:val="vi-VN"/>
        </w:rPr>
        <w:t>ủa</w:t>
      </w:r>
      <w:r>
        <w:rPr>
          <w:spacing w:val="1"/>
          <w:lang w:val="vi-VN"/>
        </w:rPr>
        <w:t xml:space="preserve"> </w:t>
      </w:r>
      <w:r>
        <w:rPr>
          <w:lang w:val="vi-VN"/>
        </w:rPr>
        <w:t>ph</w:t>
      </w:r>
      <w:r>
        <w:rPr>
          <w:spacing w:val="-1"/>
          <w:lang w:val="vi-VN"/>
        </w:rPr>
        <w:t>á</w:t>
      </w:r>
      <w:r>
        <w:rPr>
          <w:lang w:val="vi-VN"/>
        </w:rPr>
        <w:t>p</w:t>
      </w:r>
      <w:r>
        <w:rPr>
          <w:spacing w:val="2"/>
          <w:lang w:val="vi-VN"/>
        </w:rPr>
        <w:t xml:space="preserve"> </w:t>
      </w:r>
      <w:r>
        <w:rPr>
          <w:lang w:val="vi-VN"/>
        </w:rPr>
        <w:t>l</w:t>
      </w:r>
      <w:r>
        <w:rPr>
          <w:spacing w:val="3"/>
          <w:lang w:val="vi-VN"/>
        </w:rPr>
        <w:t>u</w:t>
      </w:r>
      <w:r>
        <w:rPr>
          <w:spacing w:val="-1"/>
          <w:lang w:val="vi-VN"/>
        </w:rPr>
        <w:t>ậ</w:t>
      </w:r>
      <w:r>
        <w:rPr>
          <w:lang w:val="vi-VN"/>
        </w:rPr>
        <w:t>t ho</w:t>
      </w:r>
      <w:r>
        <w:rPr>
          <w:spacing w:val="-1"/>
          <w:lang w:val="vi-VN"/>
        </w:rPr>
        <w:t>ặ</w:t>
      </w:r>
      <w:r>
        <w:rPr>
          <w:lang w:val="vi-VN"/>
        </w:rPr>
        <w:t>c</w:t>
      </w:r>
      <w:r>
        <w:rPr>
          <w:spacing w:val="4"/>
          <w:lang w:val="vi-VN"/>
        </w:rPr>
        <w:t xml:space="preserve"> </w:t>
      </w:r>
      <w:r>
        <w:rPr>
          <w:lang w:val="vi-VN"/>
        </w:rPr>
        <w:t>có yêu cầu của cơ quan có thẩm quyền, cơ quan quan lý Nhà nước.</w:t>
      </w:r>
    </w:p>
    <w:p w14:paraId="3D12F040" w14:textId="77777777" w:rsidR="004A6170" w:rsidRDefault="002F75C5" w:rsidP="00D050C7">
      <w:pPr>
        <w:pStyle w:val="Style4"/>
        <w:numPr>
          <w:ilvl w:val="1"/>
          <w:numId w:val="0"/>
        </w:numPr>
        <w:ind w:left="720"/>
        <w:rPr>
          <w:lang w:val="vi-VN"/>
        </w:rPr>
      </w:pPr>
      <w:r>
        <w:rPr>
          <w:lang w:val="vi-VN"/>
        </w:rPr>
        <w:t>任何一方未经对方事先书面同意，不得将对方要求保密的机密信息用于除履行本合同修理之外的任何目的，但因执行本合同修理、法律规定或主管机关及国家管理机关要求披露的情形除外。</w:t>
      </w:r>
    </w:p>
    <w:p w14:paraId="1A978931" w14:textId="77777777" w:rsidR="004A6170" w:rsidRDefault="002F75C5" w:rsidP="00D050C7">
      <w:pPr>
        <w:pStyle w:val="Style3"/>
        <w:ind w:left="1134" w:hanging="1134"/>
      </w:pPr>
      <w:r>
        <w:t>CHI PHÍ KHÁC</w:t>
      </w:r>
    </w:p>
    <w:p w14:paraId="4276CA48" w14:textId="77777777" w:rsidR="004A6170" w:rsidRDefault="002F75C5" w:rsidP="00D050C7">
      <w:pPr>
        <w:pStyle w:val="Style3"/>
        <w:numPr>
          <w:ilvl w:val="0"/>
          <w:numId w:val="0"/>
        </w:numPr>
        <w:ind w:left="1134" w:hanging="1134"/>
      </w:pPr>
      <w:r>
        <w:t>其他费用</w:t>
      </w:r>
    </w:p>
    <w:p w14:paraId="623B0FCF" w14:textId="77777777" w:rsidR="004A6170" w:rsidRDefault="002F75C5" w:rsidP="00D050C7">
      <w:pPr>
        <w:pStyle w:val="Style4"/>
        <w:numPr>
          <w:ilvl w:val="1"/>
          <w:numId w:val="164"/>
        </w:numPr>
        <w:rPr>
          <w:lang w:val="vi-VN"/>
        </w:rPr>
      </w:pPr>
      <w:r>
        <w:rPr>
          <w:lang w:val="vi-VN"/>
        </w:rPr>
        <w:t xml:space="preserve">Chi phí vận chuyển nguyên vật liệu là: </w:t>
      </w:r>
      <w:r>
        <w:rPr>
          <w:rFonts w:eastAsia="Times New Roman"/>
        </w:rPr>
        <w:t>[</w:t>
      </w:r>
      <w:r>
        <w:rPr>
          <w:rFonts w:ascii="Wingdings 2" w:eastAsia="Wingdings 2" w:hAnsi="Wingdings 2" w:cs="Wingdings 2"/>
        </w:rPr>
        <w:sym w:font="Wingdings 2" w:char="F097"/>
      </w:r>
      <w:r>
        <w:rPr>
          <w:rFonts w:eastAsia="Times New Roman"/>
        </w:rPr>
        <w:t>]</w:t>
      </w:r>
      <w:r>
        <w:rPr>
          <w:rFonts w:eastAsia="Times New Roman"/>
          <w:lang w:val="vi-VN"/>
        </w:rPr>
        <w:t xml:space="preserve"> </w:t>
      </w:r>
      <w:r>
        <w:rPr>
          <w:lang w:val="vi-VN"/>
        </w:rPr>
        <w:t xml:space="preserve">đồng, do bên </w:t>
      </w:r>
      <w:r>
        <w:rPr>
          <w:rFonts w:eastAsia="Times New Roman"/>
        </w:rPr>
        <w:t>[</w:t>
      </w:r>
      <w:r>
        <w:rPr>
          <w:rFonts w:ascii="Wingdings 2" w:eastAsia="Wingdings 2" w:hAnsi="Wingdings 2" w:cs="Wingdings 2"/>
        </w:rPr>
        <w:sym w:font="Wingdings 2" w:char="F097"/>
      </w:r>
      <w:r>
        <w:rPr>
          <w:rFonts w:eastAsia="Times New Roman"/>
        </w:rPr>
        <w:t>]</w:t>
      </w:r>
      <w:r>
        <w:rPr>
          <w:rFonts w:eastAsia="Times New Roman"/>
          <w:lang w:val="vi-VN"/>
        </w:rPr>
        <w:t xml:space="preserve"> </w:t>
      </w:r>
      <w:r>
        <w:rPr>
          <w:lang w:val="vi-VN"/>
        </w:rPr>
        <w:t>chịu trách nhiệm thanh toán.</w:t>
      </w:r>
    </w:p>
    <w:p w14:paraId="0EDA685F" w14:textId="060D881E" w:rsidR="004A6170" w:rsidRDefault="002F75C5" w:rsidP="00D050C7">
      <w:pPr>
        <w:pStyle w:val="Style4"/>
        <w:numPr>
          <w:ilvl w:val="1"/>
          <w:numId w:val="0"/>
        </w:numPr>
        <w:ind w:left="17" w:firstLine="703"/>
        <w:rPr>
          <w:lang w:val="vi-VN"/>
        </w:rPr>
      </w:pPr>
      <w:r>
        <w:rPr>
          <w:lang w:val="vi-VN"/>
        </w:rPr>
        <w:t>运输原材料的费用是：</w:t>
      </w:r>
      <w:r>
        <w:rPr>
          <w:rFonts w:eastAsia="Times New Roman"/>
        </w:rPr>
        <w:t>[</w:t>
      </w:r>
      <w:r w:rsidR="00D04642">
        <w:rPr>
          <w:rFonts w:ascii="Wingdings 2" w:eastAsia="Wingdings 2" w:hAnsi="Wingdings 2" w:cs="Wingdings 2"/>
          <w:lang w:val="pt-BR"/>
        </w:rPr>
        <w:sym w:font="Wingdings 2" w:char="F097"/>
      </w:r>
      <w:r>
        <w:rPr>
          <w:rFonts w:eastAsia="Times New Roman"/>
        </w:rPr>
        <w:t xml:space="preserve">] </w:t>
      </w:r>
      <w:r>
        <w:rPr>
          <w:lang w:val="vi-VN"/>
        </w:rPr>
        <w:t>đồng</w:t>
      </w:r>
      <w:r>
        <w:rPr>
          <w:lang w:val="vi-VN"/>
        </w:rPr>
        <w:t>，由各方</w:t>
      </w:r>
      <w:r>
        <w:rPr>
          <w:rFonts w:eastAsia="Times New Roman"/>
        </w:rPr>
        <w:t>[</w:t>
      </w:r>
      <w:r w:rsidR="00D04642">
        <w:rPr>
          <w:rFonts w:ascii="Wingdings 2" w:eastAsia="Wingdings 2" w:hAnsi="Wingdings 2" w:cs="Wingdings 2"/>
          <w:lang w:val="pt-BR"/>
        </w:rPr>
        <w:sym w:font="Wingdings 2" w:char="F097"/>
      </w:r>
      <w:r>
        <w:rPr>
          <w:rFonts w:eastAsia="Times New Roman"/>
        </w:rPr>
        <w:t xml:space="preserve">] </w:t>
      </w:r>
      <w:r>
        <w:rPr>
          <w:lang w:val="vi-VN"/>
        </w:rPr>
        <w:t>负责支付。</w:t>
      </w:r>
    </w:p>
    <w:p w14:paraId="6BE2B4C3" w14:textId="77777777" w:rsidR="004A6170" w:rsidRDefault="002F75C5" w:rsidP="00D050C7">
      <w:pPr>
        <w:pStyle w:val="Style4"/>
        <w:numPr>
          <w:ilvl w:val="1"/>
          <w:numId w:val="164"/>
        </w:numPr>
        <w:rPr>
          <w:lang w:val="vi-VN"/>
        </w:rPr>
      </w:pPr>
      <w:r>
        <w:rPr>
          <w:lang w:val="vi-VN"/>
        </w:rPr>
        <w:t xml:space="preserve">Chi phí mua bảo hiểm hàng hoá là </w:t>
      </w:r>
      <w:r w:rsidRPr="00EB32EF">
        <w:rPr>
          <w:rFonts w:eastAsia="Times New Roman"/>
          <w:lang w:val="vi-VN"/>
        </w:rPr>
        <w:t>[</w:t>
      </w:r>
      <w:r>
        <w:rPr>
          <w:rFonts w:ascii="Wingdings 2" w:eastAsia="Wingdings 2" w:hAnsi="Wingdings 2" w:cs="Wingdings 2"/>
        </w:rPr>
        <w:sym w:font="Wingdings 2" w:char="F097"/>
      </w:r>
      <w:r w:rsidRPr="00EB32EF">
        <w:rPr>
          <w:rFonts w:eastAsia="Times New Roman"/>
          <w:lang w:val="vi-VN"/>
        </w:rPr>
        <w:t>]</w:t>
      </w:r>
      <w:r>
        <w:rPr>
          <w:rFonts w:eastAsia="Times New Roman"/>
          <w:lang w:val="vi-VN"/>
        </w:rPr>
        <w:t xml:space="preserve"> </w:t>
      </w:r>
      <w:r>
        <w:rPr>
          <w:lang w:val="vi-VN"/>
        </w:rPr>
        <w:t xml:space="preserve">đồng, do bên </w:t>
      </w:r>
      <w:r w:rsidRPr="00EB32EF">
        <w:rPr>
          <w:rFonts w:eastAsia="Times New Roman"/>
          <w:lang w:val="vi-VN"/>
        </w:rPr>
        <w:t>[</w:t>
      </w:r>
      <w:r>
        <w:rPr>
          <w:rFonts w:ascii="Wingdings 2" w:eastAsia="Wingdings 2" w:hAnsi="Wingdings 2" w:cs="Wingdings 2"/>
        </w:rPr>
        <w:sym w:font="Wingdings 2" w:char="F097"/>
      </w:r>
      <w:r w:rsidRPr="00EB32EF">
        <w:rPr>
          <w:rFonts w:eastAsia="Times New Roman"/>
          <w:lang w:val="vi-VN"/>
        </w:rPr>
        <w:t>]</w:t>
      </w:r>
      <w:r>
        <w:rPr>
          <w:rFonts w:eastAsia="Times New Roman"/>
          <w:lang w:val="vi-VN"/>
        </w:rPr>
        <w:t xml:space="preserve"> </w:t>
      </w:r>
      <w:r>
        <w:rPr>
          <w:lang w:val="vi-VN"/>
        </w:rPr>
        <w:t>chịu trách nhiệm thanh toán.</w:t>
      </w:r>
    </w:p>
    <w:p w14:paraId="733D9C24" w14:textId="793968B2" w:rsidR="004A6170" w:rsidRDefault="002F75C5" w:rsidP="00D050C7">
      <w:pPr>
        <w:pStyle w:val="Style4"/>
        <w:numPr>
          <w:ilvl w:val="1"/>
          <w:numId w:val="0"/>
        </w:numPr>
        <w:ind w:firstLine="720"/>
        <w:rPr>
          <w:lang w:val="vi-VN"/>
        </w:rPr>
      </w:pPr>
      <w:r>
        <w:rPr>
          <w:lang w:val="vi-VN"/>
        </w:rPr>
        <w:t>货物保险费用是</w:t>
      </w:r>
      <w:r>
        <w:rPr>
          <w:rFonts w:eastAsia="Times New Roman"/>
        </w:rPr>
        <w:t>[</w:t>
      </w:r>
      <w:r w:rsidR="00D04642">
        <w:rPr>
          <w:rFonts w:ascii="Wingdings 2" w:eastAsia="Wingdings 2" w:hAnsi="Wingdings 2" w:cs="Wingdings 2"/>
          <w:lang w:val="pt-BR"/>
        </w:rPr>
        <w:sym w:font="Wingdings 2" w:char="F097"/>
      </w:r>
      <w:r>
        <w:rPr>
          <w:rFonts w:eastAsia="Times New Roman"/>
        </w:rPr>
        <w:t xml:space="preserve">] </w:t>
      </w:r>
      <w:r>
        <w:rPr>
          <w:lang w:val="vi-VN"/>
        </w:rPr>
        <w:t>đồng</w:t>
      </w:r>
      <w:r>
        <w:rPr>
          <w:lang w:val="vi-VN"/>
        </w:rPr>
        <w:t>，由各方</w:t>
      </w:r>
      <w:r>
        <w:rPr>
          <w:rFonts w:eastAsia="Times New Roman"/>
        </w:rPr>
        <w:t>[</w:t>
      </w:r>
      <w:r w:rsidR="00D04642">
        <w:rPr>
          <w:rFonts w:ascii="Wingdings 2" w:eastAsia="Wingdings 2" w:hAnsi="Wingdings 2" w:cs="Wingdings 2"/>
          <w:lang w:val="pt-BR"/>
        </w:rPr>
        <w:sym w:font="Wingdings 2" w:char="F097"/>
      </w:r>
      <w:r>
        <w:rPr>
          <w:rFonts w:eastAsia="Times New Roman"/>
        </w:rPr>
        <w:t xml:space="preserve">] </w:t>
      </w:r>
      <w:r>
        <w:rPr>
          <w:lang w:val="vi-VN"/>
        </w:rPr>
        <w:t>负责支付。</w:t>
      </w:r>
    </w:p>
    <w:p w14:paraId="1D9C024C" w14:textId="77777777" w:rsidR="004A6170" w:rsidRDefault="002F75C5" w:rsidP="00D050C7">
      <w:pPr>
        <w:pStyle w:val="Style4"/>
        <w:numPr>
          <w:ilvl w:val="1"/>
          <w:numId w:val="164"/>
        </w:numPr>
        <w:rPr>
          <w:lang w:val="vi-VN"/>
        </w:rPr>
      </w:pPr>
      <w:r>
        <w:rPr>
          <w:lang w:val="vi-VN"/>
        </w:rPr>
        <w:t xml:space="preserve">Chi phí </w:t>
      </w:r>
      <w:r w:rsidRPr="00EB32EF">
        <w:rPr>
          <w:rFonts w:eastAsia="Times New Roman"/>
          <w:lang w:val="vi-VN"/>
        </w:rPr>
        <w:t>[</w:t>
      </w:r>
      <w:r>
        <w:rPr>
          <w:rFonts w:ascii="Wingdings 2" w:eastAsia="Wingdings 2" w:hAnsi="Wingdings 2" w:cs="Wingdings 2"/>
        </w:rPr>
        <w:sym w:font="Wingdings 2" w:char="F097"/>
      </w:r>
      <w:r w:rsidRPr="00EB32EF">
        <w:rPr>
          <w:rFonts w:eastAsia="Times New Roman"/>
          <w:lang w:val="vi-VN"/>
        </w:rPr>
        <w:t>]</w:t>
      </w:r>
      <w:r>
        <w:rPr>
          <w:rFonts w:eastAsia="Times New Roman"/>
          <w:lang w:val="vi-VN"/>
        </w:rPr>
        <w:t xml:space="preserve"> </w:t>
      </w:r>
      <w:r>
        <w:rPr>
          <w:lang w:val="vi-VN"/>
        </w:rPr>
        <w:t xml:space="preserve">là </w:t>
      </w:r>
      <w:r w:rsidRPr="00EB32EF">
        <w:rPr>
          <w:rFonts w:eastAsia="Times New Roman"/>
          <w:lang w:val="vi-VN"/>
        </w:rPr>
        <w:t>[</w:t>
      </w:r>
      <w:r>
        <w:rPr>
          <w:rFonts w:ascii="Wingdings 2" w:eastAsia="Wingdings 2" w:hAnsi="Wingdings 2" w:cs="Wingdings 2"/>
        </w:rPr>
        <w:sym w:font="Wingdings 2" w:char="F097"/>
      </w:r>
      <w:r w:rsidRPr="00EB32EF">
        <w:rPr>
          <w:rFonts w:eastAsia="Times New Roman"/>
          <w:lang w:val="vi-VN"/>
        </w:rPr>
        <w:t>]</w:t>
      </w:r>
      <w:r>
        <w:rPr>
          <w:rFonts w:eastAsia="Times New Roman"/>
          <w:lang w:val="vi-VN"/>
        </w:rPr>
        <w:t xml:space="preserve"> </w:t>
      </w:r>
      <w:r>
        <w:rPr>
          <w:lang w:val="vi-VN"/>
        </w:rPr>
        <w:t xml:space="preserve">đồng, do bên </w:t>
      </w:r>
      <w:r w:rsidRPr="00EB32EF">
        <w:rPr>
          <w:rFonts w:eastAsia="Times New Roman"/>
          <w:lang w:val="vi-VN"/>
        </w:rPr>
        <w:t>[</w:t>
      </w:r>
      <w:r>
        <w:rPr>
          <w:rFonts w:ascii="Wingdings 2" w:eastAsia="Wingdings 2" w:hAnsi="Wingdings 2" w:cs="Wingdings 2"/>
        </w:rPr>
        <w:sym w:font="Wingdings 2" w:char="F097"/>
      </w:r>
      <w:r w:rsidRPr="00EB32EF">
        <w:rPr>
          <w:rFonts w:eastAsia="Times New Roman"/>
          <w:lang w:val="vi-VN"/>
        </w:rPr>
        <w:t>]</w:t>
      </w:r>
      <w:r>
        <w:rPr>
          <w:rFonts w:eastAsia="Times New Roman"/>
          <w:lang w:val="vi-VN"/>
        </w:rPr>
        <w:t xml:space="preserve"> </w:t>
      </w:r>
      <w:r>
        <w:rPr>
          <w:lang w:val="vi-VN"/>
        </w:rPr>
        <w:t>chịu trách nhiệm thanh toán.</w:t>
      </w:r>
    </w:p>
    <w:p w14:paraId="0510E2C6" w14:textId="0AF8CB2C" w:rsidR="004A6170" w:rsidRDefault="002F75C5" w:rsidP="00D050C7">
      <w:pPr>
        <w:pStyle w:val="Style4"/>
        <w:numPr>
          <w:ilvl w:val="1"/>
          <w:numId w:val="0"/>
        </w:numPr>
        <w:ind w:firstLine="720"/>
        <w:rPr>
          <w:lang w:val="vi-VN"/>
        </w:rPr>
      </w:pPr>
      <w:r>
        <w:rPr>
          <w:lang w:val="vi-VN"/>
        </w:rPr>
        <w:t>费用</w:t>
      </w:r>
      <w:r>
        <w:rPr>
          <w:rFonts w:eastAsia="Times New Roman"/>
        </w:rPr>
        <w:t>[</w:t>
      </w:r>
      <w:r w:rsidR="00FE1099">
        <w:rPr>
          <w:rFonts w:ascii="Wingdings 2" w:eastAsia="Wingdings 2" w:hAnsi="Wingdings 2" w:cs="Wingdings 2"/>
        </w:rPr>
        <w:sym w:font="Wingdings 2" w:char="F097"/>
      </w:r>
      <w:r>
        <w:rPr>
          <w:rFonts w:eastAsia="Times New Roman"/>
        </w:rPr>
        <w:t>]</w:t>
      </w:r>
      <w:r>
        <w:rPr>
          <w:lang w:val="vi-VN"/>
        </w:rPr>
        <w:t>为</w:t>
      </w:r>
      <w:r>
        <w:rPr>
          <w:rFonts w:eastAsia="Times New Roman"/>
        </w:rPr>
        <w:t>[</w:t>
      </w:r>
      <w:r w:rsidR="00FE1099">
        <w:rPr>
          <w:rFonts w:ascii="Wingdings 2" w:eastAsia="Wingdings 2" w:hAnsi="Wingdings 2" w:cs="Wingdings 2"/>
        </w:rPr>
        <w:sym w:font="Wingdings 2" w:char="F097"/>
      </w:r>
      <w:r>
        <w:rPr>
          <w:rFonts w:eastAsia="Times New Roman"/>
        </w:rPr>
        <w:t xml:space="preserve">] </w:t>
      </w:r>
      <w:r>
        <w:rPr>
          <w:lang w:val="vi-VN"/>
        </w:rPr>
        <w:t>đồng</w:t>
      </w:r>
      <w:r>
        <w:rPr>
          <w:lang w:val="vi-VN"/>
        </w:rPr>
        <w:t>，由各方</w:t>
      </w:r>
      <w:r>
        <w:rPr>
          <w:rFonts w:eastAsia="Times New Roman"/>
        </w:rPr>
        <w:t>[</w:t>
      </w:r>
      <w:r w:rsidR="00FE1099">
        <w:rPr>
          <w:rFonts w:ascii="Wingdings 2" w:eastAsia="Wingdings 2" w:hAnsi="Wingdings 2" w:cs="Wingdings 2"/>
        </w:rPr>
        <w:sym w:font="Wingdings 2" w:char="F097"/>
      </w:r>
      <w:r>
        <w:rPr>
          <w:rFonts w:eastAsia="Times New Roman"/>
        </w:rPr>
        <w:t xml:space="preserve">] </w:t>
      </w:r>
      <w:r>
        <w:rPr>
          <w:lang w:val="vi-VN"/>
        </w:rPr>
        <w:t>负责支付。</w:t>
      </w:r>
    </w:p>
    <w:p w14:paraId="73D86C24" w14:textId="77777777" w:rsidR="004A6170" w:rsidRPr="00EB32EF" w:rsidRDefault="002F75C5" w:rsidP="00D050C7">
      <w:pPr>
        <w:pStyle w:val="Style4"/>
        <w:tabs>
          <w:tab w:val="clear" w:pos="720"/>
        </w:tabs>
        <w:ind w:left="737"/>
        <w:rPr>
          <w:lang w:val="vi-VN"/>
        </w:rPr>
      </w:pPr>
      <w:r>
        <w:rPr>
          <w:lang w:val="vi-VN"/>
        </w:rPr>
        <w:t>(Bên A và bên A tự thoả thuận về nội dung các khoản chi phí khác và ghi cụ thể vào trong hợp đồng này).</w:t>
      </w:r>
    </w:p>
    <w:p w14:paraId="50B99358" w14:textId="3B29F9D7" w:rsidR="004A6170" w:rsidRDefault="00FE1099" w:rsidP="00D050C7">
      <w:pPr>
        <w:pStyle w:val="Style4"/>
        <w:tabs>
          <w:tab w:val="clear" w:pos="720"/>
        </w:tabs>
        <w:ind w:left="737"/>
      </w:pPr>
      <w:r>
        <w:rPr>
          <w:lang w:val="vi-VN"/>
        </w:rPr>
        <w:t>(</w:t>
      </w:r>
      <w:r>
        <w:rPr>
          <w:lang w:val="vi-VN"/>
        </w:rPr>
        <w:t>甲方与乙方自行协商其他费用内容，并具体载明于本合同中。</w:t>
      </w:r>
      <w:r>
        <w:rPr>
          <w:lang w:val="vi-VN"/>
        </w:rPr>
        <w:t>)</w:t>
      </w:r>
    </w:p>
    <w:p w14:paraId="7A5670F4" w14:textId="77777777" w:rsidR="004A6170" w:rsidRDefault="002F75C5" w:rsidP="00D050C7">
      <w:pPr>
        <w:pStyle w:val="Style3"/>
        <w:ind w:left="1134" w:hanging="1134"/>
      </w:pPr>
      <w:r>
        <w:t>CHẤM</w:t>
      </w:r>
      <w:r>
        <w:rPr>
          <w:spacing w:val="-1"/>
        </w:rPr>
        <w:t xml:space="preserve"> </w:t>
      </w:r>
      <w:r>
        <w:t>DỨT</w:t>
      </w:r>
      <w:r>
        <w:rPr>
          <w:spacing w:val="1"/>
        </w:rPr>
        <w:t xml:space="preserve"> </w:t>
      </w:r>
      <w:r>
        <w:t>H</w:t>
      </w:r>
      <w:r>
        <w:rPr>
          <w:spacing w:val="1"/>
        </w:rPr>
        <w:t>Ợ</w:t>
      </w:r>
      <w:r>
        <w:t>P</w:t>
      </w:r>
      <w:r>
        <w:rPr>
          <w:spacing w:val="-3"/>
        </w:rPr>
        <w:t xml:space="preserve"> </w:t>
      </w:r>
      <w:r>
        <w:t>Đ</w:t>
      </w:r>
      <w:r>
        <w:rPr>
          <w:spacing w:val="2"/>
        </w:rPr>
        <w:t>Ồ</w:t>
      </w:r>
      <w:r>
        <w:t>NG</w:t>
      </w:r>
      <w:r>
        <w:rPr>
          <w:spacing w:val="-1"/>
        </w:rPr>
        <w:t xml:space="preserve"> </w:t>
      </w:r>
      <w:r>
        <w:t>TRƯ</w:t>
      </w:r>
      <w:r>
        <w:rPr>
          <w:spacing w:val="1"/>
        </w:rPr>
        <w:t>Ớ</w:t>
      </w:r>
      <w:r>
        <w:t xml:space="preserve">C THỜI </w:t>
      </w:r>
      <w:r>
        <w:rPr>
          <w:spacing w:val="1"/>
        </w:rPr>
        <w:t>H</w:t>
      </w:r>
      <w:r>
        <w:t>ẠN</w:t>
      </w:r>
    </w:p>
    <w:p w14:paraId="6138469C" w14:textId="77777777" w:rsidR="004A6170" w:rsidRDefault="002F75C5" w:rsidP="00D050C7">
      <w:pPr>
        <w:pStyle w:val="Style3"/>
        <w:numPr>
          <w:ilvl w:val="0"/>
          <w:numId w:val="0"/>
        </w:numPr>
        <w:ind w:left="1134" w:hanging="1134"/>
      </w:pPr>
      <w:r>
        <w:t>合同提前终止</w:t>
      </w:r>
    </w:p>
    <w:p w14:paraId="46F9C62F" w14:textId="77777777" w:rsidR="004A6170" w:rsidRDefault="002F75C5" w:rsidP="00D050C7">
      <w:pPr>
        <w:pStyle w:val="Style4"/>
        <w:numPr>
          <w:ilvl w:val="1"/>
          <w:numId w:val="164"/>
        </w:numPr>
        <w:rPr>
          <w:lang w:val="vi-VN"/>
        </w:rPr>
      </w:pPr>
      <w:r>
        <w:rPr>
          <w:lang w:val="vi-VN"/>
        </w:rPr>
        <w:t>Hợp</w:t>
      </w:r>
      <w:r>
        <w:rPr>
          <w:spacing w:val="4"/>
          <w:lang w:val="vi-VN"/>
        </w:rPr>
        <w:t xml:space="preserve"> </w:t>
      </w:r>
      <w:r>
        <w:rPr>
          <w:spacing w:val="2"/>
          <w:lang w:val="en-US"/>
        </w:rPr>
        <w:t>đ</w:t>
      </w:r>
      <w:r>
        <w:rPr>
          <w:lang w:val="vi-VN"/>
        </w:rPr>
        <w:t>ồng</w:t>
      </w:r>
      <w:r>
        <w:rPr>
          <w:spacing w:val="2"/>
          <w:lang w:val="vi-VN"/>
        </w:rPr>
        <w:t xml:space="preserve"> </w:t>
      </w:r>
      <w:r>
        <w:rPr>
          <w:lang w:val="vi-VN"/>
        </w:rPr>
        <w:t>n</w:t>
      </w:r>
      <w:r>
        <w:rPr>
          <w:spacing w:val="4"/>
          <w:lang w:val="vi-VN"/>
        </w:rPr>
        <w:t>à</w:t>
      </w:r>
      <w:r>
        <w:rPr>
          <w:lang w:val="vi-VN"/>
        </w:rPr>
        <w:t xml:space="preserve">y </w:t>
      </w:r>
      <w:r>
        <w:rPr>
          <w:spacing w:val="-1"/>
          <w:lang w:val="vi-VN"/>
        </w:rPr>
        <w:t>c</w:t>
      </w:r>
      <w:r>
        <w:rPr>
          <w:lang w:val="vi-VN"/>
        </w:rPr>
        <w:t>ó thể</w:t>
      </w:r>
      <w:r>
        <w:rPr>
          <w:spacing w:val="4"/>
          <w:lang w:val="vi-VN"/>
        </w:rPr>
        <w:t xml:space="preserve"> </w:t>
      </w:r>
      <w:r>
        <w:rPr>
          <w:spacing w:val="-1"/>
          <w:lang w:val="vi-VN"/>
        </w:rPr>
        <w:t>c</w:t>
      </w:r>
      <w:r>
        <w:rPr>
          <w:spacing w:val="2"/>
          <w:lang w:val="vi-VN"/>
        </w:rPr>
        <w:t>h</w:t>
      </w:r>
      <w:r>
        <w:rPr>
          <w:spacing w:val="-1"/>
          <w:lang w:val="vi-VN"/>
        </w:rPr>
        <w:t>ấ</w:t>
      </w:r>
      <w:r>
        <w:rPr>
          <w:lang w:val="vi-VN"/>
        </w:rPr>
        <w:t>m dứt tr</w:t>
      </w:r>
      <w:r>
        <w:rPr>
          <w:spacing w:val="-1"/>
          <w:lang w:val="vi-VN"/>
        </w:rPr>
        <w:t>ư</w:t>
      </w:r>
      <w:r>
        <w:rPr>
          <w:lang w:val="vi-VN"/>
        </w:rPr>
        <w:t>ớc</w:t>
      </w:r>
      <w:r>
        <w:rPr>
          <w:spacing w:val="4"/>
          <w:lang w:val="vi-VN"/>
        </w:rPr>
        <w:t xml:space="preserve"> </w:t>
      </w:r>
      <w:r>
        <w:rPr>
          <w:lang w:val="vi-VN"/>
        </w:rPr>
        <w:t>h</w:t>
      </w:r>
      <w:r>
        <w:rPr>
          <w:spacing w:val="-1"/>
          <w:lang w:val="vi-VN"/>
        </w:rPr>
        <w:t>ạ</w:t>
      </w:r>
      <w:r>
        <w:rPr>
          <w:lang w:val="vi-VN"/>
        </w:rPr>
        <w:t>n nếu thuộc một trong các trường hợp sau đây:</w:t>
      </w:r>
    </w:p>
    <w:p w14:paraId="7734C80C" w14:textId="77777777" w:rsidR="004A6170" w:rsidRDefault="002F75C5" w:rsidP="00D050C7">
      <w:pPr>
        <w:pStyle w:val="Style4"/>
        <w:numPr>
          <w:ilvl w:val="1"/>
          <w:numId w:val="0"/>
        </w:numPr>
        <w:ind w:firstLine="720"/>
        <w:rPr>
          <w:lang w:val="vi-VN"/>
        </w:rPr>
      </w:pPr>
      <w:r>
        <w:rPr>
          <w:lang w:val="vi-VN"/>
        </w:rPr>
        <w:t>本合同可在以下任一情况下提前终止：</w:t>
      </w:r>
    </w:p>
    <w:p w14:paraId="3EEB5F6F" w14:textId="77777777" w:rsidR="004A6170" w:rsidRDefault="002F75C5" w:rsidP="00D050C7">
      <w:pPr>
        <w:pStyle w:val="ListParagraph"/>
        <w:widowControl w:val="0"/>
        <w:numPr>
          <w:ilvl w:val="0"/>
          <w:numId w:val="253"/>
        </w:numPr>
        <w:snapToGrid w:val="0"/>
        <w:spacing w:before="240" w:after="240"/>
        <w:ind w:left="1134" w:hanging="567"/>
        <w:contextualSpacing w:val="0"/>
        <w:jc w:val="both"/>
        <w:rPr>
          <w:lang w:val="vi-VN"/>
        </w:rPr>
      </w:pPr>
      <w:r>
        <w:rPr>
          <w:lang w:val="vi-VN"/>
        </w:rPr>
        <w:t xml:space="preserve">Các Bên thỏa thuận chấm dứt Hợp </w:t>
      </w:r>
      <w:r w:rsidRPr="00EB32EF">
        <w:rPr>
          <w:lang w:val="vi-VN"/>
        </w:rPr>
        <w:t>đ</w:t>
      </w:r>
      <w:r>
        <w:rPr>
          <w:lang w:val="vi-VN"/>
        </w:rPr>
        <w:t>ồng bằng văn bản;</w:t>
      </w:r>
    </w:p>
    <w:p w14:paraId="66B8EE87" w14:textId="77777777" w:rsidR="004A6170" w:rsidRDefault="002F75C5" w:rsidP="00D050C7">
      <w:pPr>
        <w:pStyle w:val="ListParagraph"/>
        <w:widowControl w:val="0"/>
        <w:snapToGrid w:val="0"/>
        <w:spacing w:before="240" w:after="240"/>
        <w:ind w:left="1134"/>
        <w:contextualSpacing w:val="0"/>
        <w:jc w:val="both"/>
        <w:rPr>
          <w:lang w:val="vi-VN"/>
        </w:rPr>
      </w:pPr>
      <w:r>
        <w:rPr>
          <w:lang w:val="vi-VN"/>
        </w:rPr>
        <w:t>各方通过书面协议终止合同；</w:t>
      </w:r>
    </w:p>
    <w:p w14:paraId="5FA39CA3" w14:textId="77777777" w:rsidR="004A6170" w:rsidRDefault="002F75C5" w:rsidP="00D050C7">
      <w:pPr>
        <w:pStyle w:val="ListParagraph"/>
        <w:widowControl w:val="0"/>
        <w:numPr>
          <w:ilvl w:val="0"/>
          <w:numId w:val="253"/>
        </w:numPr>
        <w:snapToGrid w:val="0"/>
        <w:spacing w:before="240" w:after="240"/>
        <w:ind w:left="1134" w:hanging="567"/>
        <w:contextualSpacing w:val="0"/>
        <w:jc w:val="both"/>
        <w:rPr>
          <w:lang w:val="vi-VN"/>
        </w:rPr>
      </w:pPr>
      <w:r>
        <w:rPr>
          <w:lang w:val="vi-VN"/>
        </w:rPr>
        <w:t>Một</w:t>
      </w:r>
      <w:r>
        <w:rPr>
          <w:spacing w:val="1"/>
          <w:lang w:val="vi-VN"/>
        </w:rPr>
        <w:t xml:space="preserve"> </w:t>
      </w:r>
      <w:r>
        <w:rPr>
          <w:spacing w:val="-2"/>
          <w:lang w:val="vi-VN"/>
        </w:rPr>
        <w:t>B</w:t>
      </w:r>
      <w:r>
        <w:rPr>
          <w:spacing w:val="-1"/>
          <w:lang w:val="vi-VN"/>
        </w:rPr>
        <w:t>ê</w:t>
      </w:r>
      <w:r>
        <w:rPr>
          <w:lang w:val="vi-VN"/>
        </w:rPr>
        <w:t>n vi phạm b</w:t>
      </w:r>
      <w:r>
        <w:rPr>
          <w:spacing w:val="-1"/>
          <w:lang w:val="vi-VN"/>
        </w:rPr>
        <w:t>ấ</w:t>
      </w:r>
      <w:r>
        <w:rPr>
          <w:lang w:val="vi-VN"/>
        </w:rPr>
        <w:t>t cứ</w:t>
      </w:r>
      <w:r>
        <w:rPr>
          <w:spacing w:val="1"/>
          <w:lang w:val="vi-VN"/>
        </w:rPr>
        <w:t xml:space="preserve"> </w:t>
      </w:r>
      <w:r>
        <w:rPr>
          <w:lang w:val="vi-VN"/>
        </w:rPr>
        <w:t>điều kho</w:t>
      </w:r>
      <w:r>
        <w:rPr>
          <w:spacing w:val="-1"/>
          <w:lang w:val="vi-VN"/>
        </w:rPr>
        <w:t>ả</w:t>
      </w:r>
      <w:r>
        <w:rPr>
          <w:lang w:val="vi-VN"/>
        </w:rPr>
        <w:t>n n</w:t>
      </w:r>
      <w:r>
        <w:rPr>
          <w:spacing w:val="-1"/>
          <w:lang w:val="vi-VN"/>
        </w:rPr>
        <w:t>à</w:t>
      </w:r>
      <w:r>
        <w:rPr>
          <w:lang w:val="vi-VN"/>
        </w:rPr>
        <w:t xml:space="preserve">o </w:t>
      </w:r>
      <w:r>
        <w:rPr>
          <w:spacing w:val="-1"/>
          <w:lang w:val="vi-VN"/>
        </w:rPr>
        <w:t>c</w:t>
      </w:r>
      <w:r>
        <w:rPr>
          <w:spacing w:val="2"/>
          <w:lang w:val="vi-VN"/>
        </w:rPr>
        <w:t>ủ</w:t>
      </w:r>
      <w:r>
        <w:rPr>
          <w:lang w:val="vi-VN"/>
        </w:rPr>
        <w:t>a</w:t>
      </w:r>
      <w:r>
        <w:rPr>
          <w:spacing w:val="-1"/>
          <w:lang w:val="vi-VN"/>
        </w:rPr>
        <w:t xml:space="preserve"> </w:t>
      </w:r>
      <w:r>
        <w:rPr>
          <w:lang w:val="vi-VN"/>
        </w:rPr>
        <w:t>Hợp</w:t>
      </w:r>
      <w:r>
        <w:rPr>
          <w:spacing w:val="2"/>
          <w:lang w:val="vi-VN"/>
        </w:rPr>
        <w:t xml:space="preserve"> </w:t>
      </w:r>
      <w:r w:rsidRPr="00EB32EF">
        <w:rPr>
          <w:lang w:val="vi-VN"/>
        </w:rPr>
        <w:t>đ</w:t>
      </w:r>
      <w:r>
        <w:rPr>
          <w:lang w:val="vi-VN"/>
        </w:rPr>
        <w:t>ồng</w:t>
      </w:r>
      <w:r>
        <w:rPr>
          <w:spacing w:val="-3"/>
          <w:lang w:val="vi-VN"/>
        </w:rPr>
        <w:t xml:space="preserve"> </w:t>
      </w:r>
      <w:r>
        <w:rPr>
          <w:spacing w:val="2"/>
          <w:lang w:val="vi-VN"/>
        </w:rPr>
        <w:t>n</w:t>
      </w:r>
      <w:r>
        <w:rPr>
          <w:spacing w:val="4"/>
          <w:lang w:val="vi-VN"/>
        </w:rPr>
        <w:t>à</w:t>
      </w:r>
      <w:r>
        <w:rPr>
          <w:spacing w:val="-7"/>
          <w:lang w:val="vi-VN"/>
        </w:rPr>
        <w:t>y</w:t>
      </w:r>
      <w:r>
        <w:rPr>
          <w:lang w:val="vi-VN"/>
        </w:rPr>
        <w:t xml:space="preserve"> và Bên còn lại thông báo bằng văn bản về việc chấm dứt Hợp </w:t>
      </w:r>
      <w:r w:rsidRPr="00EB32EF">
        <w:rPr>
          <w:lang w:val="vi-VN"/>
        </w:rPr>
        <w:t>đ</w:t>
      </w:r>
      <w:r>
        <w:rPr>
          <w:lang w:val="vi-VN"/>
        </w:rPr>
        <w:t xml:space="preserve">ồng cho Bên vi phạm trước 07 ngày kể từ ngày chấm dứt Hợp </w:t>
      </w:r>
      <w:r w:rsidRPr="00EB32EF">
        <w:rPr>
          <w:lang w:val="vi-VN"/>
        </w:rPr>
        <w:t>đ</w:t>
      </w:r>
      <w:r>
        <w:rPr>
          <w:lang w:val="vi-VN"/>
        </w:rPr>
        <w:t>ồng;</w:t>
      </w:r>
    </w:p>
    <w:p w14:paraId="22BD1320" w14:textId="77777777" w:rsidR="004A6170" w:rsidRDefault="002F75C5" w:rsidP="00D050C7">
      <w:pPr>
        <w:pStyle w:val="ListParagraph"/>
        <w:widowControl w:val="0"/>
        <w:snapToGrid w:val="0"/>
        <w:spacing w:before="240" w:after="240"/>
        <w:ind w:left="1134"/>
        <w:contextualSpacing w:val="0"/>
        <w:jc w:val="both"/>
        <w:rPr>
          <w:lang w:val="vi-VN"/>
        </w:rPr>
      </w:pPr>
      <w:r>
        <w:rPr>
          <w:lang w:val="vi-VN"/>
        </w:rPr>
        <w:t>一方违反本合同任何条款，且另一方在合同终止日前7天以书面形式通知违约方终止合同；</w:t>
      </w:r>
    </w:p>
    <w:p w14:paraId="4A937A68" w14:textId="77777777" w:rsidR="004A6170" w:rsidRDefault="002F75C5" w:rsidP="00D050C7">
      <w:pPr>
        <w:pStyle w:val="ListParagraph"/>
        <w:widowControl w:val="0"/>
        <w:numPr>
          <w:ilvl w:val="0"/>
          <w:numId w:val="253"/>
        </w:numPr>
        <w:snapToGrid w:val="0"/>
        <w:spacing w:before="240" w:after="240"/>
        <w:ind w:left="1134" w:hanging="567"/>
        <w:contextualSpacing w:val="0"/>
        <w:jc w:val="both"/>
        <w:rPr>
          <w:lang w:val="vi-VN"/>
        </w:rPr>
      </w:pPr>
      <w:r>
        <w:rPr>
          <w:lang w:val="vi-VN"/>
        </w:rPr>
        <w:t>Một</w:t>
      </w:r>
      <w:r>
        <w:rPr>
          <w:spacing w:val="3"/>
          <w:lang w:val="vi-VN"/>
        </w:rPr>
        <w:t xml:space="preserve"> </w:t>
      </w:r>
      <w:r>
        <w:rPr>
          <w:spacing w:val="-2"/>
          <w:lang w:val="vi-VN"/>
        </w:rPr>
        <w:t>B</w:t>
      </w:r>
      <w:r>
        <w:rPr>
          <w:spacing w:val="-1"/>
          <w:lang w:val="vi-VN"/>
        </w:rPr>
        <w:t>ê</w:t>
      </w:r>
      <w:r>
        <w:rPr>
          <w:lang w:val="vi-VN"/>
        </w:rPr>
        <w:t>n</w:t>
      </w:r>
      <w:r>
        <w:rPr>
          <w:spacing w:val="2"/>
          <w:lang w:val="vi-VN"/>
        </w:rPr>
        <w:t xml:space="preserve"> </w:t>
      </w:r>
      <w:r>
        <w:rPr>
          <w:lang w:val="vi-VN"/>
        </w:rPr>
        <w:t>ở</w:t>
      </w:r>
      <w:r>
        <w:rPr>
          <w:spacing w:val="2"/>
          <w:lang w:val="vi-VN"/>
        </w:rPr>
        <w:t xml:space="preserve"> </w:t>
      </w:r>
      <w:r>
        <w:rPr>
          <w:lang w:val="vi-VN"/>
        </w:rPr>
        <w:t>tro</w:t>
      </w:r>
      <w:r>
        <w:rPr>
          <w:spacing w:val="2"/>
          <w:lang w:val="vi-VN"/>
        </w:rPr>
        <w:t>n</w:t>
      </w:r>
      <w:r>
        <w:rPr>
          <w:lang w:val="vi-VN"/>
        </w:rPr>
        <w:t>g</w:t>
      </w:r>
      <w:r>
        <w:rPr>
          <w:spacing w:val="2"/>
          <w:lang w:val="vi-VN"/>
        </w:rPr>
        <w:t xml:space="preserve"> </w:t>
      </w:r>
      <w:r>
        <w:rPr>
          <w:lang w:val="vi-VN"/>
        </w:rPr>
        <w:t>t</w:t>
      </w:r>
      <w:r>
        <w:rPr>
          <w:spacing w:val="1"/>
          <w:lang w:val="vi-VN"/>
        </w:rPr>
        <w:t>ì</w:t>
      </w:r>
      <w:r>
        <w:rPr>
          <w:lang w:val="vi-VN"/>
        </w:rPr>
        <w:t>nh</w:t>
      </w:r>
      <w:r>
        <w:rPr>
          <w:spacing w:val="2"/>
          <w:lang w:val="vi-VN"/>
        </w:rPr>
        <w:t xml:space="preserve"> </w:t>
      </w:r>
      <w:r>
        <w:rPr>
          <w:lang w:val="vi-VN"/>
        </w:rPr>
        <w:t>tr</w:t>
      </w:r>
      <w:r>
        <w:rPr>
          <w:spacing w:val="-1"/>
          <w:lang w:val="vi-VN"/>
        </w:rPr>
        <w:t>ạ</w:t>
      </w:r>
      <w:r>
        <w:rPr>
          <w:spacing w:val="2"/>
          <w:lang w:val="vi-VN"/>
        </w:rPr>
        <w:t>n</w:t>
      </w:r>
      <w:r>
        <w:rPr>
          <w:lang w:val="vi-VN"/>
        </w:rPr>
        <w:t>g mất</w:t>
      </w:r>
      <w:r>
        <w:rPr>
          <w:spacing w:val="2"/>
          <w:lang w:val="vi-VN"/>
        </w:rPr>
        <w:t xml:space="preserve"> </w:t>
      </w:r>
      <w:r>
        <w:rPr>
          <w:lang w:val="vi-VN"/>
        </w:rPr>
        <w:t>k</w:t>
      </w:r>
      <w:r>
        <w:rPr>
          <w:spacing w:val="2"/>
          <w:lang w:val="vi-VN"/>
        </w:rPr>
        <w:t>h</w:t>
      </w:r>
      <w:r>
        <w:rPr>
          <w:lang w:val="vi-VN"/>
        </w:rPr>
        <w:t>ả</w:t>
      </w:r>
      <w:r>
        <w:rPr>
          <w:spacing w:val="1"/>
          <w:lang w:val="vi-VN"/>
        </w:rPr>
        <w:t xml:space="preserve"> </w:t>
      </w:r>
      <w:r>
        <w:rPr>
          <w:lang w:val="vi-VN"/>
        </w:rPr>
        <w:t>n</w:t>
      </w:r>
      <w:r>
        <w:rPr>
          <w:spacing w:val="-1"/>
          <w:lang w:val="vi-VN"/>
        </w:rPr>
        <w:t>ă</w:t>
      </w:r>
      <w:r>
        <w:rPr>
          <w:spacing w:val="2"/>
          <w:lang w:val="vi-VN"/>
        </w:rPr>
        <w:t>n</w:t>
      </w:r>
      <w:r>
        <w:rPr>
          <w:lang w:val="vi-VN"/>
        </w:rPr>
        <w:t>g</w:t>
      </w:r>
      <w:r>
        <w:rPr>
          <w:spacing w:val="2"/>
          <w:lang w:val="vi-VN"/>
        </w:rPr>
        <w:t xml:space="preserve"> </w:t>
      </w:r>
      <w:r>
        <w:rPr>
          <w:lang w:val="vi-VN"/>
        </w:rPr>
        <w:t>thanh</w:t>
      </w:r>
      <w:r>
        <w:rPr>
          <w:spacing w:val="2"/>
          <w:lang w:val="vi-VN"/>
        </w:rPr>
        <w:t xml:space="preserve"> </w:t>
      </w:r>
      <w:r>
        <w:rPr>
          <w:lang w:val="vi-VN"/>
        </w:rPr>
        <w:t>to</w:t>
      </w:r>
      <w:r>
        <w:rPr>
          <w:spacing w:val="2"/>
          <w:lang w:val="vi-VN"/>
        </w:rPr>
        <w:t>á</w:t>
      </w:r>
      <w:r>
        <w:rPr>
          <w:lang w:val="vi-VN"/>
        </w:rPr>
        <w:t>n</w:t>
      </w:r>
      <w:r>
        <w:rPr>
          <w:spacing w:val="2"/>
          <w:lang w:val="vi-VN"/>
        </w:rPr>
        <w:t xml:space="preserve"> </w:t>
      </w:r>
      <w:r>
        <w:rPr>
          <w:lang w:val="vi-VN"/>
        </w:rPr>
        <w:t>ho</w:t>
      </w:r>
      <w:r>
        <w:rPr>
          <w:spacing w:val="-1"/>
          <w:lang w:val="vi-VN"/>
        </w:rPr>
        <w:t>ặ</w:t>
      </w:r>
      <w:r>
        <w:rPr>
          <w:lang w:val="vi-VN"/>
        </w:rPr>
        <w:t>c</w:t>
      </w:r>
      <w:r>
        <w:rPr>
          <w:spacing w:val="1"/>
          <w:lang w:val="vi-VN"/>
        </w:rPr>
        <w:t xml:space="preserve"> </w:t>
      </w:r>
      <w:r>
        <w:rPr>
          <w:spacing w:val="2"/>
          <w:lang w:val="vi-VN"/>
        </w:rPr>
        <w:t>đ</w:t>
      </w:r>
      <w:r>
        <w:rPr>
          <w:spacing w:val="-1"/>
          <w:lang w:val="vi-VN"/>
        </w:rPr>
        <w:t>a</w:t>
      </w:r>
      <w:r>
        <w:rPr>
          <w:spacing w:val="2"/>
          <w:lang w:val="vi-VN"/>
        </w:rPr>
        <w:t>n</w:t>
      </w:r>
      <w:r>
        <w:rPr>
          <w:lang w:val="vi-VN"/>
        </w:rPr>
        <w:t>g tro</w:t>
      </w:r>
      <w:r>
        <w:rPr>
          <w:spacing w:val="2"/>
          <w:lang w:val="vi-VN"/>
        </w:rPr>
        <w:t>n</w:t>
      </w:r>
      <w:r>
        <w:rPr>
          <w:lang w:val="vi-VN"/>
        </w:rPr>
        <w:t>g q</w:t>
      </w:r>
      <w:r>
        <w:rPr>
          <w:spacing w:val="2"/>
          <w:lang w:val="vi-VN"/>
        </w:rPr>
        <w:t>u</w:t>
      </w:r>
      <w:r>
        <w:rPr>
          <w:lang w:val="vi-VN"/>
        </w:rPr>
        <w:t>á</w:t>
      </w:r>
      <w:r>
        <w:rPr>
          <w:spacing w:val="1"/>
          <w:lang w:val="vi-VN"/>
        </w:rPr>
        <w:t xml:space="preserve"> </w:t>
      </w:r>
      <w:r>
        <w:rPr>
          <w:lang w:val="vi-VN"/>
        </w:rPr>
        <w:t>tr</w:t>
      </w:r>
      <w:r>
        <w:rPr>
          <w:spacing w:val="2"/>
          <w:lang w:val="vi-VN"/>
        </w:rPr>
        <w:t>ì</w:t>
      </w:r>
      <w:r>
        <w:rPr>
          <w:lang w:val="vi-VN"/>
        </w:rPr>
        <w:t>nh</w:t>
      </w:r>
      <w:r>
        <w:rPr>
          <w:spacing w:val="2"/>
          <w:lang w:val="vi-VN"/>
        </w:rPr>
        <w:t xml:space="preserve"> </w:t>
      </w:r>
      <w:r>
        <w:rPr>
          <w:lang w:val="vi-VN"/>
        </w:rPr>
        <w:t>đi</w:t>
      </w:r>
      <w:r>
        <w:rPr>
          <w:spacing w:val="3"/>
          <w:lang w:val="vi-VN"/>
        </w:rPr>
        <w:t xml:space="preserve"> </w:t>
      </w:r>
      <w:r>
        <w:rPr>
          <w:lang w:val="vi-VN"/>
        </w:rPr>
        <w:t>đ</w:t>
      </w:r>
      <w:r>
        <w:rPr>
          <w:spacing w:val="-1"/>
          <w:lang w:val="vi-VN"/>
        </w:rPr>
        <w:t>ế</w:t>
      </w:r>
      <w:r>
        <w:rPr>
          <w:lang w:val="vi-VN"/>
        </w:rPr>
        <w:t>n phá</w:t>
      </w:r>
      <w:r>
        <w:rPr>
          <w:spacing w:val="4"/>
          <w:lang w:val="vi-VN"/>
        </w:rPr>
        <w:t xml:space="preserve"> </w:t>
      </w:r>
      <w:r>
        <w:rPr>
          <w:lang w:val="vi-VN"/>
        </w:rPr>
        <w:t>s</w:t>
      </w:r>
      <w:r>
        <w:rPr>
          <w:spacing w:val="-1"/>
          <w:lang w:val="vi-VN"/>
        </w:rPr>
        <w:t>ả</w:t>
      </w:r>
      <w:r>
        <w:rPr>
          <w:lang w:val="vi-VN"/>
        </w:rPr>
        <w:t>n</w:t>
      </w:r>
      <w:r>
        <w:rPr>
          <w:spacing w:val="5"/>
          <w:lang w:val="vi-VN"/>
        </w:rPr>
        <w:t xml:space="preserve"> </w:t>
      </w:r>
      <w:r>
        <w:rPr>
          <w:lang w:val="vi-VN"/>
        </w:rPr>
        <w:t>(h</w:t>
      </w:r>
      <w:r>
        <w:rPr>
          <w:spacing w:val="1"/>
          <w:lang w:val="vi-VN"/>
        </w:rPr>
        <w:t>o</w:t>
      </w:r>
      <w:r>
        <w:rPr>
          <w:spacing w:val="-1"/>
          <w:lang w:val="vi-VN"/>
        </w:rPr>
        <w:t>ặ</w:t>
      </w:r>
      <w:r>
        <w:rPr>
          <w:lang w:val="vi-VN"/>
        </w:rPr>
        <w:t>c</w:t>
      </w:r>
      <w:r>
        <w:rPr>
          <w:spacing w:val="4"/>
          <w:lang w:val="vi-VN"/>
        </w:rPr>
        <w:t xml:space="preserve"> </w:t>
      </w:r>
      <w:r>
        <w:rPr>
          <w:lang w:val="vi-VN"/>
        </w:rPr>
        <w:t>tro</w:t>
      </w:r>
      <w:r>
        <w:rPr>
          <w:spacing w:val="2"/>
          <w:lang w:val="vi-VN"/>
        </w:rPr>
        <w:t>n</w:t>
      </w:r>
      <w:r>
        <w:rPr>
          <w:lang w:val="vi-VN"/>
        </w:rPr>
        <w:t>g</w:t>
      </w:r>
      <w:r>
        <w:rPr>
          <w:spacing w:val="5"/>
          <w:lang w:val="vi-VN"/>
        </w:rPr>
        <w:t xml:space="preserve"> </w:t>
      </w:r>
      <w:r>
        <w:rPr>
          <w:lang w:val="vi-VN"/>
        </w:rPr>
        <w:t>một</w:t>
      </w:r>
      <w:r>
        <w:rPr>
          <w:spacing w:val="6"/>
          <w:lang w:val="vi-VN"/>
        </w:rPr>
        <w:t xml:space="preserve"> </w:t>
      </w:r>
      <w:r>
        <w:rPr>
          <w:lang w:val="vi-VN"/>
        </w:rPr>
        <w:t>trình</w:t>
      </w:r>
      <w:r>
        <w:rPr>
          <w:spacing w:val="5"/>
          <w:lang w:val="vi-VN"/>
        </w:rPr>
        <w:t xml:space="preserve"> </w:t>
      </w:r>
      <w:r>
        <w:rPr>
          <w:lang w:val="vi-VN"/>
        </w:rPr>
        <w:t>tr</w:t>
      </w:r>
      <w:r>
        <w:rPr>
          <w:spacing w:val="-1"/>
          <w:lang w:val="vi-VN"/>
        </w:rPr>
        <w:t>ạ</w:t>
      </w:r>
      <w:r>
        <w:rPr>
          <w:spacing w:val="2"/>
          <w:lang w:val="vi-VN"/>
        </w:rPr>
        <w:t>n</w:t>
      </w:r>
      <w:r>
        <w:rPr>
          <w:lang w:val="vi-VN"/>
        </w:rPr>
        <w:t>g</w:t>
      </w:r>
      <w:r>
        <w:rPr>
          <w:spacing w:val="3"/>
          <w:lang w:val="vi-VN"/>
        </w:rPr>
        <w:t xml:space="preserve"> </w:t>
      </w:r>
      <w:r>
        <w:rPr>
          <w:lang w:val="vi-VN"/>
        </w:rPr>
        <w:t>tươ</w:t>
      </w:r>
      <w:r>
        <w:rPr>
          <w:spacing w:val="2"/>
          <w:lang w:val="vi-VN"/>
        </w:rPr>
        <w:t>n</w:t>
      </w:r>
      <w:r>
        <w:rPr>
          <w:lang w:val="vi-VN"/>
        </w:rPr>
        <w:t>g</w:t>
      </w:r>
      <w:r>
        <w:rPr>
          <w:spacing w:val="3"/>
          <w:lang w:val="vi-VN"/>
        </w:rPr>
        <w:t xml:space="preserve"> </w:t>
      </w:r>
      <w:r>
        <w:rPr>
          <w:lang w:val="vi-VN"/>
        </w:rPr>
        <w:t>tự</w:t>
      </w:r>
      <w:r>
        <w:rPr>
          <w:spacing w:val="5"/>
          <w:lang w:val="vi-VN"/>
        </w:rPr>
        <w:t xml:space="preserve"> </w:t>
      </w:r>
      <w:r>
        <w:rPr>
          <w:lang w:val="vi-VN"/>
        </w:rPr>
        <w:t>kh</w:t>
      </w:r>
      <w:r>
        <w:rPr>
          <w:spacing w:val="1"/>
          <w:lang w:val="vi-VN"/>
        </w:rPr>
        <w:t>á</w:t>
      </w:r>
      <w:r>
        <w:rPr>
          <w:lang w:val="vi-VN"/>
        </w:rPr>
        <w:t>c</w:t>
      </w:r>
      <w:r>
        <w:rPr>
          <w:spacing w:val="4"/>
          <w:lang w:val="vi-VN"/>
        </w:rPr>
        <w:t xml:space="preserve"> </w:t>
      </w:r>
      <w:r>
        <w:rPr>
          <w:lang w:val="vi-VN"/>
        </w:rPr>
        <w:t>theo</w:t>
      </w:r>
      <w:r>
        <w:rPr>
          <w:spacing w:val="5"/>
          <w:lang w:val="vi-VN"/>
        </w:rPr>
        <w:t xml:space="preserve"> </w:t>
      </w:r>
      <w:r>
        <w:rPr>
          <w:lang w:val="vi-VN"/>
        </w:rPr>
        <w:t>q</w:t>
      </w:r>
      <w:r>
        <w:rPr>
          <w:spacing w:val="5"/>
          <w:lang w:val="vi-VN"/>
        </w:rPr>
        <w:t>u</w:t>
      </w:r>
      <w:r>
        <w:rPr>
          <w:lang w:val="vi-VN"/>
        </w:rPr>
        <w:t>y định</w:t>
      </w:r>
      <w:r>
        <w:rPr>
          <w:spacing w:val="6"/>
          <w:lang w:val="vi-VN"/>
        </w:rPr>
        <w:t xml:space="preserve"> </w:t>
      </w:r>
      <w:r>
        <w:rPr>
          <w:spacing w:val="-1"/>
          <w:lang w:val="vi-VN"/>
        </w:rPr>
        <w:t>c</w:t>
      </w:r>
      <w:r>
        <w:rPr>
          <w:spacing w:val="2"/>
          <w:lang w:val="vi-VN"/>
        </w:rPr>
        <w:t>ủ</w:t>
      </w:r>
      <w:r>
        <w:rPr>
          <w:lang w:val="vi-VN"/>
        </w:rPr>
        <w:t>a</w:t>
      </w:r>
      <w:r>
        <w:rPr>
          <w:spacing w:val="11"/>
          <w:lang w:val="vi-VN"/>
        </w:rPr>
        <w:t xml:space="preserve"> </w:t>
      </w:r>
      <w:r>
        <w:rPr>
          <w:lang w:val="vi-VN"/>
        </w:rPr>
        <w:t>luật</w:t>
      </w:r>
      <w:r>
        <w:rPr>
          <w:spacing w:val="8"/>
          <w:lang w:val="vi-VN"/>
        </w:rPr>
        <w:t xml:space="preserve"> </w:t>
      </w:r>
      <w:r>
        <w:rPr>
          <w:lang w:val="vi-VN"/>
        </w:rPr>
        <w:t>ph</w:t>
      </w:r>
      <w:r>
        <w:rPr>
          <w:spacing w:val="-1"/>
          <w:lang w:val="vi-VN"/>
        </w:rPr>
        <w:t>á</w:t>
      </w:r>
      <w:r>
        <w:rPr>
          <w:lang w:val="vi-VN"/>
        </w:rPr>
        <w:t>p</w:t>
      </w:r>
      <w:r>
        <w:rPr>
          <w:spacing w:val="5"/>
          <w:lang w:val="vi-VN"/>
        </w:rPr>
        <w:t xml:space="preserve"> </w:t>
      </w:r>
      <w:r>
        <w:rPr>
          <w:lang w:val="vi-VN"/>
        </w:rPr>
        <w:t>Vi</w:t>
      </w:r>
      <w:r>
        <w:rPr>
          <w:spacing w:val="-1"/>
          <w:lang w:val="vi-VN"/>
        </w:rPr>
        <w:t>ệ</w:t>
      </w:r>
      <w:r>
        <w:rPr>
          <w:lang w:val="vi-VN"/>
        </w:rPr>
        <w:t>t N</w:t>
      </w:r>
      <w:r>
        <w:rPr>
          <w:spacing w:val="-1"/>
          <w:lang w:val="vi-VN"/>
        </w:rPr>
        <w:t>a</w:t>
      </w:r>
      <w:r>
        <w:rPr>
          <w:lang w:val="vi-VN"/>
        </w:rPr>
        <w:t xml:space="preserve">m) và Bên còn lại thông báo bằng văn bản về việc chấm dứt Hợp đồng cho Bên vi phạm trước </w:t>
      </w:r>
      <w:r w:rsidRPr="00EB32EF">
        <w:rPr>
          <w:lang w:val="vi-VN"/>
        </w:rPr>
        <w:t>[</w:t>
      </w:r>
      <w:r>
        <w:rPr>
          <w:rFonts w:ascii="Wingdings 2" w:eastAsia="Wingdings 2" w:hAnsi="Wingdings 2" w:cs="Wingdings 2"/>
        </w:rPr>
        <w:sym w:font="Wingdings 2" w:char="F097"/>
      </w:r>
      <w:r w:rsidRPr="00EB32EF">
        <w:rPr>
          <w:lang w:val="vi-VN"/>
        </w:rPr>
        <w:t xml:space="preserve">] </w:t>
      </w:r>
      <w:r>
        <w:rPr>
          <w:lang w:val="vi-VN"/>
        </w:rPr>
        <w:t xml:space="preserve"> ngày kể từ ngày chấm dứt Hợp </w:t>
      </w:r>
      <w:r w:rsidRPr="00EB32EF">
        <w:rPr>
          <w:lang w:val="vi-VN"/>
        </w:rPr>
        <w:t>đ</w:t>
      </w:r>
      <w:r>
        <w:rPr>
          <w:lang w:val="vi-VN"/>
        </w:rPr>
        <w:t>ồng; ho</w:t>
      </w:r>
      <w:r>
        <w:rPr>
          <w:spacing w:val="-1"/>
          <w:lang w:val="vi-VN"/>
        </w:rPr>
        <w:t>ặ</w:t>
      </w:r>
      <w:r>
        <w:rPr>
          <w:lang w:val="vi-VN"/>
        </w:rPr>
        <w:t>c</w:t>
      </w:r>
    </w:p>
    <w:p w14:paraId="16CBC213" w14:textId="63A8FA88" w:rsidR="004A6170" w:rsidRPr="00FE1099" w:rsidRDefault="002F75C5" w:rsidP="00D050C7">
      <w:pPr>
        <w:pStyle w:val="ListParagraph"/>
        <w:widowControl w:val="0"/>
        <w:snapToGrid w:val="0"/>
        <w:spacing w:before="240" w:after="240"/>
        <w:ind w:left="1134"/>
        <w:contextualSpacing w:val="0"/>
        <w:jc w:val="both"/>
        <w:rPr>
          <w:lang w:val="vi-VN"/>
        </w:rPr>
      </w:pPr>
      <w:r>
        <w:rPr>
          <w:lang w:val="vi-VN"/>
        </w:rPr>
        <w:t>如果一方处于无力偿债状态或正在进入破产程序（或根据越南法律规定的类似状态），另一方书面通知违约方后，在合同终止日前[</w:t>
      </w:r>
      <w:r w:rsidR="00FE1099">
        <w:rPr>
          <w:rFonts w:ascii="Wingdings 2" w:eastAsia="Wingdings 2" w:hAnsi="Wingdings 2" w:cs="Wingdings 2"/>
        </w:rPr>
        <w:sym w:font="Wingdings 2" w:char="F097"/>
      </w:r>
      <w:r>
        <w:rPr>
          <w:lang w:val="vi-VN"/>
        </w:rPr>
        <w:t>]天终止合同；或者</w:t>
      </w:r>
    </w:p>
    <w:p w14:paraId="21E101A9" w14:textId="77777777" w:rsidR="004A6170" w:rsidRDefault="002F75C5" w:rsidP="00D050C7">
      <w:pPr>
        <w:pStyle w:val="Style4"/>
        <w:numPr>
          <w:ilvl w:val="1"/>
          <w:numId w:val="164"/>
        </w:numPr>
        <w:rPr>
          <w:lang w:val="vi-VN"/>
        </w:rPr>
      </w:pPr>
      <w:r>
        <w:rPr>
          <w:lang w:val="vi-VN"/>
        </w:rPr>
        <w:t xml:space="preserve">Trong trường hợp Hợp </w:t>
      </w:r>
      <w:r w:rsidRPr="00EB32EF">
        <w:rPr>
          <w:lang w:val="vi-VN"/>
        </w:rPr>
        <w:t>đ</w:t>
      </w:r>
      <w:r>
        <w:rPr>
          <w:lang w:val="vi-VN"/>
        </w:rPr>
        <w:t xml:space="preserve">ồng chấm dứt trước thời hạn thì Bên A vẫn phải chịu trách nhiệm thanh toán cho Bên B phần chi phí tương ứng với công việc thực tế hoặc từng giai đoạn dịch vụ mà Bên B đã thực hiện, hoàn trả các chi phí thực tế đã phát sinh không bao gồm trong Thù lao Dịch vụ (xác định theo Điều 4 của Hợp </w:t>
      </w:r>
      <w:r w:rsidRPr="00EB32EF">
        <w:rPr>
          <w:lang w:val="vi-VN"/>
        </w:rPr>
        <w:t>đ</w:t>
      </w:r>
      <w:r>
        <w:rPr>
          <w:lang w:val="vi-VN"/>
        </w:rPr>
        <w:t>ồng này).</w:t>
      </w:r>
    </w:p>
    <w:p w14:paraId="5009710F" w14:textId="77777777" w:rsidR="004A6170" w:rsidRDefault="002F75C5" w:rsidP="00D050C7">
      <w:pPr>
        <w:pStyle w:val="Style4"/>
        <w:numPr>
          <w:ilvl w:val="1"/>
          <w:numId w:val="0"/>
        </w:numPr>
        <w:ind w:left="720" w:firstLine="17"/>
        <w:rPr>
          <w:lang w:val="vi-VN"/>
        </w:rPr>
      </w:pPr>
      <w:r>
        <w:rPr>
          <w:lang w:val="vi-VN"/>
        </w:rPr>
        <w:t>若合同提前终止，甲方仍应支付乙方已实际完成工作或各服务阶段相应部分的费用，并偿还合同第四条所述服务报酬之外已发生的实际费用。</w:t>
      </w:r>
    </w:p>
    <w:p w14:paraId="15431CED" w14:textId="77777777" w:rsidR="004A6170" w:rsidRDefault="002F75C5" w:rsidP="00D050C7">
      <w:pPr>
        <w:pStyle w:val="Style3"/>
        <w:ind w:left="1134" w:hanging="1134"/>
        <w:rPr>
          <w:lang w:val="fr-FR"/>
        </w:rPr>
      </w:pPr>
      <w:r>
        <w:t>THÔNG BÁO</w:t>
      </w:r>
    </w:p>
    <w:p w14:paraId="4AB966B8" w14:textId="77777777" w:rsidR="004A6170" w:rsidRDefault="002F75C5" w:rsidP="00D050C7">
      <w:pPr>
        <w:pStyle w:val="Style3"/>
        <w:numPr>
          <w:ilvl w:val="0"/>
          <w:numId w:val="0"/>
        </w:numPr>
        <w:ind w:left="1134" w:hanging="1134"/>
        <w:rPr>
          <w:lang w:val="fr-FR"/>
        </w:rPr>
      </w:pPr>
      <w:r>
        <w:t>通知</w:t>
      </w:r>
    </w:p>
    <w:p w14:paraId="45A68AA4" w14:textId="77777777" w:rsidR="004A6170" w:rsidRPr="00EB32EF" w:rsidRDefault="002F75C5" w:rsidP="00D050C7">
      <w:pPr>
        <w:pStyle w:val="Style4"/>
        <w:numPr>
          <w:ilvl w:val="1"/>
          <w:numId w:val="164"/>
        </w:numPr>
        <w:rPr>
          <w:lang w:val="fr-FR"/>
        </w:rPr>
      </w:pPr>
      <w:r w:rsidRPr="00EB32EF">
        <w:rPr>
          <w:lang w:val="fr-FR"/>
        </w:rPr>
        <w:t xml:space="preserve">Bất kỳ thông báo, đồng ý, chấp thuận, hoặc liên hệ, trao đổi thông tin, khiếu nại giữa các Bên về các nội dung, vấn đề liên quan đến Hợp đồng này </w:t>
      </w:r>
      <w:r w:rsidRPr="00EB32EF">
        <w:rPr>
          <w:b/>
          <w:lang w:val="fr-FR"/>
        </w:rPr>
        <w:t xml:space="preserve">(“Thông Báo”) </w:t>
      </w:r>
      <w:r w:rsidRPr="00EB32EF">
        <w:rPr>
          <w:lang w:val="fr-FR"/>
        </w:rPr>
        <w:t xml:space="preserve">phải thể hiện bằng văn bản và có hiệu lực khi được chuyển bằng bất kỳ phương tiện nào, bao gồm chuyển trực tiếp, gửi qua bưu điện, fax hoặc email hoặc các phương tiện truyền tin khác đến một trong các địa chỉ nhận tin của các Bên như sau: </w:t>
      </w:r>
    </w:p>
    <w:p w14:paraId="2121A1B4" w14:textId="77777777" w:rsidR="004A6170" w:rsidRDefault="002F75C5" w:rsidP="00D050C7">
      <w:pPr>
        <w:pStyle w:val="Style4"/>
        <w:numPr>
          <w:ilvl w:val="1"/>
          <w:numId w:val="0"/>
        </w:numPr>
        <w:ind w:left="720"/>
      </w:pPr>
      <w:r>
        <w:t>任何关于本合同内容、事项的通知、同意、认可或各方之间的信息联系、交流、投诉（</w:t>
      </w:r>
      <w:r>
        <w:t>“</w:t>
      </w:r>
      <w:r>
        <w:t>通知</w:t>
      </w:r>
      <w:r>
        <w:t>”</w:t>
      </w:r>
      <w:r>
        <w:t>）须以书面形式作出，并通过任何方式送达后生效，包括当面送达、邮寄、传真、电子邮件或发送至各方以下任一指定地址的其他通讯方式：</w:t>
      </w:r>
      <w:r>
        <w:t xml:space="preserve"> </w:t>
      </w:r>
    </w:p>
    <w:p w14:paraId="22452DFD" w14:textId="77777777" w:rsidR="004A6170" w:rsidRDefault="002F75C5" w:rsidP="00D050C7">
      <w:pPr>
        <w:spacing w:before="240" w:after="240"/>
        <w:ind w:left="1134" w:hanging="567"/>
        <w:jc w:val="both"/>
        <w:rPr>
          <w:bCs/>
        </w:rPr>
      </w:pPr>
      <w:r>
        <w:rPr>
          <w:bCs/>
        </w:rPr>
        <w:t>a)</w:t>
      </w:r>
      <w:r>
        <w:rPr>
          <w:bCs/>
        </w:rPr>
        <w:tab/>
        <w:t>Trường hợp gửi Thông Báo cho Bên A:</w:t>
      </w:r>
    </w:p>
    <w:p w14:paraId="53021435" w14:textId="77777777" w:rsidR="004A6170" w:rsidRDefault="002F75C5" w:rsidP="00D050C7">
      <w:pPr>
        <w:spacing w:before="240" w:after="240"/>
        <w:ind w:left="1134" w:hanging="567"/>
        <w:jc w:val="both"/>
        <w:rPr>
          <w:bCs/>
        </w:rPr>
      </w:pPr>
      <w:r>
        <w:rPr>
          <w:bCs/>
        </w:rPr>
        <w:t>a)</w:t>
      </w:r>
      <w:r>
        <w:rPr>
          <w:bCs/>
        </w:rPr>
        <w:tab/>
        <w:t>发送通知给甲方的情况：</w:t>
      </w:r>
    </w:p>
    <w:p w14:paraId="11CE122B" w14:textId="77777777" w:rsidR="004A6170" w:rsidRDefault="002F75C5" w:rsidP="00D050C7">
      <w:pPr>
        <w:spacing w:before="240" w:after="240"/>
        <w:ind w:left="1134" w:hanging="567"/>
        <w:jc w:val="both"/>
        <w:rPr>
          <w:bCs/>
        </w:rPr>
      </w:pPr>
      <w:r>
        <w:rPr>
          <w:bCs/>
        </w:rPr>
        <w:t>-</w:t>
      </w:r>
      <w:r>
        <w:rPr>
          <w:bCs/>
        </w:rPr>
        <w:tab/>
        <w:t xml:space="preserve">Địa chỉ: </w:t>
      </w:r>
      <w:r>
        <w:t>[</w:t>
      </w:r>
      <w:r>
        <w:rPr>
          <w:rFonts w:ascii="Wingdings 2" w:eastAsia="Wingdings 2" w:hAnsi="Wingdings 2" w:cs="Wingdings 2"/>
        </w:rPr>
        <w:sym w:font="Wingdings 2" w:char="F097"/>
      </w:r>
      <w:r>
        <w:t>]</w:t>
      </w:r>
    </w:p>
    <w:p w14:paraId="299BB817" w14:textId="4E1EE692" w:rsidR="004A6170" w:rsidRPr="00FE1099" w:rsidRDefault="002F75C5" w:rsidP="00D050C7">
      <w:pPr>
        <w:spacing w:before="240" w:after="240"/>
        <w:ind w:left="1134" w:hanging="567"/>
        <w:jc w:val="both"/>
        <w:rPr>
          <w:bCs/>
          <w:lang w:val="vi-VN"/>
        </w:rPr>
      </w:pPr>
      <w:r>
        <w:rPr>
          <w:bCs/>
        </w:rPr>
        <w:t>-</w:t>
      </w:r>
      <w:r>
        <w:rPr>
          <w:bCs/>
        </w:rPr>
        <w:tab/>
        <w:t>地址：[</w:t>
      </w:r>
      <w:r w:rsidR="00FE1099">
        <w:rPr>
          <w:rFonts w:ascii="Wingdings 2" w:eastAsia="Wingdings 2" w:hAnsi="Wingdings 2" w:cs="Wingdings 2"/>
        </w:rPr>
        <w:sym w:font="Wingdings 2" w:char="F097"/>
      </w:r>
      <w:r>
        <w:rPr>
          <w:bCs/>
        </w:rPr>
        <w:t>]</w:t>
      </w:r>
    </w:p>
    <w:p w14:paraId="55F2143C" w14:textId="77777777" w:rsidR="004A6170" w:rsidRDefault="002F75C5" w:rsidP="00D050C7">
      <w:pPr>
        <w:spacing w:before="240" w:after="240"/>
        <w:ind w:left="1134" w:hanging="567"/>
        <w:jc w:val="both"/>
      </w:pPr>
      <w:r>
        <w:rPr>
          <w:bCs/>
        </w:rPr>
        <w:t>-</w:t>
      </w:r>
      <w:r>
        <w:rPr>
          <w:bCs/>
        </w:rPr>
        <w:tab/>
        <w:t>Điện thoại:</w:t>
      </w:r>
      <w:r>
        <w:t>[</w:t>
      </w:r>
      <w:r>
        <w:rPr>
          <w:rFonts w:ascii="Wingdings 2" w:eastAsia="Wingdings 2" w:hAnsi="Wingdings 2" w:cs="Wingdings 2"/>
        </w:rPr>
        <w:sym w:font="Wingdings 2" w:char="F097"/>
      </w:r>
      <w:r>
        <w:t>]</w:t>
      </w:r>
      <w:r>
        <w:rPr>
          <w:bCs/>
        </w:rPr>
        <w:tab/>
      </w:r>
    </w:p>
    <w:p w14:paraId="42FF1F62" w14:textId="004ABC1A" w:rsidR="004A6170" w:rsidRDefault="002F75C5" w:rsidP="00D050C7">
      <w:pPr>
        <w:spacing w:before="240" w:after="240"/>
        <w:ind w:left="1134" w:hanging="567"/>
        <w:jc w:val="both"/>
      </w:pPr>
      <w:r>
        <w:rPr>
          <w:bCs/>
        </w:rPr>
        <w:t>-</w:t>
      </w:r>
      <w:r>
        <w:rPr>
          <w:bCs/>
        </w:rPr>
        <w:tab/>
        <w:t>电话：[</w:t>
      </w:r>
      <w:r w:rsidR="00FE1099">
        <w:rPr>
          <w:rFonts w:ascii="Wingdings 2" w:eastAsia="Wingdings 2" w:hAnsi="Wingdings 2" w:cs="Wingdings 2"/>
        </w:rPr>
        <w:sym w:font="Wingdings 2" w:char="F097"/>
      </w:r>
      <w:r>
        <w:rPr>
          <w:bCs/>
        </w:rPr>
        <w:t>]</w:t>
      </w:r>
      <w:r>
        <w:rPr>
          <w:bCs/>
        </w:rPr>
        <w:tab/>
      </w:r>
    </w:p>
    <w:p w14:paraId="5063C76B" w14:textId="77777777" w:rsidR="004A6170" w:rsidRDefault="002F75C5" w:rsidP="00D050C7">
      <w:pPr>
        <w:spacing w:before="240" w:after="240"/>
        <w:ind w:left="1134" w:hanging="567"/>
        <w:jc w:val="both"/>
        <w:rPr>
          <w:bCs/>
        </w:rPr>
      </w:pPr>
      <w:r>
        <w:rPr>
          <w:bCs/>
        </w:rPr>
        <w:t>-</w:t>
      </w:r>
      <w:r>
        <w:rPr>
          <w:bCs/>
        </w:rPr>
        <w:tab/>
        <w:t>Fax:</w:t>
      </w:r>
      <w:r>
        <w:t xml:space="preserve"> [</w:t>
      </w:r>
      <w:r>
        <w:rPr>
          <w:rFonts w:ascii="Wingdings 2" w:eastAsia="Wingdings 2" w:hAnsi="Wingdings 2" w:cs="Wingdings 2"/>
        </w:rPr>
        <w:sym w:font="Wingdings 2" w:char="F097"/>
      </w:r>
      <w:r>
        <w:t>]</w:t>
      </w:r>
    </w:p>
    <w:p w14:paraId="1EE64564" w14:textId="2B97AF70" w:rsidR="004A6170" w:rsidRPr="00FE1099" w:rsidRDefault="002F75C5" w:rsidP="00D050C7">
      <w:pPr>
        <w:spacing w:before="240" w:after="240"/>
        <w:ind w:left="1134" w:hanging="567"/>
        <w:jc w:val="both"/>
        <w:rPr>
          <w:bCs/>
          <w:lang w:val="vi-VN"/>
        </w:rPr>
      </w:pPr>
      <w:r>
        <w:rPr>
          <w:bCs/>
        </w:rPr>
        <w:t>-</w:t>
      </w:r>
      <w:r>
        <w:rPr>
          <w:bCs/>
        </w:rPr>
        <w:tab/>
        <w:t>传真：[</w:t>
      </w:r>
      <w:r w:rsidR="00FE1099">
        <w:rPr>
          <w:rFonts w:ascii="Wingdings 2" w:eastAsia="Wingdings 2" w:hAnsi="Wingdings 2" w:cs="Wingdings 2"/>
        </w:rPr>
        <w:sym w:font="Wingdings 2" w:char="F097"/>
      </w:r>
      <w:r>
        <w:rPr>
          <w:bCs/>
        </w:rPr>
        <w:t>]</w:t>
      </w:r>
    </w:p>
    <w:p w14:paraId="0300C7ED" w14:textId="77777777" w:rsidR="004A6170" w:rsidRDefault="002F75C5" w:rsidP="00D050C7">
      <w:pPr>
        <w:spacing w:before="240" w:after="240"/>
        <w:ind w:left="1134" w:hanging="567"/>
        <w:jc w:val="both"/>
      </w:pPr>
      <w:r>
        <w:rPr>
          <w:bCs/>
        </w:rPr>
        <w:t>-</w:t>
      </w:r>
      <w:r>
        <w:rPr>
          <w:bCs/>
        </w:rPr>
        <w:tab/>
        <w:t>Email:</w:t>
      </w:r>
      <w:r>
        <w:t xml:space="preserve"> [</w:t>
      </w:r>
      <w:r>
        <w:rPr>
          <w:rFonts w:ascii="Wingdings 2" w:eastAsia="Wingdings 2" w:hAnsi="Wingdings 2" w:cs="Wingdings 2"/>
        </w:rPr>
        <w:sym w:font="Wingdings 2" w:char="F097"/>
      </w:r>
      <w:r>
        <w:t>]</w:t>
      </w:r>
      <w:r>
        <w:rPr>
          <w:bCs/>
        </w:rPr>
        <w:t xml:space="preserve"> </w:t>
      </w:r>
    </w:p>
    <w:p w14:paraId="50028439" w14:textId="0D4034DE" w:rsidR="004A6170" w:rsidRPr="00FE1099" w:rsidRDefault="002F75C5" w:rsidP="00D050C7">
      <w:pPr>
        <w:spacing w:before="240" w:after="240"/>
        <w:ind w:left="1134" w:hanging="567"/>
        <w:jc w:val="both"/>
        <w:rPr>
          <w:lang w:val="vi-VN"/>
        </w:rPr>
      </w:pPr>
      <w:r>
        <w:rPr>
          <w:bCs/>
        </w:rPr>
        <w:t>-</w:t>
      </w:r>
      <w:r>
        <w:rPr>
          <w:bCs/>
        </w:rPr>
        <w:tab/>
        <w:t>电子邮件：[</w:t>
      </w:r>
      <w:r w:rsidR="00FE1099">
        <w:rPr>
          <w:rFonts w:ascii="Wingdings 2" w:eastAsia="Wingdings 2" w:hAnsi="Wingdings 2" w:cs="Wingdings 2"/>
        </w:rPr>
        <w:sym w:font="Wingdings 2" w:char="F097"/>
      </w:r>
      <w:r>
        <w:rPr>
          <w:bCs/>
        </w:rPr>
        <w:t>]</w:t>
      </w:r>
    </w:p>
    <w:p w14:paraId="0B97503C" w14:textId="77777777" w:rsidR="004A6170" w:rsidRDefault="002F75C5" w:rsidP="00D050C7">
      <w:pPr>
        <w:spacing w:before="240" w:after="240"/>
        <w:ind w:left="1134" w:hanging="567"/>
        <w:jc w:val="both"/>
        <w:rPr>
          <w:bCs/>
        </w:rPr>
      </w:pPr>
      <w:r>
        <w:rPr>
          <w:bCs/>
        </w:rPr>
        <w:t>-</w:t>
      </w:r>
      <w:r>
        <w:rPr>
          <w:bCs/>
        </w:rPr>
        <w:tab/>
        <w:t>Nhân sự liên hệ:</w:t>
      </w:r>
      <w:r>
        <w:t xml:space="preserve"> [</w:t>
      </w:r>
      <w:r>
        <w:rPr>
          <w:rFonts w:ascii="Wingdings 2" w:eastAsia="Wingdings 2" w:hAnsi="Wingdings 2" w:cs="Wingdings 2"/>
        </w:rPr>
        <w:sym w:font="Wingdings 2" w:char="F097"/>
      </w:r>
      <w:r>
        <w:t>]</w:t>
      </w:r>
    </w:p>
    <w:p w14:paraId="46EDC9E4" w14:textId="65CD3A3D" w:rsidR="004A6170" w:rsidRPr="00FE1099" w:rsidRDefault="002F75C5" w:rsidP="00D050C7">
      <w:pPr>
        <w:spacing w:before="240" w:after="240"/>
        <w:ind w:left="1134" w:hanging="567"/>
        <w:jc w:val="both"/>
        <w:rPr>
          <w:bCs/>
          <w:lang w:val="vi-VN"/>
        </w:rPr>
      </w:pPr>
      <w:r>
        <w:rPr>
          <w:bCs/>
        </w:rPr>
        <w:t>-</w:t>
      </w:r>
      <w:r>
        <w:rPr>
          <w:bCs/>
        </w:rPr>
        <w:tab/>
        <w:t>联系人：[</w:t>
      </w:r>
      <w:r w:rsidR="00FE1099">
        <w:rPr>
          <w:rFonts w:ascii="Wingdings 2" w:eastAsia="Wingdings 2" w:hAnsi="Wingdings 2" w:cs="Wingdings 2"/>
        </w:rPr>
        <w:sym w:font="Wingdings 2" w:char="F097"/>
      </w:r>
      <w:r>
        <w:rPr>
          <w:bCs/>
        </w:rPr>
        <w:t>]</w:t>
      </w:r>
    </w:p>
    <w:p w14:paraId="2B66FD3B" w14:textId="77777777" w:rsidR="004A6170" w:rsidRDefault="002F75C5" w:rsidP="00D050C7">
      <w:pPr>
        <w:spacing w:before="240" w:after="240"/>
        <w:ind w:left="1134" w:hanging="567"/>
        <w:jc w:val="both"/>
        <w:rPr>
          <w:bCs/>
        </w:rPr>
      </w:pPr>
      <w:r>
        <w:rPr>
          <w:bCs/>
        </w:rPr>
        <w:t>-</w:t>
      </w:r>
      <w:r>
        <w:rPr>
          <w:bCs/>
        </w:rPr>
        <w:tab/>
        <w:t>Tài khoản zalo/ viber:</w:t>
      </w:r>
      <w:r>
        <w:t xml:space="preserve"> [</w:t>
      </w:r>
      <w:r>
        <w:rPr>
          <w:rFonts w:ascii="Wingdings 2" w:eastAsia="Wingdings 2" w:hAnsi="Wingdings 2" w:cs="Wingdings 2"/>
        </w:rPr>
        <w:sym w:font="Wingdings 2" w:char="F097"/>
      </w:r>
      <w:r>
        <w:t>]</w:t>
      </w:r>
    </w:p>
    <w:p w14:paraId="290D8C43" w14:textId="7670F0A7" w:rsidR="004A6170" w:rsidRPr="00FE1099" w:rsidRDefault="002F75C5" w:rsidP="00D050C7">
      <w:pPr>
        <w:spacing w:before="240" w:after="240"/>
        <w:ind w:left="1134" w:hanging="567"/>
        <w:jc w:val="both"/>
        <w:rPr>
          <w:bCs/>
          <w:lang w:val="vi-VN"/>
        </w:rPr>
      </w:pPr>
      <w:r>
        <w:rPr>
          <w:bCs/>
        </w:rPr>
        <w:t>-</w:t>
      </w:r>
      <w:r>
        <w:rPr>
          <w:bCs/>
        </w:rPr>
        <w:tab/>
        <w:t>Zalo/Viber账号：[</w:t>
      </w:r>
      <w:r w:rsidR="00FE1099">
        <w:rPr>
          <w:rFonts w:ascii="Wingdings 2" w:eastAsia="Wingdings 2" w:hAnsi="Wingdings 2" w:cs="Wingdings 2"/>
        </w:rPr>
        <w:sym w:font="Wingdings 2" w:char="F097"/>
      </w:r>
      <w:r>
        <w:rPr>
          <w:bCs/>
        </w:rPr>
        <w:t>]</w:t>
      </w:r>
    </w:p>
    <w:p w14:paraId="07CAB94A" w14:textId="77777777" w:rsidR="004A6170" w:rsidRDefault="002F75C5" w:rsidP="00D050C7">
      <w:pPr>
        <w:spacing w:before="240" w:after="240"/>
        <w:ind w:left="1134" w:hanging="567"/>
        <w:jc w:val="both"/>
        <w:rPr>
          <w:bCs/>
        </w:rPr>
      </w:pPr>
      <w:r>
        <w:rPr>
          <w:bCs/>
        </w:rPr>
        <w:t>b)</w:t>
      </w:r>
      <w:r>
        <w:rPr>
          <w:bCs/>
        </w:rPr>
        <w:tab/>
        <w:t>Trường hợp gửi Thông Báo cho Bên B:</w:t>
      </w:r>
    </w:p>
    <w:p w14:paraId="07330249" w14:textId="77777777" w:rsidR="004A6170" w:rsidRDefault="002F75C5" w:rsidP="00D050C7">
      <w:pPr>
        <w:spacing w:before="240" w:after="240"/>
        <w:ind w:left="1134" w:hanging="567"/>
        <w:jc w:val="both"/>
        <w:rPr>
          <w:bCs/>
        </w:rPr>
      </w:pPr>
      <w:r>
        <w:rPr>
          <w:bCs/>
        </w:rPr>
        <w:t>b)</w:t>
      </w:r>
      <w:r>
        <w:rPr>
          <w:bCs/>
        </w:rPr>
        <w:tab/>
        <w:t>发送通知给乙方的情况：</w:t>
      </w:r>
    </w:p>
    <w:p w14:paraId="4AEB590D" w14:textId="77777777" w:rsidR="004A6170" w:rsidRDefault="002F75C5" w:rsidP="00D050C7">
      <w:pPr>
        <w:spacing w:before="240" w:after="240"/>
        <w:ind w:left="1134" w:hanging="567"/>
        <w:jc w:val="both"/>
        <w:rPr>
          <w:bCs/>
        </w:rPr>
      </w:pPr>
      <w:r>
        <w:rPr>
          <w:bCs/>
        </w:rPr>
        <w:t>-</w:t>
      </w:r>
      <w:r>
        <w:rPr>
          <w:bCs/>
        </w:rPr>
        <w:tab/>
        <w:t>Địa chỉ:</w:t>
      </w:r>
      <w:r>
        <w:t xml:space="preserve"> [</w:t>
      </w:r>
      <w:r>
        <w:rPr>
          <w:rFonts w:ascii="Wingdings 2" w:eastAsia="Wingdings 2" w:hAnsi="Wingdings 2" w:cs="Wingdings 2"/>
        </w:rPr>
        <w:sym w:font="Wingdings 2" w:char="F097"/>
      </w:r>
      <w:r>
        <w:t>]</w:t>
      </w:r>
    </w:p>
    <w:p w14:paraId="41C419D8" w14:textId="566832C7" w:rsidR="004A6170" w:rsidRPr="00FE1099" w:rsidRDefault="002F75C5" w:rsidP="00D050C7">
      <w:pPr>
        <w:spacing w:before="240" w:after="240"/>
        <w:ind w:left="1134" w:hanging="567"/>
        <w:jc w:val="both"/>
        <w:rPr>
          <w:bCs/>
          <w:lang w:val="vi-VN"/>
        </w:rPr>
      </w:pPr>
      <w:r>
        <w:rPr>
          <w:bCs/>
        </w:rPr>
        <w:t>-</w:t>
      </w:r>
      <w:r>
        <w:rPr>
          <w:bCs/>
        </w:rPr>
        <w:tab/>
        <w:t>地址：[</w:t>
      </w:r>
      <w:r w:rsidR="00FE1099">
        <w:rPr>
          <w:rFonts w:ascii="Wingdings 2" w:eastAsia="Wingdings 2" w:hAnsi="Wingdings 2" w:cs="Wingdings 2"/>
        </w:rPr>
        <w:sym w:font="Wingdings 2" w:char="F097"/>
      </w:r>
      <w:r>
        <w:rPr>
          <w:bCs/>
        </w:rPr>
        <w:t>]</w:t>
      </w:r>
    </w:p>
    <w:p w14:paraId="1B20504F" w14:textId="77777777" w:rsidR="004A6170" w:rsidRDefault="002F75C5" w:rsidP="00D050C7">
      <w:pPr>
        <w:spacing w:before="240" w:after="240"/>
        <w:ind w:left="1134" w:hanging="567"/>
        <w:jc w:val="both"/>
        <w:rPr>
          <w:bCs/>
        </w:rPr>
      </w:pPr>
      <w:r>
        <w:rPr>
          <w:bCs/>
        </w:rPr>
        <w:t>-</w:t>
      </w:r>
      <w:r>
        <w:rPr>
          <w:bCs/>
        </w:rPr>
        <w:tab/>
        <w:t>Điện thoại</w:t>
      </w:r>
      <w:r>
        <w:t>[</w:t>
      </w:r>
      <w:r>
        <w:rPr>
          <w:rFonts w:ascii="Wingdings 2" w:eastAsia="Wingdings 2" w:hAnsi="Wingdings 2" w:cs="Wingdings 2"/>
        </w:rPr>
        <w:sym w:font="Wingdings 2" w:char="F097"/>
      </w:r>
      <w:r>
        <w:t>]</w:t>
      </w:r>
    </w:p>
    <w:p w14:paraId="41B59C33" w14:textId="3DFE0DE7" w:rsidR="004A6170" w:rsidRPr="00FE1099" w:rsidRDefault="002F75C5" w:rsidP="00D050C7">
      <w:pPr>
        <w:spacing w:before="240" w:after="240"/>
        <w:ind w:left="1134" w:hanging="567"/>
        <w:jc w:val="both"/>
        <w:rPr>
          <w:bCs/>
          <w:lang w:val="vi-VN"/>
        </w:rPr>
      </w:pPr>
      <w:r>
        <w:rPr>
          <w:bCs/>
        </w:rPr>
        <w:t>-</w:t>
      </w:r>
      <w:r>
        <w:rPr>
          <w:bCs/>
        </w:rPr>
        <w:tab/>
        <w:t>电话：[</w:t>
      </w:r>
      <w:r w:rsidR="00FE1099">
        <w:rPr>
          <w:rFonts w:ascii="Wingdings 2" w:eastAsia="Wingdings 2" w:hAnsi="Wingdings 2" w:cs="Wingdings 2"/>
        </w:rPr>
        <w:sym w:font="Wingdings 2" w:char="F097"/>
      </w:r>
      <w:r>
        <w:rPr>
          <w:bCs/>
        </w:rPr>
        <w:t>]</w:t>
      </w:r>
    </w:p>
    <w:p w14:paraId="6F361E86" w14:textId="77777777" w:rsidR="004A6170" w:rsidRDefault="002F75C5" w:rsidP="00D050C7">
      <w:pPr>
        <w:spacing w:before="240" w:after="240"/>
        <w:ind w:left="1134" w:hanging="567"/>
        <w:jc w:val="both"/>
        <w:rPr>
          <w:bCs/>
        </w:rPr>
      </w:pPr>
      <w:r>
        <w:rPr>
          <w:bCs/>
        </w:rPr>
        <w:t>-</w:t>
      </w:r>
      <w:r>
        <w:rPr>
          <w:bCs/>
        </w:rPr>
        <w:tab/>
        <w:t xml:space="preserve">Fax: </w:t>
      </w:r>
      <w:r>
        <w:t>[</w:t>
      </w:r>
      <w:r>
        <w:rPr>
          <w:rFonts w:ascii="Wingdings 2" w:eastAsia="Wingdings 2" w:hAnsi="Wingdings 2" w:cs="Wingdings 2"/>
        </w:rPr>
        <w:sym w:font="Wingdings 2" w:char="F097"/>
      </w:r>
      <w:r>
        <w:t>]</w:t>
      </w:r>
    </w:p>
    <w:p w14:paraId="0A3DFE42" w14:textId="4B20A245" w:rsidR="004A6170" w:rsidRPr="00FE1099" w:rsidRDefault="002F75C5" w:rsidP="00D050C7">
      <w:pPr>
        <w:spacing w:before="240" w:after="240"/>
        <w:ind w:left="1134" w:hanging="567"/>
        <w:jc w:val="both"/>
        <w:rPr>
          <w:bCs/>
          <w:lang w:val="vi-VN"/>
        </w:rPr>
      </w:pPr>
      <w:r>
        <w:rPr>
          <w:bCs/>
        </w:rPr>
        <w:t>-</w:t>
      </w:r>
      <w:r>
        <w:rPr>
          <w:bCs/>
        </w:rPr>
        <w:tab/>
        <w:t>传真：[</w:t>
      </w:r>
      <w:r w:rsidR="00FE1099">
        <w:rPr>
          <w:rFonts w:ascii="Wingdings 2" w:eastAsia="Wingdings 2" w:hAnsi="Wingdings 2" w:cs="Wingdings 2"/>
        </w:rPr>
        <w:sym w:font="Wingdings 2" w:char="F097"/>
      </w:r>
      <w:r>
        <w:rPr>
          <w:bCs/>
        </w:rPr>
        <w:t>]</w:t>
      </w:r>
    </w:p>
    <w:p w14:paraId="074FDBF5" w14:textId="77777777" w:rsidR="004A6170" w:rsidRDefault="002F75C5" w:rsidP="00D050C7">
      <w:pPr>
        <w:spacing w:before="240" w:after="240"/>
        <w:ind w:left="1134" w:hanging="567"/>
        <w:jc w:val="both"/>
        <w:rPr>
          <w:bCs/>
        </w:rPr>
      </w:pPr>
      <w:r>
        <w:rPr>
          <w:bCs/>
        </w:rPr>
        <w:t>-</w:t>
      </w:r>
      <w:r>
        <w:rPr>
          <w:bCs/>
        </w:rPr>
        <w:tab/>
        <w:t xml:space="preserve">Email: </w:t>
      </w:r>
      <w:r>
        <w:t>[</w:t>
      </w:r>
      <w:r>
        <w:rPr>
          <w:rFonts w:ascii="Wingdings 2" w:eastAsia="Wingdings 2" w:hAnsi="Wingdings 2" w:cs="Wingdings 2"/>
        </w:rPr>
        <w:sym w:font="Wingdings 2" w:char="F097"/>
      </w:r>
      <w:r>
        <w:t>]</w:t>
      </w:r>
    </w:p>
    <w:p w14:paraId="1DB5FF67" w14:textId="610D025D" w:rsidR="004A6170" w:rsidRPr="00FE1099" w:rsidRDefault="002F75C5" w:rsidP="00D050C7">
      <w:pPr>
        <w:spacing w:before="240" w:after="240"/>
        <w:ind w:left="1134" w:hanging="567"/>
        <w:jc w:val="both"/>
        <w:rPr>
          <w:bCs/>
          <w:lang w:val="vi-VN"/>
        </w:rPr>
      </w:pPr>
      <w:r>
        <w:rPr>
          <w:bCs/>
        </w:rPr>
        <w:t>-</w:t>
      </w:r>
      <w:r>
        <w:rPr>
          <w:bCs/>
        </w:rPr>
        <w:tab/>
        <w:t>电子邮件：[</w:t>
      </w:r>
      <w:r w:rsidR="00FE1099">
        <w:rPr>
          <w:rFonts w:ascii="Wingdings 2" w:eastAsia="Wingdings 2" w:hAnsi="Wingdings 2" w:cs="Wingdings 2"/>
        </w:rPr>
        <w:sym w:font="Wingdings 2" w:char="F097"/>
      </w:r>
      <w:r>
        <w:rPr>
          <w:bCs/>
        </w:rPr>
        <w:t>]</w:t>
      </w:r>
    </w:p>
    <w:p w14:paraId="6A13CB23" w14:textId="77777777" w:rsidR="004A6170" w:rsidRDefault="002F75C5" w:rsidP="00D050C7">
      <w:pPr>
        <w:spacing w:before="240" w:after="240"/>
        <w:ind w:left="1134" w:hanging="567"/>
        <w:jc w:val="both"/>
        <w:rPr>
          <w:bCs/>
        </w:rPr>
      </w:pPr>
      <w:r>
        <w:rPr>
          <w:bCs/>
        </w:rPr>
        <w:t>-</w:t>
      </w:r>
      <w:r>
        <w:rPr>
          <w:bCs/>
        </w:rPr>
        <w:tab/>
        <w:t>Nhân sự liên hệ:</w:t>
      </w:r>
      <w:r>
        <w:t xml:space="preserve"> [</w:t>
      </w:r>
      <w:r>
        <w:rPr>
          <w:rFonts w:ascii="Wingdings 2" w:eastAsia="Wingdings 2" w:hAnsi="Wingdings 2" w:cs="Wingdings 2"/>
        </w:rPr>
        <w:sym w:font="Wingdings 2" w:char="F097"/>
      </w:r>
      <w:r>
        <w:t>]</w:t>
      </w:r>
    </w:p>
    <w:p w14:paraId="1464EAD0" w14:textId="57C5F9CD" w:rsidR="004A6170" w:rsidRPr="00FE1099" w:rsidRDefault="002F75C5" w:rsidP="00D050C7">
      <w:pPr>
        <w:spacing w:before="240" w:after="240"/>
        <w:ind w:left="1134" w:hanging="567"/>
        <w:jc w:val="both"/>
        <w:rPr>
          <w:bCs/>
          <w:lang w:val="vi-VN"/>
        </w:rPr>
      </w:pPr>
      <w:r>
        <w:rPr>
          <w:bCs/>
        </w:rPr>
        <w:t>-</w:t>
      </w:r>
      <w:r>
        <w:rPr>
          <w:bCs/>
        </w:rPr>
        <w:tab/>
        <w:t>联系人：[</w:t>
      </w:r>
      <w:r w:rsidR="00FE1099">
        <w:rPr>
          <w:rFonts w:ascii="Wingdings 2" w:eastAsia="Wingdings 2" w:hAnsi="Wingdings 2" w:cs="Wingdings 2"/>
        </w:rPr>
        <w:sym w:font="Wingdings 2" w:char="F097"/>
      </w:r>
      <w:r>
        <w:rPr>
          <w:bCs/>
        </w:rPr>
        <w:t>]</w:t>
      </w:r>
    </w:p>
    <w:p w14:paraId="7E90F304" w14:textId="77777777" w:rsidR="004A6170" w:rsidRDefault="002F75C5" w:rsidP="00D050C7">
      <w:pPr>
        <w:spacing w:before="240" w:after="240"/>
        <w:ind w:left="1134" w:hanging="567"/>
        <w:jc w:val="both"/>
        <w:rPr>
          <w:bCs/>
        </w:rPr>
      </w:pPr>
      <w:r>
        <w:rPr>
          <w:bCs/>
        </w:rPr>
        <w:t>-</w:t>
      </w:r>
      <w:r>
        <w:rPr>
          <w:bCs/>
        </w:rPr>
        <w:tab/>
        <w:t>Tài khoản zalo/ viber:</w:t>
      </w:r>
      <w:r>
        <w:t xml:space="preserve"> [</w:t>
      </w:r>
      <w:r>
        <w:rPr>
          <w:rFonts w:ascii="Wingdings 2" w:eastAsia="Wingdings 2" w:hAnsi="Wingdings 2" w:cs="Wingdings 2"/>
        </w:rPr>
        <w:sym w:font="Wingdings 2" w:char="F097"/>
      </w:r>
      <w:r>
        <w:t>]</w:t>
      </w:r>
    </w:p>
    <w:p w14:paraId="19C7EF45" w14:textId="2F046C92" w:rsidR="004A6170" w:rsidRPr="00FE1099" w:rsidRDefault="002F75C5" w:rsidP="00D050C7">
      <w:pPr>
        <w:spacing w:before="240" w:after="240"/>
        <w:ind w:left="1134" w:hanging="567"/>
        <w:jc w:val="both"/>
        <w:rPr>
          <w:bCs/>
          <w:lang w:val="vi-VN"/>
        </w:rPr>
      </w:pPr>
      <w:r>
        <w:rPr>
          <w:bCs/>
        </w:rPr>
        <w:t>-</w:t>
      </w:r>
      <w:r>
        <w:rPr>
          <w:bCs/>
        </w:rPr>
        <w:tab/>
        <w:t>Zalo/Viber账号：[</w:t>
      </w:r>
      <w:r w:rsidR="00FE1099">
        <w:rPr>
          <w:rFonts w:ascii="Wingdings 2" w:eastAsia="Wingdings 2" w:hAnsi="Wingdings 2" w:cs="Wingdings 2"/>
        </w:rPr>
        <w:sym w:font="Wingdings 2" w:char="F097"/>
      </w:r>
      <w:r>
        <w:rPr>
          <w:bCs/>
        </w:rPr>
        <w:t>]</w:t>
      </w:r>
    </w:p>
    <w:p w14:paraId="2632E5A3" w14:textId="77777777" w:rsidR="004A6170" w:rsidRPr="000A34CE" w:rsidRDefault="002F75C5" w:rsidP="00D050C7">
      <w:pPr>
        <w:pStyle w:val="Style4"/>
        <w:numPr>
          <w:ilvl w:val="1"/>
          <w:numId w:val="164"/>
        </w:numPr>
        <w:rPr>
          <w:lang w:val="vi-VN"/>
        </w:rPr>
      </w:pPr>
      <w:r w:rsidRPr="000A34CE">
        <w:rPr>
          <w:lang w:val="vi-VN"/>
        </w:rPr>
        <w:t xml:space="preserve">Thông báo cũng có thể được gửi trực tiếp, bằng dịch vụ chuyển phát hoặc bằng e-mail, các phương tiện trực tuyến với điều kiện là phải có xác nhận bằng văn bản hoặc bằng chứng rõ ràng về việc gửi. Các thông báo được gửi trực tiếp, hoặc được gửi bằng bất kỳ phương tiện nào khác được phép sẽ được xem là đã nhận được vào thời điểm gửi.  </w:t>
      </w:r>
    </w:p>
    <w:p w14:paraId="09A06134" w14:textId="77777777" w:rsidR="004A6170" w:rsidRDefault="002F75C5" w:rsidP="00D050C7">
      <w:pPr>
        <w:pStyle w:val="Style4"/>
        <w:numPr>
          <w:ilvl w:val="1"/>
          <w:numId w:val="0"/>
        </w:numPr>
        <w:ind w:left="720"/>
      </w:pPr>
      <w:r>
        <w:t>通知也可以直接发送，通过快递服务、电子邮件或在线方式，前提必须有书面确认或明确的发送凭证。通过直接发送或任何其他被允许的方式发送的通知，应视为在发送时已被接收。</w:t>
      </w:r>
      <w:r>
        <w:t xml:space="preserve">  </w:t>
      </w:r>
    </w:p>
    <w:p w14:paraId="68BDCA33" w14:textId="77777777" w:rsidR="004A6170" w:rsidRDefault="002F75C5" w:rsidP="00D050C7">
      <w:pPr>
        <w:pStyle w:val="Style4"/>
        <w:numPr>
          <w:ilvl w:val="1"/>
          <w:numId w:val="164"/>
        </w:numPr>
      </w:pPr>
      <w:r>
        <w:rPr>
          <w:bCs/>
        </w:rPr>
        <w:t>Một Bên có thể thay đổi địa chỉ nhận các Thông Báo của mình bằng cách gửi Thông Báo cho Bên kia về việc thay đổi địa chỉ nhận thông báo theo phương thức được quy định tại Hợp đồng này.</w:t>
      </w:r>
    </w:p>
    <w:p w14:paraId="5402FD36" w14:textId="63423484" w:rsidR="004A6170" w:rsidRPr="00FE1099" w:rsidRDefault="002F75C5" w:rsidP="00D050C7">
      <w:pPr>
        <w:pStyle w:val="Style4"/>
        <w:numPr>
          <w:ilvl w:val="1"/>
          <w:numId w:val="0"/>
        </w:numPr>
        <w:ind w:firstLine="720"/>
        <w:rPr>
          <w:lang w:val="vi-VN"/>
        </w:rPr>
      </w:pPr>
      <w:r>
        <w:rPr>
          <w:bCs/>
        </w:rPr>
        <w:t>任一方可通过本合同规定的方式向另一方发送通知，以变更其接收通知的地址</w:t>
      </w:r>
    </w:p>
    <w:p w14:paraId="11B8F608" w14:textId="77777777" w:rsidR="004A6170" w:rsidRDefault="002F75C5" w:rsidP="00D050C7">
      <w:pPr>
        <w:pStyle w:val="Style3"/>
        <w:ind w:left="1134" w:hanging="1134"/>
      </w:pPr>
      <w:r>
        <w:t>SỰ KIỆN BẤT KHẢ KHÁNG</w:t>
      </w:r>
    </w:p>
    <w:p w14:paraId="7FC35C95" w14:textId="77777777" w:rsidR="004A6170" w:rsidRDefault="002F75C5" w:rsidP="00D050C7">
      <w:pPr>
        <w:pStyle w:val="Style3"/>
        <w:numPr>
          <w:ilvl w:val="0"/>
          <w:numId w:val="0"/>
        </w:numPr>
        <w:ind w:left="1134" w:hanging="1134"/>
      </w:pPr>
      <w:r>
        <w:t>不可抗力事件</w:t>
      </w:r>
    </w:p>
    <w:p w14:paraId="04C3AB81" w14:textId="77777777" w:rsidR="004A6170" w:rsidRDefault="002F75C5" w:rsidP="00D050C7">
      <w:pPr>
        <w:pStyle w:val="Style4"/>
        <w:numPr>
          <w:ilvl w:val="1"/>
          <w:numId w:val="164"/>
        </w:numPr>
        <w:rPr>
          <w:lang w:val="fr-FR"/>
        </w:rPr>
      </w:pPr>
      <w:r>
        <w:rPr>
          <w:lang w:val="fr-FR"/>
        </w:rPr>
        <w:t>Sự kiện bất khả kháng là sự kiện khách quan, không thể lường trước được và không thể khắc phục được mặc dù đã áp dụng mọi biện pháp cần thiết và khả năng cho phép. Các sự kiện sau đây, bao gồm nhưng không giới hạn, được xem là các sự kiện bất khả kháng:</w:t>
      </w:r>
    </w:p>
    <w:p w14:paraId="61973294" w14:textId="77777777" w:rsidR="004A6170" w:rsidRDefault="002F75C5" w:rsidP="00D050C7">
      <w:pPr>
        <w:pStyle w:val="Style4"/>
        <w:numPr>
          <w:ilvl w:val="1"/>
          <w:numId w:val="0"/>
        </w:numPr>
        <w:ind w:left="720"/>
        <w:rPr>
          <w:lang w:val="fr-FR"/>
        </w:rPr>
      </w:pPr>
      <w:r>
        <w:rPr>
          <w:lang w:val="fr-FR"/>
        </w:rPr>
        <w:t>不可抗力事件指客观存在、不可预见且即便采取一切必要且合理措施仍无法克服的事件。以下事件，包括但不限于，视为不可抗力事件：</w:t>
      </w:r>
    </w:p>
    <w:p w14:paraId="007C32E2" w14:textId="77777777" w:rsidR="004A6170" w:rsidRDefault="002F75C5" w:rsidP="00D050C7">
      <w:pPr>
        <w:pStyle w:val="ListParagraph"/>
        <w:numPr>
          <w:ilvl w:val="0"/>
          <w:numId w:val="283"/>
        </w:numPr>
        <w:spacing w:before="240" w:after="240"/>
        <w:ind w:left="1276" w:hanging="425"/>
        <w:contextualSpacing w:val="0"/>
        <w:jc w:val="both"/>
        <w:rPr>
          <w:bCs/>
          <w:lang w:val="fr-FR"/>
        </w:rPr>
      </w:pPr>
      <w:r>
        <w:rPr>
          <w:bCs/>
          <w:lang w:val="fr-FR"/>
        </w:rPr>
        <w:t>Thiên tai;</w:t>
      </w:r>
    </w:p>
    <w:p w14:paraId="37B8B6C8" w14:textId="77777777" w:rsidR="004A6170" w:rsidRDefault="002F75C5" w:rsidP="00D050C7">
      <w:pPr>
        <w:pStyle w:val="ListParagraph"/>
        <w:spacing w:before="240" w:after="240"/>
        <w:ind w:left="1276" w:hanging="425"/>
        <w:contextualSpacing w:val="0"/>
        <w:jc w:val="both"/>
        <w:rPr>
          <w:bCs/>
          <w:lang w:val="fr-FR"/>
        </w:rPr>
      </w:pPr>
      <w:r>
        <w:rPr>
          <w:bCs/>
          <w:lang w:val="fr-FR"/>
        </w:rPr>
        <w:t>自然灾害；</w:t>
      </w:r>
    </w:p>
    <w:p w14:paraId="4448F6B7" w14:textId="77777777" w:rsidR="004A6170" w:rsidRDefault="002F75C5" w:rsidP="00D050C7">
      <w:pPr>
        <w:pStyle w:val="ListParagraph"/>
        <w:numPr>
          <w:ilvl w:val="0"/>
          <w:numId w:val="283"/>
        </w:numPr>
        <w:spacing w:before="240" w:after="240"/>
        <w:ind w:left="1276" w:hanging="425"/>
        <w:contextualSpacing w:val="0"/>
        <w:jc w:val="both"/>
        <w:rPr>
          <w:bCs/>
          <w:lang w:val="fr-FR"/>
        </w:rPr>
      </w:pPr>
      <w:r>
        <w:rPr>
          <w:bCs/>
          <w:lang w:val="fr-FR"/>
        </w:rPr>
        <w:t>Động đất, hoả hoạn, lũ lụt, dịch bệnh và những thảm hoạ thiên nhiên khác;</w:t>
      </w:r>
    </w:p>
    <w:p w14:paraId="3E2DAA8A" w14:textId="77777777" w:rsidR="004A6170" w:rsidRDefault="002F75C5" w:rsidP="00D050C7">
      <w:pPr>
        <w:pStyle w:val="ListParagraph"/>
        <w:spacing w:before="240" w:after="240"/>
        <w:ind w:left="1276" w:hanging="425"/>
        <w:contextualSpacing w:val="0"/>
        <w:jc w:val="both"/>
        <w:rPr>
          <w:bCs/>
          <w:lang w:val="fr-FR"/>
        </w:rPr>
      </w:pPr>
      <w:r>
        <w:rPr>
          <w:bCs/>
          <w:lang w:val="fr-FR"/>
        </w:rPr>
        <w:t>地震、火灾、洪水、传染病及其他自然灾害；</w:t>
      </w:r>
    </w:p>
    <w:p w14:paraId="78F444B9" w14:textId="77777777" w:rsidR="004A6170" w:rsidRDefault="002F75C5" w:rsidP="00D050C7">
      <w:pPr>
        <w:pStyle w:val="ListParagraph"/>
        <w:numPr>
          <w:ilvl w:val="0"/>
          <w:numId w:val="283"/>
        </w:numPr>
        <w:spacing w:before="240" w:after="240"/>
        <w:ind w:left="1276" w:hanging="425"/>
        <w:contextualSpacing w:val="0"/>
        <w:jc w:val="both"/>
        <w:rPr>
          <w:bCs/>
          <w:lang w:val="fr-FR"/>
        </w:rPr>
      </w:pPr>
      <w:r>
        <w:rPr>
          <w:bCs/>
          <w:lang w:val="fr-FR"/>
        </w:rPr>
        <w:t>Chiến tranh, phá hoại, nội chiến, khủng bố;</w:t>
      </w:r>
    </w:p>
    <w:p w14:paraId="4DFD702E" w14:textId="77777777" w:rsidR="004A6170" w:rsidRDefault="002F75C5" w:rsidP="00D050C7">
      <w:pPr>
        <w:pStyle w:val="ListParagraph"/>
        <w:spacing w:before="240" w:after="240"/>
        <w:ind w:left="1276" w:hanging="425"/>
        <w:contextualSpacing w:val="0"/>
        <w:jc w:val="both"/>
        <w:rPr>
          <w:bCs/>
          <w:lang w:val="fr-FR"/>
        </w:rPr>
      </w:pPr>
      <w:r>
        <w:rPr>
          <w:bCs/>
          <w:lang w:val="fr-FR"/>
        </w:rPr>
        <w:t>战争、破坏、内战、恐怖主义；</w:t>
      </w:r>
    </w:p>
    <w:p w14:paraId="0EC58209" w14:textId="77777777" w:rsidR="004A6170" w:rsidRDefault="002F75C5" w:rsidP="00D050C7">
      <w:pPr>
        <w:pStyle w:val="ListParagraph"/>
        <w:numPr>
          <w:ilvl w:val="0"/>
          <w:numId w:val="283"/>
        </w:numPr>
        <w:spacing w:before="240" w:after="240"/>
        <w:ind w:left="1276" w:hanging="425"/>
        <w:contextualSpacing w:val="0"/>
        <w:jc w:val="both"/>
        <w:rPr>
          <w:bCs/>
          <w:lang w:val="fr-FR"/>
        </w:rPr>
      </w:pPr>
      <w:r>
        <w:rPr>
          <w:bCs/>
          <w:lang w:val="fr-FR"/>
        </w:rPr>
        <w:t>Quyết định của cơ quan nhà nước có thẩm quyền mà không do lỗi của Bên B;</w:t>
      </w:r>
    </w:p>
    <w:p w14:paraId="4A1A4745" w14:textId="77777777" w:rsidR="004A6170" w:rsidRDefault="002F75C5" w:rsidP="00D050C7">
      <w:pPr>
        <w:pStyle w:val="ListParagraph"/>
        <w:spacing w:before="240" w:after="240"/>
        <w:ind w:left="1276" w:hanging="425"/>
        <w:contextualSpacing w:val="0"/>
        <w:jc w:val="both"/>
        <w:rPr>
          <w:bCs/>
          <w:lang w:val="fr-FR"/>
        </w:rPr>
      </w:pPr>
      <w:r>
        <w:rPr>
          <w:bCs/>
          <w:lang w:val="fr-FR"/>
        </w:rPr>
        <w:t>有权国家机关作出的决定，且非乙方过错；</w:t>
      </w:r>
    </w:p>
    <w:p w14:paraId="6D2CFE27" w14:textId="77777777" w:rsidR="004A6170" w:rsidRDefault="002F75C5" w:rsidP="00D050C7">
      <w:pPr>
        <w:pStyle w:val="ListParagraph"/>
        <w:numPr>
          <w:ilvl w:val="0"/>
          <w:numId w:val="283"/>
        </w:numPr>
        <w:spacing w:before="240" w:after="240"/>
        <w:ind w:left="1276" w:hanging="425"/>
        <w:contextualSpacing w:val="0"/>
        <w:jc w:val="both"/>
        <w:rPr>
          <w:bCs/>
          <w:lang w:val="fr-FR"/>
        </w:rPr>
      </w:pPr>
      <w:r>
        <w:rPr>
          <w:bCs/>
          <w:lang w:val="fr-FR"/>
        </w:rPr>
        <w:t>Thay đổi chính sách pháp luật của nhà nước.</w:t>
      </w:r>
    </w:p>
    <w:p w14:paraId="721F0112" w14:textId="77777777" w:rsidR="004A6170" w:rsidRDefault="002F75C5" w:rsidP="00D050C7">
      <w:pPr>
        <w:pStyle w:val="ListParagraph"/>
        <w:spacing w:before="240" w:after="240"/>
        <w:ind w:left="1276" w:hanging="425"/>
        <w:contextualSpacing w:val="0"/>
        <w:jc w:val="both"/>
        <w:rPr>
          <w:bCs/>
          <w:lang w:val="fr-FR"/>
        </w:rPr>
      </w:pPr>
      <w:r>
        <w:rPr>
          <w:bCs/>
          <w:lang w:val="fr-FR"/>
        </w:rPr>
        <w:t>国家法律政策的变更。</w:t>
      </w:r>
    </w:p>
    <w:p w14:paraId="2A7906C0" w14:textId="77777777" w:rsidR="004A6170" w:rsidRDefault="002F75C5" w:rsidP="00D050C7">
      <w:pPr>
        <w:pStyle w:val="Style4"/>
        <w:numPr>
          <w:ilvl w:val="1"/>
          <w:numId w:val="164"/>
        </w:numPr>
        <w:rPr>
          <w:lang w:val="fr-FR"/>
        </w:rPr>
      </w:pPr>
      <w:r>
        <w:rPr>
          <w:lang w:val="fr-FR"/>
        </w:rPr>
        <w:t xml:space="preserve">Bên bị cản trở việc thực hiện nghĩa vụ Hợp đồng do sự kiện bất khả kháng phải thông báo ngay bằng văn bản cho Bên kia và không quá </w:t>
      </w:r>
      <w:r w:rsidRPr="00EB32EF">
        <w:rPr>
          <w:rFonts w:eastAsia="Times New Roman"/>
          <w:lang w:val="fr-FR"/>
        </w:rPr>
        <w:t>[</w:t>
      </w:r>
      <w:r>
        <w:rPr>
          <w:rFonts w:ascii="Wingdings 2" w:eastAsia="Wingdings 2" w:hAnsi="Wingdings 2" w:cs="Wingdings 2"/>
        </w:rPr>
        <w:sym w:font="Wingdings 2" w:char="F097"/>
      </w:r>
      <w:r w:rsidRPr="00EB32EF">
        <w:rPr>
          <w:rFonts w:eastAsia="Times New Roman"/>
          <w:lang w:val="fr-FR"/>
        </w:rPr>
        <w:t>]</w:t>
      </w:r>
      <w:r w:rsidRPr="00EB32EF">
        <w:rPr>
          <w:lang w:val="fr-FR"/>
        </w:rPr>
        <w:t xml:space="preserve"> </w:t>
      </w:r>
      <w:r>
        <w:rPr>
          <w:lang w:val="fr-FR"/>
        </w:rPr>
        <w:t xml:space="preserve"> ngày sau khi sự kiện bất khả kháng xảy ra, nêu rõ sự bắt đầu, ngày bắt đầu, ngày dự tính kết thúc của sự kiện bất khả kháng, nghĩa vụ theo Hợp đồng bị ảnh hưởng. </w:t>
      </w:r>
    </w:p>
    <w:p w14:paraId="0004CD4B" w14:textId="6A0B25C0" w:rsidR="004A6170" w:rsidRDefault="002F75C5" w:rsidP="00D050C7">
      <w:pPr>
        <w:pStyle w:val="Style4"/>
        <w:numPr>
          <w:ilvl w:val="1"/>
          <w:numId w:val="0"/>
        </w:numPr>
        <w:ind w:left="720"/>
        <w:rPr>
          <w:lang w:val="fr-FR"/>
        </w:rPr>
      </w:pPr>
      <w:r>
        <w:rPr>
          <w:lang w:val="fr-FR"/>
        </w:rPr>
        <w:t>因不可抗力事件导致履行合同义务受阻的各方应立即以书面形式通知另一方，且不得晚于不可抗力事件发生后</w:t>
      </w:r>
      <w:r>
        <w:rPr>
          <w:rFonts w:eastAsia="Times New Roman"/>
        </w:rPr>
        <w:t>[</w:t>
      </w:r>
      <w:r w:rsidR="00FE1099">
        <w:rPr>
          <w:rFonts w:ascii="Wingdings 2" w:eastAsia="Wingdings 2" w:hAnsi="Wingdings 2" w:cs="Wingdings 2"/>
        </w:rPr>
        <w:sym w:font="Wingdings 2" w:char="F097"/>
      </w:r>
      <w:r>
        <w:rPr>
          <w:rFonts w:eastAsia="Times New Roman"/>
        </w:rPr>
        <w:t>]</w:t>
      </w:r>
      <w:r>
        <w:rPr>
          <w:lang w:val="fr-FR"/>
        </w:rPr>
        <w:t>天，说明不可抗力事件的起始、开始日期、预计结束日期及受影响的合同义务。</w:t>
      </w:r>
      <w:r>
        <w:rPr>
          <w:lang w:val="fr-FR"/>
        </w:rPr>
        <w:t xml:space="preserve"> </w:t>
      </w:r>
    </w:p>
    <w:p w14:paraId="53446C0B" w14:textId="77777777" w:rsidR="004A6170" w:rsidRDefault="002F75C5" w:rsidP="00D050C7">
      <w:pPr>
        <w:pStyle w:val="Style4"/>
        <w:numPr>
          <w:ilvl w:val="1"/>
          <w:numId w:val="164"/>
        </w:numPr>
        <w:rPr>
          <w:lang w:val="fr-FR"/>
        </w:rPr>
      </w:pPr>
      <w:r>
        <w:rPr>
          <w:bCs/>
          <w:lang w:val="fr-FR"/>
        </w:rPr>
        <w:t>Trong trường hợp sự kiện bất khả kháng được hai Bên công nhận là đúng, bên gặp sự kiện bất khả kháng sẽ được hoãn thực hiện nghĩa vụ Hợp đồng tương với thời gian xảy ra sự kiện bất khả kháng và được miễn trừ trách nhiệm do vi phạm Hợp đồng từ sự kiện bất khả kháng gây ra.</w:t>
      </w:r>
    </w:p>
    <w:p w14:paraId="02F1CBE0" w14:textId="77777777" w:rsidR="004A6170" w:rsidRDefault="002F75C5" w:rsidP="00D050C7">
      <w:pPr>
        <w:pStyle w:val="Style4"/>
        <w:numPr>
          <w:ilvl w:val="1"/>
          <w:numId w:val="0"/>
        </w:numPr>
        <w:ind w:left="720"/>
        <w:rPr>
          <w:lang w:val="fr-FR"/>
        </w:rPr>
      </w:pPr>
      <w:r>
        <w:rPr>
          <w:bCs/>
          <w:lang w:val="fr-FR"/>
        </w:rPr>
        <w:t>在不可抗力事件被各方确认属实的情况下，遭遇不可抗力事件的一方可相应延期履行合同义务，延期期间为不可抗力事件发生的时间，并免除因不可抗力事件导致的合同违约责任。</w:t>
      </w:r>
    </w:p>
    <w:p w14:paraId="1127049A" w14:textId="77777777" w:rsidR="004A6170" w:rsidRPr="00EB32EF" w:rsidRDefault="002F75C5" w:rsidP="00D050C7">
      <w:pPr>
        <w:pStyle w:val="Style3"/>
        <w:ind w:left="1134" w:hanging="1134"/>
        <w:rPr>
          <w:lang w:val="fr-FR"/>
        </w:rPr>
      </w:pPr>
      <w:r w:rsidRPr="00EB32EF">
        <w:rPr>
          <w:lang w:val="fr-FR"/>
        </w:rPr>
        <w:t>LU</w:t>
      </w:r>
      <w:r w:rsidRPr="00EB32EF">
        <w:rPr>
          <w:spacing w:val="-1"/>
          <w:lang w:val="fr-FR"/>
        </w:rPr>
        <w:t>Ậ</w:t>
      </w:r>
      <w:r w:rsidRPr="00EB32EF">
        <w:rPr>
          <w:lang w:val="fr-FR"/>
        </w:rPr>
        <w:t>T ĐIỀU CHỈNH VÀ</w:t>
      </w:r>
      <w:r w:rsidRPr="00EB32EF">
        <w:rPr>
          <w:spacing w:val="-1"/>
          <w:lang w:val="fr-FR"/>
        </w:rPr>
        <w:t xml:space="preserve"> </w:t>
      </w:r>
      <w:r w:rsidRPr="00EB32EF">
        <w:rPr>
          <w:spacing w:val="-2"/>
          <w:lang w:val="fr-FR"/>
        </w:rPr>
        <w:t>G</w:t>
      </w:r>
      <w:r w:rsidRPr="00EB32EF">
        <w:rPr>
          <w:lang w:val="fr-FR"/>
        </w:rPr>
        <w:t>IẢI QUYẾT</w:t>
      </w:r>
      <w:r w:rsidRPr="00EB32EF">
        <w:rPr>
          <w:spacing w:val="1"/>
          <w:lang w:val="fr-FR"/>
        </w:rPr>
        <w:t xml:space="preserve"> </w:t>
      </w:r>
      <w:r w:rsidRPr="00EB32EF">
        <w:rPr>
          <w:lang w:val="fr-FR"/>
        </w:rPr>
        <w:t>TR</w:t>
      </w:r>
      <w:r w:rsidRPr="00EB32EF">
        <w:rPr>
          <w:spacing w:val="-1"/>
          <w:lang w:val="fr-FR"/>
        </w:rPr>
        <w:t>A</w:t>
      </w:r>
      <w:r w:rsidRPr="00EB32EF">
        <w:rPr>
          <w:spacing w:val="2"/>
          <w:lang w:val="fr-FR"/>
        </w:rPr>
        <w:t>N</w:t>
      </w:r>
      <w:r w:rsidRPr="00EB32EF">
        <w:rPr>
          <w:lang w:val="fr-FR"/>
        </w:rPr>
        <w:t>H CHẤP</w:t>
      </w:r>
    </w:p>
    <w:p w14:paraId="20E85294" w14:textId="77777777" w:rsidR="004A6170" w:rsidRDefault="002F75C5" w:rsidP="00D050C7">
      <w:pPr>
        <w:pStyle w:val="Style3"/>
        <w:numPr>
          <w:ilvl w:val="0"/>
          <w:numId w:val="0"/>
        </w:numPr>
        <w:ind w:left="1134" w:hanging="1134"/>
      </w:pPr>
      <w:r>
        <w:t>适用法律及争议解决</w:t>
      </w:r>
    </w:p>
    <w:p w14:paraId="0BB4BEF3" w14:textId="77777777" w:rsidR="004A6170" w:rsidRDefault="002F75C5" w:rsidP="00D050C7">
      <w:pPr>
        <w:pStyle w:val="Style4"/>
        <w:numPr>
          <w:ilvl w:val="1"/>
          <w:numId w:val="164"/>
        </w:numPr>
        <w:rPr>
          <w:b/>
          <w:bCs/>
          <w:lang w:val="vi-VN"/>
        </w:rPr>
      </w:pPr>
      <w:r>
        <w:rPr>
          <w:lang w:val="vi-VN"/>
        </w:rPr>
        <w:t>Hợp</w:t>
      </w:r>
      <w:r>
        <w:rPr>
          <w:spacing w:val="16"/>
          <w:lang w:val="vi-VN"/>
        </w:rPr>
        <w:t xml:space="preserve"> </w:t>
      </w:r>
      <w:r>
        <w:rPr>
          <w:lang w:val="en-US"/>
        </w:rPr>
        <w:t>đ</w:t>
      </w:r>
      <w:r>
        <w:rPr>
          <w:lang w:val="vi-VN"/>
        </w:rPr>
        <w:t>ồng</w:t>
      </w:r>
      <w:r>
        <w:rPr>
          <w:spacing w:val="14"/>
          <w:lang w:val="vi-VN"/>
        </w:rPr>
        <w:t xml:space="preserve"> </w:t>
      </w:r>
      <w:r>
        <w:rPr>
          <w:spacing w:val="2"/>
          <w:lang w:val="vi-VN"/>
        </w:rPr>
        <w:t>n</w:t>
      </w:r>
      <w:r>
        <w:rPr>
          <w:spacing w:val="4"/>
          <w:lang w:val="vi-VN"/>
        </w:rPr>
        <w:t>à</w:t>
      </w:r>
      <w:r>
        <w:rPr>
          <w:lang w:val="vi-VN"/>
        </w:rPr>
        <w:t>y</w:t>
      </w:r>
      <w:r>
        <w:rPr>
          <w:spacing w:val="12"/>
          <w:lang w:val="vi-VN"/>
        </w:rPr>
        <w:t xml:space="preserve"> </w:t>
      </w:r>
      <w:r>
        <w:rPr>
          <w:lang w:val="vi-VN"/>
        </w:rPr>
        <w:t>được</w:t>
      </w:r>
      <w:r>
        <w:rPr>
          <w:spacing w:val="18"/>
          <w:lang w:val="vi-VN"/>
        </w:rPr>
        <w:t xml:space="preserve"> </w:t>
      </w:r>
      <w:r>
        <w:rPr>
          <w:lang w:val="vi-VN"/>
        </w:rPr>
        <w:t>điều</w:t>
      </w:r>
      <w:r>
        <w:rPr>
          <w:spacing w:val="16"/>
          <w:lang w:val="vi-VN"/>
        </w:rPr>
        <w:t xml:space="preserve"> </w:t>
      </w:r>
      <w:r>
        <w:rPr>
          <w:spacing w:val="-1"/>
          <w:lang w:val="vi-VN"/>
        </w:rPr>
        <w:t>c</w:t>
      </w:r>
      <w:r>
        <w:rPr>
          <w:lang w:val="vi-VN"/>
        </w:rPr>
        <w:t>h</w:t>
      </w:r>
      <w:r>
        <w:rPr>
          <w:spacing w:val="3"/>
          <w:lang w:val="vi-VN"/>
        </w:rPr>
        <w:t>ỉ</w:t>
      </w:r>
      <w:r>
        <w:rPr>
          <w:lang w:val="vi-VN"/>
        </w:rPr>
        <w:t>nh</w:t>
      </w:r>
      <w:r>
        <w:rPr>
          <w:spacing w:val="17"/>
          <w:lang w:val="vi-VN"/>
        </w:rPr>
        <w:t xml:space="preserve"> </w:t>
      </w:r>
      <w:r>
        <w:rPr>
          <w:lang w:val="vi-VN"/>
        </w:rPr>
        <w:t>và</w:t>
      </w:r>
      <w:r>
        <w:rPr>
          <w:spacing w:val="18"/>
          <w:lang w:val="vi-VN"/>
        </w:rPr>
        <w:t xml:space="preserve"> </w:t>
      </w:r>
      <w:r>
        <w:rPr>
          <w:spacing w:val="-2"/>
          <w:lang w:val="vi-VN"/>
        </w:rPr>
        <w:t>g</w:t>
      </w:r>
      <w:r>
        <w:rPr>
          <w:lang w:val="vi-VN"/>
        </w:rPr>
        <w:t>iải</w:t>
      </w:r>
      <w:r>
        <w:rPr>
          <w:spacing w:val="17"/>
          <w:lang w:val="vi-VN"/>
        </w:rPr>
        <w:t xml:space="preserve"> </w:t>
      </w:r>
      <w:r>
        <w:rPr>
          <w:lang w:val="vi-VN"/>
        </w:rPr>
        <w:t>th</w:t>
      </w:r>
      <w:r>
        <w:rPr>
          <w:spacing w:val="1"/>
          <w:lang w:val="vi-VN"/>
        </w:rPr>
        <w:t>í</w:t>
      </w:r>
      <w:r>
        <w:rPr>
          <w:spacing w:val="-1"/>
          <w:lang w:val="vi-VN"/>
        </w:rPr>
        <w:t>c</w:t>
      </w:r>
      <w:r>
        <w:rPr>
          <w:lang w:val="vi-VN"/>
        </w:rPr>
        <w:t>h</w:t>
      </w:r>
      <w:r>
        <w:rPr>
          <w:spacing w:val="17"/>
          <w:lang w:val="vi-VN"/>
        </w:rPr>
        <w:t xml:space="preserve"> </w:t>
      </w:r>
      <w:r>
        <w:rPr>
          <w:lang w:val="vi-VN"/>
        </w:rPr>
        <w:t>theo</w:t>
      </w:r>
      <w:r>
        <w:rPr>
          <w:spacing w:val="18"/>
          <w:lang w:val="vi-VN"/>
        </w:rPr>
        <w:t xml:space="preserve"> </w:t>
      </w:r>
      <w:r>
        <w:rPr>
          <w:lang w:val="vi-VN"/>
        </w:rPr>
        <w:t>pháp luật</w:t>
      </w:r>
      <w:r>
        <w:rPr>
          <w:spacing w:val="17"/>
          <w:lang w:val="vi-VN"/>
        </w:rPr>
        <w:t xml:space="preserve"> </w:t>
      </w:r>
      <w:r>
        <w:rPr>
          <w:lang w:val="vi-VN"/>
        </w:rPr>
        <w:t>Vi</w:t>
      </w:r>
      <w:r>
        <w:rPr>
          <w:spacing w:val="-1"/>
          <w:lang w:val="vi-VN"/>
        </w:rPr>
        <w:t>ệ</w:t>
      </w:r>
      <w:r>
        <w:rPr>
          <w:lang w:val="vi-VN"/>
        </w:rPr>
        <w:t>t N</w:t>
      </w:r>
      <w:r>
        <w:rPr>
          <w:spacing w:val="-1"/>
          <w:lang w:val="vi-VN"/>
        </w:rPr>
        <w:t>a</w:t>
      </w:r>
      <w:r>
        <w:rPr>
          <w:lang w:val="vi-VN"/>
        </w:rPr>
        <w:t>m.</w:t>
      </w:r>
    </w:p>
    <w:p w14:paraId="300E392F" w14:textId="77777777" w:rsidR="004A6170" w:rsidRDefault="002F75C5" w:rsidP="00D050C7">
      <w:pPr>
        <w:pStyle w:val="Style4"/>
        <w:numPr>
          <w:ilvl w:val="1"/>
          <w:numId w:val="0"/>
        </w:numPr>
        <w:ind w:firstLine="720"/>
        <w:rPr>
          <w:b/>
          <w:bCs/>
          <w:lang w:val="vi-VN"/>
        </w:rPr>
      </w:pPr>
      <w:r>
        <w:rPr>
          <w:lang w:val="vi-VN"/>
        </w:rPr>
        <w:t>本合同受越南法律管辖，并据此进行解释。</w:t>
      </w:r>
    </w:p>
    <w:p w14:paraId="2CB48FCD" w14:textId="77777777" w:rsidR="004A6170" w:rsidRDefault="002F75C5" w:rsidP="00D050C7">
      <w:pPr>
        <w:pStyle w:val="Style4"/>
        <w:numPr>
          <w:ilvl w:val="1"/>
          <w:numId w:val="164"/>
        </w:numPr>
        <w:rPr>
          <w:b/>
          <w:bCs/>
          <w:lang w:val="vi-VN"/>
        </w:rPr>
      </w:pPr>
      <w:r>
        <w:rPr>
          <w:rFonts w:eastAsia="Times New Roman"/>
          <w:lang w:val="vi-VN"/>
        </w:rPr>
        <w:t xml:space="preserve">Trong trường hợp có bất kỳ tranh chấp nào xảy ra liên quan đến Hợp </w:t>
      </w:r>
      <w:r w:rsidRPr="00EB32EF">
        <w:rPr>
          <w:rFonts w:eastAsia="Times New Roman"/>
          <w:lang w:val="vi-VN"/>
        </w:rPr>
        <w:t>đ</w:t>
      </w:r>
      <w:r>
        <w:rPr>
          <w:rFonts w:eastAsia="Times New Roman"/>
          <w:lang w:val="vi-VN"/>
        </w:rPr>
        <w:t xml:space="preserve">ồng này, </w:t>
      </w:r>
      <w:r w:rsidRPr="00EB32EF">
        <w:rPr>
          <w:rFonts w:eastAsia="Times New Roman"/>
          <w:lang w:val="vi-VN"/>
        </w:rPr>
        <w:t>c</w:t>
      </w:r>
      <w:r>
        <w:rPr>
          <w:rFonts w:eastAsia="Times New Roman"/>
          <w:lang w:val="vi-VN"/>
        </w:rPr>
        <w:t xml:space="preserve">ác Bên sẽ nỗ lực giải quyết thông qua thương lượng hoặc hòa giải trên tinh thần hợp tác. Mọi tranh chấp phát sinh từ hoặc liên quan đến Hợp </w:t>
      </w:r>
      <w:r w:rsidRPr="00EB32EF">
        <w:rPr>
          <w:rFonts w:eastAsia="Times New Roman"/>
          <w:lang w:val="vi-VN"/>
        </w:rPr>
        <w:t>đ</w:t>
      </w:r>
      <w:r>
        <w:rPr>
          <w:rFonts w:eastAsia="Times New Roman"/>
          <w:lang w:val="vi-VN"/>
        </w:rPr>
        <w:t xml:space="preserve">ồng này sẽ được giải </w:t>
      </w:r>
      <w:r w:rsidRPr="00EB32EF">
        <w:rPr>
          <w:rFonts w:eastAsia="Times New Roman"/>
          <w:lang w:val="vi-VN"/>
        </w:rPr>
        <w:t xml:space="preserve"> bằng</w:t>
      </w:r>
      <w:r w:rsidRPr="00EB32EF">
        <w:rPr>
          <w:lang w:val="vi-VN"/>
        </w:rPr>
        <w:t xml:space="preserve"> </w:t>
      </w:r>
      <w:r>
        <w:rPr>
          <w:rFonts w:eastAsia="Times New Roman"/>
          <w:lang w:val="vi-VN"/>
        </w:rPr>
        <w:t>trọng tài tại Trung tâm Trọng tài Thương mại Miền Trung (MCAC) theo Quy tắc Tố tụng trọng tài của Trung tâm này</w:t>
      </w:r>
      <w:r w:rsidRPr="00EB32EF">
        <w:rPr>
          <w:rFonts w:eastAsia="Times New Roman"/>
          <w:lang w:val="vi-VN"/>
        </w:rPr>
        <w:t xml:space="preserve">. </w:t>
      </w:r>
    </w:p>
    <w:p w14:paraId="25FD6924" w14:textId="77777777" w:rsidR="004A6170" w:rsidRDefault="002F75C5" w:rsidP="00D050C7">
      <w:pPr>
        <w:pStyle w:val="Style4"/>
        <w:numPr>
          <w:ilvl w:val="1"/>
          <w:numId w:val="0"/>
        </w:numPr>
        <w:ind w:left="720"/>
        <w:rPr>
          <w:b/>
          <w:bCs/>
          <w:lang w:val="vi-VN"/>
        </w:rPr>
      </w:pPr>
      <w:r>
        <w:rPr>
          <w:rFonts w:eastAsia="Times New Roman"/>
          <w:lang w:val="vi-VN"/>
        </w:rPr>
        <w:t xml:space="preserve">如发生与本合同有关的任何争议，各方应本着合作精神，努力通过协商或调解方式解决。因本合同引起或与本合同相关的任何争议，均应提交中部商业仲裁中心（MCAC），并依该中心的仲裁程序规则进行仲裁解决。 </w:t>
      </w:r>
    </w:p>
    <w:p w14:paraId="05B7505D" w14:textId="77777777" w:rsidR="004A6170" w:rsidRDefault="002F75C5" w:rsidP="00D050C7">
      <w:pPr>
        <w:pStyle w:val="Style3"/>
        <w:ind w:left="1134" w:hanging="1134"/>
      </w:pPr>
      <w:r>
        <w:t xml:space="preserve">CÁC ĐIỀU </w:t>
      </w:r>
      <w:r>
        <w:rPr>
          <w:spacing w:val="-2"/>
        </w:rPr>
        <w:t>K</w:t>
      </w:r>
      <w:r>
        <w:t>H</w:t>
      </w:r>
      <w:r>
        <w:rPr>
          <w:spacing w:val="1"/>
        </w:rPr>
        <w:t>O</w:t>
      </w:r>
      <w:r>
        <w:t>ẢN</w:t>
      </w:r>
      <w:r>
        <w:rPr>
          <w:spacing w:val="-1"/>
        </w:rPr>
        <w:t xml:space="preserve"> </w:t>
      </w:r>
      <w:r>
        <w:t>KHÁC</w:t>
      </w:r>
    </w:p>
    <w:p w14:paraId="6492C1CC" w14:textId="77777777" w:rsidR="004A6170" w:rsidRDefault="002F75C5" w:rsidP="00D050C7">
      <w:pPr>
        <w:pStyle w:val="Style3"/>
        <w:numPr>
          <w:ilvl w:val="0"/>
          <w:numId w:val="0"/>
        </w:numPr>
        <w:ind w:left="1134" w:hanging="1134"/>
      </w:pPr>
      <w:r>
        <w:t>其他条款</w:t>
      </w:r>
    </w:p>
    <w:p w14:paraId="6D2189EC" w14:textId="77777777" w:rsidR="004A6170" w:rsidRDefault="002F75C5" w:rsidP="00D050C7">
      <w:pPr>
        <w:pStyle w:val="Style4"/>
        <w:numPr>
          <w:ilvl w:val="1"/>
          <w:numId w:val="164"/>
        </w:numPr>
        <w:rPr>
          <w:lang w:val="vi-VN"/>
        </w:rPr>
      </w:pPr>
      <w:r>
        <w:rPr>
          <w:lang w:val="vi-VN"/>
        </w:rPr>
        <w:t xml:space="preserve">Hợp </w:t>
      </w:r>
      <w:r>
        <w:rPr>
          <w:lang w:val="en-US"/>
        </w:rPr>
        <w:t>đ</w:t>
      </w:r>
      <w:r>
        <w:rPr>
          <w:lang w:val="vi-VN"/>
        </w:rPr>
        <w:t>ồng này có hiệu lực kể từ ngày ký.</w:t>
      </w:r>
    </w:p>
    <w:p w14:paraId="3AB50245" w14:textId="77777777" w:rsidR="004A6170" w:rsidRDefault="002F75C5" w:rsidP="00D050C7">
      <w:pPr>
        <w:pStyle w:val="Style4"/>
        <w:numPr>
          <w:ilvl w:val="1"/>
          <w:numId w:val="0"/>
        </w:numPr>
        <w:ind w:firstLine="720"/>
        <w:rPr>
          <w:lang w:val="vi-VN"/>
        </w:rPr>
      </w:pPr>
      <w:r>
        <w:rPr>
          <w:lang w:val="vi-VN"/>
        </w:rPr>
        <w:t>本合同自签署之日起生效。</w:t>
      </w:r>
    </w:p>
    <w:p w14:paraId="4D24DB52" w14:textId="77777777" w:rsidR="004A6170" w:rsidRDefault="002F75C5" w:rsidP="00D050C7">
      <w:pPr>
        <w:pStyle w:val="Style4"/>
        <w:numPr>
          <w:ilvl w:val="1"/>
          <w:numId w:val="164"/>
        </w:numPr>
        <w:rPr>
          <w:lang w:val="vi-VN"/>
        </w:rPr>
      </w:pPr>
      <w:r>
        <w:rPr>
          <w:rFonts w:eastAsia="Times New Roman"/>
          <w:lang w:val="vi-VN"/>
        </w:rPr>
        <w:t xml:space="preserve">Bất kỳ sửa đổi, bổ sung nào đối với các điều khoản của Hợp </w:t>
      </w:r>
      <w:r w:rsidRPr="00EB32EF">
        <w:rPr>
          <w:rFonts w:eastAsia="Times New Roman"/>
          <w:lang w:val="vi-VN"/>
        </w:rPr>
        <w:t>đ</w:t>
      </w:r>
      <w:r>
        <w:rPr>
          <w:rFonts w:eastAsia="Times New Roman"/>
          <w:lang w:val="vi-VN"/>
        </w:rPr>
        <w:t>ồng này chỉ có hiệu lực khi được thực hiện bằng văn bản và được Bên A và Bên B cùng ký xác nhận.</w:t>
      </w:r>
    </w:p>
    <w:p w14:paraId="19FEB2DB" w14:textId="77777777" w:rsidR="004A6170" w:rsidRDefault="002F75C5" w:rsidP="00D050C7">
      <w:pPr>
        <w:pStyle w:val="Style4"/>
        <w:numPr>
          <w:ilvl w:val="1"/>
          <w:numId w:val="0"/>
        </w:numPr>
        <w:ind w:firstLine="720"/>
        <w:rPr>
          <w:lang w:val="vi-VN"/>
        </w:rPr>
      </w:pPr>
      <w:r>
        <w:rPr>
          <w:rFonts w:eastAsia="Times New Roman"/>
          <w:lang w:val="vi-VN"/>
        </w:rPr>
        <w:t>对本合同条款的任何修改或补充，须经甲乙双方书面签署确认，方可生效。</w:t>
      </w:r>
    </w:p>
    <w:p w14:paraId="5B203BC5" w14:textId="77777777" w:rsidR="004A6170" w:rsidRDefault="002F75C5" w:rsidP="00D050C7">
      <w:pPr>
        <w:pStyle w:val="Style4"/>
        <w:numPr>
          <w:ilvl w:val="1"/>
          <w:numId w:val="164"/>
        </w:numPr>
        <w:rPr>
          <w:lang w:val="vi-VN"/>
        </w:rPr>
      </w:pPr>
      <w:r>
        <w:rPr>
          <w:rFonts w:eastAsia="Times New Roman"/>
          <w:lang w:val="vi-VN"/>
        </w:rPr>
        <w:t xml:space="preserve">Hợp </w:t>
      </w:r>
      <w:r w:rsidRPr="00EB32EF">
        <w:rPr>
          <w:rFonts w:eastAsia="Times New Roman"/>
          <w:lang w:val="vi-VN"/>
        </w:rPr>
        <w:t>đ</w:t>
      </w:r>
      <w:r>
        <w:rPr>
          <w:rFonts w:eastAsia="Times New Roman"/>
          <w:lang w:val="vi-VN"/>
        </w:rPr>
        <w:t xml:space="preserve">ồng này hình thành toàn bộ thỏa thuận giữa Bên B và Bên A, và thay thế tất cả các đàm phán, tuyên bố hoặc thỏa thuận trước đây giữa </w:t>
      </w:r>
      <w:r w:rsidRPr="00EB32EF">
        <w:rPr>
          <w:rFonts w:eastAsia="Times New Roman"/>
          <w:lang w:val="vi-VN"/>
        </w:rPr>
        <w:t>c</w:t>
      </w:r>
      <w:r>
        <w:rPr>
          <w:rFonts w:eastAsia="Times New Roman"/>
          <w:lang w:val="vi-VN"/>
        </w:rPr>
        <w:t xml:space="preserve">ác Bên, bằng hình thức trao đổi miệng hoặc bằng văn bản, liên quan đến nội dung của Hợp </w:t>
      </w:r>
      <w:r w:rsidRPr="00EB32EF">
        <w:rPr>
          <w:rFonts w:eastAsia="Times New Roman"/>
          <w:lang w:val="vi-VN"/>
        </w:rPr>
        <w:t>đ</w:t>
      </w:r>
      <w:r>
        <w:rPr>
          <w:rFonts w:eastAsia="Times New Roman"/>
          <w:lang w:val="vi-VN"/>
        </w:rPr>
        <w:t>ồng.</w:t>
      </w:r>
    </w:p>
    <w:p w14:paraId="7EA1E7F4" w14:textId="77777777" w:rsidR="004A6170" w:rsidRDefault="002F75C5" w:rsidP="00D050C7">
      <w:pPr>
        <w:pStyle w:val="Style4"/>
        <w:numPr>
          <w:ilvl w:val="1"/>
          <w:numId w:val="0"/>
        </w:numPr>
        <w:ind w:left="720"/>
        <w:rPr>
          <w:lang w:val="vi-VN"/>
        </w:rPr>
      </w:pPr>
      <w:r>
        <w:rPr>
          <w:rFonts w:eastAsia="Times New Roman"/>
          <w:lang w:val="vi-VN"/>
        </w:rPr>
        <w:t>本合同构成乙方与甲方之间的完整协议，取代双方此前就本合同内容通过口头或书面形式达成的所有谈判、声明或协议。</w:t>
      </w:r>
    </w:p>
    <w:p w14:paraId="244C715B" w14:textId="77777777" w:rsidR="004A6170" w:rsidRDefault="002F75C5" w:rsidP="00D050C7">
      <w:pPr>
        <w:pStyle w:val="Style4"/>
        <w:numPr>
          <w:ilvl w:val="1"/>
          <w:numId w:val="164"/>
        </w:numPr>
        <w:rPr>
          <w:lang w:val="vi-VN"/>
        </w:rPr>
      </w:pPr>
      <w:r>
        <w:rPr>
          <w:rFonts w:eastAsia="Times New Roman"/>
          <w:lang w:val="vi-VN"/>
        </w:rPr>
        <w:t xml:space="preserve">Hợp </w:t>
      </w:r>
      <w:r w:rsidRPr="00EB32EF">
        <w:rPr>
          <w:rFonts w:eastAsia="Times New Roman"/>
          <w:lang w:val="vi-VN"/>
        </w:rPr>
        <w:t>đ</w:t>
      </w:r>
      <w:r>
        <w:rPr>
          <w:rFonts w:eastAsia="Times New Roman"/>
          <w:lang w:val="vi-VN"/>
        </w:rPr>
        <w:t xml:space="preserve">ồng này được lập thành </w:t>
      </w:r>
      <w:r w:rsidRPr="00EB32EF">
        <w:rPr>
          <w:rFonts w:eastAsia="Times New Roman"/>
          <w:lang w:val="vi-VN"/>
        </w:rPr>
        <w:t>[</w:t>
      </w:r>
      <w:r>
        <w:rPr>
          <w:rFonts w:ascii="Wingdings 2" w:eastAsia="Wingdings 2" w:hAnsi="Wingdings 2" w:cs="Wingdings 2"/>
        </w:rPr>
        <w:sym w:font="Wingdings 2" w:char="F097"/>
      </w:r>
      <w:r w:rsidRPr="00EB32EF">
        <w:rPr>
          <w:rFonts w:eastAsia="Times New Roman"/>
          <w:lang w:val="vi-VN"/>
        </w:rPr>
        <w:t>]</w:t>
      </w:r>
      <w:r w:rsidRPr="00EB32EF">
        <w:rPr>
          <w:lang w:val="vi-VN"/>
        </w:rPr>
        <w:t xml:space="preserve"> </w:t>
      </w:r>
      <w:r>
        <w:rPr>
          <w:rFonts w:eastAsia="Times New Roman"/>
          <w:lang w:val="vi-VN"/>
        </w:rPr>
        <w:t xml:space="preserve">bản gốc bằng </w:t>
      </w:r>
      <w:r w:rsidRPr="00EB32EF">
        <w:rPr>
          <w:rFonts w:eastAsia="Times New Roman"/>
          <w:lang w:val="vi-VN"/>
        </w:rPr>
        <w:t>[</w:t>
      </w:r>
      <w:r>
        <w:rPr>
          <w:rFonts w:ascii="Wingdings 2" w:eastAsia="Wingdings 2" w:hAnsi="Wingdings 2" w:cs="Wingdings 2"/>
        </w:rPr>
        <w:sym w:font="Wingdings 2" w:char="F097"/>
      </w:r>
      <w:r w:rsidRPr="00EB32EF">
        <w:rPr>
          <w:rFonts w:eastAsia="Times New Roman"/>
          <w:lang w:val="vi-VN"/>
        </w:rPr>
        <w:t>]</w:t>
      </w:r>
      <w:r>
        <w:rPr>
          <w:rFonts w:eastAsia="Times New Roman"/>
          <w:lang w:val="vi-VN"/>
        </w:rPr>
        <w:t xml:space="preserve">, mỗi Bên giữ </w:t>
      </w:r>
      <w:r w:rsidRPr="00EB32EF">
        <w:rPr>
          <w:rFonts w:eastAsia="Times New Roman"/>
          <w:lang w:val="vi-VN"/>
        </w:rPr>
        <w:t>[</w:t>
      </w:r>
      <w:r>
        <w:rPr>
          <w:rFonts w:ascii="Wingdings 2" w:eastAsia="Wingdings 2" w:hAnsi="Wingdings 2" w:cs="Wingdings 2"/>
        </w:rPr>
        <w:sym w:font="Wingdings 2" w:char="F097"/>
      </w:r>
      <w:r w:rsidRPr="00EB32EF">
        <w:rPr>
          <w:rFonts w:eastAsia="Times New Roman"/>
          <w:lang w:val="vi-VN"/>
        </w:rPr>
        <w:t>]</w:t>
      </w:r>
      <w:r w:rsidRPr="00EB32EF">
        <w:rPr>
          <w:lang w:val="vi-VN"/>
        </w:rPr>
        <w:t xml:space="preserve"> </w:t>
      </w:r>
      <w:r w:rsidRPr="00EB32EF">
        <w:rPr>
          <w:rFonts w:eastAsia="Times New Roman"/>
          <w:lang w:val="vi-VN"/>
        </w:rPr>
        <w:t xml:space="preserve">bản </w:t>
      </w:r>
      <w:r>
        <w:rPr>
          <w:rFonts w:eastAsia="Times New Roman"/>
          <w:lang w:val="vi-VN"/>
        </w:rPr>
        <w:t>có giá trị pháp lý như nhau.</w:t>
      </w:r>
    </w:p>
    <w:p w14:paraId="23A57153" w14:textId="580E50D0" w:rsidR="004A6170" w:rsidRPr="00FE1099" w:rsidRDefault="002F75C5" w:rsidP="00D050C7">
      <w:pPr>
        <w:pStyle w:val="Style4"/>
        <w:numPr>
          <w:ilvl w:val="1"/>
          <w:numId w:val="0"/>
        </w:numPr>
        <w:ind w:firstLine="720"/>
        <w:rPr>
          <w:lang w:val="vi-VN"/>
        </w:rPr>
      </w:pPr>
      <w:r>
        <w:rPr>
          <w:rFonts w:eastAsia="Times New Roman"/>
          <w:lang w:val="vi-VN"/>
        </w:rPr>
        <w:t>本合同一式[</w:t>
      </w:r>
      <w:r w:rsidR="00FE1099">
        <w:rPr>
          <w:rFonts w:ascii="Wingdings 2" w:eastAsia="Wingdings 2" w:hAnsi="Wingdings 2" w:cs="Wingdings 2"/>
        </w:rPr>
        <w:sym w:font="Wingdings 2" w:char="F097"/>
      </w:r>
      <w:r>
        <w:rPr>
          <w:rFonts w:eastAsia="Times New Roman"/>
          <w:lang w:val="vi-VN"/>
        </w:rPr>
        <w:t>]份，使用[</w:t>
      </w:r>
      <w:r w:rsidR="00FE1099">
        <w:rPr>
          <w:rFonts w:ascii="Wingdings 2" w:eastAsia="Wingdings 2" w:hAnsi="Wingdings 2" w:cs="Wingdings 2"/>
        </w:rPr>
        <w:sym w:font="Wingdings 2" w:char="F097"/>
      </w:r>
      <w:r>
        <w:rPr>
          <w:rFonts w:eastAsia="Times New Roman"/>
          <w:lang w:val="vi-VN"/>
        </w:rPr>
        <w:t>]语言制作，各方各执[</w:t>
      </w:r>
      <w:r w:rsidR="00FE1099">
        <w:rPr>
          <w:rFonts w:ascii="Wingdings 2" w:eastAsia="Wingdings 2" w:hAnsi="Wingdings 2" w:cs="Wingdings 2"/>
        </w:rPr>
        <w:sym w:font="Wingdings 2" w:char="F097"/>
      </w:r>
      <w:r>
        <w:rPr>
          <w:rFonts w:eastAsia="Times New Roman"/>
          <w:lang w:val="vi-VN"/>
        </w:rPr>
        <w:t>]份，具有同等法律效力。</w:t>
      </w:r>
    </w:p>
    <w:p w14:paraId="1CF938A6" w14:textId="77777777" w:rsidR="004A6170" w:rsidRPr="00EB32EF" w:rsidRDefault="002F75C5" w:rsidP="00D050C7">
      <w:pPr>
        <w:spacing w:before="240" w:after="240"/>
        <w:jc w:val="both"/>
        <w:rPr>
          <w:lang w:val="vi-VN"/>
        </w:rPr>
      </w:pPr>
      <w:r w:rsidRPr="00EB32EF">
        <w:rPr>
          <w:lang w:val="vi-VN"/>
        </w:rPr>
        <w:t>Đại diện hợp pháp của các Bên đã đọc, hiểu rõ, đồng ý và hoàn toàn tự nguyện ký kết Hợp đồng này.</w:t>
      </w:r>
    </w:p>
    <w:p w14:paraId="5AFDBBEB" w14:textId="17467A69" w:rsidR="00EB779A" w:rsidRDefault="002F75C5" w:rsidP="00D050C7">
      <w:pPr>
        <w:spacing w:before="240" w:after="240"/>
        <w:jc w:val="both"/>
      </w:pPr>
      <w:r>
        <w:t>各方法定代表人已阅读、充分理解并自愿签署本合同。</w:t>
      </w:r>
    </w:p>
    <w:tbl>
      <w:tblPr>
        <w:tblW w:w="9493" w:type="dxa"/>
        <w:tblLayout w:type="fixed"/>
        <w:tblLook w:val="04A0" w:firstRow="1" w:lastRow="0" w:firstColumn="1" w:lastColumn="0" w:noHBand="0" w:noVBand="1"/>
      </w:tblPr>
      <w:tblGrid>
        <w:gridCol w:w="4531"/>
        <w:gridCol w:w="4962"/>
      </w:tblGrid>
      <w:tr w:rsidR="004A6170" w14:paraId="78FCE87E" w14:textId="77777777">
        <w:tc>
          <w:tcPr>
            <w:tcW w:w="4531" w:type="dxa"/>
          </w:tcPr>
          <w:p w14:paraId="12EFDA97" w14:textId="77777777" w:rsidR="004A6170" w:rsidRDefault="002F75C5" w:rsidP="00D050C7">
            <w:pPr>
              <w:pStyle w:val="ListParagraph"/>
              <w:spacing w:before="240" w:after="240"/>
              <w:ind w:left="0"/>
              <w:contextualSpacing w:val="0"/>
              <w:rPr>
                <w:b/>
              </w:rPr>
            </w:pPr>
            <w:r>
              <w:rPr>
                <w:b/>
              </w:rPr>
              <w:t xml:space="preserve">          ĐẠI DIỆN BÊN A</w:t>
            </w:r>
          </w:p>
          <w:p w14:paraId="16A17C72" w14:textId="77777777" w:rsidR="004A6170" w:rsidRDefault="002F75C5" w:rsidP="00D050C7">
            <w:pPr>
              <w:pStyle w:val="ListParagraph"/>
              <w:spacing w:before="240" w:after="240"/>
              <w:ind w:left="0"/>
              <w:contextualSpacing w:val="0"/>
              <w:rPr>
                <w:b/>
              </w:rPr>
            </w:pPr>
            <w:r>
              <w:rPr>
                <w:b/>
              </w:rPr>
              <w:t xml:space="preserve">          甲方代表</w:t>
            </w:r>
          </w:p>
        </w:tc>
        <w:tc>
          <w:tcPr>
            <w:tcW w:w="4962" w:type="dxa"/>
          </w:tcPr>
          <w:p w14:paraId="4C2FCD9F" w14:textId="77777777" w:rsidR="004A6170" w:rsidRDefault="002F75C5" w:rsidP="00D050C7">
            <w:pPr>
              <w:pStyle w:val="ListParagraph"/>
              <w:spacing w:before="240" w:after="240"/>
              <w:ind w:left="0"/>
              <w:contextualSpacing w:val="0"/>
              <w:jc w:val="center"/>
              <w:rPr>
                <w:b/>
              </w:rPr>
            </w:pPr>
            <w:r>
              <w:rPr>
                <w:b/>
              </w:rPr>
              <w:t xml:space="preserve">                 ĐẠI DIỆN BÊN B</w:t>
            </w:r>
          </w:p>
          <w:p w14:paraId="60F02D0B" w14:textId="77777777" w:rsidR="004A6170" w:rsidRDefault="002F75C5" w:rsidP="00D050C7">
            <w:pPr>
              <w:pStyle w:val="ListParagraph"/>
              <w:spacing w:before="240" w:after="240"/>
              <w:ind w:left="0"/>
              <w:contextualSpacing w:val="0"/>
              <w:jc w:val="center"/>
              <w:rPr>
                <w:b/>
              </w:rPr>
            </w:pPr>
            <w:r>
              <w:rPr>
                <w:b/>
              </w:rPr>
              <w:t xml:space="preserve">                 乙方代表</w:t>
            </w:r>
          </w:p>
        </w:tc>
      </w:tr>
    </w:tbl>
    <w:p w14:paraId="19702063" w14:textId="77777777" w:rsidR="004A6170" w:rsidRDefault="002F75C5" w:rsidP="00D050C7">
      <w:pPr>
        <w:tabs>
          <w:tab w:val="left" w:pos="7416"/>
        </w:tabs>
        <w:spacing w:before="240" w:after="240"/>
        <w:jc w:val="both"/>
      </w:pPr>
      <w:r>
        <w:rPr>
          <w:i/>
          <w:iCs/>
        </w:rPr>
        <w:t xml:space="preserve">          </w:t>
      </w:r>
      <w:r>
        <w:rPr>
          <w:i/>
          <w:iCs/>
          <w:lang w:val="vi-VN"/>
        </w:rPr>
        <w:t xml:space="preserve">(Ký và ghi rõ họ tên)                                                    </w:t>
      </w:r>
      <w:r>
        <w:rPr>
          <w:i/>
          <w:iCs/>
        </w:rPr>
        <w:t xml:space="preserve">            </w:t>
      </w:r>
      <w:r>
        <w:rPr>
          <w:i/>
          <w:iCs/>
          <w:lang w:val="vi-VN"/>
        </w:rPr>
        <w:t xml:space="preserve">   (Ký và ghi rõ họ tên)</w:t>
      </w:r>
    </w:p>
    <w:p w14:paraId="7D973E1E" w14:textId="4D766B8C" w:rsidR="004A6170" w:rsidRDefault="002F75C5" w:rsidP="00D050C7">
      <w:pPr>
        <w:tabs>
          <w:tab w:val="left" w:pos="7416"/>
        </w:tabs>
        <w:spacing w:before="240" w:after="240"/>
        <w:jc w:val="both"/>
      </w:pPr>
      <w:r>
        <w:rPr>
          <w:i/>
          <w:iCs/>
        </w:rPr>
        <w:t xml:space="preserve">          </w:t>
      </w:r>
      <w:r>
        <w:rPr>
          <w:i/>
          <w:iCs/>
          <w:lang w:val="vi-VN"/>
        </w:rPr>
        <w:t>（签字并注明姓名）                                                                  （签字并注明姓名）</w:t>
      </w:r>
    </w:p>
    <w:p w14:paraId="2E370208" w14:textId="77777777" w:rsidR="004A6170" w:rsidRDefault="002F75C5" w:rsidP="00D050C7">
      <w:pPr>
        <w:tabs>
          <w:tab w:val="left" w:pos="7416"/>
        </w:tabs>
        <w:spacing w:before="240" w:after="240"/>
        <w:jc w:val="both"/>
      </w:pPr>
      <w:r>
        <w:rPr>
          <w:i/>
          <w:iCs/>
          <w:lang w:val="vi-VN"/>
        </w:rPr>
        <w:t xml:space="preserve">  </w:t>
      </w:r>
      <w:r>
        <w:rPr>
          <w:i/>
          <w:iCs/>
        </w:rPr>
        <w:t xml:space="preserve">        </w:t>
      </w:r>
      <w:r>
        <w:rPr>
          <w:i/>
          <w:iCs/>
          <w:lang w:val="vi-VN"/>
        </w:rPr>
        <w:t xml:space="preserve">    (Đóng dấu )                                                                    </w:t>
      </w:r>
      <w:r>
        <w:rPr>
          <w:i/>
          <w:iCs/>
        </w:rPr>
        <w:t xml:space="preserve">           </w:t>
      </w:r>
      <w:r>
        <w:rPr>
          <w:i/>
          <w:iCs/>
          <w:lang w:val="vi-VN"/>
        </w:rPr>
        <w:t xml:space="preserve">    (Đóng dấu)</w:t>
      </w:r>
    </w:p>
    <w:p w14:paraId="0F55AD93" w14:textId="1F39AF5A" w:rsidR="004A6170" w:rsidRDefault="002F75C5" w:rsidP="00D050C7">
      <w:pPr>
        <w:tabs>
          <w:tab w:val="left" w:pos="7797"/>
        </w:tabs>
        <w:spacing w:before="240" w:after="240"/>
        <w:jc w:val="both"/>
      </w:pPr>
      <w:r>
        <w:rPr>
          <w:i/>
          <w:iCs/>
          <w:lang w:val="vi-VN"/>
        </w:rPr>
        <w:t xml:space="preserve">  </w:t>
      </w:r>
      <w:r>
        <w:rPr>
          <w:i/>
          <w:iCs/>
        </w:rPr>
        <w:t xml:space="preserve">        </w:t>
      </w:r>
      <w:r>
        <w:rPr>
          <w:i/>
          <w:iCs/>
          <w:lang w:val="vi-VN"/>
        </w:rPr>
        <w:t xml:space="preserve">    （盖章）                                                                                  </w:t>
      </w:r>
      <w:r w:rsidR="00FE1099">
        <w:rPr>
          <w:i/>
          <w:iCs/>
          <w:lang w:val="vi-VN"/>
        </w:rPr>
        <w:t xml:space="preserve">      </w:t>
      </w:r>
      <w:r>
        <w:rPr>
          <w:i/>
          <w:iCs/>
          <w:lang w:val="vi-VN"/>
        </w:rPr>
        <w:t xml:space="preserve"> (盖章)</w:t>
      </w:r>
    </w:p>
    <w:p w14:paraId="64F08A83" w14:textId="77777777" w:rsidR="004A6170" w:rsidRDefault="004A6170" w:rsidP="00D050C7">
      <w:pPr>
        <w:tabs>
          <w:tab w:val="left" w:leader="dot" w:pos="2940"/>
          <w:tab w:val="left" w:leader="dot" w:pos="5100"/>
          <w:tab w:val="right" w:leader="dot" w:pos="9600"/>
        </w:tabs>
        <w:spacing w:before="240" w:after="240"/>
        <w:jc w:val="both"/>
        <w:rPr>
          <w:b/>
          <w:bCs/>
          <w:i/>
          <w:iCs/>
          <w:lang w:val="vi-VN"/>
        </w:rPr>
        <w:sectPr w:rsidR="004A6170">
          <w:headerReference w:type="even" r:id="rId108"/>
          <w:headerReference w:type="default" r:id="rId109"/>
          <w:footerReference w:type="default" r:id="rId110"/>
          <w:headerReference w:type="first" r:id="rId111"/>
          <w:footerReference w:type="first" r:id="rId112"/>
          <w:pgSz w:w="11906" w:h="16838"/>
          <w:pgMar w:top="1134" w:right="1134" w:bottom="993" w:left="1843" w:header="720" w:footer="318" w:gutter="0"/>
          <w:pgNumType w:start="1"/>
          <w:cols w:space="720"/>
          <w:formProt w:val="0"/>
          <w:titlePg/>
          <w:docGrid w:linePitch="360"/>
        </w:sectPr>
      </w:pPr>
    </w:p>
    <w:tbl>
      <w:tblPr>
        <w:tblW w:w="9214" w:type="dxa"/>
        <w:jc w:val="center"/>
        <w:tblLayout w:type="fixed"/>
        <w:tblLook w:val="04A0" w:firstRow="1" w:lastRow="0" w:firstColumn="1" w:lastColumn="0" w:noHBand="0" w:noVBand="1"/>
      </w:tblPr>
      <w:tblGrid>
        <w:gridCol w:w="9214"/>
      </w:tblGrid>
      <w:tr w:rsidR="004A6170" w14:paraId="1497BDA7" w14:textId="77777777">
        <w:trPr>
          <w:jc w:val="center"/>
        </w:trPr>
        <w:tc>
          <w:tcPr>
            <w:tcW w:w="9214" w:type="dxa"/>
            <w:tcBorders>
              <w:top w:val="single" w:sz="4" w:space="0" w:color="000000"/>
              <w:bottom w:val="single" w:sz="4" w:space="0" w:color="000000"/>
            </w:tcBorders>
            <w:vAlign w:val="center"/>
          </w:tcPr>
          <w:p w14:paraId="7AFEA093" w14:textId="77777777" w:rsidR="004A6170" w:rsidRPr="00EB32EF" w:rsidRDefault="002F75C5" w:rsidP="00D050C7">
            <w:pPr>
              <w:pStyle w:val="Style5"/>
              <w:spacing w:before="240" w:after="240"/>
              <w:rPr>
                <w:color w:val="000000"/>
                <w:sz w:val="26"/>
                <w:szCs w:val="26"/>
                <w:lang w:val="vi-VN"/>
              </w:rPr>
            </w:pPr>
            <w:r w:rsidRPr="00EB32EF">
              <w:rPr>
                <w:color w:val="000000"/>
                <w:lang w:val="vi-VN"/>
              </w:rPr>
              <w:t>MẪU</w:t>
            </w:r>
            <w:r>
              <w:rPr>
                <w:color w:val="000000"/>
                <w:lang w:val="vi-VN"/>
              </w:rPr>
              <w:t xml:space="preserve"> 18.</w:t>
            </w:r>
            <w:r w:rsidRPr="00EB32EF">
              <w:rPr>
                <w:color w:val="000000"/>
                <w:lang w:val="vi-VN"/>
              </w:rPr>
              <w:t xml:space="preserve"> HỢP ĐỒNG LI-XĂNG CHUYỂN GIAO QUYỀN SỬ DỤNG NHÃN HIỆU</w:t>
            </w:r>
          </w:p>
          <w:p w14:paraId="15631134" w14:textId="77777777" w:rsidR="004A6170" w:rsidRDefault="002F75C5" w:rsidP="00D050C7">
            <w:pPr>
              <w:pStyle w:val="Style5"/>
              <w:spacing w:before="240" w:after="240"/>
              <w:rPr>
                <w:color w:val="000000"/>
                <w:sz w:val="26"/>
                <w:szCs w:val="26"/>
              </w:rPr>
            </w:pPr>
            <w:r>
              <w:rPr>
                <w:color w:val="000000"/>
              </w:rPr>
              <w:t>范本18。 商标使用权许可转让合同</w:t>
            </w:r>
          </w:p>
        </w:tc>
      </w:tr>
    </w:tbl>
    <w:p w14:paraId="1C536744" w14:textId="77777777" w:rsidR="004A6170" w:rsidRDefault="004A6170" w:rsidP="00D050C7">
      <w:pPr>
        <w:spacing w:before="240" w:after="240"/>
        <w:jc w:val="both"/>
        <w:rPr>
          <w:b/>
          <w:i/>
          <w:iCs/>
          <w:sz w:val="26"/>
          <w:szCs w:val="26"/>
          <w:lang w:val="vi-VN"/>
        </w:rPr>
      </w:pPr>
    </w:p>
    <w:p w14:paraId="46AD6D00" w14:textId="77777777" w:rsidR="004A6170" w:rsidRPr="00EB32EF" w:rsidRDefault="002F75C5" w:rsidP="00D050C7">
      <w:pPr>
        <w:spacing w:before="240" w:after="240"/>
        <w:jc w:val="both"/>
        <w:rPr>
          <w:b/>
          <w:i/>
          <w:iCs/>
          <w:sz w:val="26"/>
          <w:szCs w:val="26"/>
          <w:lang w:val="vi-VN"/>
        </w:rPr>
      </w:pPr>
      <w:r w:rsidRPr="00EB32EF">
        <w:rPr>
          <w:b/>
          <w:i/>
          <w:iCs/>
          <w:sz w:val="26"/>
          <w:szCs w:val="26"/>
          <w:lang w:val="vi-VN"/>
        </w:rPr>
        <w:t>GIỚI THIỆU VÀ LƯU Ý:</w:t>
      </w:r>
    </w:p>
    <w:p w14:paraId="063B75EA" w14:textId="77777777" w:rsidR="004A6170" w:rsidRDefault="002F75C5" w:rsidP="00D050C7">
      <w:pPr>
        <w:spacing w:before="240" w:after="240"/>
        <w:jc w:val="both"/>
        <w:rPr>
          <w:b/>
          <w:i/>
          <w:iCs/>
          <w:sz w:val="26"/>
          <w:szCs w:val="26"/>
        </w:rPr>
      </w:pPr>
      <w:r>
        <w:rPr>
          <w:b/>
          <w:i/>
          <w:iCs/>
          <w:sz w:val="26"/>
          <w:szCs w:val="26"/>
        </w:rPr>
        <w:t>介绍与注意事项：</w:t>
      </w:r>
    </w:p>
    <w:p w14:paraId="32274E7A" w14:textId="77777777" w:rsidR="004A6170" w:rsidRDefault="002F75C5" w:rsidP="00D050C7">
      <w:pPr>
        <w:pStyle w:val="ListParagraph"/>
        <w:numPr>
          <w:ilvl w:val="0"/>
          <w:numId w:val="228"/>
        </w:numPr>
        <w:spacing w:before="240" w:after="240"/>
        <w:ind w:left="567" w:hanging="567"/>
        <w:contextualSpacing w:val="0"/>
        <w:jc w:val="both"/>
        <w:rPr>
          <w:bCs/>
          <w:spacing w:val="-4"/>
          <w:sz w:val="26"/>
          <w:szCs w:val="26"/>
          <w:u w:val="single"/>
        </w:rPr>
      </w:pPr>
      <w:r>
        <w:rPr>
          <w:bCs/>
          <w:sz w:val="26"/>
          <w:szCs w:val="26"/>
        </w:rPr>
        <w:t>Hợp đồng Li-xăng chuyển giao quyền sử dụng nhãn hiệu là một thỏa thuận pháp lý, trong đó chủ sở hữu nhãn hiệu (bên chuyển giao) cho phép một tổ chức hoặc cá nhân khác (bên nhận chuyển giao) sử dụng nhãn hiệu của mình trong một phạm vi, thời gian và điều kiện nhất định</w:t>
      </w:r>
      <w:r>
        <w:rPr>
          <w:bCs/>
          <w:sz w:val="26"/>
          <w:szCs w:val="26"/>
          <w:lang w:val="vi-VN"/>
        </w:rPr>
        <w:t>.</w:t>
      </w:r>
    </w:p>
    <w:p w14:paraId="28FA6834" w14:textId="77777777" w:rsidR="004A6170" w:rsidRDefault="002F75C5" w:rsidP="00D050C7">
      <w:pPr>
        <w:pStyle w:val="ListParagraph"/>
        <w:spacing w:before="240" w:after="240"/>
        <w:ind w:left="567"/>
        <w:contextualSpacing w:val="0"/>
        <w:jc w:val="both"/>
        <w:rPr>
          <w:bCs/>
          <w:spacing w:val="-4"/>
          <w:sz w:val="26"/>
          <w:szCs w:val="26"/>
          <w:u w:val="single"/>
        </w:rPr>
      </w:pPr>
      <w:r>
        <w:rPr>
          <w:bCs/>
          <w:sz w:val="26"/>
          <w:szCs w:val="26"/>
        </w:rPr>
        <w:t>商标使用权许可转让合同是一份法律协议，商标所有者（转让各方）允许其他组织或个人（受让各方）在特定范围、期限和条件内使用其商标。</w:t>
      </w:r>
    </w:p>
    <w:p w14:paraId="297C4A1D" w14:textId="77777777" w:rsidR="004A6170" w:rsidRDefault="002F75C5" w:rsidP="00D050C7">
      <w:pPr>
        <w:pStyle w:val="ListParagraph"/>
        <w:numPr>
          <w:ilvl w:val="0"/>
          <w:numId w:val="228"/>
        </w:numPr>
        <w:spacing w:before="240" w:after="240"/>
        <w:ind w:left="567" w:hanging="567"/>
        <w:contextualSpacing w:val="0"/>
        <w:jc w:val="both"/>
        <w:rPr>
          <w:bCs/>
          <w:spacing w:val="-4"/>
          <w:sz w:val="26"/>
          <w:szCs w:val="26"/>
          <w:u w:val="single"/>
        </w:rPr>
      </w:pPr>
      <w:r>
        <w:rPr>
          <w:bCs/>
          <w:sz w:val="26"/>
          <w:szCs w:val="26"/>
        </w:rPr>
        <w:t>Một số quy định của pháp luật về hợp đồng Li-xăng chuyển giao quyền sử dụng nhãn hiệu cần tham khảo khi soạn thảo hợp đồng: Bộ Luật Dân sự 2015, Luật Sở hữu trí tuệ 2005 sửa đổi bổ sung 2022, và các quy định có liên quan khác.</w:t>
      </w:r>
    </w:p>
    <w:p w14:paraId="20340F5B" w14:textId="77777777" w:rsidR="004A6170" w:rsidRDefault="002F75C5" w:rsidP="00D050C7">
      <w:pPr>
        <w:pStyle w:val="ListParagraph"/>
        <w:spacing w:before="240" w:after="240"/>
        <w:ind w:left="567"/>
        <w:contextualSpacing w:val="0"/>
        <w:jc w:val="both"/>
        <w:rPr>
          <w:bCs/>
          <w:spacing w:val="-4"/>
          <w:sz w:val="26"/>
          <w:szCs w:val="26"/>
          <w:u w:val="single"/>
        </w:rPr>
      </w:pPr>
      <w:r>
        <w:rPr>
          <w:bCs/>
          <w:sz w:val="26"/>
          <w:szCs w:val="26"/>
        </w:rPr>
        <w:t>起草商标使用权许可转让合同需参考的部分法律规定包括：《2015年民法典》、《2005年知识产权法》（2022年修订）及其他相关法规。</w:t>
      </w:r>
    </w:p>
    <w:p w14:paraId="083DE137" w14:textId="77777777" w:rsidR="004A6170" w:rsidRDefault="002F75C5" w:rsidP="00D050C7">
      <w:pPr>
        <w:pStyle w:val="ListParagraph"/>
        <w:numPr>
          <w:ilvl w:val="0"/>
          <w:numId w:val="228"/>
        </w:numPr>
        <w:spacing w:before="240" w:after="240"/>
        <w:ind w:left="567" w:hanging="567"/>
        <w:contextualSpacing w:val="0"/>
        <w:jc w:val="both"/>
        <w:rPr>
          <w:bCs/>
          <w:sz w:val="26"/>
          <w:szCs w:val="26"/>
          <w:u w:val="single"/>
        </w:rPr>
      </w:pPr>
      <w:r>
        <w:rPr>
          <w:bCs/>
          <w:sz w:val="26"/>
          <w:szCs w:val="26"/>
        </w:rPr>
        <w:t xml:space="preserve">Ký hiệu </w:t>
      </w:r>
      <w:r>
        <w:rPr>
          <w:sz w:val="26"/>
          <w:szCs w:val="26"/>
        </w:rPr>
        <w:t>[</w:t>
      </w:r>
      <w:r>
        <w:rPr>
          <w:rFonts w:ascii="Wingdings 2" w:eastAsia="Wingdings 2" w:hAnsi="Wingdings 2" w:cs="Wingdings 2"/>
          <w:sz w:val="26"/>
          <w:szCs w:val="26"/>
        </w:rPr>
        <w:sym w:font="Wingdings 2" w:char="F097"/>
      </w:r>
      <w:r>
        <w:rPr>
          <w:sz w:val="26"/>
          <w:szCs w:val="26"/>
        </w:rPr>
        <w:t>] trong Mẫu hợp đồng kèm theo cần được bổ sung thông tin cụ thể theo thỏa thuận giữa các bên trong từng giao dịch.</w:t>
      </w:r>
    </w:p>
    <w:p w14:paraId="48F5B593" w14:textId="04286A28" w:rsidR="004A6170" w:rsidRPr="00FE1099" w:rsidRDefault="002F75C5" w:rsidP="00D050C7">
      <w:pPr>
        <w:pStyle w:val="ListParagraph"/>
        <w:spacing w:before="240" w:after="240"/>
        <w:ind w:left="567"/>
        <w:contextualSpacing w:val="0"/>
        <w:jc w:val="both"/>
        <w:rPr>
          <w:bCs/>
          <w:sz w:val="26"/>
          <w:szCs w:val="26"/>
          <w:u w:val="single"/>
          <w:lang w:val="vi-VN"/>
        </w:rPr>
      </w:pPr>
      <w:r>
        <w:rPr>
          <w:bCs/>
          <w:sz w:val="26"/>
          <w:szCs w:val="26"/>
        </w:rPr>
        <w:t>合同附录模板中的[</w:t>
      </w:r>
      <w:r w:rsidR="00FE1099">
        <w:rPr>
          <w:rFonts w:ascii="Wingdings 2" w:eastAsia="Wingdings 2" w:hAnsi="Wingdings 2" w:cs="Wingdings 2"/>
        </w:rPr>
        <w:sym w:font="Wingdings 2" w:char="F097"/>
      </w:r>
      <w:r>
        <w:rPr>
          <w:bCs/>
          <w:sz w:val="26"/>
          <w:szCs w:val="26"/>
        </w:rPr>
        <w:t>]符号需根据各方在每笔交易中的协议，补充具体信息。</w:t>
      </w:r>
    </w:p>
    <w:p w14:paraId="1543A3E5" w14:textId="68F605BB" w:rsidR="004A6170" w:rsidRPr="000A34CE" w:rsidRDefault="002F75C5" w:rsidP="00D050C7">
      <w:pPr>
        <w:pStyle w:val="ListParagraph"/>
        <w:numPr>
          <w:ilvl w:val="0"/>
          <w:numId w:val="228"/>
        </w:numPr>
        <w:spacing w:before="240" w:after="240"/>
        <w:ind w:left="567" w:hanging="567"/>
        <w:contextualSpacing w:val="0"/>
        <w:jc w:val="both"/>
        <w:rPr>
          <w:bCs/>
          <w:sz w:val="26"/>
          <w:szCs w:val="26"/>
          <w:u w:val="single"/>
          <w:lang w:val="vi-VN"/>
        </w:rPr>
      </w:pPr>
      <w:r w:rsidRPr="000A34CE">
        <w:rPr>
          <w:bCs/>
          <w:sz w:val="26"/>
          <w:szCs w:val="26"/>
          <w:lang w:val="vi-VN"/>
        </w:rPr>
        <w:t>Mẫu Hợp đồng Li-xăng chuyển giao quyền sử dụng nhãn hiệu kèm theo chỉ có giá trị tham khảo; không phải là ý kiến tư vấn pháp lý, quan điểm của cá nhân, tổ chức nào. Trong từng giao dịch cụ thể, các Bên cần có sự điều chỉnh cho phù hợp với thỏa thuận của các bên và quy định của pháp luật tại từng thời điểm.</w:t>
      </w:r>
      <w:r w:rsidR="00FE1099">
        <w:rPr>
          <w:bCs/>
          <w:sz w:val="26"/>
          <w:szCs w:val="26"/>
          <w:lang w:val="vi-VN"/>
        </w:rPr>
        <w:tab/>
      </w:r>
    </w:p>
    <w:p w14:paraId="5EF33359" w14:textId="77777777" w:rsidR="004A6170" w:rsidRDefault="002F75C5" w:rsidP="00D050C7">
      <w:pPr>
        <w:pStyle w:val="ListParagraph"/>
        <w:spacing w:before="240" w:after="240"/>
        <w:ind w:left="567"/>
        <w:contextualSpacing w:val="0"/>
        <w:jc w:val="both"/>
        <w:rPr>
          <w:bCs/>
          <w:sz w:val="26"/>
          <w:szCs w:val="26"/>
          <w:u w:val="single"/>
        </w:rPr>
      </w:pPr>
      <w:r>
        <w:rPr>
          <w:bCs/>
          <w:sz w:val="26"/>
          <w:szCs w:val="26"/>
        </w:rPr>
        <w:t>许可转让商标使用权的合同样本仅供参考。不构成法律建议，也不代表任何个人或组织的立场。在具体交易中，各方应根据双方协议及不同时期的法律规定，进行相应调整。</w:t>
      </w:r>
      <w:r>
        <w:br w:type="page"/>
      </w:r>
    </w:p>
    <w:p w14:paraId="3305CF26" w14:textId="679F0139" w:rsidR="004A6170" w:rsidRDefault="002F75C5" w:rsidP="00D050C7">
      <w:pPr>
        <w:spacing w:before="240" w:after="240"/>
        <w:jc w:val="center"/>
        <w:rPr>
          <w:b/>
          <w:sz w:val="26"/>
          <w:szCs w:val="26"/>
        </w:rPr>
      </w:pPr>
      <w:r>
        <w:rPr>
          <w:b/>
          <w:sz w:val="26"/>
          <w:szCs w:val="26"/>
        </w:rPr>
        <w:t>CỘNG HÒA XÃ HỘI CHỦ NGHĨA VIỆT NAM</w:t>
      </w:r>
    </w:p>
    <w:p w14:paraId="59FED686" w14:textId="3A64C8A5" w:rsidR="00FD5510" w:rsidRDefault="00FD5510" w:rsidP="00D050C7">
      <w:pPr>
        <w:spacing w:before="240" w:after="240"/>
        <w:jc w:val="center"/>
        <w:rPr>
          <w:b/>
          <w:sz w:val="26"/>
          <w:szCs w:val="26"/>
        </w:rPr>
      </w:pPr>
      <w:r w:rsidRPr="00FD5510">
        <w:rPr>
          <w:b/>
          <w:sz w:val="26"/>
          <w:szCs w:val="26"/>
        </w:rPr>
        <w:t>Độc lập – Tự do – Hạnh phúc</w:t>
      </w:r>
    </w:p>
    <w:p w14:paraId="00E8BB47" w14:textId="77777777" w:rsidR="004A6170" w:rsidRDefault="002F75C5" w:rsidP="00D050C7">
      <w:pPr>
        <w:spacing w:before="240" w:after="240"/>
        <w:jc w:val="center"/>
        <w:rPr>
          <w:b/>
          <w:sz w:val="26"/>
          <w:szCs w:val="26"/>
        </w:rPr>
      </w:pPr>
      <w:r>
        <w:rPr>
          <w:b/>
          <w:sz w:val="26"/>
          <w:szCs w:val="26"/>
        </w:rPr>
        <w:t>越南社会主义共和国</w:t>
      </w:r>
    </w:p>
    <w:p w14:paraId="7B65376E" w14:textId="47560B2D" w:rsidR="004A6170" w:rsidRDefault="005F7EA3" w:rsidP="00D050C7">
      <w:pPr>
        <w:widowControl w:val="0"/>
        <w:spacing w:before="240" w:after="240"/>
        <w:jc w:val="center"/>
        <w:rPr>
          <w:b/>
          <w:sz w:val="26"/>
          <w:szCs w:val="26"/>
        </w:rPr>
      </w:pPr>
      <w:r>
        <w:rPr>
          <w:noProof/>
        </w:rPr>
        <mc:AlternateContent>
          <mc:Choice Requires="wps">
            <w:drawing>
              <wp:anchor distT="4294967295" distB="4294967295" distL="114935" distR="114935" simplePos="0" relativeHeight="251653120" behindDoc="0" locked="0" layoutInCell="1" allowOverlap="1" wp14:anchorId="34A13974" wp14:editId="63EE483C">
                <wp:simplePos x="0" y="0"/>
                <wp:positionH relativeFrom="column">
                  <wp:posOffset>1955165</wp:posOffset>
                </wp:positionH>
                <wp:positionV relativeFrom="paragraph">
                  <wp:posOffset>198754</wp:posOffset>
                </wp:positionV>
                <wp:extent cx="1836420" cy="0"/>
                <wp:effectExtent l="0" t="0" r="0" b="0"/>
                <wp:wrapNone/>
                <wp:docPr id="258" name="Straight Connector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6420" cy="0"/>
                        </a:xfrm>
                        <a:prstGeom prst="line">
                          <a:avLst/>
                        </a:prstGeom>
                        <a:noFill/>
                        <a:ln w="12600">
                          <a:solidFill>
                            <a:srgbClr val="000000"/>
                          </a:solidFill>
                          <a:miter/>
                        </a:ln>
                        <a:effectLst/>
                      </wps:spPr>
                      <wps:bodyPr/>
                    </wps:wsp>
                  </a:graphicData>
                </a:graphic>
                <wp14:sizeRelH relativeFrom="page">
                  <wp14:pctWidth>0</wp14:pctWidth>
                </wp14:sizeRelH>
                <wp14:sizeRelV relativeFrom="page">
                  <wp14:pctHeight>0</wp14:pctHeight>
                </wp14:sizeRelV>
              </wp:anchor>
            </w:drawing>
          </mc:Choice>
          <mc:Fallback>
            <w:pict>
              <v:line w14:anchorId="4F49BF51" id="Straight Connector 258" o:spid="_x0000_s1026" style="position:absolute;z-index:251653120;visibility:visible;mso-wrap-style:square;mso-width-percent:0;mso-height-percent:0;mso-wrap-distance-left:9.05pt;mso-wrap-distance-top:-3e-5mm;mso-wrap-distance-right:9.05pt;mso-wrap-distance-bottom:-3e-5mm;mso-position-horizontal:absolute;mso-position-horizontal-relative:text;mso-position-vertical:absolute;mso-position-vertical-relative:text;mso-width-percent:0;mso-height-percent:0;mso-width-relative:page;mso-height-relative:page" from="153.95pt,15.65pt" to="298.5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" strokeweight=".35mm">
                <v:stroke joinstyle="miter"/>
                <o:lock v:ext="edit" shapetype="f"/>
              </v:line>
            </w:pict>
          </mc:Fallback>
        </mc:AlternateContent>
      </w:r>
      <w:r w:rsidR="00EB32EF">
        <w:rPr>
          <w:b/>
          <w:sz w:val="26"/>
          <w:szCs w:val="26"/>
        </w:rPr>
        <w:t>独立 - 自由 - 幸福</w:t>
      </w:r>
    </w:p>
    <w:p w14:paraId="750C7058" w14:textId="77777777" w:rsidR="004A6170" w:rsidRDefault="002F75C5" w:rsidP="00D050C7">
      <w:pPr>
        <w:spacing w:before="240" w:after="240"/>
        <w:jc w:val="center"/>
      </w:pPr>
      <w:r>
        <w:rPr>
          <w:b/>
          <w:sz w:val="26"/>
          <w:szCs w:val="26"/>
        </w:rPr>
        <w:t xml:space="preserve">HỢP ĐỒNG </w:t>
      </w:r>
      <w:r>
        <w:rPr>
          <w:b/>
          <w:bCs/>
          <w:sz w:val="26"/>
          <w:szCs w:val="26"/>
        </w:rPr>
        <w:t xml:space="preserve">LI-XĂNG </w:t>
      </w:r>
    </w:p>
    <w:p w14:paraId="6490A0A7" w14:textId="77777777" w:rsidR="00FE1099" w:rsidRDefault="002F75C5" w:rsidP="00D050C7">
      <w:pPr>
        <w:spacing w:before="240" w:after="240"/>
        <w:jc w:val="center"/>
        <w:rPr>
          <w:sz w:val="26"/>
          <w:szCs w:val="26"/>
          <w:lang w:val="vi-VN"/>
        </w:rPr>
      </w:pPr>
      <w:r>
        <w:rPr>
          <w:b/>
          <w:bCs/>
          <w:sz w:val="26"/>
          <w:szCs w:val="26"/>
        </w:rPr>
        <w:t>CHUYỂN GIAO QUYỀN SỬ DỤNG NHÃN HIỆU</w:t>
      </w:r>
    </w:p>
    <w:p w14:paraId="79A126F5" w14:textId="3AA4EFCF" w:rsidR="004A6170" w:rsidRDefault="002F75C5" w:rsidP="00D050C7">
      <w:pPr>
        <w:spacing w:before="240" w:after="240"/>
        <w:jc w:val="center"/>
        <w:rPr>
          <w:b/>
          <w:sz w:val="26"/>
          <w:szCs w:val="26"/>
        </w:rPr>
      </w:pPr>
      <w:r>
        <w:rPr>
          <w:b/>
          <w:i/>
          <w:iCs/>
          <w:sz w:val="26"/>
          <w:szCs w:val="26"/>
        </w:rPr>
        <w:t xml:space="preserve">Số: </w:t>
      </w:r>
      <w:r>
        <w:rPr>
          <w:sz w:val="26"/>
          <w:szCs w:val="26"/>
        </w:rPr>
        <w:t>[</w:t>
      </w:r>
      <w:r>
        <w:rPr>
          <w:rFonts w:ascii="Wingdings 2" w:eastAsia="Wingdings 2" w:hAnsi="Wingdings 2" w:cs="Wingdings 2"/>
          <w:sz w:val="26"/>
          <w:szCs w:val="26"/>
        </w:rPr>
        <w:sym w:font="Wingdings 2" w:char="F097"/>
      </w:r>
      <w:r>
        <w:rPr>
          <w:sz w:val="26"/>
          <w:szCs w:val="26"/>
        </w:rPr>
        <w:t>]</w:t>
      </w:r>
    </w:p>
    <w:p w14:paraId="30819ED1" w14:textId="77777777" w:rsidR="00FE1099" w:rsidRDefault="00FE1099" w:rsidP="00D050C7">
      <w:pPr>
        <w:spacing w:before="240" w:after="240"/>
        <w:jc w:val="center"/>
        <w:rPr>
          <w:b/>
          <w:bCs/>
          <w:sz w:val="26"/>
          <w:szCs w:val="26"/>
          <w:lang w:val="vi-VN"/>
        </w:rPr>
      </w:pPr>
      <w:r>
        <w:rPr>
          <w:b/>
          <w:sz w:val="26"/>
          <w:szCs w:val="26"/>
        </w:rPr>
        <w:t xml:space="preserve">许可合同 </w:t>
      </w:r>
    </w:p>
    <w:p w14:paraId="10BC3AB5" w14:textId="77777777" w:rsidR="00FE1099" w:rsidRDefault="002F75C5" w:rsidP="00D050C7">
      <w:pPr>
        <w:spacing w:before="240" w:after="240"/>
        <w:jc w:val="center"/>
        <w:rPr>
          <w:sz w:val="26"/>
          <w:szCs w:val="26"/>
          <w:lang w:val="vi-VN"/>
        </w:rPr>
      </w:pPr>
      <w:r>
        <w:rPr>
          <w:b/>
          <w:bCs/>
          <w:sz w:val="26"/>
          <w:szCs w:val="26"/>
        </w:rPr>
        <w:t>商标使用权转让</w:t>
      </w:r>
    </w:p>
    <w:p w14:paraId="36607014" w14:textId="41078A67" w:rsidR="004A6170" w:rsidRPr="00FE1099" w:rsidRDefault="002F75C5" w:rsidP="00D050C7">
      <w:pPr>
        <w:spacing w:before="240" w:after="240"/>
        <w:jc w:val="center"/>
        <w:rPr>
          <w:b/>
          <w:bCs/>
          <w:sz w:val="26"/>
          <w:szCs w:val="26"/>
          <w:lang w:val="vi-VN"/>
        </w:rPr>
      </w:pPr>
      <w:r w:rsidRPr="000A34CE">
        <w:rPr>
          <w:b/>
          <w:i/>
          <w:iCs/>
          <w:sz w:val="26"/>
          <w:szCs w:val="26"/>
          <w:lang w:val="vi-VN"/>
        </w:rPr>
        <w:t xml:space="preserve">编号: </w:t>
      </w:r>
      <w:r w:rsidRPr="000A34CE">
        <w:rPr>
          <w:sz w:val="26"/>
          <w:szCs w:val="26"/>
          <w:lang w:val="vi-VN"/>
        </w:rPr>
        <w:t>[</w:t>
      </w:r>
      <w:r w:rsidR="00FE1099">
        <w:rPr>
          <w:rFonts w:ascii="Wingdings 2" w:eastAsia="Wingdings 2" w:hAnsi="Wingdings 2" w:cs="Wingdings 2"/>
          <w:sz w:val="26"/>
          <w:szCs w:val="26"/>
        </w:rPr>
        <w:sym w:font="Wingdings 2" w:char="F097"/>
      </w:r>
      <w:r w:rsidRPr="000A34CE">
        <w:rPr>
          <w:sz w:val="26"/>
          <w:szCs w:val="26"/>
          <w:lang w:val="vi-VN"/>
        </w:rPr>
        <w:t>]</w:t>
      </w:r>
    </w:p>
    <w:p w14:paraId="2CB87879" w14:textId="77777777" w:rsidR="004A6170" w:rsidRPr="000A34CE" w:rsidRDefault="002F75C5" w:rsidP="00D050C7">
      <w:pPr>
        <w:spacing w:before="240" w:after="240"/>
        <w:jc w:val="both"/>
        <w:rPr>
          <w:b/>
          <w:lang w:val="vi-VN"/>
        </w:rPr>
      </w:pPr>
      <w:r w:rsidRPr="000A34CE">
        <w:rPr>
          <w:b/>
          <w:lang w:val="vi-VN"/>
        </w:rPr>
        <w:t xml:space="preserve">Hợp Đồng </w:t>
      </w:r>
      <w:bookmarkStart w:id="38" w:name="_Hlk213137686"/>
      <w:r w:rsidRPr="000A34CE">
        <w:rPr>
          <w:b/>
          <w:lang w:val="vi-VN"/>
        </w:rPr>
        <w:t xml:space="preserve">Li-xăng chuyển giao quyền sử dụng nhãn hiệu </w:t>
      </w:r>
      <w:bookmarkEnd w:id="38"/>
      <w:r w:rsidRPr="000A34CE">
        <w:rPr>
          <w:b/>
          <w:lang w:val="vi-VN"/>
        </w:rPr>
        <w:t>[</w:t>
      </w:r>
      <w:r>
        <w:rPr>
          <w:rFonts w:ascii="Wingdings 2" w:eastAsia="Wingdings 2" w:hAnsi="Wingdings 2" w:cs="Wingdings 2"/>
          <w:b/>
        </w:rPr>
        <w:sym w:font="Wingdings 2" w:char="F097"/>
      </w:r>
      <w:r w:rsidRPr="000A34CE">
        <w:rPr>
          <w:b/>
          <w:lang w:val="vi-VN"/>
        </w:rPr>
        <w:t xml:space="preserve">] này </w:t>
      </w:r>
      <w:r w:rsidRPr="000A34CE">
        <w:rPr>
          <w:b/>
          <w:i/>
          <w:iCs/>
          <w:lang w:val="vi-VN"/>
        </w:rPr>
        <w:t xml:space="preserve">(sau đây gọi là </w:t>
      </w:r>
      <w:r w:rsidRPr="000A34CE">
        <w:rPr>
          <w:b/>
          <w:bCs/>
          <w:i/>
          <w:iCs/>
          <w:lang w:val="vi-VN"/>
        </w:rPr>
        <w:t>“Hợp đồng”</w:t>
      </w:r>
      <w:r w:rsidRPr="000A34CE">
        <w:rPr>
          <w:b/>
          <w:i/>
          <w:iCs/>
          <w:lang w:val="vi-VN"/>
        </w:rPr>
        <w:t>)</w:t>
      </w:r>
      <w:r>
        <w:rPr>
          <w:b/>
          <w:lang w:val="vi-VN"/>
        </w:rPr>
        <w:t xml:space="preserve"> </w:t>
      </w:r>
      <w:r w:rsidRPr="000A34CE">
        <w:rPr>
          <w:b/>
          <w:lang w:val="vi-VN"/>
        </w:rPr>
        <w:t>được lập và ký ngày [</w:t>
      </w:r>
      <w:r>
        <w:rPr>
          <w:rFonts w:ascii="Wingdings 2" w:eastAsia="Wingdings 2" w:hAnsi="Wingdings 2" w:cs="Wingdings 2"/>
          <w:b/>
        </w:rPr>
        <w:sym w:font="Wingdings 2" w:char="F097"/>
      </w:r>
      <w:r w:rsidRPr="000A34CE">
        <w:rPr>
          <w:b/>
          <w:lang w:val="vi-VN"/>
        </w:rPr>
        <w:t>] giữa các Bên:</w:t>
      </w:r>
    </w:p>
    <w:p w14:paraId="3BF27F31" w14:textId="2A2F7DF8" w:rsidR="004A6170" w:rsidRPr="00FE1099" w:rsidRDefault="002F75C5" w:rsidP="00D050C7">
      <w:pPr>
        <w:spacing w:before="240" w:after="240"/>
        <w:jc w:val="both"/>
        <w:rPr>
          <w:b/>
          <w:lang w:val="vi-VN"/>
        </w:rPr>
      </w:pPr>
      <w:r>
        <w:rPr>
          <w:b/>
        </w:rPr>
        <w:t>本许可合同转让使用权的商标 [</w:t>
      </w:r>
      <w:r w:rsidR="00FE1099">
        <w:rPr>
          <w:rFonts w:ascii="Wingdings 2" w:eastAsia="Wingdings 2" w:hAnsi="Wingdings 2" w:cs="Wingdings 2"/>
          <w:sz w:val="26"/>
          <w:szCs w:val="26"/>
        </w:rPr>
        <w:sym w:font="Wingdings 2" w:char="F097"/>
      </w:r>
      <w:r>
        <w:rPr>
          <w:b/>
        </w:rPr>
        <w:t>]</w:t>
      </w:r>
      <w:r>
        <w:rPr>
          <w:b/>
          <w:i/>
          <w:iCs/>
        </w:rPr>
        <w:t>（以下简称“合同”）</w:t>
      </w:r>
      <w:r>
        <w:rPr>
          <w:b/>
        </w:rPr>
        <w:t>由各方于 [</w:t>
      </w:r>
      <w:r w:rsidR="00FE1099">
        <w:rPr>
          <w:rFonts w:ascii="Wingdings 2" w:eastAsia="Wingdings 2" w:hAnsi="Wingdings 2" w:cs="Wingdings 2"/>
          <w:sz w:val="26"/>
          <w:szCs w:val="26"/>
        </w:rPr>
        <w:sym w:font="Wingdings 2" w:char="F097"/>
      </w:r>
      <w:r>
        <w:rPr>
          <w:b/>
        </w:rPr>
        <w:t>] 日签署：</w:t>
      </w:r>
    </w:p>
    <w:tbl>
      <w:tblPr>
        <w:tblW w:w="9508" w:type="dxa"/>
        <w:tblInd w:w="-147" w:type="dxa"/>
        <w:tblLayout w:type="fixed"/>
        <w:tblLook w:val="04A0" w:firstRow="1" w:lastRow="0" w:firstColumn="1" w:lastColumn="0" w:noHBand="0" w:noVBand="1"/>
      </w:tblPr>
      <w:tblGrid>
        <w:gridCol w:w="2415"/>
        <w:gridCol w:w="426"/>
        <w:gridCol w:w="6667"/>
      </w:tblGrid>
      <w:tr w:rsidR="004A6170" w14:paraId="5B8B56D3" w14:textId="77777777">
        <w:tc>
          <w:tcPr>
            <w:tcW w:w="9502" w:type="dxa"/>
            <w:gridSpan w:val="3"/>
          </w:tcPr>
          <w:p w14:paraId="61064E58" w14:textId="77777777" w:rsidR="004A6170" w:rsidRDefault="002F75C5" w:rsidP="00D050C7">
            <w:pPr>
              <w:widowControl w:val="0"/>
              <w:snapToGrid w:val="0"/>
              <w:spacing w:before="240" w:after="240"/>
              <w:jc w:val="both"/>
              <w:rPr>
                <w:b/>
                <w:bCs/>
              </w:rPr>
            </w:pPr>
            <w:r>
              <w:rPr>
                <w:b/>
                <w:bCs/>
              </w:rPr>
              <w:t xml:space="preserve">BÊN </w:t>
            </w:r>
            <w:r>
              <w:rPr>
                <w:b/>
                <w:bCs/>
                <w:lang w:val="vi-VN"/>
              </w:rPr>
              <w:t>CHUYỂN GIAO ( Sau đây gọi tắt là Bên A )</w:t>
            </w:r>
            <w:r>
              <w:rPr>
                <w:bCs/>
              </w:rPr>
              <w:t>:</w:t>
            </w:r>
          </w:p>
          <w:p w14:paraId="49F8741D" w14:textId="77777777" w:rsidR="004A6170" w:rsidRDefault="002F75C5" w:rsidP="00D050C7">
            <w:pPr>
              <w:widowControl w:val="0"/>
              <w:snapToGrid w:val="0"/>
              <w:spacing w:before="240" w:after="240"/>
              <w:jc w:val="both"/>
              <w:rPr>
                <w:b/>
                <w:bCs/>
              </w:rPr>
            </w:pPr>
            <w:r>
              <w:rPr>
                <w:b/>
                <w:bCs/>
              </w:rPr>
              <w:t>转让方（以下简称甲方）</w:t>
            </w:r>
            <w:r>
              <w:rPr>
                <w:bCs/>
              </w:rPr>
              <w:t>：</w:t>
            </w:r>
          </w:p>
        </w:tc>
      </w:tr>
      <w:tr w:rsidR="004A6170" w14:paraId="404ACCB1" w14:textId="77777777">
        <w:tc>
          <w:tcPr>
            <w:tcW w:w="9502" w:type="dxa"/>
            <w:gridSpan w:val="3"/>
          </w:tcPr>
          <w:p w14:paraId="0B8EB1C6" w14:textId="77777777" w:rsidR="004A6170" w:rsidRDefault="002F75C5" w:rsidP="00D050C7">
            <w:pPr>
              <w:widowControl w:val="0"/>
              <w:snapToGrid w:val="0"/>
              <w:spacing w:before="240" w:after="240"/>
              <w:jc w:val="both"/>
              <w:rPr>
                <w:b/>
                <w:bCs/>
              </w:rPr>
            </w:pPr>
            <w:r>
              <w:rPr>
                <w:b/>
                <w:bCs/>
              </w:rPr>
              <w:t xml:space="preserve">CÔNG TY </w:t>
            </w:r>
            <w:r>
              <w:rPr>
                <w:bCs/>
              </w:rPr>
              <w:t>[</w:t>
            </w:r>
            <w:r>
              <w:rPr>
                <w:rFonts w:ascii="Wingdings 2" w:eastAsia="Wingdings 2" w:hAnsi="Wingdings 2" w:cs="Wingdings 2"/>
                <w:bCs/>
              </w:rPr>
              <w:sym w:font="Wingdings 2" w:char="F097"/>
            </w:r>
            <w:r>
              <w:rPr>
                <w:bCs/>
              </w:rPr>
              <w:t>]</w:t>
            </w:r>
          </w:p>
          <w:p w14:paraId="7C46B997" w14:textId="7B006763" w:rsidR="004A6170" w:rsidRDefault="002F75C5" w:rsidP="00D050C7">
            <w:pPr>
              <w:widowControl w:val="0"/>
              <w:snapToGrid w:val="0"/>
              <w:spacing w:before="240" w:after="240"/>
              <w:jc w:val="both"/>
              <w:rPr>
                <w:b/>
                <w:bCs/>
              </w:rPr>
            </w:pPr>
            <w:r>
              <w:rPr>
                <w:b/>
                <w:bCs/>
              </w:rPr>
              <w:t xml:space="preserve">公司名称 </w:t>
            </w:r>
          </w:p>
        </w:tc>
      </w:tr>
      <w:tr w:rsidR="004A6170" w14:paraId="585C2853" w14:textId="77777777">
        <w:tc>
          <w:tcPr>
            <w:tcW w:w="2415" w:type="dxa"/>
          </w:tcPr>
          <w:p w14:paraId="109B7F71" w14:textId="77777777" w:rsidR="004A6170" w:rsidRDefault="002F75C5" w:rsidP="00D050C7">
            <w:pPr>
              <w:widowControl w:val="0"/>
              <w:snapToGrid w:val="0"/>
              <w:spacing w:before="240" w:after="240"/>
              <w:jc w:val="both"/>
              <w:rPr>
                <w:bCs/>
              </w:rPr>
            </w:pPr>
            <w:r>
              <w:rPr>
                <w:bCs/>
              </w:rPr>
              <w:t>Mã số thuế</w:t>
            </w:r>
          </w:p>
          <w:p w14:paraId="3874BD0F" w14:textId="77777777" w:rsidR="004A6170" w:rsidRDefault="002F75C5" w:rsidP="00D050C7">
            <w:pPr>
              <w:widowControl w:val="0"/>
              <w:snapToGrid w:val="0"/>
              <w:spacing w:before="240" w:after="240"/>
              <w:jc w:val="both"/>
              <w:rPr>
                <w:bCs/>
              </w:rPr>
            </w:pPr>
            <w:r>
              <w:rPr>
                <w:bCs/>
              </w:rPr>
              <w:t>税号</w:t>
            </w:r>
          </w:p>
        </w:tc>
        <w:tc>
          <w:tcPr>
            <w:tcW w:w="426" w:type="dxa"/>
          </w:tcPr>
          <w:p w14:paraId="7185CC53" w14:textId="77777777" w:rsidR="004A6170" w:rsidRDefault="002F75C5" w:rsidP="00D050C7">
            <w:pPr>
              <w:widowControl w:val="0"/>
              <w:snapToGrid w:val="0"/>
              <w:spacing w:before="240" w:after="240"/>
              <w:jc w:val="both"/>
              <w:rPr>
                <w:bCs/>
              </w:rPr>
            </w:pPr>
            <w:r>
              <w:rPr>
                <w:bCs/>
              </w:rPr>
              <w:t>:</w:t>
            </w:r>
          </w:p>
        </w:tc>
        <w:tc>
          <w:tcPr>
            <w:tcW w:w="6661" w:type="dxa"/>
          </w:tcPr>
          <w:p w14:paraId="34FC913A" w14:textId="77777777" w:rsidR="004A6170" w:rsidRDefault="002F75C5" w:rsidP="00D050C7">
            <w:pPr>
              <w:widowControl w:val="0"/>
              <w:snapToGrid w:val="0"/>
              <w:spacing w:before="240" w:after="240"/>
              <w:jc w:val="both"/>
            </w:pPr>
            <w:r>
              <w:rPr>
                <w:bCs/>
              </w:rPr>
              <w:t>[</w:t>
            </w:r>
            <w:r>
              <w:rPr>
                <w:rFonts w:ascii="Wingdings 2" w:eastAsia="Wingdings 2" w:hAnsi="Wingdings 2" w:cs="Wingdings 2"/>
                <w:bCs/>
              </w:rPr>
              <w:sym w:font="Wingdings 2" w:char="F097"/>
            </w:r>
            <w:r>
              <w:rPr>
                <w:bCs/>
              </w:rPr>
              <w:t>]</w:t>
            </w:r>
          </w:p>
        </w:tc>
      </w:tr>
      <w:tr w:rsidR="004A6170" w14:paraId="3A12773F" w14:textId="77777777">
        <w:tc>
          <w:tcPr>
            <w:tcW w:w="2415" w:type="dxa"/>
          </w:tcPr>
          <w:p w14:paraId="6283D237" w14:textId="77777777" w:rsidR="004A6170" w:rsidRDefault="002F75C5" w:rsidP="00D050C7">
            <w:pPr>
              <w:widowControl w:val="0"/>
              <w:snapToGrid w:val="0"/>
              <w:spacing w:before="240" w:after="240"/>
              <w:jc w:val="both"/>
              <w:rPr>
                <w:bCs/>
                <w:lang w:val="vi-VN"/>
              </w:rPr>
            </w:pPr>
            <w:r>
              <w:rPr>
                <w:bCs/>
                <w:lang w:val="vi-VN"/>
              </w:rPr>
              <w:t>Địa chỉ trụ sở chính</w:t>
            </w:r>
          </w:p>
          <w:p w14:paraId="76246E8E" w14:textId="77777777" w:rsidR="004A6170" w:rsidRDefault="002F75C5" w:rsidP="00D050C7">
            <w:pPr>
              <w:widowControl w:val="0"/>
              <w:snapToGrid w:val="0"/>
              <w:spacing w:before="240" w:after="240"/>
              <w:jc w:val="both"/>
              <w:rPr>
                <w:bCs/>
                <w:lang w:val="vi-VN"/>
              </w:rPr>
            </w:pPr>
            <w:r>
              <w:rPr>
                <w:bCs/>
                <w:lang w:val="vi-VN"/>
              </w:rPr>
              <w:t>总部地址</w:t>
            </w:r>
          </w:p>
        </w:tc>
        <w:tc>
          <w:tcPr>
            <w:tcW w:w="426" w:type="dxa"/>
          </w:tcPr>
          <w:p w14:paraId="6EB230F9" w14:textId="77777777" w:rsidR="004A6170" w:rsidRDefault="002F75C5" w:rsidP="00D050C7">
            <w:pPr>
              <w:widowControl w:val="0"/>
              <w:snapToGrid w:val="0"/>
              <w:spacing w:before="240" w:after="240"/>
              <w:jc w:val="both"/>
              <w:rPr>
                <w:bCs/>
              </w:rPr>
            </w:pPr>
            <w:r>
              <w:rPr>
                <w:bCs/>
              </w:rPr>
              <w:t>:</w:t>
            </w:r>
          </w:p>
        </w:tc>
        <w:tc>
          <w:tcPr>
            <w:tcW w:w="6661" w:type="dxa"/>
          </w:tcPr>
          <w:p w14:paraId="450DB62B" w14:textId="77777777" w:rsidR="004A6170" w:rsidRDefault="002F75C5" w:rsidP="00D050C7">
            <w:pPr>
              <w:widowControl w:val="0"/>
              <w:snapToGrid w:val="0"/>
              <w:spacing w:before="240" w:after="240"/>
              <w:jc w:val="both"/>
            </w:pPr>
            <w:r>
              <w:rPr>
                <w:bCs/>
              </w:rPr>
              <w:t>[</w:t>
            </w:r>
            <w:r>
              <w:rPr>
                <w:rFonts w:ascii="Wingdings 2" w:eastAsia="Wingdings 2" w:hAnsi="Wingdings 2" w:cs="Wingdings 2"/>
                <w:bCs/>
              </w:rPr>
              <w:sym w:font="Wingdings 2" w:char="F097"/>
            </w:r>
            <w:r>
              <w:rPr>
                <w:bCs/>
              </w:rPr>
              <w:t>]</w:t>
            </w:r>
          </w:p>
        </w:tc>
      </w:tr>
      <w:tr w:rsidR="004A6170" w14:paraId="41D4BFEC" w14:textId="77777777">
        <w:tc>
          <w:tcPr>
            <w:tcW w:w="2415" w:type="dxa"/>
          </w:tcPr>
          <w:p w14:paraId="71758DBE" w14:textId="77777777" w:rsidR="004A6170" w:rsidRDefault="002F75C5" w:rsidP="00D050C7">
            <w:pPr>
              <w:widowControl w:val="0"/>
              <w:snapToGrid w:val="0"/>
              <w:spacing w:before="240" w:after="240"/>
              <w:jc w:val="both"/>
              <w:rPr>
                <w:bCs/>
              </w:rPr>
            </w:pPr>
            <w:r>
              <w:rPr>
                <w:bCs/>
              </w:rPr>
              <w:t>Đại diện bởi</w:t>
            </w:r>
          </w:p>
          <w:p w14:paraId="45CB9467" w14:textId="77777777" w:rsidR="004A6170" w:rsidRDefault="002F75C5" w:rsidP="00D050C7">
            <w:pPr>
              <w:widowControl w:val="0"/>
              <w:snapToGrid w:val="0"/>
              <w:spacing w:before="240" w:after="240"/>
              <w:jc w:val="both"/>
              <w:rPr>
                <w:bCs/>
              </w:rPr>
            </w:pPr>
            <w:r>
              <w:rPr>
                <w:bCs/>
              </w:rPr>
              <w:t>代表人</w:t>
            </w:r>
          </w:p>
        </w:tc>
        <w:tc>
          <w:tcPr>
            <w:tcW w:w="426" w:type="dxa"/>
          </w:tcPr>
          <w:p w14:paraId="2E09204A" w14:textId="77777777" w:rsidR="004A6170" w:rsidRDefault="002F75C5" w:rsidP="00D050C7">
            <w:pPr>
              <w:widowControl w:val="0"/>
              <w:snapToGrid w:val="0"/>
              <w:spacing w:before="240" w:after="240"/>
              <w:jc w:val="both"/>
              <w:rPr>
                <w:bCs/>
              </w:rPr>
            </w:pPr>
            <w:r>
              <w:rPr>
                <w:bCs/>
              </w:rPr>
              <w:t>:</w:t>
            </w:r>
          </w:p>
        </w:tc>
        <w:tc>
          <w:tcPr>
            <w:tcW w:w="6661" w:type="dxa"/>
          </w:tcPr>
          <w:p w14:paraId="2F288DCD" w14:textId="77777777" w:rsidR="004A6170" w:rsidRDefault="002F75C5" w:rsidP="00D050C7">
            <w:pPr>
              <w:widowControl w:val="0"/>
              <w:snapToGrid w:val="0"/>
              <w:spacing w:before="240" w:after="240"/>
              <w:jc w:val="both"/>
            </w:pPr>
            <w:r>
              <w:rPr>
                <w:bCs/>
              </w:rPr>
              <w:t>[</w:t>
            </w:r>
            <w:r>
              <w:rPr>
                <w:rFonts w:ascii="Wingdings 2" w:eastAsia="Wingdings 2" w:hAnsi="Wingdings 2" w:cs="Wingdings 2"/>
                <w:bCs/>
              </w:rPr>
              <w:sym w:font="Wingdings 2" w:char="F097"/>
            </w:r>
            <w:r>
              <w:rPr>
                <w:bCs/>
              </w:rPr>
              <w:t>]</w:t>
            </w:r>
          </w:p>
        </w:tc>
      </w:tr>
      <w:tr w:rsidR="004A6170" w14:paraId="4B09CB95" w14:textId="77777777">
        <w:tc>
          <w:tcPr>
            <w:tcW w:w="2415" w:type="dxa"/>
          </w:tcPr>
          <w:p w14:paraId="19D3A165" w14:textId="77777777" w:rsidR="004A6170" w:rsidRDefault="002F75C5" w:rsidP="00D050C7">
            <w:pPr>
              <w:widowControl w:val="0"/>
              <w:snapToGrid w:val="0"/>
              <w:spacing w:before="240" w:after="240"/>
              <w:jc w:val="both"/>
              <w:rPr>
                <w:bCs/>
              </w:rPr>
            </w:pPr>
            <w:r>
              <w:rPr>
                <w:bCs/>
              </w:rPr>
              <w:t>Chức danh</w:t>
            </w:r>
          </w:p>
          <w:p w14:paraId="66E35F4E" w14:textId="77777777" w:rsidR="004A6170" w:rsidRDefault="002F75C5" w:rsidP="00D050C7">
            <w:pPr>
              <w:widowControl w:val="0"/>
              <w:snapToGrid w:val="0"/>
              <w:spacing w:before="240" w:after="240"/>
              <w:jc w:val="both"/>
              <w:rPr>
                <w:bCs/>
              </w:rPr>
            </w:pPr>
            <w:r>
              <w:rPr>
                <w:bCs/>
              </w:rPr>
              <w:t>职务</w:t>
            </w:r>
          </w:p>
        </w:tc>
        <w:tc>
          <w:tcPr>
            <w:tcW w:w="426" w:type="dxa"/>
          </w:tcPr>
          <w:p w14:paraId="3BCC1558" w14:textId="77777777" w:rsidR="004A6170" w:rsidRDefault="002F75C5" w:rsidP="00D050C7">
            <w:pPr>
              <w:widowControl w:val="0"/>
              <w:snapToGrid w:val="0"/>
              <w:spacing w:before="240" w:after="240"/>
              <w:jc w:val="both"/>
              <w:rPr>
                <w:bCs/>
              </w:rPr>
            </w:pPr>
            <w:r>
              <w:rPr>
                <w:bCs/>
              </w:rPr>
              <w:t>:</w:t>
            </w:r>
          </w:p>
        </w:tc>
        <w:tc>
          <w:tcPr>
            <w:tcW w:w="6661" w:type="dxa"/>
          </w:tcPr>
          <w:p w14:paraId="1F5B9AED" w14:textId="77777777" w:rsidR="004A6170" w:rsidRDefault="002F75C5" w:rsidP="00D050C7">
            <w:pPr>
              <w:widowControl w:val="0"/>
              <w:snapToGrid w:val="0"/>
              <w:spacing w:before="240" w:after="240"/>
              <w:jc w:val="both"/>
            </w:pPr>
            <w:r>
              <w:rPr>
                <w:bCs/>
              </w:rPr>
              <w:t>[</w:t>
            </w:r>
            <w:r>
              <w:rPr>
                <w:rFonts w:ascii="Wingdings 2" w:eastAsia="Wingdings 2" w:hAnsi="Wingdings 2" w:cs="Wingdings 2"/>
                <w:bCs/>
              </w:rPr>
              <w:sym w:font="Wingdings 2" w:char="F097"/>
            </w:r>
            <w:r>
              <w:rPr>
                <w:bCs/>
              </w:rPr>
              <w:t>] – Người đại diện theo pháp luật</w:t>
            </w:r>
          </w:p>
          <w:p w14:paraId="1853344A" w14:textId="4A8CEB9E" w:rsidR="004A6170" w:rsidRPr="00FE1099" w:rsidRDefault="002F75C5" w:rsidP="00D050C7">
            <w:pPr>
              <w:widowControl w:val="0"/>
              <w:snapToGrid w:val="0"/>
              <w:spacing w:before="240" w:after="240"/>
              <w:jc w:val="both"/>
              <w:rPr>
                <w:lang w:val="vi-VN"/>
              </w:rPr>
            </w:pPr>
            <w:r>
              <w:rPr>
                <w:bCs/>
              </w:rPr>
              <w:t>[</w:t>
            </w:r>
            <w:r w:rsidR="00FE1099">
              <w:rPr>
                <w:rFonts w:ascii="Wingdings 2" w:eastAsia="Wingdings 2" w:hAnsi="Wingdings 2" w:cs="Wingdings 2"/>
                <w:sz w:val="26"/>
                <w:szCs w:val="26"/>
              </w:rPr>
              <w:sym w:font="Wingdings 2" w:char="F097"/>
            </w:r>
            <w:r>
              <w:rPr>
                <w:bCs/>
              </w:rPr>
              <w:t>] – 法定代表人</w:t>
            </w:r>
          </w:p>
        </w:tc>
      </w:tr>
      <w:tr w:rsidR="004A6170" w14:paraId="69ABB279" w14:textId="77777777">
        <w:tc>
          <w:tcPr>
            <w:tcW w:w="9502" w:type="dxa"/>
            <w:gridSpan w:val="3"/>
          </w:tcPr>
          <w:p w14:paraId="51D3DEA8" w14:textId="77777777" w:rsidR="004A6170" w:rsidRDefault="002F75C5" w:rsidP="00D050C7">
            <w:pPr>
              <w:widowControl w:val="0"/>
              <w:snapToGrid w:val="0"/>
              <w:spacing w:before="240" w:after="240"/>
              <w:jc w:val="both"/>
              <w:rPr>
                <w:bCs/>
              </w:rPr>
            </w:pPr>
            <w:r>
              <w:rPr>
                <w:bCs/>
                <w:i/>
                <w:iCs/>
              </w:rPr>
              <w:t>[Trường hợp người đại diện không phải là người đại diện theo pháp luật thì cần bổ sung thông tin người được ủy quyền, văn bản ủy quyền.]</w:t>
            </w:r>
          </w:p>
          <w:p w14:paraId="4811B077" w14:textId="77777777" w:rsidR="004A6170" w:rsidRDefault="002F75C5" w:rsidP="00D050C7">
            <w:pPr>
              <w:widowControl w:val="0"/>
              <w:snapToGrid w:val="0"/>
              <w:spacing w:before="240" w:after="240"/>
              <w:jc w:val="both"/>
              <w:rPr>
                <w:bCs/>
              </w:rPr>
            </w:pPr>
            <w:r>
              <w:rPr>
                <w:bCs/>
                <w:i/>
                <w:iCs/>
              </w:rPr>
              <w:t>[若代表人非法定代表人，须补充授权人信息及授权文件。]</w:t>
            </w:r>
          </w:p>
        </w:tc>
      </w:tr>
      <w:tr w:rsidR="004A6170" w14:paraId="44D88B78" w14:textId="77777777">
        <w:tc>
          <w:tcPr>
            <w:tcW w:w="9508" w:type="dxa"/>
            <w:gridSpan w:val="3"/>
          </w:tcPr>
          <w:p w14:paraId="7AEAC5B6" w14:textId="77777777" w:rsidR="004A6170" w:rsidRDefault="002F75C5" w:rsidP="00D050C7">
            <w:pPr>
              <w:widowControl w:val="0"/>
              <w:snapToGrid w:val="0"/>
              <w:spacing w:before="240" w:after="240"/>
              <w:jc w:val="both"/>
              <w:rPr>
                <w:bCs/>
              </w:rPr>
            </w:pPr>
            <w:r>
              <w:rPr>
                <w:b/>
                <w:i/>
                <w:iCs/>
              </w:rPr>
              <w:t>VÀ</w:t>
            </w:r>
          </w:p>
          <w:p w14:paraId="1BAFDDB1" w14:textId="77777777" w:rsidR="004A6170" w:rsidRDefault="002F75C5" w:rsidP="00D050C7">
            <w:pPr>
              <w:widowControl w:val="0"/>
              <w:snapToGrid w:val="0"/>
              <w:spacing w:before="240" w:after="240"/>
              <w:jc w:val="both"/>
              <w:rPr>
                <w:bCs/>
              </w:rPr>
            </w:pPr>
            <w:r>
              <w:rPr>
                <w:b/>
                <w:i/>
                <w:iCs/>
              </w:rPr>
              <w:t>和</w:t>
            </w:r>
          </w:p>
        </w:tc>
      </w:tr>
      <w:tr w:rsidR="004A6170" w14:paraId="712C9901" w14:textId="77777777">
        <w:tc>
          <w:tcPr>
            <w:tcW w:w="9502" w:type="dxa"/>
            <w:gridSpan w:val="3"/>
          </w:tcPr>
          <w:p w14:paraId="426B4EF7" w14:textId="77777777" w:rsidR="004A6170" w:rsidRDefault="002F75C5" w:rsidP="00D050C7">
            <w:pPr>
              <w:widowControl w:val="0"/>
              <w:snapToGrid w:val="0"/>
              <w:spacing w:before="240" w:after="240"/>
              <w:jc w:val="both"/>
            </w:pPr>
            <w:r>
              <w:rPr>
                <w:b/>
                <w:bCs/>
              </w:rPr>
              <w:t xml:space="preserve">BÊN NHẬN </w:t>
            </w:r>
            <w:r>
              <w:rPr>
                <w:b/>
                <w:bCs/>
                <w:lang w:val="vi-VN"/>
              </w:rPr>
              <w:t>CHUYỂN GIAO</w:t>
            </w:r>
            <w:r>
              <w:rPr>
                <w:b/>
                <w:bCs/>
              </w:rPr>
              <w:t xml:space="preserve"> (Sau đây gọi tắt là Bên B)</w:t>
            </w:r>
            <w:r>
              <w:rPr>
                <w:bCs/>
              </w:rPr>
              <w:t>:</w:t>
            </w:r>
          </w:p>
          <w:p w14:paraId="29C12170" w14:textId="77777777" w:rsidR="004A6170" w:rsidRDefault="002F75C5" w:rsidP="00D050C7">
            <w:pPr>
              <w:widowControl w:val="0"/>
              <w:snapToGrid w:val="0"/>
              <w:spacing w:before="240" w:after="240"/>
              <w:jc w:val="both"/>
            </w:pPr>
            <w:r>
              <w:rPr>
                <w:b/>
                <w:bCs/>
              </w:rPr>
              <w:t>受让方（以下简称乙方）</w:t>
            </w:r>
            <w:r>
              <w:rPr>
                <w:bCs/>
              </w:rPr>
              <w:t>：</w:t>
            </w:r>
          </w:p>
        </w:tc>
      </w:tr>
      <w:tr w:rsidR="004A6170" w14:paraId="06205C55" w14:textId="77777777">
        <w:tc>
          <w:tcPr>
            <w:tcW w:w="2415" w:type="dxa"/>
          </w:tcPr>
          <w:p w14:paraId="56F6BAF7" w14:textId="77777777" w:rsidR="004A6170" w:rsidRDefault="002F75C5" w:rsidP="00D050C7">
            <w:pPr>
              <w:widowControl w:val="0"/>
              <w:snapToGrid w:val="0"/>
              <w:spacing w:before="240" w:after="240"/>
              <w:jc w:val="both"/>
              <w:rPr>
                <w:b/>
                <w:bCs/>
              </w:rPr>
            </w:pPr>
            <w:r>
              <w:rPr>
                <w:b/>
                <w:bCs/>
              </w:rPr>
              <w:t xml:space="preserve">CÔNG TY </w:t>
            </w:r>
            <w:r>
              <w:rPr>
                <w:bCs/>
              </w:rPr>
              <w:t>[</w:t>
            </w:r>
            <w:r>
              <w:rPr>
                <w:rFonts w:ascii="Wingdings 2" w:eastAsia="Wingdings 2" w:hAnsi="Wingdings 2" w:cs="Wingdings 2"/>
                <w:bCs/>
              </w:rPr>
              <w:sym w:font="Wingdings 2" w:char="F097"/>
            </w:r>
            <w:r>
              <w:rPr>
                <w:bCs/>
              </w:rPr>
              <w:t>]</w:t>
            </w:r>
          </w:p>
          <w:p w14:paraId="526F7C75" w14:textId="4A632583" w:rsidR="004A6170" w:rsidRPr="00FE1099" w:rsidRDefault="002F75C5" w:rsidP="00D050C7">
            <w:pPr>
              <w:widowControl w:val="0"/>
              <w:snapToGrid w:val="0"/>
              <w:spacing w:before="240" w:after="240"/>
              <w:jc w:val="both"/>
              <w:rPr>
                <w:b/>
                <w:bCs/>
                <w:lang w:val="vi-VN"/>
              </w:rPr>
            </w:pPr>
            <w:r>
              <w:rPr>
                <w:b/>
                <w:bCs/>
              </w:rPr>
              <w:t xml:space="preserve">公司名称 </w:t>
            </w:r>
          </w:p>
        </w:tc>
        <w:tc>
          <w:tcPr>
            <w:tcW w:w="426" w:type="dxa"/>
          </w:tcPr>
          <w:p w14:paraId="1A066F78" w14:textId="77777777" w:rsidR="004A6170" w:rsidRDefault="004A6170" w:rsidP="00D050C7">
            <w:pPr>
              <w:widowControl w:val="0"/>
              <w:snapToGrid w:val="0"/>
              <w:spacing w:before="240" w:after="240"/>
              <w:jc w:val="both"/>
              <w:rPr>
                <w:b/>
                <w:bCs/>
              </w:rPr>
            </w:pPr>
          </w:p>
        </w:tc>
        <w:tc>
          <w:tcPr>
            <w:tcW w:w="6661" w:type="dxa"/>
          </w:tcPr>
          <w:p w14:paraId="03EF15B4" w14:textId="77777777" w:rsidR="004A6170" w:rsidRDefault="004A6170" w:rsidP="00D050C7">
            <w:pPr>
              <w:widowControl w:val="0"/>
              <w:snapToGrid w:val="0"/>
              <w:spacing w:before="240" w:after="240"/>
              <w:jc w:val="both"/>
              <w:rPr>
                <w:b/>
                <w:bCs/>
              </w:rPr>
            </w:pPr>
          </w:p>
        </w:tc>
      </w:tr>
      <w:tr w:rsidR="004A6170" w14:paraId="226F8479" w14:textId="77777777">
        <w:tc>
          <w:tcPr>
            <w:tcW w:w="2415" w:type="dxa"/>
          </w:tcPr>
          <w:p w14:paraId="2282D65D" w14:textId="77777777" w:rsidR="004A6170" w:rsidRDefault="002F75C5" w:rsidP="00D050C7">
            <w:pPr>
              <w:widowControl w:val="0"/>
              <w:snapToGrid w:val="0"/>
              <w:spacing w:before="240" w:after="240"/>
              <w:jc w:val="both"/>
              <w:rPr>
                <w:bCs/>
              </w:rPr>
            </w:pPr>
            <w:r>
              <w:rPr>
                <w:bCs/>
              </w:rPr>
              <w:t>Mã số thuế</w:t>
            </w:r>
          </w:p>
          <w:p w14:paraId="10666B14" w14:textId="77777777" w:rsidR="004A6170" w:rsidRDefault="002F75C5" w:rsidP="00D050C7">
            <w:pPr>
              <w:widowControl w:val="0"/>
              <w:snapToGrid w:val="0"/>
              <w:spacing w:before="240" w:after="240"/>
              <w:jc w:val="both"/>
              <w:rPr>
                <w:bCs/>
              </w:rPr>
            </w:pPr>
            <w:r>
              <w:rPr>
                <w:bCs/>
              </w:rPr>
              <w:t>税号</w:t>
            </w:r>
          </w:p>
        </w:tc>
        <w:tc>
          <w:tcPr>
            <w:tcW w:w="426" w:type="dxa"/>
          </w:tcPr>
          <w:p w14:paraId="4426A812" w14:textId="77777777" w:rsidR="004A6170" w:rsidRDefault="002F75C5" w:rsidP="00D050C7">
            <w:pPr>
              <w:widowControl w:val="0"/>
              <w:snapToGrid w:val="0"/>
              <w:spacing w:before="240" w:after="240"/>
              <w:jc w:val="both"/>
              <w:rPr>
                <w:bCs/>
              </w:rPr>
            </w:pPr>
            <w:r>
              <w:rPr>
                <w:bCs/>
              </w:rPr>
              <w:t>:</w:t>
            </w:r>
          </w:p>
        </w:tc>
        <w:tc>
          <w:tcPr>
            <w:tcW w:w="6661" w:type="dxa"/>
          </w:tcPr>
          <w:p w14:paraId="1A0A9129" w14:textId="77777777" w:rsidR="004A6170" w:rsidRDefault="002F75C5" w:rsidP="00D050C7">
            <w:pPr>
              <w:widowControl w:val="0"/>
              <w:snapToGrid w:val="0"/>
              <w:spacing w:before="240" w:after="240"/>
              <w:jc w:val="both"/>
            </w:pPr>
            <w:r>
              <w:rPr>
                <w:bCs/>
              </w:rPr>
              <w:t>[</w:t>
            </w:r>
            <w:r>
              <w:rPr>
                <w:rFonts w:ascii="Wingdings 2" w:eastAsia="Wingdings 2" w:hAnsi="Wingdings 2" w:cs="Wingdings 2"/>
                <w:bCs/>
              </w:rPr>
              <w:sym w:font="Wingdings 2" w:char="F097"/>
            </w:r>
            <w:r>
              <w:rPr>
                <w:bCs/>
              </w:rPr>
              <w:t>]</w:t>
            </w:r>
          </w:p>
        </w:tc>
      </w:tr>
      <w:tr w:rsidR="004A6170" w14:paraId="05530F15" w14:textId="77777777">
        <w:tc>
          <w:tcPr>
            <w:tcW w:w="2415" w:type="dxa"/>
          </w:tcPr>
          <w:p w14:paraId="2B39E0BD" w14:textId="77777777" w:rsidR="004A6170" w:rsidRDefault="002F75C5" w:rsidP="00D050C7">
            <w:pPr>
              <w:widowControl w:val="0"/>
              <w:snapToGrid w:val="0"/>
              <w:spacing w:before="240" w:after="240"/>
              <w:jc w:val="both"/>
              <w:rPr>
                <w:bCs/>
                <w:lang w:val="vi-VN"/>
              </w:rPr>
            </w:pPr>
            <w:r>
              <w:rPr>
                <w:bCs/>
                <w:lang w:val="vi-VN"/>
              </w:rPr>
              <w:t>Địa chỉ trụ sở chính</w:t>
            </w:r>
          </w:p>
          <w:p w14:paraId="666F70C6" w14:textId="77777777" w:rsidR="004A6170" w:rsidRDefault="002F75C5" w:rsidP="00D050C7">
            <w:pPr>
              <w:widowControl w:val="0"/>
              <w:snapToGrid w:val="0"/>
              <w:spacing w:before="240" w:after="240"/>
              <w:jc w:val="both"/>
              <w:rPr>
                <w:bCs/>
                <w:lang w:val="vi-VN"/>
              </w:rPr>
            </w:pPr>
            <w:r>
              <w:rPr>
                <w:bCs/>
                <w:lang w:val="vi-VN"/>
              </w:rPr>
              <w:t>总部地址</w:t>
            </w:r>
          </w:p>
        </w:tc>
        <w:tc>
          <w:tcPr>
            <w:tcW w:w="426" w:type="dxa"/>
          </w:tcPr>
          <w:p w14:paraId="5C464C05" w14:textId="77777777" w:rsidR="004A6170" w:rsidRDefault="002F75C5" w:rsidP="00D050C7">
            <w:pPr>
              <w:widowControl w:val="0"/>
              <w:snapToGrid w:val="0"/>
              <w:spacing w:before="240" w:after="240"/>
              <w:jc w:val="both"/>
              <w:rPr>
                <w:bCs/>
              </w:rPr>
            </w:pPr>
            <w:r>
              <w:rPr>
                <w:bCs/>
              </w:rPr>
              <w:t>:</w:t>
            </w:r>
          </w:p>
        </w:tc>
        <w:tc>
          <w:tcPr>
            <w:tcW w:w="6661" w:type="dxa"/>
          </w:tcPr>
          <w:p w14:paraId="0FDF51D5" w14:textId="77777777" w:rsidR="004A6170" w:rsidRDefault="002F75C5" w:rsidP="00D050C7">
            <w:pPr>
              <w:widowControl w:val="0"/>
              <w:snapToGrid w:val="0"/>
              <w:spacing w:before="240" w:after="240"/>
              <w:jc w:val="both"/>
            </w:pPr>
            <w:r>
              <w:rPr>
                <w:bCs/>
              </w:rPr>
              <w:t>[</w:t>
            </w:r>
            <w:r>
              <w:rPr>
                <w:rFonts w:ascii="Wingdings 2" w:eastAsia="Wingdings 2" w:hAnsi="Wingdings 2" w:cs="Wingdings 2"/>
                <w:bCs/>
              </w:rPr>
              <w:sym w:font="Wingdings 2" w:char="F097"/>
            </w:r>
            <w:r>
              <w:rPr>
                <w:bCs/>
              </w:rPr>
              <w:t>]</w:t>
            </w:r>
          </w:p>
        </w:tc>
      </w:tr>
      <w:tr w:rsidR="004A6170" w14:paraId="1AFCDF9A" w14:textId="77777777">
        <w:tc>
          <w:tcPr>
            <w:tcW w:w="2415" w:type="dxa"/>
          </w:tcPr>
          <w:p w14:paraId="5E763CAB" w14:textId="77777777" w:rsidR="004A6170" w:rsidRDefault="002F75C5" w:rsidP="00D050C7">
            <w:pPr>
              <w:widowControl w:val="0"/>
              <w:snapToGrid w:val="0"/>
              <w:spacing w:before="240" w:after="240"/>
              <w:jc w:val="both"/>
              <w:rPr>
                <w:bCs/>
              </w:rPr>
            </w:pPr>
            <w:r>
              <w:rPr>
                <w:bCs/>
              </w:rPr>
              <w:t>Đại diện bởi</w:t>
            </w:r>
          </w:p>
          <w:p w14:paraId="7902541E" w14:textId="77777777" w:rsidR="004A6170" w:rsidRDefault="002F75C5" w:rsidP="00D050C7">
            <w:pPr>
              <w:widowControl w:val="0"/>
              <w:snapToGrid w:val="0"/>
              <w:spacing w:before="240" w:after="240"/>
              <w:jc w:val="both"/>
              <w:rPr>
                <w:bCs/>
              </w:rPr>
            </w:pPr>
            <w:r>
              <w:rPr>
                <w:bCs/>
              </w:rPr>
              <w:t>代表人</w:t>
            </w:r>
          </w:p>
        </w:tc>
        <w:tc>
          <w:tcPr>
            <w:tcW w:w="426" w:type="dxa"/>
          </w:tcPr>
          <w:p w14:paraId="69620798" w14:textId="77777777" w:rsidR="004A6170" w:rsidRDefault="002F75C5" w:rsidP="00D050C7">
            <w:pPr>
              <w:widowControl w:val="0"/>
              <w:snapToGrid w:val="0"/>
              <w:spacing w:before="240" w:after="240"/>
              <w:jc w:val="both"/>
              <w:rPr>
                <w:bCs/>
              </w:rPr>
            </w:pPr>
            <w:r>
              <w:rPr>
                <w:bCs/>
              </w:rPr>
              <w:t>:</w:t>
            </w:r>
          </w:p>
        </w:tc>
        <w:tc>
          <w:tcPr>
            <w:tcW w:w="6661" w:type="dxa"/>
          </w:tcPr>
          <w:p w14:paraId="70CA466E" w14:textId="77777777" w:rsidR="004A6170" w:rsidRDefault="002F75C5" w:rsidP="00D050C7">
            <w:pPr>
              <w:widowControl w:val="0"/>
              <w:snapToGrid w:val="0"/>
              <w:spacing w:before="240" w:after="240"/>
              <w:jc w:val="both"/>
            </w:pPr>
            <w:r>
              <w:rPr>
                <w:bCs/>
              </w:rPr>
              <w:t>[</w:t>
            </w:r>
            <w:r>
              <w:rPr>
                <w:rFonts w:ascii="Wingdings 2" w:eastAsia="Wingdings 2" w:hAnsi="Wingdings 2" w:cs="Wingdings 2"/>
                <w:bCs/>
              </w:rPr>
              <w:sym w:font="Wingdings 2" w:char="F097"/>
            </w:r>
            <w:r>
              <w:rPr>
                <w:bCs/>
              </w:rPr>
              <w:t>]</w:t>
            </w:r>
          </w:p>
        </w:tc>
      </w:tr>
      <w:tr w:rsidR="004A6170" w14:paraId="39971687" w14:textId="77777777">
        <w:tc>
          <w:tcPr>
            <w:tcW w:w="2415" w:type="dxa"/>
          </w:tcPr>
          <w:p w14:paraId="721AD150" w14:textId="77777777" w:rsidR="004A6170" w:rsidRDefault="002F75C5" w:rsidP="00D050C7">
            <w:pPr>
              <w:widowControl w:val="0"/>
              <w:snapToGrid w:val="0"/>
              <w:spacing w:before="240" w:after="240"/>
              <w:jc w:val="both"/>
              <w:rPr>
                <w:bCs/>
              </w:rPr>
            </w:pPr>
            <w:r>
              <w:rPr>
                <w:bCs/>
              </w:rPr>
              <w:t>Chức danh</w:t>
            </w:r>
          </w:p>
          <w:p w14:paraId="09DCD703" w14:textId="77777777" w:rsidR="004A6170" w:rsidRDefault="002F75C5" w:rsidP="00D050C7">
            <w:pPr>
              <w:widowControl w:val="0"/>
              <w:snapToGrid w:val="0"/>
              <w:spacing w:before="240" w:after="240"/>
              <w:jc w:val="both"/>
              <w:rPr>
                <w:bCs/>
              </w:rPr>
            </w:pPr>
            <w:r>
              <w:rPr>
                <w:bCs/>
              </w:rPr>
              <w:t>职务</w:t>
            </w:r>
          </w:p>
        </w:tc>
        <w:tc>
          <w:tcPr>
            <w:tcW w:w="426" w:type="dxa"/>
          </w:tcPr>
          <w:p w14:paraId="783145C2" w14:textId="77777777" w:rsidR="004A6170" w:rsidRDefault="002F75C5" w:rsidP="00D050C7">
            <w:pPr>
              <w:widowControl w:val="0"/>
              <w:snapToGrid w:val="0"/>
              <w:spacing w:before="240" w:after="240"/>
              <w:jc w:val="both"/>
              <w:rPr>
                <w:bCs/>
              </w:rPr>
            </w:pPr>
            <w:r>
              <w:rPr>
                <w:bCs/>
              </w:rPr>
              <w:t>:</w:t>
            </w:r>
          </w:p>
        </w:tc>
        <w:tc>
          <w:tcPr>
            <w:tcW w:w="6661" w:type="dxa"/>
          </w:tcPr>
          <w:p w14:paraId="154E221C" w14:textId="77777777" w:rsidR="004A6170" w:rsidRDefault="002F75C5" w:rsidP="00D050C7">
            <w:pPr>
              <w:widowControl w:val="0"/>
              <w:snapToGrid w:val="0"/>
              <w:spacing w:before="240" w:after="240"/>
              <w:jc w:val="both"/>
            </w:pPr>
            <w:r>
              <w:rPr>
                <w:bCs/>
              </w:rPr>
              <w:t>[</w:t>
            </w:r>
            <w:r>
              <w:rPr>
                <w:rFonts w:ascii="Wingdings 2" w:eastAsia="Wingdings 2" w:hAnsi="Wingdings 2" w:cs="Wingdings 2"/>
                <w:bCs/>
              </w:rPr>
              <w:sym w:font="Wingdings 2" w:char="F097"/>
            </w:r>
            <w:r>
              <w:rPr>
                <w:bCs/>
              </w:rPr>
              <w:t>] – Người đại diện theo pháp luật</w:t>
            </w:r>
          </w:p>
          <w:p w14:paraId="717F3EBF" w14:textId="7F8B5027" w:rsidR="004A6170" w:rsidRPr="00FE1099" w:rsidRDefault="002F75C5" w:rsidP="00D050C7">
            <w:pPr>
              <w:widowControl w:val="0"/>
              <w:snapToGrid w:val="0"/>
              <w:spacing w:before="240" w:after="240"/>
              <w:jc w:val="both"/>
              <w:rPr>
                <w:lang w:val="vi-VN"/>
              </w:rPr>
            </w:pPr>
            <w:r>
              <w:rPr>
                <w:bCs/>
              </w:rPr>
              <w:t>[</w:t>
            </w:r>
            <w:r w:rsidR="00FE1099">
              <w:rPr>
                <w:rFonts w:ascii="Wingdings 2" w:eastAsia="Wingdings 2" w:hAnsi="Wingdings 2" w:cs="Wingdings 2"/>
                <w:sz w:val="26"/>
                <w:szCs w:val="26"/>
              </w:rPr>
              <w:sym w:font="Wingdings 2" w:char="F097"/>
            </w:r>
            <w:r>
              <w:rPr>
                <w:bCs/>
              </w:rPr>
              <w:t>] – 法定代表人</w:t>
            </w:r>
          </w:p>
        </w:tc>
      </w:tr>
      <w:tr w:rsidR="004A6170" w14:paraId="6095CAB9" w14:textId="77777777">
        <w:tc>
          <w:tcPr>
            <w:tcW w:w="9502" w:type="dxa"/>
            <w:gridSpan w:val="3"/>
          </w:tcPr>
          <w:p w14:paraId="74481DAB" w14:textId="77777777" w:rsidR="004A6170" w:rsidRDefault="002F75C5" w:rsidP="00D050C7">
            <w:pPr>
              <w:widowControl w:val="0"/>
              <w:snapToGrid w:val="0"/>
              <w:spacing w:before="240" w:after="240"/>
              <w:jc w:val="both"/>
              <w:rPr>
                <w:bCs/>
              </w:rPr>
            </w:pPr>
            <w:r>
              <w:rPr>
                <w:bCs/>
                <w:i/>
                <w:iCs/>
              </w:rPr>
              <w:t>[Trường hợp một bên là cá nhân thì thay thế thông tin công ty nêu trên bằng các thông tin sau:]</w:t>
            </w:r>
          </w:p>
          <w:p w14:paraId="0DA72727" w14:textId="77777777" w:rsidR="004A6170" w:rsidRDefault="002F75C5" w:rsidP="00D050C7">
            <w:pPr>
              <w:widowControl w:val="0"/>
              <w:snapToGrid w:val="0"/>
              <w:spacing w:before="240" w:after="240"/>
              <w:jc w:val="both"/>
              <w:rPr>
                <w:bCs/>
              </w:rPr>
            </w:pPr>
            <w:r>
              <w:rPr>
                <w:bCs/>
                <w:i/>
                <w:iCs/>
              </w:rPr>
              <w:t>[如一方为个人，则以上公司信息应替换为以下信息：]</w:t>
            </w:r>
          </w:p>
        </w:tc>
      </w:tr>
      <w:tr w:rsidR="004A6170" w14:paraId="7C91AC92" w14:textId="77777777">
        <w:tc>
          <w:tcPr>
            <w:tcW w:w="2415" w:type="dxa"/>
          </w:tcPr>
          <w:p w14:paraId="6D8F06F4" w14:textId="77777777" w:rsidR="004A6170" w:rsidRDefault="002F75C5" w:rsidP="00D050C7">
            <w:pPr>
              <w:widowControl w:val="0"/>
              <w:snapToGrid w:val="0"/>
              <w:spacing w:before="240" w:after="240"/>
              <w:jc w:val="both"/>
              <w:rPr>
                <w:bCs/>
              </w:rPr>
            </w:pPr>
            <w:r>
              <w:rPr>
                <w:b/>
              </w:rPr>
              <w:t>ÔNG / BÀ</w:t>
            </w:r>
          </w:p>
          <w:p w14:paraId="230AA020" w14:textId="77777777" w:rsidR="004A6170" w:rsidRDefault="002F75C5" w:rsidP="00D050C7">
            <w:pPr>
              <w:widowControl w:val="0"/>
              <w:snapToGrid w:val="0"/>
              <w:spacing w:before="240" w:after="240"/>
              <w:jc w:val="both"/>
              <w:rPr>
                <w:bCs/>
              </w:rPr>
            </w:pPr>
            <w:r>
              <w:rPr>
                <w:b/>
              </w:rPr>
              <w:t>先生 / 女士</w:t>
            </w:r>
          </w:p>
        </w:tc>
        <w:tc>
          <w:tcPr>
            <w:tcW w:w="426" w:type="dxa"/>
          </w:tcPr>
          <w:p w14:paraId="69ADAB3D" w14:textId="77777777" w:rsidR="004A6170" w:rsidRDefault="002F75C5" w:rsidP="00D050C7">
            <w:pPr>
              <w:widowControl w:val="0"/>
              <w:snapToGrid w:val="0"/>
              <w:spacing w:before="240" w:after="240"/>
              <w:jc w:val="both"/>
              <w:rPr>
                <w:bCs/>
              </w:rPr>
            </w:pPr>
            <w:r>
              <w:rPr>
                <w:bCs/>
              </w:rPr>
              <w:t>:</w:t>
            </w:r>
          </w:p>
        </w:tc>
        <w:tc>
          <w:tcPr>
            <w:tcW w:w="6661" w:type="dxa"/>
          </w:tcPr>
          <w:p w14:paraId="468F252B" w14:textId="77777777" w:rsidR="004A6170" w:rsidRDefault="002F75C5" w:rsidP="00D050C7">
            <w:pPr>
              <w:widowControl w:val="0"/>
              <w:snapToGrid w:val="0"/>
              <w:spacing w:before="240" w:after="240"/>
              <w:jc w:val="both"/>
            </w:pPr>
            <w:r>
              <w:rPr>
                <w:bCs/>
              </w:rPr>
              <w:t>[</w:t>
            </w:r>
            <w:r>
              <w:rPr>
                <w:rFonts w:ascii="Wingdings 2" w:eastAsia="Wingdings 2" w:hAnsi="Wingdings 2" w:cs="Wingdings 2"/>
                <w:bCs/>
              </w:rPr>
              <w:sym w:font="Wingdings 2" w:char="F097"/>
            </w:r>
            <w:r>
              <w:rPr>
                <w:bCs/>
              </w:rPr>
              <w:t>]</w:t>
            </w:r>
          </w:p>
        </w:tc>
      </w:tr>
      <w:tr w:rsidR="004A6170" w14:paraId="4511B861" w14:textId="77777777">
        <w:tc>
          <w:tcPr>
            <w:tcW w:w="2415" w:type="dxa"/>
          </w:tcPr>
          <w:p w14:paraId="7B9667F4" w14:textId="77777777" w:rsidR="004A6170" w:rsidRDefault="002F75C5" w:rsidP="00D050C7">
            <w:pPr>
              <w:widowControl w:val="0"/>
              <w:snapToGrid w:val="0"/>
              <w:spacing w:before="240" w:after="240"/>
              <w:jc w:val="both"/>
              <w:rPr>
                <w:bCs/>
              </w:rPr>
            </w:pPr>
            <w:r>
              <w:rPr>
                <w:bCs/>
              </w:rPr>
              <w:t>Ngày sinh</w:t>
            </w:r>
          </w:p>
          <w:p w14:paraId="541EF2DA" w14:textId="77777777" w:rsidR="004A6170" w:rsidRDefault="002F75C5" w:rsidP="00D050C7">
            <w:pPr>
              <w:widowControl w:val="0"/>
              <w:snapToGrid w:val="0"/>
              <w:spacing w:before="240" w:after="240"/>
              <w:jc w:val="both"/>
              <w:rPr>
                <w:bCs/>
              </w:rPr>
            </w:pPr>
            <w:r>
              <w:rPr>
                <w:bCs/>
              </w:rPr>
              <w:t>出生日期</w:t>
            </w:r>
          </w:p>
        </w:tc>
        <w:tc>
          <w:tcPr>
            <w:tcW w:w="426" w:type="dxa"/>
          </w:tcPr>
          <w:p w14:paraId="42576EBC" w14:textId="77777777" w:rsidR="004A6170" w:rsidRDefault="002F75C5" w:rsidP="00D050C7">
            <w:pPr>
              <w:widowControl w:val="0"/>
              <w:snapToGrid w:val="0"/>
              <w:spacing w:before="240" w:after="240"/>
              <w:jc w:val="both"/>
              <w:rPr>
                <w:bCs/>
              </w:rPr>
            </w:pPr>
            <w:r>
              <w:rPr>
                <w:bCs/>
              </w:rPr>
              <w:t>:</w:t>
            </w:r>
          </w:p>
        </w:tc>
        <w:tc>
          <w:tcPr>
            <w:tcW w:w="6661" w:type="dxa"/>
          </w:tcPr>
          <w:p w14:paraId="2F3FFE76" w14:textId="77777777" w:rsidR="004A6170" w:rsidRDefault="002F75C5" w:rsidP="00D050C7">
            <w:pPr>
              <w:widowControl w:val="0"/>
              <w:snapToGrid w:val="0"/>
              <w:spacing w:before="240" w:after="240"/>
              <w:jc w:val="both"/>
            </w:pPr>
            <w:r>
              <w:rPr>
                <w:bCs/>
              </w:rPr>
              <w:t>[</w:t>
            </w:r>
            <w:r>
              <w:rPr>
                <w:rFonts w:ascii="Wingdings 2" w:eastAsia="Wingdings 2" w:hAnsi="Wingdings 2" w:cs="Wingdings 2"/>
                <w:bCs/>
              </w:rPr>
              <w:sym w:font="Wingdings 2" w:char="F097"/>
            </w:r>
            <w:r>
              <w:rPr>
                <w:bCs/>
              </w:rPr>
              <w:t>]</w:t>
            </w:r>
          </w:p>
        </w:tc>
      </w:tr>
      <w:tr w:rsidR="004A6170" w14:paraId="0FA15C74" w14:textId="77777777">
        <w:tc>
          <w:tcPr>
            <w:tcW w:w="2415" w:type="dxa"/>
          </w:tcPr>
          <w:p w14:paraId="53DB2DF7" w14:textId="77777777" w:rsidR="004A6170" w:rsidRDefault="002F75C5" w:rsidP="00D050C7">
            <w:pPr>
              <w:widowControl w:val="0"/>
              <w:snapToGrid w:val="0"/>
              <w:spacing w:before="240" w:after="240"/>
              <w:jc w:val="both"/>
              <w:rPr>
                <w:bCs/>
              </w:rPr>
            </w:pPr>
            <w:r>
              <w:rPr>
                <w:bCs/>
              </w:rPr>
              <w:t>CCCD / CMND</w:t>
            </w:r>
          </w:p>
          <w:p w14:paraId="1A7F3692" w14:textId="77777777" w:rsidR="004A6170" w:rsidRDefault="002F75C5" w:rsidP="00D050C7">
            <w:pPr>
              <w:widowControl w:val="0"/>
              <w:snapToGrid w:val="0"/>
              <w:spacing w:before="240" w:after="240"/>
              <w:jc w:val="both"/>
              <w:rPr>
                <w:bCs/>
              </w:rPr>
            </w:pPr>
            <w:r>
              <w:rPr>
                <w:bCs/>
              </w:rPr>
              <w:t>居民身份证 / 身份证号码</w:t>
            </w:r>
          </w:p>
        </w:tc>
        <w:tc>
          <w:tcPr>
            <w:tcW w:w="426" w:type="dxa"/>
          </w:tcPr>
          <w:p w14:paraId="1D5D50B7" w14:textId="77777777" w:rsidR="004A6170" w:rsidRDefault="002F75C5" w:rsidP="00D050C7">
            <w:pPr>
              <w:widowControl w:val="0"/>
              <w:snapToGrid w:val="0"/>
              <w:spacing w:before="240" w:after="240"/>
              <w:jc w:val="both"/>
              <w:rPr>
                <w:bCs/>
              </w:rPr>
            </w:pPr>
            <w:r>
              <w:rPr>
                <w:bCs/>
              </w:rPr>
              <w:t>:</w:t>
            </w:r>
          </w:p>
        </w:tc>
        <w:tc>
          <w:tcPr>
            <w:tcW w:w="6661" w:type="dxa"/>
          </w:tcPr>
          <w:p w14:paraId="1FEE2F82" w14:textId="77777777" w:rsidR="004A6170" w:rsidRDefault="002F75C5" w:rsidP="00D050C7">
            <w:pPr>
              <w:widowControl w:val="0"/>
              <w:snapToGrid w:val="0"/>
              <w:spacing w:before="240" w:after="240"/>
              <w:jc w:val="both"/>
            </w:pPr>
            <w:r>
              <w:rPr>
                <w:bCs/>
              </w:rPr>
              <w:t>[</w:t>
            </w:r>
            <w:r>
              <w:rPr>
                <w:rFonts w:ascii="Wingdings 2" w:eastAsia="Wingdings 2" w:hAnsi="Wingdings 2" w:cs="Wingdings 2"/>
                <w:bCs/>
              </w:rPr>
              <w:sym w:font="Wingdings 2" w:char="F097"/>
            </w:r>
            <w:r>
              <w:rPr>
                <w:bCs/>
              </w:rPr>
              <w:t>]</w:t>
            </w:r>
          </w:p>
        </w:tc>
      </w:tr>
      <w:tr w:rsidR="004A6170" w14:paraId="14DC261E" w14:textId="77777777">
        <w:tc>
          <w:tcPr>
            <w:tcW w:w="2415" w:type="dxa"/>
          </w:tcPr>
          <w:p w14:paraId="3C6499E5" w14:textId="77777777" w:rsidR="004A6170" w:rsidRDefault="002F75C5" w:rsidP="00D050C7">
            <w:pPr>
              <w:widowControl w:val="0"/>
              <w:snapToGrid w:val="0"/>
              <w:spacing w:before="240" w:after="240"/>
              <w:jc w:val="both"/>
              <w:rPr>
                <w:bCs/>
              </w:rPr>
            </w:pPr>
            <w:r>
              <w:rPr>
                <w:bCs/>
              </w:rPr>
              <w:t>Ngày cấp</w:t>
            </w:r>
          </w:p>
          <w:p w14:paraId="7A70B22A" w14:textId="77777777" w:rsidR="004A6170" w:rsidRDefault="002F75C5" w:rsidP="00D050C7">
            <w:pPr>
              <w:widowControl w:val="0"/>
              <w:snapToGrid w:val="0"/>
              <w:spacing w:before="240" w:after="240"/>
              <w:jc w:val="both"/>
              <w:rPr>
                <w:bCs/>
              </w:rPr>
            </w:pPr>
            <w:r>
              <w:rPr>
                <w:bCs/>
              </w:rPr>
              <w:t>发证日期</w:t>
            </w:r>
          </w:p>
        </w:tc>
        <w:tc>
          <w:tcPr>
            <w:tcW w:w="426" w:type="dxa"/>
          </w:tcPr>
          <w:p w14:paraId="506FFC81" w14:textId="77777777" w:rsidR="004A6170" w:rsidRDefault="002F75C5" w:rsidP="00D050C7">
            <w:pPr>
              <w:widowControl w:val="0"/>
              <w:snapToGrid w:val="0"/>
              <w:spacing w:before="240" w:after="240"/>
              <w:jc w:val="both"/>
              <w:rPr>
                <w:bCs/>
              </w:rPr>
            </w:pPr>
            <w:r>
              <w:rPr>
                <w:bCs/>
              </w:rPr>
              <w:t>:</w:t>
            </w:r>
          </w:p>
        </w:tc>
        <w:tc>
          <w:tcPr>
            <w:tcW w:w="6661" w:type="dxa"/>
          </w:tcPr>
          <w:p w14:paraId="7336B574" w14:textId="77777777" w:rsidR="004A6170" w:rsidRDefault="002F75C5" w:rsidP="00D050C7">
            <w:pPr>
              <w:widowControl w:val="0"/>
              <w:snapToGrid w:val="0"/>
              <w:spacing w:before="240" w:after="240"/>
              <w:jc w:val="both"/>
            </w:pPr>
            <w:r>
              <w:rPr>
                <w:bCs/>
              </w:rPr>
              <w:t>[</w:t>
            </w:r>
            <w:r>
              <w:rPr>
                <w:rFonts w:ascii="Wingdings 2" w:eastAsia="Wingdings 2" w:hAnsi="Wingdings 2" w:cs="Wingdings 2"/>
                <w:bCs/>
              </w:rPr>
              <w:sym w:font="Wingdings 2" w:char="F097"/>
            </w:r>
            <w:r>
              <w:rPr>
                <w:bCs/>
              </w:rPr>
              <w:t>]</w:t>
            </w:r>
          </w:p>
        </w:tc>
      </w:tr>
      <w:tr w:rsidR="004A6170" w14:paraId="2BB4F903" w14:textId="77777777">
        <w:tc>
          <w:tcPr>
            <w:tcW w:w="2415" w:type="dxa"/>
          </w:tcPr>
          <w:p w14:paraId="5CAF13DB" w14:textId="77777777" w:rsidR="004A6170" w:rsidRDefault="002F75C5" w:rsidP="00D050C7">
            <w:pPr>
              <w:widowControl w:val="0"/>
              <w:snapToGrid w:val="0"/>
              <w:spacing w:before="240" w:after="240"/>
              <w:jc w:val="both"/>
              <w:rPr>
                <w:bCs/>
              </w:rPr>
            </w:pPr>
            <w:r>
              <w:rPr>
                <w:bCs/>
              </w:rPr>
              <w:t>Địa chỉ:</w:t>
            </w:r>
          </w:p>
          <w:p w14:paraId="439992EC" w14:textId="77777777" w:rsidR="004A6170" w:rsidRDefault="002F75C5" w:rsidP="00D050C7">
            <w:pPr>
              <w:widowControl w:val="0"/>
              <w:snapToGrid w:val="0"/>
              <w:spacing w:before="240" w:after="240"/>
              <w:jc w:val="both"/>
              <w:rPr>
                <w:bCs/>
              </w:rPr>
            </w:pPr>
            <w:r>
              <w:rPr>
                <w:bCs/>
              </w:rPr>
              <w:t>地址：</w:t>
            </w:r>
          </w:p>
        </w:tc>
        <w:tc>
          <w:tcPr>
            <w:tcW w:w="426" w:type="dxa"/>
          </w:tcPr>
          <w:p w14:paraId="75A643D1" w14:textId="77777777" w:rsidR="004A6170" w:rsidRDefault="002F75C5" w:rsidP="00D050C7">
            <w:pPr>
              <w:widowControl w:val="0"/>
              <w:snapToGrid w:val="0"/>
              <w:spacing w:before="240" w:after="240"/>
              <w:jc w:val="both"/>
              <w:rPr>
                <w:bCs/>
              </w:rPr>
            </w:pPr>
            <w:r>
              <w:rPr>
                <w:bCs/>
              </w:rPr>
              <w:t>:</w:t>
            </w:r>
          </w:p>
        </w:tc>
        <w:tc>
          <w:tcPr>
            <w:tcW w:w="6661" w:type="dxa"/>
          </w:tcPr>
          <w:p w14:paraId="0684B233" w14:textId="77777777" w:rsidR="004A6170" w:rsidRDefault="002F75C5" w:rsidP="00D050C7">
            <w:pPr>
              <w:widowControl w:val="0"/>
              <w:snapToGrid w:val="0"/>
              <w:spacing w:before="240" w:after="240"/>
              <w:jc w:val="both"/>
            </w:pPr>
            <w:r>
              <w:rPr>
                <w:bCs/>
              </w:rPr>
              <w:t>[</w:t>
            </w:r>
            <w:r>
              <w:rPr>
                <w:rFonts w:ascii="Wingdings 2" w:eastAsia="Wingdings 2" w:hAnsi="Wingdings 2" w:cs="Wingdings 2"/>
                <w:bCs/>
              </w:rPr>
              <w:sym w:font="Wingdings 2" w:char="F097"/>
            </w:r>
            <w:r>
              <w:rPr>
                <w:bCs/>
              </w:rPr>
              <w:t>]</w:t>
            </w:r>
          </w:p>
        </w:tc>
      </w:tr>
      <w:tr w:rsidR="004A6170" w14:paraId="6F262F28" w14:textId="77777777">
        <w:tc>
          <w:tcPr>
            <w:tcW w:w="2415" w:type="dxa"/>
          </w:tcPr>
          <w:p w14:paraId="58C1C18E" w14:textId="77777777" w:rsidR="004A6170" w:rsidRDefault="002F75C5" w:rsidP="00D050C7">
            <w:pPr>
              <w:widowControl w:val="0"/>
              <w:snapToGrid w:val="0"/>
              <w:spacing w:before="240" w:after="240"/>
              <w:jc w:val="both"/>
              <w:rPr>
                <w:bCs/>
              </w:rPr>
            </w:pPr>
            <w:r>
              <w:rPr>
                <w:bCs/>
              </w:rPr>
              <w:t>Điện thoại, email</w:t>
            </w:r>
          </w:p>
          <w:p w14:paraId="1C2B39C8" w14:textId="77777777" w:rsidR="004A6170" w:rsidRDefault="002F75C5" w:rsidP="00D050C7">
            <w:pPr>
              <w:widowControl w:val="0"/>
              <w:snapToGrid w:val="0"/>
              <w:spacing w:before="240" w:after="240"/>
              <w:jc w:val="both"/>
              <w:rPr>
                <w:bCs/>
              </w:rPr>
            </w:pPr>
            <w:r>
              <w:rPr>
                <w:bCs/>
              </w:rPr>
              <w:t>电话，电子邮件</w:t>
            </w:r>
          </w:p>
        </w:tc>
        <w:tc>
          <w:tcPr>
            <w:tcW w:w="426" w:type="dxa"/>
          </w:tcPr>
          <w:p w14:paraId="4154754A" w14:textId="77777777" w:rsidR="004A6170" w:rsidRDefault="002F75C5" w:rsidP="00D050C7">
            <w:pPr>
              <w:widowControl w:val="0"/>
              <w:snapToGrid w:val="0"/>
              <w:spacing w:before="240" w:after="240"/>
              <w:jc w:val="both"/>
              <w:rPr>
                <w:bCs/>
              </w:rPr>
            </w:pPr>
            <w:r>
              <w:rPr>
                <w:bCs/>
              </w:rPr>
              <w:t>:</w:t>
            </w:r>
          </w:p>
        </w:tc>
        <w:tc>
          <w:tcPr>
            <w:tcW w:w="6661" w:type="dxa"/>
          </w:tcPr>
          <w:p w14:paraId="6024643C" w14:textId="77777777" w:rsidR="004A6170" w:rsidRDefault="002F75C5" w:rsidP="00D050C7">
            <w:pPr>
              <w:widowControl w:val="0"/>
              <w:snapToGrid w:val="0"/>
              <w:spacing w:before="240" w:after="240"/>
              <w:jc w:val="both"/>
            </w:pPr>
            <w:r>
              <w:rPr>
                <w:bCs/>
              </w:rPr>
              <w:t>[</w:t>
            </w:r>
            <w:r>
              <w:rPr>
                <w:rFonts w:ascii="Wingdings 2" w:eastAsia="Wingdings 2" w:hAnsi="Wingdings 2" w:cs="Wingdings 2"/>
                <w:bCs/>
              </w:rPr>
              <w:sym w:font="Wingdings 2" w:char="F097"/>
            </w:r>
            <w:r>
              <w:rPr>
                <w:bCs/>
              </w:rPr>
              <w:t>]</w:t>
            </w:r>
          </w:p>
        </w:tc>
      </w:tr>
    </w:tbl>
    <w:p w14:paraId="26EBF7CF" w14:textId="77777777" w:rsidR="004A6170" w:rsidRDefault="002F75C5" w:rsidP="00D050C7">
      <w:pPr>
        <w:widowControl w:val="0"/>
        <w:snapToGrid w:val="0"/>
        <w:spacing w:before="240" w:after="240"/>
        <w:ind w:right="-20"/>
        <w:jc w:val="both"/>
      </w:pPr>
      <w:r>
        <w:rPr>
          <w:i/>
          <w:lang w:val="vi-VN"/>
        </w:rPr>
        <w:t>Mỗi b</w:t>
      </w:r>
      <w:r>
        <w:rPr>
          <w:i/>
          <w:spacing w:val="-1"/>
          <w:lang w:val="vi-VN"/>
        </w:rPr>
        <w:t>ê</w:t>
      </w:r>
      <w:r>
        <w:rPr>
          <w:i/>
          <w:lang w:val="vi-VN"/>
        </w:rPr>
        <w:t>n sau</w:t>
      </w:r>
      <w:r>
        <w:rPr>
          <w:i/>
          <w:spacing w:val="-1"/>
          <w:lang w:val="vi-VN"/>
        </w:rPr>
        <w:t xml:space="preserve"> </w:t>
      </w:r>
      <w:r>
        <w:rPr>
          <w:i/>
          <w:lang w:val="vi-VN"/>
        </w:rPr>
        <w:t>đ</w:t>
      </w:r>
      <w:r>
        <w:rPr>
          <w:i/>
          <w:spacing w:val="4"/>
          <w:lang w:val="vi-VN"/>
        </w:rPr>
        <w:t>â</w:t>
      </w:r>
      <w:r>
        <w:rPr>
          <w:i/>
          <w:lang w:val="vi-VN"/>
        </w:rPr>
        <w:t>y</w:t>
      </w:r>
      <w:r>
        <w:rPr>
          <w:i/>
          <w:spacing w:val="-3"/>
          <w:lang w:val="vi-VN"/>
        </w:rPr>
        <w:t xml:space="preserve"> </w:t>
      </w:r>
      <w:r>
        <w:rPr>
          <w:i/>
          <w:spacing w:val="-2"/>
          <w:lang w:val="vi-VN"/>
        </w:rPr>
        <w:t>g</w:t>
      </w:r>
      <w:r>
        <w:rPr>
          <w:i/>
          <w:lang w:val="vi-VN"/>
        </w:rPr>
        <w:t>ọi ri</w:t>
      </w:r>
      <w:r>
        <w:rPr>
          <w:i/>
          <w:spacing w:val="1"/>
          <w:lang w:val="vi-VN"/>
        </w:rPr>
        <w:t>ê</w:t>
      </w:r>
      <w:r>
        <w:rPr>
          <w:i/>
          <w:lang w:val="vi-VN"/>
        </w:rPr>
        <w:t>ng</w:t>
      </w:r>
      <w:r>
        <w:rPr>
          <w:i/>
          <w:spacing w:val="-2"/>
          <w:lang w:val="vi-VN"/>
        </w:rPr>
        <w:t xml:space="preserve"> </w:t>
      </w:r>
      <w:r>
        <w:rPr>
          <w:i/>
          <w:lang w:val="vi-VN"/>
        </w:rPr>
        <w:t>là</w:t>
      </w:r>
      <w:r>
        <w:rPr>
          <w:i/>
          <w:spacing w:val="2"/>
          <w:lang w:val="vi-VN"/>
        </w:rPr>
        <w:t xml:space="preserve"> </w:t>
      </w:r>
      <w:r>
        <w:rPr>
          <w:i/>
          <w:spacing w:val="1"/>
          <w:lang w:val="vi-VN"/>
        </w:rPr>
        <w:t>“</w:t>
      </w:r>
      <w:r>
        <w:rPr>
          <w:b/>
          <w:bCs/>
          <w:i/>
          <w:lang w:val="vi-VN"/>
        </w:rPr>
        <w:t>B</w:t>
      </w:r>
      <w:r>
        <w:rPr>
          <w:b/>
          <w:bCs/>
          <w:i/>
          <w:spacing w:val="-1"/>
          <w:lang w:val="vi-VN"/>
        </w:rPr>
        <w:t>ê</w:t>
      </w:r>
      <w:r>
        <w:rPr>
          <w:b/>
          <w:bCs/>
          <w:i/>
          <w:spacing w:val="1"/>
          <w:lang w:val="vi-VN"/>
        </w:rPr>
        <w:t>n</w:t>
      </w:r>
      <w:r>
        <w:rPr>
          <w:i/>
          <w:spacing w:val="-1"/>
          <w:lang w:val="vi-VN"/>
        </w:rPr>
        <w:t>”</w:t>
      </w:r>
      <w:r>
        <w:rPr>
          <w:i/>
          <w:lang w:val="vi-VN"/>
        </w:rPr>
        <w:t>,</w:t>
      </w:r>
      <w:r>
        <w:rPr>
          <w:i/>
          <w:spacing w:val="2"/>
          <w:lang w:val="vi-VN"/>
        </w:rPr>
        <w:t xml:space="preserve"> </w:t>
      </w:r>
      <w:r>
        <w:rPr>
          <w:i/>
          <w:spacing w:val="-2"/>
          <w:lang w:val="vi-VN"/>
        </w:rPr>
        <w:t>g</w:t>
      </w:r>
      <w:r>
        <w:rPr>
          <w:i/>
          <w:lang w:val="vi-VN"/>
        </w:rPr>
        <w:t>ọi chu</w:t>
      </w:r>
      <w:r>
        <w:rPr>
          <w:i/>
          <w:spacing w:val="2"/>
          <w:lang w:val="vi-VN"/>
        </w:rPr>
        <w:t>n</w:t>
      </w:r>
      <w:r>
        <w:rPr>
          <w:i/>
          <w:lang w:val="vi-VN"/>
        </w:rPr>
        <w:t>g</w:t>
      </w:r>
      <w:r>
        <w:rPr>
          <w:i/>
          <w:spacing w:val="-2"/>
          <w:lang w:val="vi-VN"/>
        </w:rPr>
        <w:t xml:space="preserve"> </w:t>
      </w:r>
      <w:r>
        <w:rPr>
          <w:i/>
          <w:lang w:val="vi-VN"/>
        </w:rPr>
        <w:t>là</w:t>
      </w:r>
      <w:r>
        <w:rPr>
          <w:i/>
          <w:spacing w:val="2"/>
          <w:lang w:val="vi-VN"/>
        </w:rPr>
        <w:t xml:space="preserve"> </w:t>
      </w:r>
      <w:r>
        <w:rPr>
          <w:i/>
          <w:lang w:val="vi-VN"/>
        </w:rPr>
        <w:t>“</w:t>
      </w:r>
      <w:r>
        <w:rPr>
          <w:b/>
          <w:bCs/>
          <w:i/>
        </w:rPr>
        <w:t>c</w:t>
      </w:r>
      <w:r>
        <w:rPr>
          <w:b/>
          <w:bCs/>
          <w:i/>
          <w:lang w:val="vi-VN"/>
        </w:rPr>
        <w:t>ác</w:t>
      </w:r>
      <w:r>
        <w:rPr>
          <w:b/>
          <w:bCs/>
          <w:i/>
          <w:spacing w:val="-1"/>
          <w:lang w:val="vi-VN"/>
        </w:rPr>
        <w:t xml:space="preserve"> </w:t>
      </w:r>
      <w:r>
        <w:rPr>
          <w:b/>
          <w:bCs/>
          <w:i/>
          <w:lang w:val="vi-VN"/>
        </w:rPr>
        <w:t>B</w:t>
      </w:r>
      <w:r>
        <w:rPr>
          <w:b/>
          <w:bCs/>
          <w:i/>
          <w:spacing w:val="-1"/>
          <w:lang w:val="vi-VN"/>
        </w:rPr>
        <w:t>ê</w:t>
      </w:r>
      <w:r>
        <w:rPr>
          <w:b/>
          <w:bCs/>
          <w:i/>
          <w:spacing w:val="1"/>
          <w:lang w:val="vi-VN"/>
        </w:rPr>
        <w:t>n</w:t>
      </w:r>
      <w:r>
        <w:rPr>
          <w:i/>
          <w:spacing w:val="-1"/>
          <w:lang w:val="vi-VN"/>
        </w:rPr>
        <w:t>”</w:t>
      </w:r>
      <w:r>
        <w:rPr>
          <w:i/>
          <w:lang w:val="vi-VN"/>
        </w:rPr>
        <w:t>.</w:t>
      </w:r>
    </w:p>
    <w:p w14:paraId="458E97CA" w14:textId="77777777" w:rsidR="004A6170" w:rsidRDefault="002F75C5" w:rsidP="00D050C7">
      <w:pPr>
        <w:widowControl w:val="0"/>
        <w:snapToGrid w:val="0"/>
        <w:spacing w:before="240" w:after="240"/>
        <w:ind w:right="-20"/>
        <w:jc w:val="both"/>
      </w:pPr>
      <w:r>
        <w:rPr>
          <w:i/>
          <w:lang w:val="vi-VN"/>
        </w:rPr>
        <w:t>各方以下各自称为“方”，合称“各方”。</w:t>
      </w:r>
    </w:p>
    <w:p w14:paraId="0A620730" w14:textId="77777777" w:rsidR="004A6170" w:rsidRDefault="004A6170" w:rsidP="00D050C7">
      <w:pPr>
        <w:spacing w:before="240" w:after="240"/>
        <w:jc w:val="both"/>
        <w:rPr>
          <w:b/>
          <w:i/>
          <w:u w:val="single"/>
          <w:lang w:val="vi-VN"/>
        </w:rPr>
      </w:pPr>
    </w:p>
    <w:p w14:paraId="6DBA7801" w14:textId="77777777" w:rsidR="004A6170" w:rsidRDefault="002F75C5" w:rsidP="00D050C7">
      <w:pPr>
        <w:spacing w:before="240" w:after="240"/>
        <w:jc w:val="both"/>
      </w:pPr>
      <w:r>
        <w:rPr>
          <w:b/>
          <w:u w:val="single"/>
        </w:rPr>
        <w:t>XÉT RẰNG</w:t>
      </w:r>
      <w:r>
        <w:rPr>
          <w:b/>
        </w:rPr>
        <w:t>:</w:t>
      </w:r>
    </w:p>
    <w:p w14:paraId="259AA7B7" w14:textId="77777777" w:rsidR="004A6170" w:rsidRDefault="002F75C5" w:rsidP="00D050C7">
      <w:pPr>
        <w:spacing w:before="240" w:after="240"/>
        <w:jc w:val="both"/>
      </w:pPr>
      <w:r>
        <w:rPr>
          <w:b/>
          <w:u w:val="single"/>
        </w:rPr>
        <w:t>鉴于</w:t>
      </w:r>
      <w:r>
        <w:rPr>
          <w:b/>
        </w:rPr>
        <w:t>：</w:t>
      </w:r>
    </w:p>
    <w:p w14:paraId="3920D9F1" w14:textId="77777777" w:rsidR="004A6170" w:rsidRDefault="002F75C5" w:rsidP="00D050C7">
      <w:pPr>
        <w:numPr>
          <w:ilvl w:val="0"/>
          <w:numId w:val="166"/>
        </w:numPr>
        <w:spacing w:before="240" w:after="240"/>
        <w:ind w:left="426" w:hanging="426"/>
        <w:jc w:val="both"/>
        <w:rPr>
          <w:i/>
          <w:iCs/>
        </w:rPr>
      </w:pPr>
      <w:r>
        <w:rPr>
          <w:i/>
          <w:iCs/>
        </w:rPr>
        <w:t>[Giới thiệu tổng quan về bối cảnh giao dịch, năng lực và mục đích giao dịch của Bên A];</w:t>
      </w:r>
    </w:p>
    <w:p w14:paraId="3C55D0D0" w14:textId="77777777" w:rsidR="004A6170" w:rsidRDefault="002F75C5" w:rsidP="00D050C7">
      <w:pPr>
        <w:spacing w:before="240" w:after="240"/>
        <w:ind w:left="426"/>
        <w:jc w:val="both"/>
        <w:rPr>
          <w:i/>
          <w:iCs/>
        </w:rPr>
      </w:pPr>
      <w:r>
        <w:rPr>
          <w:i/>
          <w:iCs/>
        </w:rPr>
        <w:t>[介绍甲方交易背景、能力及交易目的概述];</w:t>
      </w:r>
    </w:p>
    <w:p w14:paraId="4338825F" w14:textId="77777777" w:rsidR="004A6170" w:rsidRDefault="002F75C5" w:rsidP="00D050C7">
      <w:pPr>
        <w:numPr>
          <w:ilvl w:val="0"/>
          <w:numId w:val="166"/>
        </w:numPr>
        <w:spacing w:before="240" w:after="240"/>
        <w:ind w:left="426" w:hanging="426"/>
        <w:jc w:val="both"/>
        <w:rPr>
          <w:i/>
          <w:iCs/>
        </w:rPr>
      </w:pPr>
      <w:r>
        <w:rPr>
          <w:i/>
          <w:iCs/>
        </w:rPr>
        <w:t>[Giới thiệu tổng quan về bối cảnh giao dịch, năng lực và mục đích giao dịch của Bên B];</w:t>
      </w:r>
    </w:p>
    <w:p w14:paraId="69EE42F0" w14:textId="77777777" w:rsidR="004A6170" w:rsidRDefault="002F75C5" w:rsidP="00D050C7">
      <w:pPr>
        <w:spacing w:before="240" w:after="240"/>
        <w:ind w:left="426"/>
        <w:jc w:val="both"/>
        <w:rPr>
          <w:i/>
          <w:iCs/>
        </w:rPr>
      </w:pPr>
      <w:r>
        <w:rPr>
          <w:i/>
          <w:iCs/>
        </w:rPr>
        <w:t>[介绍乙方交易背景、能力及交易目的概述];</w:t>
      </w:r>
    </w:p>
    <w:p w14:paraId="748AD583" w14:textId="77777777" w:rsidR="004A6170" w:rsidRDefault="002F75C5" w:rsidP="00D050C7">
      <w:pPr>
        <w:spacing w:before="240" w:after="240"/>
        <w:jc w:val="both"/>
        <w:rPr>
          <w:i/>
          <w:iCs/>
          <w:lang w:val="vi-VN"/>
        </w:rPr>
      </w:pPr>
      <w:r>
        <w:rPr>
          <w:b/>
          <w:i/>
          <w:iCs/>
        </w:rPr>
        <w:t xml:space="preserve">DO VẬY, </w:t>
      </w:r>
      <w:r>
        <w:rPr>
          <w:i/>
          <w:iCs/>
        </w:rPr>
        <w:t>các Bên đồng ý ký kết Hợp Đồng Li-xăng chuyển giao quyền sử dụng nhãn hiệu này</w:t>
      </w:r>
      <w:r>
        <w:rPr>
          <w:i/>
          <w:iCs/>
          <w:lang w:val="vi-VN"/>
        </w:rPr>
        <w:t xml:space="preserve"> </w:t>
      </w:r>
      <w:r>
        <w:rPr>
          <w:i/>
          <w:iCs/>
        </w:rPr>
        <w:t>theo các điều khoản và điều kiện sau:</w:t>
      </w:r>
    </w:p>
    <w:p w14:paraId="0D2E0B1D" w14:textId="77777777" w:rsidR="004A6170" w:rsidRDefault="002F75C5" w:rsidP="00D050C7">
      <w:pPr>
        <w:spacing w:before="240" w:after="240"/>
        <w:jc w:val="both"/>
        <w:rPr>
          <w:i/>
          <w:iCs/>
          <w:lang w:val="vi-VN"/>
        </w:rPr>
      </w:pPr>
      <w:r>
        <w:rPr>
          <w:b/>
          <w:i/>
          <w:iCs/>
        </w:rPr>
        <w:t>因此，</w:t>
      </w:r>
      <w:r>
        <w:rPr>
          <w:i/>
          <w:iCs/>
        </w:rPr>
        <w:t>各方同意按照以下条款和条件签订本商标使用权转让许可合同：</w:t>
      </w:r>
    </w:p>
    <w:p w14:paraId="3A6D0937" w14:textId="77777777" w:rsidR="004A6170" w:rsidRDefault="002F75C5" w:rsidP="00D050C7">
      <w:pPr>
        <w:pStyle w:val="Style3"/>
        <w:numPr>
          <w:ilvl w:val="0"/>
          <w:numId w:val="287"/>
        </w:numPr>
        <w:ind w:hanging="502"/>
        <w:rPr>
          <w:lang w:val="vi-VN"/>
        </w:rPr>
      </w:pPr>
      <w:r w:rsidRPr="00EB32EF">
        <w:rPr>
          <w:lang w:val="vi-VN"/>
        </w:rPr>
        <w:t>CĂN CỨ CHUYỂN GIAO QUYỀN SỬ DỤNG NHÃN HIỆU</w:t>
      </w:r>
    </w:p>
    <w:p w14:paraId="040746DF" w14:textId="77777777" w:rsidR="004A6170" w:rsidRDefault="002F75C5" w:rsidP="00D050C7">
      <w:pPr>
        <w:pStyle w:val="Style3"/>
        <w:numPr>
          <w:ilvl w:val="0"/>
          <w:numId w:val="0"/>
        </w:numPr>
        <w:ind w:left="502" w:hanging="502"/>
        <w:rPr>
          <w:lang w:val="vi-VN"/>
        </w:rPr>
      </w:pPr>
      <w:r>
        <w:t>商标使用权转让协议依据</w:t>
      </w:r>
    </w:p>
    <w:p w14:paraId="26367BDB" w14:textId="77777777" w:rsidR="004A6170" w:rsidRPr="00EB32EF" w:rsidRDefault="002F75C5" w:rsidP="00D050C7">
      <w:pPr>
        <w:spacing w:before="240" w:after="240"/>
        <w:ind w:left="-142" w:firstLine="142"/>
        <w:jc w:val="both"/>
        <w:rPr>
          <w:lang w:val="vi-VN"/>
        </w:rPr>
      </w:pPr>
      <w:r w:rsidRPr="00EB32EF">
        <w:rPr>
          <w:lang w:val="vi-VN"/>
        </w:rPr>
        <w:t>Bên chuyển giao cam kết là chủ sở hữu hợp pháp của nhãn hiệu sau đây tại Việt Nam:</w:t>
      </w:r>
    </w:p>
    <w:p w14:paraId="133A45CC" w14:textId="77777777" w:rsidR="004A6170" w:rsidRDefault="002F75C5" w:rsidP="00D050C7">
      <w:pPr>
        <w:spacing w:before="240" w:after="240"/>
        <w:ind w:left="-142" w:firstLine="142"/>
        <w:jc w:val="both"/>
      </w:pPr>
      <w:r>
        <w:t>转让方承诺为越南以下商标的合法所有权人：</w:t>
      </w:r>
    </w:p>
    <w:p w14:paraId="3D94504B" w14:textId="77777777" w:rsidR="004A6170" w:rsidRDefault="002F75C5" w:rsidP="00D050C7">
      <w:pPr>
        <w:spacing w:before="240" w:after="240"/>
        <w:jc w:val="both"/>
      </w:pPr>
      <w:r>
        <w:t xml:space="preserve">Nhãn hiệu </w:t>
      </w:r>
      <w:r>
        <w:rPr>
          <w:bCs/>
        </w:rPr>
        <w:t>[</w:t>
      </w:r>
      <w:r>
        <w:rPr>
          <w:rFonts w:ascii="Wingdings 2" w:eastAsia="Wingdings 2" w:hAnsi="Wingdings 2" w:cs="Wingdings 2"/>
          <w:bCs/>
        </w:rPr>
        <w:sym w:font="Wingdings 2" w:char="F097"/>
      </w:r>
      <w:r>
        <w:rPr>
          <w:bCs/>
        </w:rPr>
        <w:t>]Nhóm [</w:t>
      </w:r>
      <w:r>
        <w:rPr>
          <w:rFonts w:ascii="Wingdings 2" w:eastAsia="Wingdings 2" w:hAnsi="Wingdings 2" w:cs="Wingdings 2"/>
          <w:bCs/>
        </w:rPr>
        <w:sym w:font="Wingdings 2" w:char="F097"/>
      </w:r>
      <w:r>
        <w:rPr>
          <w:bCs/>
        </w:rPr>
        <w:t>] Sản phẩm [</w:t>
      </w:r>
      <w:r>
        <w:rPr>
          <w:rFonts w:ascii="Wingdings 2" w:eastAsia="Wingdings 2" w:hAnsi="Wingdings 2" w:cs="Wingdings 2"/>
          <w:bCs/>
        </w:rPr>
        <w:sym w:font="Wingdings 2" w:char="F097"/>
      </w:r>
      <w:r>
        <w:rPr>
          <w:bCs/>
        </w:rPr>
        <w:t>] Số đơn [</w:t>
      </w:r>
      <w:r>
        <w:rPr>
          <w:rFonts w:ascii="Wingdings 2" w:eastAsia="Wingdings 2" w:hAnsi="Wingdings 2" w:cs="Wingdings 2"/>
          <w:bCs/>
        </w:rPr>
        <w:sym w:font="Wingdings 2" w:char="F097"/>
      </w:r>
      <w:r>
        <w:rPr>
          <w:bCs/>
        </w:rPr>
        <w:t>] Quyết định chấp nhận hợp lệ ngày [</w:t>
      </w:r>
      <w:r>
        <w:rPr>
          <w:rFonts w:ascii="Wingdings 2" w:eastAsia="Wingdings 2" w:hAnsi="Wingdings 2" w:cs="Wingdings 2"/>
          <w:bCs/>
        </w:rPr>
        <w:sym w:font="Wingdings 2" w:char="F097"/>
      </w:r>
      <w:r>
        <w:rPr>
          <w:bCs/>
        </w:rPr>
        <w:t>]</w:t>
      </w:r>
    </w:p>
    <w:p w14:paraId="7DD91506" w14:textId="670BA93E" w:rsidR="004A6170" w:rsidRPr="00FE1099" w:rsidRDefault="002F75C5" w:rsidP="00D050C7">
      <w:pPr>
        <w:spacing w:before="240" w:after="240"/>
        <w:jc w:val="both"/>
        <w:rPr>
          <w:lang w:val="vi-VN"/>
        </w:rPr>
      </w:pPr>
      <w:r>
        <w:t>商标 [</w:t>
      </w:r>
      <w:r w:rsidR="00FE1099">
        <w:rPr>
          <w:rFonts w:ascii="Wingdings 2" w:eastAsia="Wingdings 2" w:hAnsi="Wingdings 2" w:cs="Wingdings 2"/>
          <w:sz w:val="26"/>
          <w:szCs w:val="26"/>
        </w:rPr>
        <w:sym w:font="Wingdings 2" w:char="F097"/>
      </w:r>
      <w:r>
        <w:t>] 类别 [</w:t>
      </w:r>
      <w:r w:rsidR="00FE1099">
        <w:rPr>
          <w:rFonts w:ascii="Wingdings 2" w:eastAsia="Wingdings 2" w:hAnsi="Wingdings 2" w:cs="Wingdings 2"/>
          <w:sz w:val="26"/>
          <w:szCs w:val="26"/>
        </w:rPr>
        <w:sym w:font="Wingdings 2" w:char="F097"/>
      </w:r>
      <w:r>
        <w:t>] 产品 [</w:t>
      </w:r>
      <w:r w:rsidR="00FE1099">
        <w:rPr>
          <w:rFonts w:ascii="Wingdings 2" w:eastAsia="Wingdings 2" w:hAnsi="Wingdings 2" w:cs="Wingdings 2"/>
          <w:sz w:val="26"/>
          <w:szCs w:val="26"/>
        </w:rPr>
        <w:sym w:font="Wingdings 2" w:char="F097"/>
      </w:r>
      <w:r>
        <w:t>] 申请号 [</w:t>
      </w:r>
      <w:r w:rsidR="00FE1099">
        <w:rPr>
          <w:rFonts w:ascii="Wingdings 2" w:eastAsia="Wingdings 2" w:hAnsi="Wingdings 2" w:cs="Wingdings 2"/>
          <w:sz w:val="26"/>
          <w:szCs w:val="26"/>
        </w:rPr>
        <w:sym w:font="Wingdings 2" w:char="F097"/>
      </w:r>
      <w:r>
        <w:t>] 合格受理决定日期 [</w:t>
      </w:r>
      <w:r w:rsidR="00FE1099">
        <w:rPr>
          <w:rFonts w:ascii="Wingdings 2" w:eastAsia="Wingdings 2" w:hAnsi="Wingdings 2" w:cs="Wingdings 2"/>
          <w:bCs/>
        </w:rPr>
        <w:sym w:font="Wingdings 2" w:char="F097"/>
      </w:r>
      <w:r>
        <w:t>]</w:t>
      </w:r>
    </w:p>
    <w:p w14:paraId="0C0887D6" w14:textId="77777777" w:rsidR="004A6170" w:rsidRPr="00FE1099" w:rsidRDefault="002F75C5" w:rsidP="00D050C7">
      <w:pPr>
        <w:pStyle w:val="Style3"/>
        <w:numPr>
          <w:ilvl w:val="0"/>
          <w:numId w:val="294"/>
        </w:numPr>
        <w:rPr>
          <w:lang w:val="vi-VN"/>
        </w:rPr>
      </w:pPr>
      <w:r>
        <w:t>ĐỊNH NGHĨA VÀ DIỄN GIẢI</w:t>
      </w:r>
    </w:p>
    <w:p w14:paraId="3E4FCB93" w14:textId="77777777" w:rsidR="004A6170" w:rsidRDefault="002F75C5" w:rsidP="00D050C7">
      <w:pPr>
        <w:pStyle w:val="Style3"/>
        <w:numPr>
          <w:ilvl w:val="0"/>
          <w:numId w:val="0"/>
        </w:numPr>
        <w:rPr>
          <w:lang w:val="vi-VN"/>
        </w:rPr>
      </w:pPr>
      <w:r>
        <w:rPr>
          <w:rFonts w:ascii="MS Mincho" w:eastAsia="MS Mincho" w:hAnsi="MS Mincho" w:cs="MS Mincho" w:hint="eastAsia"/>
        </w:rPr>
        <w:t>定</w:t>
      </w:r>
      <w:r>
        <w:t>义与释义</w:t>
      </w:r>
    </w:p>
    <w:p w14:paraId="16418E09" w14:textId="77777777" w:rsidR="004A6170" w:rsidRPr="00EB32EF" w:rsidRDefault="002F75C5" w:rsidP="00D050C7">
      <w:pPr>
        <w:pStyle w:val="Style4"/>
        <w:numPr>
          <w:ilvl w:val="1"/>
          <w:numId w:val="164"/>
        </w:numPr>
        <w:rPr>
          <w:b/>
          <w:bCs/>
          <w:lang w:val="vi-VN"/>
        </w:rPr>
      </w:pPr>
      <w:r w:rsidRPr="00EB32EF">
        <w:rPr>
          <w:lang w:val="vi-VN"/>
        </w:rPr>
        <w:t>“Nhãn hiệu” có nghĩa là nhãn hiệu được bảo hộ tại [</w:t>
      </w:r>
      <w:r>
        <w:rPr>
          <w:rFonts w:ascii="Wingdings 2" w:eastAsia="Wingdings 2" w:hAnsi="Wingdings 2" w:cs="Wingdings 2"/>
        </w:rPr>
        <w:sym w:font="Wingdings 2" w:char="F097"/>
      </w:r>
      <w:r w:rsidRPr="00EB32EF">
        <w:rPr>
          <w:lang w:val="vi-VN"/>
        </w:rPr>
        <w:t>]</w:t>
      </w:r>
    </w:p>
    <w:p w14:paraId="6BF2BB9E" w14:textId="5A27475B" w:rsidR="004A6170" w:rsidRPr="00FE1099" w:rsidRDefault="002F75C5" w:rsidP="00D050C7">
      <w:pPr>
        <w:pStyle w:val="Style4"/>
        <w:numPr>
          <w:ilvl w:val="1"/>
          <w:numId w:val="0"/>
        </w:numPr>
        <w:ind w:firstLine="720"/>
        <w:rPr>
          <w:b/>
          <w:bCs/>
          <w:lang w:val="vi-VN"/>
        </w:rPr>
      </w:pPr>
      <w:r>
        <w:t>“</w:t>
      </w:r>
      <w:r>
        <w:t>商标</w:t>
      </w:r>
      <w:r>
        <w:t>”</w:t>
      </w:r>
      <w:r>
        <w:t>指在</w:t>
      </w:r>
      <w:r>
        <w:t xml:space="preserve"> [</w:t>
      </w:r>
      <w:r w:rsidR="00FE1099">
        <w:rPr>
          <w:rFonts w:ascii="Wingdings 2" w:eastAsia="Wingdings 2" w:hAnsi="Wingdings 2" w:cs="Wingdings 2"/>
          <w:bCs/>
        </w:rPr>
        <w:sym w:font="Wingdings 2" w:char="F097"/>
      </w:r>
      <w:r>
        <w:t xml:space="preserve">] </w:t>
      </w:r>
      <w:r>
        <w:t>受到保护的商标</w:t>
      </w:r>
    </w:p>
    <w:p w14:paraId="5A14A01F" w14:textId="77777777" w:rsidR="004A6170" w:rsidRPr="000A34CE" w:rsidRDefault="002F75C5" w:rsidP="00D050C7">
      <w:pPr>
        <w:pStyle w:val="Style4"/>
        <w:numPr>
          <w:ilvl w:val="1"/>
          <w:numId w:val="164"/>
        </w:numPr>
        <w:rPr>
          <w:b/>
          <w:bCs/>
          <w:lang w:val="vi-VN"/>
        </w:rPr>
      </w:pPr>
      <w:r w:rsidRPr="000A34CE">
        <w:rPr>
          <w:lang w:val="vi-VN"/>
        </w:rPr>
        <w:t>“Bên A/Bên giao quyền sở hữu” là Công ty: [</w:t>
      </w:r>
      <w:r>
        <w:rPr>
          <w:rFonts w:ascii="Wingdings 2" w:eastAsia="Wingdings 2" w:hAnsi="Wingdings 2" w:cs="Wingdings 2"/>
        </w:rPr>
        <w:sym w:font="Wingdings 2" w:char="F097"/>
      </w:r>
      <w:r w:rsidRPr="000A34CE">
        <w:rPr>
          <w:lang w:val="vi-VN"/>
        </w:rPr>
        <w:t>]</w:t>
      </w:r>
    </w:p>
    <w:p w14:paraId="644FABB0" w14:textId="68C07ECB" w:rsidR="004A6170" w:rsidRPr="00FE1099" w:rsidRDefault="002F75C5" w:rsidP="00D050C7">
      <w:pPr>
        <w:pStyle w:val="Style4"/>
        <w:numPr>
          <w:ilvl w:val="1"/>
          <w:numId w:val="0"/>
        </w:numPr>
        <w:ind w:firstLine="720"/>
        <w:rPr>
          <w:b/>
          <w:bCs/>
          <w:lang w:val="vi-VN"/>
        </w:rPr>
      </w:pPr>
      <w:r>
        <w:t>“</w:t>
      </w:r>
      <w:r>
        <w:t>甲方</w:t>
      </w:r>
      <w:r>
        <w:t>/</w:t>
      </w:r>
      <w:r>
        <w:t>所有权转让方</w:t>
      </w:r>
      <w:r>
        <w:t>”</w:t>
      </w:r>
      <w:r>
        <w:t>为公司：</w:t>
      </w:r>
      <w:r>
        <w:t>[</w:t>
      </w:r>
      <w:r w:rsidR="00FE1099">
        <w:rPr>
          <w:rFonts w:ascii="Wingdings 2" w:eastAsia="Wingdings 2" w:hAnsi="Wingdings 2" w:cs="Wingdings 2"/>
          <w:bCs/>
        </w:rPr>
        <w:sym w:font="Wingdings 2" w:char="F097"/>
      </w:r>
      <w:r>
        <w:t>]</w:t>
      </w:r>
    </w:p>
    <w:p w14:paraId="5F7A6464" w14:textId="77777777" w:rsidR="004A6170" w:rsidRPr="000A34CE" w:rsidRDefault="002F75C5" w:rsidP="00D050C7">
      <w:pPr>
        <w:pStyle w:val="Style4"/>
        <w:numPr>
          <w:ilvl w:val="1"/>
          <w:numId w:val="164"/>
        </w:numPr>
        <w:rPr>
          <w:b/>
          <w:bCs/>
          <w:lang w:val="vi-VN"/>
        </w:rPr>
      </w:pPr>
      <w:r w:rsidRPr="000A34CE">
        <w:rPr>
          <w:lang w:val="vi-VN"/>
        </w:rPr>
        <w:t>“Bên B/Bên nhận quyền sở hữu” là Công ty [</w:t>
      </w:r>
      <w:r>
        <w:rPr>
          <w:rFonts w:ascii="Wingdings 2" w:eastAsia="Wingdings 2" w:hAnsi="Wingdings 2" w:cs="Wingdings 2"/>
        </w:rPr>
        <w:sym w:font="Wingdings 2" w:char="F097"/>
      </w:r>
      <w:r w:rsidRPr="000A34CE">
        <w:rPr>
          <w:lang w:val="vi-VN"/>
        </w:rPr>
        <w:t>]</w:t>
      </w:r>
    </w:p>
    <w:p w14:paraId="756A27EB" w14:textId="75715086" w:rsidR="004A6170" w:rsidRPr="00FE1099" w:rsidRDefault="002F75C5" w:rsidP="00D050C7">
      <w:pPr>
        <w:pStyle w:val="Style4"/>
        <w:numPr>
          <w:ilvl w:val="1"/>
          <w:numId w:val="0"/>
        </w:numPr>
        <w:ind w:firstLine="720"/>
        <w:rPr>
          <w:b/>
          <w:bCs/>
          <w:lang w:val="vi-VN"/>
        </w:rPr>
      </w:pPr>
      <w:r>
        <w:t>“</w:t>
      </w:r>
      <w:r>
        <w:t>乙方</w:t>
      </w:r>
      <w:r>
        <w:t>/</w:t>
      </w:r>
      <w:r>
        <w:t>所有权受让方</w:t>
      </w:r>
      <w:r>
        <w:t>”</w:t>
      </w:r>
      <w:r>
        <w:t>为公司：</w:t>
      </w:r>
      <w:r>
        <w:t>[</w:t>
      </w:r>
      <w:r w:rsidR="00FE1099">
        <w:rPr>
          <w:rFonts w:ascii="Wingdings 2" w:eastAsia="Wingdings 2" w:hAnsi="Wingdings 2" w:cs="Wingdings 2"/>
          <w:bCs/>
        </w:rPr>
        <w:sym w:font="Wingdings 2" w:char="F097"/>
      </w:r>
      <w:r>
        <w:t>]</w:t>
      </w:r>
    </w:p>
    <w:p w14:paraId="048A492D" w14:textId="77777777" w:rsidR="004A6170" w:rsidRPr="000A34CE" w:rsidRDefault="002F75C5" w:rsidP="00D050C7">
      <w:pPr>
        <w:pStyle w:val="Style4"/>
        <w:numPr>
          <w:ilvl w:val="1"/>
          <w:numId w:val="164"/>
        </w:numPr>
        <w:rPr>
          <w:b/>
          <w:bCs/>
          <w:lang w:val="vi-VN"/>
        </w:rPr>
      </w:pPr>
      <w:r w:rsidRPr="000A34CE">
        <w:rPr>
          <w:lang w:val="vi-VN"/>
        </w:rPr>
        <w:t>“Phí chuyển giao” có nghĩa là khoản tiền mà Bên B có nghĩa vụ thanh toán cho Bên A để đổi lấy quyền sử dụng Nhãn hiệu, được quy định tại điều 6.</w:t>
      </w:r>
    </w:p>
    <w:p w14:paraId="4825FEEA" w14:textId="77777777" w:rsidR="004A6170" w:rsidRDefault="002F75C5" w:rsidP="00D050C7">
      <w:pPr>
        <w:pStyle w:val="Style4"/>
        <w:numPr>
          <w:ilvl w:val="1"/>
          <w:numId w:val="0"/>
        </w:numPr>
        <w:ind w:firstLine="720"/>
        <w:rPr>
          <w:b/>
          <w:bCs/>
        </w:rPr>
      </w:pPr>
      <w:r>
        <w:t>“</w:t>
      </w:r>
      <w:r>
        <w:t>转让费用</w:t>
      </w:r>
      <w:r>
        <w:t>”</w:t>
      </w:r>
      <w:r>
        <w:t>指乙方为取得商标使用权，依据第</w:t>
      </w:r>
      <w:r>
        <w:t>6</w:t>
      </w:r>
      <w:r>
        <w:t>条规定应支付给甲方的款项。</w:t>
      </w:r>
    </w:p>
    <w:p w14:paraId="74B1405B" w14:textId="77777777" w:rsidR="004A6170" w:rsidRDefault="002F75C5" w:rsidP="00D050C7">
      <w:pPr>
        <w:pStyle w:val="Style4"/>
        <w:numPr>
          <w:ilvl w:val="1"/>
          <w:numId w:val="164"/>
        </w:numPr>
        <w:rPr>
          <w:b/>
          <w:bCs/>
        </w:rPr>
      </w:pPr>
      <w:r>
        <w:t>“Ngày có hiệu lực” là ngày Hợp đồng này được Cục Sở hữu trí tuệ Việt Nam xác nhận đăng ký.</w:t>
      </w:r>
    </w:p>
    <w:p w14:paraId="4EFECBBC" w14:textId="77777777" w:rsidR="004A6170" w:rsidRDefault="002F75C5" w:rsidP="00D050C7">
      <w:pPr>
        <w:pStyle w:val="Style4"/>
        <w:numPr>
          <w:ilvl w:val="1"/>
          <w:numId w:val="0"/>
        </w:numPr>
        <w:ind w:firstLine="720"/>
        <w:rPr>
          <w:b/>
          <w:bCs/>
        </w:rPr>
      </w:pPr>
      <w:r>
        <w:t>“</w:t>
      </w:r>
      <w:r>
        <w:t>生效日</w:t>
      </w:r>
      <w:r>
        <w:t>”</w:t>
      </w:r>
      <w:r>
        <w:t>是本合同由越南知识产权局确认登记之日。</w:t>
      </w:r>
    </w:p>
    <w:p w14:paraId="1FDABBB2" w14:textId="77777777" w:rsidR="004A6170" w:rsidRDefault="002F75C5" w:rsidP="00D050C7">
      <w:pPr>
        <w:pStyle w:val="Style4"/>
        <w:numPr>
          <w:ilvl w:val="1"/>
          <w:numId w:val="164"/>
        </w:numPr>
        <w:rPr>
          <w:b/>
          <w:bCs/>
        </w:rPr>
      </w:pPr>
      <w:r>
        <w:t>“Cục Sở hữu trí tuệ” là Cục Sở hữu trí tuệ Việt Nam, cơ quan có thẩm quyền thực hiện việc đăng ký Hợp đồng Li-xăng này.</w:t>
      </w:r>
    </w:p>
    <w:p w14:paraId="255F71AF" w14:textId="77777777" w:rsidR="004A6170" w:rsidRDefault="002F75C5" w:rsidP="00D050C7">
      <w:pPr>
        <w:pStyle w:val="Style4"/>
        <w:numPr>
          <w:ilvl w:val="1"/>
          <w:numId w:val="0"/>
        </w:numPr>
        <w:ind w:firstLine="720"/>
        <w:rPr>
          <w:b/>
          <w:bCs/>
        </w:rPr>
      </w:pPr>
      <w:r>
        <w:t>“</w:t>
      </w:r>
      <w:r>
        <w:t>知识产权局</w:t>
      </w:r>
      <w:r>
        <w:t>”</w:t>
      </w:r>
      <w:r>
        <w:t>指越南知识产权局，为执行本许可合同登记的主管机关。</w:t>
      </w:r>
    </w:p>
    <w:p w14:paraId="59990E21" w14:textId="77777777" w:rsidR="004A6170" w:rsidRDefault="002F75C5" w:rsidP="00D050C7">
      <w:pPr>
        <w:pStyle w:val="Style4"/>
        <w:numPr>
          <w:ilvl w:val="1"/>
          <w:numId w:val="164"/>
        </w:numPr>
        <w:rPr>
          <w:b/>
          <w:bCs/>
        </w:rPr>
      </w:pPr>
      <w:r>
        <w:t>“Li-xăng độc quyền” nghĩa là trong thời hạn Hợp đồng, Bên giao không được sử dụng Nhãn hiệu và không được cấp phép cho bất kỳ Bên thứ ba nào khác</w:t>
      </w:r>
      <w:r>
        <w:rPr>
          <w:lang w:val="en-US"/>
        </w:rPr>
        <w:t>.</w:t>
      </w:r>
    </w:p>
    <w:p w14:paraId="5FBFF3BC" w14:textId="77777777" w:rsidR="004A6170" w:rsidRDefault="002F75C5" w:rsidP="00D050C7">
      <w:pPr>
        <w:pStyle w:val="Style4"/>
        <w:numPr>
          <w:ilvl w:val="1"/>
          <w:numId w:val="0"/>
        </w:numPr>
        <w:ind w:left="720"/>
        <w:rPr>
          <w:b/>
          <w:bCs/>
        </w:rPr>
      </w:pPr>
      <w:r>
        <w:t>“</w:t>
      </w:r>
      <w:r>
        <w:t>独家许可</w:t>
      </w:r>
      <w:r>
        <w:t>”</w:t>
      </w:r>
      <w:r>
        <w:t>是指在合同期限内，许可方不得使用商标，也不得许可任何第三方使用该商标。</w:t>
      </w:r>
    </w:p>
    <w:p w14:paraId="61F654C7" w14:textId="77777777" w:rsidR="004A6170" w:rsidRDefault="002F75C5" w:rsidP="00D050C7">
      <w:pPr>
        <w:pStyle w:val="Style3"/>
        <w:rPr>
          <w:lang w:val="vi-VN"/>
        </w:rPr>
      </w:pPr>
      <w:r>
        <w:t>LUẬT VÀ NGÔN NGỮ SỬ DỤNG TRONG HỢP ĐỒNG</w:t>
      </w:r>
    </w:p>
    <w:p w14:paraId="421F3C32" w14:textId="77777777" w:rsidR="004A6170" w:rsidRDefault="002F75C5" w:rsidP="00D050C7">
      <w:pPr>
        <w:pStyle w:val="Style3"/>
        <w:numPr>
          <w:ilvl w:val="0"/>
          <w:numId w:val="0"/>
        </w:numPr>
        <w:rPr>
          <w:lang w:val="vi-VN"/>
        </w:rPr>
      </w:pPr>
      <w:r>
        <w:t>合同适用的法律及使用语言</w:t>
      </w:r>
    </w:p>
    <w:p w14:paraId="43552534" w14:textId="77777777" w:rsidR="004A6170" w:rsidRPr="00EB32EF" w:rsidRDefault="002F75C5" w:rsidP="00D050C7">
      <w:pPr>
        <w:pStyle w:val="Style4"/>
        <w:numPr>
          <w:ilvl w:val="1"/>
          <w:numId w:val="164"/>
        </w:numPr>
        <w:rPr>
          <w:lang w:val="vi-VN"/>
        </w:rPr>
      </w:pPr>
      <w:r w:rsidRPr="00EB32EF">
        <w:rPr>
          <w:lang w:val="vi-VN"/>
        </w:rPr>
        <w:t>Hợp đồng này được diễn giải và áp dụng theo Pháp luật Việt Nam.</w:t>
      </w:r>
    </w:p>
    <w:p w14:paraId="348109F8" w14:textId="77777777" w:rsidR="004A6170" w:rsidRDefault="002F75C5" w:rsidP="00D050C7">
      <w:pPr>
        <w:pStyle w:val="Style4"/>
        <w:numPr>
          <w:ilvl w:val="1"/>
          <w:numId w:val="0"/>
        </w:numPr>
        <w:ind w:firstLine="720"/>
      </w:pPr>
      <w:r>
        <w:t>本合同依据越南法律进行解释和适用。</w:t>
      </w:r>
    </w:p>
    <w:p w14:paraId="55682CE9" w14:textId="77777777" w:rsidR="004A6170" w:rsidRDefault="002F75C5" w:rsidP="00D050C7">
      <w:pPr>
        <w:pStyle w:val="Style4"/>
        <w:numPr>
          <w:ilvl w:val="1"/>
          <w:numId w:val="164"/>
        </w:numPr>
        <w:rPr>
          <w:rFonts w:eastAsia="Times New Roman"/>
          <w:lang w:val="fr-FR"/>
        </w:rPr>
      </w:pPr>
      <w:r>
        <w:rPr>
          <w:rFonts w:eastAsia="Times New Roman"/>
          <w:lang w:val="fr-FR"/>
        </w:rPr>
        <w:t>Ngôn ngữ của Hợp đồng là tiếng Việt.</w:t>
      </w:r>
    </w:p>
    <w:p w14:paraId="188FBADE" w14:textId="77777777" w:rsidR="004A6170" w:rsidRDefault="002F75C5" w:rsidP="00D050C7">
      <w:pPr>
        <w:pStyle w:val="Style4"/>
        <w:numPr>
          <w:ilvl w:val="1"/>
          <w:numId w:val="0"/>
        </w:numPr>
        <w:ind w:firstLine="720"/>
        <w:rPr>
          <w:rFonts w:eastAsia="Times New Roman"/>
          <w:lang w:val="fr-FR"/>
        </w:rPr>
      </w:pPr>
      <w:r>
        <w:rPr>
          <w:rFonts w:eastAsia="Times New Roman"/>
          <w:lang w:val="fr-FR"/>
        </w:rPr>
        <w:t>合同的语言是越南语。</w:t>
      </w:r>
    </w:p>
    <w:p w14:paraId="10E58591" w14:textId="77777777" w:rsidR="00F53CA1" w:rsidRDefault="00F53CA1" w:rsidP="00D050C7">
      <w:pPr>
        <w:pStyle w:val="Style4"/>
        <w:numPr>
          <w:ilvl w:val="1"/>
          <w:numId w:val="0"/>
        </w:numPr>
        <w:ind w:firstLine="720"/>
        <w:rPr>
          <w:rFonts w:eastAsia="Times New Roman"/>
          <w:lang w:val="fr-FR"/>
        </w:rPr>
      </w:pPr>
    </w:p>
    <w:p w14:paraId="5D00906B" w14:textId="77777777" w:rsidR="004A6170" w:rsidRDefault="002F75C5" w:rsidP="00D050C7">
      <w:pPr>
        <w:pStyle w:val="Style3"/>
        <w:rPr>
          <w:lang w:val="vi-VN"/>
        </w:rPr>
      </w:pPr>
      <w:r w:rsidRPr="00EB32EF">
        <w:rPr>
          <w:lang w:val="fr-FR"/>
        </w:rPr>
        <w:t>CHUYỂN GIAO QUYỀN SỬ DỤNG NHÃN HIÊU (LI-XĂNG)</w:t>
      </w:r>
    </w:p>
    <w:p w14:paraId="79B1346E" w14:textId="77777777" w:rsidR="004A6170" w:rsidRDefault="002F75C5" w:rsidP="00D050C7">
      <w:pPr>
        <w:pStyle w:val="Style3"/>
        <w:numPr>
          <w:ilvl w:val="0"/>
          <w:numId w:val="0"/>
        </w:numPr>
        <w:rPr>
          <w:lang w:val="vi-VN"/>
        </w:rPr>
      </w:pPr>
      <w:r>
        <w:t>商标使用权转让（许可）</w:t>
      </w:r>
    </w:p>
    <w:p w14:paraId="1E355ED1" w14:textId="77777777" w:rsidR="004A6170" w:rsidRDefault="002F75C5" w:rsidP="00D050C7">
      <w:pPr>
        <w:pStyle w:val="Heading2"/>
        <w:spacing w:before="240"/>
        <w:ind w:left="0"/>
      </w:pPr>
      <w:r w:rsidRPr="00EB32EF">
        <w:t xml:space="preserve">Bên A bằng văn bản này chuyển giao cho bên B quyền sử dụng Nhãn hiệu tại Việt Nam cho sản phẩm đã được đăng kí theo Số đơn </w:t>
      </w:r>
      <w:r>
        <w:t>[</w:t>
      </w:r>
      <w:r>
        <w:rPr>
          <w:rFonts w:ascii="Wingdings 2" w:eastAsia="Wingdings 2" w:hAnsi="Wingdings 2" w:cs="Wingdings 2"/>
        </w:rPr>
        <w:sym w:font="Wingdings 2" w:char="F097"/>
      </w:r>
      <w:r>
        <w:t>] nêu trên và Bên B bằng văn bản này tiếp nhận quyền sử dụng nhãn hiệu theo đúng phương thức quy định trong Hợp đồng này.</w:t>
      </w:r>
    </w:p>
    <w:p w14:paraId="00833F56" w14:textId="348E72D8" w:rsidR="004A6170" w:rsidRDefault="002F75C5" w:rsidP="00D050C7">
      <w:pPr>
        <w:pStyle w:val="Heading2"/>
        <w:numPr>
          <w:ilvl w:val="1"/>
          <w:numId w:val="0"/>
        </w:numPr>
        <w:spacing w:before="240"/>
      </w:pPr>
      <w:r>
        <w:rPr>
          <w:lang w:val="en-US"/>
        </w:rPr>
        <w:t>甲方通过本书面文件将根据上述申请号</w:t>
      </w:r>
      <w:r>
        <w:rPr>
          <w:lang w:val="en-US"/>
        </w:rPr>
        <w:t>[</w:t>
      </w:r>
      <w:r w:rsidR="00FE1099">
        <w:rPr>
          <w:rFonts w:ascii="Wingdings 2" w:eastAsia="Wingdings 2" w:hAnsi="Wingdings 2" w:cs="Wingdings 2"/>
        </w:rPr>
        <w:sym w:font="Wingdings 2" w:char="F097"/>
      </w:r>
      <w:r>
        <w:rPr>
          <w:lang w:val="en-US"/>
        </w:rPr>
        <w:t>]</w:t>
      </w:r>
      <w:r>
        <w:rPr>
          <w:lang w:val="en-US"/>
        </w:rPr>
        <w:t>在越南注册的产品商标使用权转让给乙方</w:t>
      </w:r>
      <w:r w:rsidR="00FE1099">
        <w:t>,</w:t>
      </w:r>
      <w:r>
        <w:rPr>
          <w:lang w:val="en-US"/>
        </w:rPr>
        <w:t>乙方通过本书面文件按照本合同规定的方式接受该商标使用权。</w:t>
      </w:r>
    </w:p>
    <w:p w14:paraId="46217DB0" w14:textId="77777777" w:rsidR="004A6170" w:rsidRDefault="002F75C5" w:rsidP="00D050C7">
      <w:pPr>
        <w:pStyle w:val="Style3"/>
        <w:rPr>
          <w:lang w:val="vi-VN"/>
        </w:rPr>
      </w:pPr>
      <w:r>
        <w:t>PHẠM VI CHUYỂN GIAO LI-XĂNG</w:t>
      </w:r>
    </w:p>
    <w:p w14:paraId="0DDFB2AA" w14:textId="77777777" w:rsidR="004A6170" w:rsidRDefault="002F75C5" w:rsidP="00D050C7">
      <w:pPr>
        <w:pStyle w:val="Style3"/>
        <w:numPr>
          <w:ilvl w:val="0"/>
          <w:numId w:val="0"/>
        </w:numPr>
        <w:rPr>
          <w:lang w:val="vi-VN"/>
        </w:rPr>
      </w:pPr>
      <w:r>
        <w:t>许可转让范围</w:t>
      </w:r>
    </w:p>
    <w:p w14:paraId="59D5EE03" w14:textId="77777777" w:rsidR="004A6170" w:rsidRPr="00EB32EF" w:rsidRDefault="002F75C5" w:rsidP="00D050C7">
      <w:pPr>
        <w:pStyle w:val="Style4"/>
        <w:numPr>
          <w:ilvl w:val="1"/>
          <w:numId w:val="164"/>
        </w:numPr>
        <w:rPr>
          <w:lang w:val="vi-VN"/>
        </w:rPr>
      </w:pPr>
      <w:r w:rsidRPr="00EB32EF">
        <w:rPr>
          <w:lang w:val="vi-VN"/>
        </w:rPr>
        <w:t>Hình thức chuyển giao : Độc quyền.</w:t>
      </w:r>
    </w:p>
    <w:p w14:paraId="7F18C326" w14:textId="77777777" w:rsidR="004A6170" w:rsidRDefault="002F75C5" w:rsidP="00D050C7">
      <w:pPr>
        <w:pStyle w:val="Style4"/>
        <w:numPr>
          <w:ilvl w:val="1"/>
          <w:numId w:val="0"/>
        </w:numPr>
        <w:ind w:firstLine="720"/>
      </w:pPr>
      <w:r>
        <w:t>转让形式：独家。</w:t>
      </w:r>
    </w:p>
    <w:p w14:paraId="740395BE" w14:textId="77777777" w:rsidR="004A6170" w:rsidRDefault="002F75C5" w:rsidP="00D050C7">
      <w:pPr>
        <w:pStyle w:val="Style4"/>
        <w:numPr>
          <w:ilvl w:val="1"/>
          <w:numId w:val="164"/>
        </w:numPr>
      </w:pPr>
      <w:r>
        <w:t>Lãnh thổ Li-xăng : Việt Nam.</w:t>
      </w:r>
    </w:p>
    <w:p w14:paraId="48948D7D" w14:textId="77777777" w:rsidR="004A6170" w:rsidRDefault="002F75C5" w:rsidP="00D050C7">
      <w:pPr>
        <w:pStyle w:val="Style4"/>
        <w:numPr>
          <w:ilvl w:val="1"/>
          <w:numId w:val="0"/>
        </w:numPr>
        <w:ind w:firstLine="720"/>
      </w:pPr>
      <w:r>
        <w:t>许可地域：越南。</w:t>
      </w:r>
    </w:p>
    <w:p w14:paraId="0604CACE" w14:textId="77777777" w:rsidR="004A6170" w:rsidRDefault="002F75C5" w:rsidP="00D050C7">
      <w:pPr>
        <w:pStyle w:val="Style4"/>
        <w:numPr>
          <w:ilvl w:val="1"/>
          <w:numId w:val="164"/>
        </w:numPr>
      </w:pPr>
      <w:r>
        <w:t>Thời hạn Li-xăng : Hợp đồng sẽ có hiệu lực trong vòng [</w:t>
      </w:r>
      <w:r>
        <w:rPr>
          <w:rFonts w:ascii="Wingdings 2" w:eastAsia="Wingdings 2" w:hAnsi="Wingdings 2" w:cs="Wingdings 2"/>
        </w:rPr>
        <w:sym w:font="Wingdings 2" w:char="F097"/>
      </w:r>
      <w:r>
        <w:t>]</w:t>
      </w:r>
      <w:r>
        <w:rPr>
          <w:lang w:val="en-US"/>
        </w:rPr>
        <w:t xml:space="preserve"> </w:t>
      </w:r>
      <w:r>
        <w:t xml:space="preserve"> năm kể từ ngày Hợp đồng này được đăng ký tại Cục Sở hữu trí tuệ trừ trường hợp bị hủy bỏ hoặc chấm dứt trước thời hạn theo các điều kiện nêu tại Điều 8 dưới đây.</w:t>
      </w:r>
    </w:p>
    <w:p w14:paraId="00E504E0" w14:textId="47FDE7A6" w:rsidR="004A6170" w:rsidRPr="00FE1099" w:rsidRDefault="002F75C5" w:rsidP="00D050C7">
      <w:pPr>
        <w:pStyle w:val="Style4"/>
        <w:numPr>
          <w:ilvl w:val="1"/>
          <w:numId w:val="0"/>
        </w:numPr>
        <w:ind w:left="720"/>
        <w:rPr>
          <w:lang w:val="vi-VN"/>
        </w:rPr>
      </w:pPr>
      <w:r>
        <w:t>许可期限：本合同自在知识产权局注册之日起生效，有效期为</w:t>
      </w:r>
      <w:r>
        <w:t>[</w:t>
      </w:r>
      <w:r w:rsidR="00FE1099">
        <w:rPr>
          <w:rFonts w:ascii="Wingdings 2" w:eastAsia="Wingdings 2" w:hAnsi="Wingdings 2" w:cs="Wingdings 2"/>
          <w:bCs/>
        </w:rPr>
        <w:sym w:font="Wingdings 2" w:char="F097"/>
      </w:r>
      <w:r>
        <w:t>]</w:t>
      </w:r>
      <w:r>
        <w:t>年，除非根据本合同第</w:t>
      </w:r>
      <w:r>
        <w:t>8</w:t>
      </w:r>
      <w:r>
        <w:t>条所述条件被取消或提前终止。</w:t>
      </w:r>
    </w:p>
    <w:p w14:paraId="6CF8B627" w14:textId="77777777" w:rsidR="004A6170" w:rsidRDefault="002F75C5" w:rsidP="00D050C7">
      <w:pPr>
        <w:pStyle w:val="Style3"/>
        <w:rPr>
          <w:lang w:val="vi-VN"/>
        </w:rPr>
      </w:pPr>
      <w:r w:rsidRPr="000A34CE">
        <w:rPr>
          <w:lang w:val="vi-VN"/>
        </w:rPr>
        <w:t>PHÍ CHUYỂN GIAO VÀ PHƯƠNG THỨC THANH TOÁN</w:t>
      </w:r>
    </w:p>
    <w:p w14:paraId="1C70D987" w14:textId="77777777" w:rsidR="004A6170" w:rsidRDefault="002F75C5" w:rsidP="00D050C7">
      <w:pPr>
        <w:pStyle w:val="Style3"/>
        <w:numPr>
          <w:ilvl w:val="0"/>
          <w:numId w:val="0"/>
        </w:numPr>
        <w:rPr>
          <w:lang w:val="vi-VN"/>
        </w:rPr>
      </w:pPr>
      <w:r>
        <w:t>转让费用及付款方式</w:t>
      </w:r>
    </w:p>
    <w:p w14:paraId="3055C984" w14:textId="77777777" w:rsidR="004A6170" w:rsidRPr="00EB32EF" w:rsidRDefault="002F75C5" w:rsidP="00D050C7">
      <w:pPr>
        <w:pStyle w:val="Style4"/>
        <w:numPr>
          <w:ilvl w:val="1"/>
          <w:numId w:val="164"/>
        </w:numPr>
        <w:rPr>
          <w:lang w:val="vi-VN"/>
        </w:rPr>
      </w:pPr>
      <w:r w:rsidRPr="00EB32EF">
        <w:rPr>
          <w:lang w:val="vi-VN"/>
        </w:rPr>
        <w:t>Tổng phí chuyển giao chưa bao gồm VAT: [</w:t>
      </w:r>
      <w:r>
        <w:rPr>
          <w:rFonts w:ascii="Wingdings 2" w:eastAsia="Wingdings 2" w:hAnsi="Wingdings 2" w:cs="Wingdings 2"/>
        </w:rPr>
        <w:sym w:font="Wingdings 2" w:char="F097"/>
      </w:r>
      <w:r w:rsidRPr="00EB32EF">
        <w:rPr>
          <w:lang w:val="vi-VN"/>
        </w:rPr>
        <w:t xml:space="preserve">] </w:t>
      </w:r>
    </w:p>
    <w:p w14:paraId="66208CA4" w14:textId="3CC4CD57" w:rsidR="004A6170" w:rsidRPr="00FE1099" w:rsidRDefault="002F75C5" w:rsidP="00D050C7">
      <w:pPr>
        <w:pStyle w:val="Style4"/>
        <w:numPr>
          <w:ilvl w:val="1"/>
          <w:numId w:val="0"/>
        </w:numPr>
        <w:ind w:firstLine="720"/>
        <w:rPr>
          <w:lang w:val="vi-VN"/>
        </w:rPr>
      </w:pPr>
      <w:r>
        <w:t>转让总费用（不含增值税）：</w:t>
      </w:r>
      <w:r>
        <w:t>[</w:t>
      </w:r>
      <w:r w:rsidR="00FE1099">
        <w:rPr>
          <w:rFonts w:ascii="Wingdings 2" w:eastAsia="Wingdings 2" w:hAnsi="Wingdings 2" w:cs="Wingdings 2"/>
          <w:bCs/>
        </w:rPr>
        <w:sym w:font="Wingdings 2" w:char="F097"/>
      </w:r>
      <w:r>
        <w:t xml:space="preserve">] </w:t>
      </w:r>
    </w:p>
    <w:p w14:paraId="09C0588E" w14:textId="77777777" w:rsidR="004A6170" w:rsidRDefault="002F75C5" w:rsidP="00D050C7">
      <w:pPr>
        <w:pStyle w:val="Style4"/>
        <w:numPr>
          <w:ilvl w:val="1"/>
          <w:numId w:val="164"/>
        </w:numPr>
      </w:pPr>
      <w:r>
        <w:t>Phương thức thanh toán: [</w:t>
      </w:r>
      <w:r>
        <w:rPr>
          <w:rFonts w:ascii="Wingdings 2" w:eastAsia="Wingdings 2" w:hAnsi="Wingdings 2" w:cs="Wingdings 2"/>
        </w:rPr>
        <w:sym w:font="Wingdings 2" w:char="F097"/>
      </w:r>
      <w:r>
        <w:t>]</w:t>
      </w:r>
    </w:p>
    <w:p w14:paraId="3312056C" w14:textId="2174236E" w:rsidR="004A6170" w:rsidRPr="00FE1099" w:rsidRDefault="002F75C5" w:rsidP="00D050C7">
      <w:pPr>
        <w:pStyle w:val="Style4"/>
        <w:numPr>
          <w:ilvl w:val="1"/>
          <w:numId w:val="0"/>
        </w:numPr>
        <w:ind w:firstLine="720"/>
        <w:rPr>
          <w:lang w:val="vi-VN"/>
        </w:rPr>
      </w:pPr>
      <w:r>
        <w:t>付款方式：</w:t>
      </w:r>
      <w:r>
        <w:t>[</w:t>
      </w:r>
      <w:r w:rsidR="00FE1099">
        <w:rPr>
          <w:rFonts w:ascii="Wingdings 2" w:eastAsia="Wingdings 2" w:hAnsi="Wingdings 2" w:cs="Wingdings 2"/>
          <w:bCs/>
        </w:rPr>
        <w:sym w:font="Wingdings 2" w:char="F097"/>
      </w:r>
      <w:r>
        <w:t>]</w:t>
      </w:r>
    </w:p>
    <w:p w14:paraId="5566BECC" w14:textId="77777777" w:rsidR="004A6170" w:rsidRDefault="002F75C5" w:rsidP="00D050C7">
      <w:pPr>
        <w:pStyle w:val="Style4"/>
        <w:numPr>
          <w:ilvl w:val="1"/>
          <w:numId w:val="164"/>
        </w:numPr>
      </w:pPr>
      <w:r>
        <w:t>Thời hạn thanh toán: [</w:t>
      </w:r>
      <w:r>
        <w:rPr>
          <w:rFonts w:ascii="Wingdings 2" w:eastAsia="Wingdings 2" w:hAnsi="Wingdings 2" w:cs="Wingdings 2"/>
        </w:rPr>
        <w:sym w:font="Wingdings 2" w:char="F097"/>
      </w:r>
      <w:r>
        <w:t>]</w:t>
      </w:r>
    </w:p>
    <w:p w14:paraId="61B28BA6" w14:textId="0FBE00AA" w:rsidR="004A6170" w:rsidRPr="00FE1099" w:rsidRDefault="002F75C5" w:rsidP="00D050C7">
      <w:pPr>
        <w:pStyle w:val="Style4"/>
        <w:numPr>
          <w:ilvl w:val="1"/>
          <w:numId w:val="0"/>
        </w:numPr>
        <w:ind w:firstLine="720"/>
        <w:rPr>
          <w:lang w:val="vi-VN"/>
        </w:rPr>
      </w:pPr>
      <w:r>
        <w:t>付款期限：</w:t>
      </w:r>
      <w:r>
        <w:t>[</w:t>
      </w:r>
      <w:r w:rsidR="00FE1099">
        <w:rPr>
          <w:rFonts w:ascii="Wingdings 2" w:eastAsia="Wingdings 2" w:hAnsi="Wingdings 2" w:cs="Wingdings 2"/>
          <w:bCs/>
        </w:rPr>
        <w:sym w:font="Wingdings 2" w:char="F097"/>
      </w:r>
      <w:r>
        <w:t>]</w:t>
      </w:r>
    </w:p>
    <w:p w14:paraId="19A43C98" w14:textId="77777777" w:rsidR="004A6170" w:rsidRPr="000A34CE" w:rsidRDefault="002F75C5" w:rsidP="00D050C7">
      <w:pPr>
        <w:pStyle w:val="Style4"/>
        <w:numPr>
          <w:ilvl w:val="1"/>
          <w:numId w:val="164"/>
        </w:numPr>
        <w:rPr>
          <w:lang w:val="vi-VN"/>
        </w:rPr>
      </w:pPr>
      <w:r w:rsidRPr="000A34CE">
        <w:rPr>
          <w:lang w:val="vi-VN"/>
        </w:rPr>
        <w:t>Nghĩa vụ nộp thuế liên quan đến việc chuyển giao</w:t>
      </w:r>
    </w:p>
    <w:p w14:paraId="4CB54C2A" w14:textId="77777777" w:rsidR="004A6170" w:rsidRDefault="002F75C5" w:rsidP="00D050C7">
      <w:pPr>
        <w:pStyle w:val="Style4"/>
        <w:numPr>
          <w:ilvl w:val="1"/>
          <w:numId w:val="0"/>
        </w:numPr>
        <w:ind w:firstLine="720"/>
      </w:pPr>
      <w:r>
        <w:t>与转让相关的纳税义务</w:t>
      </w:r>
    </w:p>
    <w:p w14:paraId="6237C2E5" w14:textId="77777777" w:rsidR="004A6170" w:rsidRDefault="002F75C5" w:rsidP="00D050C7">
      <w:pPr>
        <w:pStyle w:val="Style4"/>
        <w:numPr>
          <w:ilvl w:val="1"/>
          <w:numId w:val="164"/>
        </w:numPr>
      </w:pPr>
      <w:r>
        <w:t>Bên B sẽ chịu hoàn toàn trách nhiệm liên quan đến nghĩa vụ nộp thuế liên quan đến việc chuyển giao Li-xăng.</w:t>
      </w:r>
    </w:p>
    <w:p w14:paraId="103CAAA7" w14:textId="77777777" w:rsidR="004A6170" w:rsidRDefault="002F75C5" w:rsidP="00D050C7">
      <w:pPr>
        <w:pStyle w:val="Style4"/>
        <w:numPr>
          <w:ilvl w:val="1"/>
          <w:numId w:val="0"/>
        </w:numPr>
        <w:ind w:firstLine="720"/>
      </w:pPr>
      <w:r>
        <w:t>乙方将全面承担与许可转让相关的纳税义务。</w:t>
      </w:r>
    </w:p>
    <w:p w14:paraId="026B8BE2" w14:textId="77777777" w:rsidR="004A6170" w:rsidRDefault="002F75C5" w:rsidP="00D050C7">
      <w:pPr>
        <w:pStyle w:val="Style3"/>
        <w:rPr>
          <w:lang w:val="vi-VN"/>
        </w:rPr>
      </w:pPr>
      <w:r>
        <w:t>QUYỀN VÀ NGHĨA VỤ CỦA CÁC BÊN</w:t>
      </w:r>
    </w:p>
    <w:p w14:paraId="72E20DF4" w14:textId="77777777" w:rsidR="004A6170" w:rsidRDefault="002F75C5" w:rsidP="00D050C7">
      <w:pPr>
        <w:pStyle w:val="Style3"/>
        <w:numPr>
          <w:ilvl w:val="0"/>
          <w:numId w:val="0"/>
        </w:numPr>
        <w:rPr>
          <w:lang w:val="vi-VN"/>
        </w:rPr>
      </w:pPr>
      <w:r w:rsidRPr="00EB32EF">
        <w:rPr>
          <w:lang w:val="vi-VN"/>
        </w:rPr>
        <w:t>各方的权利与义务</w:t>
      </w:r>
    </w:p>
    <w:p w14:paraId="653E33F7" w14:textId="77777777" w:rsidR="004A6170" w:rsidRPr="00EB32EF" w:rsidRDefault="002F75C5" w:rsidP="00D050C7">
      <w:pPr>
        <w:pStyle w:val="ListParagraph"/>
        <w:widowControl w:val="0"/>
        <w:snapToGrid w:val="0"/>
        <w:spacing w:before="240" w:after="240"/>
        <w:ind w:left="0"/>
        <w:contextualSpacing w:val="0"/>
        <w:jc w:val="both"/>
        <w:rPr>
          <w:lang w:val="vi-VN"/>
        </w:rPr>
      </w:pPr>
      <w:r>
        <w:rPr>
          <w:lang w:val="vi-VN"/>
        </w:rPr>
        <w:t>Ngoài các quyền và nghĩa vụ được quy định tại các điều khoản khác của Hợp Đồng này, Bên A và Bên B có các quyền và nghĩa vụ nêu dưới đây.</w:t>
      </w:r>
    </w:p>
    <w:p w14:paraId="1E5C71E9" w14:textId="77777777" w:rsidR="004A6170" w:rsidRDefault="002F75C5" w:rsidP="00D050C7">
      <w:pPr>
        <w:pStyle w:val="ListParagraph"/>
        <w:widowControl w:val="0"/>
        <w:snapToGrid w:val="0"/>
        <w:spacing w:before="240" w:after="240"/>
        <w:ind w:left="0"/>
        <w:contextualSpacing w:val="0"/>
        <w:jc w:val="both"/>
      </w:pPr>
      <w:r>
        <w:rPr>
          <w:lang w:val="vi-VN"/>
        </w:rPr>
        <w:t>除本合同其他条款规定的权利和义务外，甲乙双方另享有下列权利和义务。</w:t>
      </w:r>
    </w:p>
    <w:p w14:paraId="5B8AAFB1" w14:textId="77777777" w:rsidR="004A6170" w:rsidRDefault="002F75C5" w:rsidP="00D050C7">
      <w:pPr>
        <w:pStyle w:val="Style4"/>
        <w:numPr>
          <w:ilvl w:val="1"/>
          <w:numId w:val="164"/>
        </w:numPr>
        <w:rPr>
          <w:b/>
          <w:lang w:val="vi-VN"/>
        </w:rPr>
      </w:pPr>
      <w:r>
        <w:t>Quyền và nghĩa vụ của bên A</w:t>
      </w:r>
    </w:p>
    <w:p w14:paraId="7282EE0B" w14:textId="77777777" w:rsidR="004A6170" w:rsidRDefault="002F75C5" w:rsidP="00D050C7">
      <w:pPr>
        <w:pStyle w:val="Style4"/>
        <w:numPr>
          <w:ilvl w:val="1"/>
          <w:numId w:val="0"/>
        </w:numPr>
        <w:ind w:firstLine="709"/>
        <w:rPr>
          <w:b/>
          <w:lang w:val="vi-VN"/>
        </w:rPr>
      </w:pPr>
      <w:r>
        <w:t>甲方的权利和义务</w:t>
      </w:r>
    </w:p>
    <w:p w14:paraId="23F3068C" w14:textId="77777777" w:rsidR="004A6170" w:rsidRPr="00EB32EF" w:rsidRDefault="002F75C5" w:rsidP="00D050C7">
      <w:pPr>
        <w:pStyle w:val="ListParagraph"/>
        <w:numPr>
          <w:ilvl w:val="0"/>
          <w:numId w:val="241"/>
        </w:numPr>
        <w:spacing w:before="240" w:after="240"/>
        <w:ind w:left="709" w:hanging="283"/>
        <w:contextualSpacing w:val="0"/>
        <w:jc w:val="both"/>
        <w:rPr>
          <w:spacing w:val="6"/>
          <w:lang w:val="vi-VN"/>
        </w:rPr>
      </w:pPr>
      <w:r w:rsidRPr="00EB32EF">
        <w:rPr>
          <w:spacing w:val="6"/>
          <w:lang w:val="vi-VN"/>
        </w:rPr>
        <w:t>Bên giao có nghĩa vụ giao đủ toàn bộ giấy tờ liên quan đến Nhãn hiệu kể từ khi Hợp đồng này có hiệu lực trong thời hạn [</w:t>
      </w:r>
      <w:r>
        <w:rPr>
          <w:rFonts w:ascii="Wingdings 2" w:eastAsia="Wingdings 2" w:hAnsi="Wingdings 2" w:cs="Wingdings 2"/>
          <w:spacing w:val="6"/>
        </w:rPr>
        <w:sym w:font="Wingdings 2" w:char="F097"/>
      </w:r>
      <w:r w:rsidRPr="00EB32EF">
        <w:rPr>
          <w:spacing w:val="6"/>
          <w:lang w:val="vi-VN"/>
        </w:rPr>
        <w:t>] ngày kể từ ngày ký kết tại địa điểm và bằng phương thức như hai bên đã thoả thuận.</w:t>
      </w:r>
    </w:p>
    <w:p w14:paraId="3D4EE7BA" w14:textId="1FBF7EC7" w:rsidR="004A6170" w:rsidRPr="00FE1099" w:rsidRDefault="002F75C5" w:rsidP="00D050C7">
      <w:pPr>
        <w:pStyle w:val="ListParagraph"/>
        <w:spacing w:before="240" w:after="240"/>
        <w:ind w:left="709"/>
        <w:contextualSpacing w:val="0"/>
        <w:jc w:val="both"/>
        <w:rPr>
          <w:spacing w:val="6"/>
          <w:lang w:val="vi-VN"/>
        </w:rPr>
      </w:pPr>
      <w:r>
        <w:rPr>
          <w:spacing w:val="6"/>
        </w:rPr>
        <w:t>交付方有义务自本合同生效之日起，在[</w:t>
      </w:r>
      <w:r w:rsidR="00FE1099">
        <w:rPr>
          <w:rFonts w:ascii="Wingdings 2" w:eastAsia="Wingdings 2" w:hAnsi="Wingdings 2" w:cs="Wingdings 2"/>
          <w:bCs/>
        </w:rPr>
        <w:sym w:font="Wingdings 2" w:char="F097"/>
      </w:r>
      <w:r>
        <w:rPr>
          <w:spacing w:val="6"/>
        </w:rPr>
        <w:t>]日内，按照双方约定的地点和方式，完整交付与商标相关的全部文件。</w:t>
      </w:r>
    </w:p>
    <w:p w14:paraId="171C8D42" w14:textId="77777777" w:rsidR="004A6170" w:rsidRPr="000A34CE" w:rsidRDefault="002F75C5" w:rsidP="00D050C7">
      <w:pPr>
        <w:pStyle w:val="ListParagraph"/>
        <w:numPr>
          <w:ilvl w:val="0"/>
          <w:numId w:val="241"/>
        </w:numPr>
        <w:spacing w:before="240" w:after="240"/>
        <w:ind w:left="709" w:hanging="283"/>
        <w:contextualSpacing w:val="0"/>
        <w:jc w:val="both"/>
        <w:rPr>
          <w:spacing w:val="6"/>
          <w:lang w:val="vi-VN"/>
        </w:rPr>
      </w:pPr>
      <w:r w:rsidRPr="000A34CE">
        <w:rPr>
          <w:spacing w:val="6"/>
          <w:lang w:val="vi-VN"/>
        </w:rPr>
        <w:t>Bên A phải đảm bảo điều kiện về quyền sở hữu cho Bên B đối với Nhãn hiệu không bị tranh chấp bởi bên thứ ba, không vi phạm bản quyền.</w:t>
      </w:r>
    </w:p>
    <w:p w14:paraId="3D63E9C7" w14:textId="77777777" w:rsidR="004A6170" w:rsidRDefault="002F75C5" w:rsidP="00D050C7">
      <w:pPr>
        <w:pStyle w:val="ListParagraph"/>
        <w:spacing w:before="240" w:after="240"/>
        <w:ind w:left="709"/>
        <w:contextualSpacing w:val="0"/>
        <w:jc w:val="both"/>
        <w:rPr>
          <w:spacing w:val="6"/>
        </w:rPr>
      </w:pPr>
      <w:r>
        <w:rPr>
          <w:spacing w:val="6"/>
        </w:rPr>
        <w:t>甲方必须确保乙方对商标的所有权不受第三方争议且不侵犯版权。</w:t>
      </w:r>
    </w:p>
    <w:p w14:paraId="3D0C581A" w14:textId="77777777" w:rsidR="004A6170" w:rsidRDefault="002F75C5" w:rsidP="00D050C7">
      <w:pPr>
        <w:pStyle w:val="ListParagraph"/>
        <w:numPr>
          <w:ilvl w:val="0"/>
          <w:numId w:val="241"/>
        </w:numPr>
        <w:spacing w:before="240" w:after="240"/>
        <w:ind w:left="709" w:hanging="283"/>
        <w:contextualSpacing w:val="0"/>
        <w:jc w:val="both"/>
        <w:rPr>
          <w:spacing w:val="6"/>
        </w:rPr>
      </w:pPr>
      <w:r>
        <w:rPr>
          <w:spacing w:val="6"/>
        </w:rPr>
        <w:t>Không sử dụng và không cấp phép cho bất kỳ bên thứ ba nào sử dụng Nhãn Hiệu trên phạm vi Lãnh Thổ trong thời hạn li-xăng.</w:t>
      </w:r>
    </w:p>
    <w:p w14:paraId="1D9CAB00" w14:textId="77777777" w:rsidR="004A6170" w:rsidRDefault="002F75C5" w:rsidP="00D050C7">
      <w:pPr>
        <w:pStyle w:val="ListParagraph"/>
        <w:spacing w:before="240" w:after="240"/>
        <w:ind w:left="709"/>
        <w:contextualSpacing w:val="0"/>
        <w:jc w:val="both"/>
        <w:rPr>
          <w:spacing w:val="6"/>
        </w:rPr>
      </w:pPr>
      <w:r>
        <w:rPr>
          <w:spacing w:val="6"/>
        </w:rPr>
        <w:t>在许可期限内，不得在领土范围内使用或授权任何第三方使用该商标。</w:t>
      </w:r>
    </w:p>
    <w:p w14:paraId="1E58D267" w14:textId="77777777" w:rsidR="004A6170" w:rsidRDefault="002F75C5" w:rsidP="00D050C7">
      <w:pPr>
        <w:pStyle w:val="ListParagraph"/>
        <w:numPr>
          <w:ilvl w:val="0"/>
          <w:numId w:val="241"/>
        </w:numPr>
        <w:spacing w:before="240" w:after="240"/>
        <w:ind w:left="709" w:hanging="283"/>
        <w:contextualSpacing w:val="0"/>
        <w:jc w:val="both"/>
        <w:rPr>
          <w:spacing w:val="6"/>
        </w:rPr>
      </w:pPr>
      <w:r>
        <w:rPr>
          <w:spacing w:val="6"/>
        </w:rPr>
        <w:t>Nếu Bên B chậm thanh toán tiền và các chi phí khác thì Bên B phải trả tiền lãi theo lãi suất nợ quán hạn trung bình trên thị trường tại thời điểm thanh toán tương ứng với thời gian chậm trả.</w:t>
      </w:r>
    </w:p>
    <w:p w14:paraId="508C841F" w14:textId="77777777" w:rsidR="004A6170" w:rsidRDefault="002F75C5" w:rsidP="00D050C7">
      <w:pPr>
        <w:pStyle w:val="ListParagraph"/>
        <w:spacing w:before="240" w:after="240"/>
        <w:ind w:left="709"/>
        <w:contextualSpacing w:val="0"/>
        <w:jc w:val="both"/>
        <w:rPr>
          <w:spacing w:val="6"/>
        </w:rPr>
      </w:pPr>
      <w:r>
        <w:rPr>
          <w:spacing w:val="6"/>
        </w:rPr>
        <w:t>如果乙方延迟支付款项及其他费用，乙方应按照付款时市场上平均逾期利率支付相应期间的利息。</w:t>
      </w:r>
    </w:p>
    <w:p w14:paraId="39B576C6" w14:textId="77777777" w:rsidR="004A6170" w:rsidRDefault="002F75C5" w:rsidP="00D050C7">
      <w:pPr>
        <w:pStyle w:val="Style4"/>
        <w:numPr>
          <w:ilvl w:val="1"/>
          <w:numId w:val="164"/>
        </w:numPr>
        <w:rPr>
          <w:b/>
          <w:lang w:val="vi-VN"/>
        </w:rPr>
      </w:pPr>
      <w:r>
        <w:rPr>
          <w:lang w:val="vi-VN"/>
        </w:rPr>
        <w:t>Quyền và n</w:t>
      </w:r>
      <w:r>
        <w:t>ghĩa vụ của Bên B</w:t>
      </w:r>
    </w:p>
    <w:p w14:paraId="019A57C9" w14:textId="77777777" w:rsidR="004A6170" w:rsidRDefault="002F75C5" w:rsidP="00D050C7">
      <w:pPr>
        <w:pStyle w:val="Style4"/>
        <w:numPr>
          <w:ilvl w:val="1"/>
          <w:numId w:val="0"/>
        </w:numPr>
        <w:ind w:firstLine="709"/>
        <w:rPr>
          <w:b/>
          <w:lang w:val="vi-VN"/>
        </w:rPr>
      </w:pPr>
      <w:r>
        <w:rPr>
          <w:lang w:val="vi-VN"/>
        </w:rPr>
        <w:t>乙方的权利和义务</w:t>
      </w:r>
    </w:p>
    <w:p w14:paraId="192662EF" w14:textId="77777777" w:rsidR="004A6170" w:rsidRPr="00EB32EF" w:rsidRDefault="002F75C5" w:rsidP="00D050C7">
      <w:pPr>
        <w:pStyle w:val="ListParagraph"/>
        <w:numPr>
          <w:ilvl w:val="0"/>
          <w:numId w:val="201"/>
        </w:numPr>
        <w:spacing w:before="240" w:after="240"/>
        <w:ind w:left="709" w:hanging="283"/>
        <w:contextualSpacing w:val="0"/>
        <w:jc w:val="both"/>
        <w:rPr>
          <w:spacing w:val="6"/>
          <w:lang w:val="vi-VN"/>
        </w:rPr>
      </w:pPr>
      <w:r w:rsidRPr="00EB32EF">
        <w:rPr>
          <w:spacing w:val="6"/>
          <w:lang w:val="vi-VN"/>
        </w:rPr>
        <w:t>Độc quyền sử dụng Nhãn Hiệu được li-xăng vào mục đích kinh doanh của mình trong phạm vi li-xăng được quy định tại Hợp Đồng này.</w:t>
      </w:r>
    </w:p>
    <w:p w14:paraId="70AE250B" w14:textId="77777777" w:rsidR="004A6170" w:rsidRDefault="002F75C5" w:rsidP="00D050C7">
      <w:pPr>
        <w:pStyle w:val="ListParagraph"/>
        <w:spacing w:before="240" w:after="240"/>
        <w:ind w:left="709"/>
        <w:contextualSpacing w:val="0"/>
        <w:jc w:val="both"/>
        <w:rPr>
          <w:spacing w:val="6"/>
        </w:rPr>
      </w:pPr>
      <w:r>
        <w:rPr>
          <w:spacing w:val="6"/>
        </w:rPr>
        <w:t>独家许可使用商标于其业务范围内，该许可范围依本合同规定。</w:t>
      </w:r>
    </w:p>
    <w:p w14:paraId="63D00181" w14:textId="77777777" w:rsidR="004A6170" w:rsidRDefault="002F75C5" w:rsidP="00D050C7">
      <w:pPr>
        <w:pStyle w:val="ListParagraph"/>
        <w:numPr>
          <w:ilvl w:val="0"/>
          <w:numId w:val="201"/>
        </w:numPr>
        <w:spacing w:before="240" w:after="240"/>
        <w:ind w:left="709" w:hanging="283"/>
        <w:contextualSpacing w:val="0"/>
        <w:jc w:val="both"/>
        <w:rPr>
          <w:spacing w:val="6"/>
        </w:rPr>
      </w:pPr>
      <w:r>
        <w:rPr>
          <w:spacing w:val="6"/>
        </w:rPr>
        <w:t>Bên B có trách nhiệm thực hiện mọi nghĩa vụ liên quan đến Nhãn hiệu sau khi được Bên A chuyển quyền đối với Nhãn hiệu đang đăng ký bảo hộ [</w:t>
      </w:r>
      <w:r>
        <w:rPr>
          <w:rFonts w:ascii="Wingdings 2" w:eastAsia="Wingdings 2" w:hAnsi="Wingdings 2" w:cs="Wingdings 2"/>
          <w:spacing w:val="6"/>
        </w:rPr>
        <w:sym w:font="Wingdings 2" w:char="F097"/>
      </w:r>
      <w:r>
        <w:rPr>
          <w:spacing w:val="6"/>
        </w:rPr>
        <w:t>], số đơn: [</w:t>
      </w:r>
      <w:r>
        <w:rPr>
          <w:rFonts w:ascii="Wingdings 2" w:eastAsia="Wingdings 2" w:hAnsi="Wingdings 2" w:cs="Wingdings 2"/>
          <w:spacing w:val="6"/>
        </w:rPr>
        <w:sym w:font="Wingdings 2" w:char="F097"/>
      </w:r>
      <w:r>
        <w:rPr>
          <w:spacing w:val="6"/>
        </w:rPr>
        <w:t>]</w:t>
      </w:r>
    </w:p>
    <w:p w14:paraId="3DD6A6AD" w14:textId="14B45E64" w:rsidR="004A6170" w:rsidRDefault="002F75C5" w:rsidP="00D050C7">
      <w:pPr>
        <w:pStyle w:val="ListParagraph"/>
        <w:spacing w:before="240" w:after="240"/>
        <w:ind w:left="709"/>
        <w:contextualSpacing w:val="0"/>
        <w:jc w:val="both"/>
        <w:rPr>
          <w:spacing w:val="6"/>
        </w:rPr>
      </w:pPr>
      <w:r>
        <w:rPr>
          <w:spacing w:val="6"/>
        </w:rPr>
        <w:t>乙方有责任履行甲方转让的正在申请注册保护的商标相关的全部义务，注册号为：[</w:t>
      </w:r>
      <w:r w:rsidR="00FE1099">
        <w:rPr>
          <w:rFonts w:ascii="Wingdings 2" w:eastAsia="Wingdings 2" w:hAnsi="Wingdings 2" w:cs="Wingdings 2"/>
          <w:bCs/>
        </w:rPr>
        <w:sym w:font="Wingdings 2" w:char="F097"/>
      </w:r>
      <w:r>
        <w:rPr>
          <w:spacing w:val="6"/>
        </w:rPr>
        <w:t>]</w:t>
      </w:r>
    </w:p>
    <w:p w14:paraId="6815A0C0" w14:textId="77777777" w:rsidR="00EB779A" w:rsidRPr="00FE1099" w:rsidRDefault="00EB779A" w:rsidP="00D050C7">
      <w:pPr>
        <w:pStyle w:val="ListParagraph"/>
        <w:spacing w:before="240" w:after="240"/>
        <w:ind w:left="709"/>
        <w:contextualSpacing w:val="0"/>
        <w:jc w:val="both"/>
        <w:rPr>
          <w:spacing w:val="6"/>
          <w:lang w:val="vi-VN"/>
        </w:rPr>
      </w:pPr>
    </w:p>
    <w:p w14:paraId="6EC51B81" w14:textId="77777777" w:rsidR="004A6170" w:rsidRDefault="002F75C5" w:rsidP="00D050C7">
      <w:pPr>
        <w:pStyle w:val="Style3"/>
        <w:rPr>
          <w:lang w:val="vi-VN"/>
        </w:rPr>
      </w:pPr>
      <w:r w:rsidRPr="000A34CE">
        <w:rPr>
          <w:lang w:val="vi-VN"/>
        </w:rPr>
        <w:t>ĐĂNG KÝ HỢP ĐỒNG, THỜI HẠN VÀ CHẤM DỨT HỢP ĐỒNG</w:t>
      </w:r>
    </w:p>
    <w:p w14:paraId="1ABD09D8" w14:textId="77777777" w:rsidR="004A6170" w:rsidRDefault="002F75C5" w:rsidP="00D050C7">
      <w:pPr>
        <w:pStyle w:val="Style3"/>
        <w:numPr>
          <w:ilvl w:val="0"/>
          <w:numId w:val="0"/>
        </w:numPr>
        <w:rPr>
          <w:lang w:val="vi-VN"/>
        </w:rPr>
      </w:pPr>
      <w:r>
        <w:t>合同的注册、期限及终止</w:t>
      </w:r>
    </w:p>
    <w:p w14:paraId="612F5F2F" w14:textId="77777777" w:rsidR="004A6170" w:rsidRPr="00EB32EF" w:rsidRDefault="002F75C5" w:rsidP="00D050C7">
      <w:pPr>
        <w:pStyle w:val="Style4"/>
        <w:numPr>
          <w:ilvl w:val="1"/>
          <w:numId w:val="164"/>
        </w:numPr>
        <w:rPr>
          <w:b/>
          <w:lang w:val="vi-VN"/>
        </w:rPr>
      </w:pPr>
      <w:r w:rsidRPr="00EB32EF">
        <w:rPr>
          <w:lang w:val="vi-VN"/>
        </w:rPr>
        <w:t>Bên B có nghĩa vụ tiến hành các thủ tục cần thiết để đăng ký việc chuyển giao Li-xăng này với Cục sở hữu trí tuệ của Việt Nam và tự chịu mọi chi phí liên quan.</w:t>
      </w:r>
    </w:p>
    <w:p w14:paraId="7163855B" w14:textId="77777777" w:rsidR="004A6170" w:rsidRDefault="002F75C5" w:rsidP="00D050C7">
      <w:pPr>
        <w:pStyle w:val="Style4"/>
        <w:numPr>
          <w:ilvl w:val="1"/>
          <w:numId w:val="0"/>
        </w:numPr>
        <w:ind w:left="720"/>
        <w:rPr>
          <w:b/>
        </w:rPr>
      </w:pPr>
      <w:r>
        <w:t>乙方有义务办理本许可转让的注册手续，向越南知识产权局申报，并自行承担所有相关费用。</w:t>
      </w:r>
    </w:p>
    <w:p w14:paraId="11FFFADC" w14:textId="77777777" w:rsidR="004A6170" w:rsidRDefault="002F75C5" w:rsidP="00D050C7">
      <w:pPr>
        <w:pStyle w:val="Style4"/>
        <w:numPr>
          <w:ilvl w:val="1"/>
          <w:numId w:val="164"/>
        </w:numPr>
      </w:pPr>
      <w:r>
        <w:t>Hợp đồng này được xem như có hiệu lực kể từ ngày được Cục Sở hữu trí tuệ Việt Nam xác nhận đăng ký và sẽ duy trì hiệu lực đầy đủ trừ khi chấm dứt trước thời hạn theo các điều khoản khác của Hợp đồng.</w:t>
      </w:r>
    </w:p>
    <w:p w14:paraId="244774B5" w14:textId="77777777" w:rsidR="004A6170" w:rsidRDefault="002F75C5" w:rsidP="00D050C7">
      <w:pPr>
        <w:pStyle w:val="Style4"/>
        <w:numPr>
          <w:ilvl w:val="1"/>
          <w:numId w:val="0"/>
        </w:numPr>
        <w:ind w:left="720"/>
      </w:pPr>
      <w:r>
        <w:t>本合同自越南知识产权局确认注册之日起生效，除非根据合同其他条款提前终止，否则持续完全有效。</w:t>
      </w:r>
    </w:p>
    <w:p w14:paraId="645512BA" w14:textId="77777777" w:rsidR="004A6170" w:rsidRDefault="002F75C5" w:rsidP="00D050C7">
      <w:pPr>
        <w:pStyle w:val="Style4"/>
        <w:numPr>
          <w:ilvl w:val="1"/>
          <w:numId w:val="164"/>
        </w:numPr>
        <w:rPr>
          <w:b/>
        </w:rPr>
      </w:pPr>
      <w:r>
        <w:t>Hợp đồng có thể được gia hạn theo thỏa thuận trước bằng văn bản giữa các bên trên cơ sở các điều khoản và điều kiện do hai bên thỏa thuận và được đăng ký tại Cục Sở hữu trí tuệ Việt Nam.</w:t>
      </w:r>
    </w:p>
    <w:p w14:paraId="2EBC54A5" w14:textId="77777777" w:rsidR="004A6170" w:rsidRDefault="002F75C5" w:rsidP="00D050C7">
      <w:pPr>
        <w:pStyle w:val="Style4"/>
        <w:numPr>
          <w:ilvl w:val="1"/>
          <w:numId w:val="0"/>
        </w:numPr>
        <w:ind w:left="720"/>
        <w:rPr>
          <w:b/>
        </w:rPr>
      </w:pPr>
      <w:r>
        <w:t>合同可根据各方事先书面协议，在双方协商并在越南知识产权局登记的条款和条件基础上予以延长。</w:t>
      </w:r>
    </w:p>
    <w:p w14:paraId="0A080713" w14:textId="77777777" w:rsidR="004A6170" w:rsidRDefault="002F75C5" w:rsidP="00D050C7">
      <w:pPr>
        <w:pStyle w:val="Style3"/>
        <w:rPr>
          <w:lang w:val="vi-VN"/>
        </w:rPr>
      </w:pPr>
      <w:r>
        <w:t>DUY TRÌ HIỆU LỰC CỦA NHÃN HIỆU</w:t>
      </w:r>
    </w:p>
    <w:p w14:paraId="7104222A" w14:textId="77777777" w:rsidR="004A6170" w:rsidRDefault="002F75C5" w:rsidP="00D050C7">
      <w:pPr>
        <w:pStyle w:val="Style3"/>
        <w:numPr>
          <w:ilvl w:val="0"/>
          <w:numId w:val="0"/>
        </w:numPr>
        <w:rPr>
          <w:lang w:val="vi-VN"/>
        </w:rPr>
      </w:pPr>
      <w:r w:rsidRPr="00EB32EF">
        <w:rPr>
          <w:lang w:val="vi-VN"/>
        </w:rPr>
        <w:t>保持商标有效性</w:t>
      </w:r>
    </w:p>
    <w:p w14:paraId="469FA34A" w14:textId="77777777" w:rsidR="004A6170" w:rsidRPr="00EB32EF" w:rsidRDefault="002F75C5" w:rsidP="00D050C7">
      <w:pPr>
        <w:tabs>
          <w:tab w:val="left" w:pos="284"/>
        </w:tabs>
        <w:spacing w:before="240" w:after="240"/>
        <w:jc w:val="both"/>
        <w:rPr>
          <w:bCs/>
          <w:lang w:val="vi-VN"/>
        </w:rPr>
      </w:pPr>
      <w:r w:rsidRPr="00EB32EF">
        <w:rPr>
          <w:bCs/>
          <w:lang w:val="vi-VN"/>
        </w:rPr>
        <w:t>Bên A đảm bảo có đầy đủ quyền hợp pháp và chính đáng đối với Nhãn hiệu, cũng như quyền cấp Li - xăng sử dụng nhãn hiệu tại thời điểm kí kết hợp đồng này. Đồng thời, Bên A cam kết nỗ lực hết sức trong việc đảm bảo và duy trì hiệu lực của đăng ký Nhãn hiệu tại Việt Nam trong suốt thời hạn của Hợp đồng.</w:t>
      </w:r>
    </w:p>
    <w:p w14:paraId="75481570" w14:textId="77777777" w:rsidR="004A6170" w:rsidRDefault="002F75C5" w:rsidP="00D050C7">
      <w:pPr>
        <w:tabs>
          <w:tab w:val="left" w:pos="284"/>
        </w:tabs>
        <w:spacing w:before="240" w:after="240"/>
        <w:jc w:val="both"/>
        <w:rPr>
          <w:bCs/>
        </w:rPr>
      </w:pPr>
      <w:r>
        <w:rPr>
          <w:bCs/>
        </w:rPr>
        <w:t>甲方保证在签订本合同之时，依法享有商标的全部合法权利及许可使用该商标的权利。同时，甲方承诺竭尽全力确保并维持商标注册在越南境内的有效性，且在合同期限内持续有效。</w:t>
      </w:r>
    </w:p>
    <w:p w14:paraId="696B556F" w14:textId="77777777" w:rsidR="004A6170" w:rsidRDefault="002F75C5" w:rsidP="00D050C7">
      <w:pPr>
        <w:pStyle w:val="Style3"/>
      </w:pPr>
      <w:r>
        <w:t>CÁC ĐIỀU KIỆN VỀ SỬA ĐỔI, ĐÌNH CHỈ, VÔ HIỆU HỢP ĐỒNG</w:t>
      </w:r>
    </w:p>
    <w:p w14:paraId="55B964F4" w14:textId="77777777" w:rsidR="004A6170" w:rsidRDefault="002F75C5" w:rsidP="00D050C7">
      <w:pPr>
        <w:pStyle w:val="Style3"/>
        <w:numPr>
          <w:ilvl w:val="0"/>
          <w:numId w:val="0"/>
        </w:numPr>
      </w:pPr>
      <w:r>
        <w:t>合同的修改、暂停及无效条款</w:t>
      </w:r>
    </w:p>
    <w:p w14:paraId="4462D87B" w14:textId="77777777" w:rsidR="004A6170" w:rsidRDefault="002F75C5" w:rsidP="00D050C7">
      <w:pPr>
        <w:pStyle w:val="Style4"/>
        <w:numPr>
          <w:ilvl w:val="1"/>
          <w:numId w:val="164"/>
        </w:numPr>
      </w:pPr>
      <w:r>
        <w:t>Mọi sửa đổi hoặc bổ sung đối với Hợp đồng này sẽ chỉ có hiệu lực khi lập thành văn bản, chữ ký bởi đại diện có thẩm quyền của các Bên và được đăng ký tại Cục Sở hữu trí tuệ Việt Nam.</w:t>
      </w:r>
    </w:p>
    <w:p w14:paraId="1F17B97B" w14:textId="77777777" w:rsidR="004A6170" w:rsidRDefault="002F75C5" w:rsidP="00D050C7">
      <w:pPr>
        <w:pStyle w:val="Style4"/>
        <w:numPr>
          <w:ilvl w:val="1"/>
          <w:numId w:val="0"/>
        </w:numPr>
        <w:ind w:left="720"/>
      </w:pPr>
      <w:r>
        <w:t>本合同的任何修改或补充，须以书面形式制作，由各方授权代表签署，并在越南知识产权局完成注册后方为生效。</w:t>
      </w:r>
    </w:p>
    <w:p w14:paraId="6C337281" w14:textId="77777777" w:rsidR="004A6170" w:rsidRDefault="002F75C5" w:rsidP="00D050C7">
      <w:pPr>
        <w:pStyle w:val="Style4"/>
        <w:numPr>
          <w:ilvl w:val="1"/>
          <w:numId w:val="164"/>
        </w:numPr>
        <w:rPr>
          <w:lang w:val="nl-NL"/>
        </w:rPr>
      </w:pPr>
      <w:r>
        <w:rPr>
          <w:lang w:val="nl-NL"/>
        </w:rPr>
        <w:t>Hợp đồng sẽ bị đình chỉ hiệu lực nếu quyền sở hữu công nghiệp của Bên A bị đình chỉ hoặc trong trường hợp bất khả kháng.</w:t>
      </w:r>
    </w:p>
    <w:p w14:paraId="0CBCC25E" w14:textId="77777777" w:rsidR="004A6170" w:rsidRDefault="002F75C5" w:rsidP="00D050C7">
      <w:pPr>
        <w:pStyle w:val="Style4"/>
        <w:numPr>
          <w:ilvl w:val="1"/>
          <w:numId w:val="0"/>
        </w:numPr>
        <w:ind w:firstLine="720"/>
        <w:rPr>
          <w:lang w:val="nl-NL"/>
        </w:rPr>
      </w:pPr>
      <w:r>
        <w:rPr>
          <w:lang w:val="nl-NL"/>
        </w:rPr>
        <w:t>若甲方的工业产权被暂停或发生不可抗力事件，本合同将暂停生效。</w:t>
      </w:r>
    </w:p>
    <w:p w14:paraId="40793B3C" w14:textId="77777777" w:rsidR="004A6170" w:rsidRDefault="002F75C5" w:rsidP="00D050C7">
      <w:pPr>
        <w:pStyle w:val="Style4"/>
        <w:numPr>
          <w:ilvl w:val="1"/>
          <w:numId w:val="164"/>
        </w:numPr>
        <w:rPr>
          <w:lang w:val="nl-NL"/>
        </w:rPr>
      </w:pPr>
      <w:r>
        <w:rPr>
          <w:lang w:val="nl-NL"/>
        </w:rPr>
        <w:t>Hợp  đồng này sẽ vô hiệu nếu quyền sở hữu công nghiệp của Bên A đối với Nhãn hiệu bị hủy bỏ theo quy định của pháp luật hiện hành.</w:t>
      </w:r>
    </w:p>
    <w:p w14:paraId="05E23149" w14:textId="77777777" w:rsidR="004A6170" w:rsidRDefault="002F75C5" w:rsidP="00D050C7">
      <w:pPr>
        <w:pStyle w:val="Style4"/>
        <w:numPr>
          <w:ilvl w:val="1"/>
          <w:numId w:val="0"/>
        </w:numPr>
        <w:ind w:firstLine="720"/>
        <w:rPr>
          <w:lang w:val="nl-NL"/>
        </w:rPr>
      </w:pPr>
      <w:r>
        <w:rPr>
          <w:lang w:val="nl-NL"/>
        </w:rPr>
        <w:t>若甲方对商标的工业产权根据现行法律被撤销，本合同即行失效。</w:t>
      </w:r>
    </w:p>
    <w:p w14:paraId="518971BE" w14:textId="77777777" w:rsidR="004A6170" w:rsidRPr="00EB32EF" w:rsidRDefault="002F75C5" w:rsidP="00D050C7">
      <w:pPr>
        <w:pStyle w:val="Style3"/>
        <w:rPr>
          <w:lang w:val="nl-NL"/>
        </w:rPr>
      </w:pPr>
      <w:r w:rsidRPr="00EB32EF">
        <w:rPr>
          <w:lang w:val="nl-NL"/>
        </w:rPr>
        <w:t xml:space="preserve">PHƯƠNG THỨC GIẢI QUYẾT TRANH CHẤP </w:t>
      </w:r>
    </w:p>
    <w:p w14:paraId="20DD7704" w14:textId="77777777" w:rsidR="004A6170" w:rsidRPr="00EB32EF" w:rsidRDefault="002F75C5" w:rsidP="00D050C7">
      <w:pPr>
        <w:pStyle w:val="Style3"/>
        <w:numPr>
          <w:ilvl w:val="0"/>
          <w:numId w:val="0"/>
        </w:numPr>
        <w:rPr>
          <w:lang w:val="nl-NL"/>
        </w:rPr>
      </w:pPr>
      <w:r>
        <w:t>争议解决方式</w:t>
      </w:r>
      <w:r w:rsidRPr="00EB32EF">
        <w:rPr>
          <w:lang w:val="nl-NL"/>
        </w:rPr>
        <w:t xml:space="preserve"> </w:t>
      </w:r>
    </w:p>
    <w:p w14:paraId="6B2BAAFE" w14:textId="77777777" w:rsidR="004A6170" w:rsidRPr="00EB32EF" w:rsidRDefault="002F75C5" w:rsidP="00D050C7">
      <w:pPr>
        <w:pStyle w:val="Style1"/>
        <w:tabs>
          <w:tab w:val="clear" w:pos="851"/>
        </w:tabs>
        <w:spacing w:before="240" w:after="240"/>
        <w:ind w:left="0" w:firstLine="0"/>
        <w:rPr>
          <w:lang w:val="nl-NL"/>
        </w:rPr>
      </w:pPr>
      <w:r w:rsidRPr="00EB32EF">
        <w:rPr>
          <w:rFonts w:ascii="Times New Roman" w:hAnsi="Times New Roman" w:cs="Times New Roman"/>
          <w:b w:val="0"/>
          <w:bCs w:val="0"/>
          <w:sz w:val="24"/>
          <w:szCs w:val="24"/>
          <w:lang w:val="nl-NL"/>
        </w:rPr>
        <w:t xml:space="preserve">Mọi tranh chấp liên quan và/hoặc phát sinh từ Hợp Đồng này sẽ được bàn bạc giải quyết trên tinh thần thương lượng, hòa giải giữa Các Bên. Trong trường hợp không thể giải quyết thông qua thương lượng hòa giải, mỗi Bên có thể đưa tranh chấp ra để giải quyết tại Trung tâm Trọng tài Thương mại Miền Trung (MCAC) theo Quy tắc tố tụng trọng tài của Trung tâm này. </w:t>
      </w:r>
    </w:p>
    <w:p w14:paraId="054BCA9D" w14:textId="77777777" w:rsidR="004A6170" w:rsidRDefault="002F75C5" w:rsidP="00D050C7">
      <w:pPr>
        <w:pStyle w:val="Style1"/>
        <w:tabs>
          <w:tab w:val="clear" w:pos="851"/>
        </w:tabs>
        <w:spacing w:before="240" w:after="240"/>
        <w:ind w:left="0" w:firstLine="0"/>
      </w:pPr>
      <w:r>
        <w:rPr>
          <w:rFonts w:ascii="Times New Roman" w:hAnsi="Times New Roman" w:cs="Times New Roman"/>
          <w:b w:val="0"/>
          <w:bCs w:val="0"/>
          <w:sz w:val="24"/>
          <w:szCs w:val="24"/>
        </w:rPr>
        <w:t xml:space="preserve">所有与本合同相关或因本合同产生的争议，双方应本着协商和解的精神进行解决。如无法通过协商和解解决，任一方可依照本中心的仲裁程序规则，将争议提交至中部商业仲裁中心（MCAC）解决。 </w:t>
      </w:r>
    </w:p>
    <w:p w14:paraId="47A891B9" w14:textId="77777777" w:rsidR="004A6170" w:rsidRDefault="002F75C5" w:rsidP="00D050C7">
      <w:pPr>
        <w:pStyle w:val="Style3"/>
      </w:pPr>
      <w:r>
        <w:t>SỰ KIỆN BẤT KHẢ KHÁNG</w:t>
      </w:r>
    </w:p>
    <w:p w14:paraId="28EB31E3" w14:textId="77777777" w:rsidR="004A6170" w:rsidRDefault="002F75C5" w:rsidP="00D050C7">
      <w:pPr>
        <w:pStyle w:val="Style3"/>
        <w:numPr>
          <w:ilvl w:val="0"/>
          <w:numId w:val="0"/>
        </w:numPr>
      </w:pPr>
      <w:r>
        <w:t>不可抗力事件</w:t>
      </w:r>
    </w:p>
    <w:p w14:paraId="61E59679" w14:textId="77777777" w:rsidR="004A6170" w:rsidRDefault="002F75C5" w:rsidP="00D050C7">
      <w:pPr>
        <w:pStyle w:val="Style4"/>
        <w:numPr>
          <w:ilvl w:val="1"/>
          <w:numId w:val="164"/>
        </w:numPr>
      </w:pPr>
      <w:r>
        <w:t>Sự kiện bất khả kháng có nghĩa là những sự kiện nằm ngoài sự kiểm soát của các Bên, không thể lường trước được khiến cho bất cứ Bên nào hoặc cả Hai bên không thể thực hiện nghĩa vụ của mình theo Hợp đồng này: Sự cấm đoán, hành vi hoặc sự trì hoãn của Chính phủ, của chính quyền địa phương; bạo loạn, chiến tranh, tình trạng khẩn cấp của Quốc gia (cho dù có tuyên bố hay không) bạo động hoặc đình công, động đất hoặc các thi</w:t>
      </w:r>
      <w:r>
        <w:rPr>
          <w:lang w:val="en-US"/>
        </w:rPr>
        <w:t>ên</w:t>
      </w:r>
      <w:r>
        <w:t xml:space="preserve"> tai khác; Sự thay đổi của chính sách, pháp và tất cả các sự kiện khác nằm ngoài tầm kiểm soát của các Bên (“Sự Kiện Bất Khả Kháng”).</w:t>
      </w:r>
    </w:p>
    <w:p w14:paraId="3FCA84F6" w14:textId="77777777" w:rsidR="004A6170" w:rsidRDefault="002F75C5" w:rsidP="00D050C7">
      <w:pPr>
        <w:pStyle w:val="Style4"/>
        <w:numPr>
          <w:ilvl w:val="1"/>
          <w:numId w:val="0"/>
        </w:numPr>
        <w:ind w:left="720"/>
      </w:pPr>
      <w:r>
        <w:t>不可抗力事件指的是超出各方控制、无法预见的事件，导致任一方或双方无法履行本合同义务：政府或地方当局的禁止、行为或延迟；骚乱、战争、国家紧急状态（无论是否宣布）、暴动或罢工、地震或其他自然灾害；政策、法律的变更以及所有其他超出各方控制范围的事件（</w:t>
      </w:r>
      <w:r>
        <w:t>“</w:t>
      </w:r>
      <w:r>
        <w:t>不可抗力事件</w:t>
      </w:r>
      <w:r>
        <w:t>”</w:t>
      </w:r>
      <w:r>
        <w:t>）。</w:t>
      </w:r>
    </w:p>
    <w:p w14:paraId="575BA583" w14:textId="77777777" w:rsidR="004A6170" w:rsidRDefault="002F75C5" w:rsidP="00D050C7">
      <w:pPr>
        <w:pStyle w:val="Style4"/>
        <w:numPr>
          <w:ilvl w:val="1"/>
          <w:numId w:val="164"/>
        </w:numPr>
      </w:pPr>
      <w:r>
        <w:rPr>
          <w:lang w:val="en-US"/>
        </w:rPr>
        <w:t xml:space="preserve">Trường hợp một Bên </w:t>
      </w:r>
      <w:r>
        <w:t>bị trì hoãn hoặc cản trở thực hiện các nghĩa vụ của mình theo Hợp Đồng do Sự Kiện Bất Khả Kháng (“Bên Bị Ảnh Hưởng”), Bên Bị Ảnh Hưởng phải:</w:t>
      </w:r>
    </w:p>
    <w:p w14:paraId="71E96BC0" w14:textId="77777777" w:rsidR="004A6170" w:rsidRDefault="002F75C5" w:rsidP="00D050C7">
      <w:pPr>
        <w:pStyle w:val="Style4"/>
        <w:numPr>
          <w:ilvl w:val="1"/>
          <w:numId w:val="0"/>
        </w:numPr>
        <w:ind w:left="709"/>
      </w:pPr>
      <w:r>
        <w:rPr>
          <w:lang w:val="en-US"/>
        </w:rPr>
        <w:t>如因不可抗力事件导致一方延迟或阻碍履行其根据合同应尽的义务（以下简称</w:t>
      </w:r>
      <w:r>
        <w:rPr>
          <w:lang w:val="en-US"/>
        </w:rPr>
        <w:t>“</w:t>
      </w:r>
      <w:r>
        <w:rPr>
          <w:lang w:val="en-US"/>
        </w:rPr>
        <w:t>受影响方</w:t>
      </w:r>
      <w:r>
        <w:rPr>
          <w:lang w:val="en-US"/>
        </w:rPr>
        <w:t>”</w:t>
      </w:r>
      <w:r>
        <w:rPr>
          <w:lang w:val="en-US"/>
        </w:rPr>
        <w:t>），受影响方应当：</w:t>
      </w:r>
    </w:p>
    <w:p w14:paraId="22D7AACC" w14:textId="77777777" w:rsidR="004A6170" w:rsidRDefault="002F75C5" w:rsidP="00D050C7">
      <w:pPr>
        <w:pStyle w:val="ListParagraph"/>
        <w:numPr>
          <w:ilvl w:val="0"/>
          <w:numId w:val="281"/>
        </w:numPr>
        <w:spacing w:before="240" w:after="240"/>
        <w:ind w:left="709" w:hanging="283"/>
        <w:contextualSpacing w:val="0"/>
        <w:jc w:val="both"/>
        <w:rPr>
          <w:spacing w:val="6"/>
        </w:rPr>
      </w:pPr>
      <w:r>
        <w:rPr>
          <w:spacing w:val="6"/>
        </w:rPr>
        <w:t>Thông báo bằng văn bản tới Bên còn lại về Sự Kiện Bất Khả Kháng và những chứng cứ hợp lý của sự kiện này.</w:t>
      </w:r>
    </w:p>
    <w:p w14:paraId="46C02C4D" w14:textId="77777777" w:rsidR="004A6170" w:rsidRDefault="002F75C5" w:rsidP="00D050C7">
      <w:pPr>
        <w:pStyle w:val="ListParagraph"/>
        <w:spacing w:before="240" w:after="240"/>
        <w:ind w:left="709"/>
        <w:contextualSpacing w:val="0"/>
        <w:jc w:val="both"/>
        <w:rPr>
          <w:spacing w:val="6"/>
        </w:rPr>
      </w:pPr>
      <w:r>
        <w:rPr>
          <w:spacing w:val="6"/>
        </w:rPr>
        <w:t>以书面形式通知对方该不可抗力事件及其合理证据。</w:t>
      </w:r>
    </w:p>
    <w:p w14:paraId="557057CB" w14:textId="77777777" w:rsidR="004A6170" w:rsidRDefault="002F75C5" w:rsidP="00D050C7">
      <w:pPr>
        <w:pStyle w:val="ListParagraph"/>
        <w:numPr>
          <w:ilvl w:val="0"/>
          <w:numId w:val="281"/>
        </w:numPr>
        <w:spacing w:before="240" w:after="240"/>
        <w:ind w:left="709" w:hanging="283"/>
        <w:contextualSpacing w:val="0"/>
        <w:jc w:val="both"/>
        <w:rPr>
          <w:spacing w:val="6"/>
        </w:rPr>
      </w:pPr>
      <w:r>
        <w:rPr>
          <w:spacing w:val="6"/>
        </w:rPr>
        <w:t>Gửi thông báo bằng văn bản tới Bên còn lại thông báo về sự trì hoãn hoặc trở ngại này sớm nhất trong khả năng có thể và xác định ngày bắt đầu và mức độ của sự trì hoãn hoặc trở ngại này, nguyên nhân của sự trì hoãn hoặc trở ngại này và thời gian ước tính của sự trì hoãn hoặc trở ngại này.</w:t>
      </w:r>
    </w:p>
    <w:p w14:paraId="51E4EE12" w14:textId="77777777" w:rsidR="004A6170" w:rsidRDefault="002F75C5" w:rsidP="00D050C7">
      <w:pPr>
        <w:pStyle w:val="ListParagraph"/>
        <w:spacing w:before="240" w:after="240"/>
        <w:ind w:left="709"/>
        <w:contextualSpacing w:val="0"/>
        <w:jc w:val="both"/>
        <w:rPr>
          <w:spacing w:val="6"/>
        </w:rPr>
      </w:pPr>
      <w:r>
        <w:rPr>
          <w:spacing w:val="6"/>
        </w:rPr>
        <w:t>应尽早以书面形式通知另一方有关该延误或障碍的情况，并明确该延误或障碍的起始日期与程度、延误或障碍的原因及预计持续时间。</w:t>
      </w:r>
    </w:p>
    <w:p w14:paraId="568E14E2" w14:textId="77777777" w:rsidR="004A6170" w:rsidRDefault="002F75C5" w:rsidP="00D050C7">
      <w:pPr>
        <w:pStyle w:val="ListParagraph"/>
        <w:numPr>
          <w:ilvl w:val="0"/>
          <w:numId w:val="281"/>
        </w:numPr>
        <w:spacing w:before="240" w:after="240"/>
        <w:ind w:left="709" w:hanging="283"/>
        <w:contextualSpacing w:val="0"/>
        <w:jc w:val="both"/>
        <w:rPr>
          <w:spacing w:val="6"/>
        </w:rPr>
      </w:pPr>
      <w:r>
        <w:rPr>
          <w:spacing w:val="6"/>
        </w:rPr>
        <w:t>Sử dụng tất cả những nỗ lực hợp lý để giảm thiểu tới mức thấp nhất tác động của sự trì hoãn hoặc trở ngại này đến việc thực hiện các nghĩa vụ theo quy định tại Hợp Đồng này; và</w:t>
      </w:r>
    </w:p>
    <w:p w14:paraId="23C414F8" w14:textId="77777777" w:rsidR="004A6170" w:rsidRDefault="002F75C5" w:rsidP="00D050C7">
      <w:pPr>
        <w:pStyle w:val="ListParagraph"/>
        <w:spacing w:before="240" w:after="240"/>
        <w:ind w:left="709"/>
        <w:contextualSpacing w:val="0"/>
        <w:jc w:val="both"/>
        <w:rPr>
          <w:spacing w:val="6"/>
        </w:rPr>
      </w:pPr>
      <w:r>
        <w:rPr>
          <w:spacing w:val="6"/>
        </w:rPr>
        <w:t>应尽一切合理努力，将该延误或障碍对本合同项下义务履行的影响降至最低；并</w:t>
      </w:r>
    </w:p>
    <w:p w14:paraId="34653307" w14:textId="77777777" w:rsidR="004A6170" w:rsidRDefault="002F75C5" w:rsidP="00D050C7">
      <w:pPr>
        <w:pStyle w:val="ListParagraph"/>
        <w:numPr>
          <w:ilvl w:val="0"/>
          <w:numId w:val="281"/>
        </w:numPr>
        <w:spacing w:before="240" w:after="240"/>
        <w:ind w:left="709" w:hanging="283"/>
        <w:contextualSpacing w:val="0"/>
        <w:jc w:val="both"/>
        <w:rPr>
          <w:spacing w:val="6"/>
        </w:rPr>
      </w:pPr>
      <w:r>
        <w:rPr>
          <w:spacing w:val="6"/>
        </w:rPr>
        <w:t>Tiếp tục thực hiện các nghĩa vụ của mình sớm nhất có thể sau khi loại bỏ được lý do gây ra sự trì hoãn hoặc trở ngại này.</w:t>
      </w:r>
    </w:p>
    <w:p w14:paraId="29637194" w14:textId="77777777" w:rsidR="004A6170" w:rsidRDefault="002F75C5" w:rsidP="00D050C7">
      <w:pPr>
        <w:pStyle w:val="ListParagraph"/>
        <w:spacing w:before="240" w:after="240"/>
        <w:ind w:left="709"/>
        <w:contextualSpacing w:val="0"/>
        <w:jc w:val="both"/>
        <w:rPr>
          <w:spacing w:val="6"/>
        </w:rPr>
      </w:pPr>
      <w:r>
        <w:rPr>
          <w:spacing w:val="6"/>
        </w:rPr>
        <w:t>在消除导致拖延或障碍的原因后，应尽快继续履行自身的义务。</w:t>
      </w:r>
    </w:p>
    <w:p w14:paraId="67091307" w14:textId="77777777" w:rsidR="004A6170" w:rsidRDefault="002F75C5" w:rsidP="00D050C7">
      <w:pPr>
        <w:pStyle w:val="Style4"/>
        <w:numPr>
          <w:ilvl w:val="1"/>
          <w:numId w:val="164"/>
        </w:numPr>
        <w:rPr>
          <w:rFonts w:eastAsia="Times New Roman"/>
          <w:bCs/>
          <w:lang w:val="en-US"/>
        </w:rPr>
      </w:pPr>
      <w:r>
        <w:t>Khi xảy ra Sự kiện bất khả kháng, thời hạn để thực hiện nghĩa vụ bị chậm trễ do bị ảnh hưởng của Sự kiện bất khả kháng sẽ được kéo dài tương ứng với thời gian tồn tại của Sự kiện bất khả kháng mà Bên chịu</w:t>
      </w:r>
      <w:r>
        <w:rPr>
          <w:rFonts w:eastAsia="Times New Roman"/>
          <w:bCs/>
          <w:lang w:val="en-US"/>
        </w:rPr>
        <w:t xml:space="preserve"> ảnh hưởng không thể thực hiện các nghĩa vụ theo Hợp đồng này. Nếu sau </w:t>
      </w:r>
      <w:r>
        <w:rPr>
          <w:rFonts w:eastAsia="Times New Roman"/>
        </w:rPr>
        <w:t>[</w:t>
      </w:r>
      <w:r>
        <w:rPr>
          <w:rFonts w:ascii="Wingdings 2" w:eastAsia="Wingdings 2" w:hAnsi="Wingdings 2" w:cs="Wingdings 2"/>
        </w:rPr>
        <w:sym w:font="Wingdings 2" w:char="F097"/>
      </w:r>
      <w:r>
        <w:rPr>
          <w:rFonts w:eastAsia="Times New Roman"/>
        </w:rPr>
        <w:t>]</w:t>
      </w:r>
      <w:r>
        <w:rPr>
          <w:lang w:val="en-US"/>
        </w:rPr>
        <w:t xml:space="preserve"> </w:t>
      </w:r>
      <w:r>
        <w:rPr>
          <w:rFonts w:eastAsia="Times New Roman"/>
          <w:bCs/>
          <w:lang w:val="en-US"/>
        </w:rPr>
        <w:t>liên tiếp, kể từ ngày xảy ra Sự kiện bất khả kháng mà Bên chịu ảnh hưởng không thể tiếp tục thực hiện nghĩa vụ của mình thì một trong các bên có quyền chấm dứt và tiến hành thanh lý Hợp đồng này.</w:t>
      </w:r>
    </w:p>
    <w:p w14:paraId="622BF2B2" w14:textId="333ACE9C" w:rsidR="004A6170" w:rsidRPr="004214D6" w:rsidRDefault="002F75C5" w:rsidP="00D050C7">
      <w:pPr>
        <w:pStyle w:val="Style4"/>
        <w:numPr>
          <w:ilvl w:val="1"/>
          <w:numId w:val="0"/>
        </w:numPr>
        <w:ind w:left="720"/>
        <w:rPr>
          <w:rFonts w:eastAsia="Times New Roman"/>
          <w:bCs/>
          <w:lang w:val="vi-VN"/>
        </w:rPr>
      </w:pPr>
      <w:r>
        <w:t>发生不可抗力事件时，因不可抗力事件影响导致的义务履行期限延迟，将相应延长至受影响一方因该不可抗力事件存在而无法履行本合同义务的期间。如果自不可抗力事件发生之日起，经过</w:t>
      </w:r>
      <w:r>
        <w:t>[</w:t>
      </w:r>
      <w:r w:rsidR="004214D6">
        <w:rPr>
          <w:rFonts w:ascii="Wingdings 2" w:eastAsia="Wingdings 2" w:hAnsi="Wingdings 2" w:cs="Wingdings 2"/>
          <w:bCs/>
        </w:rPr>
        <w:sym w:font="Wingdings 2" w:char="F097"/>
      </w:r>
      <w:r>
        <w:t>]</w:t>
      </w:r>
      <w:r>
        <w:t>连续天数，受影响的各方无法继续履行其义务，则任一方有权终止并清算本合同。</w:t>
      </w:r>
    </w:p>
    <w:p w14:paraId="4B0A79DE" w14:textId="77777777" w:rsidR="004A6170" w:rsidRDefault="002F75C5" w:rsidP="00D050C7">
      <w:pPr>
        <w:pStyle w:val="Style3"/>
      </w:pPr>
      <w:r>
        <w:t>THÔNG BÁO</w:t>
      </w:r>
    </w:p>
    <w:p w14:paraId="6BF2265E" w14:textId="77777777" w:rsidR="004A6170" w:rsidRDefault="002F75C5" w:rsidP="00D050C7">
      <w:pPr>
        <w:pStyle w:val="Style3"/>
        <w:numPr>
          <w:ilvl w:val="0"/>
          <w:numId w:val="0"/>
        </w:numPr>
      </w:pPr>
      <w:r>
        <w:t>通知</w:t>
      </w:r>
    </w:p>
    <w:p w14:paraId="43B6D37E" w14:textId="77777777" w:rsidR="004A6170" w:rsidRDefault="002F75C5" w:rsidP="00D050C7">
      <w:pPr>
        <w:pStyle w:val="Style4"/>
        <w:numPr>
          <w:ilvl w:val="1"/>
          <w:numId w:val="164"/>
        </w:numPr>
        <w:rPr>
          <w:b/>
        </w:rPr>
      </w:pPr>
      <w:r>
        <w:t>Bất kỳ thông báo yêu cầu thông tin, mọi thay đổi về trách nhiệm nghĩa vụ và quyền lợi trong các điều khoản đã thỏa thuận, khiếu nại phát sinh liên quan đến Hợp đồng này phải được lập thành văn bản bằng Tiếng Việt và gửi đến các địa chỉ ở phần đầu Hợp đồng này hoặc địa chỉ thay đổi sau này theo thông báo của Hai Bên.</w:t>
      </w:r>
    </w:p>
    <w:p w14:paraId="57DC5F9D" w14:textId="77777777" w:rsidR="004A6170" w:rsidRDefault="002F75C5" w:rsidP="00D050C7">
      <w:pPr>
        <w:pStyle w:val="Style4"/>
        <w:numPr>
          <w:ilvl w:val="1"/>
          <w:numId w:val="0"/>
        </w:numPr>
        <w:ind w:left="737"/>
        <w:rPr>
          <w:b/>
        </w:rPr>
      </w:pPr>
      <w:r>
        <w:t>任何关于信息要求的通知、对已协议条款中职责、义务及权利的任何变更，以及与本合同相关的投诉，均须以越南语书面形式制作，并发送至本合同开头所列地址或双方书面通知变更后的地址。</w:t>
      </w:r>
    </w:p>
    <w:p w14:paraId="3C4CF7E1" w14:textId="77777777" w:rsidR="004A6170" w:rsidRDefault="002F75C5" w:rsidP="00D050C7">
      <w:pPr>
        <w:pStyle w:val="Style4"/>
        <w:numPr>
          <w:ilvl w:val="1"/>
          <w:numId w:val="164"/>
        </w:numPr>
        <w:rPr>
          <w:b/>
          <w:lang w:val="en-US"/>
        </w:rPr>
      </w:pPr>
      <w:r>
        <w:t>Trong trường hợp không có thỏa thuận khác, tất cả các thông báo sẽ được gửi qua bưu điện hoặc giao trực tiếp. Khi bưu điện không phát thư được vì bất kỳ lý do gì thì Bên thông báo sẽ thông tin cho Bên kia được biết và gửi thông báo bằng fax hoặc thư điện tử cho Bên kia. Trong một số trường hợp đặc biệt khẩn cấp, một trong Hai Bên đồng ý hình thức thông báo cho Bên kia bằng điện thoại trực tiếp.</w:t>
      </w:r>
    </w:p>
    <w:p w14:paraId="6FCE5784" w14:textId="77777777" w:rsidR="004A6170" w:rsidRDefault="002F75C5" w:rsidP="00D050C7">
      <w:pPr>
        <w:pStyle w:val="Style4"/>
        <w:numPr>
          <w:ilvl w:val="1"/>
          <w:numId w:val="0"/>
        </w:numPr>
        <w:ind w:left="720"/>
        <w:rPr>
          <w:b/>
          <w:lang w:val="en-US"/>
        </w:rPr>
      </w:pPr>
      <w:r>
        <w:t>除非另有协议，所有通知均通过邮寄或直接送达方式发送。若因任何原因邮局无法投递邮件，通知方应及时告知对方，并通过传真或电子邮件发送通知。在某些紧急特殊情况下，任一方同意以电话方式直接通知对方。</w:t>
      </w:r>
    </w:p>
    <w:p w14:paraId="5A00488E" w14:textId="77777777" w:rsidR="004A6170" w:rsidRDefault="002F75C5" w:rsidP="00D050C7">
      <w:pPr>
        <w:pStyle w:val="Style4"/>
        <w:numPr>
          <w:ilvl w:val="1"/>
          <w:numId w:val="164"/>
        </w:numPr>
        <w:rPr>
          <w:lang w:val="en-US"/>
        </w:rPr>
      </w:pPr>
      <w:r>
        <w:t>Hai bên thống nhất rằng, các thông báo, yêu cầu, thông tin, khiếu nại được coi là đã nhận nếu đúng địa chỉ, đúng tên người nhận, đúng hình thức thông báo theo thỏa thuận tại Khoản 1,2 nêu trên và thời gian được xác định như sau:</w:t>
      </w:r>
    </w:p>
    <w:p w14:paraId="57EC551D" w14:textId="77777777" w:rsidR="004A6170" w:rsidRDefault="002F75C5" w:rsidP="00D050C7">
      <w:pPr>
        <w:pStyle w:val="Style4"/>
        <w:numPr>
          <w:ilvl w:val="1"/>
          <w:numId w:val="0"/>
        </w:numPr>
        <w:ind w:left="709"/>
        <w:rPr>
          <w:lang w:val="en-US"/>
        </w:rPr>
      </w:pPr>
      <w:r>
        <w:t>双方同意，若通知、请求、信息或投诉按照上述第</w:t>
      </w:r>
      <w:r>
        <w:t>1</w:t>
      </w:r>
      <w:r>
        <w:t>、</w:t>
      </w:r>
      <w:r>
        <w:t>2</w:t>
      </w:r>
      <w:r>
        <w:t>款所约定的地址、收件人姓名及通知方式送达，即视为已被接收，具体时间如下：</w:t>
      </w:r>
    </w:p>
    <w:p w14:paraId="208A1819" w14:textId="77777777" w:rsidR="004A6170" w:rsidRDefault="002F75C5" w:rsidP="00D050C7">
      <w:pPr>
        <w:pStyle w:val="ListParagraph"/>
        <w:numPr>
          <w:ilvl w:val="0"/>
          <w:numId w:val="238"/>
        </w:numPr>
        <w:spacing w:before="240" w:after="240"/>
        <w:ind w:left="709" w:hanging="283"/>
        <w:contextualSpacing w:val="0"/>
        <w:jc w:val="both"/>
        <w:rPr>
          <w:spacing w:val="6"/>
        </w:rPr>
      </w:pPr>
      <w:r>
        <w:rPr>
          <w:spacing w:val="6"/>
        </w:rPr>
        <w:t>Khi giao trực tiếp: là ngày gửi và có chữ ký của người nhận thông báo;</w:t>
      </w:r>
    </w:p>
    <w:p w14:paraId="6CCB3366" w14:textId="77777777" w:rsidR="004A6170" w:rsidRDefault="002F75C5" w:rsidP="00D050C7">
      <w:pPr>
        <w:pStyle w:val="ListParagraph"/>
        <w:spacing w:before="240" w:after="240"/>
        <w:ind w:left="709"/>
        <w:contextualSpacing w:val="0"/>
        <w:jc w:val="both"/>
        <w:rPr>
          <w:spacing w:val="6"/>
        </w:rPr>
      </w:pPr>
      <w:r>
        <w:rPr>
          <w:spacing w:val="6"/>
        </w:rPr>
        <w:t>当直接交付时：指送达日且由收件人签字确认；</w:t>
      </w:r>
    </w:p>
    <w:p w14:paraId="4A7FB25C" w14:textId="77777777" w:rsidR="004A6170" w:rsidRDefault="002F75C5" w:rsidP="00D050C7">
      <w:pPr>
        <w:pStyle w:val="ListParagraph"/>
        <w:numPr>
          <w:ilvl w:val="0"/>
          <w:numId w:val="238"/>
        </w:numPr>
        <w:spacing w:before="240" w:after="240"/>
        <w:ind w:left="709" w:hanging="283"/>
        <w:contextualSpacing w:val="0"/>
        <w:jc w:val="both"/>
        <w:rPr>
          <w:spacing w:val="6"/>
        </w:rPr>
      </w:pPr>
      <w:r>
        <w:rPr>
          <w:spacing w:val="6"/>
        </w:rPr>
        <w:t>Khi gửi qua bưu điện: sau [</w:t>
      </w:r>
      <w:r>
        <w:rPr>
          <w:rFonts w:ascii="Wingdings 2" w:eastAsia="Wingdings 2" w:hAnsi="Wingdings 2" w:cs="Wingdings 2"/>
          <w:spacing w:val="6"/>
        </w:rPr>
        <w:sym w:font="Wingdings 2" w:char="F097"/>
      </w:r>
      <w:r>
        <w:rPr>
          <w:spacing w:val="6"/>
        </w:rPr>
        <w:t>] ngày làm việc kể từ ngày đóng dấu bưu điện đến;</w:t>
      </w:r>
    </w:p>
    <w:p w14:paraId="1FEA5940" w14:textId="376281AB" w:rsidR="004A6170" w:rsidRPr="004214D6" w:rsidRDefault="002F75C5" w:rsidP="00D050C7">
      <w:pPr>
        <w:pStyle w:val="ListParagraph"/>
        <w:spacing w:before="240" w:after="240"/>
        <w:ind w:left="709"/>
        <w:contextualSpacing w:val="0"/>
        <w:jc w:val="both"/>
        <w:rPr>
          <w:spacing w:val="6"/>
          <w:lang w:val="vi-VN"/>
        </w:rPr>
      </w:pPr>
      <w:r>
        <w:rPr>
          <w:spacing w:val="6"/>
        </w:rPr>
        <w:t>当通过邮寄时：自邮戳之日起经过[</w:t>
      </w:r>
      <w:r w:rsidR="004214D6">
        <w:rPr>
          <w:rFonts w:ascii="Wingdings 2" w:eastAsia="Wingdings 2" w:hAnsi="Wingdings 2" w:cs="Wingdings 2"/>
          <w:bCs/>
        </w:rPr>
        <w:sym w:font="Wingdings 2" w:char="F097"/>
      </w:r>
      <w:r>
        <w:rPr>
          <w:spacing w:val="6"/>
        </w:rPr>
        <w:t>]个工作日；</w:t>
      </w:r>
    </w:p>
    <w:p w14:paraId="7C6EC051" w14:textId="77777777" w:rsidR="004A6170" w:rsidRPr="000A34CE" w:rsidRDefault="002F75C5" w:rsidP="00D050C7">
      <w:pPr>
        <w:pStyle w:val="ListParagraph"/>
        <w:numPr>
          <w:ilvl w:val="0"/>
          <w:numId w:val="238"/>
        </w:numPr>
        <w:spacing w:before="240" w:after="240"/>
        <w:ind w:left="709" w:hanging="283"/>
        <w:contextualSpacing w:val="0"/>
        <w:jc w:val="both"/>
        <w:rPr>
          <w:spacing w:val="6"/>
          <w:lang w:val="vi-VN"/>
        </w:rPr>
      </w:pPr>
      <w:r w:rsidRPr="000A34CE">
        <w:rPr>
          <w:spacing w:val="6"/>
          <w:lang w:val="vi-VN"/>
        </w:rPr>
        <w:t>Khi gửi qua fax: là thời điểm Bên đó nhận được tín hiệu chuyển fax thành công;</w:t>
      </w:r>
    </w:p>
    <w:p w14:paraId="3FD4DBFC" w14:textId="77777777" w:rsidR="004A6170" w:rsidRDefault="002F75C5" w:rsidP="00D050C7">
      <w:pPr>
        <w:pStyle w:val="ListParagraph"/>
        <w:spacing w:before="240" w:after="240"/>
        <w:ind w:left="709"/>
        <w:contextualSpacing w:val="0"/>
        <w:jc w:val="both"/>
        <w:rPr>
          <w:spacing w:val="6"/>
        </w:rPr>
      </w:pPr>
      <w:r>
        <w:rPr>
          <w:spacing w:val="6"/>
        </w:rPr>
        <w:t>当通过传真发送时：指各方成功接收到传真信号的时间；</w:t>
      </w:r>
    </w:p>
    <w:p w14:paraId="6408366D" w14:textId="77777777" w:rsidR="004A6170" w:rsidRDefault="002F75C5" w:rsidP="00D050C7">
      <w:pPr>
        <w:pStyle w:val="ListParagraph"/>
        <w:numPr>
          <w:ilvl w:val="0"/>
          <w:numId w:val="238"/>
        </w:numPr>
        <w:spacing w:before="240" w:after="240"/>
        <w:ind w:left="709" w:hanging="283"/>
        <w:contextualSpacing w:val="0"/>
        <w:jc w:val="both"/>
        <w:rPr>
          <w:spacing w:val="6"/>
        </w:rPr>
      </w:pPr>
      <w:r>
        <w:rPr>
          <w:spacing w:val="6"/>
        </w:rPr>
        <w:t>Trong các trường hợp này, nếu ngày tương ứng rơi vào ngày chủ nhật hoặc ngày lễ của Việt Nam thì các thông báo, yêu cầu, khiếu nại hoặc thư từ giao dịch… nói trên sẽ được xem như bên kia nhận được vào ngày kế tiếp.</w:t>
      </w:r>
    </w:p>
    <w:p w14:paraId="2A1CD24F" w14:textId="77777777" w:rsidR="004A6170" w:rsidRDefault="002F75C5" w:rsidP="00D050C7">
      <w:pPr>
        <w:pStyle w:val="ListParagraph"/>
        <w:spacing w:before="240" w:after="240"/>
        <w:ind w:left="709"/>
        <w:contextualSpacing w:val="0"/>
        <w:jc w:val="both"/>
        <w:rPr>
          <w:spacing w:val="6"/>
        </w:rPr>
      </w:pPr>
      <w:r>
        <w:rPr>
          <w:spacing w:val="6"/>
        </w:rPr>
        <w:t>在上述情况下，若相应日期为越南的星期日或法定节假日，则上述通知、请求、投诉或交易信函等视为各方在下一工作日收到。</w:t>
      </w:r>
    </w:p>
    <w:p w14:paraId="2EBCEAF4" w14:textId="77777777" w:rsidR="004A6170" w:rsidRDefault="002F75C5" w:rsidP="00D050C7">
      <w:pPr>
        <w:pStyle w:val="Style4"/>
        <w:numPr>
          <w:ilvl w:val="1"/>
          <w:numId w:val="164"/>
        </w:numPr>
      </w:pPr>
      <w:r>
        <w:t>Hai Bên phải thông báo bằng văn bản cho nhau biết nếu có đề nghị thay đổi địa chỉ, hình thức, tên người nhận thông báo…Nếu Bên có thay đổi không thông báo lại cho Bên kia biết thì Bên gửi thông báo không chịu trách nhiệm về việc Bên có thay đổi không nhận được các văn bản thông báo.</w:t>
      </w:r>
    </w:p>
    <w:p w14:paraId="208E6CB5" w14:textId="77777777" w:rsidR="004A6170" w:rsidRDefault="002F75C5" w:rsidP="00D050C7">
      <w:pPr>
        <w:pStyle w:val="Style4"/>
        <w:numPr>
          <w:ilvl w:val="1"/>
          <w:numId w:val="0"/>
        </w:numPr>
        <w:ind w:left="720"/>
      </w:pPr>
      <w:r>
        <w:t>各方如有更改地址、形式、通知接收人姓名等，应以书面形式通知对方。若任何一方未通知对方其所做的更改，则发送通知的一方不承担因未收到通知而产生的责任。</w:t>
      </w:r>
    </w:p>
    <w:p w14:paraId="12ED1BF8" w14:textId="77777777" w:rsidR="004A6170" w:rsidRDefault="002F75C5" w:rsidP="00D050C7">
      <w:pPr>
        <w:pStyle w:val="Style3"/>
      </w:pPr>
      <w:r>
        <w:t>BẢO MẬT</w:t>
      </w:r>
    </w:p>
    <w:p w14:paraId="2D56C61F" w14:textId="229C0E35" w:rsidR="004A6170" w:rsidRDefault="002F75C5" w:rsidP="00D050C7">
      <w:pPr>
        <w:pStyle w:val="Style3"/>
        <w:numPr>
          <w:ilvl w:val="0"/>
          <w:numId w:val="0"/>
        </w:numPr>
      </w:pPr>
      <w:r>
        <w:t>保密</w:t>
      </w:r>
    </w:p>
    <w:p w14:paraId="74FB629C" w14:textId="77777777" w:rsidR="004A6170" w:rsidRDefault="002F75C5" w:rsidP="00D050C7">
      <w:pPr>
        <w:pStyle w:val="Style4"/>
        <w:numPr>
          <w:ilvl w:val="1"/>
          <w:numId w:val="164"/>
        </w:numPr>
        <w:rPr>
          <w:lang w:val="en-US"/>
        </w:rPr>
      </w:pPr>
      <w:r>
        <w:t>Tại Hợp đồng này, các thông tin mật được hiểu là toàn bộ các thông tin của bất kỳ Bên nào, bao gồm nhưng không giới hạn toàn bộ các thông tin về hoạt động kinh doanh, thông tin tài chính, cơ cấu tổ chức, thông tin khách hàng, thông tin tiếp thị, bí quyết và bí mật kinh doanh liên quan đến hoạt động của Bên đó, thông tin liên quan đến việc hợp tác theo hợp đồng này hay việc kinh doanh.</w:t>
      </w:r>
    </w:p>
    <w:p w14:paraId="6B02E238" w14:textId="77777777" w:rsidR="004A6170" w:rsidRDefault="002F75C5" w:rsidP="00D050C7">
      <w:pPr>
        <w:pStyle w:val="Style4"/>
        <w:numPr>
          <w:ilvl w:val="1"/>
          <w:numId w:val="0"/>
        </w:numPr>
        <w:ind w:left="720"/>
        <w:rPr>
          <w:lang w:val="en-US"/>
        </w:rPr>
      </w:pPr>
      <w:r>
        <w:t>在本合同中，机密信息指任何一方的全部信息，包括但不限于该方的经营活动、财务状况、组织结构、客户资料、市场营销信息、商业秘密及与该方经营相关的任何商业机密，以及与本合同合作或业务相关的所有信息。</w:t>
      </w:r>
    </w:p>
    <w:p w14:paraId="68AD7FBE" w14:textId="77777777" w:rsidR="004A6170" w:rsidRDefault="002F75C5" w:rsidP="00D050C7">
      <w:pPr>
        <w:pStyle w:val="Style4"/>
        <w:numPr>
          <w:ilvl w:val="1"/>
          <w:numId w:val="164"/>
        </w:numPr>
        <w:rPr>
          <w:lang w:val="en-US"/>
        </w:rPr>
      </w:pPr>
      <w:r>
        <w:rPr>
          <w:lang w:val="en-US"/>
        </w:rPr>
        <w:t>M</w:t>
      </w:r>
      <w:r>
        <w:t>ột Bên đảm bảo, thừa nhận và cam kết với Bên kia rằng: Tất cả các Thông Tin Mật sẽ được sử dụng duy nhất cho mục đích của Hợp đồng này; được bảo mật tuyệt đối; không được sao chép trừ trường hợp thật sự cần thiết trong phạm vi được ủy quyền; và được hoàn trả và/hoặc hủy bỏ sau khi chấm dứt Hợp đồng.</w:t>
      </w:r>
    </w:p>
    <w:p w14:paraId="630A9089" w14:textId="77777777" w:rsidR="004A6170" w:rsidRDefault="002F75C5" w:rsidP="00D050C7">
      <w:pPr>
        <w:pStyle w:val="Style4"/>
        <w:numPr>
          <w:ilvl w:val="1"/>
          <w:numId w:val="0"/>
        </w:numPr>
        <w:ind w:left="720"/>
        <w:rPr>
          <w:lang w:val="en-US"/>
        </w:rPr>
      </w:pPr>
      <w:r>
        <w:rPr>
          <w:lang w:val="en-US"/>
        </w:rPr>
        <w:t>一方保证、承认并承诺向另一方保证：所有保密信息仅用于本合同目的；应予以绝对保密；未经授权不得复制，除非在授权范围内确实必要；并在合同终止后被退还和</w:t>
      </w:r>
      <w:r>
        <w:rPr>
          <w:lang w:val="en-US"/>
        </w:rPr>
        <w:t>/</w:t>
      </w:r>
      <w:r>
        <w:rPr>
          <w:lang w:val="en-US"/>
        </w:rPr>
        <w:t>或取消。</w:t>
      </w:r>
    </w:p>
    <w:p w14:paraId="2757C2EB" w14:textId="77777777" w:rsidR="004A6170" w:rsidRDefault="002F75C5" w:rsidP="00D050C7">
      <w:pPr>
        <w:pStyle w:val="Style4"/>
        <w:numPr>
          <w:ilvl w:val="1"/>
          <w:numId w:val="164"/>
        </w:numPr>
        <w:rPr>
          <w:lang w:val="en-US"/>
        </w:rPr>
      </w:pPr>
      <w:r>
        <w:t xml:space="preserve">Nghĩa vụ bảo mật thông tin nêu tại Điều này không được áp dụng cho bất kỳ thông tin nào: (i) là hoặc trở thành một phần của thông tin đã được phổ biến ra công chúng trừ trường hợp thông tin  bị tiết lộ là hậu quả của việc vi phạm nghĩa vụ bảo mật thông tin quy định tại Hợp đồng này; hoặc (ii) đã được thể hiện trong các báo cáo có trước ngày Hợp đồng này có hiệu lực; </w:t>
      </w:r>
      <w:r>
        <w:rPr>
          <w:bCs/>
        </w:rPr>
        <w:t>hoặc (iii) được tiết lộ một cách độc lập từ một Bên thứ ba có quyền được tiết lộ những thông tin này; hoặc (iv) buộc phải tiết lộ theo quy định của pháp luật hiện hành hoặc theo yêu cầu của tòa án hoặc cơ quan nhà nước có thẩm quyền.</w:t>
      </w:r>
    </w:p>
    <w:p w14:paraId="6CDD8178" w14:textId="4C82A1D2" w:rsidR="004A6170" w:rsidRDefault="002F75C5" w:rsidP="00D050C7">
      <w:pPr>
        <w:pStyle w:val="Style4"/>
        <w:numPr>
          <w:ilvl w:val="1"/>
          <w:numId w:val="0"/>
        </w:numPr>
        <w:ind w:left="720"/>
        <w:rPr>
          <w:lang w:val="en-US"/>
        </w:rPr>
      </w:pPr>
      <w:r>
        <w:t>本条所述的信息保密义务不适用于以下任何信息：</w:t>
      </w:r>
      <w:r>
        <w:t>(i)</w:t>
      </w:r>
      <w:r>
        <w:t>是或成为已公开发布信息的一部分，除非信息的披露是因违反本合同规定的信息保密义务所致；或者</w:t>
      </w:r>
      <w:r>
        <w:t xml:space="preserve"> (ii)</w:t>
      </w:r>
      <w:r>
        <w:t>已在本合同生效日前的报告中披露；或者</w:t>
      </w:r>
      <w:r>
        <w:t>(iii)</w:t>
      </w:r>
      <w:r>
        <w:t>经有权披露该信息的第三方独立披露；或者</w:t>
      </w:r>
      <w:r>
        <w:t>(iv)</w:t>
      </w:r>
      <w:r>
        <w:t>根据现行法律规定，或应法院或有权国家机关的要求必须披露。</w:t>
      </w:r>
    </w:p>
    <w:p w14:paraId="08BCB91B" w14:textId="77777777" w:rsidR="004A6170" w:rsidRDefault="002F75C5" w:rsidP="00D050C7">
      <w:pPr>
        <w:pStyle w:val="Style4"/>
        <w:numPr>
          <w:ilvl w:val="1"/>
          <w:numId w:val="164"/>
        </w:numPr>
        <w:rPr>
          <w:lang w:val="en-US"/>
        </w:rPr>
      </w:pPr>
      <w:r>
        <w:t>Nếu một Bên vi phạm quy định về bảo mật thông tin và không khắc phục trong thời hạn 30 ngày kể từ ngày nhận được thông báo của Bên bị vi phạm, hoặc vi phạm lần 2 thì Bên bị vi phạm có quyền chấm dứt Hợp đồng này, sau khi thông báo bằng văn bản cho Bên vi phạm.</w:t>
      </w:r>
    </w:p>
    <w:p w14:paraId="4B15F27C" w14:textId="77777777" w:rsidR="004A6170" w:rsidRDefault="002F75C5" w:rsidP="00D050C7">
      <w:pPr>
        <w:pStyle w:val="Style4"/>
        <w:numPr>
          <w:ilvl w:val="1"/>
          <w:numId w:val="0"/>
        </w:numPr>
        <w:ind w:left="720"/>
        <w:rPr>
          <w:lang w:val="en-US"/>
        </w:rPr>
      </w:pPr>
      <w:r>
        <w:t>如果任何各方违反信息保密规定，自接到被侵犯方通知之日起</w:t>
      </w:r>
      <w:r>
        <w:t>30</w:t>
      </w:r>
      <w:r>
        <w:t>日内未予纠正，或发生第二次违反，被侵犯方有权在书面通知违反方后终止本合同。</w:t>
      </w:r>
    </w:p>
    <w:p w14:paraId="2404694C" w14:textId="77777777" w:rsidR="004A6170" w:rsidRDefault="002F75C5" w:rsidP="00D050C7">
      <w:pPr>
        <w:pStyle w:val="Style3"/>
      </w:pPr>
      <w:r>
        <w:t>ĐIỀU KHOẢN CHUNG</w:t>
      </w:r>
    </w:p>
    <w:p w14:paraId="584851D0" w14:textId="77777777" w:rsidR="004A6170" w:rsidRDefault="002F75C5" w:rsidP="00D050C7">
      <w:pPr>
        <w:pStyle w:val="Style3"/>
        <w:numPr>
          <w:ilvl w:val="0"/>
          <w:numId w:val="0"/>
        </w:numPr>
      </w:pPr>
      <w:r>
        <w:t>通用条款</w:t>
      </w:r>
    </w:p>
    <w:p w14:paraId="69778428" w14:textId="77777777" w:rsidR="004A6170" w:rsidRDefault="002F75C5" w:rsidP="00D050C7">
      <w:pPr>
        <w:pStyle w:val="Style4"/>
        <w:numPr>
          <w:ilvl w:val="1"/>
          <w:numId w:val="164"/>
        </w:numPr>
      </w:pPr>
      <w:r>
        <w:t>Hợp đồng này được giải thích và hiểu theo pháp luật Việt Nam.</w:t>
      </w:r>
    </w:p>
    <w:p w14:paraId="2915EC71" w14:textId="77777777" w:rsidR="004A6170" w:rsidRDefault="002F75C5" w:rsidP="00D050C7">
      <w:pPr>
        <w:pStyle w:val="Style4"/>
        <w:numPr>
          <w:ilvl w:val="1"/>
          <w:numId w:val="0"/>
        </w:numPr>
        <w:ind w:firstLine="720"/>
      </w:pPr>
      <w:r>
        <w:t>本合同应依据越南法律解释和适用。</w:t>
      </w:r>
    </w:p>
    <w:p w14:paraId="491C72D5" w14:textId="77777777" w:rsidR="004A6170" w:rsidRDefault="002F75C5" w:rsidP="00D050C7">
      <w:pPr>
        <w:pStyle w:val="Style4"/>
        <w:numPr>
          <w:ilvl w:val="1"/>
          <w:numId w:val="164"/>
        </w:numPr>
      </w:pPr>
      <w:r>
        <w:t>Các bên cam kết thực hiện đúng và đầy đủ tất cả các điều khoản của Hợp đồng. Các điều khoản, nội dung công việc cam kết trong Hợp đồng khi cần có thể được sửa đổi, bổ sung, lập phụ lục thỏa thuận Hợp đồng giữa Hai bên. Bất kỳ sự sửa đổi, bổ sung hoặc lập Phụ lục Hợp đồng phải được lập thành văn bản, có chữ ký của Hai bên và là một bộ phận không thể tách rời của Hợp đồng.</w:t>
      </w:r>
    </w:p>
    <w:p w14:paraId="636E2FAA" w14:textId="77777777" w:rsidR="004A6170" w:rsidRDefault="002F75C5" w:rsidP="00D050C7">
      <w:pPr>
        <w:pStyle w:val="Style4"/>
        <w:numPr>
          <w:ilvl w:val="1"/>
          <w:numId w:val="0"/>
        </w:numPr>
        <w:ind w:left="720"/>
      </w:pPr>
      <w:r>
        <w:t>各方承诺严格遵守合同的所有条款。合同中承诺的条款和工作内容在必要时可通过双方协商修改、补充，或制定合同协议附录。任何对合同的修改、补充或附录须以书面形式制定，双方签字确认，且为合同不可分割的部分。</w:t>
      </w:r>
    </w:p>
    <w:p w14:paraId="1527883E" w14:textId="77777777" w:rsidR="004A6170" w:rsidRDefault="002F75C5" w:rsidP="00D050C7">
      <w:pPr>
        <w:pStyle w:val="Style4"/>
        <w:numPr>
          <w:ilvl w:val="1"/>
          <w:numId w:val="164"/>
        </w:numPr>
      </w:pPr>
      <w:r>
        <w:t>Hợp đồng này có hiệu lực kể từ ngày Hai Bên ký kết. Hợp đồng này là toàn bộ thỏa thuận giữa các bên và thay thế bất kỳ thỏa thuận, cam kết, sắp xếp, thông đạt hoặc diễn đạt ý định nào mà có liên quan đến nội dung Hợp đồng này. Hợp đồng này được xem là kết thúc khi có Biên bản thanh lý Hợp đồng được đại diện hợp pháp của 02 Bên ký kết.</w:t>
      </w:r>
    </w:p>
    <w:p w14:paraId="28A27330" w14:textId="77777777" w:rsidR="004A6170" w:rsidRDefault="002F75C5" w:rsidP="00D050C7">
      <w:pPr>
        <w:pStyle w:val="Style4"/>
        <w:numPr>
          <w:ilvl w:val="1"/>
          <w:numId w:val="0"/>
        </w:numPr>
        <w:ind w:left="720"/>
      </w:pPr>
      <w:r>
        <w:t>本合同自双方签署之日起生效。本合同是各方之间的完整协议，取代与本合同内容相关的任何协议、承诺、安排、通知或意向表达。当双方合法代表签署合同结算记录时，本合同即视为终止。</w:t>
      </w:r>
    </w:p>
    <w:p w14:paraId="7B29C8E8" w14:textId="21C2F388" w:rsidR="004A6170" w:rsidRDefault="002F75C5" w:rsidP="00D050C7">
      <w:pPr>
        <w:pStyle w:val="Style4"/>
        <w:numPr>
          <w:ilvl w:val="1"/>
          <w:numId w:val="164"/>
        </w:numPr>
        <w:rPr>
          <w:b/>
          <w:bCs/>
        </w:rPr>
      </w:pPr>
      <w:r>
        <w:t>Hợp đồng này được lập thành [</w:t>
      </w:r>
      <w:r>
        <w:rPr>
          <w:rFonts w:ascii="Wingdings 2" w:eastAsia="Wingdings 2" w:hAnsi="Wingdings 2" w:cs="Wingdings 2"/>
        </w:rPr>
        <w:sym w:font="Wingdings 2" w:char="F097"/>
      </w:r>
      <w:r>
        <w:t>]</w:t>
      </w:r>
      <w:r>
        <w:rPr>
          <w:lang w:val="en-US"/>
        </w:rPr>
        <w:t xml:space="preserve"> </w:t>
      </w:r>
      <w:r>
        <w:t>bản có giá trị pháp lý như nhau; mỗi Bên giữ [</w:t>
      </w:r>
      <w:r>
        <w:rPr>
          <w:rFonts w:ascii="Wingdings 2" w:eastAsia="Wingdings 2" w:hAnsi="Wingdings 2" w:cs="Wingdings 2"/>
        </w:rPr>
        <w:sym w:font="Wingdings 2" w:char="F097"/>
      </w:r>
      <w:r>
        <w:t>]</w:t>
      </w:r>
      <w:r>
        <w:rPr>
          <w:lang w:val="en-US"/>
        </w:rPr>
        <w:t xml:space="preserve"> </w:t>
      </w:r>
      <w:r>
        <w:t>bản.</w:t>
      </w:r>
    </w:p>
    <w:p w14:paraId="0D0D6FA2" w14:textId="0A699579" w:rsidR="004A6170" w:rsidRDefault="002F75C5" w:rsidP="00D050C7">
      <w:pPr>
        <w:pStyle w:val="Style4"/>
        <w:numPr>
          <w:ilvl w:val="1"/>
          <w:numId w:val="0"/>
        </w:numPr>
        <w:ind w:firstLine="720"/>
        <w:rPr>
          <w:b/>
          <w:bCs/>
        </w:rPr>
      </w:pPr>
      <w:r>
        <w:t>本合同签署</w:t>
      </w:r>
      <w:r>
        <w:t>[</w:t>
      </w:r>
      <w:r w:rsidR="004214D6">
        <w:rPr>
          <w:rFonts w:ascii="Wingdings 2" w:eastAsia="Wingdings 2" w:hAnsi="Wingdings 2" w:cs="Wingdings 2"/>
          <w:bCs/>
        </w:rPr>
        <w:sym w:font="Wingdings 2" w:char="F097"/>
      </w:r>
      <w:r>
        <w:t>]</w:t>
      </w:r>
      <w:r>
        <w:t>份，每份具有同等法律效力；各方各持</w:t>
      </w:r>
      <w:r>
        <w:t>[</w:t>
      </w:r>
      <w:r w:rsidR="004214D6">
        <w:rPr>
          <w:rFonts w:ascii="Wingdings 2" w:eastAsia="Wingdings 2" w:hAnsi="Wingdings 2" w:cs="Wingdings 2"/>
          <w:bCs/>
        </w:rPr>
        <w:sym w:font="Wingdings 2" w:char="F097"/>
      </w:r>
      <w:r>
        <w:t>]</w:t>
      </w:r>
      <w:r>
        <w:t>份。</w:t>
      </w:r>
    </w:p>
    <w:p w14:paraId="57805D5C" w14:textId="77777777" w:rsidR="004A6170" w:rsidRDefault="002F75C5" w:rsidP="00D050C7">
      <w:pPr>
        <w:pStyle w:val="Style4"/>
        <w:numPr>
          <w:ilvl w:val="1"/>
          <w:numId w:val="164"/>
        </w:numPr>
        <w:rPr>
          <w:b/>
          <w:bCs/>
        </w:rPr>
      </w:pPr>
      <w:r>
        <w:t>Hợp đồng này được ký bởi đại diện có thẩm quyền của các Bên vào ngày được nêu ở phần đầu.</w:t>
      </w:r>
    </w:p>
    <w:p w14:paraId="728A8582" w14:textId="77777777" w:rsidR="004A6170" w:rsidRDefault="002F75C5" w:rsidP="00D050C7">
      <w:pPr>
        <w:pStyle w:val="Style4"/>
        <w:numPr>
          <w:ilvl w:val="1"/>
          <w:numId w:val="0"/>
        </w:numPr>
        <w:ind w:firstLine="720"/>
        <w:rPr>
          <w:b/>
          <w:bCs/>
        </w:rPr>
      </w:pPr>
      <w:r>
        <w:t>本合同由各方授权代表在合同开头所示日期签署。</w:t>
      </w:r>
    </w:p>
    <w:p w14:paraId="4730CC6E" w14:textId="77777777" w:rsidR="004A6170" w:rsidRDefault="002F75C5" w:rsidP="00D050C7">
      <w:pPr>
        <w:spacing w:before="240" w:after="240"/>
        <w:jc w:val="both"/>
        <w:rPr>
          <w:i/>
          <w:iCs/>
        </w:rPr>
      </w:pPr>
      <w:r>
        <w:rPr>
          <w:i/>
          <w:iCs/>
        </w:rPr>
        <w:t>Đại diện hợp pháp của các Bên đã đọc, hiểu rõ, đồng ý và hoàn toàn tự nguyện ký kết Hợp đồng này.</w:t>
      </w:r>
    </w:p>
    <w:p w14:paraId="361F69B5" w14:textId="77777777" w:rsidR="004A6170" w:rsidRDefault="002F75C5" w:rsidP="00D050C7">
      <w:pPr>
        <w:spacing w:before="240" w:after="240"/>
        <w:jc w:val="both"/>
        <w:rPr>
          <w:i/>
          <w:iCs/>
        </w:rPr>
      </w:pPr>
      <w:r>
        <w:rPr>
          <w:i/>
          <w:iCs/>
        </w:rPr>
        <w:t>各方法定代表人已阅读、充分理解并自愿签署本合同。</w:t>
      </w:r>
    </w:p>
    <w:tbl>
      <w:tblPr>
        <w:tblpPr w:rightFromText="180" w:vertAnchor="text" w:horzAnchor="margin" w:tblpY="286"/>
        <w:tblW w:w="8931" w:type="dxa"/>
        <w:tblLayout w:type="fixed"/>
        <w:tblLook w:val="04A0" w:firstRow="1" w:lastRow="0" w:firstColumn="1" w:lastColumn="0" w:noHBand="0" w:noVBand="1"/>
      </w:tblPr>
      <w:tblGrid>
        <w:gridCol w:w="4805"/>
        <w:gridCol w:w="4126"/>
      </w:tblGrid>
      <w:tr w:rsidR="004A6170" w14:paraId="116C484A" w14:textId="77777777">
        <w:trPr>
          <w:trHeight w:val="851"/>
        </w:trPr>
        <w:tc>
          <w:tcPr>
            <w:tcW w:w="4805" w:type="dxa"/>
          </w:tcPr>
          <w:p w14:paraId="6E27251C" w14:textId="77777777" w:rsidR="004A6170" w:rsidRDefault="002F75C5" w:rsidP="00D050C7">
            <w:pPr>
              <w:spacing w:before="240" w:after="240"/>
              <w:jc w:val="center"/>
              <w:rPr>
                <w:b/>
                <w:bCs/>
              </w:rPr>
            </w:pPr>
            <w:r>
              <w:rPr>
                <w:b/>
                <w:bCs/>
              </w:rPr>
              <w:t>BÊN CHUYỂN GIAO</w:t>
            </w:r>
          </w:p>
          <w:p w14:paraId="6EC793A3" w14:textId="77777777" w:rsidR="004A6170" w:rsidRDefault="002F75C5" w:rsidP="00D050C7">
            <w:pPr>
              <w:spacing w:before="240" w:after="240"/>
              <w:jc w:val="center"/>
              <w:rPr>
                <w:b/>
                <w:bCs/>
              </w:rPr>
            </w:pPr>
            <w:r>
              <w:rPr>
                <w:b/>
                <w:bCs/>
              </w:rPr>
              <w:t>各方转让</w:t>
            </w:r>
          </w:p>
          <w:p w14:paraId="7977C6C7" w14:textId="77777777" w:rsidR="004A6170" w:rsidRDefault="002F75C5" w:rsidP="00D050C7">
            <w:pPr>
              <w:spacing w:before="240" w:after="240"/>
              <w:jc w:val="center"/>
            </w:pPr>
            <w:r>
              <w:rPr>
                <w:i/>
                <w:iCs/>
              </w:rPr>
              <w:t>(ký, đóng dấu và ghi rõ họ tên)</w:t>
            </w:r>
          </w:p>
          <w:p w14:paraId="0311B629" w14:textId="77777777" w:rsidR="004A6170" w:rsidRDefault="002F75C5" w:rsidP="00D050C7">
            <w:pPr>
              <w:spacing w:before="240" w:after="240"/>
              <w:jc w:val="center"/>
            </w:pPr>
            <w:r>
              <w:rPr>
                <w:i/>
                <w:iCs/>
              </w:rPr>
              <w:t>(签字、盖章并注明全名)</w:t>
            </w:r>
          </w:p>
        </w:tc>
        <w:tc>
          <w:tcPr>
            <w:tcW w:w="4126" w:type="dxa"/>
          </w:tcPr>
          <w:p w14:paraId="5985EBBB" w14:textId="77777777" w:rsidR="004A6170" w:rsidRDefault="002F75C5" w:rsidP="00D050C7">
            <w:pPr>
              <w:spacing w:before="240" w:after="240"/>
              <w:jc w:val="center"/>
              <w:rPr>
                <w:b/>
                <w:bCs/>
              </w:rPr>
            </w:pPr>
            <w:r>
              <w:rPr>
                <w:b/>
                <w:bCs/>
              </w:rPr>
              <w:t>BÊN NHẬN CHUYỂN GIAO</w:t>
            </w:r>
          </w:p>
          <w:p w14:paraId="01B13E8E" w14:textId="77777777" w:rsidR="004A6170" w:rsidRDefault="002F75C5" w:rsidP="00D050C7">
            <w:pPr>
              <w:spacing w:before="240" w:after="240"/>
              <w:jc w:val="center"/>
              <w:rPr>
                <w:b/>
                <w:bCs/>
              </w:rPr>
            </w:pPr>
            <w:r>
              <w:rPr>
                <w:b/>
                <w:bCs/>
              </w:rPr>
              <w:t>各方受让</w:t>
            </w:r>
          </w:p>
          <w:p w14:paraId="07B97AFF" w14:textId="77777777" w:rsidR="004A6170" w:rsidRDefault="002F75C5" w:rsidP="00D050C7">
            <w:pPr>
              <w:spacing w:before="240" w:after="240"/>
              <w:jc w:val="center"/>
              <w:rPr>
                <w:i/>
                <w:iCs/>
              </w:rPr>
            </w:pPr>
            <w:r>
              <w:rPr>
                <w:i/>
                <w:iCs/>
              </w:rPr>
              <w:t>(ký, đóng dấu và ghi rõ họ tên)</w:t>
            </w:r>
          </w:p>
          <w:p w14:paraId="71B03EF6" w14:textId="6A88053C" w:rsidR="004214D6" w:rsidRPr="004214D6" w:rsidRDefault="002F75C5" w:rsidP="00D050C7">
            <w:pPr>
              <w:spacing w:before="240" w:after="240"/>
              <w:jc w:val="center"/>
              <w:rPr>
                <w:i/>
                <w:iCs/>
                <w:lang w:val="vi-VN"/>
              </w:rPr>
            </w:pPr>
            <w:r>
              <w:rPr>
                <w:i/>
                <w:iCs/>
              </w:rPr>
              <w:t>(签字、盖章并注明全名)</w:t>
            </w:r>
          </w:p>
        </w:tc>
      </w:tr>
    </w:tbl>
    <w:p w14:paraId="021DFCDA" w14:textId="77777777" w:rsidR="004A6170" w:rsidRDefault="004A6170" w:rsidP="00D050C7">
      <w:pPr>
        <w:spacing w:before="240" w:after="240"/>
        <w:sectPr w:rsidR="004A6170">
          <w:headerReference w:type="even" r:id="rId113"/>
          <w:headerReference w:type="default" r:id="rId114"/>
          <w:footerReference w:type="default" r:id="rId115"/>
          <w:headerReference w:type="first" r:id="rId116"/>
          <w:footerReference w:type="first" r:id="rId117"/>
          <w:pgSz w:w="11906" w:h="16838"/>
          <w:pgMar w:top="1134" w:right="1134" w:bottom="993" w:left="1843" w:header="720" w:footer="318" w:gutter="0"/>
          <w:pgNumType w:start="1"/>
          <w:cols w:space="720"/>
          <w:formProt w:val="0"/>
          <w:titlePg/>
          <w:docGrid w:linePitch="360"/>
        </w:sectPr>
      </w:pPr>
    </w:p>
    <w:tbl>
      <w:tblPr>
        <w:tblW w:w="9061" w:type="dxa"/>
        <w:jc w:val="center"/>
        <w:tblLayout w:type="fixed"/>
        <w:tblLook w:val="04A0" w:firstRow="1" w:lastRow="0" w:firstColumn="1" w:lastColumn="0" w:noHBand="0" w:noVBand="1"/>
      </w:tblPr>
      <w:tblGrid>
        <w:gridCol w:w="9061"/>
      </w:tblGrid>
      <w:tr w:rsidR="004A6170" w14:paraId="25AACACA" w14:textId="77777777">
        <w:trPr>
          <w:jc w:val="center"/>
        </w:trPr>
        <w:tc>
          <w:tcPr>
            <w:tcW w:w="9061" w:type="dxa"/>
            <w:tcBorders>
              <w:top w:val="single" w:sz="4" w:space="0" w:color="000000"/>
              <w:bottom w:val="single" w:sz="4" w:space="0" w:color="000000"/>
            </w:tcBorders>
            <w:vAlign w:val="center"/>
          </w:tcPr>
          <w:p w14:paraId="5379F2FD" w14:textId="77777777" w:rsidR="004A6170" w:rsidRDefault="002F75C5" w:rsidP="00D050C7">
            <w:pPr>
              <w:pStyle w:val="Style5"/>
              <w:spacing w:before="240" w:after="240"/>
              <w:rPr>
                <w:color w:val="000000"/>
              </w:rPr>
            </w:pPr>
            <w:r>
              <w:rPr>
                <w:color w:val="000000"/>
              </w:rPr>
              <w:t xml:space="preserve">MẪU 19. HỢP ĐỒNG ĐẠI LÝ </w:t>
            </w:r>
          </w:p>
          <w:p w14:paraId="086BABCF" w14:textId="77777777" w:rsidR="004A6170" w:rsidRDefault="002F75C5" w:rsidP="00D050C7">
            <w:pPr>
              <w:pStyle w:val="Style5"/>
              <w:spacing w:before="240" w:after="240"/>
              <w:rPr>
                <w:color w:val="000000"/>
              </w:rPr>
            </w:pPr>
            <w:r>
              <w:rPr>
                <w:color w:val="000000"/>
              </w:rPr>
              <w:t xml:space="preserve">范本19. 合同代理 </w:t>
            </w:r>
          </w:p>
        </w:tc>
      </w:tr>
    </w:tbl>
    <w:p w14:paraId="24326FC4" w14:textId="77777777" w:rsidR="004A6170" w:rsidRDefault="004A6170" w:rsidP="00D050C7">
      <w:pPr>
        <w:spacing w:before="240" w:after="240"/>
        <w:ind w:hanging="567"/>
        <w:jc w:val="both"/>
        <w:rPr>
          <w:b/>
          <w:i/>
          <w:iCs/>
        </w:rPr>
      </w:pPr>
    </w:p>
    <w:p w14:paraId="3DF67783" w14:textId="77777777" w:rsidR="004A6170" w:rsidRDefault="002F75C5" w:rsidP="00D050C7">
      <w:pPr>
        <w:spacing w:before="240" w:after="240"/>
        <w:ind w:hanging="567"/>
        <w:jc w:val="both"/>
        <w:rPr>
          <w:b/>
          <w:i/>
          <w:iCs/>
          <w:sz w:val="26"/>
          <w:szCs w:val="26"/>
        </w:rPr>
      </w:pPr>
      <w:r>
        <w:rPr>
          <w:b/>
          <w:i/>
          <w:iCs/>
          <w:sz w:val="26"/>
          <w:szCs w:val="26"/>
        </w:rPr>
        <w:t>GIỚI THIỆU VÀ LƯU Ý:</w:t>
      </w:r>
    </w:p>
    <w:p w14:paraId="3353B71B" w14:textId="77777777" w:rsidR="004A6170" w:rsidRDefault="002F75C5" w:rsidP="00D050C7">
      <w:pPr>
        <w:spacing w:before="240" w:after="240"/>
        <w:ind w:hanging="567"/>
        <w:jc w:val="both"/>
        <w:rPr>
          <w:b/>
          <w:i/>
          <w:iCs/>
          <w:sz w:val="26"/>
          <w:szCs w:val="26"/>
        </w:rPr>
      </w:pPr>
      <w:r>
        <w:rPr>
          <w:b/>
          <w:i/>
          <w:iCs/>
          <w:sz w:val="26"/>
          <w:szCs w:val="26"/>
        </w:rPr>
        <w:t>介绍与注意事项：</w:t>
      </w:r>
    </w:p>
    <w:p w14:paraId="2DA44A78" w14:textId="77777777" w:rsidR="004A6170" w:rsidRDefault="002F75C5" w:rsidP="00D050C7">
      <w:pPr>
        <w:pStyle w:val="ListParagraph"/>
        <w:numPr>
          <w:ilvl w:val="0"/>
          <w:numId w:val="187"/>
        </w:numPr>
        <w:spacing w:before="240" w:after="240" w:line="276" w:lineRule="auto"/>
        <w:ind w:left="0" w:hanging="567"/>
        <w:contextualSpacing w:val="0"/>
        <w:jc w:val="both"/>
        <w:rPr>
          <w:bCs/>
          <w:sz w:val="26"/>
          <w:szCs w:val="26"/>
          <w:u w:val="single"/>
        </w:rPr>
      </w:pPr>
      <w:r>
        <w:rPr>
          <w:bCs/>
          <w:sz w:val="26"/>
          <w:szCs w:val="26"/>
        </w:rPr>
        <w:t>Hợp đồng đại lý</w:t>
      </w:r>
      <w:r>
        <w:rPr>
          <w:bCs/>
          <w:sz w:val="26"/>
          <w:szCs w:val="26"/>
          <w:lang w:val="vi-VN"/>
        </w:rPr>
        <w:t xml:space="preserve"> </w:t>
      </w:r>
      <w:r>
        <w:rPr>
          <w:bCs/>
          <w:sz w:val="26"/>
          <w:szCs w:val="26"/>
        </w:rPr>
        <w:t>là văn bản ghi nhận thỏa thuận về việc bên đại lý nhân danh chính mình mua, bán hàng hoá cho bên giao đại lý hoặc cung ứng dịch vụ của bên giao đại lý cho khách hàng để hưởng thù lao</w:t>
      </w:r>
      <w:r>
        <w:rPr>
          <w:bCs/>
          <w:sz w:val="26"/>
          <w:szCs w:val="26"/>
          <w:lang w:val="vi-VN"/>
        </w:rPr>
        <w:t>.</w:t>
      </w:r>
      <w:r>
        <w:rPr>
          <w:bCs/>
          <w:i/>
          <w:iCs/>
          <w:sz w:val="26"/>
          <w:szCs w:val="26"/>
        </w:rPr>
        <w:t xml:space="preserve"> (Điều 166 Luật thương mại năm 2005).</w:t>
      </w:r>
      <w:r>
        <w:rPr>
          <w:bCs/>
          <w:sz w:val="26"/>
          <w:szCs w:val="26"/>
        </w:rPr>
        <w:t xml:space="preserve"> </w:t>
      </w:r>
    </w:p>
    <w:p w14:paraId="12C9B843" w14:textId="77777777" w:rsidR="004A6170" w:rsidRDefault="002F75C5" w:rsidP="00D050C7">
      <w:pPr>
        <w:pStyle w:val="ListParagraph"/>
        <w:spacing w:before="240" w:after="240" w:line="276" w:lineRule="auto"/>
        <w:ind w:left="0"/>
        <w:contextualSpacing w:val="0"/>
        <w:jc w:val="both"/>
        <w:rPr>
          <w:bCs/>
          <w:sz w:val="26"/>
          <w:szCs w:val="26"/>
          <w:u w:val="single"/>
        </w:rPr>
      </w:pPr>
      <w:r>
        <w:rPr>
          <w:bCs/>
          <w:sz w:val="26"/>
          <w:szCs w:val="26"/>
        </w:rPr>
        <w:t>合同代理是确认代理方以自己名义购买、销售商品，或为委托方向客户提供服务以获取报酬的协议文件。</w:t>
      </w:r>
      <w:r>
        <w:rPr>
          <w:bCs/>
          <w:i/>
          <w:iCs/>
          <w:sz w:val="26"/>
          <w:szCs w:val="26"/>
        </w:rPr>
        <w:t>（2005年商业法第166条）</w:t>
      </w:r>
      <w:r>
        <w:rPr>
          <w:bCs/>
          <w:sz w:val="26"/>
          <w:szCs w:val="26"/>
        </w:rPr>
        <w:t xml:space="preserve"> </w:t>
      </w:r>
    </w:p>
    <w:p w14:paraId="5FAE8D92" w14:textId="77777777" w:rsidR="004A6170" w:rsidRDefault="002F75C5" w:rsidP="00D050C7">
      <w:pPr>
        <w:pStyle w:val="ListParagraph"/>
        <w:numPr>
          <w:ilvl w:val="0"/>
          <w:numId w:val="187"/>
        </w:numPr>
        <w:spacing w:before="240" w:after="240" w:line="276" w:lineRule="auto"/>
        <w:ind w:left="0" w:hanging="567"/>
        <w:contextualSpacing w:val="0"/>
        <w:jc w:val="both"/>
        <w:rPr>
          <w:bCs/>
          <w:sz w:val="26"/>
          <w:szCs w:val="26"/>
          <w:u w:val="single"/>
        </w:rPr>
      </w:pPr>
      <w:r>
        <w:rPr>
          <w:bCs/>
          <w:sz w:val="26"/>
          <w:szCs w:val="26"/>
        </w:rPr>
        <w:t>Một số quy định của pháp luật về hợp đồng dịch vụ cần tham khảo khi soạn thảo hợp đồng dịch vụ: Điều 166 đến Điều 177 Luật Thương mại năm 2005.</w:t>
      </w:r>
    </w:p>
    <w:p w14:paraId="467A12D3" w14:textId="77777777" w:rsidR="004A6170" w:rsidRDefault="002F75C5" w:rsidP="00D050C7">
      <w:pPr>
        <w:pStyle w:val="ListParagraph"/>
        <w:spacing w:before="240" w:after="240" w:line="276" w:lineRule="auto"/>
        <w:ind w:left="0"/>
        <w:contextualSpacing w:val="0"/>
        <w:jc w:val="both"/>
        <w:rPr>
          <w:bCs/>
          <w:sz w:val="26"/>
          <w:szCs w:val="26"/>
          <w:u w:val="single"/>
        </w:rPr>
      </w:pPr>
      <w:r>
        <w:rPr>
          <w:bCs/>
          <w:sz w:val="26"/>
          <w:szCs w:val="26"/>
        </w:rPr>
        <w:t>起草服务合同时需参考的相关法律规定：2005年商业法第166条至第177条。</w:t>
      </w:r>
    </w:p>
    <w:p w14:paraId="5430FAFF" w14:textId="77777777" w:rsidR="004A6170" w:rsidRDefault="002F75C5" w:rsidP="00D050C7">
      <w:pPr>
        <w:pStyle w:val="ListParagraph"/>
        <w:numPr>
          <w:ilvl w:val="0"/>
          <w:numId w:val="187"/>
        </w:numPr>
        <w:spacing w:before="240" w:after="240" w:line="276" w:lineRule="auto"/>
        <w:ind w:left="0" w:hanging="567"/>
        <w:contextualSpacing w:val="0"/>
        <w:jc w:val="both"/>
        <w:rPr>
          <w:bCs/>
          <w:sz w:val="26"/>
          <w:szCs w:val="26"/>
          <w:u w:val="single"/>
        </w:rPr>
      </w:pPr>
      <w:r>
        <w:rPr>
          <w:bCs/>
          <w:sz w:val="26"/>
          <w:szCs w:val="26"/>
        </w:rPr>
        <w:t xml:space="preserve">Ký hiệu </w:t>
      </w:r>
      <w:r>
        <w:rPr>
          <w:sz w:val="26"/>
          <w:szCs w:val="26"/>
        </w:rPr>
        <w:t>[</w:t>
      </w:r>
      <w:r>
        <w:rPr>
          <w:rFonts w:ascii="Wingdings 2" w:eastAsia="Wingdings 2" w:hAnsi="Wingdings 2" w:cs="Wingdings 2"/>
          <w:sz w:val="26"/>
          <w:szCs w:val="26"/>
        </w:rPr>
        <w:sym w:font="Wingdings 2" w:char="F097"/>
      </w:r>
      <w:r>
        <w:rPr>
          <w:sz w:val="26"/>
          <w:szCs w:val="26"/>
        </w:rPr>
        <w:t>] trong Mẫu hợp đồng kèm theo cần được bổ sung thông tin cụ thể theo thỏa thuận giữa các bên trong từng giao dịch.</w:t>
      </w:r>
    </w:p>
    <w:p w14:paraId="7619FA60" w14:textId="074125EF" w:rsidR="004A6170" w:rsidRDefault="002F75C5" w:rsidP="00D050C7">
      <w:pPr>
        <w:pStyle w:val="ListParagraph"/>
        <w:spacing w:before="240" w:after="240" w:line="276" w:lineRule="auto"/>
        <w:ind w:left="0"/>
        <w:contextualSpacing w:val="0"/>
        <w:jc w:val="both"/>
        <w:rPr>
          <w:bCs/>
          <w:sz w:val="26"/>
          <w:szCs w:val="26"/>
          <w:u w:val="single"/>
        </w:rPr>
      </w:pPr>
      <w:r>
        <w:rPr>
          <w:bCs/>
          <w:sz w:val="26"/>
          <w:szCs w:val="26"/>
        </w:rPr>
        <w:t>合同附录模板中的[</w:t>
      </w:r>
      <w:r w:rsidR="004214D6">
        <w:rPr>
          <w:rFonts w:ascii="Wingdings 2" w:eastAsia="Wingdings 2" w:hAnsi="Wingdings 2" w:cs="Wingdings 2"/>
          <w:sz w:val="26"/>
          <w:szCs w:val="26"/>
        </w:rPr>
        <w:sym w:font="Wingdings 2" w:char="F097"/>
      </w:r>
      <w:r>
        <w:rPr>
          <w:bCs/>
          <w:sz w:val="26"/>
          <w:szCs w:val="26"/>
        </w:rPr>
        <w:t>]符号需根据各方在每笔交易中的协议，补充具体信息。</w:t>
      </w:r>
    </w:p>
    <w:p w14:paraId="6D893DD1" w14:textId="77777777" w:rsidR="004214D6" w:rsidRPr="004214D6" w:rsidRDefault="002F75C5" w:rsidP="00D050C7">
      <w:pPr>
        <w:pStyle w:val="ListParagraph"/>
        <w:numPr>
          <w:ilvl w:val="0"/>
          <w:numId w:val="187"/>
        </w:numPr>
        <w:spacing w:before="240" w:after="240" w:line="276" w:lineRule="auto"/>
        <w:ind w:left="0" w:hanging="567"/>
        <w:contextualSpacing w:val="0"/>
        <w:jc w:val="both"/>
        <w:rPr>
          <w:bCs/>
          <w:sz w:val="26"/>
          <w:szCs w:val="26"/>
          <w:u w:val="single"/>
        </w:rPr>
      </w:pPr>
      <w:r>
        <w:rPr>
          <w:bCs/>
          <w:sz w:val="26"/>
          <w:szCs w:val="26"/>
        </w:rPr>
        <w:t>Mẫu Hợp đồng đại</w:t>
      </w:r>
      <w:r>
        <w:rPr>
          <w:bCs/>
          <w:sz w:val="26"/>
          <w:szCs w:val="26"/>
          <w:lang w:val="vi-VN"/>
        </w:rPr>
        <w:t xml:space="preserve"> lý</w:t>
      </w:r>
      <w:r>
        <w:rPr>
          <w:bCs/>
          <w:sz w:val="26"/>
          <w:szCs w:val="26"/>
        </w:rPr>
        <w:t xml:space="preserve"> kèm theo chỉ có giá trị tham khảo; không phải là ý kiến tư vấn pháp lý, quan điểm của cá nhân, tổ chức nào. Trong từng giao dịch cụ thể, các Bên cần có sự điều chỉnh cho phù hợp với thỏa thuận của các bên và quy định của pháp luật tại từng thời điểm.</w:t>
      </w:r>
    </w:p>
    <w:p w14:paraId="711F63DB" w14:textId="77777777" w:rsidR="004A6170" w:rsidRDefault="002F75C5" w:rsidP="00D050C7">
      <w:pPr>
        <w:pStyle w:val="ListParagraph"/>
        <w:spacing w:before="240" w:after="240" w:line="276" w:lineRule="auto"/>
        <w:ind w:left="0"/>
        <w:contextualSpacing w:val="0"/>
        <w:jc w:val="both"/>
        <w:rPr>
          <w:bCs/>
          <w:sz w:val="26"/>
          <w:szCs w:val="26"/>
          <w:u w:val="single"/>
        </w:rPr>
      </w:pPr>
      <w:r>
        <w:rPr>
          <w:bCs/>
          <w:sz w:val="26"/>
          <w:szCs w:val="26"/>
        </w:rPr>
        <w:t>代理合同样本仅供参考。不构成法律建议，也不代表任何个人或组织的立场。在具体交易中，各方应根据双方协议及不同时期的法律规定，进行相应调整。</w:t>
      </w:r>
      <w:r>
        <w:br w:type="page"/>
      </w:r>
    </w:p>
    <w:p w14:paraId="5C46C889" w14:textId="3CE1DF56" w:rsidR="004A6170" w:rsidRDefault="002F75C5" w:rsidP="00D050C7">
      <w:pPr>
        <w:spacing w:before="240" w:after="240"/>
        <w:ind w:hanging="567"/>
        <w:jc w:val="center"/>
        <w:rPr>
          <w:b/>
          <w:sz w:val="26"/>
          <w:szCs w:val="26"/>
        </w:rPr>
      </w:pPr>
      <w:r>
        <w:rPr>
          <w:b/>
          <w:sz w:val="26"/>
          <w:szCs w:val="26"/>
        </w:rPr>
        <w:t>CỘNG HÒA XÃ HỘI CHỦ NGHĨA VIỆT NAM</w:t>
      </w:r>
    </w:p>
    <w:p w14:paraId="4041BF2F" w14:textId="7F68840E" w:rsidR="00FD5510" w:rsidRDefault="00FD5510" w:rsidP="00D050C7">
      <w:pPr>
        <w:spacing w:before="240" w:after="240"/>
        <w:ind w:hanging="567"/>
        <w:jc w:val="center"/>
        <w:rPr>
          <w:b/>
          <w:sz w:val="26"/>
          <w:szCs w:val="26"/>
        </w:rPr>
      </w:pPr>
      <w:r w:rsidRPr="00FD5510">
        <w:rPr>
          <w:b/>
          <w:sz w:val="26"/>
          <w:szCs w:val="26"/>
        </w:rPr>
        <w:t>Độc lập – Tự do – Hạnh phúc</w:t>
      </w:r>
    </w:p>
    <w:p w14:paraId="228812E7" w14:textId="77777777" w:rsidR="004A6170" w:rsidRDefault="002F75C5" w:rsidP="00D050C7">
      <w:pPr>
        <w:spacing w:before="240" w:after="240"/>
        <w:ind w:hanging="567"/>
        <w:jc w:val="center"/>
        <w:rPr>
          <w:b/>
          <w:sz w:val="26"/>
          <w:szCs w:val="26"/>
        </w:rPr>
      </w:pPr>
      <w:r>
        <w:rPr>
          <w:b/>
          <w:sz w:val="26"/>
          <w:szCs w:val="26"/>
        </w:rPr>
        <w:t>越南社会主义共和国</w:t>
      </w:r>
    </w:p>
    <w:p w14:paraId="5949E74E" w14:textId="4C33CE7B" w:rsidR="004A6170" w:rsidRDefault="005F7EA3" w:rsidP="00D050C7">
      <w:pPr>
        <w:widowControl w:val="0"/>
        <w:spacing w:before="240" w:after="240"/>
        <w:ind w:hanging="567"/>
        <w:jc w:val="center"/>
        <w:rPr>
          <w:b/>
          <w:sz w:val="26"/>
          <w:szCs w:val="26"/>
        </w:rPr>
      </w:pPr>
      <w:r>
        <w:rPr>
          <w:noProof/>
        </w:rPr>
        <mc:AlternateContent>
          <mc:Choice Requires="wps">
            <w:drawing>
              <wp:anchor distT="4294967295" distB="4294967295" distL="114935" distR="114935" simplePos="0" relativeHeight="251656192" behindDoc="0" locked="0" layoutInCell="1" allowOverlap="1" wp14:anchorId="41B94B00" wp14:editId="5FDD69E1">
                <wp:simplePos x="0" y="0"/>
                <wp:positionH relativeFrom="column">
                  <wp:posOffset>1802765</wp:posOffset>
                </wp:positionH>
                <wp:positionV relativeFrom="paragraph">
                  <wp:posOffset>217804</wp:posOffset>
                </wp:positionV>
                <wp:extent cx="1727835" cy="0"/>
                <wp:effectExtent l="0" t="0" r="0" b="0"/>
                <wp:wrapNone/>
                <wp:docPr id="257" name="Straight Connector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27835" cy="0"/>
                        </a:xfrm>
                        <a:prstGeom prst="line">
                          <a:avLst/>
                        </a:prstGeom>
                        <a:noFill/>
                        <a:ln w="12600">
                          <a:solidFill>
                            <a:srgbClr val="000000"/>
                          </a:solidFill>
                          <a:miter/>
                        </a:ln>
                        <a:effectLst/>
                      </wps:spPr>
                      <wps:bodyPr/>
                    </wps:wsp>
                  </a:graphicData>
                </a:graphic>
                <wp14:sizeRelH relativeFrom="page">
                  <wp14:pctWidth>0</wp14:pctWidth>
                </wp14:sizeRelH>
                <wp14:sizeRelV relativeFrom="page">
                  <wp14:pctHeight>0</wp14:pctHeight>
                </wp14:sizeRelV>
              </wp:anchor>
            </w:drawing>
          </mc:Choice>
          <mc:Fallback>
            <w:pict>
              <v:line w14:anchorId="6CFD7170" id="Straight Connector 257" o:spid="_x0000_s1026" style="position:absolute;z-index:251656192;visibility:visible;mso-wrap-style:square;mso-width-percent:0;mso-height-percent:0;mso-wrap-distance-left:9.05pt;mso-wrap-distance-top:-3e-5mm;mso-wrap-distance-right:9.05pt;mso-wrap-distance-bottom:-3e-5mm;mso-position-horizontal:absolute;mso-position-horizontal-relative:text;mso-position-vertical:absolute;mso-position-vertical-relative:text;mso-width-percent:0;mso-height-percent:0;mso-width-relative:page;mso-height-relative:page" from="141.95pt,17.15pt" to="278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" strokeweight=".35mm">
                <v:stroke joinstyle="miter"/>
                <o:lock v:ext="edit" shapetype="f"/>
              </v:line>
            </w:pict>
          </mc:Fallback>
        </mc:AlternateContent>
      </w:r>
      <w:r w:rsidR="00EB32EF">
        <w:rPr>
          <w:b/>
          <w:sz w:val="26"/>
          <w:szCs w:val="26"/>
        </w:rPr>
        <w:t>独立 - 自由 - 幸福</w:t>
      </w:r>
    </w:p>
    <w:p w14:paraId="033B8ECE" w14:textId="77777777" w:rsidR="004A6170" w:rsidRDefault="002F75C5" w:rsidP="00D050C7">
      <w:pPr>
        <w:widowControl w:val="0"/>
        <w:spacing w:before="240" w:after="240"/>
        <w:ind w:hanging="567"/>
        <w:jc w:val="right"/>
        <w:rPr>
          <w:bCs/>
          <w:i/>
          <w:iCs/>
          <w:sz w:val="26"/>
          <w:szCs w:val="26"/>
        </w:rPr>
      </w:pPr>
      <w:r>
        <w:rPr>
          <w:bCs/>
          <w:i/>
          <w:iCs/>
          <w:sz w:val="26"/>
          <w:szCs w:val="26"/>
        </w:rPr>
        <w:t>……, ngày… tháng….. năm…..</w:t>
      </w:r>
    </w:p>
    <w:p w14:paraId="1EE224CB" w14:textId="77777777" w:rsidR="004A6170" w:rsidRDefault="002F75C5" w:rsidP="00D050C7">
      <w:pPr>
        <w:widowControl w:val="0"/>
        <w:spacing w:before="240" w:after="240"/>
        <w:ind w:hanging="567"/>
        <w:jc w:val="right"/>
        <w:rPr>
          <w:bCs/>
          <w:i/>
          <w:iCs/>
          <w:sz w:val="26"/>
          <w:szCs w:val="26"/>
        </w:rPr>
      </w:pPr>
      <w:r>
        <w:rPr>
          <w:bCs/>
          <w:i/>
          <w:iCs/>
          <w:sz w:val="26"/>
          <w:szCs w:val="26"/>
        </w:rPr>
        <w:t>……，日… 月… 年…</w:t>
      </w:r>
    </w:p>
    <w:p w14:paraId="64AA3CD0" w14:textId="77777777" w:rsidR="004A6170" w:rsidRDefault="002F75C5" w:rsidP="00D050C7">
      <w:pPr>
        <w:spacing w:before="240" w:after="240"/>
        <w:ind w:hanging="567"/>
        <w:jc w:val="center"/>
        <w:rPr>
          <w:b/>
          <w:sz w:val="26"/>
          <w:szCs w:val="26"/>
        </w:rPr>
      </w:pPr>
      <w:r>
        <w:rPr>
          <w:b/>
          <w:sz w:val="26"/>
          <w:szCs w:val="26"/>
        </w:rPr>
        <w:t>HỢP ĐỒNG ĐẠI LÝ</w:t>
      </w:r>
    </w:p>
    <w:p w14:paraId="71EBE9D3" w14:textId="77777777" w:rsidR="004A6170" w:rsidRDefault="002F75C5" w:rsidP="00D050C7">
      <w:pPr>
        <w:spacing w:before="240" w:after="240"/>
        <w:ind w:hanging="567"/>
        <w:jc w:val="center"/>
        <w:rPr>
          <w:b/>
          <w:sz w:val="26"/>
          <w:szCs w:val="26"/>
        </w:rPr>
      </w:pPr>
      <w:r>
        <w:rPr>
          <w:b/>
          <w:sz w:val="26"/>
          <w:szCs w:val="26"/>
        </w:rPr>
        <w:t>代理合同</w:t>
      </w:r>
    </w:p>
    <w:p w14:paraId="027643EF" w14:textId="77777777" w:rsidR="004A6170" w:rsidRDefault="002F75C5" w:rsidP="00D050C7">
      <w:pPr>
        <w:spacing w:before="240" w:after="240"/>
        <w:ind w:hanging="567"/>
        <w:jc w:val="center"/>
        <w:rPr>
          <w:b/>
          <w:sz w:val="26"/>
          <w:szCs w:val="26"/>
        </w:rPr>
      </w:pPr>
      <w:r>
        <w:rPr>
          <w:b/>
          <w:sz w:val="26"/>
          <w:szCs w:val="26"/>
        </w:rPr>
        <w:t>ĐẠI LÝ CẤP 1</w:t>
      </w:r>
    </w:p>
    <w:p w14:paraId="0E18DA1B" w14:textId="77777777" w:rsidR="004A6170" w:rsidRDefault="002F75C5" w:rsidP="00D050C7">
      <w:pPr>
        <w:spacing w:before="240" w:after="240"/>
        <w:ind w:hanging="567"/>
        <w:jc w:val="center"/>
        <w:rPr>
          <w:b/>
          <w:sz w:val="26"/>
          <w:szCs w:val="26"/>
        </w:rPr>
      </w:pPr>
      <w:r>
        <w:rPr>
          <w:b/>
          <w:sz w:val="26"/>
          <w:szCs w:val="26"/>
        </w:rPr>
        <w:t>一级代理</w:t>
      </w:r>
    </w:p>
    <w:p w14:paraId="6A73ECB7" w14:textId="77777777" w:rsidR="004A6170" w:rsidRDefault="002F75C5" w:rsidP="00D050C7">
      <w:pPr>
        <w:spacing w:before="240" w:after="240"/>
        <w:ind w:hanging="567"/>
        <w:jc w:val="center"/>
        <w:rPr>
          <w:bCs/>
          <w:sz w:val="26"/>
          <w:szCs w:val="26"/>
        </w:rPr>
      </w:pPr>
      <w:r>
        <w:rPr>
          <w:bCs/>
          <w:i/>
          <w:iCs/>
          <w:sz w:val="26"/>
          <w:szCs w:val="26"/>
        </w:rPr>
        <w:t>Số:…./HĐĐL</w:t>
      </w:r>
    </w:p>
    <w:p w14:paraId="7C4D0E14" w14:textId="77777777" w:rsidR="004A6170" w:rsidRDefault="002F75C5" w:rsidP="00D050C7">
      <w:pPr>
        <w:spacing w:before="240" w:after="240"/>
        <w:ind w:hanging="567"/>
        <w:jc w:val="center"/>
        <w:rPr>
          <w:bCs/>
          <w:sz w:val="26"/>
          <w:szCs w:val="26"/>
        </w:rPr>
      </w:pPr>
      <w:r>
        <w:rPr>
          <w:bCs/>
          <w:i/>
          <w:iCs/>
          <w:sz w:val="26"/>
          <w:szCs w:val="26"/>
        </w:rPr>
        <w:t>编号:…./HĐĐL</w:t>
      </w:r>
    </w:p>
    <w:p w14:paraId="33222128" w14:textId="77777777" w:rsidR="004A6170" w:rsidRDefault="002F75C5" w:rsidP="00D050C7">
      <w:pPr>
        <w:spacing w:before="240" w:after="240"/>
        <w:jc w:val="both"/>
        <w:rPr>
          <w:b/>
        </w:rPr>
      </w:pPr>
      <w:r>
        <w:rPr>
          <w:b/>
        </w:rPr>
        <w:t xml:space="preserve">Hợp Đồng Đại Lý Độc Quyền này </w:t>
      </w:r>
      <w:r>
        <w:rPr>
          <w:b/>
          <w:i/>
          <w:iCs/>
        </w:rPr>
        <w:t xml:space="preserve">(sau đây gọi là </w:t>
      </w:r>
      <w:r>
        <w:rPr>
          <w:b/>
          <w:bCs/>
          <w:i/>
          <w:iCs/>
        </w:rPr>
        <w:t>“Hợp đồng”</w:t>
      </w:r>
      <w:r>
        <w:rPr>
          <w:b/>
          <w:i/>
          <w:iCs/>
        </w:rPr>
        <w:t>)</w:t>
      </w:r>
      <w:r>
        <w:rPr>
          <w:b/>
        </w:rPr>
        <w:t xml:space="preserve"> được lập và ký ngày [</w:t>
      </w:r>
      <w:r>
        <w:rPr>
          <w:rFonts w:ascii="Wingdings 2" w:eastAsia="Wingdings 2" w:hAnsi="Wingdings 2" w:cs="Wingdings 2"/>
          <w:b/>
        </w:rPr>
        <w:sym w:font="Wingdings 2" w:char="F097"/>
      </w:r>
      <w:r>
        <w:rPr>
          <w:b/>
        </w:rPr>
        <w:t>] giữa các Bên:</w:t>
      </w:r>
    </w:p>
    <w:p w14:paraId="3F5EDA2B" w14:textId="4906E5FB" w:rsidR="004A6170" w:rsidRDefault="002F75C5" w:rsidP="00D050C7">
      <w:pPr>
        <w:spacing w:before="240" w:after="240"/>
        <w:jc w:val="both"/>
        <w:rPr>
          <w:b/>
        </w:rPr>
      </w:pPr>
      <w:r>
        <w:rPr>
          <w:b/>
        </w:rPr>
        <w:t>本独家代理合同</w:t>
      </w:r>
      <w:r>
        <w:rPr>
          <w:b/>
          <w:i/>
          <w:iCs/>
        </w:rPr>
        <w:t>（以下简称“合同”）</w:t>
      </w:r>
      <w:r>
        <w:rPr>
          <w:b/>
        </w:rPr>
        <w:t>由各方于[</w:t>
      </w:r>
      <w:r w:rsidR="004214D6">
        <w:rPr>
          <w:rFonts w:ascii="Wingdings 2" w:eastAsia="Wingdings 2" w:hAnsi="Wingdings 2" w:cs="Wingdings 2"/>
          <w:b/>
        </w:rPr>
        <w:sym w:font="Wingdings 2" w:char="F097"/>
      </w:r>
      <w:r>
        <w:rPr>
          <w:b/>
        </w:rPr>
        <w:t>]日签订：</w:t>
      </w:r>
    </w:p>
    <w:tbl>
      <w:tblPr>
        <w:tblW w:w="9679" w:type="dxa"/>
        <w:tblInd w:w="-318" w:type="dxa"/>
        <w:tblLayout w:type="fixed"/>
        <w:tblLook w:val="04A0" w:firstRow="1" w:lastRow="0" w:firstColumn="1" w:lastColumn="0" w:noHBand="0" w:noVBand="1"/>
      </w:tblPr>
      <w:tblGrid>
        <w:gridCol w:w="2586"/>
        <w:gridCol w:w="283"/>
        <w:gridCol w:w="6810"/>
      </w:tblGrid>
      <w:tr w:rsidR="004A6170" w14:paraId="4E1AAB6F" w14:textId="77777777">
        <w:tc>
          <w:tcPr>
            <w:tcW w:w="9673" w:type="dxa"/>
            <w:gridSpan w:val="3"/>
          </w:tcPr>
          <w:p w14:paraId="34E466E8" w14:textId="77777777" w:rsidR="004A6170" w:rsidRDefault="002F75C5" w:rsidP="00D050C7">
            <w:pPr>
              <w:widowControl w:val="0"/>
              <w:snapToGrid w:val="0"/>
              <w:spacing w:before="240" w:after="240"/>
              <w:ind w:left="-426" w:firstLine="568"/>
              <w:jc w:val="both"/>
            </w:pPr>
            <w:r>
              <w:rPr>
                <w:b/>
                <w:u w:val="single"/>
              </w:rPr>
              <w:t>BÊN GIAO ĐẠI LÝ</w:t>
            </w:r>
            <w:r>
              <w:rPr>
                <w:b/>
              </w:rPr>
              <w:t>:</w:t>
            </w:r>
          </w:p>
          <w:p w14:paraId="394CB078" w14:textId="77777777" w:rsidR="004A6170" w:rsidRDefault="002F75C5" w:rsidP="00D050C7">
            <w:pPr>
              <w:widowControl w:val="0"/>
              <w:snapToGrid w:val="0"/>
              <w:spacing w:before="240" w:after="240"/>
              <w:ind w:left="-426" w:firstLine="568"/>
              <w:jc w:val="both"/>
            </w:pPr>
            <w:r>
              <w:rPr>
                <w:b/>
                <w:u w:val="single"/>
              </w:rPr>
              <w:t>委托代理方</w:t>
            </w:r>
            <w:r>
              <w:rPr>
                <w:b/>
              </w:rPr>
              <w:t>：</w:t>
            </w:r>
          </w:p>
        </w:tc>
      </w:tr>
      <w:tr w:rsidR="004A6170" w14:paraId="3CFE188F" w14:textId="77777777">
        <w:tc>
          <w:tcPr>
            <w:tcW w:w="9673" w:type="dxa"/>
            <w:gridSpan w:val="3"/>
          </w:tcPr>
          <w:p w14:paraId="702F91DF" w14:textId="77777777" w:rsidR="004A6170" w:rsidRDefault="002F75C5" w:rsidP="00D050C7">
            <w:pPr>
              <w:widowControl w:val="0"/>
              <w:snapToGrid w:val="0"/>
              <w:spacing w:before="240" w:after="240"/>
              <w:ind w:left="-426" w:firstLine="568"/>
              <w:jc w:val="both"/>
              <w:rPr>
                <w:b/>
              </w:rPr>
            </w:pPr>
            <w:r>
              <w:rPr>
                <w:b/>
              </w:rPr>
              <w:t xml:space="preserve">CÔNG TY </w:t>
            </w:r>
            <w:r>
              <w:t>[</w:t>
            </w:r>
            <w:r>
              <w:rPr>
                <w:rFonts w:ascii="Wingdings 2" w:eastAsia="Wingdings 2" w:hAnsi="Wingdings 2" w:cs="Wingdings 2"/>
              </w:rPr>
              <w:sym w:font="Wingdings 2" w:char="F097"/>
            </w:r>
            <w:r>
              <w:t>]</w:t>
            </w:r>
          </w:p>
          <w:p w14:paraId="6BFBFBF7" w14:textId="28B1B450" w:rsidR="004A6170" w:rsidRDefault="002F75C5" w:rsidP="00D050C7">
            <w:pPr>
              <w:widowControl w:val="0"/>
              <w:snapToGrid w:val="0"/>
              <w:spacing w:before="240" w:after="240"/>
              <w:ind w:left="-426" w:firstLine="568"/>
              <w:jc w:val="both"/>
              <w:rPr>
                <w:b/>
              </w:rPr>
            </w:pPr>
            <w:r>
              <w:rPr>
                <w:b/>
              </w:rPr>
              <w:t xml:space="preserve">公司名称 </w:t>
            </w:r>
          </w:p>
        </w:tc>
      </w:tr>
      <w:tr w:rsidR="004A6170" w14:paraId="261F2C39" w14:textId="77777777">
        <w:tc>
          <w:tcPr>
            <w:tcW w:w="2586" w:type="dxa"/>
          </w:tcPr>
          <w:p w14:paraId="7B00FA17" w14:textId="77777777" w:rsidR="004A6170" w:rsidRDefault="002F75C5" w:rsidP="00D050C7">
            <w:pPr>
              <w:widowControl w:val="0"/>
              <w:snapToGrid w:val="0"/>
              <w:spacing w:before="240" w:after="240"/>
              <w:ind w:left="-426" w:firstLine="568"/>
              <w:jc w:val="both"/>
            </w:pPr>
            <w:r>
              <w:t>Mã số thuế</w:t>
            </w:r>
          </w:p>
          <w:p w14:paraId="6F8743E1" w14:textId="77777777" w:rsidR="004A6170" w:rsidRDefault="002F75C5" w:rsidP="00D050C7">
            <w:pPr>
              <w:widowControl w:val="0"/>
              <w:snapToGrid w:val="0"/>
              <w:spacing w:before="240" w:after="240"/>
              <w:ind w:left="-426" w:firstLine="568"/>
              <w:jc w:val="both"/>
            </w:pPr>
            <w:r>
              <w:t>税号</w:t>
            </w:r>
          </w:p>
        </w:tc>
        <w:tc>
          <w:tcPr>
            <w:tcW w:w="283" w:type="dxa"/>
          </w:tcPr>
          <w:p w14:paraId="334414F0" w14:textId="77777777" w:rsidR="004A6170" w:rsidRDefault="002F75C5" w:rsidP="00D050C7">
            <w:pPr>
              <w:widowControl w:val="0"/>
              <w:snapToGrid w:val="0"/>
              <w:spacing w:before="240" w:after="240"/>
              <w:ind w:left="-426" w:firstLine="568"/>
              <w:jc w:val="both"/>
            </w:pPr>
            <w:r>
              <w:t>:</w:t>
            </w:r>
          </w:p>
        </w:tc>
        <w:tc>
          <w:tcPr>
            <w:tcW w:w="6804" w:type="dxa"/>
          </w:tcPr>
          <w:p w14:paraId="55E3FAF3" w14:textId="77777777" w:rsidR="004A6170" w:rsidRDefault="002F75C5" w:rsidP="00D050C7">
            <w:pPr>
              <w:widowControl w:val="0"/>
              <w:snapToGrid w:val="0"/>
              <w:spacing w:before="240" w:after="240"/>
              <w:ind w:left="-426" w:firstLine="568"/>
              <w:jc w:val="both"/>
            </w:pPr>
            <w:r>
              <w:t>[</w:t>
            </w:r>
            <w:r>
              <w:rPr>
                <w:rFonts w:ascii="Wingdings 2" w:eastAsia="Wingdings 2" w:hAnsi="Wingdings 2" w:cs="Wingdings 2"/>
              </w:rPr>
              <w:sym w:font="Wingdings 2" w:char="F097"/>
            </w:r>
            <w:r>
              <w:t>]</w:t>
            </w:r>
          </w:p>
        </w:tc>
      </w:tr>
      <w:tr w:rsidR="004A6170" w14:paraId="109C902E" w14:textId="77777777">
        <w:tc>
          <w:tcPr>
            <w:tcW w:w="2586" w:type="dxa"/>
          </w:tcPr>
          <w:p w14:paraId="14F0486C" w14:textId="77777777" w:rsidR="004A6170" w:rsidRDefault="002F75C5" w:rsidP="00D050C7">
            <w:pPr>
              <w:widowControl w:val="0"/>
              <w:snapToGrid w:val="0"/>
              <w:spacing w:before="240" w:after="240"/>
              <w:ind w:left="-426" w:firstLine="568"/>
              <w:jc w:val="both"/>
              <w:rPr>
                <w:lang w:val="vi-VN"/>
              </w:rPr>
            </w:pPr>
            <w:r>
              <w:rPr>
                <w:lang w:val="vi-VN"/>
              </w:rPr>
              <w:t>Địa chỉ trụ sở chính</w:t>
            </w:r>
          </w:p>
          <w:p w14:paraId="6117162C" w14:textId="77777777" w:rsidR="004A6170" w:rsidRDefault="002F75C5" w:rsidP="00D050C7">
            <w:pPr>
              <w:widowControl w:val="0"/>
              <w:snapToGrid w:val="0"/>
              <w:spacing w:before="240" w:after="240"/>
              <w:ind w:left="-426" w:firstLine="568"/>
              <w:jc w:val="both"/>
              <w:rPr>
                <w:lang w:val="vi-VN"/>
              </w:rPr>
            </w:pPr>
            <w:r>
              <w:rPr>
                <w:lang w:val="vi-VN"/>
              </w:rPr>
              <w:t>总部地址</w:t>
            </w:r>
          </w:p>
        </w:tc>
        <w:tc>
          <w:tcPr>
            <w:tcW w:w="283" w:type="dxa"/>
          </w:tcPr>
          <w:p w14:paraId="4DBA8600" w14:textId="77777777" w:rsidR="004A6170" w:rsidRDefault="002F75C5" w:rsidP="00D050C7">
            <w:pPr>
              <w:widowControl w:val="0"/>
              <w:snapToGrid w:val="0"/>
              <w:spacing w:before="240" w:after="240"/>
              <w:ind w:left="-426" w:firstLine="568"/>
              <w:jc w:val="both"/>
            </w:pPr>
            <w:r>
              <w:t>:</w:t>
            </w:r>
          </w:p>
        </w:tc>
        <w:tc>
          <w:tcPr>
            <w:tcW w:w="6804" w:type="dxa"/>
          </w:tcPr>
          <w:p w14:paraId="07B39D0C" w14:textId="77777777" w:rsidR="004A6170" w:rsidRDefault="002F75C5" w:rsidP="00D050C7">
            <w:pPr>
              <w:widowControl w:val="0"/>
              <w:snapToGrid w:val="0"/>
              <w:spacing w:before="240" w:after="240"/>
              <w:ind w:left="-426" w:firstLine="568"/>
              <w:jc w:val="both"/>
            </w:pPr>
            <w:r>
              <w:t>[</w:t>
            </w:r>
            <w:r>
              <w:rPr>
                <w:rFonts w:ascii="Wingdings 2" w:eastAsia="Wingdings 2" w:hAnsi="Wingdings 2" w:cs="Wingdings 2"/>
              </w:rPr>
              <w:sym w:font="Wingdings 2" w:char="F097"/>
            </w:r>
            <w:r>
              <w:t>]</w:t>
            </w:r>
          </w:p>
        </w:tc>
      </w:tr>
      <w:tr w:rsidR="004A6170" w14:paraId="416327B2" w14:textId="77777777">
        <w:tc>
          <w:tcPr>
            <w:tcW w:w="2586" w:type="dxa"/>
          </w:tcPr>
          <w:p w14:paraId="6153FEBD" w14:textId="77777777" w:rsidR="004A6170" w:rsidRDefault="002F75C5" w:rsidP="00D050C7">
            <w:pPr>
              <w:widowControl w:val="0"/>
              <w:snapToGrid w:val="0"/>
              <w:spacing w:before="240" w:after="240"/>
              <w:ind w:left="-426" w:firstLine="568"/>
              <w:jc w:val="both"/>
            </w:pPr>
            <w:r>
              <w:t>Đại diện bởi</w:t>
            </w:r>
          </w:p>
          <w:p w14:paraId="6E60842E" w14:textId="77777777" w:rsidR="004A6170" w:rsidRDefault="002F75C5" w:rsidP="00D050C7">
            <w:pPr>
              <w:widowControl w:val="0"/>
              <w:snapToGrid w:val="0"/>
              <w:spacing w:before="240" w:after="240"/>
              <w:ind w:left="-426" w:firstLine="568"/>
              <w:jc w:val="both"/>
            </w:pPr>
            <w:r>
              <w:t>代表人</w:t>
            </w:r>
          </w:p>
        </w:tc>
        <w:tc>
          <w:tcPr>
            <w:tcW w:w="283" w:type="dxa"/>
          </w:tcPr>
          <w:p w14:paraId="07BBCBA8" w14:textId="77777777" w:rsidR="004A6170" w:rsidRDefault="002F75C5" w:rsidP="00D050C7">
            <w:pPr>
              <w:widowControl w:val="0"/>
              <w:snapToGrid w:val="0"/>
              <w:spacing w:before="240" w:after="240"/>
              <w:ind w:left="-426" w:firstLine="568"/>
              <w:jc w:val="both"/>
            </w:pPr>
            <w:r>
              <w:t>:</w:t>
            </w:r>
          </w:p>
        </w:tc>
        <w:tc>
          <w:tcPr>
            <w:tcW w:w="6804" w:type="dxa"/>
          </w:tcPr>
          <w:p w14:paraId="4A8091B8" w14:textId="77777777" w:rsidR="004A6170" w:rsidRDefault="002F75C5" w:rsidP="00D050C7">
            <w:pPr>
              <w:widowControl w:val="0"/>
              <w:snapToGrid w:val="0"/>
              <w:spacing w:before="240" w:after="240"/>
              <w:ind w:left="-426" w:firstLine="568"/>
              <w:jc w:val="both"/>
            </w:pPr>
            <w:r>
              <w:t>[</w:t>
            </w:r>
            <w:r>
              <w:rPr>
                <w:rFonts w:ascii="Wingdings 2" w:eastAsia="Wingdings 2" w:hAnsi="Wingdings 2" w:cs="Wingdings 2"/>
              </w:rPr>
              <w:sym w:font="Wingdings 2" w:char="F097"/>
            </w:r>
            <w:r>
              <w:t>]</w:t>
            </w:r>
          </w:p>
        </w:tc>
      </w:tr>
      <w:tr w:rsidR="004A6170" w14:paraId="023DEAAA" w14:textId="77777777">
        <w:tc>
          <w:tcPr>
            <w:tcW w:w="2586" w:type="dxa"/>
          </w:tcPr>
          <w:p w14:paraId="13F6A811" w14:textId="77777777" w:rsidR="004A6170" w:rsidRDefault="002F75C5" w:rsidP="00D050C7">
            <w:pPr>
              <w:widowControl w:val="0"/>
              <w:snapToGrid w:val="0"/>
              <w:spacing w:before="240" w:after="240"/>
              <w:ind w:left="-426" w:firstLine="568"/>
              <w:jc w:val="both"/>
            </w:pPr>
            <w:r>
              <w:t xml:space="preserve">Chức danh            </w:t>
            </w:r>
          </w:p>
          <w:p w14:paraId="789A43D4" w14:textId="77777777" w:rsidR="004A6170" w:rsidRDefault="002F75C5" w:rsidP="00D050C7">
            <w:pPr>
              <w:widowControl w:val="0"/>
              <w:snapToGrid w:val="0"/>
              <w:spacing w:before="240" w:after="240"/>
              <w:ind w:left="-426" w:firstLine="568"/>
              <w:jc w:val="both"/>
            </w:pPr>
            <w:r>
              <w:t xml:space="preserve">职务            </w:t>
            </w:r>
          </w:p>
        </w:tc>
        <w:tc>
          <w:tcPr>
            <w:tcW w:w="283" w:type="dxa"/>
          </w:tcPr>
          <w:p w14:paraId="512909EF" w14:textId="77777777" w:rsidR="004A6170" w:rsidRDefault="002F75C5" w:rsidP="00D050C7">
            <w:pPr>
              <w:widowControl w:val="0"/>
              <w:snapToGrid w:val="0"/>
              <w:spacing w:before="240" w:after="240"/>
              <w:ind w:left="-426" w:firstLine="568"/>
              <w:jc w:val="both"/>
            </w:pPr>
            <w:r>
              <w:t>:</w:t>
            </w:r>
          </w:p>
          <w:p w14:paraId="2E6F01A6" w14:textId="77777777" w:rsidR="004A6170" w:rsidRDefault="004A6170" w:rsidP="00D050C7">
            <w:pPr>
              <w:widowControl w:val="0"/>
              <w:snapToGrid w:val="0"/>
              <w:spacing w:before="240" w:after="240"/>
              <w:ind w:left="-426" w:firstLine="568"/>
              <w:jc w:val="both"/>
            </w:pPr>
          </w:p>
        </w:tc>
        <w:tc>
          <w:tcPr>
            <w:tcW w:w="6804" w:type="dxa"/>
          </w:tcPr>
          <w:p w14:paraId="739EFF63" w14:textId="77777777" w:rsidR="004A6170" w:rsidRDefault="002F75C5" w:rsidP="00D050C7">
            <w:pPr>
              <w:widowControl w:val="0"/>
              <w:snapToGrid w:val="0"/>
              <w:spacing w:before="240" w:after="240"/>
              <w:ind w:left="-426" w:firstLine="568"/>
              <w:jc w:val="both"/>
            </w:pPr>
            <w:r>
              <w:t>[</w:t>
            </w:r>
            <w:r>
              <w:rPr>
                <w:rFonts w:ascii="Wingdings 2" w:eastAsia="Wingdings 2" w:hAnsi="Wingdings 2" w:cs="Wingdings 2"/>
              </w:rPr>
              <w:sym w:font="Wingdings 2" w:char="F097"/>
            </w:r>
            <w:r>
              <w:t>] – Người đại diện theo pháp luật.</w:t>
            </w:r>
          </w:p>
          <w:p w14:paraId="35B8811C" w14:textId="11F3BDA8" w:rsidR="004A6170" w:rsidRPr="004214D6" w:rsidRDefault="002F75C5" w:rsidP="00D050C7">
            <w:pPr>
              <w:widowControl w:val="0"/>
              <w:snapToGrid w:val="0"/>
              <w:spacing w:before="240" w:after="240"/>
              <w:ind w:left="-426" w:firstLine="568"/>
              <w:jc w:val="both"/>
              <w:rPr>
                <w:lang w:val="vi-VN"/>
              </w:rPr>
            </w:pPr>
            <w:r>
              <w:t>[</w:t>
            </w:r>
            <w:r w:rsidR="004214D6">
              <w:rPr>
                <w:rFonts w:ascii="Wingdings 2" w:eastAsia="Wingdings 2" w:hAnsi="Wingdings 2" w:cs="Wingdings 2"/>
                <w:b/>
              </w:rPr>
              <w:sym w:font="Wingdings 2" w:char="F097"/>
            </w:r>
            <w:r>
              <w:t>] – 法定代表人。</w:t>
            </w:r>
          </w:p>
        </w:tc>
      </w:tr>
      <w:tr w:rsidR="004A6170" w14:paraId="39751C20" w14:textId="77777777">
        <w:tc>
          <w:tcPr>
            <w:tcW w:w="9673" w:type="dxa"/>
            <w:gridSpan w:val="3"/>
          </w:tcPr>
          <w:p w14:paraId="1C6026EB" w14:textId="77777777" w:rsidR="004A6170" w:rsidRDefault="002F75C5" w:rsidP="00D050C7">
            <w:pPr>
              <w:widowControl w:val="0"/>
              <w:snapToGrid w:val="0"/>
              <w:spacing w:before="240" w:after="240"/>
              <w:ind w:left="40"/>
              <w:jc w:val="both"/>
              <w:rPr>
                <w:i/>
                <w:iCs/>
              </w:rPr>
            </w:pPr>
            <w:r>
              <w:rPr>
                <w:i/>
                <w:iCs/>
              </w:rPr>
              <w:t>[Trường hợp người đại diện không phải là người đại diện theo pháp luật thì cần bổ sung thông tin người được ủy quyền, văn bản ủy quyền.]</w:t>
            </w:r>
          </w:p>
          <w:p w14:paraId="2FC1D0D4" w14:textId="77777777" w:rsidR="004A6170" w:rsidRDefault="002F75C5" w:rsidP="00D050C7">
            <w:pPr>
              <w:widowControl w:val="0"/>
              <w:snapToGrid w:val="0"/>
              <w:spacing w:before="240" w:after="240"/>
              <w:ind w:left="40"/>
              <w:jc w:val="both"/>
              <w:rPr>
                <w:i/>
                <w:iCs/>
              </w:rPr>
            </w:pPr>
            <w:r>
              <w:rPr>
                <w:i/>
                <w:iCs/>
              </w:rPr>
              <w:t>[若代表人非法定代表人，须补充授权人信息及授权文件。]</w:t>
            </w:r>
          </w:p>
        </w:tc>
      </w:tr>
      <w:tr w:rsidR="004A6170" w14:paraId="2C0CEB30" w14:textId="77777777">
        <w:tc>
          <w:tcPr>
            <w:tcW w:w="9679" w:type="dxa"/>
            <w:gridSpan w:val="3"/>
          </w:tcPr>
          <w:p w14:paraId="5CC4B98F" w14:textId="77777777" w:rsidR="004A6170" w:rsidRDefault="002F75C5" w:rsidP="00D050C7">
            <w:pPr>
              <w:widowControl w:val="0"/>
              <w:snapToGrid w:val="0"/>
              <w:spacing w:before="240" w:after="240"/>
              <w:ind w:left="-426" w:firstLine="568"/>
              <w:jc w:val="both"/>
              <w:rPr>
                <w:b/>
                <w:i/>
                <w:iCs/>
              </w:rPr>
            </w:pPr>
            <w:r>
              <w:rPr>
                <w:b/>
                <w:i/>
                <w:iCs/>
              </w:rPr>
              <w:t>VÀ</w:t>
            </w:r>
          </w:p>
          <w:p w14:paraId="020F9D29" w14:textId="77777777" w:rsidR="004A6170" w:rsidRDefault="002F75C5" w:rsidP="00D050C7">
            <w:pPr>
              <w:widowControl w:val="0"/>
              <w:snapToGrid w:val="0"/>
              <w:spacing w:before="240" w:after="240"/>
              <w:ind w:left="-426" w:firstLine="568"/>
              <w:jc w:val="both"/>
              <w:rPr>
                <w:b/>
                <w:i/>
                <w:iCs/>
              </w:rPr>
            </w:pPr>
            <w:r>
              <w:rPr>
                <w:b/>
                <w:i/>
                <w:iCs/>
              </w:rPr>
              <w:t>和</w:t>
            </w:r>
          </w:p>
        </w:tc>
      </w:tr>
      <w:tr w:rsidR="004A6170" w14:paraId="2B4C5D51" w14:textId="77777777">
        <w:tc>
          <w:tcPr>
            <w:tcW w:w="9673" w:type="dxa"/>
            <w:gridSpan w:val="3"/>
          </w:tcPr>
          <w:p w14:paraId="06A75A3F" w14:textId="77777777" w:rsidR="004A6170" w:rsidRDefault="002F75C5" w:rsidP="00D050C7">
            <w:pPr>
              <w:widowControl w:val="0"/>
              <w:snapToGrid w:val="0"/>
              <w:spacing w:before="240" w:after="240"/>
              <w:ind w:left="-426" w:firstLine="568"/>
              <w:jc w:val="both"/>
            </w:pPr>
            <w:r>
              <w:rPr>
                <w:b/>
                <w:u w:val="single"/>
              </w:rPr>
              <w:t>BÊN ĐẠI LÝ</w:t>
            </w:r>
            <w:r>
              <w:t>:</w:t>
            </w:r>
          </w:p>
          <w:p w14:paraId="5D3DEA24" w14:textId="77777777" w:rsidR="004A6170" w:rsidRDefault="002F75C5" w:rsidP="00D050C7">
            <w:pPr>
              <w:widowControl w:val="0"/>
              <w:snapToGrid w:val="0"/>
              <w:spacing w:before="240" w:after="240"/>
              <w:ind w:left="-426" w:firstLine="568"/>
              <w:jc w:val="both"/>
            </w:pPr>
            <w:r>
              <w:rPr>
                <w:b/>
                <w:u w:val="single"/>
              </w:rPr>
              <w:t>代理方</w:t>
            </w:r>
            <w:r>
              <w:t>：</w:t>
            </w:r>
          </w:p>
        </w:tc>
      </w:tr>
      <w:tr w:rsidR="004A6170" w14:paraId="6CBFB01A" w14:textId="77777777">
        <w:tc>
          <w:tcPr>
            <w:tcW w:w="2586" w:type="dxa"/>
          </w:tcPr>
          <w:p w14:paraId="2BA4B808" w14:textId="77777777" w:rsidR="004A6170" w:rsidRDefault="002F75C5" w:rsidP="00D050C7">
            <w:pPr>
              <w:widowControl w:val="0"/>
              <w:snapToGrid w:val="0"/>
              <w:spacing w:before="240" w:after="240"/>
              <w:ind w:left="-426" w:firstLine="568"/>
              <w:jc w:val="both"/>
              <w:rPr>
                <w:b/>
              </w:rPr>
            </w:pPr>
            <w:r>
              <w:rPr>
                <w:b/>
              </w:rPr>
              <w:t xml:space="preserve">CÔNG TY </w:t>
            </w:r>
            <w:r>
              <w:t>[</w:t>
            </w:r>
            <w:r>
              <w:rPr>
                <w:rFonts w:ascii="Wingdings 2" w:eastAsia="Wingdings 2" w:hAnsi="Wingdings 2" w:cs="Wingdings 2"/>
              </w:rPr>
              <w:sym w:font="Wingdings 2" w:char="F097"/>
            </w:r>
            <w:r>
              <w:t>]</w:t>
            </w:r>
          </w:p>
          <w:p w14:paraId="6934C8F2" w14:textId="4EBF94F8" w:rsidR="004A6170" w:rsidRDefault="002F75C5" w:rsidP="00D050C7">
            <w:pPr>
              <w:widowControl w:val="0"/>
              <w:snapToGrid w:val="0"/>
              <w:spacing w:before="240" w:after="240"/>
              <w:ind w:left="-426" w:firstLine="568"/>
              <w:jc w:val="both"/>
              <w:rPr>
                <w:b/>
              </w:rPr>
            </w:pPr>
            <w:r>
              <w:rPr>
                <w:b/>
              </w:rPr>
              <w:t xml:space="preserve">公司名称 </w:t>
            </w:r>
          </w:p>
        </w:tc>
        <w:tc>
          <w:tcPr>
            <w:tcW w:w="283" w:type="dxa"/>
          </w:tcPr>
          <w:p w14:paraId="290DD50A" w14:textId="77777777" w:rsidR="004A6170" w:rsidRDefault="004A6170" w:rsidP="00D050C7">
            <w:pPr>
              <w:widowControl w:val="0"/>
              <w:snapToGrid w:val="0"/>
              <w:spacing w:before="240" w:after="240"/>
              <w:ind w:left="-426" w:firstLine="568"/>
              <w:jc w:val="both"/>
              <w:rPr>
                <w:b/>
              </w:rPr>
            </w:pPr>
          </w:p>
        </w:tc>
        <w:tc>
          <w:tcPr>
            <w:tcW w:w="6804" w:type="dxa"/>
          </w:tcPr>
          <w:p w14:paraId="12B2B468" w14:textId="77777777" w:rsidR="004A6170" w:rsidRDefault="004A6170" w:rsidP="00D050C7">
            <w:pPr>
              <w:widowControl w:val="0"/>
              <w:snapToGrid w:val="0"/>
              <w:spacing w:before="240" w:after="240"/>
              <w:ind w:left="-426" w:firstLine="568"/>
              <w:jc w:val="both"/>
              <w:rPr>
                <w:b/>
              </w:rPr>
            </w:pPr>
          </w:p>
        </w:tc>
      </w:tr>
      <w:tr w:rsidR="004A6170" w14:paraId="1215C18E" w14:textId="77777777">
        <w:tc>
          <w:tcPr>
            <w:tcW w:w="2586" w:type="dxa"/>
          </w:tcPr>
          <w:p w14:paraId="10D3C9BD" w14:textId="77777777" w:rsidR="004A6170" w:rsidRDefault="002F75C5" w:rsidP="00D050C7">
            <w:pPr>
              <w:widowControl w:val="0"/>
              <w:snapToGrid w:val="0"/>
              <w:spacing w:before="240" w:after="240"/>
              <w:ind w:left="-426" w:firstLine="568"/>
              <w:jc w:val="both"/>
            </w:pPr>
            <w:r>
              <w:t>Mã số thuế</w:t>
            </w:r>
          </w:p>
          <w:p w14:paraId="27EF078B" w14:textId="77777777" w:rsidR="004A6170" w:rsidRDefault="002F75C5" w:rsidP="00D050C7">
            <w:pPr>
              <w:widowControl w:val="0"/>
              <w:snapToGrid w:val="0"/>
              <w:spacing w:before="240" w:after="240"/>
              <w:ind w:left="-426" w:firstLine="568"/>
              <w:jc w:val="both"/>
            </w:pPr>
            <w:r>
              <w:t>税号</w:t>
            </w:r>
          </w:p>
        </w:tc>
        <w:tc>
          <w:tcPr>
            <w:tcW w:w="283" w:type="dxa"/>
          </w:tcPr>
          <w:p w14:paraId="18011599" w14:textId="77777777" w:rsidR="004A6170" w:rsidRDefault="002F75C5" w:rsidP="00D050C7">
            <w:pPr>
              <w:widowControl w:val="0"/>
              <w:snapToGrid w:val="0"/>
              <w:spacing w:before="240" w:after="240"/>
              <w:ind w:left="-426" w:firstLine="568"/>
              <w:jc w:val="both"/>
            </w:pPr>
            <w:r>
              <w:t>:</w:t>
            </w:r>
          </w:p>
        </w:tc>
        <w:tc>
          <w:tcPr>
            <w:tcW w:w="6804" w:type="dxa"/>
          </w:tcPr>
          <w:p w14:paraId="7CA64799" w14:textId="77777777" w:rsidR="004A6170" w:rsidRDefault="002F75C5" w:rsidP="00D050C7">
            <w:pPr>
              <w:widowControl w:val="0"/>
              <w:snapToGrid w:val="0"/>
              <w:spacing w:before="240" w:after="240"/>
              <w:ind w:left="-426" w:firstLine="568"/>
              <w:jc w:val="both"/>
            </w:pPr>
            <w:r>
              <w:t>[</w:t>
            </w:r>
            <w:r>
              <w:rPr>
                <w:rFonts w:ascii="Wingdings 2" w:eastAsia="Wingdings 2" w:hAnsi="Wingdings 2" w:cs="Wingdings 2"/>
              </w:rPr>
              <w:sym w:font="Wingdings 2" w:char="F097"/>
            </w:r>
            <w:r>
              <w:t>]</w:t>
            </w:r>
          </w:p>
        </w:tc>
      </w:tr>
      <w:tr w:rsidR="004A6170" w14:paraId="47863724" w14:textId="77777777">
        <w:tc>
          <w:tcPr>
            <w:tcW w:w="2586" w:type="dxa"/>
          </w:tcPr>
          <w:p w14:paraId="67AF198F" w14:textId="77777777" w:rsidR="004A6170" w:rsidRDefault="002F75C5" w:rsidP="00D050C7">
            <w:pPr>
              <w:widowControl w:val="0"/>
              <w:snapToGrid w:val="0"/>
              <w:spacing w:before="240" w:after="240"/>
              <w:ind w:left="-426" w:firstLine="568"/>
              <w:jc w:val="both"/>
              <w:rPr>
                <w:lang w:val="vi-VN"/>
              </w:rPr>
            </w:pPr>
            <w:r>
              <w:rPr>
                <w:lang w:val="vi-VN"/>
              </w:rPr>
              <w:t>Địa chỉ trụ sở chính</w:t>
            </w:r>
          </w:p>
          <w:p w14:paraId="43746CE6" w14:textId="77777777" w:rsidR="004A6170" w:rsidRDefault="002F75C5" w:rsidP="00D050C7">
            <w:pPr>
              <w:widowControl w:val="0"/>
              <w:snapToGrid w:val="0"/>
              <w:spacing w:before="240" w:after="240"/>
              <w:ind w:left="-426" w:firstLine="568"/>
              <w:jc w:val="both"/>
              <w:rPr>
                <w:lang w:val="vi-VN"/>
              </w:rPr>
            </w:pPr>
            <w:r>
              <w:rPr>
                <w:lang w:val="vi-VN"/>
              </w:rPr>
              <w:t>总部地址</w:t>
            </w:r>
          </w:p>
        </w:tc>
        <w:tc>
          <w:tcPr>
            <w:tcW w:w="283" w:type="dxa"/>
          </w:tcPr>
          <w:p w14:paraId="6482873F" w14:textId="77777777" w:rsidR="004A6170" w:rsidRDefault="002F75C5" w:rsidP="00D050C7">
            <w:pPr>
              <w:widowControl w:val="0"/>
              <w:snapToGrid w:val="0"/>
              <w:spacing w:before="240" w:after="240"/>
              <w:ind w:left="-426" w:firstLine="568"/>
              <w:jc w:val="both"/>
            </w:pPr>
            <w:r>
              <w:t>:</w:t>
            </w:r>
          </w:p>
        </w:tc>
        <w:tc>
          <w:tcPr>
            <w:tcW w:w="6804" w:type="dxa"/>
          </w:tcPr>
          <w:p w14:paraId="7E8B77F7" w14:textId="77777777" w:rsidR="004A6170" w:rsidRDefault="002F75C5" w:rsidP="00D050C7">
            <w:pPr>
              <w:widowControl w:val="0"/>
              <w:snapToGrid w:val="0"/>
              <w:spacing w:before="240" w:after="240"/>
              <w:ind w:left="-426" w:firstLine="568"/>
              <w:jc w:val="both"/>
            </w:pPr>
            <w:r>
              <w:t>[</w:t>
            </w:r>
            <w:r>
              <w:rPr>
                <w:rFonts w:ascii="Wingdings 2" w:eastAsia="Wingdings 2" w:hAnsi="Wingdings 2" w:cs="Wingdings 2"/>
              </w:rPr>
              <w:sym w:font="Wingdings 2" w:char="F097"/>
            </w:r>
            <w:r>
              <w:t>]</w:t>
            </w:r>
          </w:p>
        </w:tc>
      </w:tr>
      <w:tr w:rsidR="004A6170" w14:paraId="40D5DDAA" w14:textId="77777777">
        <w:tc>
          <w:tcPr>
            <w:tcW w:w="2586" w:type="dxa"/>
          </w:tcPr>
          <w:p w14:paraId="02FE3606" w14:textId="77777777" w:rsidR="004A6170" w:rsidRDefault="002F75C5" w:rsidP="00D050C7">
            <w:pPr>
              <w:widowControl w:val="0"/>
              <w:snapToGrid w:val="0"/>
              <w:spacing w:before="240" w:after="240"/>
              <w:ind w:left="-426" w:firstLine="568"/>
              <w:jc w:val="both"/>
            </w:pPr>
            <w:r>
              <w:t>Đại diện bởi</w:t>
            </w:r>
          </w:p>
          <w:p w14:paraId="6D6B44C4" w14:textId="77777777" w:rsidR="004A6170" w:rsidRDefault="002F75C5" w:rsidP="00D050C7">
            <w:pPr>
              <w:widowControl w:val="0"/>
              <w:snapToGrid w:val="0"/>
              <w:spacing w:before="240" w:after="240"/>
              <w:ind w:left="-426" w:firstLine="568"/>
              <w:jc w:val="both"/>
            </w:pPr>
            <w:r>
              <w:t>代表人</w:t>
            </w:r>
          </w:p>
        </w:tc>
        <w:tc>
          <w:tcPr>
            <w:tcW w:w="283" w:type="dxa"/>
          </w:tcPr>
          <w:p w14:paraId="473A0313" w14:textId="77777777" w:rsidR="004A6170" w:rsidRDefault="002F75C5" w:rsidP="00D050C7">
            <w:pPr>
              <w:widowControl w:val="0"/>
              <w:snapToGrid w:val="0"/>
              <w:spacing w:before="240" w:after="240"/>
              <w:ind w:left="-426" w:firstLine="568"/>
              <w:jc w:val="both"/>
            </w:pPr>
            <w:r>
              <w:t>:</w:t>
            </w:r>
          </w:p>
        </w:tc>
        <w:tc>
          <w:tcPr>
            <w:tcW w:w="6804" w:type="dxa"/>
          </w:tcPr>
          <w:p w14:paraId="1794C1A7" w14:textId="77777777" w:rsidR="004A6170" w:rsidRDefault="002F75C5" w:rsidP="00D050C7">
            <w:pPr>
              <w:widowControl w:val="0"/>
              <w:snapToGrid w:val="0"/>
              <w:spacing w:before="240" w:after="240"/>
              <w:ind w:left="-426" w:firstLine="568"/>
              <w:jc w:val="both"/>
            </w:pPr>
            <w:r>
              <w:t>[</w:t>
            </w:r>
            <w:r>
              <w:rPr>
                <w:rFonts w:ascii="Wingdings 2" w:eastAsia="Wingdings 2" w:hAnsi="Wingdings 2" w:cs="Wingdings 2"/>
              </w:rPr>
              <w:sym w:font="Wingdings 2" w:char="F097"/>
            </w:r>
            <w:r>
              <w:t>]</w:t>
            </w:r>
          </w:p>
        </w:tc>
      </w:tr>
      <w:tr w:rsidR="004A6170" w14:paraId="283A0B1F" w14:textId="77777777">
        <w:tc>
          <w:tcPr>
            <w:tcW w:w="2586" w:type="dxa"/>
          </w:tcPr>
          <w:p w14:paraId="67A58CDC" w14:textId="77777777" w:rsidR="004A6170" w:rsidRDefault="002F75C5" w:rsidP="00D050C7">
            <w:pPr>
              <w:widowControl w:val="0"/>
              <w:snapToGrid w:val="0"/>
              <w:spacing w:before="240" w:after="240"/>
              <w:ind w:left="-426" w:firstLine="568"/>
              <w:jc w:val="both"/>
            </w:pPr>
            <w:r>
              <w:t>Chức danh</w:t>
            </w:r>
          </w:p>
          <w:p w14:paraId="5519C669" w14:textId="77777777" w:rsidR="004A6170" w:rsidRDefault="002F75C5" w:rsidP="00D050C7">
            <w:pPr>
              <w:widowControl w:val="0"/>
              <w:snapToGrid w:val="0"/>
              <w:spacing w:before="240" w:after="240"/>
              <w:ind w:left="-426" w:firstLine="568"/>
              <w:jc w:val="both"/>
            </w:pPr>
            <w:r>
              <w:t>职务</w:t>
            </w:r>
          </w:p>
        </w:tc>
        <w:tc>
          <w:tcPr>
            <w:tcW w:w="283" w:type="dxa"/>
          </w:tcPr>
          <w:p w14:paraId="58DD98F6" w14:textId="77777777" w:rsidR="004A6170" w:rsidRDefault="002F75C5" w:rsidP="00D050C7">
            <w:pPr>
              <w:widowControl w:val="0"/>
              <w:snapToGrid w:val="0"/>
              <w:spacing w:before="240" w:after="240"/>
              <w:ind w:left="-426" w:firstLine="568"/>
              <w:jc w:val="both"/>
            </w:pPr>
            <w:r>
              <w:t>:</w:t>
            </w:r>
          </w:p>
        </w:tc>
        <w:tc>
          <w:tcPr>
            <w:tcW w:w="6804" w:type="dxa"/>
          </w:tcPr>
          <w:p w14:paraId="48420802" w14:textId="77777777" w:rsidR="004A6170" w:rsidRDefault="002F75C5" w:rsidP="00D050C7">
            <w:pPr>
              <w:widowControl w:val="0"/>
              <w:snapToGrid w:val="0"/>
              <w:spacing w:before="240" w:after="240"/>
              <w:ind w:left="-426" w:firstLine="568"/>
              <w:jc w:val="both"/>
            </w:pPr>
            <w:r>
              <w:t>[</w:t>
            </w:r>
            <w:r>
              <w:rPr>
                <w:rFonts w:ascii="Wingdings 2" w:eastAsia="Wingdings 2" w:hAnsi="Wingdings 2" w:cs="Wingdings 2"/>
              </w:rPr>
              <w:sym w:font="Wingdings 2" w:char="F097"/>
            </w:r>
            <w:r>
              <w:t xml:space="preserve">] </w:t>
            </w:r>
          </w:p>
        </w:tc>
      </w:tr>
      <w:tr w:rsidR="004A6170" w14:paraId="307D631B" w14:textId="77777777">
        <w:tc>
          <w:tcPr>
            <w:tcW w:w="9673" w:type="dxa"/>
            <w:gridSpan w:val="3"/>
          </w:tcPr>
          <w:p w14:paraId="55C9684C" w14:textId="77777777" w:rsidR="004A6170" w:rsidRDefault="002F75C5" w:rsidP="00D050C7">
            <w:pPr>
              <w:widowControl w:val="0"/>
              <w:snapToGrid w:val="0"/>
              <w:spacing w:before="240" w:after="240"/>
              <w:ind w:left="-426" w:firstLine="568"/>
              <w:jc w:val="both"/>
            </w:pPr>
            <w:r>
              <w:rPr>
                <w:i/>
                <w:iCs/>
              </w:rPr>
              <w:t>[Trường hợp một bên là cá nhân thì thay thế thông tin công ty nêu trên bằng các thông tin sau:]</w:t>
            </w:r>
          </w:p>
          <w:p w14:paraId="2AB302C1" w14:textId="77777777" w:rsidR="004A6170" w:rsidRDefault="002F75C5" w:rsidP="00D050C7">
            <w:pPr>
              <w:widowControl w:val="0"/>
              <w:snapToGrid w:val="0"/>
              <w:spacing w:before="240" w:after="240"/>
              <w:ind w:left="-426" w:firstLine="568"/>
              <w:jc w:val="both"/>
            </w:pPr>
            <w:r>
              <w:rPr>
                <w:i/>
                <w:iCs/>
              </w:rPr>
              <w:t>[如一方为个人，则以上公司信息应替换为以下信息：]</w:t>
            </w:r>
          </w:p>
        </w:tc>
      </w:tr>
      <w:tr w:rsidR="004A6170" w14:paraId="7592DAC9" w14:textId="77777777">
        <w:tc>
          <w:tcPr>
            <w:tcW w:w="2586" w:type="dxa"/>
          </w:tcPr>
          <w:p w14:paraId="554FD71A" w14:textId="77777777" w:rsidR="004A6170" w:rsidRDefault="002F75C5" w:rsidP="00D050C7">
            <w:pPr>
              <w:widowControl w:val="0"/>
              <w:snapToGrid w:val="0"/>
              <w:spacing w:before="240" w:after="240"/>
              <w:ind w:left="-426" w:firstLine="568"/>
              <w:jc w:val="both"/>
              <w:rPr>
                <w:b/>
              </w:rPr>
            </w:pPr>
            <w:r>
              <w:rPr>
                <w:b/>
              </w:rPr>
              <w:t>ÔNG / BÀ</w:t>
            </w:r>
          </w:p>
          <w:p w14:paraId="72FBE78B" w14:textId="77777777" w:rsidR="004A6170" w:rsidRDefault="002F75C5" w:rsidP="00D050C7">
            <w:pPr>
              <w:widowControl w:val="0"/>
              <w:snapToGrid w:val="0"/>
              <w:spacing w:before="240" w:after="240"/>
              <w:ind w:left="-426" w:firstLine="568"/>
              <w:jc w:val="both"/>
              <w:rPr>
                <w:b/>
              </w:rPr>
            </w:pPr>
            <w:r>
              <w:rPr>
                <w:b/>
              </w:rPr>
              <w:t>先生 / 女士</w:t>
            </w:r>
          </w:p>
        </w:tc>
        <w:tc>
          <w:tcPr>
            <w:tcW w:w="283" w:type="dxa"/>
          </w:tcPr>
          <w:p w14:paraId="44EEBD4D" w14:textId="77777777" w:rsidR="004A6170" w:rsidRDefault="002F75C5" w:rsidP="00D050C7">
            <w:pPr>
              <w:widowControl w:val="0"/>
              <w:snapToGrid w:val="0"/>
              <w:spacing w:before="240" w:after="240"/>
              <w:ind w:left="-426" w:firstLine="568"/>
              <w:jc w:val="both"/>
            </w:pPr>
            <w:r>
              <w:t>:</w:t>
            </w:r>
          </w:p>
        </w:tc>
        <w:tc>
          <w:tcPr>
            <w:tcW w:w="6804" w:type="dxa"/>
          </w:tcPr>
          <w:p w14:paraId="15E10BEA" w14:textId="77777777" w:rsidR="004A6170" w:rsidRDefault="002F75C5" w:rsidP="00D050C7">
            <w:pPr>
              <w:widowControl w:val="0"/>
              <w:snapToGrid w:val="0"/>
              <w:spacing w:before="240" w:after="240"/>
              <w:ind w:left="-426" w:firstLine="568"/>
              <w:jc w:val="both"/>
            </w:pPr>
            <w:r>
              <w:t>[</w:t>
            </w:r>
            <w:r>
              <w:rPr>
                <w:rFonts w:ascii="Wingdings 2" w:eastAsia="Wingdings 2" w:hAnsi="Wingdings 2" w:cs="Wingdings 2"/>
              </w:rPr>
              <w:sym w:font="Wingdings 2" w:char="F097"/>
            </w:r>
            <w:r>
              <w:t>]</w:t>
            </w:r>
          </w:p>
        </w:tc>
      </w:tr>
      <w:tr w:rsidR="004A6170" w14:paraId="4F9996E8" w14:textId="77777777">
        <w:tc>
          <w:tcPr>
            <w:tcW w:w="2586" w:type="dxa"/>
          </w:tcPr>
          <w:p w14:paraId="1DE03580" w14:textId="77777777" w:rsidR="004A6170" w:rsidRDefault="002F75C5" w:rsidP="00D050C7">
            <w:pPr>
              <w:widowControl w:val="0"/>
              <w:snapToGrid w:val="0"/>
              <w:spacing w:before="240" w:after="240"/>
              <w:ind w:left="-426" w:firstLine="568"/>
              <w:jc w:val="both"/>
            </w:pPr>
            <w:r>
              <w:t>Ngày sinh</w:t>
            </w:r>
          </w:p>
          <w:p w14:paraId="3D71394E" w14:textId="77777777" w:rsidR="004A6170" w:rsidRDefault="002F75C5" w:rsidP="00D050C7">
            <w:pPr>
              <w:widowControl w:val="0"/>
              <w:snapToGrid w:val="0"/>
              <w:spacing w:before="240" w:after="240"/>
              <w:ind w:left="-426" w:firstLine="568"/>
              <w:jc w:val="both"/>
            </w:pPr>
            <w:r>
              <w:t>出生日期</w:t>
            </w:r>
          </w:p>
        </w:tc>
        <w:tc>
          <w:tcPr>
            <w:tcW w:w="283" w:type="dxa"/>
          </w:tcPr>
          <w:p w14:paraId="3BB03BF4" w14:textId="77777777" w:rsidR="004A6170" w:rsidRDefault="002F75C5" w:rsidP="00D050C7">
            <w:pPr>
              <w:widowControl w:val="0"/>
              <w:snapToGrid w:val="0"/>
              <w:spacing w:before="240" w:after="240"/>
              <w:ind w:left="-426" w:firstLine="568"/>
              <w:jc w:val="both"/>
            </w:pPr>
            <w:r>
              <w:t>:</w:t>
            </w:r>
          </w:p>
        </w:tc>
        <w:tc>
          <w:tcPr>
            <w:tcW w:w="6804" w:type="dxa"/>
          </w:tcPr>
          <w:p w14:paraId="72F8D894" w14:textId="77777777" w:rsidR="004A6170" w:rsidRDefault="002F75C5" w:rsidP="00D050C7">
            <w:pPr>
              <w:widowControl w:val="0"/>
              <w:snapToGrid w:val="0"/>
              <w:spacing w:before="240" w:after="240"/>
              <w:ind w:left="-426" w:firstLine="568"/>
              <w:jc w:val="both"/>
            </w:pPr>
            <w:r>
              <w:t>[</w:t>
            </w:r>
            <w:r>
              <w:rPr>
                <w:rFonts w:ascii="Wingdings 2" w:eastAsia="Wingdings 2" w:hAnsi="Wingdings 2" w:cs="Wingdings 2"/>
              </w:rPr>
              <w:sym w:font="Wingdings 2" w:char="F097"/>
            </w:r>
            <w:r>
              <w:t>]</w:t>
            </w:r>
          </w:p>
        </w:tc>
      </w:tr>
      <w:tr w:rsidR="004A6170" w14:paraId="6003E224" w14:textId="77777777">
        <w:tc>
          <w:tcPr>
            <w:tcW w:w="2586" w:type="dxa"/>
          </w:tcPr>
          <w:p w14:paraId="523F26E9" w14:textId="77777777" w:rsidR="004A6170" w:rsidRDefault="002F75C5" w:rsidP="00D050C7">
            <w:pPr>
              <w:widowControl w:val="0"/>
              <w:snapToGrid w:val="0"/>
              <w:spacing w:before="240" w:after="240"/>
              <w:ind w:left="-426" w:firstLine="568"/>
              <w:jc w:val="both"/>
            </w:pPr>
            <w:r>
              <w:t>CCCD / CMND</w:t>
            </w:r>
          </w:p>
          <w:p w14:paraId="5BC4904F" w14:textId="77777777" w:rsidR="004A6170" w:rsidRDefault="002F75C5" w:rsidP="00D050C7">
            <w:pPr>
              <w:widowControl w:val="0"/>
              <w:snapToGrid w:val="0"/>
              <w:spacing w:before="240" w:after="240"/>
              <w:ind w:left="-426" w:firstLine="568"/>
              <w:jc w:val="both"/>
            </w:pPr>
            <w:r>
              <w:t>居民身份证 / 身份证号码</w:t>
            </w:r>
          </w:p>
        </w:tc>
        <w:tc>
          <w:tcPr>
            <w:tcW w:w="283" w:type="dxa"/>
          </w:tcPr>
          <w:p w14:paraId="1EE11479" w14:textId="77777777" w:rsidR="004A6170" w:rsidRDefault="002F75C5" w:rsidP="00D050C7">
            <w:pPr>
              <w:widowControl w:val="0"/>
              <w:snapToGrid w:val="0"/>
              <w:spacing w:before="240" w:after="240"/>
              <w:ind w:left="-426" w:firstLine="568"/>
              <w:jc w:val="both"/>
            </w:pPr>
            <w:r>
              <w:t>:</w:t>
            </w:r>
          </w:p>
        </w:tc>
        <w:tc>
          <w:tcPr>
            <w:tcW w:w="6804" w:type="dxa"/>
          </w:tcPr>
          <w:p w14:paraId="3BDB1D68" w14:textId="77777777" w:rsidR="004A6170" w:rsidRDefault="002F75C5" w:rsidP="00D050C7">
            <w:pPr>
              <w:widowControl w:val="0"/>
              <w:snapToGrid w:val="0"/>
              <w:spacing w:before="240" w:after="240"/>
              <w:ind w:left="-426" w:firstLine="568"/>
              <w:jc w:val="both"/>
            </w:pPr>
            <w:r>
              <w:t>[</w:t>
            </w:r>
            <w:r>
              <w:rPr>
                <w:rFonts w:ascii="Wingdings 2" w:eastAsia="Wingdings 2" w:hAnsi="Wingdings 2" w:cs="Wingdings 2"/>
              </w:rPr>
              <w:sym w:font="Wingdings 2" w:char="F097"/>
            </w:r>
            <w:r>
              <w:t>]</w:t>
            </w:r>
          </w:p>
        </w:tc>
      </w:tr>
      <w:tr w:rsidR="004A6170" w14:paraId="2ED97C46" w14:textId="77777777">
        <w:tc>
          <w:tcPr>
            <w:tcW w:w="2586" w:type="dxa"/>
          </w:tcPr>
          <w:p w14:paraId="1007643C" w14:textId="77777777" w:rsidR="004A6170" w:rsidRDefault="002F75C5" w:rsidP="00D050C7">
            <w:pPr>
              <w:widowControl w:val="0"/>
              <w:snapToGrid w:val="0"/>
              <w:spacing w:before="240" w:after="240"/>
              <w:ind w:left="-426" w:firstLine="568"/>
              <w:jc w:val="both"/>
            </w:pPr>
            <w:r>
              <w:t>Ngày cấp</w:t>
            </w:r>
          </w:p>
          <w:p w14:paraId="069D0D85" w14:textId="77777777" w:rsidR="004A6170" w:rsidRDefault="002F75C5" w:rsidP="00D050C7">
            <w:pPr>
              <w:widowControl w:val="0"/>
              <w:snapToGrid w:val="0"/>
              <w:spacing w:before="240" w:after="240"/>
              <w:ind w:left="-426" w:firstLine="568"/>
              <w:jc w:val="both"/>
            </w:pPr>
            <w:r>
              <w:t>发证日期</w:t>
            </w:r>
          </w:p>
        </w:tc>
        <w:tc>
          <w:tcPr>
            <w:tcW w:w="283" w:type="dxa"/>
          </w:tcPr>
          <w:p w14:paraId="521C51E0" w14:textId="77777777" w:rsidR="004A6170" w:rsidRDefault="002F75C5" w:rsidP="00D050C7">
            <w:pPr>
              <w:widowControl w:val="0"/>
              <w:snapToGrid w:val="0"/>
              <w:spacing w:before="240" w:after="240"/>
              <w:ind w:left="-426" w:firstLine="568"/>
              <w:jc w:val="both"/>
            </w:pPr>
            <w:r>
              <w:t>:</w:t>
            </w:r>
          </w:p>
        </w:tc>
        <w:tc>
          <w:tcPr>
            <w:tcW w:w="6804" w:type="dxa"/>
          </w:tcPr>
          <w:p w14:paraId="237DDECF" w14:textId="77777777" w:rsidR="004A6170" w:rsidRDefault="002F75C5" w:rsidP="00D050C7">
            <w:pPr>
              <w:widowControl w:val="0"/>
              <w:snapToGrid w:val="0"/>
              <w:spacing w:before="240" w:after="240"/>
              <w:ind w:left="-426" w:firstLine="568"/>
              <w:jc w:val="both"/>
            </w:pPr>
            <w:r>
              <w:t>[</w:t>
            </w:r>
            <w:r>
              <w:rPr>
                <w:rFonts w:ascii="Wingdings 2" w:eastAsia="Wingdings 2" w:hAnsi="Wingdings 2" w:cs="Wingdings 2"/>
              </w:rPr>
              <w:sym w:font="Wingdings 2" w:char="F097"/>
            </w:r>
            <w:r>
              <w:t>]</w:t>
            </w:r>
          </w:p>
        </w:tc>
      </w:tr>
      <w:tr w:rsidR="004A6170" w14:paraId="5A7EE335" w14:textId="77777777">
        <w:tc>
          <w:tcPr>
            <w:tcW w:w="2586" w:type="dxa"/>
          </w:tcPr>
          <w:p w14:paraId="6881516F" w14:textId="77777777" w:rsidR="004A6170" w:rsidRDefault="002F75C5" w:rsidP="00D050C7">
            <w:pPr>
              <w:widowControl w:val="0"/>
              <w:snapToGrid w:val="0"/>
              <w:spacing w:before="240" w:after="240"/>
              <w:ind w:left="-426" w:firstLine="568"/>
              <w:jc w:val="both"/>
            </w:pPr>
            <w:r>
              <w:t>Địa chỉ:</w:t>
            </w:r>
          </w:p>
          <w:p w14:paraId="441DFE85" w14:textId="77777777" w:rsidR="004A6170" w:rsidRDefault="002F75C5" w:rsidP="00D050C7">
            <w:pPr>
              <w:widowControl w:val="0"/>
              <w:snapToGrid w:val="0"/>
              <w:spacing w:before="240" w:after="240"/>
              <w:ind w:left="-426" w:firstLine="568"/>
              <w:jc w:val="both"/>
            </w:pPr>
            <w:r>
              <w:t>地址：</w:t>
            </w:r>
          </w:p>
        </w:tc>
        <w:tc>
          <w:tcPr>
            <w:tcW w:w="283" w:type="dxa"/>
          </w:tcPr>
          <w:p w14:paraId="4DB9FD12" w14:textId="77777777" w:rsidR="004A6170" w:rsidRDefault="002F75C5" w:rsidP="00D050C7">
            <w:pPr>
              <w:widowControl w:val="0"/>
              <w:snapToGrid w:val="0"/>
              <w:spacing w:before="240" w:after="240"/>
              <w:ind w:left="-426" w:firstLine="568"/>
              <w:jc w:val="both"/>
            </w:pPr>
            <w:r>
              <w:t>:</w:t>
            </w:r>
          </w:p>
        </w:tc>
        <w:tc>
          <w:tcPr>
            <w:tcW w:w="6804" w:type="dxa"/>
          </w:tcPr>
          <w:p w14:paraId="732E83B0" w14:textId="77777777" w:rsidR="004A6170" w:rsidRDefault="002F75C5" w:rsidP="00D050C7">
            <w:pPr>
              <w:widowControl w:val="0"/>
              <w:snapToGrid w:val="0"/>
              <w:spacing w:before="240" w:after="240"/>
              <w:ind w:left="-426" w:firstLine="568"/>
              <w:jc w:val="both"/>
            </w:pPr>
            <w:r>
              <w:t>[</w:t>
            </w:r>
            <w:r>
              <w:rPr>
                <w:rFonts w:ascii="Wingdings 2" w:eastAsia="Wingdings 2" w:hAnsi="Wingdings 2" w:cs="Wingdings 2"/>
              </w:rPr>
              <w:sym w:font="Wingdings 2" w:char="F097"/>
            </w:r>
            <w:r>
              <w:t>]</w:t>
            </w:r>
          </w:p>
        </w:tc>
      </w:tr>
      <w:tr w:rsidR="004A6170" w14:paraId="4D3C8397" w14:textId="77777777">
        <w:tc>
          <w:tcPr>
            <w:tcW w:w="2586" w:type="dxa"/>
          </w:tcPr>
          <w:p w14:paraId="50DF543A" w14:textId="77777777" w:rsidR="004A6170" w:rsidRDefault="002F75C5" w:rsidP="00D050C7">
            <w:pPr>
              <w:widowControl w:val="0"/>
              <w:snapToGrid w:val="0"/>
              <w:spacing w:before="240" w:after="240"/>
              <w:ind w:left="-426" w:firstLine="568"/>
              <w:jc w:val="both"/>
            </w:pPr>
            <w:r>
              <w:t>Điện thoại, email</w:t>
            </w:r>
          </w:p>
          <w:p w14:paraId="22AF0519" w14:textId="77777777" w:rsidR="004A6170" w:rsidRDefault="002F75C5" w:rsidP="00D050C7">
            <w:pPr>
              <w:widowControl w:val="0"/>
              <w:snapToGrid w:val="0"/>
              <w:spacing w:before="240" w:after="240"/>
              <w:ind w:left="-426" w:firstLine="568"/>
              <w:jc w:val="both"/>
            </w:pPr>
            <w:r>
              <w:t>电话，电子邮件</w:t>
            </w:r>
          </w:p>
        </w:tc>
        <w:tc>
          <w:tcPr>
            <w:tcW w:w="283" w:type="dxa"/>
          </w:tcPr>
          <w:p w14:paraId="2F634342" w14:textId="77777777" w:rsidR="004A6170" w:rsidRDefault="002F75C5" w:rsidP="00D050C7">
            <w:pPr>
              <w:widowControl w:val="0"/>
              <w:snapToGrid w:val="0"/>
              <w:spacing w:before="240" w:after="240"/>
              <w:ind w:left="-426" w:firstLine="568"/>
              <w:jc w:val="both"/>
            </w:pPr>
            <w:r>
              <w:t>:</w:t>
            </w:r>
          </w:p>
        </w:tc>
        <w:tc>
          <w:tcPr>
            <w:tcW w:w="6804" w:type="dxa"/>
          </w:tcPr>
          <w:p w14:paraId="0E181724" w14:textId="77777777" w:rsidR="004A6170" w:rsidRDefault="002F75C5" w:rsidP="00D050C7">
            <w:pPr>
              <w:widowControl w:val="0"/>
              <w:snapToGrid w:val="0"/>
              <w:spacing w:before="240" w:after="240"/>
              <w:ind w:left="-426" w:firstLine="568"/>
              <w:jc w:val="both"/>
            </w:pPr>
            <w:r>
              <w:t>[</w:t>
            </w:r>
            <w:r>
              <w:rPr>
                <w:rFonts w:ascii="Wingdings 2" w:eastAsia="Wingdings 2" w:hAnsi="Wingdings 2" w:cs="Wingdings 2"/>
              </w:rPr>
              <w:sym w:font="Wingdings 2" w:char="F097"/>
            </w:r>
            <w:r>
              <w:t>]</w:t>
            </w:r>
          </w:p>
        </w:tc>
      </w:tr>
    </w:tbl>
    <w:p w14:paraId="25910495" w14:textId="77777777" w:rsidR="004A6170" w:rsidRDefault="002F75C5" w:rsidP="00D050C7">
      <w:pPr>
        <w:widowControl w:val="0"/>
        <w:snapToGrid w:val="0"/>
        <w:spacing w:before="240" w:after="240"/>
        <w:ind w:right="-20"/>
        <w:jc w:val="both"/>
      </w:pPr>
      <w:r>
        <w:rPr>
          <w:i/>
          <w:lang w:val="vi-VN"/>
        </w:rPr>
        <w:t>Mỗi b</w:t>
      </w:r>
      <w:r>
        <w:rPr>
          <w:i/>
          <w:spacing w:val="-1"/>
          <w:lang w:val="vi-VN"/>
        </w:rPr>
        <w:t>ê</w:t>
      </w:r>
      <w:r>
        <w:rPr>
          <w:i/>
          <w:lang w:val="vi-VN"/>
        </w:rPr>
        <w:t>n sau</w:t>
      </w:r>
      <w:r>
        <w:rPr>
          <w:i/>
          <w:spacing w:val="-1"/>
          <w:lang w:val="vi-VN"/>
        </w:rPr>
        <w:t xml:space="preserve"> </w:t>
      </w:r>
      <w:r>
        <w:rPr>
          <w:i/>
          <w:lang w:val="vi-VN"/>
        </w:rPr>
        <w:t>đ</w:t>
      </w:r>
      <w:r>
        <w:rPr>
          <w:i/>
          <w:spacing w:val="4"/>
          <w:lang w:val="vi-VN"/>
        </w:rPr>
        <w:t>â</w:t>
      </w:r>
      <w:r>
        <w:rPr>
          <w:i/>
          <w:lang w:val="vi-VN"/>
        </w:rPr>
        <w:t>y</w:t>
      </w:r>
      <w:r>
        <w:rPr>
          <w:i/>
          <w:spacing w:val="-3"/>
          <w:lang w:val="vi-VN"/>
        </w:rPr>
        <w:t xml:space="preserve"> </w:t>
      </w:r>
      <w:r>
        <w:rPr>
          <w:i/>
          <w:spacing w:val="-2"/>
          <w:lang w:val="vi-VN"/>
        </w:rPr>
        <w:t>g</w:t>
      </w:r>
      <w:r>
        <w:rPr>
          <w:i/>
          <w:lang w:val="vi-VN"/>
        </w:rPr>
        <w:t>ọi ri</w:t>
      </w:r>
      <w:r>
        <w:rPr>
          <w:i/>
          <w:spacing w:val="1"/>
          <w:lang w:val="vi-VN"/>
        </w:rPr>
        <w:t>ê</w:t>
      </w:r>
      <w:r>
        <w:rPr>
          <w:i/>
          <w:lang w:val="vi-VN"/>
        </w:rPr>
        <w:t>ng</w:t>
      </w:r>
      <w:r>
        <w:rPr>
          <w:i/>
          <w:spacing w:val="-2"/>
          <w:lang w:val="vi-VN"/>
        </w:rPr>
        <w:t xml:space="preserve"> </w:t>
      </w:r>
      <w:r>
        <w:rPr>
          <w:i/>
          <w:lang w:val="vi-VN"/>
        </w:rPr>
        <w:t>là</w:t>
      </w:r>
      <w:r>
        <w:rPr>
          <w:i/>
          <w:spacing w:val="2"/>
          <w:lang w:val="vi-VN"/>
        </w:rPr>
        <w:t xml:space="preserve"> </w:t>
      </w:r>
      <w:r>
        <w:rPr>
          <w:i/>
          <w:spacing w:val="1"/>
          <w:lang w:val="vi-VN"/>
        </w:rPr>
        <w:t>“</w:t>
      </w:r>
      <w:r>
        <w:rPr>
          <w:b/>
          <w:bCs/>
          <w:i/>
          <w:lang w:val="vi-VN"/>
        </w:rPr>
        <w:t>B</w:t>
      </w:r>
      <w:r>
        <w:rPr>
          <w:b/>
          <w:bCs/>
          <w:i/>
          <w:spacing w:val="-1"/>
          <w:lang w:val="vi-VN"/>
        </w:rPr>
        <w:t>ê</w:t>
      </w:r>
      <w:r>
        <w:rPr>
          <w:b/>
          <w:bCs/>
          <w:i/>
          <w:spacing w:val="1"/>
          <w:lang w:val="vi-VN"/>
        </w:rPr>
        <w:t>n</w:t>
      </w:r>
      <w:r>
        <w:rPr>
          <w:i/>
          <w:spacing w:val="-1"/>
          <w:lang w:val="vi-VN"/>
        </w:rPr>
        <w:t>”</w:t>
      </w:r>
      <w:r>
        <w:rPr>
          <w:i/>
          <w:lang w:val="vi-VN"/>
        </w:rPr>
        <w:t>,</w:t>
      </w:r>
      <w:r>
        <w:rPr>
          <w:i/>
          <w:spacing w:val="2"/>
          <w:lang w:val="vi-VN"/>
        </w:rPr>
        <w:t xml:space="preserve"> </w:t>
      </w:r>
      <w:r>
        <w:rPr>
          <w:i/>
          <w:spacing w:val="-2"/>
          <w:lang w:val="vi-VN"/>
        </w:rPr>
        <w:t>g</w:t>
      </w:r>
      <w:r>
        <w:rPr>
          <w:i/>
          <w:lang w:val="vi-VN"/>
        </w:rPr>
        <w:t>ọi chu</w:t>
      </w:r>
      <w:r>
        <w:rPr>
          <w:i/>
          <w:spacing w:val="2"/>
          <w:lang w:val="vi-VN"/>
        </w:rPr>
        <w:t>n</w:t>
      </w:r>
      <w:r>
        <w:rPr>
          <w:i/>
          <w:lang w:val="vi-VN"/>
        </w:rPr>
        <w:t>g</w:t>
      </w:r>
      <w:r>
        <w:rPr>
          <w:i/>
          <w:spacing w:val="-2"/>
          <w:lang w:val="vi-VN"/>
        </w:rPr>
        <w:t xml:space="preserve"> </w:t>
      </w:r>
      <w:r>
        <w:rPr>
          <w:i/>
          <w:lang w:val="vi-VN"/>
        </w:rPr>
        <w:t>là</w:t>
      </w:r>
      <w:r>
        <w:rPr>
          <w:i/>
          <w:spacing w:val="2"/>
          <w:lang w:val="vi-VN"/>
        </w:rPr>
        <w:t xml:space="preserve"> </w:t>
      </w:r>
      <w:r>
        <w:rPr>
          <w:i/>
          <w:lang w:val="vi-VN"/>
        </w:rPr>
        <w:t>“</w:t>
      </w:r>
      <w:r>
        <w:rPr>
          <w:b/>
          <w:bCs/>
          <w:i/>
        </w:rPr>
        <w:t>c</w:t>
      </w:r>
      <w:r>
        <w:rPr>
          <w:b/>
          <w:bCs/>
          <w:i/>
          <w:lang w:val="vi-VN"/>
        </w:rPr>
        <w:t>ác</w:t>
      </w:r>
      <w:r>
        <w:rPr>
          <w:b/>
          <w:bCs/>
          <w:i/>
          <w:spacing w:val="-1"/>
          <w:lang w:val="vi-VN"/>
        </w:rPr>
        <w:t xml:space="preserve"> </w:t>
      </w:r>
      <w:r>
        <w:rPr>
          <w:b/>
          <w:bCs/>
          <w:i/>
          <w:lang w:val="vi-VN"/>
        </w:rPr>
        <w:t>B</w:t>
      </w:r>
      <w:r>
        <w:rPr>
          <w:b/>
          <w:bCs/>
          <w:i/>
          <w:spacing w:val="-1"/>
          <w:lang w:val="vi-VN"/>
        </w:rPr>
        <w:t>ê</w:t>
      </w:r>
      <w:r>
        <w:rPr>
          <w:b/>
          <w:bCs/>
          <w:i/>
          <w:spacing w:val="1"/>
          <w:lang w:val="vi-VN"/>
        </w:rPr>
        <w:t>n</w:t>
      </w:r>
      <w:r>
        <w:rPr>
          <w:i/>
          <w:spacing w:val="-1"/>
          <w:lang w:val="vi-VN"/>
        </w:rPr>
        <w:t>”</w:t>
      </w:r>
      <w:r>
        <w:rPr>
          <w:i/>
          <w:lang w:val="vi-VN"/>
        </w:rPr>
        <w:t>.</w:t>
      </w:r>
    </w:p>
    <w:p w14:paraId="4769A1F8" w14:textId="77777777" w:rsidR="004A6170" w:rsidRDefault="002F75C5" w:rsidP="00D050C7">
      <w:pPr>
        <w:widowControl w:val="0"/>
        <w:snapToGrid w:val="0"/>
        <w:spacing w:before="240" w:after="240"/>
        <w:ind w:right="-20"/>
        <w:jc w:val="both"/>
      </w:pPr>
      <w:r>
        <w:rPr>
          <w:i/>
          <w:lang w:val="vi-VN"/>
        </w:rPr>
        <w:t>各方以下各自称为“方”，合称“各方”。</w:t>
      </w:r>
    </w:p>
    <w:p w14:paraId="3A7778C4" w14:textId="77777777" w:rsidR="004A6170" w:rsidRDefault="002F75C5" w:rsidP="00D050C7">
      <w:pPr>
        <w:spacing w:before="240" w:after="240"/>
      </w:pPr>
      <w:r>
        <w:rPr>
          <w:b/>
          <w:u w:val="single"/>
        </w:rPr>
        <w:t>XÉT RẰNG</w:t>
      </w:r>
      <w:r>
        <w:rPr>
          <w:b/>
        </w:rPr>
        <w:t>:</w:t>
      </w:r>
    </w:p>
    <w:p w14:paraId="1460D098" w14:textId="77777777" w:rsidR="004A6170" w:rsidRDefault="002F75C5" w:rsidP="00D050C7">
      <w:pPr>
        <w:spacing w:before="240" w:after="240"/>
      </w:pPr>
      <w:r>
        <w:rPr>
          <w:b/>
          <w:u w:val="single"/>
        </w:rPr>
        <w:t>鉴于</w:t>
      </w:r>
      <w:r>
        <w:rPr>
          <w:b/>
        </w:rPr>
        <w:t>：</w:t>
      </w:r>
    </w:p>
    <w:p w14:paraId="612F2571" w14:textId="77777777" w:rsidR="004A6170" w:rsidRDefault="002F75C5" w:rsidP="00D050C7">
      <w:pPr>
        <w:numPr>
          <w:ilvl w:val="0"/>
          <w:numId w:val="166"/>
        </w:numPr>
        <w:spacing w:before="240" w:after="240" w:line="276" w:lineRule="auto"/>
        <w:ind w:left="426" w:hanging="426"/>
        <w:rPr>
          <w:i/>
          <w:iCs/>
        </w:rPr>
      </w:pPr>
      <w:r>
        <w:rPr>
          <w:i/>
          <w:iCs/>
        </w:rPr>
        <w:t>[Giới thiệu tổng quan về bối cảnh giao dịch, năng lực và mục đích giao dịch của Bên Giao Đại Lý];</w:t>
      </w:r>
    </w:p>
    <w:p w14:paraId="68BC522A" w14:textId="77777777" w:rsidR="004A6170" w:rsidRDefault="002F75C5" w:rsidP="00D050C7">
      <w:pPr>
        <w:spacing w:before="240" w:after="240" w:line="276" w:lineRule="auto"/>
        <w:ind w:left="426"/>
        <w:rPr>
          <w:i/>
          <w:iCs/>
        </w:rPr>
      </w:pPr>
      <w:r>
        <w:rPr>
          <w:i/>
          <w:iCs/>
        </w:rPr>
        <w:t>[介绍委托代理方的交易背景、能力及交易目的概况];</w:t>
      </w:r>
    </w:p>
    <w:p w14:paraId="1BA9079A" w14:textId="77777777" w:rsidR="004A6170" w:rsidRDefault="002F75C5" w:rsidP="00D050C7">
      <w:pPr>
        <w:numPr>
          <w:ilvl w:val="0"/>
          <w:numId w:val="166"/>
        </w:numPr>
        <w:spacing w:before="240" w:after="240" w:line="276" w:lineRule="auto"/>
        <w:ind w:left="426" w:hanging="426"/>
        <w:rPr>
          <w:i/>
          <w:iCs/>
        </w:rPr>
      </w:pPr>
      <w:r>
        <w:rPr>
          <w:i/>
          <w:iCs/>
        </w:rPr>
        <w:t>[Giới thiệu tổng quan về bối cảnh giao dịch, năng lực và mục đích giao dịch của Bên Đại Lý];</w:t>
      </w:r>
    </w:p>
    <w:p w14:paraId="3E955977" w14:textId="77777777" w:rsidR="004A6170" w:rsidRDefault="002F75C5" w:rsidP="00D050C7">
      <w:pPr>
        <w:spacing w:before="240" w:after="240" w:line="276" w:lineRule="auto"/>
        <w:ind w:left="426"/>
        <w:rPr>
          <w:i/>
          <w:iCs/>
        </w:rPr>
      </w:pPr>
      <w:r>
        <w:rPr>
          <w:i/>
          <w:iCs/>
        </w:rPr>
        <w:t>[介绍代理方的交易背景、能力及交易目的概况];</w:t>
      </w:r>
    </w:p>
    <w:p w14:paraId="0295FEC1" w14:textId="77777777" w:rsidR="004A6170" w:rsidRDefault="002F75C5" w:rsidP="00D050C7">
      <w:pPr>
        <w:spacing w:before="240" w:after="240"/>
        <w:jc w:val="both"/>
      </w:pPr>
      <w:r>
        <w:rPr>
          <w:b/>
          <w:i/>
          <w:iCs/>
        </w:rPr>
        <w:t xml:space="preserve">DO VẬY, </w:t>
      </w:r>
      <w:r>
        <w:rPr>
          <w:i/>
          <w:iCs/>
        </w:rPr>
        <w:t>các Bên đồng ý ký kết Hợp Đồng Đại Lý này theo các điều khoản và điều kiện sau:</w:t>
      </w:r>
    </w:p>
    <w:p w14:paraId="4F5AE164" w14:textId="77777777" w:rsidR="004A6170" w:rsidRDefault="002F75C5" w:rsidP="00D050C7">
      <w:pPr>
        <w:spacing w:before="240" w:after="240"/>
        <w:jc w:val="both"/>
      </w:pPr>
      <w:r>
        <w:rPr>
          <w:b/>
          <w:i/>
          <w:iCs/>
        </w:rPr>
        <w:t>因此，</w:t>
      </w:r>
      <w:r>
        <w:rPr>
          <w:i/>
          <w:iCs/>
        </w:rPr>
        <w:t>各方同意按照以下条款和条件签署本代理合同：</w:t>
      </w:r>
    </w:p>
    <w:p w14:paraId="6C85AAC5" w14:textId="77777777" w:rsidR="004A6170" w:rsidRDefault="002F75C5" w:rsidP="00D050C7">
      <w:pPr>
        <w:pStyle w:val="Style3"/>
        <w:numPr>
          <w:ilvl w:val="0"/>
          <w:numId w:val="300"/>
        </w:numPr>
      </w:pPr>
      <w:r>
        <w:t xml:space="preserve">ĐỊNH </w:t>
      </w:r>
      <w:r w:rsidRPr="00C06865">
        <w:t>NGHĨA</w:t>
      </w:r>
      <w:r>
        <w:t xml:space="preserve"> VÀ GIẢI THÍCH</w:t>
      </w:r>
    </w:p>
    <w:p w14:paraId="5EF5388F" w14:textId="77777777" w:rsidR="004A6170" w:rsidRDefault="002F75C5" w:rsidP="00D050C7">
      <w:pPr>
        <w:pStyle w:val="Style3"/>
        <w:numPr>
          <w:ilvl w:val="0"/>
          <w:numId w:val="0"/>
        </w:numPr>
        <w:ind w:left="502" w:hanging="502"/>
      </w:pPr>
      <w:r>
        <w:rPr>
          <w:rFonts w:ascii="MS Mincho" w:eastAsia="MS Mincho" w:hAnsi="MS Mincho" w:cs="MS Mincho" w:hint="eastAsia"/>
        </w:rPr>
        <w:t>定</w:t>
      </w:r>
      <w:r>
        <w:t>义与解释</w:t>
      </w:r>
    </w:p>
    <w:p w14:paraId="00879C7F" w14:textId="77777777" w:rsidR="004A6170" w:rsidRDefault="002F75C5" w:rsidP="00D050C7">
      <w:pPr>
        <w:widowControl w:val="0"/>
        <w:autoSpaceDE w:val="0"/>
        <w:spacing w:before="240" w:after="240"/>
        <w:jc w:val="both"/>
      </w:pPr>
      <w:r>
        <w:t>Trừ khi có quy định cụ thể khác trong Hợp đồng này hoặc ngữ cảnh bắt buộc phải giải thích theo một ý nghĩa khác, các thuật ngữ dưới đây sẽ được hiểu và diễn giải như sau:</w:t>
      </w:r>
    </w:p>
    <w:p w14:paraId="6D8B5FBE" w14:textId="77777777" w:rsidR="004A6170" w:rsidRDefault="002F75C5" w:rsidP="00D050C7">
      <w:pPr>
        <w:widowControl w:val="0"/>
        <w:autoSpaceDE w:val="0"/>
        <w:spacing w:before="240" w:after="240"/>
        <w:jc w:val="both"/>
      </w:pPr>
      <w:r>
        <w:t>除非本合同另有具体规定或上下文必须以其他含义解释，以下术语应按以下方式理解和解释：</w:t>
      </w:r>
    </w:p>
    <w:p w14:paraId="16E4F14A" w14:textId="77777777" w:rsidR="004A6170" w:rsidRDefault="002F75C5" w:rsidP="00D050C7">
      <w:pPr>
        <w:pStyle w:val="Style4"/>
        <w:numPr>
          <w:ilvl w:val="1"/>
          <w:numId w:val="164"/>
        </w:numPr>
      </w:pPr>
      <w:r>
        <w:t xml:space="preserve">“Khu vực độc quyền” có nghĩa là toàn bộ diện tích khu vực tỉnh/thành phố, hoặc toàn bộ diện tích khu vực quận/huyện, thuộc tỉnh/thành phố được phân định theo địa giới hành chính cấp tỉnh/thành phố trực thuộc trung ương hoặc địa giới hành chính cấp quận/huyện do cơ quan nhà nước có thẩm quyền ban hành tại thời điểm ký kết hợp đồng. </w:t>
      </w:r>
    </w:p>
    <w:p w14:paraId="68096D3C" w14:textId="77777777" w:rsidR="004A6170" w:rsidRDefault="002F75C5" w:rsidP="00D050C7">
      <w:pPr>
        <w:pStyle w:val="Style4"/>
        <w:numPr>
          <w:ilvl w:val="1"/>
          <w:numId w:val="0"/>
        </w:numPr>
        <w:ind w:left="720"/>
      </w:pPr>
      <w:r>
        <w:t>“</w:t>
      </w:r>
      <w:r>
        <w:t>独家区域</w:t>
      </w:r>
      <w:r>
        <w:t>”</w:t>
      </w:r>
      <w:r>
        <w:t>是指合同签订时，由有权国家机关根据省（直辖市）或区（县）级行政区域划定的整个省（直辖市）范围或整个区（县）范围。</w:t>
      </w:r>
      <w:r>
        <w:t xml:space="preserve"> </w:t>
      </w:r>
    </w:p>
    <w:p w14:paraId="4CB09055" w14:textId="77777777" w:rsidR="004A6170" w:rsidRDefault="002F75C5" w:rsidP="00D050C7">
      <w:pPr>
        <w:pStyle w:val="Style4"/>
        <w:numPr>
          <w:ilvl w:val="1"/>
          <w:numId w:val="164"/>
        </w:numPr>
      </w:pPr>
      <w:r>
        <w:t>“Thù lao đại lý” là khoản tiền mà Bên Đại Lý nhận được từ việc làm đại lý cho Bên Giao Đại Lý;</w:t>
      </w:r>
    </w:p>
    <w:p w14:paraId="2C9DD82F" w14:textId="77777777" w:rsidR="004A6170" w:rsidRDefault="002F75C5" w:rsidP="00D050C7">
      <w:pPr>
        <w:pStyle w:val="Style4"/>
        <w:numPr>
          <w:ilvl w:val="1"/>
          <w:numId w:val="0"/>
        </w:numPr>
        <w:ind w:firstLine="720"/>
      </w:pPr>
      <w:r>
        <w:t>“</w:t>
      </w:r>
      <w:r>
        <w:t>代理报酬</w:t>
      </w:r>
      <w:r>
        <w:t>”</w:t>
      </w:r>
      <w:r>
        <w:t>是代理方从为委托各方做代理中获得的款项；</w:t>
      </w:r>
    </w:p>
    <w:p w14:paraId="3E7B4B9B" w14:textId="77777777" w:rsidR="004A6170" w:rsidRDefault="002F75C5" w:rsidP="00D050C7">
      <w:pPr>
        <w:pStyle w:val="Style4"/>
        <w:numPr>
          <w:ilvl w:val="1"/>
          <w:numId w:val="164"/>
        </w:numPr>
      </w:pPr>
      <w:r>
        <w:t>“Tiền hàng” là khoản tiền được tính trên Sản phẩm mà Bên Đại Lý đã bán được cho Bên Giao Đại Lý khi làm đại lý cho Bên Giao Đại Lý;</w:t>
      </w:r>
    </w:p>
    <w:p w14:paraId="1B104C8E" w14:textId="77777777" w:rsidR="004A6170" w:rsidRDefault="002F75C5" w:rsidP="00D050C7">
      <w:pPr>
        <w:pStyle w:val="Style4"/>
        <w:numPr>
          <w:ilvl w:val="1"/>
          <w:numId w:val="0"/>
        </w:numPr>
        <w:ind w:firstLine="720"/>
      </w:pPr>
      <w:r>
        <w:t>“</w:t>
      </w:r>
      <w:r>
        <w:t>货款</w:t>
      </w:r>
      <w:r>
        <w:t>”</w:t>
      </w:r>
      <w:r>
        <w:t>是代理方根据已销售给委托各方的产品计算的金额；</w:t>
      </w:r>
    </w:p>
    <w:p w14:paraId="5B55B5DB" w14:textId="77777777" w:rsidR="004A6170" w:rsidRDefault="002F75C5" w:rsidP="00D050C7">
      <w:pPr>
        <w:pStyle w:val="Style4"/>
        <w:numPr>
          <w:ilvl w:val="1"/>
          <w:numId w:val="164"/>
        </w:numPr>
      </w:pPr>
      <w:r>
        <w:rPr>
          <w:rFonts w:eastAsia="Times New Roman"/>
        </w:rPr>
        <w:t xml:space="preserve"> </w:t>
      </w:r>
      <w:r>
        <w:t>“Sản phẩm cạnh tranh trực tiếp” là các hàng hóa cùng chức năng, chủng loại và có khả năng ảnh hưởng tiêu cực đến sức tiêu thụ của sản phẩm được phân phối theo Hợp đồng này;</w:t>
      </w:r>
    </w:p>
    <w:p w14:paraId="022E7D56" w14:textId="77777777" w:rsidR="004A6170" w:rsidRDefault="002F75C5" w:rsidP="00D050C7">
      <w:pPr>
        <w:pStyle w:val="Style4"/>
        <w:numPr>
          <w:ilvl w:val="1"/>
          <w:numId w:val="0"/>
        </w:numPr>
        <w:ind w:left="720"/>
      </w:pPr>
      <w:r>
        <w:rPr>
          <w:rFonts w:eastAsia="Times New Roman"/>
        </w:rPr>
        <w:t xml:space="preserve"> </w:t>
      </w:r>
      <w:r>
        <w:t>“</w:t>
      </w:r>
      <w:r>
        <w:t>直接竞争产品</w:t>
      </w:r>
      <w:r>
        <w:t>”</w:t>
      </w:r>
      <w:r>
        <w:t>是指具有相同功能、种类并可能对根据本合同分销的产品销售产生负面影响的商品；</w:t>
      </w:r>
    </w:p>
    <w:p w14:paraId="4C8AF980" w14:textId="77777777" w:rsidR="004A6170" w:rsidRDefault="002F75C5" w:rsidP="00D050C7">
      <w:pPr>
        <w:pStyle w:val="Style4"/>
        <w:numPr>
          <w:ilvl w:val="1"/>
          <w:numId w:val="164"/>
        </w:numPr>
      </w:pPr>
      <w:r>
        <w:t xml:space="preserve">“Kiểm soát” tức là khả năng chỉ đạo việc quản lý hay các chính sách một cách trực tiếp hoặc gián tiếp, </w:t>
      </w:r>
    </w:p>
    <w:p w14:paraId="0A927241" w14:textId="77777777" w:rsidR="004A6170" w:rsidRDefault="002F75C5" w:rsidP="00D050C7">
      <w:pPr>
        <w:pStyle w:val="Style4"/>
        <w:numPr>
          <w:ilvl w:val="1"/>
          <w:numId w:val="0"/>
        </w:numPr>
        <w:ind w:firstLine="720"/>
      </w:pPr>
      <w:r>
        <w:t>“</w:t>
      </w:r>
      <w:r>
        <w:t>控制</w:t>
      </w:r>
      <w:r>
        <w:t>”</w:t>
      </w:r>
      <w:r>
        <w:t>是指直接或间接指导管理或政策的能力，</w:t>
      </w:r>
      <w:r>
        <w:t xml:space="preserve"> </w:t>
      </w:r>
    </w:p>
    <w:p w14:paraId="2F35EE6C" w14:textId="77777777" w:rsidR="004A6170" w:rsidRDefault="002F75C5" w:rsidP="00D050C7">
      <w:pPr>
        <w:pStyle w:val="Style4"/>
        <w:numPr>
          <w:ilvl w:val="1"/>
          <w:numId w:val="164"/>
        </w:numPr>
      </w:pPr>
      <w:r>
        <w:t>“Giá bán lẻ” có nghĩa là giá bán lẻ Sản phẩm cho Người tiêu dùng cuối cùng trên thị trường;</w:t>
      </w:r>
      <w:r>
        <w:tab/>
      </w:r>
    </w:p>
    <w:p w14:paraId="430871A9" w14:textId="77777777" w:rsidR="004A6170" w:rsidRDefault="002F75C5" w:rsidP="00D050C7">
      <w:pPr>
        <w:pStyle w:val="Style4"/>
        <w:numPr>
          <w:ilvl w:val="1"/>
          <w:numId w:val="0"/>
        </w:numPr>
        <w:ind w:firstLine="720"/>
      </w:pPr>
      <w:r>
        <w:t>“</w:t>
      </w:r>
      <w:r>
        <w:t>零售价</w:t>
      </w:r>
      <w:r>
        <w:t>”</w:t>
      </w:r>
      <w:r>
        <w:t>指产品在市场上向最终消费者的零售价格；</w:t>
      </w:r>
      <w:r>
        <w:tab/>
      </w:r>
    </w:p>
    <w:p w14:paraId="35FD44B9" w14:textId="77777777" w:rsidR="004A6170" w:rsidRDefault="002F75C5" w:rsidP="00D050C7">
      <w:pPr>
        <w:pStyle w:val="Style4"/>
        <w:numPr>
          <w:ilvl w:val="1"/>
          <w:numId w:val="164"/>
        </w:numPr>
      </w:pPr>
      <w:r>
        <w:t>“Cơ sở kinh doanh” là nơi Bên Đại Lý sẽ thực hiện hoạt động phân phối bán buôn, bán lẻ Sản phẩm cho Khách hàng;</w:t>
      </w:r>
    </w:p>
    <w:p w14:paraId="50424F5D" w14:textId="77777777" w:rsidR="004A6170" w:rsidRDefault="002F75C5" w:rsidP="00D050C7">
      <w:pPr>
        <w:pStyle w:val="Style4"/>
        <w:numPr>
          <w:ilvl w:val="1"/>
          <w:numId w:val="0"/>
        </w:numPr>
        <w:ind w:firstLine="720"/>
      </w:pPr>
      <w:r>
        <w:t>“</w:t>
      </w:r>
      <w:r>
        <w:t>营业场所</w:t>
      </w:r>
      <w:r>
        <w:t>”</w:t>
      </w:r>
      <w:r>
        <w:t>是各方代理执行批发和零售产品分销活动的地点；</w:t>
      </w:r>
    </w:p>
    <w:p w14:paraId="1AEB7AAE" w14:textId="77777777" w:rsidR="004A6170" w:rsidRDefault="002F75C5" w:rsidP="00D050C7">
      <w:pPr>
        <w:pStyle w:val="Style4"/>
        <w:numPr>
          <w:ilvl w:val="1"/>
          <w:numId w:val="164"/>
        </w:numPr>
      </w:pPr>
      <w:r>
        <w:t>“Nhà phân phối” nghĩa là các đơn vị, tổ chức và/hoặc cá nhân thực hiện kinh doanh bán buôn Sản phẩm trên thị trường Việt Nam hoặc nước ngoài;</w:t>
      </w:r>
    </w:p>
    <w:p w14:paraId="56CE1B29" w14:textId="77777777" w:rsidR="004A6170" w:rsidRDefault="002F75C5" w:rsidP="00D050C7">
      <w:pPr>
        <w:pStyle w:val="Style4"/>
        <w:numPr>
          <w:ilvl w:val="1"/>
          <w:numId w:val="0"/>
        </w:numPr>
        <w:ind w:firstLine="720"/>
      </w:pPr>
      <w:r>
        <w:t>“</w:t>
      </w:r>
      <w:r>
        <w:t>分销商</w:t>
      </w:r>
      <w:r>
        <w:t>”</w:t>
      </w:r>
      <w:r>
        <w:t>是指在越南或国外市场从事产品批发业务的单位、组织和</w:t>
      </w:r>
      <w:r>
        <w:t>/</w:t>
      </w:r>
      <w:r>
        <w:t>或个人；</w:t>
      </w:r>
    </w:p>
    <w:p w14:paraId="3BF4C558" w14:textId="77777777" w:rsidR="004A6170" w:rsidRDefault="002F75C5" w:rsidP="00D050C7">
      <w:pPr>
        <w:pStyle w:val="Style4"/>
        <w:numPr>
          <w:ilvl w:val="1"/>
          <w:numId w:val="164"/>
        </w:numPr>
      </w:pPr>
      <w:r>
        <w:t>“Bên khác” là cá nhân, tổ chức không phải là Bên Giao Đại Lý, Bên Đại Lý;</w:t>
      </w:r>
    </w:p>
    <w:p w14:paraId="38438574" w14:textId="77777777" w:rsidR="004A6170" w:rsidRDefault="002F75C5" w:rsidP="00D050C7">
      <w:pPr>
        <w:pStyle w:val="Style4"/>
        <w:numPr>
          <w:ilvl w:val="1"/>
          <w:numId w:val="0"/>
        </w:numPr>
        <w:ind w:firstLine="720"/>
      </w:pPr>
      <w:r>
        <w:t>“</w:t>
      </w:r>
      <w:r>
        <w:t>其他方</w:t>
      </w:r>
      <w:r>
        <w:t>”</w:t>
      </w:r>
      <w:r>
        <w:t>是指非各方委托代理方和各方代理方的个人或组织；</w:t>
      </w:r>
    </w:p>
    <w:p w14:paraId="11638DBB" w14:textId="77777777" w:rsidR="004A6170" w:rsidRDefault="002F75C5" w:rsidP="00D050C7">
      <w:pPr>
        <w:pStyle w:val="Style4"/>
        <w:numPr>
          <w:ilvl w:val="1"/>
          <w:numId w:val="164"/>
        </w:numPr>
      </w:pPr>
      <w:r>
        <w:t>“Pháp luật Việt Nam” có nghĩa là bất kỳ văn bản nào trong Hệ thống văn bản quy phạm pháp luật theo quy định tại Luật ban hành văn bản quy phạm pháp luật.</w:t>
      </w:r>
    </w:p>
    <w:p w14:paraId="33410990" w14:textId="77777777" w:rsidR="004A6170" w:rsidRDefault="002F75C5" w:rsidP="00D050C7">
      <w:pPr>
        <w:pStyle w:val="Style4"/>
        <w:numPr>
          <w:ilvl w:val="1"/>
          <w:numId w:val="0"/>
        </w:numPr>
        <w:ind w:left="720"/>
      </w:pPr>
      <w:r>
        <w:t>“</w:t>
      </w:r>
      <w:r>
        <w:t>越南法律法规</w:t>
      </w:r>
      <w:r>
        <w:t>”</w:t>
      </w:r>
      <w:r>
        <w:t>是指根据《制定规范性法律文件法》的规定，属于法律规范性文件体系中的任何文本。</w:t>
      </w:r>
    </w:p>
    <w:p w14:paraId="6118AFDA" w14:textId="77777777" w:rsidR="004A6170" w:rsidRDefault="002F75C5" w:rsidP="00D050C7">
      <w:pPr>
        <w:pStyle w:val="Style4"/>
        <w:numPr>
          <w:ilvl w:val="1"/>
          <w:numId w:val="164"/>
        </w:numPr>
      </w:pPr>
      <w:r>
        <w:t>“Ngày” có nghĩa là ngày tính theo dương lịch và là ngày làm việc. Ngày làm việc là ngày không phải là ngày nghỉ lễ, tết theo quy định của Bộ luật Lao động.</w:t>
      </w:r>
    </w:p>
    <w:p w14:paraId="0B1F3689" w14:textId="77777777" w:rsidR="004A6170" w:rsidRDefault="002F75C5" w:rsidP="00D050C7">
      <w:pPr>
        <w:pStyle w:val="Style4"/>
        <w:numPr>
          <w:ilvl w:val="1"/>
          <w:numId w:val="0"/>
        </w:numPr>
        <w:ind w:left="720"/>
      </w:pPr>
      <w:r>
        <w:t>“</w:t>
      </w:r>
      <w:r>
        <w:t>日期</w:t>
      </w:r>
      <w:r>
        <w:t>”</w:t>
      </w:r>
      <w:r>
        <w:t>是指按阳历计算且为工作日的天数。工作日是指根据《劳动法》规定，非节假日的日子。</w:t>
      </w:r>
    </w:p>
    <w:p w14:paraId="477BCE4E" w14:textId="77777777" w:rsidR="004A6170" w:rsidRDefault="002F75C5" w:rsidP="00D050C7">
      <w:pPr>
        <w:pStyle w:val="Style4"/>
        <w:numPr>
          <w:ilvl w:val="1"/>
          <w:numId w:val="164"/>
        </w:numPr>
      </w:pPr>
      <w:r>
        <w:t xml:space="preserve">Đại lý cấp 1:  Là đơn vị được ký hợp đồng đại lý và được quản lý một tỉnh hoặc một thành phố (Trừ một số thành phố lớn). </w:t>
      </w:r>
    </w:p>
    <w:p w14:paraId="73A66A70" w14:textId="77777777" w:rsidR="004A6170" w:rsidRDefault="002F75C5" w:rsidP="00D050C7">
      <w:pPr>
        <w:pStyle w:val="Style4"/>
        <w:numPr>
          <w:ilvl w:val="1"/>
          <w:numId w:val="0"/>
        </w:numPr>
        <w:ind w:left="720"/>
      </w:pPr>
      <w:r>
        <w:t>一级代理：指签订代理合同并管理一个省或一个城市（某些大城市除外）的单位。</w:t>
      </w:r>
      <w:r>
        <w:t xml:space="preserve"> </w:t>
      </w:r>
    </w:p>
    <w:p w14:paraId="524E3E4D" w14:textId="77777777" w:rsidR="004A6170" w:rsidRDefault="002F75C5" w:rsidP="00D050C7">
      <w:pPr>
        <w:pStyle w:val="Style4"/>
        <w:numPr>
          <w:ilvl w:val="1"/>
          <w:numId w:val="164"/>
        </w:numPr>
      </w:pPr>
      <w:r>
        <w:t>Đại lý cấp 2:  Là các đơn vị được ký hợp đồng đại lý nhưng chưa đủ điều kiện làm đại lý cấp 1. Việc quyết định đơn vị nào là đại lý cấp 2 phải tham khảo ý kiến của đại lý cấp 1 thuộc vùng quản lý của đại lý đó.</w:t>
      </w:r>
    </w:p>
    <w:p w14:paraId="1EB8F44E" w14:textId="77777777" w:rsidR="004A6170" w:rsidRDefault="002F75C5" w:rsidP="00D050C7">
      <w:pPr>
        <w:pStyle w:val="Style4"/>
        <w:numPr>
          <w:ilvl w:val="1"/>
          <w:numId w:val="0"/>
        </w:numPr>
        <w:ind w:left="720"/>
      </w:pPr>
      <w:r>
        <w:t>二级代理：指已签署代理合同但尚未具备一级代理资格的单位。决定某单位是否为二级代理，必须征求该代理所属区域内一级代理的意见。</w:t>
      </w:r>
    </w:p>
    <w:p w14:paraId="38811021" w14:textId="77777777" w:rsidR="004A6170" w:rsidRDefault="002F75C5" w:rsidP="00D050C7">
      <w:pPr>
        <w:pStyle w:val="Style3"/>
        <w:rPr>
          <w:lang w:val="vi-VN"/>
        </w:rPr>
      </w:pPr>
      <w:r>
        <w:t>ĐẠI LÝ ĐỘC QUYỀN</w:t>
      </w:r>
    </w:p>
    <w:p w14:paraId="4A5499E1" w14:textId="77777777" w:rsidR="004A6170" w:rsidRDefault="002F75C5" w:rsidP="00D050C7">
      <w:pPr>
        <w:pStyle w:val="Style3"/>
        <w:numPr>
          <w:ilvl w:val="0"/>
          <w:numId w:val="0"/>
        </w:numPr>
        <w:rPr>
          <w:lang w:val="vi-VN"/>
        </w:rPr>
      </w:pPr>
      <w:r>
        <w:t>独家代理</w:t>
      </w:r>
    </w:p>
    <w:p w14:paraId="2AA0290D" w14:textId="77777777" w:rsidR="004A6170" w:rsidRPr="00EB32EF" w:rsidRDefault="002F75C5" w:rsidP="00D050C7">
      <w:pPr>
        <w:pStyle w:val="Style4"/>
        <w:numPr>
          <w:ilvl w:val="1"/>
          <w:numId w:val="164"/>
        </w:numPr>
        <w:rPr>
          <w:lang w:val="vi-VN"/>
        </w:rPr>
      </w:pPr>
      <w:r w:rsidRPr="00EB32EF">
        <w:rPr>
          <w:lang w:val="vi-VN"/>
        </w:rPr>
        <w:t>Bên Giao Đại Lý sau đây chỉ định và Bên Đại Lý</w:t>
      </w:r>
      <w:r>
        <w:rPr>
          <w:lang w:val="vi-VN"/>
        </w:rPr>
        <w:t xml:space="preserve"> </w:t>
      </w:r>
      <w:r w:rsidRPr="00EB32EF">
        <w:rPr>
          <w:lang w:val="vi-VN"/>
        </w:rPr>
        <w:t>đồng ý nhận làm Đại lý cấp 1 phân phối độc quyền Sản phẩm quy định tại Phụ lục 1 của Hợp đồng này trong Khu vực độc quyền tại tỉnh/thành phố ……………., Việt Nam.</w:t>
      </w:r>
    </w:p>
    <w:p w14:paraId="5D53A92B" w14:textId="77777777" w:rsidR="004A6170" w:rsidRDefault="002F75C5" w:rsidP="00D050C7">
      <w:pPr>
        <w:pStyle w:val="Style4"/>
        <w:numPr>
          <w:ilvl w:val="1"/>
          <w:numId w:val="0"/>
        </w:numPr>
        <w:ind w:left="720"/>
      </w:pPr>
      <w:r>
        <w:t>各方中，委托方指定代理方，代理方同意接受委托，作为本合同附件</w:t>
      </w:r>
      <w:r>
        <w:t>1</w:t>
      </w:r>
      <w:r>
        <w:t>所规定产品在越南</w:t>
      </w:r>
      <w:r>
        <w:t>……………</w:t>
      </w:r>
      <w:r>
        <w:t>省</w:t>
      </w:r>
      <w:r>
        <w:t>/</w:t>
      </w:r>
      <w:r>
        <w:t>市独家一级分销代理。</w:t>
      </w:r>
    </w:p>
    <w:p w14:paraId="6D8DC177" w14:textId="77777777" w:rsidR="004A6170" w:rsidRDefault="002F75C5" w:rsidP="00D050C7">
      <w:pPr>
        <w:pStyle w:val="Style4"/>
        <w:numPr>
          <w:ilvl w:val="1"/>
          <w:numId w:val="164"/>
        </w:numPr>
      </w:pPr>
      <w:r>
        <w:t>Các Bên xác nhận và đồng ý rằng Hợp đồng này mang tính độc quyền và do vậy Bên Đại Lý thông qua Hợp đồng này được độc quyền phân phối các Sản phẩm tại Khu vực độc quyền của Bên Đại Lý. Các Bên hiểu rằng Bên Giao Đại Lý</w:t>
      </w:r>
      <w:r>
        <w:rPr>
          <w:lang w:val="vi-VN"/>
        </w:rPr>
        <w:t xml:space="preserve"> </w:t>
      </w:r>
      <w:r>
        <w:t>sẽ không tự mình phân phối Sản phẩm và/hoặc giao quyền Đại lý phân phối Sản phẩm cho Bên khác (dù là cấp 1 hay cấp 2) và/hoặc hợp tác cùng Bên khác để thực hiện việc phân phối Sản phẩm trong Khu vực độc quyền của Bên Đại Lý</w:t>
      </w:r>
      <w:r>
        <w:rPr>
          <w:lang w:val="vi-VN"/>
        </w:rPr>
        <w:t xml:space="preserve"> </w:t>
      </w:r>
      <w:r>
        <w:t>theo Hợp đồng.</w:t>
      </w:r>
    </w:p>
    <w:p w14:paraId="7243F32E" w14:textId="77777777" w:rsidR="004A6170" w:rsidRDefault="002F75C5" w:rsidP="00D050C7">
      <w:pPr>
        <w:pStyle w:val="Style4"/>
        <w:numPr>
          <w:ilvl w:val="1"/>
          <w:numId w:val="0"/>
        </w:numPr>
        <w:ind w:left="720"/>
      </w:pPr>
      <w:r>
        <w:t>各方确认并同意，本合同具有排他性，因此代理方通过本合同获得在其独家区域内独家分销产品的权利。各方理解，委托代理方不会自行分销产品，也不会将代理分销权授予其他方（无论是一级还是二级），或与他方合作在代理方独家区域内根据本合同进行产品分销。</w:t>
      </w:r>
    </w:p>
    <w:p w14:paraId="33D51CC7" w14:textId="77777777" w:rsidR="004A6170" w:rsidRDefault="002F75C5" w:rsidP="00D050C7">
      <w:pPr>
        <w:pStyle w:val="Style4"/>
        <w:numPr>
          <w:ilvl w:val="1"/>
          <w:numId w:val="164"/>
        </w:numPr>
      </w:pPr>
      <w:r>
        <w:t>Bên Giao Đại Lý bảo lưu quyền điều chỉnh, sửa đổi danh mục Sản phẩm quy định tại Phụ lục 1 của Hợp đồng này. Việc điều chỉnh, sửa đổi danh mục sản phẩm sẽ được thông báo cho Bên Đại Lý</w:t>
      </w:r>
      <w:r>
        <w:rPr>
          <w:lang w:val="vi-VN"/>
        </w:rPr>
        <w:t xml:space="preserve"> </w:t>
      </w:r>
      <w:r>
        <w:t xml:space="preserve">bằng văn bản trước </w:t>
      </w:r>
      <w:r>
        <w:rPr>
          <w:rFonts w:eastAsia="Times New Roman"/>
        </w:rPr>
        <w:t>[</w:t>
      </w:r>
      <w:r>
        <w:rPr>
          <w:rFonts w:ascii="Wingdings 2" w:eastAsia="Wingdings 2" w:hAnsi="Wingdings 2" w:cs="Wingdings 2"/>
        </w:rPr>
        <w:sym w:font="Wingdings 2" w:char="F097"/>
      </w:r>
      <w:r>
        <w:rPr>
          <w:rFonts w:eastAsia="Times New Roman"/>
        </w:rPr>
        <w:t>]</w:t>
      </w:r>
      <w:r>
        <w:rPr>
          <w:b/>
          <w:bCs/>
          <w:lang w:val="en-US"/>
        </w:rPr>
        <w:t xml:space="preserve"> </w:t>
      </w:r>
      <w:r>
        <w:t>ngày kể từ ngày áp dụng danh mục Sản phẩm mới. Trong trường hợp này, Bên Đại Lý</w:t>
      </w:r>
      <w:r>
        <w:rPr>
          <w:lang w:val="vi-VN"/>
        </w:rPr>
        <w:t xml:space="preserve"> </w:t>
      </w:r>
      <w:r>
        <w:t>có quyền chấp nhận hoặc không chấp nhận tiếp tục làm đại lý cho Bên Giao Đại Lý</w:t>
      </w:r>
      <w:r>
        <w:rPr>
          <w:lang w:val="vi-VN"/>
        </w:rPr>
        <w:t>.</w:t>
      </w:r>
    </w:p>
    <w:p w14:paraId="11BDDBE2" w14:textId="4A01867F" w:rsidR="004A6170" w:rsidRDefault="002F75C5" w:rsidP="00D050C7">
      <w:pPr>
        <w:pStyle w:val="Style4"/>
        <w:numPr>
          <w:ilvl w:val="1"/>
          <w:numId w:val="0"/>
        </w:numPr>
        <w:ind w:left="720"/>
      </w:pPr>
      <w:r>
        <w:t>交付方保留调整、修改本合同附件</w:t>
      </w:r>
      <w:r>
        <w:t>1</w:t>
      </w:r>
      <w:r>
        <w:t>中规定的产品目录的权利。产品目录的调整和修改将以书面形式通知代理方，通知时间为新产品目录生效日起</w:t>
      </w:r>
      <w:r>
        <w:t>[</w:t>
      </w:r>
      <w:r w:rsidR="00C06865">
        <w:rPr>
          <w:rFonts w:ascii="Wingdings 2" w:eastAsia="Wingdings 2" w:hAnsi="Wingdings 2" w:cs="Wingdings 2"/>
        </w:rPr>
        <w:sym w:font="Wingdings 2" w:char="F097"/>
      </w:r>
      <w:r>
        <w:t>]</w:t>
      </w:r>
      <w:r>
        <w:t>天前。在此情况下，代理方有权选择是否继续作为交付方的代理。</w:t>
      </w:r>
    </w:p>
    <w:p w14:paraId="3BA91B8F" w14:textId="77777777" w:rsidR="004A6170" w:rsidRDefault="002F75C5" w:rsidP="00D050C7">
      <w:pPr>
        <w:pStyle w:val="Style4"/>
        <w:numPr>
          <w:ilvl w:val="1"/>
          <w:numId w:val="164"/>
        </w:numPr>
      </w:pPr>
      <w:r>
        <w:t>Nếu Bên Đại Lý chấp nhận tiếp tục làm Đại lý, Các Bên sẽ tiến hành chỉnh sửa các điều khoản trong Hợp đồng bị ảnh hưởng do thay đổi danh mục Sản phẩm.</w:t>
      </w:r>
    </w:p>
    <w:p w14:paraId="6193081A" w14:textId="77777777" w:rsidR="004A6170" w:rsidRDefault="002F75C5" w:rsidP="00D050C7">
      <w:pPr>
        <w:pStyle w:val="Style4"/>
        <w:numPr>
          <w:ilvl w:val="1"/>
          <w:numId w:val="0"/>
        </w:numPr>
        <w:ind w:left="720"/>
      </w:pPr>
      <w:r>
        <w:t>如果代理方接受继续担任代理，各方将对因产品目录变更而受影响的合同条款进行修改。</w:t>
      </w:r>
    </w:p>
    <w:p w14:paraId="60AAAE67" w14:textId="77777777" w:rsidR="004A6170" w:rsidRDefault="002F75C5" w:rsidP="00D050C7">
      <w:pPr>
        <w:pStyle w:val="Style4"/>
        <w:numPr>
          <w:ilvl w:val="1"/>
          <w:numId w:val="164"/>
        </w:numPr>
      </w:pPr>
      <w:r>
        <w:t>Nếu Bên Đại Lý không chấp nhận tiếp tục làm đại lý thì Bên Đại Lý</w:t>
      </w:r>
      <w:r>
        <w:rPr>
          <w:lang w:val="vi-VN"/>
        </w:rPr>
        <w:t xml:space="preserve"> </w:t>
      </w:r>
      <w:r>
        <w:t>có quyền đình chỉ thực hiện Hợp đồng.</w:t>
      </w:r>
    </w:p>
    <w:p w14:paraId="0EF180E9" w14:textId="77777777" w:rsidR="004A6170" w:rsidRDefault="002F75C5" w:rsidP="00D050C7">
      <w:pPr>
        <w:pStyle w:val="Style4"/>
        <w:numPr>
          <w:ilvl w:val="1"/>
          <w:numId w:val="0"/>
        </w:numPr>
        <w:ind w:firstLine="720"/>
      </w:pPr>
      <w:r>
        <w:t>如果代理方不愿继续担任代理，代理方有权暂停履行合同。</w:t>
      </w:r>
    </w:p>
    <w:p w14:paraId="61EB15CD" w14:textId="77777777" w:rsidR="004A6170" w:rsidRDefault="002F75C5" w:rsidP="00D050C7">
      <w:pPr>
        <w:pStyle w:val="Style3"/>
        <w:rPr>
          <w:lang w:val="vi-VN"/>
        </w:rPr>
      </w:pPr>
      <w:r>
        <w:t>KẾ HOẠCH KINH DOANH</w:t>
      </w:r>
    </w:p>
    <w:p w14:paraId="12B04B4B" w14:textId="77777777" w:rsidR="004A6170" w:rsidRDefault="002F75C5" w:rsidP="00D050C7">
      <w:pPr>
        <w:pStyle w:val="Style3"/>
        <w:numPr>
          <w:ilvl w:val="0"/>
          <w:numId w:val="0"/>
        </w:numPr>
        <w:rPr>
          <w:lang w:val="vi-VN"/>
        </w:rPr>
      </w:pPr>
      <w:r>
        <w:t>经营计划</w:t>
      </w:r>
    </w:p>
    <w:p w14:paraId="10452C5A" w14:textId="77777777" w:rsidR="004A6170" w:rsidRPr="00EB32EF" w:rsidRDefault="002F75C5" w:rsidP="00D050C7">
      <w:pPr>
        <w:pStyle w:val="Style4"/>
        <w:numPr>
          <w:ilvl w:val="1"/>
          <w:numId w:val="164"/>
        </w:numPr>
        <w:rPr>
          <w:lang w:val="vi-VN"/>
        </w:rPr>
      </w:pPr>
      <w:r w:rsidRPr="00EB32EF">
        <w:rPr>
          <w:lang w:val="vi-VN"/>
        </w:rPr>
        <w:t xml:space="preserve">Trong thời hạn </w:t>
      </w:r>
      <w:r w:rsidRPr="00EB32EF">
        <w:rPr>
          <w:rFonts w:eastAsia="Times New Roman"/>
          <w:lang w:val="vi-VN"/>
        </w:rPr>
        <w:t>[</w:t>
      </w:r>
      <w:r>
        <w:rPr>
          <w:rFonts w:ascii="Wingdings 2" w:eastAsia="Wingdings 2" w:hAnsi="Wingdings 2" w:cs="Wingdings 2"/>
        </w:rPr>
        <w:sym w:font="Wingdings 2" w:char="F097"/>
      </w:r>
      <w:r w:rsidRPr="00EB32EF">
        <w:rPr>
          <w:rFonts w:eastAsia="Times New Roman"/>
          <w:lang w:val="vi-VN"/>
        </w:rPr>
        <w:t>]</w:t>
      </w:r>
      <w:r w:rsidRPr="00EB32EF">
        <w:rPr>
          <w:b/>
          <w:bCs/>
          <w:lang w:val="vi-VN"/>
        </w:rPr>
        <w:t xml:space="preserve"> </w:t>
      </w:r>
      <w:r w:rsidRPr="00EB32EF">
        <w:rPr>
          <w:lang w:val="vi-VN"/>
        </w:rPr>
        <w:t xml:space="preserve">ngày làm việc kể từ ngày ký kết Hợp đồng này, Bên Đại Lý sẽ đệ trình kế hoạch kinh doanh phát triển thị trường phân phối Sản phẩm (sau đây gọi tắt là “Kế hoạch kinh doanh”) trên Khu vực độc quyền cho Bên Giao Đại Lý. Kế hoạch kinh doanh được lập cho thời gian từ ngày thứ </w:t>
      </w:r>
      <w:r w:rsidRPr="00EB32EF">
        <w:rPr>
          <w:rFonts w:eastAsia="Times New Roman"/>
          <w:lang w:val="vi-VN"/>
        </w:rPr>
        <w:t>[</w:t>
      </w:r>
      <w:r>
        <w:rPr>
          <w:rFonts w:ascii="Wingdings 2" w:eastAsia="Wingdings 2" w:hAnsi="Wingdings 2" w:cs="Wingdings 2"/>
        </w:rPr>
        <w:sym w:font="Wingdings 2" w:char="F097"/>
      </w:r>
      <w:r w:rsidRPr="00EB32EF">
        <w:rPr>
          <w:rFonts w:eastAsia="Times New Roman"/>
          <w:lang w:val="vi-VN"/>
        </w:rPr>
        <w:t>]</w:t>
      </w:r>
      <w:r w:rsidRPr="00EB32EF">
        <w:rPr>
          <w:b/>
          <w:bCs/>
          <w:lang w:val="vi-VN"/>
        </w:rPr>
        <w:t xml:space="preserve"> </w:t>
      </w:r>
      <w:r w:rsidRPr="00EB32EF">
        <w:rPr>
          <w:lang w:val="vi-VN"/>
        </w:rPr>
        <w:t xml:space="preserve"> (tính từ ngày Hợp đồng có hiệu lực) tới ngày cuối cùng của năm đó.</w:t>
      </w:r>
    </w:p>
    <w:p w14:paraId="48C343B3" w14:textId="6ED517BD" w:rsidR="004A6170" w:rsidRDefault="002F75C5" w:rsidP="00D050C7">
      <w:pPr>
        <w:pStyle w:val="Style4"/>
        <w:numPr>
          <w:ilvl w:val="1"/>
          <w:numId w:val="0"/>
        </w:numPr>
        <w:ind w:left="720"/>
      </w:pPr>
      <w:r>
        <w:t>自本合同签署之日起计</w:t>
      </w:r>
      <w:r>
        <w:rPr>
          <w:rFonts w:eastAsia="Times New Roman"/>
        </w:rPr>
        <w:t>[</w:t>
      </w:r>
      <w:r w:rsidR="00C06865">
        <w:rPr>
          <w:rFonts w:ascii="Wingdings 2" w:eastAsia="Wingdings 2" w:hAnsi="Wingdings 2" w:cs="Wingdings 2"/>
        </w:rPr>
        <w:sym w:font="Wingdings 2" w:char="F097"/>
      </w:r>
      <w:r>
        <w:rPr>
          <w:rFonts w:eastAsia="Times New Roman"/>
        </w:rPr>
        <w:t>]</w:t>
      </w:r>
      <w:r>
        <w:t>个工作日内，代理方应向委托代理方提交本区域内产品分销市场发展的经营计划（以下简称</w:t>
      </w:r>
      <w:r>
        <w:t>“</w:t>
      </w:r>
      <w:r>
        <w:t>经营计划</w:t>
      </w:r>
      <w:r>
        <w:t>”</w:t>
      </w:r>
      <w:r>
        <w:t>）。该计划适用于自合同生效日起第</w:t>
      </w:r>
      <w:r>
        <w:t xml:space="preserve"> </w:t>
      </w:r>
      <w:r>
        <w:rPr>
          <w:rFonts w:eastAsia="Times New Roman"/>
        </w:rPr>
        <w:t>[</w:t>
      </w:r>
      <w:r w:rsidR="00C06865">
        <w:rPr>
          <w:rFonts w:ascii="Wingdings 2" w:eastAsia="Wingdings 2" w:hAnsi="Wingdings 2" w:cs="Wingdings 2"/>
        </w:rPr>
        <w:sym w:font="Wingdings 2" w:char="F097"/>
      </w:r>
      <w:r>
        <w:rPr>
          <w:rFonts w:eastAsia="Times New Roman"/>
        </w:rPr>
        <w:t xml:space="preserve">] </w:t>
      </w:r>
      <w:r>
        <w:t>日开始至当年最后一日止的期间。</w:t>
      </w:r>
    </w:p>
    <w:p w14:paraId="0608FD0D" w14:textId="77777777" w:rsidR="004A6170" w:rsidRDefault="002F75C5" w:rsidP="00D050C7">
      <w:pPr>
        <w:pStyle w:val="Style4"/>
        <w:numPr>
          <w:ilvl w:val="1"/>
          <w:numId w:val="164"/>
        </w:numPr>
      </w:pPr>
      <w:r>
        <w:t>Kế hoạch kinh doanh sẽ bao gồm, nhưng không giới hạn ở các nội dung chính như sau:</w:t>
      </w:r>
    </w:p>
    <w:p w14:paraId="21E09917" w14:textId="77777777" w:rsidR="004A6170" w:rsidRDefault="002F75C5" w:rsidP="00D050C7">
      <w:pPr>
        <w:pStyle w:val="Style4"/>
        <w:numPr>
          <w:ilvl w:val="1"/>
          <w:numId w:val="0"/>
        </w:numPr>
        <w:ind w:firstLine="709"/>
      </w:pPr>
      <w:r>
        <w:t>商业计划将包括但不限于以下主要内容：</w:t>
      </w:r>
    </w:p>
    <w:p w14:paraId="405DD821" w14:textId="77777777" w:rsidR="004A6170" w:rsidRDefault="002F75C5" w:rsidP="00D050C7">
      <w:pPr>
        <w:pStyle w:val="ListParagraph"/>
        <w:numPr>
          <w:ilvl w:val="0"/>
          <w:numId w:val="262"/>
        </w:numPr>
        <w:spacing w:before="240" w:after="240"/>
        <w:ind w:left="709" w:hanging="425"/>
        <w:contextualSpacing w:val="0"/>
        <w:jc w:val="both"/>
        <w:rPr>
          <w:spacing w:val="6"/>
        </w:rPr>
      </w:pPr>
      <w:r>
        <w:rPr>
          <w:spacing w:val="6"/>
        </w:rPr>
        <w:t>Bộ máy tổ chức hoạt động kinh doanh của Bên Đại Lý;</w:t>
      </w:r>
    </w:p>
    <w:p w14:paraId="6B393C7B" w14:textId="77777777" w:rsidR="004A6170" w:rsidRDefault="002F75C5" w:rsidP="00D050C7">
      <w:pPr>
        <w:pStyle w:val="ListParagraph"/>
        <w:spacing w:before="240" w:after="240"/>
        <w:ind w:left="709" w:firstLine="11"/>
        <w:contextualSpacing w:val="0"/>
        <w:jc w:val="both"/>
        <w:rPr>
          <w:spacing w:val="6"/>
        </w:rPr>
      </w:pPr>
      <w:r>
        <w:rPr>
          <w:spacing w:val="6"/>
        </w:rPr>
        <w:t>代理方的业务组织架构；</w:t>
      </w:r>
    </w:p>
    <w:p w14:paraId="0DD23A5D" w14:textId="77777777" w:rsidR="004A6170" w:rsidRDefault="002F75C5" w:rsidP="00D050C7">
      <w:pPr>
        <w:pStyle w:val="ListParagraph"/>
        <w:numPr>
          <w:ilvl w:val="0"/>
          <w:numId w:val="262"/>
        </w:numPr>
        <w:spacing w:before="240" w:after="240"/>
        <w:ind w:left="709" w:hanging="425"/>
        <w:contextualSpacing w:val="0"/>
        <w:jc w:val="both"/>
        <w:rPr>
          <w:spacing w:val="6"/>
        </w:rPr>
      </w:pPr>
      <w:r>
        <w:rPr>
          <w:spacing w:val="6"/>
        </w:rPr>
        <w:t>Các cơ sở kinh doanh của Bên Đại Lý, nguồn lực tài chính và các bước thực hiện kế hoạch kinh doanh để bảo đảm đáp ứng doanh số bán Sản phẩm tối thiểu theo quy định tại Khoản 3.3 dưới đây của Hợp đồng này;</w:t>
      </w:r>
    </w:p>
    <w:p w14:paraId="5515C90A" w14:textId="77777777" w:rsidR="004A6170" w:rsidRDefault="002F75C5" w:rsidP="00D050C7">
      <w:pPr>
        <w:pStyle w:val="ListParagraph"/>
        <w:spacing w:before="240" w:after="240"/>
        <w:ind w:left="709"/>
        <w:contextualSpacing w:val="0"/>
        <w:jc w:val="both"/>
        <w:rPr>
          <w:spacing w:val="6"/>
        </w:rPr>
      </w:pPr>
      <w:r>
        <w:rPr>
          <w:spacing w:val="6"/>
        </w:rPr>
        <w:t>代理方的经营场所、财务资源及商业计划的实施步骤，以确保满足本合同第3.3条规定的最低产品销售额；</w:t>
      </w:r>
    </w:p>
    <w:p w14:paraId="3FCE7ADF" w14:textId="77777777" w:rsidR="004A6170" w:rsidRDefault="002F75C5" w:rsidP="00D050C7">
      <w:pPr>
        <w:pStyle w:val="ListParagraph"/>
        <w:numPr>
          <w:ilvl w:val="0"/>
          <w:numId w:val="262"/>
        </w:numPr>
        <w:spacing w:before="240" w:after="240"/>
        <w:ind w:left="709" w:hanging="425"/>
        <w:contextualSpacing w:val="0"/>
        <w:jc w:val="both"/>
        <w:rPr>
          <w:spacing w:val="6"/>
        </w:rPr>
      </w:pPr>
      <w:r>
        <w:rPr>
          <w:spacing w:val="6"/>
        </w:rPr>
        <w:t>Nguồn Khách hàng tiềm năng có xu hướng tiêu dùng cao đối với Sản phẩm và các chiến lược để tiếp cận nguồn Khách hàng này trên Khu vực độc quyền;</w:t>
      </w:r>
    </w:p>
    <w:p w14:paraId="6F4C889D" w14:textId="77777777" w:rsidR="004A6170" w:rsidRDefault="002F75C5" w:rsidP="00D050C7">
      <w:pPr>
        <w:pStyle w:val="ListParagraph"/>
        <w:spacing w:before="240" w:after="240"/>
        <w:ind w:left="709"/>
        <w:contextualSpacing w:val="0"/>
        <w:jc w:val="both"/>
        <w:rPr>
          <w:spacing w:val="6"/>
        </w:rPr>
      </w:pPr>
      <w:r>
        <w:rPr>
          <w:spacing w:val="6"/>
        </w:rPr>
        <w:t>高潜力客户资源及在独家区域内接触该客户资源的策略；</w:t>
      </w:r>
    </w:p>
    <w:p w14:paraId="6621D370" w14:textId="77777777" w:rsidR="004A6170" w:rsidRDefault="002F75C5" w:rsidP="00D050C7">
      <w:pPr>
        <w:pStyle w:val="ListParagraph"/>
        <w:numPr>
          <w:ilvl w:val="0"/>
          <w:numId w:val="262"/>
        </w:numPr>
        <w:spacing w:before="240" w:after="240"/>
        <w:ind w:left="709" w:hanging="425"/>
        <w:contextualSpacing w:val="0"/>
        <w:jc w:val="both"/>
        <w:rPr>
          <w:spacing w:val="6"/>
        </w:rPr>
      </w:pPr>
      <w:r>
        <w:rPr>
          <w:spacing w:val="6"/>
        </w:rPr>
        <w:t>Bảng giá bán buôn và bán lẻ Sản phẩm;</w:t>
      </w:r>
    </w:p>
    <w:p w14:paraId="3AB958D0" w14:textId="77777777" w:rsidR="004A6170" w:rsidRDefault="002F75C5" w:rsidP="00D050C7">
      <w:pPr>
        <w:pStyle w:val="ListParagraph"/>
        <w:spacing w:before="240" w:after="240"/>
        <w:ind w:left="709"/>
        <w:contextualSpacing w:val="0"/>
        <w:jc w:val="both"/>
        <w:rPr>
          <w:spacing w:val="6"/>
        </w:rPr>
      </w:pPr>
      <w:r>
        <w:rPr>
          <w:spacing w:val="6"/>
        </w:rPr>
        <w:t>产品批发及零售价格表；</w:t>
      </w:r>
    </w:p>
    <w:p w14:paraId="7390F754" w14:textId="77777777" w:rsidR="004A6170" w:rsidRDefault="002F75C5" w:rsidP="00D050C7">
      <w:pPr>
        <w:pStyle w:val="Style4"/>
        <w:numPr>
          <w:ilvl w:val="1"/>
          <w:numId w:val="164"/>
        </w:numPr>
      </w:pPr>
      <w:r>
        <w:t>Bên Đại Lý</w:t>
      </w:r>
      <w:r>
        <w:rPr>
          <w:lang w:val="vi-VN"/>
        </w:rPr>
        <w:t xml:space="preserve"> </w:t>
      </w:r>
      <w:r>
        <w:t>phải bảo đảm doanh số bán Sản phẩm theo quy định của Bên Giao Đại Lý</w:t>
      </w:r>
    </w:p>
    <w:p w14:paraId="1B6D5491" w14:textId="77777777" w:rsidR="004A6170" w:rsidRDefault="002F75C5" w:rsidP="00D050C7">
      <w:pPr>
        <w:pStyle w:val="Style4"/>
        <w:numPr>
          <w:ilvl w:val="1"/>
          <w:numId w:val="0"/>
        </w:numPr>
        <w:ind w:firstLine="709"/>
      </w:pPr>
      <w:r>
        <w:t>代理方必须确保按照交代理方的规定完成产品销售额。</w:t>
      </w:r>
    </w:p>
    <w:p w14:paraId="4C520CAD" w14:textId="77777777" w:rsidR="004A6170" w:rsidRDefault="002F75C5" w:rsidP="00D050C7">
      <w:pPr>
        <w:pStyle w:val="ListParagraph"/>
        <w:numPr>
          <w:ilvl w:val="0"/>
          <w:numId w:val="165"/>
        </w:numPr>
        <w:spacing w:before="240" w:after="240"/>
        <w:ind w:left="709" w:hanging="425"/>
        <w:contextualSpacing w:val="0"/>
        <w:jc w:val="both"/>
        <w:rPr>
          <w:spacing w:val="6"/>
        </w:rPr>
      </w:pPr>
      <w:r>
        <w:rPr>
          <w:spacing w:val="6"/>
        </w:rPr>
        <w:t>Tối thiểu là [</w:t>
      </w:r>
      <w:r>
        <w:rPr>
          <w:rFonts w:ascii="Wingdings 2" w:eastAsia="Wingdings 2" w:hAnsi="Wingdings 2" w:cs="Wingdings 2"/>
          <w:spacing w:val="6"/>
        </w:rPr>
        <w:sym w:font="Wingdings 2" w:char="F097"/>
      </w:r>
      <w:r>
        <w:rPr>
          <w:spacing w:val="6"/>
        </w:rPr>
        <w:t>]  sản phẩm/tháng (Trong vòng [</w:t>
      </w:r>
      <w:r>
        <w:rPr>
          <w:rFonts w:ascii="Wingdings 2" w:eastAsia="Wingdings 2" w:hAnsi="Wingdings 2" w:cs="Wingdings 2"/>
          <w:spacing w:val="6"/>
        </w:rPr>
        <w:sym w:font="Wingdings 2" w:char="F097"/>
      </w:r>
      <w:r>
        <w:rPr>
          <w:spacing w:val="6"/>
        </w:rPr>
        <w:t>]  tháng đầu tiên). Từ tháng thứ [</w:t>
      </w:r>
      <w:r>
        <w:rPr>
          <w:rFonts w:ascii="Wingdings 2" w:eastAsia="Wingdings 2" w:hAnsi="Wingdings 2" w:cs="Wingdings 2"/>
          <w:spacing w:val="6"/>
        </w:rPr>
        <w:sym w:font="Wingdings 2" w:char="F097"/>
      </w:r>
      <w:r>
        <w:rPr>
          <w:spacing w:val="6"/>
        </w:rPr>
        <w:t>] trở đi tối thiểu là [</w:t>
      </w:r>
      <w:r>
        <w:rPr>
          <w:rFonts w:ascii="Wingdings 2" w:eastAsia="Wingdings 2" w:hAnsi="Wingdings 2" w:cs="Wingdings 2"/>
          <w:spacing w:val="6"/>
        </w:rPr>
        <w:sym w:font="Wingdings 2" w:char="F097"/>
      </w:r>
      <w:r>
        <w:rPr>
          <w:spacing w:val="6"/>
        </w:rPr>
        <w:t>] sản phẩm/tháng.</w:t>
      </w:r>
    </w:p>
    <w:p w14:paraId="02BD2610" w14:textId="5EAC3250" w:rsidR="004A6170" w:rsidRDefault="002F75C5" w:rsidP="00D050C7">
      <w:pPr>
        <w:pStyle w:val="ListParagraph"/>
        <w:spacing w:before="240" w:after="240"/>
        <w:ind w:left="709"/>
        <w:contextualSpacing w:val="0"/>
        <w:jc w:val="both"/>
        <w:rPr>
          <w:spacing w:val="6"/>
        </w:rPr>
      </w:pPr>
      <w:r>
        <w:rPr>
          <w:spacing w:val="6"/>
        </w:rPr>
        <w:t>最低为 [</w:t>
      </w:r>
      <w:r w:rsidR="00C06865">
        <w:rPr>
          <w:rFonts w:ascii="Wingdings 2" w:eastAsia="Wingdings 2" w:hAnsi="Wingdings 2" w:cs="Wingdings 2"/>
        </w:rPr>
        <w:sym w:font="Wingdings 2" w:char="F097"/>
      </w:r>
      <w:r>
        <w:rPr>
          <w:spacing w:val="6"/>
        </w:rPr>
        <w:t>] 件产品/月（前 [</w:t>
      </w:r>
      <w:r w:rsidR="00C06865">
        <w:rPr>
          <w:rFonts w:ascii="Wingdings 2" w:eastAsia="Wingdings 2" w:hAnsi="Wingdings 2" w:cs="Wingdings 2"/>
        </w:rPr>
        <w:sym w:font="Wingdings 2" w:char="F097"/>
      </w:r>
      <w:r>
        <w:rPr>
          <w:spacing w:val="6"/>
        </w:rPr>
        <w:t>] 个月内）。 从第 [</w:t>
      </w:r>
      <w:r w:rsidR="00C06865">
        <w:rPr>
          <w:rFonts w:ascii="Wingdings 2" w:eastAsia="Wingdings 2" w:hAnsi="Wingdings 2" w:cs="Wingdings 2"/>
        </w:rPr>
        <w:sym w:font="Wingdings 2" w:char="F097"/>
      </w:r>
      <w:r>
        <w:rPr>
          <w:spacing w:val="6"/>
        </w:rPr>
        <w:t>] 个月起最低为 [</w:t>
      </w:r>
      <w:r w:rsidR="00C06865">
        <w:rPr>
          <w:rFonts w:ascii="Wingdings 2" w:eastAsia="Wingdings 2" w:hAnsi="Wingdings 2" w:cs="Wingdings 2"/>
        </w:rPr>
        <w:sym w:font="Wingdings 2" w:char="F097"/>
      </w:r>
      <w:r>
        <w:rPr>
          <w:spacing w:val="6"/>
        </w:rPr>
        <w:t>] 件产品/月。</w:t>
      </w:r>
    </w:p>
    <w:p w14:paraId="2D69E5CB" w14:textId="77777777" w:rsidR="004A6170" w:rsidRDefault="002F75C5" w:rsidP="00D050C7">
      <w:pPr>
        <w:pStyle w:val="ListParagraph"/>
        <w:numPr>
          <w:ilvl w:val="0"/>
          <w:numId w:val="165"/>
        </w:numPr>
        <w:spacing w:before="240" w:after="240"/>
        <w:ind w:left="709" w:hanging="425"/>
        <w:contextualSpacing w:val="0"/>
        <w:jc w:val="both"/>
        <w:rPr>
          <w:spacing w:val="6"/>
        </w:rPr>
      </w:pPr>
      <w:r>
        <w:rPr>
          <w:spacing w:val="6"/>
        </w:rPr>
        <w:t>Được phép cộng hàng quý nếu  [</w:t>
      </w:r>
      <w:r>
        <w:rPr>
          <w:rFonts w:ascii="Wingdings 2" w:eastAsia="Wingdings 2" w:hAnsi="Wingdings 2" w:cs="Wingdings 2"/>
          <w:spacing w:val="6"/>
        </w:rPr>
        <w:sym w:font="Wingdings 2" w:char="F097"/>
      </w:r>
      <w:r>
        <w:rPr>
          <w:spacing w:val="6"/>
        </w:rPr>
        <w:t>] tháng đầu chưa đạt doanh số trên một tháng.</w:t>
      </w:r>
    </w:p>
    <w:p w14:paraId="52A15625" w14:textId="6C12B62B" w:rsidR="004A6170" w:rsidRPr="00C06865" w:rsidRDefault="002F75C5" w:rsidP="00D050C7">
      <w:pPr>
        <w:pStyle w:val="ListParagraph"/>
        <w:spacing w:before="240" w:after="240"/>
        <w:ind w:left="709"/>
        <w:contextualSpacing w:val="0"/>
        <w:jc w:val="both"/>
        <w:rPr>
          <w:spacing w:val="6"/>
          <w:lang w:val="vi-VN"/>
        </w:rPr>
      </w:pPr>
      <w:r>
        <w:rPr>
          <w:spacing w:val="6"/>
        </w:rPr>
        <w:t>若前 [</w:t>
      </w:r>
      <w:r w:rsidR="00C06865">
        <w:rPr>
          <w:rFonts w:ascii="Wingdings 2" w:eastAsia="Wingdings 2" w:hAnsi="Wingdings 2" w:cs="Wingdings 2"/>
        </w:rPr>
        <w:sym w:font="Wingdings 2" w:char="F097"/>
      </w:r>
      <w:r>
        <w:rPr>
          <w:spacing w:val="6"/>
        </w:rPr>
        <w:t>] 个月未达单月销售额，可按季度累计计算。</w:t>
      </w:r>
    </w:p>
    <w:p w14:paraId="1272992B" w14:textId="77777777" w:rsidR="004A6170" w:rsidRPr="000A34CE" w:rsidRDefault="002F75C5" w:rsidP="00D050C7">
      <w:pPr>
        <w:pStyle w:val="Style4"/>
        <w:numPr>
          <w:ilvl w:val="1"/>
          <w:numId w:val="164"/>
        </w:numPr>
        <w:rPr>
          <w:lang w:val="vi-VN"/>
        </w:rPr>
      </w:pPr>
      <w:r w:rsidRPr="000A34CE">
        <w:rPr>
          <w:lang w:val="vi-VN"/>
        </w:rPr>
        <w:t xml:space="preserve">Trong thời hạn  </w:t>
      </w:r>
      <w:r w:rsidRPr="000A34CE">
        <w:rPr>
          <w:rFonts w:eastAsia="Times New Roman"/>
          <w:lang w:val="vi-VN"/>
        </w:rPr>
        <w:t>[</w:t>
      </w:r>
      <w:r>
        <w:rPr>
          <w:rFonts w:ascii="Wingdings 2" w:eastAsia="Wingdings 2" w:hAnsi="Wingdings 2" w:cs="Wingdings 2"/>
        </w:rPr>
        <w:sym w:font="Wingdings 2" w:char="F097"/>
      </w:r>
      <w:r w:rsidRPr="000A34CE">
        <w:rPr>
          <w:rFonts w:eastAsia="Times New Roman"/>
          <w:lang w:val="vi-VN"/>
        </w:rPr>
        <w:t>]</w:t>
      </w:r>
      <w:r w:rsidRPr="000A34CE">
        <w:rPr>
          <w:b/>
          <w:bCs/>
          <w:lang w:val="vi-VN"/>
        </w:rPr>
        <w:t xml:space="preserve"> </w:t>
      </w:r>
      <w:r w:rsidRPr="000A34CE">
        <w:rPr>
          <w:lang w:val="vi-VN"/>
        </w:rPr>
        <w:t xml:space="preserve">ngày làm việc kể từ ngày nhận được Kế hoạch kinh doanh của Bên Đại Lý, Bên Giao Đại Lý phải trả lời bằng văn bản về việc đồng ý phê duyệt hoặc đề xuất sửa đổi Kế hoạch kinh doanh của Bên Đại Lý. Trong thời hạn </w:t>
      </w:r>
      <w:r w:rsidRPr="000A34CE">
        <w:rPr>
          <w:rFonts w:eastAsia="Times New Roman"/>
          <w:lang w:val="vi-VN"/>
        </w:rPr>
        <w:t>[</w:t>
      </w:r>
      <w:r>
        <w:rPr>
          <w:rFonts w:ascii="Wingdings 2" w:eastAsia="Wingdings 2" w:hAnsi="Wingdings 2" w:cs="Wingdings 2"/>
        </w:rPr>
        <w:sym w:font="Wingdings 2" w:char="F097"/>
      </w:r>
      <w:r w:rsidRPr="000A34CE">
        <w:rPr>
          <w:rFonts w:eastAsia="Times New Roman"/>
          <w:lang w:val="vi-VN"/>
        </w:rPr>
        <w:t>]</w:t>
      </w:r>
      <w:r w:rsidRPr="000A34CE">
        <w:rPr>
          <w:b/>
          <w:bCs/>
          <w:lang w:val="vi-VN"/>
        </w:rPr>
        <w:t xml:space="preserve"> </w:t>
      </w:r>
      <w:r w:rsidRPr="000A34CE">
        <w:rPr>
          <w:lang w:val="vi-VN"/>
        </w:rPr>
        <w:t xml:space="preserve"> ngày làm việc kể từ ngày nhận được ý kiến của Bên Giao Đại Lý về đề xuất sửa đổi Kế hoạch kinh doanh:</w:t>
      </w:r>
    </w:p>
    <w:p w14:paraId="516AC449" w14:textId="1C174A96" w:rsidR="004A6170" w:rsidRDefault="002F75C5" w:rsidP="00D050C7">
      <w:pPr>
        <w:pStyle w:val="Style4"/>
        <w:numPr>
          <w:ilvl w:val="1"/>
          <w:numId w:val="0"/>
        </w:numPr>
        <w:ind w:left="709"/>
      </w:pPr>
      <w:r>
        <w:t>自交代理方收到代理方经营计划之日起</w:t>
      </w:r>
      <w:r>
        <w:rPr>
          <w:rFonts w:eastAsia="Times New Roman"/>
        </w:rPr>
        <w:t>[</w:t>
      </w:r>
      <w:r w:rsidR="00C06865">
        <w:rPr>
          <w:rFonts w:ascii="Wingdings 2" w:eastAsia="Wingdings 2" w:hAnsi="Wingdings 2" w:cs="Wingdings 2"/>
        </w:rPr>
        <w:sym w:font="Wingdings 2" w:char="F097"/>
      </w:r>
      <w:r>
        <w:rPr>
          <w:rFonts w:eastAsia="Times New Roman"/>
        </w:rPr>
        <w:t>]</w:t>
      </w:r>
      <w:r>
        <w:t>个工作日内，交代理方应以书面形式回复是否同意批准或提出修改该经营计划的建议。自交代理方收到经营计划修改建议之日起</w:t>
      </w:r>
      <w:r>
        <w:t xml:space="preserve"> </w:t>
      </w:r>
      <w:r>
        <w:rPr>
          <w:rFonts w:eastAsia="Times New Roman"/>
        </w:rPr>
        <w:t>[</w:t>
      </w:r>
      <w:r w:rsidR="00C06865">
        <w:rPr>
          <w:rFonts w:ascii="Wingdings 2" w:eastAsia="Wingdings 2" w:hAnsi="Wingdings 2" w:cs="Wingdings 2"/>
        </w:rPr>
        <w:sym w:font="Wingdings 2" w:char="F097"/>
      </w:r>
      <w:r>
        <w:rPr>
          <w:rFonts w:eastAsia="Times New Roman"/>
        </w:rPr>
        <w:t xml:space="preserve">] </w:t>
      </w:r>
      <w:r>
        <w:t>个工作日内：</w:t>
      </w:r>
    </w:p>
    <w:p w14:paraId="07F9112B" w14:textId="77777777" w:rsidR="004A6170" w:rsidRDefault="002F75C5" w:rsidP="00D050C7">
      <w:pPr>
        <w:pStyle w:val="ListParagraph"/>
        <w:numPr>
          <w:ilvl w:val="0"/>
          <w:numId w:val="280"/>
        </w:numPr>
        <w:spacing w:before="240" w:after="240"/>
        <w:ind w:left="709" w:hanging="425"/>
        <w:contextualSpacing w:val="0"/>
        <w:jc w:val="both"/>
        <w:rPr>
          <w:spacing w:val="6"/>
        </w:rPr>
      </w:pPr>
      <w:r>
        <w:rPr>
          <w:spacing w:val="6"/>
        </w:rPr>
        <w:t>Bên Đại Lý gửi Kế hoạch kinh doanh đã được sửa đổi theo đề xuất của Bên Giao Đại Lý; hoặc</w:t>
      </w:r>
    </w:p>
    <w:p w14:paraId="791460A1" w14:textId="77777777" w:rsidR="004A6170" w:rsidRDefault="002F75C5" w:rsidP="00D050C7">
      <w:pPr>
        <w:pStyle w:val="ListParagraph"/>
        <w:spacing w:before="240" w:after="240"/>
        <w:ind w:left="709"/>
        <w:contextualSpacing w:val="0"/>
        <w:jc w:val="both"/>
        <w:rPr>
          <w:spacing w:val="6"/>
        </w:rPr>
      </w:pPr>
      <w:r>
        <w:rPr>
          <w:spacing w:val="6"/>
        </w:rPr>
        <w:t>各方代理已根据合同交付方的建议发送修改后的商业计划；或</w:t>
      </w:r>
    </w:p>
    <w:p w14:paraId="1DCC01AB" w14:textId="77777777" w:rsidR="004A6170" w:rsidRDefault="002F75C5" w:rsidP="00D050C7">
      <w:pPr>
        <w:pStyle w:val="ListParagraph"/>
        <w:numPr>
          <w:ilvl w:val="0"/>
          <w:numId w:val="280"/>
        </w:numPr>
        <w:spacing w:before="240" w:after="240"/>
        <w:ind w:left="709" w:hanging="425"/>
        <w:contextualSpacing w:val="0"/>
        <w:jc w:val="both"/>
        <w:rPr>
          <w:spacing w:val="6"/>
        </w:rPr>
      </w:pPr>
      <w:r>
        <w:rPr>
          <w:spacing w:val="6"/>
        </w:rPr>
        <w:t>Bên Đại Lý gửi văn bản từ chối sửa đổi Kế hoạch kinh doanh. Trường hợp này, Bên Đại Lý có quyền đình chỉ thực hiện hợp đồng.</w:t>
      </w:r>
    </w:p>
    <w:p w14:paraId="3668B64B" w14:textId="77777777" w:rsidR="004A6170" w:rsidRDefault="002F75C5" w:rsidP="00D050C7">
      <w:pPr>
        <w:pStyle w:val="ListParagraph"/>
        <w:spacing w:before="240" w:after="240"/>
        <w:ind w:left="709"/>
        <w:contextualSpacing w:val="0"/>
        <w:jc w:val="both"/>
        <w:rPr>
          <w:spacing w:val="6"/>
        </w:rPr>
      </w:pPr>
      <w:r>
        <w:rPr>
          <w:spacing w:val="6"/>
        </w:rPr>
        <w:t>各方代理发送拒绝修改商业计划的书面文件。在此情况下，各方代理有权暂停执行合同。</w:t>
      </w:r>
    </w:p>
    <w:p w14:paraId="6A26256C" w14:textId="77777777" w:rsidR="004A6170" w:rsidRDefault="002F75C5" w:rsidP="00D050C7">
      <w:pPr>
        <w:pStyle w:val="Style4"/>
        <w:numPr>
          <w:ilvl w:val="1"/>
          <w:numId w:val="164"/>
        </w:numPr>
      </w:pPr>
      <w:r>
        <w:t>Kế hoạch kinh doanh được duyệt sẽ có hiệu lực thi hành từ ngày được duyệt tới ngày làm việc cuối cùng của năm đó.</w:t>
      </w:r>
    </w:p>
    <w:p w14:paraId="547699B1" w14:textId="77777777" w:rsidR="004A6170" w:rsidRDefault="002F75C5" w:rsidP="00D050C7">
      <w:pPr>
        <w:pStyle w:val="Style4"/>
        <w:numPr>
          <w:ilvl w:val="1"/>
          <w:numId w:val="0"/>
        </w:numPr>
        <w:ind w:firstLine="720"/>
      </w:pPr>
      <w:r>
        <w:t>经批准的商业计划自批准之日起至当年最后一个工作日止生效。</w:t>
      </w:r>
    </w:p>
    <w:p w14:paraId="64F305FF" w14:textId="77777777" w:rsidR="004A6170" w:rsidRDefault="002F75C5" w:rsidP="00D050C7">
      <w:pPr>
        <w:pStyle w:val="Style4"/>
        <w:numPr>
          <w:ilvl w:val="1"/>
          <w:numId w:val="164"/>
        </w:numPr>
      </w:pPr>
      <w:r>
        <w:t>Trường hợp điều chỉnh kế hoạch kinh doanh: Bên Đại Lý</w:t>
      </w:r>
      <w:r>
        <w:rPr>
          <w:lang w:val="vi-VN"/>
        </w:rPr>
        <w:t xml:space="preserve"> </w:t>
      </w:r>
      <w:r>
        <w:t xml:space="preserve">thông báo bằng văn bản điều chỉnh kế hoạch và được Bên Giao Đại Lý duyệt trong vòng 1 </w:t>
      </w:r>
      <w:r>
        <w:rPr>
          <w:rFonts w:eastAsia="Times New Roman"/>
        </w:rPr>
        <w:t>[</w:t>
      </w:r>
      <w:r>
        <w:rPr>
          <w:rFonts w:ascii="Wingdings 2" w:eastAsia="Wingdings 2" w:hAnsi="Wingdings 2" w:cs="Wingdings 2"/>
        </w:rPr>
        <w:sym w:font="Wingdings 2" w:char="F097"/>
      </w:r>
      <w:r>
        <w:rPr>
          <w:rFonts w:eastAsia="Times New Roman"/>
        </w:rPr>
        <w:t>]</w:t>
      </w:r>
      <w:r>
        <w:t xml:space="preserve"> ngày kể từ ngày gửi. Sau  </w:t>
      </w:r>
      <w:r>
        <w:rPr>
          <w:rFonts w:eastAsia="Times New Roman"/>
        </w:rPr>
        <w:t>[</w:t>
      </w:r>
      <w:r>
        <w:rPr>
          <w:rFonts w:ascii="Wingdings 2" w:eastAsia="Wingdings 2" w:hAnsi="Wingdings 2" w:cs="Wingdings 2"/>
        </w:rPr>
        <w:sym w:font="Wingdings 2" w:char="F097"/>
      </w:r>
      <w:r>
        <w:rPr>
          <w:rFonts w:eastAsia="Times New Roman"/>
        </w:rPr>
        <w:t>]</w:t>
      </w:r>
      <w:r>
        <w:rPr>
          <w:b/>
          <w:bCs/>
          <w:lang w:val="en-US"/>
        </w:rPr>
        <w:t xml:space="preserve"> </w:t>
      </w:r>
      <w:r>
        <w:t>ngày, nếu Bên Đại Lý không nhận được sự phê duyệt của Bên Giao Đại Lý</w:t>
      </w:r>
      <w:r>
        <w:rPr>
          <w:lang w:val="vi-VN"/>
        </w:rPr>
        <w:t xml:space="preserve"> </w:t>
      </w:r>
      <w:r>
        <w:t>thì coi như Bên Giao Đại Lý</w:t>
      </w:r>
      <w:r>
        <w:rPr>
          <w:lang w:val="vi-VN"/>
        </w:rPr>
        <w:t xml:space="preserve"> </w:t>
      </w:r>
      <w:r>
        <w:t>đồng ý với Kế hoạch kinh doanh được điều chỉnh.</w:t>
      </w:r>
    </w:p>
    <w:p w14:paraId="5A39FAA6" w14:textId="67A7F200" w:rsidR="004A6170" w:rsidRDefault="002F75C5" w:rsidP="00D050C7">
      <w:pPr>
        <w:pStyle w:val="Style4"/>
        <w:numPr>
          <w:ilvl w:val="1"/>
          <w:numId w:val="0"/>
        </w:numPr>
        <w:ind w:left="720"/>
      </w:pPr>
      <w:r>
        <w:t>调整商业计划时：各方代理书面通知调整方案，并需在发送之日起</w:t>
      </w:r>
      <w:r>
        <w:rPr>
          <w:rFonts w:eastAsia="Times New Roman"/>
        </w:rPr>
        <w:t>[</w:t>
      </w:r>
      <w:r w:rsidR="00C06865">
        <w:rPr>
          <w:rFonts w:ascii="Wingdings 2" w:eastAsia="Wingdings 2" w:hAnsi="Wingdings 2" w:cs="Wingdings 2"/>
        </w:rPr>
        <w:sym w:font="Wingdings 2" w:char="F097"/>
      </w:r>
      <w:r>
        <w:rPr>
          <w:rFonts w:eastAsia="Times New Roman"/>
        </w:rPr>
        <w:t>]</w:t>
      </w:r>
      <w:r>
        <w:t>天内获得合同交付方的批准。在</w:t>
      </w:r>
      <w:r>
        <w:rPr>
          <w:rFonts w:eastAsia="Times New Roman"/>
        </w:rPr>
        <w:t>[</w:t>
      </w:r>
      <w:r w:rsidR="00C06865">
        <w:rPr>
          <w:rFonts w:ascii="Wingdings 2" w:eastAsia="Wingdings 2" w:hAnsi="Wingdings 2" w:cs="Wingdings 2"/>
        </w:rPr>
        <w:sym w:font="Wingdings 2" w:char="F097"/>
      </w:r>
      <w:r>
        <w:rPr>
          <w:rFonts w:eastAsia="Times New Roman"/>
        </w:rPr>
        <w:t>]</w:t>
      </w:r>
      <w:r>
        <w:t>天内，如果代理方未收到交付方的批准，则视为交付方同意调整后的经营计划。</w:t>
      </w:r>
    </w:p>
    <w:p w14:paraId="7D51AB89" w14:textId="77777777" w:rsidR="004A6170" w:rsidRDefault="002F75C5" w:rsidP="00D050C7">
      <w:pPr>
        <w:pStyle w:val="Style4"/>
        <w:numPr>
          <w:ilvl w:val="1"/>
          <w:numId w:val="164"/>
        </w:numPr>
      </w:pPr>
      <w:r>
        <w:t xml:space="preserve">Trong các năm tiếp theo, vào ngày làm việc cuối cùng của tuần </w:t>
      </w:r>
      <w:r>
        <w:rPr>
          <w:rFonts w:eastAsia="Times New Roman"/>
        </w:rPr>
        <w:t>[</w:t>
      </w:r>
      <w:r>
        <w:rPr>
          <w:rFonts w:ascii="Wingdings 2" w:eastAsia="Wingdings 2" w:hAnsi="Wingdings 2" w:cs="Wingdings 2"/>
        </w:rPr>
        <w:sym w:font="Wingdings 2" w:char="F097"/>
      </w:r>
      <w:r>
        <w:rPr>
          <w:rFonts w:eastAsia="Times New Roman"/>
        </w:rPr>
        <w:t xml:space="preserve">] tháng thứ </w:t>
      </w:r>
      <w:r>
        <w:t xml:space="preserve"> </w:t>
      </w:r>
      <w:r>
        <w:rPr>
          <w:rFonts w:eastAsia="Times New Roman"/>
        </w:rPr>
        <w:t>[</w:t>
      </w:r>
      <w:r>
        <w:rPr>
          <w:rFonts w:ascii="Wingdings 2" w:eastAsia="Wingdings 2" w:hAnsi="Wingdings 2" w:cs="Wingdings 2"/>
        </w:rPr>
        <w:sym w:font="Wingdings 2" w:char="F097"/>
      </w:r>
      <w:r>
        <w:rPr>
          <w:rFonts w:eastAsia="Times New Roman"/>
        </w:rPr>
        <w:t>]</w:t>
      </w:r>
      <w:r>
        <w:t>, Bên Đại Lý sẽ đệ trình Kế hoạch kinh doanh bằng văn bản cho Bên Giao Đại Lý;</w:t>
      </w:r>
    </w:p>
    <w:p w14:paraId="412EA2ED" w14:textId="5F0496F6" w:rsidR="004A6170" w:rsidRDefault="002F75C5" w:rsidP="00D050C7">
      <w:pPr>
        <w:pStyle w:val="Style4"/>
        <w:numPr>
          <w:ilvl w:val="1"/>
          <w:numId w:val="0"/>
        </w:numPr>
        <w:ind w:left="720"/>
      </w:pPr>
      <w:r>
        <w:t>在接下来的年份中，第</w:t>
      </w:r>
      <w:r>
        <w:t>[</w:t>
      </w:r>
      <w:r w:rsidR="00C06865">
        <w:rPr>
          <w:rFonts w:ascii="Wingdings 2" w:eastAsia="Wingdings 2" w:hAnsi="Wingdings 2" w:cs="Wingdings 2"/>
        </w:rPr>
        <w:sym w:font="Wingdings 2" w:char="F097"/>
      </w:r>
      <w:r>
        <w:t>]</w:t>
      </w:r>
      <w:r>
        <w:t>月的第</w:t>
      </w:r>
      <w:r>
        <w:t>[</w:t>
      </w:r>
      <w:r w:rsidR="00C06865">
        <w:rPr>
          <w:rFonts w:ascii="Wingdings 2" w:eastAsia="Wingdings 2" w:hAnsi="Wingdings 2" w:cs="Wingdings 2"/>
        </w:rPr>
        <w:sym w:font="Wingdings 2" w:char="F097"/>
      </w:r>
      <w:r>
        <w:t>]</w:t>
      </w:r>
      <w:r>
        <w:t>周工作日的最后一天，代理方将以书面形式向交付方提交经营计划；</w:t>
      </w:r>
    </w:p>
    <w:p w14:paraId="352D3730" w14:textId="77777777" w:rsidR="004A6170" w:rsidRDefault="002F75C5" w:rsidP="00D050C7">
      <w:pPr>
        <w:pStyle w:val="Style4"/>
        <w:numPr>
          <w:ilvl w:val="1"/>
          <w:numId w:val="164"/>
        </w:numPr>
      </w:pPr>
      <w:r>
        <w:t xml:space="preserve">Kết thúc ngày làm việc cuối cùng của tuần thứ </w:t>
      </w:r>
      <w:r>
        <w:rPr>
          <w:rFonts w:eastAsia="Times New Roman"/>
        </w:rPr>
        <w:t>[</w:t>
      </w:r>
      <w:r>
        <w:rPr>
          <w:rFonts w:ascii="Wingdings 2" w:eastAsia="Wingdings 2" w:hAnsi="Wingdings 2" w:cs="Wingdings 2"/>
        </w:rPr>
        <w:sym w:font="Wingdings 2" w:char="F097"/>
      </w:r>
      <w:r>
        <w:rPr>
          <w:rFonts w:eastAsia="Times New Roman"/>
        </w:rPr>
        <w:t>]</w:t>
      </w:r>
      <w:r>
        <w:rPr>
          <w:b/>
          <w:bCs/>
          <w:lang w:val="en-US"/>
        </w:rPr>
        <w:t xml:space="preserve"> </w:t>
      </w:r>
      <w:r>
        <w:t xml:space="preserve"> tháng thứ  </w:t>
      </w:r>
      <w:r>
        <w:rPr>
          <w:rFonts w:eastAsia="Times New Roman"/>
        </w:rPr>
        <w:t>[</w:t>
      </w:r>
      <w:r>
        <w:rPr>
          <w:rFonts w:ascii="Wingdings 2" w:eastAsia="Wingdings 2" w:hAnsi="Wingdings 2" w:cs="Wingdings 2"/>
        </w:rPr>
        <w:sym w:font="Wingdings 2" w:char="F097"/>
      </w:r>
      <w:r>
        <w:rPr>
          <w:rFonts w:eastAsia="Times New Roman"/>
        </w:rPr>
        <w:t>]</w:t>
      </w:r>
      <w:r>
        <w:rPr>
          <w:b/>
          <w:bCs/>
          <w:lang w:val="en-US"/>
        </w:rPr>
        <w:t xml:space="preserve"> </w:t>
      </w:r>
      <w:r>
        <w:t>của năm, trong trường hợp Bên Đại Lý</w:t>
      </w:r>
      <w:r>
        <w:rPr>
          <w:lang w:val="vi-VN"/>
        </w:rPr>
        <w:t xml:space="preserve"> </w:t>
      </w:r>
      <w:r>
        <w:t xml:space="preserve">chỉ đáp ứng được dưới </w:t>
      </w:r>
      <w:r>
        <w:rPr>
          <w:rFonts w:eastAsia="Times New Roman"/>
        </w:rPr>
        <w:t>[</w:t>
      </w:r>
      <w:r>
        <w:rPr>
          <w:rFonts w:ascii="Wingdings 2" w:eastAsia="Wingdings 2" w:hAnsi="Wingdings 2" w:cs="Wingdings 2"/>
        </w:rPr>
        <w:sym w:font="Wingdings 2" w:char="F097"/>
      </w:r>
      <w:r>
        <w:rPr>
          <w:rFonts w:eastAsia="Times New Roman"/>
        </w:rPr>
        <w:t>]</w:t>
      </w:r>
      <w:r>
        <w:rPr>
          <w:b/>
          <w:bCs/>
          <w:lang w:val="en-US"/>
        </w:rPr>
        <w:t xml:space="preserve"> </w:t>
      </w:r>
      <w:r>
        <w:t>% Kế hoạch kinh doanh đã được phê duyệt, Bên Giao Đại Lý</w:t>
      </w:r>
      <w:r>
        <w:rPr>
          <w:lang w:val="vi-VN"/>
        </w:rPr>
        <w:t xml:space="preserve"> </w:t>
      </w:r>
      <w:r>
        <w:t>thanh toán hoa hồng và có quyền đình chỉ thực hiện hợp đồng nhưng phải thông báo bằng văn bản cho Bên Đại Lý</w:t>
      </w:r>
      <w:r>
        <w:rPr>
          <w:lang w:val="vi-VN"/>
        </w:rPr>
        <w:t xml:space="preserve"> </w:t>
      </w:r>
      <w:r>
        <w:t xml:space="preserve">trước </w:t>
      </w:r>
      <w:r>
        <w:rPr>
          <w:rFonts w:eastAsia="Times New Roman"/>
        </w:rPr>
        <w:t>[</w:t>
      </w:r>
      <w:r>
        <w:rPr>
          <w:rFonts w:ascii="Wingdings 2" w:eastAsia="Wingdings 2" w:hAnsi="Wingdings 2" w:cs="Wingdings 2"/>
        </w:rPr>
        <w:sym w:font="Wingdings 2" w:char="F097"/>
      </w:r>
      <w:r>
        <w:rPr>
          <w:rFonts w:eastAsia="Times New Roman"/>
        </w:rPr>
        <w:t>]</w:t>
      </w:r>
      <w:r>
        <w:rPr>
          <w:b/>
          <w:bCs/>
          <w:lang w:val="en-US"/>
        </w:rPr>
        <w:t xml:space="preserve"> </w:t>
      </w:r>
      <w:r>
        <w:t>ngày kể từ đình chỉnh thực hiện Hợp đồng;</w:t>
      </w:r>
    </w:p>
    <w:p w14:paraId="22AB0528" w14:textId="1F4CE504" w:rsidR="004A6170" w:rsidRPr="00C06865" w:rsidRDefault="002F75C5" w:rsidP="00D050C7">
      <w:pPr>
        <w:pStyle w:val="Style4"/>
        <w:numPr>
          <w:ilvl w:val="1"/>
          <w:numId w:val="0"/>
        </w:numPr>
        <w:ind w:left="720"/>
        <w:rPr>
          <w:lang w:val="vi-VN"/>
        </w:rPr>
      </w:pPr>
      <w:r>
        <w:t>在第</w:t>
      </w:r>
      <w:r>
        <w:t xml:space="preserve"> [</w:t>
      </w:r>
      <w:r w:rsidR="00C06865">
        <w:rPr>
          <w:rFonts w:ascii="Wingdings 2" w:eastAsia="Wingdings 2" w:hAnsi="Wingdings 2" w:cs="Wingdings 2"/>
        </w:rPr>
        <w:sym w:font="Wingdings 2" w:char="F097"/>
      </w:r>
      <w:r>
        <w:t xml:space="preserve">] </w:t>
      </w:r>
      <w:r>
        <w:t>月第</w:t>
      </w:r>
      <w:r>
        <w:t xml:space="preserve"> [</w:t>
      </w:r>
      <w:r w:rsidR="00C06865">
        <w:rPr>
          <w:rFonts w:ascii="Wingdings 2" w:eastAsia="Wingdings 2" w:hAnsi="Wingdings 2" w:cs="Wingdings 2"/>
        </w:rPr>
        <w:sym w:font="Wingdings 2" w:char="F097"/>
      </w:r>
      <w:r>
        <w:t xml:space="preserve">] </w:t>
      </w:r>
      <w:r>
        <w:t>周的最后一个工作日，如果代理方仅完成了批准经营计划的</w:t>
      </w:r>
      <w:r>
        <w:t xml:space="preserve"> [</w:t>
      </w:r>
      <w:r w:rsidR="00C06865">
        <w:rPr>
          <w:rFonts w:ascii="Wingdings 2" w:eastAsia="Wingdings 2" w:hAnsi="Wingdings 2" w:cs="Wingdings 2"/>
        </w:rPr>
        <w:sym w:font="Wingdings 2" w:char="F097"/>
      </w:r>
      <w:r>
        <w:t>]%</w:t>
      </w:r>
      <w:r>
        <w:t>以下，交付方有权支付佣金并暂停合同执行，但须提前</w:t>
      </w:r>
      <w:r>
        <w:t>[</w:t>
      </w:r>
      <w:r w:rsidR="00C06865">
        <w:rPr>
          <w:rFonts w:ascii="Wingdings 2" w:eastAsia="Wingdings 2" w:hAnsi="Wingdings 2" w:cs="Wingdings 2"/>
        </w:rPr>
        <w:sym w:font="Wingdings 2" w:char="F097"/>
      </w:r>
      <w:r>
        <w:t>]</w:t>
      </w:r>
      <w:r>
        <w:t>天以书面形式通知代理方暂停合同执行；</w:t>
      </w:r>
    </w:p>
    <w:p w14:paraId="15F18568" w14:textId="77777777" w:rsidR="004A6170" w:rsidRPr="000A34CE" w:rsidRDefault="002F75C5" w:rsidP="00D050C7">
      <w:pPr>
        <w:pStyle w:val="Style4"/>
        <w:numPr>
          <w:ilvl w:val="1"/>
          <w:numId w:val="164"/>
        </w:numPr>
        <w:rPr>
          <w:lang w:val="vi-VN"/>
        </w:rPr>
      </w:pPr>
      <w:r w:rsidRPr="000A34CE">
        <w:rPr>
          <w:lang w:val="vi-VN"/>
        </w:rPr>
        <w:t>Trường hợp Bên Đại Lý</w:t>
      </w:r>
      <w:r>
        <w:rPr>
          <w:lang w:val="vi-VN"/>
        </w:rPr>
        <w:t xml:space="preserve"> </w:t>
      </w:r>
      <w:r w:rsidRPr="000A34CE">
        <w:rPr>
          <w:lang w:val="vi-VN"/>
        </w:rPr>
        <w:t xml:space="preserve">không đạt được doanh số bán Sản phẩm tại Khoản 3.3 Hợp đồng quá  </w:t>
      </w:r>
      <w:r w:rsidRPr="000A34CE">
        <w:rPr>
          <w:rFonts w:eastAsia="Times New Roman"/>
          <w:lang w:val="vi-VN"/>
        </w:rPr>
        <w:t>[</w:t>
      </w:r>
      <w:r>
        <w:rPr>
          <w:rFonts w:ascii="Wingdings 2" w:eastAsia="Wingdings 2" w:hAnsi="Wingdings 2" w:cs="Wingdings 2"/>
        </w:rPr>
        <w:sym w:font="Wingdings 2" w:char="F097"/>
      </w:r>
      <w:r w:rsidRPr="000A34CE">
        <w:rPr>
          <w:rFonts w:eastAsia="Times New Roman"/>
          <w:lang w:val="vi-VN"/>
        </w:rPr>
        <w:t>]</w:t>
      </w:r>
      <w:r w:rsidRPr="000A34CE">
        <w:rPr>
          <w:b/>
          <w:bCs/>
          <w:lang w:val="vi-VN"/>
        </w:rPr>
        <w:t xml:space="preserve"> </w:t>
      </w:r>
      <w:r w:rsidRPr="000A34CE">
        <w:rPr>
          <w:lang w:val="vi-VN"/>
        </w:rPr>
        <w:t>lần liên tục/năm thì Bên Giao Đại Lý</w:t>
      </w:r>
      <w:r>
        <w:rPr>
          <w:lang w:val="vi-VN"/>
        </w:rPr>
        <w:t xml:space="preserve"> </w:t>
      </w:r>
      <w:r w:rsidRPr="000A34CE">
        <w:rPr>
          <w:lang w:val="vi-VN"/>
        </w:rPr>
        <w:t>có quyền đình chỉ thực hiện hợp đồng.</w:t>
      </w:r>
    </w:p>
    <w:p w14:paraId="6D97B142" w14:textId="6E817D77" w:rsidR="004A6170" w:rsidRDefault="002F75C5" w:rsidP="00D050C7">
      <w:pPr>
        <w:pStyle w:val="Style4"/>
        <w:numPr>
          <w:ilvl w:val="1"/>
          <w:numId w:val="0"/>
        </w:numPr>
        <w:ind w:left="720"/>
      </w:pPr>
      <w:r>
        <w:t>如代理方在合同第</w:t>
      </w:r>
      <w:r>
        <w:t>3.3</w:t>
      </w:r>
      <w:r>
        <w:t>条款规定的产品销售额连续</w:t>
      </w:r>
      <w:r>
        <w:rPr>
          <w:rFonts w:eastAsia="Times New Roman"/>
        </w:rPr>
        <w:t>[</w:t>
      </w:r>
      <w:r w:rsidR="00C06865">
        <w:rPr>
          <w:rFonts w:ascii="Wingdings 2" w:eastAsia="Wingdings 2" w:hAnsi="Wingdings 2" w:cs="Wingdings 2"/>
        </w:rPr>
        <w:sym w:font="Wingdings 2" w:char="F097"/>
      </w:r>
      <w:r>
        <w:rPr>
          <w:rFonts w:eastAsia="Times New Roman"/>
        </w:rPr>
        <w:t>]</w:t>
      </w:r>
      <w:r>
        <w:t>年未达标，交付方有权暂停合同的执行。</w:t>
      </w:r>
    </w:p>
    <w:p w14:paraId="6F781FF1" w14:textId="77777777" w:rsidR="004A6170" w:rsidRDefault="002F75C5" w:rsidP="00D050C7">
      <w:pPr>
        <w:pStyle w:val="Style3"/>
      </w:pPr>
      <w:r>
        <w:t>YÊU CẦU ĐẶT HÀNG VÀ GIAO HÀNG</w:t>
      </w:r>
    </w:p>
    <w:p w14:paraId="6E6E6133" w14:textId="77777777" w:rsidR="004A6170" w:rsidRDefault="002F75C5" w:rsidP="00D050C7">
      <w:pPr>
        <w:pStyle w:val="Style3"/>
        <w:numPr>
          <w:ilvl w:val="0"/>
          <w:numId w:val="0"/>
        </w:numPr>
      </w:pPr>
      <w:r>
        <w:t>订购及交付要求</w:t>
      </w:r>
    </w:p>
    <w:p w14:paraId="1B93DD16" w14:textId="77777777" w:rsidR="004A6170" w:rsidRDefault="002F75C5" w:rsidP="00D050C7">
      <w:pPr>
        <w:pStyle w:val="Style4"/>
        <w:numPr>
          <w:ilvl w:val="1"/>
          <w:numId w:val="164"/>
        </w:numPr>
        <w:ind w:left="567"/>
      </w:pPr>
      <w:r>
        <w:t xml:space="preserve">Chậm nhất vào ngày </w:t>
      </w:r>
      <w:r>
        <w:rPr>
          <w:rFonts w:eastAsia="Times New Roman"/>
        </w:rPr>
        <w:t>[</w:t>
      </w:r>
      <w:r>
        <w:rPr>
          <w:rFonts w:ascii="Wingdings 2" w:eastAsia="Wingdings 2" w:hAnsi="Wingdings 2" w:cs="Wingdings 2"/>
        </w:rPr>
        <w:sym w:font="Wingdings 2" w:char="F097"/>
      </w:r>
      <w:r>
        <w:rPr>
          <w:rFonts w:eastAsia="Times New Roman"/>
        </w:rPr>
        <w:t>]</w:t>
      </w:r>
      <w:r>
        <w:rPr>
          <w:b/>
          <w:bCs/>
          <w:lang w:val="en-US"/>
        </w:rPr>
        <w:t xml:space="preserve"> </w:t>
      </w:r>
      <w:r>
        <w:t xml:space="preserve">hàng tháng, Bên Đại Lý sẽ gửi Yêu cầu đặt hàng bằng văn bản cho Bên Giao Đại Lý trong đó nêu rõ tên, chủng loại, số lượng Sản phẩm cần đặt hàng, thời gian giao hàng và phương thức giao hàng. </w:t>
      </w:r>
    </w:p>
    <w:p w14:paraId="12955CB4" w14:textId="15A45D61" w:rsidR="004A6170" w:rsidRDefault="002F75C5" w:rsidP="00D050C7">
      <w:pPr>
        <w:pStyle w:val="Style4"/>
        <w:numPr>
          <w:ilvl w:val="1"/>
          <w:numId w:val="0"/>
        </w:numPr>
        <w:ind w:left="567"/>
      </w:pPr>
      <w:r>
        <w:t>最迟在每月</w:t>
      </w:r>
      <w:r>
        <w:rPr>
          <w:rFonts w:eastAsia="Times New Roman"/>
        </w:rPr>
        <w:t>[</w:t>
      </w:r>
      <w:r w:rsidR="00C06865">
        <w:rPr>
          <w:rFonts w:ascii="Wingdings 2" w:eastAsia="Wingdings 2" w:hAnsi="Wingdings 2" w:cs="Wingdings 2"/>
        </w:rPr>
        <w:sym w:font="Wingdings 2" w:char="F097"/>
      </w:r>
      <w:r>
        <w:rPr>
          <w:rFonts w:eastAsia="Times New Roman"/>
        </w:rPr>
        <w:t>]</w:t>
      </w:r>
      <w:r>
        <w:t>日，代理方应以书面形式向交付方发送订购请求，详细说明所订购产品的名称、类型、数量、交货时间及交货方式。</w:t>
      </w:r>
      <w:r>
        <w:t xml:space="preserve"> </w:t>
      </w:r>
    </w:p>
    <w:p w14:paraId="0712125A" w14:textId="77777777" w:rsidR="004A6170" w:rsidRDefault="002F75C5" w:rsidP="00D050C7">
      <w:pPr>
        <w:pStyle w:val="Style4"/>
        <w:numPr>
          <w:ilvl w:val="1"/>
          <w:numId w:val="164"/>
        </w:numPr>
        <w:ind w:left="567"/>
      </w:pPr>
      <w:r>
        <w:t xml:space="preserve">Trong thời hạn </w:t>
      </w:r>
      <w:r>
        <w:rPr>
          <w:rFonts w:eastAsia="Times New Roman"/>
        </w:rPr>
        <w:t>[</w:t>
      </w:r>
      <w:r>
        <w:rPr>
          <w:rFonts w:ascii="Wingdings 2" w:eastAsia="Wingdings 2" w:hAnsi="Wingdings 2" w:cs="Wingdings 2"/>
        </w:rPr>
        <w:sym w:font="Wingdings 2" w:char="F097"/>
      </w:r>
      <w:r>
        <w:rPr>
          <w:rFonts w:eastAsia="Times New Roman"/>
        </w:rPr>
        <w:t>]</w:t>
      </w:r>
      <w:r>
        <w:rPr>
          <w:b/>
          <w:bCs/>
          <w:lang w:val="en-US"/>
        </w:rPr>
        <w:t xml:space="preserve"> </w:t>
      </w:r>
      <w:r>
        <w:t xml:space="preserve">ngày làm việc kể từ ngày nhận được văn bản Yêu cầu đặt hàng của Bên Đại Lý, Bên Giao Đại Lý sẽ trả lời thông báo bằng văn bản về việc chấp thuận hoặc không chấp thuận Yêu cầu đặt hàng của Bên Đại Lý. </w:t>
      </w:r>
    </w:p>
    <w:p w14:paraId="5B56B992" w14:textId="4D02B22F" w:rsidR="004A6170" w:rsidRDefault="002F75C5" w:rsidP="00D050C7">
      <w:pPr>
        <w:pStyle w:val="Style4"/>
        <w:numPr>
          <w:ilvl w:val="1"/>
          <w:numId w:val="0"/>
        </w:numPr>
        <w:ind w:left="567"/>
      </w:pPr>
      <w:r>
        <w:t>自收到各方代理商的订购请求书面文件之日起，承诺的工作日内</w:t>
      </w:r>
      <w:r>
        <w:rPr>
          <w:rFonts w:eastAsia="Times New Roman"/>
        </w:rPr>
        <w:t>[</w:t>
      </w:r>
      <w:r w:rsidR="00C06865">
        <w:rPr>
          <w:rFonts w:ascii="Wingdings 2" w:eastAsia="Wingdings 2" w:hAnsi="Wingdings 2" w:cs="Wingdings 2"/>
        </w:rPr>
        <w:sym w:font="Wingdings 2" w:char="F097"/>
      </w:r>
      <w:r>
        <w:rPr>
          <w:rFonts w:eastAsia="Times New Roman"/>
        </w:rPr>
        <w:t>]</w:t>
      </w:r>
      <w:r>
        <w:t>，各方交货代理商将以书面形式回复是否同意各方代理商的订购请求。</w:t>
      </w:r>
      <w:r>
        <w:t xml:space="preserve"> </w:t>
      </w:r>
    </w:p>
    <w:p w14:paraId="2919FCB1" w14:textId="77777777" w:rsidR="004A6170" w:rsidRDefault="002F75C5" w:rsidP="00D050C7">
      <w:pPr>
        <w:pStyle w:val="ListParagraph"/>
        <w:numPr>
          <w:ilvl w:val="0"/>
          <w:numId w:val="178"/>
        </w:numPr>
        <w:spacing w:before="240" w:after="240"/>
        <w:ind w:left="567" w:hanging="283"/>
        <w:contextualSpacing w:val="0"/>
        <w:jc w:val="both"/>
        <w:rPr>
          <w:spacing w:val="6"/>
        </w:rPr>
      </w:pPr>
      <w:r>
        <w:rPr>
          <w:spacing w:val="6"/>
        </w:rPr>
        <w:t>Trường hợp Bên Giao Đại Lý trả lời thông báo bằng văn bản về việc chấp thuận hoặc không phản hồi Yêu cầu đặt hàng của Bên Đại Lý, Yêu cầu đặt hàng sẽ có giá trị ràng buộc Các Bên phải thực hiện và được coi là một phần không thể tách rời của Hợp đồng này.</w:t>
      </w:r>
    </w:p>
    <w:p w14:paraId="64FFE64B" w14:textId="77777777" w:rsidR="004A6170" w:rsidRDefault="002F75C5" w:rsidP="00D050C7">
      <w:pPr>
        <w:pStyle w:val="ListParagraph"/>
        <w:spacing w:before="240" w:after="240"/>
        <w:ind w:left="567"/>
        <w:contextualSpacing w:val="0"/>
        <w:jc w:val="both"/>
        <w:rPr>
          <w:spacing w:val="6"/>
        </w:rPr>
      </w:pPr>
      <w:r>
        <w:rPr>
          <w:spacing w:val="6"/>
        </w:rPr>
        <w:t>若各方交货代理商以书面形式回复同意或未回复各方代理商的订购请求，该订购请求对各方具有约束力，且视为本合同不可分割的一部分。</w:t>
      </w:r>
    </w:p>
    <w:p w14:paraId="4832BCD6" w14:textId="77777777" w:rsidR="004A6170" w:rsidRDefault="002F75C5" w:rsidP="00D050C7">
      <w:pPr>
        <w:pStyle w:val="ListParagraph"/>
        <w:numPr>
          <w:ilvl w:val="0"/>
          <w:numId w:val="178"/>
        </w:numPr>
        <w:spacing w:before="240" w:after="240"/>
        <w:ind w:left="567" w:hanging="283"/>
        <w:contextualSpacing w:val="0"/>
        <w:jc w:val="both"/>
        <w:rPr>
          <w:spacing w:val="6"/>
        </w:rPr>
      </w:pPr>
      <w:r>
        <w:rPr>
          <w:spacing w:val="6"/>
        </w:rPr>
        <w:t>Trường hợp Bên Giao Đại Lý trả lời thông báo bằng văn bản về việc không chấp thuận Yêu cầu đặt hàng của Bên Đại Lý thì Bên Giao Đại Lý phải giải thích bằng văn bản lý do từ chối. Trường hợp lý do Bên Giao Đại Lý từ chối không hợp lý thì Bên Giao Đại Lý phải thực hiện theo Yêu cầu đặt hàng của Bên Đại Lý và bồi thường các thiệt hại cho Bên Đại Lý do sự từ chối của Bên Giao Đại Lý (nếu có).</w:t>
      </w:r>
    </w:p>
    <w:p w14:paraId="5D8345AB" w14:textId="77777777" w:rsidR="004A6170" w:rsidRDefault="002F75C5" w:rsidP="00D050C7">
      <w:pPr>
        <w:pStyle w:val="ListParagraph"/>
        <w:spacing w:before="240" w:after="240"/>
        <w:ind w:left="567"/>
        <w:contextualSpacing w:val="0"/>
        <w:jc w:val="both"/>
        <w:rPr>
          <w:spacing w:val="6"/>
        </w:rPr>
      </w:pPr>
      <w:r>
        <w:rPr>
          <w:spacing w:val="6"/>
        </w:rPr>
        <w:t>如果合同一方以书面形式回复通知不接受代理方的订购请求，则合同一方须以书面说明拒绝理由。若合同一方拒绝的理由不合理，则须按照代理方的订购请求履行，并赔偿因拒绝造成代理方的损失（如有）。</w:t>
      </w:r>
    </w:p>
    <w:p w14:paraId="1014887E" w14:textId="77777777" w:rsidR="004A6170" w:rsidRDefault="002F75C5" w:rsidP="00D050C7">
      <w:pPr>
        <w:pStyle w:val="Style4"/>
        <w:numPr>
          <w:ilvl w:val="1"/>
          <w:numId w:val="164"/>
        </w:numPr>
        <w:ind w:left="567"/>
      </w:pPr>
      <w:r>
        <w:t>Trong trường hợp có sự mâu thuẫn giữa các điều khoản trong Yêu cầu đặt hàng và các quy định trong Hợp đồng này, các điều khoản trong Yêu cầu đặt hàng sẽ được ưu tiên áp dụng. Quy định này không áp dụng đối với các thỏa thuận liên quan đến các nội dung nêu tại Điều 6 của Hợp đồng này.</w:t>
      </w:r>
    </w:p>
    <w:p w14:paraId="7EC4F54E" w14:textId="77777777" w:rsidR="004A6170" w:rsidRDefault="002F75C5" w:rsidP="00D050C7">
      <w:pPr>
        <w:pStyle w:val="Style4"/>
        <w:numPr>
          <w:ilvl w:val="1"/>
          <w:numId w:val="0"/>
        </w:numPr>
        <w:ind w:left="502"/>
      </w:pPr>
      <w:r>
        <w:t>如订购请求条款与本合同规定冲突，应优先适用订购请求条款。本规定不适用于与本合同第</w:t>
      </w:r>
      <w:r>
        <w:t>6</w:t>
      </w:r>
      <w:r>
        <w:t>条所述内容相关的各协议。</w:t>
      </w:r>
    </w:p>
    <w:p w14:paraId="65039FA1" w14:textId="77777777" w:rsidR="004A6170" w:rsidRDefault="002F75C5" w:rsidP="00D050C7">
      <w:pPr>
        <w:pStyle w:val="Style3"/>
      </w:pPr>
      <w:r>
        <w:t>THÙ LAO ĐẠI LÝ VÀ TIỀN HÀNG</w:t>
      </w:r>
    </w:p>
    <w:p w14:paraId="570FCBB6" w14:textId="77777777" w:rsidR="004A6170" w:rsidRDefault="002F75C5" w:rsidP="00D050C7">
      <w:pPr>
        <w:pStyle w:val="Style3"/>
        <w:numPr>
          <w:ilvl w:val="0"/>
          <w:numId w:val="0"/>
        </w:numPr>
      </w:pPr>
      <w:r>
        <w:t>代理报酬及货款</w:t>
      </w:r>
    </w:p>
    <w:p w14:paraId="1406F85C" w14:textId="77777777" w:rsidR="004A6170" w:rsidRDefault="002F75C5" w:rsidP="00D050C7">
      <w:pPr>
        <w:pStyle w:val="Style4"/>
        <w:numPr>
          <w:ilvl w:val="1"/>
          <w:numId w:val="164"/>
        </w:numPr>
      </w:pPr>
      <w:r>
        <w:t>Thù lao đại lý</w:t>
      </w:r>
    </w:p>
    <w:p w14:paraId="6A72A2D5" w14:textId="77777777" w:rsidR="004A6170" w:rsidRDefault="002F75C5" w:rsidP="00D050C7">
      <w:pPr>
        <w:pStyle w:val="Style4"/>
        <w:numPr>
          <w:ilvl w:val="1"/>
          <w:numId w:val="0"/>
        </w:numPr>
        <w:ind w:firstLine="720"/>
      </w:pPr>
      <w:r>
        <w:t>代理报酬</w:t>
      </w:r>
    </w:p>
    <w:p w14:paraId="4ADDB52C" w14:textId="77777777" w:rsidR="004A6170" w:rsidRDefault="002F75C5" w:rsidP="00D050C7">
      <w:pPr>
        <w:pStyle w:val="ListParagraph"/>
        <w:numPr>
          <w:ilvl w:val="0"/>
          <w:numId w:val="270"/>
        </w:numPr>
        <w:spacing w:before="240" w:after="240"/>
        <w:ind w:left="567" w:hanging="425"/>
        <w:contextualSpacing w:val="0"/>
        <w:jc w:val="both"/>
        <w:rPr>
          <w:spacing w:val="6"/>
        </w:rPr>
      </w:pPr>
      <w:r>
        <w:rPr>
          <w:spacing w:val="6"/>
        </w:rPr>
        <w:t>Bên Đại Lý sẽ được hưởng Thù lao đại lý dưới hình thức tỷ lệ phần trăm hoa hồng trên giá sản phẩm bán được (giá sản phẩm để tính phần trăm hoa hồng là giá đã bao gồm thuế GTGT). Tỷ lệ phần trăm hoa hồng cố định của Bên Đại Lý là  [</w:t>
      </w:r>
      <w:r>
        <w:rPr>
          <w:rFonts w:ascii="Wingdings 2" w:eastAsia="Wingdings 2" w:hAnsi="Wingdings 2" w:cs="Wingdings 2"/>
          <w:spacing w:val="6"/>
        </w:rPr>
        <w:sym w:font="Wingdings 2" w:char="F097"/>
      </w:r>
      <w:r>
        <w:rPr>
          <w:spacing w:val="6"/>
        </w:rPr>
        <w:t>] % (… phần trăm).</w:t>
      </w:r>
    </w:p>
    <w:p w14:paraId="367C3320" w14:textId="3DBB2C8B" w:rsidR="004A6170" w:rsidRPr="00C06865" w:rsidRDefault="002F75C5" w:rsidP="00D050C7">
      <w:pPr>
        <w:pStyle w:val="ListParagraph"/>
        <w:spacing w:before="240" w:after="240"/>
        <w:ind w:left="567"/>
        <w:contextualSpacing w:val="0"/>
        <w:jc w:val="both"/>
        <w:rPr>
          <w:spacing w:val="6"/>
          <w:lang w:val="vi-VN"/>
        </w:rPr>
      </w:pPr>
      <w:r>
        <w:rPr>
          <w:spacing w:val="6"/>
        </w:rPr>
        <w:t>代理方将享有代理报酬，形式为销售产品价格（含增值税）的百分比佣金。代理方的固定佣金比例为 [</w:t>
      </w:r>
      <w:r w:rsidR="00C06865">
        <w:rPr>
          <w:rFonts w:ascii="Wingdings 2" w:eastAsia="Wingdings 2" w:hAnsi="Wingdings 2" w:cs="Wingdings 2"/>
        </w:rPr>
        <w:sym w:font="Wingdings 2" w:char="F097"/>
      </w:r>
      <w:r>
        <w:rPr>
          <w:spacing w:val="6"/>
        </w:rPr>
        <w:t>] %（…百分比）。</w:t>
      </w:r>
    </w:p>
    <w:p w14:paraId="55C219CE" w14:textId="77777777" w:rsidR="004A6170" w:rsidRPr="000A34CE" w:rsidRDefault="002F75C5" w:rsidP="00D050C7">
      <w:pPr>
        <w:pStyle w:val="ListParagraph"/>
        <w:numPr>
          <w:ilvl w:val="0"/>
          <w:numId w:val="270"/>
        </w:numPr>
        <w:spacing w:before="240" w:after="240"/>
        <w:ind w:left="567" w:hanging="425"/>
        <w:contextualSpacing w:val="0"/>
        <w:jc w:val="both"/>
        <w:rPr>
          <w:spacing w:val="6"/>
          <w:lang w:val="vi-VN"/>
        </w:rPr>
      </w:pPr>
      <w:r w:rsidRPr="000A34CE">
        <w:rPr>
          <w:spacing w:val="6"/>
          <w:lang w:val="vi-VN"/>
        </w:rPr>
        <w:t>Mọi thay đổi về Thù lao đại lý sẽ được Bên Giao Đại Lý thông báo trước bằng văn bản trước  [</w:t>
      </w:r>
      <w:r>
        <w:rPr>
          <w:rFonts w:ascii="Wingdings 2" w:eastAsia="Wingdings 2" w:hAnsi="Wingdings 2" w:cs="Wingdings 2"/>
          <w:spacing w:val="6"/>
        </w:rPr>
        <w:sym w:font="Wingdings 2" w:char="F097"/>
      </w:r>
      <w:r w:rsidRPr="000A34CE">
        <w:rPr>
          <w:spacing w:val="6"/>
          <w:lang w:val="vi-VN"/>
        </w:rPr>
        <w:t xml:space="preserve">] trước thời điểm chính thức áp dụng. </w:t>
      </w:r>
    </w:p>
    <w:p w14:paraId="1264E31C" w14:textId="6F28D31B" w:rsidR="004A6170" w:rsidRPr="00C06865" w:rsidRDefault="002F75C5" w:rsidP="00D050C7">
      <w:pPr>
        <w:pStyle w:val="ListParagraph"/>
        <w:spacing w:before="240" w:after="240"/>
        <w:ind w:left="567"/>
        <w:contextualSpacing w:val="0"/>
        <w:jc w:val="both"/>
        <w:rPr>
          <w:spacing w:val="6"/>
          <w:lang w:val="vi-VN"/>
        </w:rPr>
      </w:pPr>
      <w:r>
        <w:rPr>
          <w:spacing w:val="6"/>
        </w:rPr>
        <w:t>关于代理酬金的所有变更，各方中的交付代理方应当在正式生效时间[</w:t>
      </w:r>
      <w:r w:rsidR="00C06865">
        <w:rPr>
          <w:rFonts w:ascii="Wingdings 2" w:eastAsia="Wingdings 2" w:hAnsi="Wingdings 2" w:cs="Wingdings 2"/>
        </w:rPr>
        <w:sym w:font="Wingdings 2" w:char="F097"/>
      </w:r>
      <w:r>
        <w:rPr>
          <w:spacing w:val="6"/>
        </w:rPr>
        <w:t xml:space="preserve">]之前以书面形式提前通知各方。 </w:t>
      </w:r>
    </w:p>
    <w:p w14:paraId="43695288" w14:textId="77777777" w:rsidR="004A6170" w:rsidRPr="000A34CE" w:rsidRDefault="002F75C5" w:rsidP="00D050C7">
      <w:pPr>
        <w:pStyle w:val="ListParagraph"/>
        <w:numPr>
          <w:ilvl w:val="0"/>
          <w:numId w:val="270"/>
        </w:numPr>
        <w:spacing w:before="240" w:after="240"/>
        <w:ind w:left="567" w:hanging="425"/>
        <w:contextualSpacing w:val="0"/>
        <w:jc w:val="both"/>
        <w:rPr>
          <w:spacing w:val="6"/>
          <w:lang w:val="vi-VN"/>
        </w:rPr>
      </w:pPr>
      <w:r w:rsidRPr="000A34CE">
        <w:rPr>
          <w:spacing w:val="6"/>
          <w:lang w:val="vi-VN"/>
        </w:rPr>
        <w:t>Thay đổi về Thù lao đại lý sẽ không áp dụng cho các yêu cầu đặt hàng đã có hiệu lực trước ngày Bên Giao Đại Lý áp dụng chính sách thay đổi Thù lao đại lý.</w:t>
      </w:r>
    </w:p>
    <w:p w14:paraId="3A900F70" w14:textId="77777777" w:rsidR="004A6170" w:rsidRDefault="002F75C5" w:rsidP="00D050C7">
      <w:pPr>
        <w:pStyle w:val="ListParagraph"/>
        <w:spacing w:before="240" w:after="240"/>
        <w:ind w:left="567"/>
        <w:contextualSpacing w:val="0"/>
        <w:jc w:val="both"/>
        <w:rPr>
          <w:spacing w:val="6"/>
        </w:rPr>
      </w:pPr>
      <w:r>
        <w:rPr>
          <w:spacing w:val="6"/>
        </w:rPr>
        <w:t>代理酬金的变更不适用于交付代理方执行酬金变更政策之前已生效的订单请求。</w:t>
      </w:r>
    </w:p>
    <w:p w14:paraId="43AD01F8" w14:textId="77777777" w:rsidR="004A6170" w:rsidRDefault="002F75C5" w:rsidP="00D050C7">
      <w:pPr>
        <w:pStyle w:val="ListParagraph"/>
        <w:numPr>
          <w:ilvl w:val="0"/>
          <w:numId w:val="270"/>
        </w:numPr>
        <w:spacing w:before="240" w:after="240"/>
        <w:ind w:left="567" w:hanging="425"/>
        <w:contextualSpacing w:val="0"/>
        <w:jc w:val="both"/>
        <w:rPr>
          <w:spacing w:val="6"/>
        </w:rPr>
      </w:pPr>
      <w:r>
        <w:rPr>
          <w:spacing w:val="6"/>
        </w:rPr>
        <w:t>Giá bán buôn và bán lẻ Sản phẩm của Bên Đại Lý cho đối tác và khách hàng của Bên Đại Lý sẽ do Bên Giao Đại Lý quyết định trong từng thời điểm khác nhau và được quy định cụ thể tại Phụ lục [</w:t>
      </w:r>
      <w:r>
        <w:rPr>
          <w:rFonts w:ascii="Wingdings 2" w:eastAsia="Wingdings 2" w:hAnsi="Wingdings 2" w:cs="Wingdings 2"/>
          <w:spacing w:val="6"/>
        </w:rPr>
        <w:sym w:font="Wingdings 2" w:char="F097"/>
      </w:r>
      <w:r>
        <w:rPr>
          <w:spacing w:val="6"/>
        </w:rPr>
        <w:t>]  của Hợp đồng.</w:t>
      </w:r>
    </w:p>
    <w:p w14:paraId="5F316F78" w14:textId="4C717327" w:rsidR="004A6170" w:rsidRPr="00C06865" w:rsidRDefault="002F75C5" w:rsidP="00D050C7">
      <w:pPr>
        <w:pStyle w:val="ListParagraph"/>
        <w:spacing w:before="240" w:after="240"/>
        <w:ind w:left="567"/>
        <w:contextualSpacing w:val="0"/>
        <w:jc w:val="both"/>
        <w:rPr>
          <w:spacing w:val="6"/>
          <w:lang w:val="vi-VN"/>
        </w:rPr>
      </w:pPr>
      <w:r>
        <w:rPr>
          <w:spacing w:val="6"/>
        </w:rPr>
        <w:t>代理方向其合作伙伴及客户批发和零售产品的价格，由交付代理方在不同时间决定，并具体规定在合同的附件[</w:t>
      </w:r>
      <w:r w:rsidR="00C06865">
        <w:rPr>
          <w:rFonts w:ascii="Wingdings 2" w:eastAsia="Wingdings 2" w:hAnsi="Wingdings 2" w:cs="Wingdings 2"/>
        </w:rPr>
        <w:sym w:font="Wingdings 2" w:char="F097"/>
      </w:r>
      <w:r>
        <w:rPr>
          <w:spacing w:val="6"/>
        </w:rPr>
        <w:t>]中。</w:t>
      </w:r>
    </w:p>
    <w:p w14:paraId="068E2969" w14:textId="77777777" w:rsidR="004A6170" w:rsidRPr="000A34CE" w:rsidRDefault="002F75C5" w:rsidP="00D050C7">
      <w:pPr>
        <w:pStyle w:val="ListParagraph"/>
        <w:numPr>
          <w:ilvl w:val="0"/>
          <w:numId w:val="270"/>
        </w:numPr>
        <w:spacing w:before="240" w:after="240"/>
        <w:ind w:left="567" w:hanging="425"/>
        <w:contextualSpacing w:val="0"/>
        <w:jc w:val="both"/>
        <w:rPr>
          <w:spacing w:val="6"/>
          <w:lang w:val="vi-VN"/>
        </w:rPr>
      </w:pPr>
      <w:r w:rsidRPr="000A34CE">
        <w:rPr>
          <w:spacing w:val="6"/>
          <w:lang w:val="vi-VN"/>
        </w:rPr>
        <w:t>Trường hợp Bên Đại Lý không chấp nhận sự thay đổi Thù lao đại lý từ Bên Giao Đại Lý, Bên Đại Lý có quyền đình chỉ thực hiện hợp đồng.</w:t>
      </w:r>
    </w:p>
    <w:p w14:paraId="16D75A51" w14:textId="77777777" w:rsidR="004A6170" w:rsidRDefault="002F75C5" w:rsidP="00D050C7">
      <w:pPr>
        <w:pStyle w:val="ListParagraph"/>
        <w:spacing w:before="240" w:after="240"/>
        <w:ind w:left="567"/>
        <w:contextualSpacing w:val="0"/>
        <w:jc w:val="both"/>
        <w:rPr>
          <w:spacing w:val="6"/>
        </w:rPr>
      </w:pPr>
      <w:r>
        <w:rPr>
          <w:spacing w:val="6"/>
        </w:rPr>
        <w:t>若代理方不同意委托方对代理酬劳的变更，代理方有权暂停合同的履行。</w:t>
      </w:r>
    </w:p>
    <w:p w14:paraId="5EB09F9A" w14:textId="77777777" w:rsidR="004A6170" w:rsidRDefault="002F75C5" w:rsidP="00D050C7">
      <w:pPr>
        <w:pStyle w:val="ListParagraph"/>
        <w:numPr>
          <w:ilvl w:val="0"/>
          <w:numId w:val="270"/>
        </w:numPr>
        <w:spacing w:before="240" w:after="240"/>
        <w:ind w:left="567" w:hanging="425"/>
        <w:contextualSpacing w:val="0"/>
        <w:jc w:val="both"/>
        <w:rPr>
          <w:spacing w:val="6"/>
        </w:rPr>
      </w:pPr>
      <w:r>
        <w:rPr>
          <w:spacing w:val="6"/>
        </w:rPr>
        <w:t>Bên Giao Đại Lý sẽ thanh toán Thù lao đại lý cho Bên Đại Lý bằng tiền mặt hoặc bằng cách chuyển khoản đến tài khoản do Bên Đại Lý chỉ định trong thời hạn  [</w:t>
      </w:r>
      <w:r>
        <w:rPr>
          <w:rFonts w:ascii="Wingdings 2" w:eastAsia="Wingdings 2" w:hAnsi="Wingdings 2" w:cs="Wingdings 2"/>
          <w:spacing w:val="6"/>
        </w:rPr>
        <w:sym w:font="Wingdings 2" w:char="F097"/>
      </w:r>
      <w:r>
        <w:rPr>
          <w:spacing w:val="6"/>
        </w:rPr>
        <w:t>] ngày làm việc kể từ ngày Các Bên chốt công nợ theo Điều 6 Hợp đồng này. Trường hợp vượt quá thời hạn trên mà Bên Giao Đại Lý không hoàn thành việc thanh toán cho Bên Đại Lý thì Bên Giao Đại Lý sẽ trả lãi suất trả chậm tương ứng với mức lãi suất trả chậm do Ngân hàng [</w:t>
      </w:r>
      <w:r>
        <w:rPr>
          <w:rFonts w:ascii="Wingdings 2" w:eastAsia="Wingdings 2" w:hAnsi="Wingdings 2" w:cs="Wingdings 2"/>
          <w:spacing w:val="6"/>
        </w:rPr>
        <w:sym w:font="Wingdings 2" w:char="F097"/>
      </w:r>
      <w:r>
        <w:rPr>
          <w:spacing w:val="6"/>
        </w:rPr>
        <w:t>] công bố ở cùng thời điểm, tính trên số ngày chậm trả và số tiền chậm trả.</w:t>
      </w:r>
    </w:p>
    <w:p w14:paraId="38E7D068" w14:textId="109E4699" w:rsidR="004A6170" w:rsidRPr="00C06865" w:rsidRDefault="002F75C5" w:rsidP="00D050C7">
      <w:pPr>
        <w:pStyle w:val="ListParagraph"/>
        <w:spacing w:before="240" w:after="240"/>
        <w:ind w:left="567"/>
        <w:contextualSpacing w:val="0"/>
        <w:jc w:val="both"/>
        <w:rPr>
          <w:spacing w:val="6"/>
          <w:lang w:val="vi-VN"/>
        </w:rPr>
      </w:pPr>
      <w:r>
        <w:rPr>
          <w:spacing w:val="6"/>
        </w:rPr>
        <w:t>委托方应在各方根据本合同第6条敲定债务后，于[</w:t>
      </w:r>
      <w:r w:rsidR="00C06865">
        <w:rPr>
          <w:rFonts w:ascii="Wingdings 2" w:eastAsia="Wingdings 2" w:hAnsi="Wingdings 2" w:cs="Wingdings 2"/>
        </w:rPr>
        <w:sym w:font="Wingdings 2" w:char="F097"/>
      </w:r>
      <w:r>
        <w:rPr>
          <w:spacing w:val="6"/>
        </w:rPr>
        <w:t>]个工作日内以现金或转账方式支付代理酬劳至代理方指定账户。若委托方逾期未付款，应按照银行[</w:t>
      </w:r>
      <w:r w:rsidR="00C06865">
        <w:rPr>
          <w:rFonts w:ascii="Wingdings 2" w:eastAsia="Wingdings 2" w:hAnsi="Wingdings 2" w:cs="Wingdings 2"/>
        </w:rPr>
        <w:sym w:font="Wingdings 2" w:char="F097"/>
      </w:r>
      <w:r>
        <w:rPr>
          <w:spacing w:val="6"/>
        </w:rPr>
        <w:t>]同期公布的逾期利率支付逾期利息，利息按逾期天数及逾期金额计算。</w:t>
      </w:r>
    </w:p>
    <w:p w14:paraId="3032EA1E" w14:textId="77777777" w:rsidR="004A6170" w:rsidRPr="000A34CE" w:rsidRDefault="002F75C5" w:rsidP="00D050C7">
      <w:pPr>
        <w:pStyle w:val="ListParagraph"/>
        <w:numPr>
          <w:ilvl w:val="0"/>
          <w:numId w:val="270"/>
        </w:numPr>
        <w:spacing w:before="240" w:after="240"/>
        <w:ind w:left="567" w:hanging="425"/>
        <w:contextualSpacing w:val="0"/>
        <w:jc w:val="both"/>
        <w:rPr>
          <w:spacing w:val="6"/>
          <w:lang w:val="vi-VN"/>
        </w:rPr>
      </w:pPr>
      <w:r w:rsidRPr="000A34CE">
        <w:rPr>
          <w:spacing w:val="6"/>
          <w:lang w:val="vi-VN"/>
        </w:rPr>
        <w:t>Đồng tiền thanh toán sẽ là: Việt Nam Đồng.</w:t>
      </w:r>
    </w:p>
    <w:p w14:paraId="2C4C4D8D" w14:textId="77777777" w:rsidR="004A6170" w:rsidRDefault="002F75C5" w:rsidP="00D050C7">
      <w:pPr>
        <w:pStyle w:val="ListParagraph"/>
        <w:spacing w:before="240" w:after="240"/>
        <w:ind w:left="567"/>
        <w:contextualSpacing w:val="0"/>
        <w:jc w:val="both"/>
        <w:rPr>
          <w:spacing w:val="6"/>
        </w:rPr>
      </w:pPr>
      <w:r>
        <w:rPr>
          <w:spacing w:val="6"/>
        </w:rPr>
        <w:t>支付货币为越南盾</w:t>
      </w:r>
    </w:p>
    <w:p w14:paraId="0647ED19" w14:textId="77777777" w:rsidR="004A6170" w:rsidRDefault="002F75C5" w:rsidP="00D050C7">
      <w:pPr>
        <w:pStyle w:val="Style4"/>
        <w:numPr>
          <w:ilvl w:val="1"/>
          <w:numId w:val="164"/>
        </w:numPr>
      </w:pPr>
      <w:r>
        <w:t>Tiền hàng</w:t>
      </w:r>
    </w:p>
    <w:p w14:paraId="105F8784" w14:textId="77777777" w:rsidR="004A6170" w:rsidRDefault="002F75C5" w:rsidP="00D050C7">
      <w:pPr>
        <w:pStyle w:val="Style4"/>
        <w:numPr>
          <w:ilvl w:val="1"/>
          <w:numId w:val="0"/>
        </w:numPr>
        <w:ind w:firstLine="720"/>
      </w:pPr>
      <w:r>
        <w:t>货款</w:t>
      </w:r>
    </w:p>
    <w:p w14:paraId="3BDE859B" w14:textId="77777777" w:rsidR="004A6170" w:rsidRDefault="002F75C5" w:rsidP="00D050C7">
      <w:pPr>
        <w:pStyle w:val="ListParagraph"/>
        <w:numPr>
          <w:ilvl w:val="0"/>
          <w:numId w:val="213"/>
        </w:numPr>
        <w:spacing w:before="240" w:after="240"/>
        <w:ind w:left="567" w:hanging="425"/>
        <w:contextualSpacing w:val="0"/>
        <w:jc w:val="both"/>
      </w:pPr>
      <w:r>
        <w:t>Bên Đại Lý sẽ thanh toán Tiền hàng cho Bên Giao Đại Lý bằng tiền mặt hoặc bằng cách chuyển khoản đến tài khoản do Bên Giao Đại Lý chỉ định cho mỗi Yêu cầu đặt hàng theo [</w:t>
      </w:r>
      <w:r>
        <w:rPr>
          <w:rFonts w:ascii="Wingdings 2" w:eastAsia="Wingdings 2" w:hAnsi="Wingdings 2" w:cs="Wingdings 2"/>
        </w:rPr>
        <w:sym w:font="Wingdings 2" w:char="F097"/>
      </w:r>
      <w:r>
        <w:t>]</w:t>
      </w:r>
      <w:r>
        <w:rPr>
          <w:b/>
          <w:bCs/>
        </w:rPr>
        <w:t xml:space="preserve"> </w:t>
      </w:r>
      <w:r>
        <w:t>đợt với nội dung cụ thể như sau:</w:t>
      </w:r>
    </w:p>
    <w:p w14:paraId="62B85D0E" w14:textId="4411AAAD" w:rsidR="004A6170" w:rsidRPr="00C06865" w:rsidRDefault="002F75C5" w:rsidP="00D050C7">
      <w:pPr>
        <w:pStyle w:val="ListParagraph"/>
        <w:spacing w:before="240" w:after="240"/>
        <w:ind w:left="567"/>
        <w:contextualSpacing w:val="0"/>
        <w:jc w:val="both"/>
        <w:rPr>
          <w:lang w:val="vi-VN"/>
        </w:rPr>
      </w:pPr>
      <w:r>
        <w:t>代理方应通过现金或转账方式，将货款支付给交付方指定账户，按订单要求分</w:t>
      </w:r>
      <w:r w:rsidR="00C06865">
        <w:rPr>
          <w:lang w:val="vi-VN"/>
        </w:rPr>
        <w:t xml:space="preserve"> </w:t>
      </w:r>
      <w:r>
        <w:t>[</w:t>
      </w:r>
      <w:r w:rsidR="00C06865">
        <w:rPr>
          <w:rFonts w:ascii="Wingdings 2" w:eastAsia="Wingdings 2" w:hAnsi="Wingdings 2" w:cs="Wingdings 2"/>
        </w:rPr>
        <w:sym w:font="Wingdings 2" w:char="F097"/>
      </w:r>
      <w:r>
        <w:t>]批次进行支付，具体如下：</w:t>
      </w:r>
    </w:p>
    <w:p w14:paraId="55D6C271" w14:textId="77777777" w:rsidR="004A6170" w:rsidRPr="000A34CE" w:rsidRDefault="002F75C5" w:rsidP="00D050C7">
      <w:pPr>
        <w:pStyle w:val="ListParagraph"/>
        <w:numPr>
          <w:ilvl w:val="0"/>
          <w:numId w:val="199"/>
        </w:numPr>
        <w:spacing w:before="240" w:after="240"/>
        <w:ind w:left="709" w:hanging="425"/>
        <w:contextualSpacing w:val="0"/>
        <w:jc w:val="both"/>
        <w:rPr>
          <w:lang w:val="vi-VN"/>
        </w:rPr>
      </w:pPr>
      <w:r w:rsidRPr="000A34CE">
        <w:rPr>
          <w:lang w:val="vi-VN"/>
        </w:rPr>
        <w:t>Đợt 1: Thanh toán [</w:t>
      </w:r>
      <w:r>
        <w:rPr>
          <w:rFonts w:ascii="Wingdings 2" w:eastAsia="Wingdings 2" w:hAnsi="Wingdings 2" w:cs="Wingdings 2"/>
        </w:rPr>
        <w:sym w:font="Wingdings 2" w:char="F097"/>
      </w:r>
      <w:r w:rsidRPr="000A34CE">
        <w:rPr>
          <w:lang w:val="vi-VN"/>
        </w:rPr>
        <w:t>] Tiền hàng tương ứng với Yêu cầu đặt hàng khi Các Bên hoàn thành việc giao hàng;</w:t>
      </w:r>
    </w:p>
    <w:p w14:paraId="2AEE5985" w14:textId="59559A6A" w:rsidR="004A6170" w:rsidRPr="00C06865" w:rsidRDefault="002F75C5" w:rsidP="00D050C7">
      <w:pPr>
        <w:pStyle w:val="ListParagraph"/>
        <w:spacing w:before="240" w:after="240"/>
        <w:ind w:left="709"/>
        <w:contextualSpacing w:val="0"/>
        <w:jc w:val="both"/>
        <w:rPr>
          <w:lang w:val="vi-VN"/>
        </w:rPr>
      </w:pPr>
      <w:r>
        <w:t>第一批：各方完成交货时支付与订单要求相符的[</w:t>
      </w:r>
      <w:r w:rsidR="00C06865">
        <w:rPr>
          <w:rFonts w:ascii="Wingdings 2" w:eastAsia="Wingdings 2" w:hAnsi="Wingdings 2" w:cs="Wingdings 2"/>
        </w:rPr>
        <w:sym w:font="Wingdings 2" w:char="F097"/>
      </w:r>
      <w:r>
        <w:t>]货款；</w:t>
      </w:r>
    </w:p>
    <w:p w14:paraId="14ED0F72" w14:textId="77777777" w:rsidR="004A6170" w:rsidRPr="000A34CE" w:rsidRDefault="002F75C5" w:rsidP="00D050C7">
      <w:pPr>
        <w:pStyle w:val="ListParagraph"/>
        <w:numPr>
          <w:ilvl w:val="0"/>
          <w:numId w:val="199"/>
        </w:numPr>
        <w:spacing w:before="240" w:after="240"/>
        <w:ind w:left="709" w:hanging="425"/>
        <w:contextualSpacing w:val="0"/>
        <w:jc w:val="both"/>
        <w:rPr>
          <w:lang w:val="vi-VN"/>
        </w:rPr>
      </w:pPr>
      <w:r w:rsidRPr="000A34CE">
        <w:rPr>
          <w:lang w:val="vi-VN"/>
        </w:rPr>
        <w:t>Đợt 2: Thanh toán [</w:t>
      </w:r>
      <w:r>
        <w:rPr>
          <w:rFonts w:ascii="Wingdings 2" w:eastAsia="Wingdings 2" w:hAnsi="Wingdings 2" w:cs="Wingdings 2"/>
        </w:rPr>
        <w:sym w:font="Wingdings 2" w:char="F097"/>
      </w:r>
      <w:r w:rsidRPr="000A34CE">
        <w:rPr>
          <w:lang w:val="vi-VN"/>
        </w:rPr>
        <w:t>]</w:t>
      </w:r>
      <w:r w:rsidRPr="000A34CE">
        <w:rPr>
          <w:b/>
          <w:bCs/>
          <w:lang w:val="vi-VN"/>
        </w:rPr>
        <w:t xml:space="preserve"> </w:t>
      </w:r>
      <w:r w:rsidRPr="000A34CE">
        <w:rPr>
          <w:lang w:val="vi-VN"/>
        </w:rPr>
        <w:t>Tiền hàng tương ứng với Yêu cầu đặt hàng trong vòng [</w:t>
      </w:r>
      <w:r>
        <w:rPr>
          <w:rFonts w:ascii="Wingdings 2" w:eastAsia="Wingdings 2" w:hAnsi="Wingdings 2" w:cs="Wingdings 2"/>
        </w:rPr>
        <w:sym w:font="Wingdings 2" w:char="F097"/>
      </w:r>
      <w:r w:rsidRPr="000A34CE">
        <w:rPr>
          <w:lang w:val="vi-VN"/>
        </w:rPr>
        <w:t>]</w:t>
      </w:r>
      <w:r w:rsidRPr="000A34CE">
        <w:rPr>
          <w:b/>
          <w:bCs/>
          <w:lang w:val="vi-VN"/>
        </w:rPr>
        <w:t xml:space="preserve"> </w:t>
      </w:r>
      <w:r w:rsidRPr="000A34CE">
        <w:rPr>
          <w:lang w:val="vi-VN"/>
        </w:rPr>
        <w:t>ngày kể từ ngày Các Bên hoàn thành việc đối chiếu công nợ tại Điều 6 Hợp đồng;</w:t>
      </w:r>
    </w:p>
    <w:p w14:paraId="657650DE" w14:textId="2079975F" w:rsidR="004A6170" w:rsidRPr="00C06865" w:rsidRDefault="002F75C5" w:rsidP="00D050C7">
      <w:pPr>
        <w:pStyle w:val="ListParagraph"/>
        <w:spacing w:before="240" w:after="240"/>
        <w:ind w:left="709" w:hanging="142"/>
        <w:contextualSpacing w:val="0"/>
        <w:jc w:val="both"/>
        <w:rPr>
          <w:lang w:val="vi-VN"/>
        </w:rPr>
      </w:pPr>
      <w:r>
        <w:t>第二批：各方完成《合同》第6条规定的债务对账后[</w:t>
      </w:r>
      <w:r w:rsidR="00C06865">
        <w:rPr>
          <w:rFonts w:ascii="Wingdings 2" w:eastAsia="Wingdings 2" w:hAnsi="Wingdings 2" w:cs="Wingdings 2"/>
        </w:rPr>
        <w:sym w:font="Wingdings 2" w:char="F097"/>
      </w:r>
      <w:r>
        <w:t>]天内支付与订单要求相符的[</w:t>
      </w:r>
      <w:r w:rsidR="00C06865">
        <w:rPr>
          <w:rFonts w:ascii="Wingdings 2" w:eastAsia="Wingdings 2" w:hAnsi="Wingdings 2" w:cs="Wingdings 2"/>
        </w:rPr>
        <w:sym w:font="Wingdings 2" w:char="F097"/>
      </w:r>
      <w:r>
        <w:t>]货款</w:t>
      </w:r>
      <w:r w:rsidR="00C06865">
        <w:rPr>
          <w:lang w:val="vi-VN"/>
        </w:rPr>
        <w:t>;</w:t>
      </w:r>
    </w:p>
    <w:p w14:paraId="0709474B" w14:textId="77777777" w:rsidR="004A6170" w:rsidRPr="000A34CE" w:rsidRDefault="002F75C5" w:rsidP="00D050C7">
      <w:pPr>
        <w:pStyle w:val="ListParagraph"/>
        <w:numPr>
          <w:ilvl w:val="0"/>
          <w:numId w:val="213"/>
        </w:numPr>
        <w:spacing w:before="240" w:after="240"/>
        <w:ind w:left="567" w:hanging="425"/>
        <w:contextualSpacing w:val="0"/>
        <w:jc w:val="both"/>
        <w:rPr>
          <w:lang w:val="vi-VN"/>
        </w:rPr>
      </w:pPr>
      <w:r w:rsidRPr="000A34CE">
        <w:rPr>
          <w:lang w:val="vi-VN"/>
        </w:rPr>
        <w:t>Trường hợp vượt quá thời hạn trên mà Bên Đại Lý không hoàn thành việc thanh toán cho Bên Giao Đại Lý thì Bên Đại Lý sẽ trả lãi suất trả chậm tương ứng với mức lãi suất trả chậm do [</w:t>
      </w:r>
      <w:r>
        <w:rPr>
          <w:rFonts w:ascii="Wingdings 2" w:eastAsia="Wingdings 2" w:hAnsi="Wingdings 2" w:cs="Wingdings 2"/>
        </w:rPr>
        <w:sym w:font="Wingdings 2" w:char="F097"/>
      </w:r>
      <w:r w:rsidRPr="000A34CE">
        <w:rPr>
          <w:lang w:val="vi-VN"/>
        </w:rPr>
        <w:t>]</w:t>
      </w:r>
      <w:r w:rsidRPr="000A34CE">
        <w:rPr>
          <w:b/>
          <w:bCs/>
          <w:lang w:val="vi-VN"/>
        </w:rPr>
        <w:t xml:space="preserve"> </w:t>
      </w:r>
      <w:r w:rsidRPr="000A34CE">
        <w:rPr>
          <w:lang w:val="vi-VN"/>
        </w:rPr>
        <w:t xml:space="preserve">công bố ở cùng thời điểm, tính trên số ngày chậm trả và số tiền chậm trả. </w:t>
      </w:r>
    </w:p>
    <w:p w14:paraId="0A00B847" w14:textId="626D864D" w:rsidR="004A6170" w:rsidRPr="00C06865" w:rsidRDefault="002F75C5" w:rsidP="00D050C7">
      <w:pPr>
        <w:pStyle w:val="ListParagraph"/>
        <w:spacing w:before="240" w:after="240"/>
        <w:ind w:left="567"/>
        <w:contextualSpacing w:val="0"/>
        <w:jc w:val="both"/>
        <w:rPr>
          <w:lang w:val="vi-VN"/>
        </w:rPr>
      </w:pPr>
      <w:r>
        <w:t>如果代理方未能在上述期限内完成向交付方的付款，代理方应按照[</w:t>
      </w:r>
      <w:r w:rsidR="00C06865">
        <w:rPr>
          <w:rFonts w:ascii="Wingdings 2" w:eastAsia="Wingdings 2" w:hAnsi="Wingdings 2" w:cs="Wingdings 2"/>
        </w:rPr>
        <w:sym w:font="Wingdings 2" w:char="F097"/>
      </w:r>
      <w:r>
        <w:t xml:space="preserve">]同期公布的逾期利率支付逾期利息，利息按逾期天数和逾期金额计算。 </w:t>
      </w:r>
    </w:p>
    <w:p w14:paraId="58AA3FD4" w14:textId="77777777" w:rsidR="004A6170" w:rsidRPr="000A34CE" w:rsidRDefault="002F75C5" w:rsidP="00D050C7">
      <w:pPr>
        <w:pStyle w:val="ListParagraph"/>
        <w:numPr>
          <w:ilvl w:val="0"/>
          <w:numId w:val="213"/>
        </w:numPr>
        <w:spacing w:before="240" w:after="240"/>
        <w:ind w:left="567" w:hanging="425"/>
        <w:contextualSpacing w:val="0"/>
        <w:jc w:val="both"/>
        <w:rPr>
          <w:lang w:val="vi-VN"/>
        </w:rPr>
      </w:pPr>
      <w:r w:rsidRPr="000A34CE">
        <w:rPr>
          <w:lang w:val="vi-VN"/>
        </w:rPr>
        <w:t>Đồng tiền thanh toán sẽ là: Việt Nam Đồng.</w:t>
      </w:r>
    </w:p>
    <w:p w14:paraId="165F7F29" w14:textId="77777777" w:rsidR="004A6170" w:rsidRDefault="002F75C5" w:rsidP="00D050C7">
      <w:pPr>
        <w:pStyle w:val="ListParagraph"/>
        <w:spacing w:before="240" w:after="240"/>
        <w:ind w:left="567"/>
        <w:contextualSpacing w:val="0"/>
        <w:jc w:val="both"/>
      </w:pPr>
      <w:r>
        <w:t>支付货币为越南盾</w:t>
      </w:r>
    </w:p>
    <w:p w14:paraId="3C211A0A" w14:textId="77777777" w:rsidR="00EB779A" w:rsidRDefault="00EB779A" w:rsidP="00D050C7">
      <w:pPr>
        <w:pStyle w:val="ListParagraph"/>
        <w:spacing w:before="240" w:after="240"/>
        <w:ind w:left="567"/>
        <w:contextualSpacing w:val="0"/>
        <w:jc w:val="both"/>
      </w:pPr>
    </w:p>
    <w:p w14:paraId="689E04E2" w14:textId="77777777" w:rsidR="004A6170" w:rsidRDefault="002F75C5" w:rsidP="00D050C7">
      <w:pPr>
        <w:pStyle w:val="Style3"/>
      </w:pPr>
      <w:r>
        <w:t>ĐỐI CHIẾU CÔNG NỢ</w:t>
      </w:r>
    </w:p>
    <w:p w14:paraId="112E4CC3" w14:textId="77777777" w:rsidR="004A6170" w:rsidRDefault="002F75C5" w:rsidP="00D050C7">
      <w:pPr>
        <w:pStyle w:val="Style3"/>
        <w:numPr>
          <w:ilvl w:val="0"/>
          <w:numId w:val="0"/>
        </w:numPr>
      </w:pPr>
      <w:r>
        <w:t>对账确认</w:t>
      </w:r>
    </w:p>
    <w:p w14:paraId="38439594" w14:textId="77777777" w:rsidR="004A6170" w:rsidRDefault="002F75C5" w:rsidP="00D050C7">
      <w:pPr>
        <w:pStyle w:val="Style4"/>
        <w:numPr>
          <w:ilvl w:val="1"/>
          <w:numId w:val="164"/>
        </w:numPr>
      </w:pPr>
      <w:r>
        <w:t xml:space="preserve">Vào ngày làm việc thứ </w:t>
      </w:r>
      <w:r>
        <w:rPr>
          <w:rFonts w:eastAsia="Times New Roman"/>
        </w:rPr>
        <w:t>[</w:t>
      </w:r>
      <w:r>
        <w:rPr>
          <w:rFonts w:ascii="Wingdings 2" w:eastAsia="Wingdings 2" w:hAnsi="Wingdings 2" w:cs="Wingdings 2"/>
        </w:rPr>
        <w:sym w:font="Wingdings 2" w:char="F097"/>
      </w:r>
      <w:r>
        <w:rPr>
          <w:rFonts w:eastAsia="Times New Roman"/>
        </w:rPr>
        <w:t>]</w:t>
      </w:r>
      <w:r>
        <w:rPr>
          <w:b/>
          <w:bCs/>
          <w:lang w:val="en-US"/>
        </w:rPr>
        <w:t xml:space="preserve"> </w:t>
      </w:r>
      <w:r>
        <w:t xml:space="preserve">của mỗi tháng, Các Bên sẽ tiến hành đối chiếu công nợ của tháng trước đó. </w:t>
      </w:r>
    </w:p>
    <w:p w14:paraId="13CE2636" w14:textId="336BFEC8" w:rsidR="004A6170" w:rsidRDefault="002F75C5" w:rsidP="00D050C7">
      <w:pPr>
        <w:pStyle w:val="Style4"/>
        <w:numPr>
          <w:ilvl w:val="1"/>
          <w:numId w:val="0"/>
        </w:numPr>
        <w:ind w:firstLine="720"/>
      </w:pPr>
      <w:r>
        <w:t>每月第</w:t>
      </w:r>
      <w:r>
        <w:rPr>
          <w:rFonts w:eastAsia="Times New Roman"/>
        </w:rPr>
        <w:t>[</w:t>
      </w:r>
      <w:r w:rsidR="00C06865">
        <w:rPr>
          <w:rFonts w:ascii="Wingdings 2" w:eastAsia="Wingdings 2" w:hAnsi="Wingdings 2" w:cs="Wingdings 2"/>
        </w:rPr>
        <w:sym w:font="Wingdings 2" w:char="F097"/>
      </w:r>
      <w:r>
        <w:rPr>
          <w:rFonts w:eastAsia="Times New Roman"/>
        </w:rPr>
        <w:t xml:space="preserve">] </w:t>
      </w:r>
      <w:r>
        <w:t>个工作日，各方将进行上个月的账款对账。</w:t>
      </w:r>
      <w:r>
        <w:t xml:space="preserve"> </w:t>
      </w:r>
    </w:p>
    <w:p w14:paraId="669C981E" w14:textId="77777777" w:rsidR="004A6170" w:rsidRDefault="002F75C5" w:rsidP="00D050C7">
      <w:pPr>
        <w:pStyle w:val="Style4"/>
        <w:numPr>
          <w:ilvl w:val="1"/>
          <w:numId w:val="164"/>
        </w:numPr>
      </w:pPr>
      <w:r>
        <w:t>Nội dung đối chiếu công nợ là: Số Tiền hàng của Bên Đại Lý và số Thù lao đại lý của Bên Đại Lý tương ứng với số Tiền hàng đó.</w:t>
      </w:r>
    </w:p>
    <w:p w14:paraId="2084A113" w14:textId="77777777" w:rsidR="004A6170" w:rsidRDefault="002F75C5" w:rsidP="00D050C7">
      <w:pPr>
        <w:pStyle w:val="Style4"/>
        <w:numPr>
          <w:ilvl w:val="1"/>
          <w:numId w:val="0"/>
        </w:numPr>
        <w:ind w:firstLine="720"/>
      </w:pPr>
      <w:r>
        <w:t>账款对账内容包括：代理方的货款金额及对应的代理佣金金额。</w:t>
      </w:r>
    </w:p>
    <w:p w14:paraId="1B241824" w14:textId="77777777" w:rsidR="004A6170" w:rsidRDefault="002F75C5" w:rsidP="00D050C7">
      <w:pPr>
        <w:pStyle w:val="Style4"/>
        <w:numPr>
          <w:ilvl w:val="1"/>
          <w:numId w:val="164"/>
        </w:numPr>
      </w:pPr>
      <w:r>
        <w:t>Việc đối chiếu công nợ phải được lập thành biên bản có đầy đủ chữ ký và đóng dấu của Giám đốc/Tổng giám đốc và kế toán của Các Bên.</w:t>
      </w:r>
    </w:p>
    <w:p w14:paraId="52BEE66F" w14:textId="77777777" w:rsidR="004A6170" w:rsidRDefault="002F75C5" w:rsidP="00D050C7">
      <w:pPr>
        <w:pStyle w:val="Style4"/>
        <w:numPr>
          <w:ilvl w:val="1"/>
          <w:numId w:val="0"/>
        </w:numPr>
        <w:ind w:firstLine="720"/>
      </w:pPr>
      <w:r>
        <w:t>债务核对必须形成会议记录，并由各方的董事</w:t>
      </w:r>
      <w:r>
        <w:t>/</w:t>
      </w:r>
      <w:r>
        <w:t>总经理及会计人员签字盖章。</w:t>
      </w:r>
    </w:p>
    <w:p w14:paraId="009B0380" w14:textId="77777777" w:rsidR="004A6170" w:rsidRDefault="002F75C5" w:rsidP="00D050C7">
      <w:pPr>
        <w:pStyle w:val="Style4"/>
        <w:numPr>
          <w:ilvl w:val="1"/>
          <w:numId w:val="164"/>
        </w:numPr>
      </w:pPr>
      <w:r>
        <w:t>Trong trường hợp Các Bên không thống nhất được công nợ do chưa khớp số dư thì Bên không đồng ý vẫn phải ký quyết toán và chốt công nợ, đồng thời ghi ý kiến của mình lên bản xác nhận công nợ đó. Các tranh chấp hay vướng mắc về công nợ phải được giải quyết dứt điểm trong vòng 05 (năm) ngày sau đó. Khi việc giải quyết khiếu nại hoặc cân số dư công nợ hoàn thành thì việc mua bán hàng hoá mới được tiếp tục.</w:t>
      </w:r>
    </w:p>
    <w:p w14:paraId="55E1EA70" w14:textId="77777777" w:rsidR="004A6170" w:rsidRDefault="002F75C5" w:rsidP="00D050C7">
      <w:pPr>
        <w:pStyle w:val="Style4"/>
        <w:numPr>
          <w:ilvl w:val="1"/>
          <w:numId w:val="0"/>
        </w:numPr>
        <w:ind w:left="737"/>
      </w:pPr>
      <w:r>
        <w:t>如果各方因余额不符未达成一致，持异议一方仍须签署决算并确认债务，同时在债务确认单上注明其意见。关于债务的争议或疑问必须在随后</w:t>
      </w:r>
      <w:r>
        <w:t>05</w:t>
      </w:r>
      <w:r>
        <w:t>（日内）内彻底解决。当投诉解决或债务余额核对完成后，商品买卖方可继续进行。</w:t>
      </w:r>
    </w:p>
    <w:p w14:paraId="56EBB995" w14:textId="77777777" w:rsidR="004A6170" w:rsidRDefault="002F75C5" w:rsidP="00D050C7">
      <w:pPr>
        <w:pStyle w:val="Style3"/>
      </w:pPr>
      <w:r>
        <w:t>QUYỀN VÀ NGHĨA VỤ CỦA BÊN GIAO ĐẠI LÝ</w:t>
      </w:r>
    </w:p>
    <w:p w14:paraId="2C3B67D7" w14:textId="77777777" w:rsidR="004A6170" w:rsidRDefault="002F75C5" w:rsidP="00D050C7">
      <w:pPr>
        <w:pStyle w:val="Style3"/>
        <w:numPr>
          <w:ilvl w:val="0"/>
          <w:numId w:val="0"/>
        </w:numPr>
      </w:pPr>
      <w:r>
        <w:t>代理方的权利和义务</w:t>
      </w:r>
    </w:p>
    <w:p w14:paraId="7E0B6D5B" w14:textId="77777777" w:rsidR="004A6170" w:rsidRDefault="002F75C5" w:rsidP="00D050C7">
      <w:pPr>
        <w:widowControl w:val="0"/>
        <w:autoSpaceDE w:val="0"/>
        <w:spacing w:before="240" w:after="240"/>
        <w:jc w:val="both"/>
      </w:pPr>
      <w:r>
        <w:t>Ngoài các quyền và nghĩa vụ được quy định trong các điều khoản khác của Hợp đồng này, Bên Giao Đại Lý còn có các quyền và nghĩa vụ sau đây:</w:t>
      </w:r>
    </w:p>
    <w:p w14:paraId="176F3C7D" w14:textId="77777777" w:rsidR="004A6170" w:rsidRDefault="002F75C5" w:rsidP="00D050C7">
      <w:pPr>
        <w:widowControl w:val="0"/>
        <w:autoSpaceDE w:val="0"/>
        <w:spacing w:before="240" w:after="240"/>
        <w:jc w:val="both"/>
      </w:pPr>
      <w:r>
        <w:t>除本合同其他条款规定的权利和义务外，代理方还享有以下权利和承担以下义务：</w:t>
      </w:r>
    </w:p>
    <w:p w14:paraId="217047C7" w14:textId="77777777" w:rsidR="004A6170" w:rsidRDefault="002F75C5" w:rsidP="00D050C7">
      <w:pPr>
        <w:pStyle w:val="Style4"/>
        <w:numPr>
          <w:ilvl w:val="1"/>
          <w:numId w:val="164"/>
        </w:numPr>
      </w:pPr>
      <w:r>
        <w:t>Quyền của Bên Giao Đại Lý</w:t>
      </w:r>
    </w:p>
    <w:p w14:paraId="6B7E51E4" w14:textId="77777777" w:rsidR="004A6170" w:rsidRDefault="002F75C5" w:rsidP="00D050C7">
      <w:pPr>
        <w:pStyle w:val="Style4"/>
        <w:numPr>
          <w:ilvl w:val="1"/>
          <w:numId w:val="0"/>
        </w:numPr>
        <w:ind w:firstLine="720"/>
      </w:pPr>
      <w:r>
        <w:t>代理方的权利</w:t>
      </w:r>
    </w:p>
    <w:p w14:paraId="6818854C" w14:textId="77777777" w:rsidR="004A6170" w:rsidRDefault="002F75C5" w:rsidP="00D050C7">
      <w:pPr>
        <w:pStyle w:val="ListParagraph"/>
        <w:numPr>
          <w:ilvl w:val="0"/>
          <w:numId w:val="202"/>
        </w:numPr>
        <w:spacing w:before="240" w:after="240"/>
        <w:ind w:left="567" w:hanging="425"/>
        <w:contextualSpacing w:val="0"/>
        <w:jc w:val="both"/>
      </w:pPr>
      <w:r>
        <w:t>Được thanh toán đầy đủ và đúng hạn tiền hàng;</w:t>
      </w:r>
    </w:p>
    <w:p w14:paraId="0FBE9CFD" w14:textId="77777777" w:rsidR="004A6170" w:rsidRDefault="002F75C5" w:rsidP="00D050C7">
      <w:pPr>
        <w:pStyle w:val="ListParagraph"/>
        <w:spacing w:before="240" w:after="240"/>
        <w:ind w:left="567"/>
        <w:contextualSpacing w:val="0"/>
        <w:jc w:val="both"/>
      </w:pPr>
      <w:r>
        <w:t>按时足额支付货款；</w:t>
      </w:r>
    </w:p>
    <w:p w14:paraId="1E994A5D" w14:textId="464E357E" w:rsidR="004A6170" w:rsidRDefault="002F75C5" w:rsidP="00D050C7">
      <w:pPr>
        <w:pStyle w:val="ListParagraph"/>
        <w:numPr>
          <w:ilvl w:val="0"/>
          <w:numId w:val="202"/>
        </w:numPr>
        <w:spacing w:before="240" w:after="240"/>
        <w:ind w:left="567" w:hanging="425"/>
        <w:contextualSpacing w:val="0"/>
        <w:jc w:val="both"/>
      </w:pPr>
      <w:r>
        <w:t>Yêu cầu Bên Đại Lý tiến hành cung cấp các thông tin liên quan đến doanh số bán hàng, số lượng hàng tồn kho, các chương trình xúc tiến thương mại, quảng cáo trên Khu vực độc quyền của mỗi.</w:t>
      </w:r>
    </w:p>
    <w:p w14:paraId="79C68AF4" w14:textId="27F2D954" w:rsidR="004A6170" w:rsidRPr="00C06865" w:rsidRDefault="002F75C5" w:rsidP="00D050C7">
      <w:pPr>
        <w:pStyle w:val="ListParagraph"/>
        <w:spacing w:before="240" w:after="240"/>
        <w:ind w:left="567"/>
        <w:contextualSpacing w:val="0"/>
        <w:jc w:val="both"/>
        <w:rPr>
          <w:lang w:val="vi-VN"/>
        </w:rPr>
      </w:pPr>
      <w:r>
        <w:t>有权要求代理方提供与销售额、库存数量、促销活动及其独家区域广告相关的信息</w:t>
      </w:r>
      <w:r w:rsidR="00C06865">
        <w:t>[</w:t>
      </w:r>
      <w:r w:rsidR="00C06865">
        <w:rPr>
          <w:rFonts w:ascii="Wingdings 2" w:eastAsia="Wingdings 2" w:hAnsi="Wingdings 2" w:cs="Wingdings 2"/>
        </w:rPr>
        <w:sym w:font="Wingdings 2" w:char="F097"/>
      </w:r>
      <w:r w:rsidR="00C06865">
        <w:t>]</w:t>
      </w:r>
      <w:r>
        <w:t>。</w:t>
      </w:r>
    </w:p>
    <w:p w14:paraId="50CDA32F" w14:textId="77777777" w:rsidR="004A6170" w:rsidRPr="000A34CE" w:rsidRDefault="002F75C5" w:rsidP="00D050C7">
      <w:pPr>
        <w:pStyle w:val="ListParagraph"/>
        <w:numPr>
          <w:ilvl w:val="0"/>
          <w:numId w:val="202"/>
        </w:numPr>
        <w:spacing w:before="240" w:after="240"/>
        <w:ind w:left="567" w:hanging="425"/>
        <w:contextualSpacing w:val="0"/>
        <w:jc w:val="both"/>
        <w:rPr>
          <w:lang w:val="vi-VN"/>
        </w:rPr>
      </w:pPr>
      <w:r w:rsidRPr="000A34CE">
        <w:rPr>
          <w:lang w:val="vi-VN"/>
        </w:rPr>
        <w:t>Trường hợp Bên Đại Lý vi phạm nghiêm trọng nghĩa vụ, làm mất uy tín của Bên Giao Đại Lý thì Bên Giao Đại Lý có quyền đơn phương chấm dứt thực hiện hợp đồng và yêu cầu bồi thường thiệt hại.</w:t>
      </w:r>
    </w:p>
    <w:p w14:paraId="7BFA1551" w14:textId="77777777" w:rsidR="004A6170" w:rsidRDefault="002F75C5" w:rsidP="00D050C7">
      <w:pPr>
        <w:pStyle w:val="ListParagraph"/>
        <w:spacing w:before="240" w:after="240"/>
        <w:ind w:left="567"/>
        <w:contextualSpacing w:val="0"/>
        <w:jc w:val="both"/>
      </w:pPr>
      <w:r>
        <w:t>若合同代理方严重违反义务，致使合同交付方信誉受损，合同交付方有权单方面终止合同履行并要求赔偿损失。</w:t>
      </w:r>
    </w:p>
    <w:p w14:paraId="4410BD0F" w14:textId="77777777" w:rsidR="004A6170" w:rsidRDefault="002F75C5" w:rsidP="00D050C7">
      <w:pPr>
        <w:pStyle w:val="Style4"/>
        <w:numPr>
          <w:ilvl w:val="1"/>
          <w:numId w:val="164"/>
        </w:numPr>
      </w:pPr>
      <w:r>
        <w:t>Nghĩa vụ của Bên Giao Đại Lý</w:t>
      </w:r>
    </w:p>
    <w:p w14:paraId="5131D35F" w14:textId="77777777" w:rsidR="004A6170" w:rsidRDefault="002F75C5" w:rsidP="00D050C7">
      <w:pPr>
        <w:pStyle w:val="Style4"/>
        <w:numPr>
          <w:ilvl w:val="1"/>
          <w:numId w:val="0"/>
        </w:numPr>
        <w:ind w:firstLine="720"/>
      </w:pPr>
      <w:r>
        <w:t>合同交付方的义务</w:t>
      </w:r>
    </w:p>
    <w:p w14:paraId="7F86C511" w14:textId="77777777" w:rsidR="004A6170" w:rsidRDefault="002F75C5" w:rsidP="00D050C7">
      <w:pPr>
        <w:pStyle w:val="ListParagraph"/>
        <w:numPr>
          <w:ilvl w:val="0"/>
          <w:numId w:val="167"/>
        </w:numPr>
        <w:spacing w:before="240" w:after="240"/>
        <w:ind w:left="567" w:hanging="425"/>
        <w:contextualSpacing w:val="0"/>
        <w:jc w:val="both"/>
      </w:pPr>
      <w:r>
        <w:t>Trả Thù lao đại lý và các chi phí hợp lý khác cho Bên Đại Lý;</w:t>
      </w:r>
    </w:p>
    <w:p w14:paraId="70430A0B" w14:textId="77777777" w:rsidR="004A6170" w:rsidRDefault="002F75C5" w:rsidP="00D050C7">
      <w:pPr>
        <w:pStyle w:val="ListParagraph"/>
        <w:spacing w:before="240" w:after="240"/>
        <w:ind w:left="567"/>
        <w:contextualSpacing w:val="0"/>
        <w:jc w:val="both"/>
      </w:pPr>
      <w:r>
        <w:t>向代理方支付代理报酬及其他合理费用；</w:t>
      </w:r>
    </w:p>
    <w:p w14:paraId="56E5455A" w14:textId="77777777" w:rsidR="004A6170" w:rsidRDefault="002F75C5" w:rsidP="00D050C7">
      <w:pPr>
        <w:pStyle w:val="ListParagraph"/>
        <w:numPr>
          <w:ilvl w:val="0"/>
          <w:numId w:val="167"/>
        </w:numPr>
        <w:spacing w:before="240" w:after="240"/>
        <w:ind w:left="567" w:hanging="425"/>
        <w:contextualSpacing w:val="0"/>
        <w:jc w:val="both"/>
      </w:pPr>
      <w:r>
        <w:t>Định kỳ cung cấp cho Bên Đại Lý các thông tin về Sản phẩm như: Danh mục và Catalogue sản phẩm hiện có, giá cả sản phẩm, dịch vụ đối với Khách hàng;</w:t>
      </w:r>
    </w:p>
    <w:p w14:paraId="34A26331" w14:textId="77777777" w:rsidR="004A6170" w:rsidRDefault="002F75C5" w:rsidP="00D050C7">
      <w:pPr>
        <w:pStyle w:val="ListParagraph"/>
        <w:spacing w:before="240" w:after="240"/>
        <w:ind w:left="567"/>
        <w:contextualSpacing w:val="0"/>
        <w:jc w:val="both"/>
      </w:pPr>
      <w:r>
        <w:t>定期向代理方提供产品信息，如现有产品目录及手册、产品价格及客户服务；</w:t>
      </w:r>
    </w:p>
    <w:p w14:paraId="54C40BF1" w14:textId="77777777" w:rsidR="004A6170" w:rsidRDefault="002F75C5" w:rsidP="00D050C7">
      <w:pPr>
        <w:pStyle w:val="ListParagraph"/>
        <w:numPr>
          <w:ilvl w:val="0"/>
          <w:numId w:val="167"/>
        </w:numPr>
        <w:spacing w:before="240" w:after="240"/>
        <w:ind w:left="567" w:hanging="425"/>
        <w:contextualSpacing w:val="0"/>
        <w:jc w:val="both"/>
      </w:pPr>
      <w:r>
        <w:t>Cung cấp bản sao các hồ sơ pháp lý doanh nghiệp và Sản phẩm cho Bên Đại Lý khi Bên Đại Lý có yêu cầu;</w:t>
      </w:r>
    </w:p>
    <w:p w14:paraId="000AFEC9" w14:textId="77777777" w:rsidR="004A6170" w:rsidRDefault="002F75C5" w:rsidP="00D050C7">
      <w:pPr>
        <w:pStyle w:val="ListParagraph"/>
        <w:spacing w:before="240" w:after="240"/>
        <w:ind w:left="567"/>
        <w:contextualSpacing w:val="0"/>
        <w:jc w:val="both"/>
      </w:pPr>
      <w:r>
        <w:t>根据代理方要求，向代理方提供企业法律文件及产品副本；</w:t>
      </w:r>
    </w:p>
    <w:p w14:paraId="40DD1D84" w14:textId="77777777" w:rsidR="004A6170" w:rsidRDefault="002F75C5" w:rsidP="00D050C7">
      <w:pPr>
        <w:pStyle w:val="ListParagraph"/>
        <w:numPr>
          <w:ilvl w:val="0"/>
          <w:numId w:val="167"/>
        </w:numPr>
        <w:spacing w:before="240" w:after="240"/>
        <w:ind w:left="567" w:hanging="425"/>
        <w:contextualSpacing w:val="0"/>
        <w:jc w:val="both"/>
      </w:pPr>
      <w:r>
        <w:t>Đảm bảo cung cấp Sản phẩm đúng chủng loại, chất lượng và tiêu chuẩn kỹ thuật của pháp luật và thỏa thuận của Các Bên và chịu trách nhiệm trước pháp luật, Bên Đại Lý và Bên khác nếu Sản phẩm do Bên Giao Đại Lý cung cấp không đúng với các điều kiện trên;</w:t>
      </w:r>
    </w:p>
    <w:p w14:paraId="7DC22924" w14:textId="77777777" w:rsidR="004A6170" w:rsidRDefault="002F75C5" w:rsidP="00D050C7">
      <w:pPr>
        <w:pStyle w:val="ListParagraph"/>
        <w:spacing w:before="240" w:after="240"/>
        <w:ind w:left="567"/>
        <w:contextualSpacing w:val="0"/>
        <w:jc w:val="both"/>
      </w:pPr>
      <w:r>
        <w:t>确保所提供产品符合法律规定的种类、质量和技术标准以及各方协议，如代理方所供产品不符上述要求，承担相应法律责任，并对代理方及其他各方负责；</w:t>
      </w:r>
    </w:p>
    <w:p w14:paraId="1CB14FE7" w14:textId="77777777" w:rsidR="004A6170" w:rsidRDefault="002F75C5" w:rsidP="00D050C7">
      <w:pPr>
        <w:pStyle w:val="ListParagraph"/>
        <w:numPr>
          <w:ilvl w:val="0"/>
          <w:numId w:val="167"/>
        </w:numPr>
        <w:spacing w:before="240" w:after="240"/>
        <w:ind w:left="567" w:hanging="425"/>
        <w:contextualSpacing w:val="0"/>
        <w:jc w:val="both"/>
      </w:pPr>
      <w:r>
        <w:t>Căn cứ vào lệnh đặt hàng của Bên Đại Lý, Bên Giao Đại Lý giao hàng và hoá đơn đến địa điểm Bên Đại Lý chỉ định trong thời hạn mà Các Bên thỏa thuận;</w:t>
      </w:r>
    </w:p>
    <w:p w14:paraId="59531447" w14:textId="77777777" w:rsidR="004A6170" w:rsidRDefault="002F75C5" w:rsidP="00D050C7">
      <w:pPr>
        <w:pStyle w:val="ListParagraph"/>
        <w:spacing w:before="240" w:after="240"/>
        <w:ind w:left="567"/>
        <w:contextualSpacing w:val="0"/>
        <w:jc w:val="both"/>
      </w:pPr>
      <w:r>
        <w:t>依据代理方订单，交货方按双方协议期限将货物和发票送达代理方指定地点；</w:t>
      </w:r>
    </w:p>
    <w:p w14:paraId="633DCCF2" w14:textId="77777777" w:rsidR="004A6170" w:rsidRDefault="002F75C5" w:rsidP="00D050C7">
      <w:pPr>
        <w:pStyle w:val="ListParagraph"/>
        <w:numPr>
          <w:ilvl w:val="0"/>
          <w:numId w:val="167"/>
        </w:numPr>
        <w:spacing w:before="240" w:after="240"/>
        <w:ind w:left="567" w:hanging="425"/>
        <w:contextualSpacing w:val="0"/>
        <w:jc w:val="both"/>
      </w:pPr>
      <w:r>
        <w:t>Thực hiện các chương trình hỗ trợ, xúc tiến bán hàng phù hợp định hướng phát triển kinh doanh của Bên Giao Đại Lý;</w:t>
      </w:r>
    </w:p>
    <w:p w14:paraId="54EC41FF" w14:textId="77777777" w:rsidR="004A6170" w:rsidRDefault="002F75C5" w:rsidP="00D050C7">
      <w:pPr>
        <w:pStyle w:val="ListParagraph"/>
        <w:spacing w:before="240" w:after="240"/>
        <w:ind w:left="567"/>
        <w:contextualSpacing w:val="0"/>
        <w:jc w:val="both"/>
      </w:pPr>
      <w:r>
        <w:t>执行符合各方业务发展方向的支持和销售促进计划；</w:t>
      </w:r>
    </w:p>
    <w:p w14:paraId="06ACA490" w14:textId="77777777" w:rsidR="004A6170" w:rsidRDefault="002F75C5" w:rsidP="00D050C7">
      <w:pPr>
        <w:pStyle w:val="ListParagraph"/>
        <w:numPr>
          <w:ilvl w:val="0"/>
          <w:numId w:val="167"/>
        </w:numPr>
        <w:spacing w:before="240" w:after="240"/>
        <w:ind w:left="567" w:hanging="425"/>
        <w:contextualSpacing w:val="0"/>
        <w:jc w:val="both"/>
      </w:pPr>
      <w:r>
        <w:t>Thông báo bằng văn bản đến Bên Đại Lý khi thực hiện các chương trình hỗ trợ, xúc tiến bán hàng hoặc khi thay đổi giá bán các Sản phẩm của Bên Giao Đại Lý;</w:t>
      </w:r>
    </w:p>
    <w:p w14:paraId="2831E262" w14:textId="77777777" w:rsidR="004A6170" w:rsidRDefault="002F75C5" w:rsidP="00D050C7">
      <w:pPr>
        <w:pStyle w:val="ListParagraph"/>
        <w:spacing w:before="240" w:after="240"/>
        <w:ind w:left="567"/>
        <w:contextualSpacing w:val="0"/>
        <w:jc w:val="both"/>
      </w:pPr>
      <w:r>
        <w:t>在执行支持和销售促进计划或变更各方产品售价时，书面通知代理方；</w:t>
      </w:r>
    </w:p>
    <w:p w14:paraId="1CC69AAD" w14:textId="77777777" w:rsidR="004A6170" w:rsidRDefault="002F75C5" w:rsidP="00D050C7">
      <w:pPr>
        <w:pStyle w:val="ListParagraph"/>
        <w:numPr>
          <w:ilvl w:val="0"/>
          <w:numId w:val="167"/>
        </w:numPr>
        <w:spacing w:before="240" w:after="240"/>
        <w:ind w:left="567" w:hanging="425"/>
        <w:contextualSpacing w:val="0"/>
        <w:jc w:val="both"/>
      </w:pPr>
      <w:r>
        <w:t>Nhận hàng hoá hoàn trả nếu hàng hoá không đạt yêu cầu do lỗi Bên Giao Đại Lý;</w:t>
      </w:r>
    </w:p>
    <w:p w14:paraId="0A28A6DB" w14:textId="77777777" w:rsidR="004A6170" w:rsidRDefault="002F75C5" w:rsidP="00D050C7">
      <w:pPr>
        <w:pStyle w:val="ListParagraph"/>
        <w:spacing w:before="240" w:after="240"/>
        <w:ind w:left="567"/>
        <w:contextualSpacing w:val="0"/>
        <w:jc w:val="both"/>
      </w:pPr>
      <w:r>
        <w:t>接收因各方过错导致不合格的退货；</w:t>
      </w:r>
    </w:p>
    <w:p w14:paraId="5495E863" w14:textId="77777777" w:rsidR="004A6170" w:rsidRDefault="002F75C5" w:rsidP="00D050C7">
      <w:pPr>
        <w:pStyle w:val="ListParagraph"/>
        <w:numPr>
          <w:ilvl w:val="0"/>
          <w:numId w:val="167"/>
        </w:numPr>
        <w:spacing w:before="240" w:after="240"/>
        <w:ind w:left="567" w:hanging="425"/>
        <w:contextualSpacing w:val="0"/>
        <w:jc w:val="both"/>
      </w:pPr>
      <w:r>
        <w:t>Thực hiện đúng các cam kết được ghi nhận trong Hợp đồng này.</w:t>
      </w:r>
    </w:p>
    <w:p w14:paraId="16010D16" w14:textId="77777777" w:rsidR="004A6170" w:rsidRDefault="002F75C5" w:rsidP="00D050C7">
      <w:pPr>
        <w:pStyle w:val="ListParagraph"/>
        <w:spacing w:before="240" w:after="240"/>
        <w:ind w:left="567"/>
        <w:contextualSpacing w:val="0"/>
        <w:jc w:val="both"/>
      </w:pPr>
      <w:r>
        <w:t>严格履行本合同中记载的承诺。</w:t>
      </w:r>
    </w:p>
    <w:p w14:paraId="415FC6C8" w14:textId="77777777" w:rsidR="004A6170" w:rsidRDefault="002F75C5" w:rsidP="00D050C7">
      <w:pPr>
        <w:pStyle w:val="Style3"/>
      </w:pPr>
      <w:r>
        <w:t>QUYỀN VÀ NGHĨA VỤ CỦA BÊN ĐẠI LÝ</w:t>
      </w:r>
    </w:p>
    <w:p w14:paraId="1259AC91" w14:textId="77777777" w:rsidR="004A6170" w:rsidRDefault="002F75C5" w:rsidP="00D050C7">
      <w:pPr>
        <w:pStyle w:val="Style3"/>
        <w:numPr>
          <w:ilvl w:val="0"/>
          <w:numId w:val="0"/>
        </w:numPr>
      </w:pPr>
      <w:r>
        <w:t>代理方的权利与义务</w:t>
      </w:r>
    </w:p>
    <w:p w14:paraId="153DFC36" w14:textId="77777777" w:rsidR="004A6170" w:rsidRDefault="002F75C5" w:rsidP="00D050C7">
      <w:pPr>
        <w:widowControl w:val="0"/>
        <w:autoSpaceDE w:val="0"/>
        <w:spacing w:before="240" w:after="240"/>
        <w:jc w:val="both"/>
      </w:pPr>
      <w:r>
        <w:t>Ngoài các quyền và nghĩa vụ được quy định trong các điều khoản khác của Hợp đồng này, Bên Đại Lý còn có các quyền và nghĩa vụ sau đây:</w:t>
      </w:r>
    </w:p>
    <w:p w14:paraId="06016CAD" w14:textId="77777777" w:rsidR="004A6170" w:rsidRDefault="002F75C5" w:rsidP="00D050C7">
      <w:pPr>
        <w:widowControl w:val="0"/>
        <w:autoSpaceDE w:val="0"/>
        <w:spacing w:before="240" w:after="240"/>
        <w:jc w:val="both"/>
      </w:pPr>
      <w:r>
        <w:t>除本合同其他条款规定的权利和义务外，代理方还享有以下权利和义务：</w:t>
      </w:r>
    </w:p>
    <w:p w14:paraId="7FB2E024" w14:textId="77777777" w:rsidR="004A6170" w:rsidRDefault="002F75C5" w:rsidP="00D050C7">
      <w:pPr>
        <w:pStyle w:val="Style4"/>
        <w:numPr>
          <w:ilvl w:val="1"/>
          <w:numId w:val="164"/>
        </w:numPr>
      </w:pPr>
      <w:r>
        <w:t>Quyền của Bên Đại Lý</w:t>
      </w:r>
    </w:p>
    <w:p w14:paraId="0C4DC73B" w14:textId="77777777" w:rsidR="004A6170" w:rsidRDefault="002F75C5" w:rsidP="00D050C7">
      <w:pPr>
        <w:pStyle w:val="Style4"/>
        <w:numPr>
          <w:ilvl w:val="1"/>
          <w:numId w:val="0"/>
        </w:numPr>
        <w:ind w:firstLine="720"/>
      </w:pPr>
      <w:r>
        <w:t>代理方的权利</w:t>
      </w:r>
    </w:p>
    <w:p w14:paraId="1EE0E98B" w14:textId="77777777" w:rsidR="004A6170" w:rsidRDefault="002F75C5" w:rsidP="00D050C7">
      <w:pPr>
        <w:pStyle w:val="ListParagraph"/>
        <w:numPr>
          <w:ilvl w:val="0"/>
          <w:numId w:val="185"/>
        </w:numPr>
        <w:spacing w:before="240" w:after="240"/>
        <w:ind w:left="567" w:hanging="425"/>
        <w:contextualSpacing w:val="0"/>
        <w:jc w:val="both"/>
      </w:pPr>
      <w:r>
        <w:t>Giao kết hợp đồng đại lý với các bên giao đại lý khác ngoài Bên Giao Đại Lý;</w:t>
      </w:r>
    </w:p>
    <w:p w14:paraId="356C3B6F" w14:textId="77777777" w:rsidR="004A6170" w:rsidRDefault="002F75C5" w:rsidP="00D050C7">
      <w:pPr>
        <w:pStyle w:val="ListParagraph"/>
        <w:spacing w:before="240" w:after="240"/>
        <w:ind w:left="567"/>
        <w:contextualSpacing w:val="0"/>
        <w:jc w:val="both"/>
      </w:pPr>
      <w:r>
        <w:t>与除交付代理方以外的其他代理方签订代理合同；</w:t>
      </w:r>
    </w:p>
    <w:p w14:paraId="1430E52C" w14:textId="77777777" w:rsidR="004A6170" w:rsidRDefault="002F75C5" w:rsidP="00D050C7">
      <w:pPr>
        <w:pStyle w:val="ListParagraph"/>
        <w:numPr>
          <w:ilvl w:val="0"/>
          <w:numId w:val="185"/>
        </w:numPr>
        <w:spacing w:before="240" w:after="240"/>
        <w:ind w:left="567" w:hanging="425"/>
        <w:contextualSpacing w:val="0"/>
        <w:jc w:val="both"/>
      </w:pPr>
      <w:r>
        <w:t>Yêu cầu Bên Giao Đại Lý giao hàng hoặc tiền theo Hợp đồng; nhận lại tài sản dùng để bảo đảm (nếu có) khi kết thúc Hợp đồng;</w:t>
      </w:r>
    </w:p>
    <w:p w14:paraId="32D48647" w14:textId="77777777" w:rsidR="004A6170" w:rsidRDefault="002F75C5" w:rsidP="00D050C7">
      <w:pPr>
        <w:pStyle w:val="ListParagraph"/>
        <w:spacing w:before="240" w:after="240"/>
        <w:ind w:left="567"/>
        <w:contextualSpacing w:val="0"/>
        <w:jc w:val="both"/>
      </w:pPr>
      <w:r>
        <w:t>要求交付代理方根据合同交付货物或款项；合同终止时收回用于担保的财产（如有）；</w:t>
      </w:r>
    </w:p>
    <w:p w14:paraId="1E301B9A" w14:textId="77777777" w:rsidR="004A6170" w:rsidRDefault="002F75C5" w:rsidP="00D050C7">
      <w:pPr>
        <w:pStyle w:val="ListParagraph"/>
        <w:numPr>
          <w:ilvl w:val="0"/>
          <w:numId w:val="185"/>
        </w:numPr>
        <w:spacing w:before="240" w:after="240"/>
        <w:ind w:left="567" w:hanging="425"/>
        <w:contextualSpacing w:val="0"/>
        <w:jc w:val="both"/>
      </w:pPr>
      <w:r>
        <w:t>Yêu cầu Bên Giao Đại Lý hướng dẫn, cung cấp thông tin và các điều kiện khác có liên quan để thực hiện Hợp đồng;</w:t>
      </w:r>
    </w:p>
    <w:p w14:paraId="369F9333" w14:textId="77777777" w:rsidR="004A6170" w:rsidRDefault="002F75C5" w:rsidP="00D050C7">
      <w:pPr>
        <w:pStyle w:val="ListParagraph"/>
        <w:spacing w:before="240" w:after="240"/>
        <w:ind w:left="567"/>
        <w:contextualSpacing w:val="0"/>
        <w:jc w:val="both"/>
      </w:pPr>
      <w:r>
        <w:t>要求交付代理方提供指导、信息及其他与合同履行相关的条件；</w:t>
      </w:r>
    </w:p>
    <w:p w14:paraId="22DEE478" w14:textId="77777777" w:rsidR="004A6170" w:rsidRDefault="002F75C5" w:rsidP="00D050C7">
      <w:pPr>
        <w:pStyle w:val="ListParagraph"/>
        <w:numPr>
          <w:ilvl w:val="0"/>
          <w:numId w:val="185"/>
        </w:numPr>
        <w:spacing w:before="240" w:after="240"/>
        <w:ind w:left="567" w:hanging="425"/>
        <w:contextualSpacing w:val="0"/>
        <w:jc w:val="both"/>
      </w:pPr>
      <w:r>
        <w:t>Hưởng thù lao, các quyền và lợi ích hợp pháp khác do hoạt động đại lý mang lại;</w:t>
      </w:r>
    </w:p>
    <w:p w14:paraId="5BEF9A5F" w14:textId="77777777" w:rsidR="004A6170" w:rsidRDefault="002F75C5" w:rsidP="00D050C7">
      <w:pPr>
        <w:pStyle w:val="ListParagraph"/>
        <w:spacing w:before="240" w:after="240"/>
        <w:ind w:left="567"/>
        <w:contextualSpacing w:val="0"/>
        <w:jc w:val="both"/>
      </w:pPr>
      <w:r>
        <w:t>享受代理活动所带来的报酬、合法权利和其他利益；</w:t>
      </w:r>
    </w:p>
    <w:p w14:paraId="120212FE" w14:textId="77777777" w:rsidR="004A6170" w:rsidRDefault="002F75C5" w:rsidP="00D050C7">
      <w:pPr>
        <w:pStyle w:val="ListParagraph"/>
        <w:numPr>
          <w:ilvl w:val="0"/>
          <w:numId w:val="185"/>
        </w:numPr>
        <w:spacing w:before="240" w:after="240"/>
        <w:ind w:left="567" w:hanging="425"/>
        <w:contextualSpacing w:val="0"/>
        <w:jc w:val="both"/>
      </w:pPr>
      <w:r>
        <w:t>Có quyền yêu cầu Bên Giao Đại Lý bồi thường một khoản tiền cho thời gian mà mình đã làm đại lý cho Bên Giao Đại Lý. Giá trị của khoản bồi thường là một tháng thù lao đại lý trung bình trong thời gian nhận đại lý cho mỗi năm mà Bên Đại Lý làm đại lý cho Bên Giao Đại Lý. Trong trường hợp thời gian đại lý dưới [</w:t>
      </w:r>
      <w:r>
        <w:rPr>
          <w:rFonts w:ascii="Wingdings 2" w:eastAsia="Wingdings 2" w:hAnsi="Wingdings 2" w:cs="Wingdings 2"/>
        </w:rPr>
        <w:sym w:font="Wingdings 2" w:char="F097"/>
      </w:r>
      <w:r>
        <w:t>] năm thì khoản bồi thường được tính là một tháng thù lao đại lý trung bình trong thời gian nhận đại lý;</w:t>
      </w:r>
    </w:p>
    <w:p w14:paraId="749F6400" w14:textId="4BD14D8B" w:rsidR="004A6170" w:rsidRDefault="002F75C5" w:rsidP="00D050C7">
      <w:pPr>
        <w:pStyle w:val="ListParagraph"/>
        <w:spacing w:before="240" w:after="240"/>
        <w:ind w:left="567"/>
        <w:contextualSpacing w:val="0"/>
        <w:jc w:val="both"/>
      </w:pPr>
      <w:r>
        <w:t>有权要求各方委托方赔偿其作为代理期间的时间补偿。赔偿金额为代理各方期间每年平均一个月代理报酬。在代理时间不足[</w:t>
      </w:r>
      <w:r w:rsidR="009763E8">
        <w:rPr>
          <w:rFonts w:ascii="Wingdings 2" w:eastAsia="Wingdings 2" w:hAnsi="Wingdings 2" w:cs="Wingdings 2"/>
        </w:rPr>
        <w:sym w:font="Wingdings 2" w:char="F097"/>
      </w:r>
      <w:r>
        <w:t>]年时，赔偿按代理期间的平均一个月代理报酬计算；</w:t>
      </w:r>
    </w:p>
    <w:p w14:paraId="21CC4A04" w14:textId="77777777" w:rsidR="004A6170" w:rsidRDefault="002F75C5" w:rsidP="00D050C7">
      <w:pPr>
        <w:pStyle w:val="ListParagraph"/>
        <w:numPr>
          <w:ilvl w:val="0"/>
          <w:numId w:val="185"/>
        </w:numPr>
        <w:spacing w:before="240" w:after="240"/>
        <w:ind w:left="567" w:hanging="425"/>
        <w:contextualSpacing w:val="0"/>
        <w:jc w:val="both"/>
      </w:pPr>
      <w:r>
        <w:t>Hoàn trả sản phẩm không đạt yêu cầu do lỗi Bên Giao Đại Lý.</w:t>
      </w:r>
    </w:p>
    <w:p w14:paraId="3540323A" w14:textId="77777777" w:rsidR="004A6170" w:rsidRDefault="002F75C5" w:rsidP="00D050C7">
      <w:pPr>
        <w:pStyle w:val="ListParagraph"/>
        <w:spacing w:before="240" w:after="240"/>
        <w:ind w:left="567"/>
        <w:contextualSpacing w:val="0"/>
        <w:jc w:val="both"/>
      </w:pPr>
      <w:r>
        <w:t>因各方交付代理方过错导致的不合格产品退货。</w:t>
      </w:r>
    </w:p>
    <w:p w14:paraId="7AD3AC70" w14:textId="77777777" w:rsidR="004A6170" w:rsidRDefault="002F75C5" w:rsidP="00D050C7">
      <w:pPr>
        <w:pStyle w:val="Style4"/>
        <w:numPr>
          <w:ilvl w:val="1"/>
          <w:numId w:val="164"/>
        </w:numPr>
      </w:pPr>
      <w:r>
        <w:t>Nghĩa vụ của Bên Đại Lý</w:t>
      </w:r>
    </w:p>
    <w:p w14:paraId="258B4EEF" w14:textId="77777777" w:rsidR="004A6170" w:rsidRDefault="002F75C5" w:rsidP="00D050C7">
      <w:pPr>
        <w:pStyle w:val="Style4"/>
        <w:numPr>
          <w:ilvl w:val="1"/>
          <w:numId w:val="0"/>
        </w:numPr>
        <w:ind w:firstLine="720"/>
      </w:pPr>
      <w:r>
        <w:t>代理方的义务</w:t>
      </w:r>
    </w:p>
    <w:p w14:paraId="6C5FDF3E" w14:textId="77777777" w:rsidR="004A6170" w:rsidRDefault="002F75C5" w:rsidP="00D050C7">
      <w:pPr>
        <w:pStyle w:val="ListParagraph"/>
        <w:numPr>
          <w:ilvl w:val="0"/>
          <w:numId w:val="209"/>
        </w:numPr>
        <w:spacing w:before="240" w:after="240"/>
        <w:ind w:left="567" w:hanging="425"/>
        <w:contextualSpacing w:val="0"/>
        <w:jc w:val="both"/>
      </w:pPr>
      <w:r>
        <w:t>Cung cấp bản sao Giấy chứng nhận đăng ký doanh nghiệp của Bên Đại Lý cho Bên Giao Đại Lý;</w:t>
      </w:r>
    </w:p>
    <w:p w14:paraId="3504451C" w14:textId="77777777" w:rsidR="004A6170" w:rsidRDefault="002F75C5" w:rsidP="00D050C7">
      <w:pPr>
        <w:pStyle w:val="ListParagraph"/>
        <w:spacing w:before="240" w:after="240"/>
        <w:ind w:left="567"/>
        <w:contextualSpacing w:val="0"/>
        <w:jc w:val="both"/>
      </w:pPr>
      <w:r>
        <w:t>向各方交付代理方提供代理方营业执照副本；</w:t>
      </w:r>
    </w:p>
    <w:p w14:paraId="7FDC191C" w14:textId="77777777" w:rsidR="004A6170" w:rsidRDefault="002F75C5" w:rsidP="00D050C7">
      <w:pPr>
        <w:pStyle w:val="ListParagraph"/>
        <w:numPr>
          <w:ilvl w:val="0"/>
          <w:numId w:val="209"/>
        </w:numPr>
        <w:spacing w:before="240" w:after="240"/>
        <w:ind w:left="567" w:hanging="425"/>
        <w:contextualSpacing w:val="0"/>
        <w:jc w:val="both"/>
      </w:pPr>
      <w:r>
        <w:t>Không mua, bán, phân phối các Sản phẩm cạnh tranh trực tiếp do Bên Giao Đại Lý thông báo bằng văn bản trong từng thời điểm cụ thể;</w:t>
      </w:r>
    </w:p>
    <w:p w14:paraId="39BC547D" w14:textId="77777777" w:rsidR="004A6170" w:rsidRDefault="002F75C5" w:rsidP="00D050C7">
      <w:pPr>
        <w:pStyle w:val="ListParagraph"/>
        <w:spacing w:before="240" w:after="240"/>
        <w:ind w:left="567"/>
        <w:contextualSpacing w:val="0"/>
        <w:jc w:val="both"/>
      </w:pPr>
      <w:r>
        <w:t>不得购买、销售、分销各方交付代理方以书面形式在特定时间点通知的直接竞争产品；</w:t>
      </w:r>
    </w:p>
    <w:p w14:paraId="09020911" w14:textId="77777777" w:rsidR="004A6170" w:rsidRDefault="002F75C5" w:rsidP="00D050C7">
      <w:pPr>
        <w:pStyle w:val="ListParagraph"/>
        <w:numPr>
          <w:ilvl w:val="0"/>
          <w:numId w:val="209"/>
        </w:numPr>
        <w:spacing w:before="240" w:after="240"/>
        <w:ind w:left="567" w:hanging="425"/>
        <w:contextualSpacing w:val="0"/>
        <w:jc w:val="both"/>
      </w:pPr>
      <w:r>
        <w:t xml:space="preserve">Bán và phân phối sản phẩm Bên Giao Đại Lý theo giá bán lẻ và/hoặc bán buôn đã được Bên Giao Đại Lý quy định theo từng thời điểm cụ thể, giao hàng nhanh và thuận tiện đến Khách hàng. </w:t>
      </w:r>
    </w:p>
    <w:p w14:paraId="2E2299DC" w14:textId="77777777" w:rsidR="004A6170" w:rsidRDefault="002F75C5" w:rsidP="00D050C7">
      <w:pPr>
        <w:pStyle w:val="ListParagraph"/>
        <w:spacing w:before="240" w:after="240"/>
        <w:ind w:left="567"/>
        <w:contextualSpacing w:val="0"/>
        <w:jc w:val="both"/>
      </w:pPr>
      <w:r>
        <w:t xml:space="preserve">按照各方交付代理方在特定时间点规定的零售及/或批发价格，快速便捷地向客户销售和分销各方交付代理方的产品。 </w:t>
      </w:r>
    </w:p>
    <w:p w14:paraId="007547BF" w14:textId="77777777" w:rsidR="004A6170" w:rsidRDefault="002F75C5" w:rsidP="00D050C7">
      <w:pPr>
        <w:pStyle w:val="ListParagraph"/>
        <w:numPr>
          <w:ilvl w:val="0"/>
          <w:numId w:val="209"/>
        </w:numPr>
        <w:spacing w:before="240" w:after="240"/>
        <w:ind w:left="567" w:hanging="425"/>
        <w:contextualSpacing w:val="0"/>
        <w:jc w:val="both"/>
      </w:pPr>
      <w:r>
        <w:t>Nỗ lực để thúc đẩy doanh số bán Sản phẩm của Bên Giao Đại Lý trong phạm vi Khu vực độc quyền;</w:t>
      </w:r>
    </w:p>
    <w:p w14:paraId="2E4E0E0E" w14:textId="77777777" w:rsidR="004A6170" w:rsidRDefault="002F75C5" w:rsidP="00D050C7">
      <w:pPr>
        <w:pStyle w:val="ListParagraph"/>
        <w:spacing w:before="240" w:after="240"/>
        <w:ind w:left="567"/>
        <w:contextualSpacing w:val="0"/>
        <w:jc w:val="both"/>
      </w:pPr>
      <w:r>
        <w:t>努力推动代理方在独家区域内产品的销售；</w:t>
      </w:r>
    </w:p>
    <w:p w14:paraId="037DF440" w14:textId="77777777" w:rsidR="004A6170" w:rsidRDefault="002F75C5" w:rsidP="00D050C7">
      <w:pPr>
        <w:pStyle w:val="ListParagraph"/>
        <w:numPr>
          <w:ilvl w:val="0"/>
          <w:numId w:val="209"/>
        </w:numPr>
        <w:spacing w:before="240" w:after="240"/>
        <w:ind w:left="567" w:hanging="425"/>
        <w:contextualSpacing w:val="0"/>
        <w:jc w:val="both"/>
      </w:pPr>
      <w:r>
        <w:t>Xin phê duyệt của Bên Giao Đại Lý trước khi tiến hành các chương trình khuyến mại đối với các Sản phẩm được phân phối theo Hợp đồng này;</w:t>
      </w:r>
    </w:p>
    <w:p w14:paraId="120FECF8" w14:textId="77777777" w:rsidR="004A6170" w:rsidRDefault="002F75C5" w:rsidP="00D050C7">
      <w:pPr>
        <w:pStyle w:val="ListParagraph"/>
        <w:spacing w:before="240" w:after="240"/>
        <w:ind w:left="567"/>
        <w:contextualSpacing w:val="0"/>
        <w:jc w:val="both"/>
      </w:pPr>
      <w:r>
        <w:t>在开展本合同分销产品促销活动前，应获得代理方的批准；</w:t>
      </w:r>
    </w:p>
    <w:p w14:paraId="08029A49" w14:textId="05465632" w:rsidR="004A6170" w:rsidRDefault="002F75C5" w:rsidP="00D050C7">
      <w:pPr>
        <w:pStyle w:val="ListParagraph"/>
        <w:numPr>
          <w:ilvl w:val="0"/>
          <w:numId w:val="209"/>
        </w:numPr>
        <w:spacing w:before="240" w:after="240"/>
        <w:ind w:left="567" w:hanging="425"/>
        <w:contextualSpacing w:val="0"/>
        <w:jc w:val="both"/>
      </w:pPr>
      <w:r>
        <w:t>Theo yêu cầu của Bên Giao Đại Lý, tiến hành cung cấp các thông tin liên quan đến doanh số bán hàng, số lượng hàng tồn kho, các chương trình xúc tiến thương mại, quảng cáo trên Khu vực độc quyền của mỗi;</w:t>
      </w:r>
    </w:p>
    <w:p w14:paraId="66E5967B" w14:textId="2A762F67" w:rsidR="004A6170" w:rsidRPr="009763E8" w:rsidRDefault="002F75C5" w:rsidP="00D050C7">
      <w:pPr>
        <w:pStyle w:val="ListParagraph"/>
        <w:spacing w:before="240" w:after="240"/>
        <w:ind w:left="567"/>
        <w:contextualSpacing w:val="0"/>
        <w:jc w:val="both"/>
        <w:rPr>
          <w:lang w:val="vi-VN"/>
        </w:rPr>
      </w:pPr>
      <w:r>
        <w:t>根据代理方要求，提供有关销售业绩、库存数量、商业推广活动及独家区域内广告的相关信息</w:t>
      </w:r>
      <w:r w:rsidR="009763E8">
        <w:t>[</w:t>
      </w:r>
      <w:r w:rsidR="009763E8">
        <w:rPr>
          <w:rFonts w:ascii="Wingdings 2" w:eastAsia="Wingdings 2" w:hAnsi="Wingdings 2" w:cs="Wingdings 2"/>
        </w:rPr>
        <w:sym w:font="Wingdings 2" w:char="F097"/>
      </w:r>
      <w:r w:rsidR="009763E8">
        <w:t>]</w:t>
      </w:r>
      <w:r>
        <w:t>；</w:t>
      </w:r>
    </w:p>
    <w:p w14:paraId="10CAD879" w14:textId="77777777" w:rsidR="004A6170" w:rsidRPr="000A34CE" w:rsidRDefault="002F75C5" w:rsidP="00D050C7">
      <w:pPr>
        <w:pStyle w:val="ListParagraph"/>
        <w:numPr>
          <w:ilvl w:val="0"/>
          <w:numId w:val="209"/>
        </w:numPr>
        <w:spacing w:before="240" w:after="240"/>
        <w:ind w:left="567" w:hanging="425"/>
        <w:contextualSpacing w:val="0"/>
        <w:jc w:val="both"/>
        <w:rPr>
          <w:lang w:val="vi-VN"/>
        </w:rPr>
      </w:pPr>
      <w:r w:rsidRPr="000A34CE">
        <w:rPr>
          <w:lang w:val="vi-VN"/>
        </w:rPr>
        <w:t>Phát triển hệ thống phân phối sản phẩm thông qua các cơ sở kinh doanh, công ty, hệ thống phân phối do Bên Đại Lý nắm quyền kiểm soát trên vùng Khu vực độc quyền;</w:t>
      </w:r>
    </w:p>
    <w:p w14:paraId="50DF456A" w14:textId="77777777" w:rsidR="004A6170" w:rsidRDefault="002F75C5" w:rsidP="00D050C7">
      <w:pPr>
        <w:pStyle w:val="ListParagraph"/>
        <w:spacing w:before="240" w:after="240"/>
        <w:ind w:left="567"/>
        <w:contextualSpacing w:val="0"/>
        <w:jc w:val="both"/>
      </w:pPr>
      <w:r>
        <w:t>通过代理方控制的经营机构、公司及分销体系，在独家区域内发展产品分销网络；</w:t>
      </w:r>
    </w:p>
    <w:p w14:paraId="2076DAD6" w14:textId="77777777" w:rsidR="004A6170" w:rsidRDefault="002F75C5" w:rsidP="00D050C7">
      <w:pPr>
        <w:pStyle w:val="ListParagraph"/>
        <w:numPr>
          <w:ilvl w:val="0"/>
          <w:numId w:val="209"/>
        </w:numPr>
        <w:spacing w:before="240" w:after="240"/>
        <w:ind w:left="567" w:hanging="425"/>
        <w:contextualSpacing w:val="0"/>
        <w:jc w:val="both"/>
      </w:pPr>
      <w:r>
        <w:t>Bồi thường thiệt hại và chịu phạt vi phạm theo quy định của pháp luật trong trường hợp Bên Đại Lý vi phạm Hợp đồng;</w:t>
      </w:r>
    </w:p>
    <w:p w14:paraId="0AB609BB" w14:textId="77777777" w:rsidR="004A6170" w:rsidRDefault="002F75C5" w:rsidP="00D050C7">
      <w:pPr>
        <w:pStyle w:val="ListParagraph"/>
        <w:spacing w:before="240" w:after="240"/>
        <w:ind w:left="567"/>
        <w:contextualSpacing w:val="0"/>
        <w:jc w:val="both"/>
      </w:pPr>
      <w:r>
        <w:t>代理方违反合同的，应依法赔偿损失并承担相应的违约责任；</w:t>
      </w:r>
    </w:p>
    <w:p w14:paraId="049FF113" w14:textId="77777777" w:rsidR="004A6170" w:rsidRDefault="002F75C5" w:rsidP="00D050C7">
      <w:pPr>
        <w:pStyle w:val="ListParagraph"/>
        <w:numPr>
          <w:ilvl w:val="0"/>
          <w:numId w:val="209"/>
        </w:numPr>
        <w:spacing w:before="240" w:after="240"/>
        <w:ind w:left="567" w:hanging="425"/>
        <w:contextualSpacing w:val="0"/>
        <w:jc w:val="both"/>
      </w:pPr>
      <w:r>
        <w:t>Thực hiện đúng các cam kết được ghi trong Hợp đồng.</w:t>
      </w:r>
    </w:p>
    <w:p w14:paraId="06F02AD7" w14:textId="77777777" w:rsidR="004A6170" w:rsidRDefault="002F75C5" w:rsidP="00D050C7">
      <w:pPr>
        <w:pStyle w:val="ListParagraph"/>
        <w:spacing w:before="240" w:after="240"/>
        <w:ind w:left="567" w:hanging="65"/>
        <w:contextualSpacing w:val="0"/>
        <w:jc w:val="both"/>
      </w:pPr>
      <w:r>
        <w:t>严格履行合同中所载明的各项承诺。</w:t>
      </w:r>
    </w:p>
    <w:p w14:paraId="46A831C7" w14:textId="77777777" w:rsidR="004A6170" w:rsidRDefault="002F75C5" w:rsidP="00D050C7">
      <w:pPr>
        <w:pStyle w:val="Style3"/>
      </w:pPr>
      <w:r>
        <w:t>VI PHẠM HỢP ĐỒNG</w:t>
      </w:r>
    </w:p>
    <w:p w14:paraId="3D8A778F" w14:textId="77777777" w:rsidR="004A6170" w:rsidRDefault="002F75C5" w:rsidP="00D050C7">
      <w:pPr>
        <w:pStyle w:val="Style3"/>
        <w:numPr>
          <w:ilvl w:val="0"/>
          <w:numId w:val="0"/>
        </w:numPr>
      </w:pPr>
      <w:r>
        <w:t>违反合同</w:t>
      </w:r>
    </w:p>
    <w:p w14:paraId="041981BE" w14:textId="77777777" w:rsidR="004A6170" w:rsidRDefault="002F75C5" w:rsidP="00D050C7">
      <w:pPr>
        <w:pStyle w:val="Style4"/>
        <w:numPr>
          <w:ilvl w:val="1"/>
          <w:numId w:val="164"/>
        </w:numPr>
      </w:pPr>
      <w:r>
        <w:t>Trong trường hợp một Bên vi phạm các quy định tại Hợp đồng này, Bên Đại Lýị vi phạm có quyền thông báo bằng văn bản (Sau đây gọi tắt là “Thông báo vi phạm”) cho Bên vi phạm yêu cầu Bên vi phạm khắc phục hành vi vi phạm trong một thời hạn do Bên Đại Lýị vi phạm ấn định. Trong mọi trường hợp vi phạm, thời hạn khắc phục hành vi vi phạm tối thiểu là 15 (mười lăm) ngày kể từ ngày nhận được Thông báo vi phạm;</w:t>
      </w:r>
    </w:p>
    <w:p w14:paraId="619312DD" w14:textId="77777777" w:rsidR="004A6170" w:rsidRDefault="002F75C5" w:rsidP="00D050C7">
      <w:pPr>
        <w:pStyle w:val="Style4"/>
        <w:numPr>
          <w:ilvl w:val="1"/>
          <w:numId w:val="0"/>
        </w:numPr>
        <w:ind w:left="720"/>
      </w:pPr>
      <w:r>
        <w:t>如一方违反本合同的规定，代理方有权向违约方发出书面通知（以下简称</w:t>
      </w:r>
      <w:r>
        <w:t>“</w:t>
      </w:r>
      <w:r>
        <w:t>违规通知</w:t>
      </w:r>
      <w:r>
        <w:t>”</w:t>
      </w:r>
      <w:r>
        <w:t>），要求其在代理方指定的期限内纠正违规行为。在任何违规情况下，纠正违规行为的最短期限为自收到违规通知之日起</w:t>
      </w:r>
      <w:r>
        <w:t>15</w:t>
      </w:r>
      <w:r>
        <w:t>（十五）天；</w:t>
      </w:r>
    </w:p>
    <w:p w14:paraId="62479501" w14:textId="77777777" w:rsidR="004A6170" w:rsidRDefault="002F75C5" w:rsidP="00D050C7">
      <w:pPr>
        <w:pStyle w:val="Style4"/>
        <w:numPr>
          <w:ilvl w:val="1"/>
          <w:numId w:val="164"/>
        </w:numPr>
      </w:pPr>
      <w:r>
        <w:t>Nếu Bên vi phạm không khắc phục được hành vi vi phạm trong thời hạn do Bên Đại Lýị vi phạm ấn định theo Khoản 9.1 trên đây thì Bên Đại Lýị vi phạm có quyền đình chỉHợp đồng và không phải bồi thường thiệt hại cho Bên vi phạm;</w:t>
      </w:r>
    </w:p>
    <w:p w14:paraId="6F2C36B4" w14:textId="77777777" w:rsidR="004A6170" w:rsidRDefault="002F75C5" w:rsidP="00D050C7">
      <w:pPr>
        <w:pStyle w:val="Style4"/>
        <w:numPr>
          <w:ilvl w:val="1"/>
          <w:numId w:val="0"/>
        </w:numPr>
        <w:ind w:left="720"/>
      </w:pPr>
      <w:r>
        <w:t>如果违约方未能在上述第</w:t>
      </w:r>
      <w:r>
        <w:t>9.1</w:t>
      </w:r>
      <w:r>
        <w:t>款由违约代理方确定的期限内纠正违规行为，则违约代理方有权暂停合同且无须向违约方赔偿损失；</w:t>
      </w:r>
    </w:p>
    <w:p w14:paraId="0E3B9473" w14:textId="77777777" w:rsidR="004A6170" w:rsidRDefault="002F75C5" w:rsidP="00D050C7">
      <w:pPr>
        <w:pStyle w:val="Style4"/>
        <w:numPr>
          <w:ilvl w:val="1"/>
          <w:numId w:val="164"/>
        </w:numPr>
      </w:pPr>
      <w:r>
        <w:t xml:space="preserve">Không ảnh hưởng đến hiệu lực của Khoản 9.2 trên đây, Bên Đại Lýị vi phạm có quyền áp dụng một khoản phạt vi phạm Hợp đồng đối với Bên vi phạm tương ứng với </w:t>
      </w:r>
      <w:r>
        <w:rPr>
          <w:rFonts w:eastAsia="Times New Roman"/>
        </w:rPr>
        <w:t>[</w:t>
      </w:r>
      <w:r>
        <w:rPr>
          <w:rFonts w:ascii="Wingdings 2" w:eastAsia="Wingdings 2" w:hAnsi="Wingdings 2" w:cs="Wingdings 2"/>
        </w:rPr>
        <w:sym w:font="Wingdings 2" w:char="F097"/>
      </w:r>
      <w:r>
        <w:rPr>
          <w:rFonts w:eastAsia="Times New Roman"/>
        </w:rPr>
        <w:t>]</w:t>
      </w:r>
      <w:r>
        <w:rPr>
          <w:b/>
          <w:bCs/>
          <w:lang w:val="en-US"/>
        </w:rPr>
        <w:t xml:space="preserve"> </w:t>
      </w:r>
      <w:r>
        <w:t>% giá trị của phần Hợp đồng bị vi phạm và yêu cầu bồi thường thiệt hại (nếu có);</w:t>
      </w:r>
    </w:p>
    <w:p w14:paraId="1EBAB966" w14:textId="608447C8" w:rsidR="004A6170" w:rsidRDefault="002F75C5" w:rsidP="00D050C7">
      <w:pPr>
        <w:pStyle w:val="Style4"/>
        <w:numPr>
          <w:ilvl w:val="1"/>
          <w:numId w:val="0"/>
        </w:numPr>
        <w:ind w:left="720"/>
      </w:pPr>
      <w:r>
        <w:t>不影响上述第</w:t>
      </w:r>
      <w:r>
        <w:t>9.2</w:t>
      </w:r>
      <w:r>
        <w:t>款的效力，违约代理方有权对违约方施加合同违约罚款，金额相当于被违反合同部分价值的</w:t>
      </w:r>
      <w:r>
        <w:rPr>
          <w:rFonts w:eastAsia="Times New Roman"/>
        </w:rPr>
        <w:t>[</w:t>
      </w:r>
      <w:r w:rsidR="009763E8">
        <w:rPr>
          <w:rFonts w:ascii="Wingdings 2" w:eastAsia="Wingdings 2" w:hAnsi="Wingdings 2" w:cs="Wingdings 2"/>
        </w:rPr>
        <w:sym w:font="Wingdings 2" w:char="F097"/>
      </w:r>
      <w:r>
        <w:rPr>
          <w:rFonts w:eastAsia="Times New Roman"/>
        </w:rPr>
        <w:t>]</w:t>
      </w:r>
      <w:r>
        <w:t>%</w:t>
      </w:r>
      <w:r>
        <w:t>，并可要求赔偿损失（如有）；</w:t>
      </w:r>
    </w:p>
    <w:p w14:paraId="7C674BAD" w14:textId="77777777" w:rsidR="004A6170" w:rsidRDefault="002F75C5" w:rsidP="00D050C7">
      <w:pPr>
        <w:pStyle w:val="Style4"/>
        <w:numPr>
          <w:ilvl w:val="1"/>
          <w:numId w:val="164"/>
        </w:numPr>
      </w:pPr>
      <w:r>
        <w:t>Các Bên thống nhất rằng thiệt hại thực tế để làm căn cứ tính mức bồi thường thiệt hại theo quy định tại Khoản 9.3 trên đây không bao gồm các khoản bồi thường thiệt hại mà Bên Đại Lýị vi phạm phải thanh toán cho Bên khác, các khoản lợi nhuận hoặc lợi thế thương mại bị bỏ lỡ.</w:t>
      </w:r>
    </w:p>
    <w:p w14:paraId="21CF32F2" w14:textId="77777777" w:rsidR="004A6170" w:rsidRDefault="002F75C5" w:rsidP="00D050C7">
      <w:pPr>
        <w:pStyle w:val="Style4"/>
        <w:numPr>
          <w:ilvl w:val="1"/>
          <w:numId w:val="0"/>
        </w:numPr>
        <w:ind w:left="720"/>
      </w:pPr>
      <w:r>
        <w:t>各方一致同意，依据上述第</w:t>
      </w:r>
      <w:r>
        <w:t>9.3</w:t>
      </w:r>
      <w:r>
        <w:t>条规定，作为计算赔偿金额依据的实际损失不包括代理方因违约应支付给其他方的赔偿金额，以及遗漏的利润或商业利益。</w:t>
      </w:r>
    </w:p>
    <w:p w14:paraId="24E23493" w14:textId="77777777" w:rsidR="004A6170" w:rsidRDefault="002F75C5" w:rsidP="00D050C7">
      <w:pPr>
        <w:pStyle w:val="Style3"/>
      </w:pPr>
      <w:r>
        <w:t>SỬA ĐỔI VÀ CHẤM DỨT HỢP ĐỒNG</w:t>
      </w:r>
    </w:p>
    <w:p w14:paraId="1507A9E5" w14:textId="77777777" w:rsidR="004A6170" w:rsidRDefault="002F75C5" w:rsidP="00D050C7">
      <w:pPr>
        <w:pStyle w:val="Style3"/>
        <w:numPr>
          <w:ilvl w:val="0"/>
          <w:numId w:val="0"/>
        </w:numPr>
      </w:pPr>
      <w:r>
        <w:t>合同的修改与终止</w:t>
      </w:r>
    </w:p>
    <w:p w14:paraId="620D7C66" w14:textId="77777777" w:rsidR="004A6170" w:rsidRDefault="002F75C5" w:rsidP="00D050C7">
      <w:pPr>
        <w:pStyle w:val="Style4"/>
        <w:numPr>
          <w:ilvl w:val="1"/>
          <w:numId w:val="164"/>
        </w:numPr>
      </w:pPr>
      <w:r>
        <w:t>Hợp đồng này và các Phụ lục của Hợp đồng này có thể sửa đổi theo thoả thuận bằng văn bản của Các Bên.</w:t>
      </w:r>
    </w:p>
    <w:p w14:paraId="3A6A3676" w14:textId="77777777" w:rsidR="004A6170" w:rsidRDefault="002F75C5" w:rsidP="00D050C7">
      <w:pPr>
        <w:pStyle w:val="Style4"/>
        <w:numPr>
          <w:ilvl w:val="1"/>
          <w:numId w:val="0"/>
        </w:numPr>
        <w:ind w:firstLine="720"/>
      </w:pPr>
      <w:r>
        <w:t>本合同及其附件可经各方书面协议进行修改。</w:t>
      </w:r>
    </w:p>
    <w:p w14:paraId="17B82BCE" w14:textId="77777777" w:rsidR="004A6170" w:rsidRDefault="002F75C5" w:rsidP="00D050C7">
      <w:pPr>
        <w:pStyle w:val="Style4"/>
        <w:numPr>
          <w:ilvl w:val="1"/>
          <w:numId w:val="164"/>
        </w:numPr>
      </w:pPr>
      <w:r>
        <w:t>Hợp đồng này sẽ chấm dứt trong trường hợp sau:</w:t>
      </w:r>
    </w:p>
    <w:p w14:paraId="0F7536A3" w14:textId="77777777" w:rsidR="004A6170" w:rsidRDefault="002F75C5" w:rsidP="00D050C7">
      <w:pPr>
        <w:pStyle w:val="Style4"/>
        <w:numPr>
          <w:ilvl w:val="1"/>
          <w:numId w:val="0"/>
        </w:numPr>
        <w:ind w:firstLine="720"/>
      </w:pPr>
      <w:r>
        <w:t>本合同在以下情况下终止：</w:t>
      </w:r>
    </w:p>
    <w:p w14:paraId="1EBDB28E" w14:textId="77777777" w:rsidR="004A6170" w:rsidRDefault="002F75C5" w:rsidP="00D050C7">
      <w:pPr>
        <w:pStyle w:val="ListParagraph"/>
        <w:numPr>
          <w:ilvl w:val="0"/>
          <w:numId w:val="257"/>
        </w:numPr>
        <w:spacing w:before="240" w:after="240"/>
        <w:ind w:left="567" w:hanging="425"/>
        <w:contextualSpacing w:val="0"/>
        <w:jc w:val="both"/>
      </w:pPr>
      <w:r>
        <w:t>Hợp đồng hết hạn mà không được gia hạn; hoặc</w:t>
      </w:r>
    </w:p>
    <w:p w14:paraId="6E77B2EC" w14:textId="77777777" w:rsidR="004A6170" w:rsidRDefault="002F75C5" w:rsidP="00D050C7">
      <w:pPr>
        <w:pStyle w:val="ListParagraph"/>
        <w:spacing w:before="240" w:after="240"/>
        <w:ind w:left="567"/>
        <w:contextualSpacing w:val="0"/>
        <w:jc w:val="both"/>
      </w:pPr>
      <w:r>
        <w:t>合同期满且未续期；或</w:t>
      </w:r>
    </w:p>
    <w:p w14:paraId="0117F090" w14:textId="77777777" w:rsidR="004A6170" w:rsidRDefault="002F75C5" w:rsidP="00D050C7">
      <w:pPr>
        <w:pStyle w:val="ListParagraph"/>
        <w:numPr>
          <w:ilvl w:val="0"/>
          <w:numId w:val="257"/>
        </w:numPr>
        <w:spacing w:before="240" w:after="240"/>
        <w:ind w:left="567" w:hanging="425"/>
        <w:contextualSpacing w:val="0"/>
        <w:jc w:val="both"/>
      </w:pPr>
      <w:r>
        <w:t>Một trong Các Bên Đại Lýị giải thể, phá sản hoặc tạm ngừng hoặc bị đình chỉ hoạt động kinh doanh; hoặc</w:t>
      </w:r>
    </w:p>
    <w:p w14:paraId="0E747C4A" w14:textId="77777777" w:rsidR="004A6170" w:rsidRDefault="002F75C5" w:rsidP="00D050C7">
      <w:pPr>
        <w:pStyle w:val="ListParagraph"/>
        <w:spacing w:before="240" w:after="240"/>
        <w:ind w:left="567"/>
        <w:contextualSpacing w:val="0"/>
        <w:jc w:val="both"/>
      </w:pPr>
      <w:r>
        <w:t>任一各方代理解散、破产、暂停或被暂停营业；或</w:t>
      </w:r>
    </w:p>
    <w:p w14:paraId="25D0CA4C" w14:textId="77777777" w:rsidR="004A6170" w:rsidRDefault="002F75C5" w:rsidP="00D050C7">
      <w:pPr>
        <w:pStyle w:val="ListParagraph"/>
        <w:numPr>
          <w:ilvl w:val="0"/>
          <w:numId w:val="257"/>
        </w:numPr>
        <w:spacing w:before="240" w:after="240"/>
        <w:ind w:left="567" w:hanging="425"/>
        <w:contextualSpacing w:val="0"/>
        <w:jc w:val="both"/>
      </w:pPr>
      <w:r>
        <w:t>Các Bên thỏa thuận chấm dứt Hợp đồng trước thời hạn; hoặc</w:t>
      </w:r>
    </w:p>
    <w:p w14:paraId="55ED996A" w14:textId="77777777" w:rsidR="004A6170" w:rsidRDefault="002F75C5" w:rsidP="00D050C7">
      <w:pPr>
        <w:pStyle w:val="ListParagraph"/>
        <w:spacing w:before="240" w:after="240"/>
        <w:ind w:left="567"/>
        <w:contextualSpacing w:val="0"/>
        <w:jc w:val="both"/>
      </w:pPr>
      <w:r>
        <w:t>各方协议提前终止合同；或</w:t>
      </w:r>
    </w:p>
    <w:p w14:paraId="17236ADD" w14:textId="77777777" w:rsidR="004A6170" w:rsidRDefault="002F75C5" w:rsidP="00D050C7">
      <w:pPr>
        <w:pStyle w:val="ListParagraph"/>
        <w:numPr>
          <w:ilvl w:val="0"/>
          <w:numId w:val="257"/>
        </w:numPr>
        <w:spacing w:before="240" w:after="240"/>
        <w:ind w:left="567" w:hanging="425"/>
        <w:contextualSpacing w:val="0"/>
        <w:jc w:val="both"/>
      </w:pPr>
      <w:r>
        <w:t>Các trường hợp theo quy định của pháp luật Việt Nam; hoặc</w:t>
      </w:r>
    </w:p>
    <w:p w14:paraId="44C758EE" w14:textId="77777777" w:rsidR="004A6170" w:rsidRDefault="002F75C5" w:rsidP="00D050C7">
      <w:pPr>
        <w:pStyle w:val="ListParagraph"/>
        <w:spacing w:before="240" w:after="240"/>
        <w:ind w:left="567"/>
        <w:contextualSpacing w:val="0"/>
        <w:jc w:val="both"/>
      </w:pPr>
      <w:r>
        <w:t>依越南法律规定的其他情形；或</w:t>
      </w:r>
    </w:p>
    <w:p w14:paraId="2EAB8897" w14:textId="77777777" w:rsidR="004A6170" w:rsidRDefault="002F75C5" w:rsidP="00D050C7">
      <w:pPr>
        <w:pStyle w:val="ListParagraph"/>
        <w:numPr>
          <w:ilvl w:val="0"/>
          <w:numId w:val="257"/>
        </w:numPr>
        <w:spacing w:before="240" w:after="240"/>
        <w:ind w:left="567" w:hanging="425"/>
        <w:contextualSpacing w:val="0"/>
        <w:jc w:val="both"/>
      </w:pPr>
      <w:r>
        <w:t>Một Bên đình chỉ thực hiện hợp đồng trong các trường hợp sau:</w:t>
      </w:r>
    </w:p>
    <w:p w14:paraId="05A3D270" w14:textId="77777777" w:rsidR="004A6170" w:rsidRDefault="002F75C5" w:rsidP="00D050C7">
      <w:pPr>
        <w:pStyle w:val="ListParagraph"/>
        <w:spacing w:before="240" w:after="240"/>
        <w:ind w:left="567"/>
        <w:contextualSpacing w:val="0"/>
        <w:jc w:val="both"/>
      </w:pPr>
      <w:r>
        <w:t>一方因以下情形暂停履行合同：</w:t>
      </w:r>
    </w:p>
    <w:p w14:paraId="78CCD465" w14:textId="77777777" w:rsidR="004A6170" w:rsidRDefault="002F75C5" w:rsidP="00D050C7">
      <w:pPr>
        <w:pStyle w:val="ListParagraph"/>
        <w:numPr>
          <w:ilvl w:val="0"/>
          <w:numId w:val="199"/>
        </w:numPr>
        <w:spacing w:before="240" w:after="240"/>
        <w:ind w:hanging="295"/>
        <w:contextualSpacing w:val="0"/>
        <w:jc w:val="both"/>
      </w:pPr>
      <w:r>
        <w:t>Bên Giao Đại Lý đình chỉ Hợp đồng theo quy định tại các Khoản 3.7 và/hoặc Khoản 3.8 của Hợp đồng này bằng cách báo trước cho Bên Đại Lýmột khoảng thời gian là 15 (mười lăm) ngày làm việc;</w:t>
      </w:r>
    </w:p>
    <w:p w14:paraId="64FD325B" w14:textId="77777777" w:rsidR="004A6170" w:rsidRDefault="002F75C5" w:rsidP="00D050C7">
      <w:pPr>
        <w:pStyle w:val="ListParagraph"/>
        <w:spacing w:before="240" w:after="240"/>
        <w:ind w:left="1004"/>
        <w:contextualSpacing w:val="0"/>
        <w:jc w:val="both"/>
      </w:pPr>
      <w:r>
        <w:t>交付代理方根据本合同第3.7条和/或第3.8条规定，提前向代理方通知15（十五）个工作日后暂停合同；</w:t>
      </w:r>
    </w:p>
    <w:p w14:paraId="6081BD13" w14:textId="77777777" w:rsidR="004A6170" w:rsidRDefault="002F75C5" w:rsidP="00D050C7">
      <w:pPr>
        <w:pStyle w:val="ListParagraph"/>
        <w:numPr>
          <w:ilvl w:val="0"/>
          <w:numId w:val="199"/>
        </w:numPr>
        <w:spacing w:before="240" w:after="240"/>
        <w:ind w:hanging="295"/>
        <w:contextualSpacing w:val="0"/>
        <w:jc w:val="both"/>
      </w:pPr>
      <w:r>
        <w:t>Bên Đại Lý đình chỉ Hợp đồng theo quy định tại các Khoản 2.3.2 và/hoặc Khoản 3.4.2 và/hoặc Khoản 5.1.5 của Hợp đồng này bằng cách báo trước cho Bên Giao Đại Lý một khoảng thời gian là [</w:t>
      </w:r>
      <w:r>
        <w:rPr>
          <w:rFonts w:ascii="Wingdings 2" w:eastAsia="Wingdings 2" w:hAnsi="Wingdings 2" w:cs="Wingdings 2"/>
        </w:rPr>
        <w:sym w:font="Wingdings 2" w:char="F097"/>
      </w:r>
      <w:r>
        <w:t>] ngày làm việc;</w:t>
      </w:r>
    </w:p>
    <w:p w14:paraId="6C3F70F2" w14:textId="182C6CE9" w:rsidR="004A6170" w:rsidRPr="009763E8" w:rsidRDefault="002F75C5" w:rsidP="00D050C7">
      <w:pPr>
        <w:pStyle w:val="ListParagraph"/>
        <w:spacing w:before="240" w:after="240"/>
        <w:ind w:left="1004"/>
        <w:contextualSpacing w:val="0"/>
        <w:jc w:val="both"/>
        <w:rPr>
          <w:lang w:val="vi-VN"/>
        </w:rPr>
      </w:pPr>
      <w:r>
        <w:t>代理方根据本合同第2.3.2条和/或第3.4.2条和/或第5.1.5条的规定，通过提前</w:t>
      </w:r>
      <w:r w:rsidR="009763E8">
        <w:rPr>
          <w:lang w:val="vi-VN"/>
        </w:rPr>
        <w:t xml:space="preserve"> </w:t>
      </w:r>
      <w:r>
        <w:t>[</w:t>
      </w:r>
      <w:r w:rsidR="009763E8">
        <w:rPr>
          <w:rFonts w:ascii="Wingdings 2" w:eastAsia="Wingdings 2" w:hAnsi="Wingdings 2" w:cs="Wingdings 2"/>
        </w:rPr>
        <w:sym w:font="Wingdings 2" w:char="F097"/>
      </w:r>
      <w:r>
        <w:t>]个工作日通知交付代理方，暂停合同；</w:t>
      </w:r>
    </w:p>
    <w:p w14:paraId="58DCD518" w14:textId="77777777" w:rsidR="004A6170" w:rsidRPr="000A34CE" w:rsidRDefault="002F75C5" w:rsidP="00D050C7">
      <w:pPr>
        <w:pStyle w:val="ListParagraph"/>
        <w:numPr>
          <w:ilvl w:val="0"/>
          <w:numId w:val="199"/>
        </w:numPr>
        <w:spacing w:before="240" w:after="240"/>
        <w:ind w:hanging="295"/>
        <w:contextualSpacing w:val="0"/>
        <w:jc w:val="both"/>
        <w:rPr>
          <w:lang w:val="vi-VN"/>
        </w:rPr>
      </w:pPr>
      <w:r w:rsidRPr="000A34CE">
        <w:rPr>
          <w:lang w:val="vi-VN"/>
        </w:rPr>
        <w:t>Một trong Các Bên đình chỉ Hợp đồng theo quy định tại Khoản 9.1của Hợp đồng này bằng cách báo trước cho Bên còn lại [</w:t>
      </w:r>
      <w:r>
        <w:rPr>
          <w:rFonts w:ascii="Wingdings 2" w:eastAsia="Wingdings 2" w:hAnsi="Wingdings 2" w:cs="Wingdings 2"/>
        </w:rPr>
        <w:sym w:font="Wingdings 2" w:char="F097"/>
      </w:r>
      <w:r w:rsidRPr="000A34CE">
        <w:rPr>
          <w:lang w:val="vi-VN"/>
        </w:rPr>
        <w:t>] ngày làm việc.</w:t>
      </w:r>
    </w:p>
    <w:p w14:paraId="2AE7EA30" w14:textId="6A0C6ACC" w:rsidR="004A6170" w:rsidRPr="009763E8" w:rsidRDefault="002F75C5" w:rsidP="00D050C7">
      <w:pPr>
        <w:pStyle w:val="ListParagraph"/>
        <w:spacing w:before="240" w:after="240"/>
        <w:ind w:left="1004"/>
        <w:contextualSpacing w:val="0"/>
        <w:jc w:val="both"/>
        <w:rPr>
          <w:lang w:val="vi-VN"/>
        </w:rPr>
      </w:pPr>
      <w:r>
        <w:t>任一方根据本合同第9.1条的规定，通过提前[</w:t>
      </w:r>
      <w:r w:rsidR="009763E8">
        <w:rPr>
          <w:rFonts w:ascii="Wingdings 2" w:eastAsia="Wingdings 2" w:hAnsi="Wingdings 2" w:cs="Wingdings 2"/>
        </w:rPr>
        <w:sym w:font="Wingdings 2" w:char="F097"/>
      </w:r>
      <w:r>
        <w:t>]个工作日通知另一方，暂停合同。</w:t>
      </w:r>
    </w:p>
    <w:p w14:paraId="1E0FFF91" w14:textId="77777777" w:rsidR="004A6170" w:rsidRPr="000A34CE" w:rsidRDefault="002F75C5" w:rsidP="00D050C7">
      <w:pPr>
        <w:pStyle w:val="Style4"/>
        <w:numPr>
          <w:ilvl w:val="1"/>
          <w:numId w:val="164"/>
        </w:numPr>
        <w:rPr>
          <w:lang w:val="vi-VN"/>
        </w:rPr>
      </w:pPr>
      <w:r w:rsidRPr="000A34CE">
        <w:rPr>
          <w:lang w:val="vi-VN"/>
        </w:rPr>
        <w:t>Các Bên thống nhất rằng việc chấm dứt Hợp đồng này không làm thay đổi quyền và nghĩa vụ của Các Bên phát sinh hiệu lực trước ngày chấm dứt Hợp đồng và nghĩa vụ bảo mật thông tin theo quy định tại Khoản 11.4 của Hợp đồng này, trừ khi Các Bên có thỏa thuận khác bằng văn bản.</w:t>
      </w:r>
    </w:p>
    <w:p w14:paraId="66CC2621" w14:textId="77777777" w:rsidR="004A6170" w:rsidRDefault="002F75C5" w:rsidP="00D050C7">
      <w:pPr>
        <w:pStyle w:val="Style4"/>
        <w:numPr>
          <w:ilvl w:val="1"/>
          <w:numId w:val="0"/>
        </w:numPr>
        <w:ind w:left="720"/>
      </w:pPr>
      <w:r>
        <w:t>各方一致认为，本合同的终止不影响各方在合同终止日前产生的权利和义务，以及根据本合同第</w:t>
      </w:r>
      <w:r>
        <w:t>11.4</w:t>
      </w:r>
      <w:r>
        <w:t>条规定的信息保密义务，除非各方另有书面协议。</w:t>
      </w:r>
    </w:p>
    <w:p w14:paraId="40DFB2A1" w14:textId="77777777" w:rsidR="004A6170" w:rsidRDefault="002F75C5" w:rsidP="00D050C7">
      <w:pPr>
        <w:pStyle w:val="Style3"/>
      </w:pPr>
      <w:r>
        <w:t>GIẢI QUYẾT TRANH CHẤP</w:t>
      </w:r>
    </w:p>
    <w:p w14:paraId="60D4A0E1" w14:textId="77777777" w:rsidR="004A6170" w:rsidRDefault="002F75C5" w:rsidP="00D050C7">
      <w:pPr>
        <w:pStyle w:val="Style3"/>
        <w:numPr>
          <w:ilvl w:val="0"/>
          <w:numId w:val="0"/>
        </w:numPr>
      </w:pPr>
      <w:r>
        <w:t>解决争议</w:t>
      </w:r>
    </w:p>
    <w:p w14:paraId="582CC223" w14:textId="77777777" w:rsidR="004A6170" w:rsidRDefault="002F75C5" w:rsidP="00D050C7">
      <w:pPr>
        <w:pStyle w:val="ListParagraph"/>
        <w:widowControl w:val="0"/>
        <w:snapToGrid w:val="0"/>
        <w:spacing w:before="240" w:after="240"/>
        <w:ind w:left="0"/>
        <w:contextualSpacing w:val="0"/>
        <w:jc w:val="both"/>
        <w:rPr>
          <w:b/>
          <w:bCs/>
          <w:lang w:val="vi-VN"/>
        </w:rPr>
      </w:pPr>
      <w:r>
        <w:rPr>
          <w:lang w:val="vi-VN"/>
        </w:rPr>
        <w:t xml:space="preserve">Trong trường hợp có bất kỳ tranh chấp nào xảy ra liên quan đến Hợp </w:t>
      </w:r>
      <w:r>
        <w:t>đ</w:t>
      </w:r>
      <w:r>
        <w:rPr>
          <w:lang w:val="vi-VN"/>
        </w:rPr>
        <w:t xml:space="preserve">ồng này, </w:t>
      </w:r>
      <w:r>
        <w:t>c</w:t>
      </w:r>
      <w:r>
        <w:rPr>
          <w:lang w:val="vi-VN"/>
        </w:rPr>
        <w:t xml:space="preserve">ác Bên sẽ nỗ lực giải quyết thông qua thương lượng hoặc hòa giải trên tinh thần hợp tác. Mọi tranh chấp phát sinh từ hoặc liên quan đến Hợp </w:t>
      </w:r>
      <w:r w:rsidRPr="00EB32EF">
        <w:rPr>
          <w:lang w:val="vi-VN"/>
        </w:rPr>
        <w:t>đ</w:t>
      </w:r>
      <w:r>
        <w:rPr>
          <w:lang w:val="vi-VN"/>
        </w:rPr>
        <w:t xml:space="preserve">ồng này sẽ được giải </w:t>
      </w:r>
      <w:r w:rsidRPr="00EB32EF">
        <w:rPr>
          <w:lang w:val="vi-VN"/>
        </w:rPr>
        <w:t xml:space="preserve"> bằng </w:t>
      </w:r>
      <w:r>
        <w:rPr>
          <w:lang w:val="vi-VN"/>
        </w:rPr>
        <w:t>trọng tài tại Trung tâm Trọng tài Thương mại Miền Trung (MCAC) theo Quy tắc Tố tụng trọng tài của Trung tâm này</w:t>
      </w:r>
      <w:r w:rsidRPr="00EB32EF">
        <w:rPr>
          <w:lang w:val="vi-VN"/>
        </w:rPr>
        <w:t>.</w:t>
      </w:r>
    </w:p>
    <w:p w14:paraId="48208FDB" w14:textId="77777777" w:rsidR="004A6170" w:rsidRDefault="002F75C5" w:rsidP="00D050C7">
      <w:pPr>
        <w:pStyle w:val="ListParagraph"/>
        <w:widowControl w:val="0"/>
        <w:snapToGrid w:val="0"/>
        <w:spacing w:before="240" w:after="240"/>
        <w:ind w:left="0"/>
        <w:contextualSpacing w:val="0"/>
        <w:jc w:val="both"/>
        <w:rPr>
          <w:b/>
          <w:bCs/>
          <w:lang w:val="vi-VN"/>
        </w:rPr>
      </w:pPr>
      <w:r>
        <w:rPr>
          <w:lang w:val="vi-VN"/>
        </w:rPr>
        <w:t>如发生与本合同有关的任何争议，各方应本着合作精神，努力通过协商或调解方式解决。因本合同引起或与之相关的任何争议，应依照中部商业仲裁中心（MCAC）的仲裁程序规则，在该中心通过仲裁方式解决。</w:t>
      </w:r>
    </w:p>
    <w:p w14:paraId="243BA7EA" w14:textId="77777777" w:rsidR="004A6170" w:rsidRDefault="002F75C5" w:rsidP="00D050C7">
      <w:pPr>
        <w:pStyle w:val="Style3"/>
      </w:pPr>
      <w:r>
        <w:t>ĐIỀU KHOẢN CHUNG</w:t>
      </w:r>
    </w:p>
    <w:p w14:paraId="1FA5904E" w14:textId="77777777" w:rsidR="004A6170" w:rsidRDefault="002F75C5" w:rsidP="00D050C7">
      <w:pPr>
        <w:pStyle w:val="Style3"/>
        <w:numPr>
          <w:ilvl w:val="0"/>
          <w:numId w:val="0"/>
        </w:numPr>
      </w:pPr>
      <w:r>
        <w:t>通用条款</w:t>
      </w:r>
    </w:p>
    <w:p w14:paraId="2D9DC113" w14:textId="77777777" w:rsidR="004A6170" w:rsidRDefault="002F75C5" w:rsidP="00D050C7">
      <w:pPr>
        <w:pStyle w:val="Style4"/>
        <w:numPr>
          <w:ilvl w:val="1"/>
          <w:numId w:val="164"/>
        </w:numPr>
      </w:pPr>
      <w:r>
        <w:rPr>
          <w:rFonts w:eastAsia="Times New Roman"/>
        </w:rPr>
        <w:t xml:space="preserve"> </w:t>
      </w:r>
      <w:r>
        <w:t>Luật áp dụng: Pháp luật Việt Nam sẽ áp dụng cho Hợp đồng này.</w:t>
      </w:r>
    </w:p>
    <w:p w14:paraId="1804CD59" w14:textId="77777777" w:rsidR="004A6170" w:rsidRDefault="002F75C5" w:rsidP="00D050C7">
      <w:pPr>
        <w:pStyle w:val="Style4"/>
        <w:numPr>
          <w:ilvl w:val="1"/>
          <w:numId w:val="0"/>
        </w:numPr>
        <w:ind w:firstLine="720"/>
      </w:pPr>
      <w:r>
        <w:rPr>
          <w:rFonts w:eastAsia="Times New Roman"/>
        </w:rPr>
        <w:t xml:space="preserve"> </w:t>
      </w:r>
      <w:r>
        <w:t>适用法律：本合同适用越南法律。</w:t>
      </w:r>
    </w:p>
    <w:p w14:paraId="0B4681D6" w14:textId="77777777" w:rsidR="004A6170" w:rsidRDefault="002F75C5" w:rsidP="00D050C7">
      <w:pPr>
        <w:pStyle w:val="Style4"/>
        <w:numPr>
          <w:ilvl w:val="1"/>
          <w:numId w:val="164"/>
        </w:numPr>
      </w:pPr>
      <w:r>
        <w:t>Mọi bổ sung, sửa đổi điều khoản nào trong Hợp đồng này đều phải được Các Bên thỏa thuận bằng văn bản và là một phần không thể tách rời của Hợp đồng này.</w:t>
      </w:r>
    </w:p>
    <w:p w14:paraId="2AEFB28E" w14:textId="77777777" w:rsidR="004A6170" w:rsidRDefault="002F75C5" w:rsidP="00D050C7">
      <w:pPr>
        <w:pStyle w:val="Style4"/>
        <w:numPr>
          <w:ilvl w:val="1"/>
          <w:numId w:val="0"/>
        </w:numPr>
        <w:ind w:left="720"/>
      </w:pPr>
      <w:r>
        <w:t>本合同任何条款的补充或修改，须经各方书面同意，并构成本合同不可分割的部分。</w:t>
      </w:r>
    </w:p>
    <w:p w14:paraId="48A1B3D3" w14:textId="77777777" w:rsidR="004A6170" w:rsidRDefault="002F75C5" w:rsidP="00D050C7">
      <w:pPr>
        <w:pStyle w:val="Style4"/>
        <w:numPr>
          <w:ilvl w:val="1"/>
          <w:numId w:val="164"/>
        </w:numPr>
      </w:pPr>
      <w:r>
        <w:t>Nếu bất kì quy định nào của Hợp đồng này trở nên vô hiệu, trái luật hoặc không có khả năng thi hành, thì những điều khoản vô hiệu, trái luật hoặc không có khả năng thi hành đó sẽ không ảnh hưởng đến các điều khoản còn lại của Hợp đồng này.</w:t>
      </w:r>
    </w:p>
    <w:p w14:paraId="7E7C6F01" w14:textId="77777777" w:rsidR="004A6170" w:rsidRDefault="002F75C5" w:rsidP="00D050C7">
      <w:pPr>
        <w:pStyle w:val="Style4"/>
        <w:numPr>
          <w:ilvl w:val="1"/>
          <w:numId w:val="0"/>
        </w:numPr>
        <w:ind w:left="720"/>
      </w:pPr>
      <w:r>
        <w:t>如果本合同的任何条款无效、违法或不可执行，该等条款的无效、违法或不可执行不影响本合同其余条款的效力。</w:t>
      </w:r>
    </w:p>
    <w:p w14:paraId="06BB72E7" w14:textId="77777777" w:rsidR="004A6170" w:rsidRDefault="002F75C5" w:rsidP="00D050C7">
      <w:pPr>
        <w:pStyle w:val="Style4"/>
        <w:numPr>
          <w:ilvl w:val="1"/>
          <w:numId w:val="164"/>
        </w:numPr>
      </w:pPr>
      <w:r>
        <w:t xml:space="preserve">Các Bên cam kết không tiết lộ bất kỳ thông tin nào mà Các Bên đã thỏa thuận trong bản Hợp đồng này hoặc bằng hình thức khác trong thời hạn Hợp đồng và </w:t>
      </w:r>
      <w:r>
        <w:rPr>
          <w:rFonts w:eastAsia="Times New Roman"/>
        </w:rPr>
        <w:t>[</w:t>
      </w:r>
      <w:r>
        <w:rPr>
          <w:rFonts w:ascii="Wingdings 2" w:eastAsia="Wingdings 2" w:hAnsi="Wingdings 2" w:cs="Wingdings 2"/>
        </w:rPr>
        <w:sym w:font="Wingdings 2" w:char="F097"/>
      </w:r>
      <w:r>
        <w:rPr>
          <w:rFonts w:eastAsia="Times New Roman"/>
        </w:rPr>
        <w:t>]</w:t>
      </w:r>
      <w:r>
        <w:rPr>
          <w:b/>
          <w:bCs/>
          <w:lang w:val="en-US"/>
        </w:rPr>
        <w:t xml:space="preserve"> </w:t>
      </w:r>
      <w:r>
        <w:t>năm kể từ ngày Hợp đồng hết hạn. Các Bên sẽ không bị xem là vi phạm nếu thông tin được tiết lộ là thông tin công khai và/hoặc Các Bên Đại Lý buộc phải tiết lộ với cơ quan nhà nước có thẩm quyền theo yêu cầu và/hoặc tiết lộ với các nhân viên, cố vấn, luật sư của mình. Khi phải tiết lộ, Các Bên cam kết chỉ tiết lộ những thông tin được yêu cầu/cần tiết lộ và phải ngay khi có thể báo cho Bên kia về việc tiết lộ đó.</w:t>
      </w:r>
    </w:p>
    <w:p w14:paraId="6033AD01" w14:textId="154D4A07" w:rsidR="004A6170" w:rsidRDefault="002F75C5" w:rsidP="00D050C7">
      <w:pPr>
        <w:pStyle w:val="Style4"/>
        <w:numPr>
          <w:ilvl w:val="1"/>
          <w:numId w:val="0"/>
        </w:numPr>
        <w:ind w:left="720"/>
      </w:pPr>
      <w:r>
        <w:t>各方承诺，在合同期限内及本合同终止后</w:t>
      </w:r>
      <w:r>
        <w:rPr>
          <w:rFonts w:eastAsia="Times New Roman"/>
        </w:rPr>
        <w:t>[</w:t>
      </w:r>
      <w:r w:rsidR="009763E8">
        <w:rPr>
          <w:rFonts w:ascii="Wingdings 2" w:eastAsia="Wingdings 2" w:hAnsi="Wingdings 2" w:cs="Wingdings 2"/>
        </w:rPr>
        <w:sym w:font="Wingdings 2" w:char="F097"/>
      </w:r>
      <w:r>
        <w:rPr>
          <w:rFonts w:eastAsia="Times New Roman"/>
        </w:rPr>
        <w:t>]</w:t>
      </w:r>
      <w:r>
        <w:t>年内，不得披露各方在本合同或以其他形式达成的协议中任何信息。各方不会被视为违反义务，若所披露的信息为公开信息和</w:t>
      </w:r>
      <w:r>
        <w:t>/</w:t>
      </w:r>
      <w:r>
        <w:t>或各方代理因要求必须向有权政府机关披露及</w:t>
      </w:r>
      <w:r>
        <w:t>/</w:t>
      </w:r>
      <w:r>
        <w:t>或向其员工、顾问、律师披露。在必须披露的情况下，各方承诺仅披露被要求或必要披露的信息，并应尽快通知对方该披露事项。</w:t>
      </w:r>
    </w:p>
    <w:p w14:paraId="3980FC32" w14:textId="77777777" w:rsidR="004A6170" w:rsidRDefault="002F75C5" w:rsidP="00D050C7">
      <w:pPr>
        <w:pStyle w:val="Style4"/>
        <w:numPr>
          <w:ilvl w:val="1"/>
          <w:numId w:val="164"/>
        </w:numPr>
      </w:pPr>
      <w:r>
        <w:t>Sự kiện Bất khả kháng:</w:t>
      </w:r>
    </w:p>
    <w:p w14:paraId="2457D52B" w14:textId="77777777" w:rsidR="004A6170" w:rsidRDefault="002F75C5" w:rsidP="00D050C7">
      <w:pPr>
        <w:pStyle w:val="Style4"/>
        <w:numPr>
          <w:ilvl w:val="1"/>
          <w:numId w:val="0"/>
        </w:numPr>
        <w:ind w:firstLine="720"/>
      </w:pPr>
      <w:r>
        <w:t>不可抗力事件：</w:t>
      </w:r>
    </w:p>
    <w:p w14:paraId="5899A5A4" w14:textId="77777777" w:rsidR="004A6170" w:rsidRDefault="002F75C5" w:rsidP="00D050C7">
      <w:pPr>
        <w:pStyle w:val="ListParagraph"/>
        <w:numPr>
          <w:ilvl w:val="0"/>
          <w:numId w:val="196"/>
        </w:numPr>
        <w:spacing w:before="240" w:after="240"/>
        <w:ind w:left="567" w:hanging="283"/>
        <w:contextualSpacing w:val="0"/>
        <w:jc w:val="both"/>
      </w:pPr>
      <w:r>
        <w:t xml:space="preserve">Sự kiện Bất khả kháng là sự kiện xảy ra một cách khách quan không thể lường trước được và không thể khắc phục được mặc dù đã áp dụng mọi biện pháp cần thiết và khả năng cho phép. </w:t>
      </w:r>
    </w:p>
    <w:p w14:paraId="1974684F" w14:textId="77777777" w:rsidR="004A6170" w:rsidRDefault="002F75C5" w:rsidP="00D050C7">
      <w:pPr>
        <w:pStyle w:val="ListParagraph"/>
        <w:spacing w:before="240" w:after="240"/>
        <w:ind w:left="567"/>
        <w:contextualSpacing w:val="0"/>
        <w:jc w:val="both"/>
      </w:pPr>
      <w:r>
        <w:t xml:space="preserve">不可抗力事件是指客观发生、无法预见且无法克服的事件，尽管已采取所有必要且可行的措施。 </w:t>
      </w:r>
    </w:p>
    <w:p w14:paraId="21D26F79" w14:textId="77777777" w:rsidR="004A6170" w:rsidRDefault="002F75C5" w:rsidP="00D050C7">
      <w:pPr>
        <w:pStyle w:val="ListParagraph"/>
        <w:numPr>
          <w:ilvl w:val="0"/>
          <w:numId w:val="196"/>
        </w:numPr>
        <w:spacing w:before="240" w:after="240"/>
        <w:ind w:left="567" w:hanging="283"/>
        <w:contextualSpacing w:val="0"/>
        <w:jc w:val="both"/>
      </w:pPr>
      <w:r>
        <w:t>Sự kiện Bất khả kháng bao gồm nhưng không giới hạn các sự kiện: thiên tai như mưa, lũ, hỏa hoạn, bão, sóng thần, núi lửa phun trào....; hiện tượng xã hội như chiến tranh, đảo chính, đình công, cấm vận, thay đổi chính sách của Chính phủ….</w:t>
      </w:r>
    </w:p>
    <w:p w14:paraId="210B4775" w14:textId="77777777" w:rsidR="004A6170" w:rsidRDefault="002F75C5" w:rsidP="00D050C7">
      <w:pPr>
        <w:pStyle w:val="ListParagraph"/>
        <w:spacing w:before="240" w:after="240"/>
        <w:ind w:left="567"/>
        <w:contextualSpacing w:val="0"/>
        <w:jc w:val="both"/>
      </w:pPr>
      <w:r>
        <w:t>不可抗力事件包括但不限于以下事件：自然灾害，如雨水、洪水、火灾、风暴、海啸、火山喷发等；社会现象，如战争、政变、罢工、禁运、政府政策变更等。</w:t>
      </w:r>
    </w:p>
    <w:p w14:paraId="48C10674" w14:textId="77777777" w:rsidR="004A6170" w:rsidRDefault="002F75C5" w:rsidP="00D050C7">
      <w:pPr>
        <w:pStyle w:val="ListParagraph"/>
        <w:numPr>
          <w:ilvl w:val="0"/>
          <w:numId w:val="196"/>
        </w:numPr>
        <w:spacing w:before="240" w:after="240"/>
        <w:ind w:left="567" w:hanging="283"/>
        <w:contextualSpacing w:val="0"/>
        <w:jc w:val="both"/>
      </w:pPr>
      <w:r>
        <w:t>Bên vi phạm sẽ được miễn trừ các trách nhiệm theo Hợp đồng này với lý do vì Sự kiện Bất khả kháng nếu đáp ứng đủ các điều kiện: (i) Vi phạm nghĩa vụ Hợp đồng, không tuân thủ các cam kết và gây thiệt hại cho Bên còn lại trong điều kiện Sự kiện Bất khả kháng theo định nghĩa tại Khoản này; và (ii) Bên vi phạm thực hiện nghĩa vụ thông báo bằng văn bản cho Bên còn lại trong vòng 07 (bảy) ngày kể từ khi xảy ra hoặc biết được Sự kiện Bất khả kháng.</w:t>
      </w:r>
    </w:p>
    <w:p w14:paraId="30217DC3" w14:textId="7819F448" w:rsidR="004A6170" w:rsidRDefault="002F75C5" w:rsidP="00D050C7">
      <w:pPr>
        <w:pStyle w:val="ListParagraph"/>
        <w:spacing w:before="240" w:after="240"/>
        <w:ind w:left="567"/>
        <w:contextualSpacing w:val="0"/>
        <w:jc w:val="both"/>
      </w:pPr>
      <w:r>
        <w:t>违约方因不可抗力事件，在符合以下条件时，可免除本合同项下的责任：（i）在本条款所定义的不可抗力事件条件下，违约方未履行合同义务、不遵守承诺并对对方造成损害；以及(ii)违约方应在发生或知悉不可抗力事件后七（07）日内，向另一方书面履行通知义务。</w:t>
      </w:r>
    </w:p>
    <w:p w14:paraId="0FE271B7" w14:textId="77777777" w:rsidR="004A6170" w:rsidRDefault="002F75C5" w:rsidP="00D050C7">
      <w:pPr>
        <w:pStyle w:val="Style4"/>
        <w:numPr>
          <w:ilvl w:val="1"/>
          <w:numId w:val="164"/>
        </w:numPr>
      </w:pPr>
      <w:r>
        <w:t xml:space="preserve">Hợp đồng này có hiệu lực kể từ ngày đại diện theo pháp luật của Bên cuối cùng ký và đóng dấu vào Hợp đồng này cho đến ngày </w:t>
      </w:r>
      <w:r>
        <w:rPr>
          <w:rFonts w:eastAsia="Times New Roman"/>
        </w:rPr>
        <w:t>[</w:t>
      </w:r>
      <w:r>
        <w:rPr>
          <w:rFonts w:ascii="Wingdings 2" w:eastAsia="Wingdings 2" w:hAnsi="Wingdings 2" w:cs="Wingdings 2"/>
        </w:rPr>
        <w:sym w:font="Wingdings 2" w:char="F097"/>
      </w:r>
      <w:r>
        <w:rPr>
          <w:rFonts w:eastAsia="Times New Roman"/>
        </w:rPr>
        <w:t>].</w:t>
      </w:r>
    </w:p>
    <w:p w14:paraId="7D314514" w14:textId="782EFFFB" w:rsidR="004A6170" w:rsidRPr="009763E8" w:rsidRDefault="002F75C5" w:rsidP="00D050C7">
      <w:pPr>
        <w:pStyle w:val="Style4"/>
        <w:numPr>
          <w:ilvl w:val="1"/>
          <w:numId w:val="0"/>
        </w:numPr>
        <w:ind w:firstLine="720"/>
        <w:rPr>
          <w:lang w:val="vi-VN"/>
        </w:rPr>
      </w:pPr>
      <w:r>
        <w:t>本合同自各方法定代表人最后签署并盖章之日起生效，直至</w:t>
      </w:r>
      <w:r>
        <w:rPr>
          <w:rFonts w:eastAsia="Times New Roman"/>
        </w:rPr>
        <w:t>[</w:t>
      </w:r>
      <w:r w:rsidR="009763E8">
        <w:rPr>
          <w:rFonts w:ascii="Wingdings 2" w:eastAsia="Wingdings 2" w:hAnsi="Wingdings 2" w:cs="Wingdings 2"/>
        </w:rPr>
        <w:sym w:font="Wingdings 2" w:char="F097"/>
      </w:r>
      <w:r>
        <w:rPr>
          <w:rFonts w:eastAsia="Times New Roman"/>
        </w:rPr>
        <w:t>]日止。</w:t>
      </w:r>
    </w:p>
    <w:p w14:paraId="66341B08" w14:textId="77777777" w:rsidR="004A6170" w:rsidRPr="000A34CE" w:rsidRDefault="002F75C5" w:rsidP="00D050C7">
      <w:pPr>
        <w:pStyle w:val="Style4"/>
        <w:numPr>
          <w:ilvl w:val="1"/>
          <w:numId w:val="164"/>
        </w:numPr>
        <w:rPr>
          <w:lang w:val="vi-VN"/>
        </w:rPr>
      </w:pPr>
      <w:r w:rsidRPr="000A34CE">
        <w:rPr>
          <w:lang w:val="vi-VN"/>
        </w:rPr>
        <w:t xml:space="preserve">Trong thời hạn </w:t>
      </w:r>
      <w:r w:rsidRPr="000A34CE">
        <w:rPr>
          <w:rFonts w:eastAsia="Times New Roman"/>
          <w:lang w:val="vi-VN"/>
        </w:rPr>
        <w:t>[</w:t>
      </w:r>
      <w:r>
        <w:rPr>
          <w:rFonts w:ascii="Wingdings 2" w:eastAsia="Wingdings 2" w:hAnsi="Wingdings 2" w:cs="Wingdings 2"/>
        </w:rPr>
        <w:sym w:font="Wingdings 2" w:char="F097"/>
      </w:r>
      <w:r w:rsidRPr="000A34CE">
        <w:rPr>
          <w:rFonts w:eastAsia="Times New Roman"/>
          <w:lang w:val="vi-VN"/>
        </w:rPr>
        <w:t>]</w:t>
      </w:r>
      <w:r w:rsidRPr="000A34CE">
        <w:rPr>
          <w:b/>
          <w:bCs/>
          <w:lang w:val="vi-VN"/>
        </w:rPr>
        <w:t xml:space="preserve"> </w:t>
      </w:r>
      <w:r w:rsidRPr="000A34CE">
        <w:rPr>
          <w:lang w:val="vi-VN"/>
        </w:rPr>
        <w:t>tháng trước ngày hết hiệu lực theo quy định tại Khoản 11.6 nêu trên, Các Bên sẽ thông báo cho nhau quyết định về việc gia hạn hiệu lực của Hợp đồng này</w:t>
      </w:r>
    </w:p>
    <w:p w14:paraId="77FDEB07" w14:textId="25BE306F" w:rsidR="004A6170" w:rsidRDefault="002F75C5" w:rsidP="00D050C7">
      <w:pPr>
        <w:pStyle w:val="Style4"/>
        <w:numPr>
          <w:ilvl w:val="1"/>
          <w:numId w:val="0"/>
        </w:numPr>
        <w:ind w:left="720"/>
      </w:pPr>
      <w:r>
        <w:t>在上述第</w:t>
      </w:r>
      <w:r>
        <w:t>11.6</w:t>
      </w:r>
      <w:r>
        <w:t>条规定的合同终止日前</w:t>
      </w:r>
      <w:r>
        <w:rPr>
          <w:rFonts w:eastAsia="Times New Roman"/>
        </w:rPr>
        <w:t>[</w:t>
      </w:r>
      <w:r w:rsidR="009763E8">
        <w:rPr>
          <w:rFonts w:ascii="Wingdings 2" w:eastAsia="Wingdings 2" w:hAnsi="Wingdings 2" w:cs="Wingdings 2"/>
        </w:rPr>
        <w:sym w:font="Wingdings 2" w:char="F097"/>
      </w:r>
      <w:r>
        <w:rPr>
          <w:rFonts w:eastAsia="Times New Roman"/>
        </w:rPr>
        <w:t>]</w:t>
      </w:r>
      <w:r>
        <w:t>个月内，各方应相互通知是否决定延长本合同的有效期。</w:t>
      </w:r>
    </w:p>
    <w:p w14:paraId="632E65AD" w14:textId="77777777" w:rsidR="004A6170" w:rsidRDefault="002F75C5" w:rsidP="00D050C7">
      <w:pPr>
        <w:pStyle w:val="Style4"/>
        <w:numPr>
          <w:ilvl w:val="1"/>
          <w:numId w:val="164"/>
        </w:numPr>
      </w:pPr>
      <w:r>
        <w:t xml:space="preserve">Mọi thông báo và thông tin liên lạc chính thức liên quan đến Hợp đồng này sẽ được gửi tới địa chỉ của Các Bên như nêu tại phần đầu của Hợp đồng. Mọi thông báo và thông tin liên lạc khác hoặc thừa nhận được thực hiện theo Hợp đồng này sẽ chỉ có hiệu lực nếu được lập thành văn bản, bao gồm cả fax và telex, và chỉ được coi là đã gửi và nhận hợp lệ nếu: (i) khi giao bằng tay có giấy biên nhận; (ii) nếu gửi bưu điện thì  </w:t>
      </w:r>
      <w:r>
        <w:rPr>
          <w:rFonts w:eastAsia="Times New Roman"/>
        </w:rPr>
        <w:t>[</w:t>
      </w:r>
      <w:r>
        <w:rPr>
          <w:rFonts w:ascii="Wingdings 2" w:eastAsia="Wingdings 2" w:hAnsi="Wingdings 2" w:cs="Wingdings 2"/>
        </w:rPr>
        <w:sym w:font="Wingdings 2" w:char="F097"/>
      </w:r>
      <w:r>
        <w:rPr>
          <w:rFonts w:eastAsia="Times New Roman"/>
        </w:rPr>
        <w:t>]</w:t>
      </w:r>
      <w:r>
        <w:rPr>
          <w:b/>
          <w:bCs/>
          <w:lang w:val="en-US"/>
        </w:rPr>
        <w:t xml:space="preserve"> </w:t>
      </w:r>
      <w:r>
        <w:t xml:space="preserve"> ngày làm việc sau khi gửi thư bảo đảm cước phí trả trước, có xác nhận bằng văn bản; (iii) trong trường hợp gửi bằng fax hay telex, khi gửi trong giờ làm việc bình thường tới địa điểm kinh doanh của người nhận, nếu có tín hiệu hay giấy xác nhận đã chuyển; và (iv) nếu gửi bằng dịch vụ giao nhận bảo đảm, khi thực tế đã nhận, và trong bất kỳ trường hợp nào, cũng phải gửi cho Các Bên tại địa chỉ đã được thông báo bằng văn bản tuỳ từng thời điểm.</w:t>
      </w:r>
    </w:p>
    <w:p w14:paraId="05FF7AB0" w14:textId="7FFC9290" w:rsidR="004A6170" w:rsidRDefault="002F75C5" w:rsidP="00D050C7">
      <w:pPr>
        <w:pStyle w:val="Style4"/>
        <w:numPr>
          <w:ilvl w:val="1"/>
          <w:numId w:val="0"/>
        </w:numPr>
        <w:ind w:left="720"/>
      </w:pPr>
      <w:r>
        <w:t>本合同相关的所有正式通知及通讯均应发送至合同开头所述的各方地址。除本合同另有约定外，所有其他通知、通讯或确认均须以书面形式作出，包括传真和电传，且仅在以下情形下视为合法送达且有效：</w:t>
      </w:r>
      <w:r>
        <w:t xml:space="preserve">(i) </w:t>
      </w:r>
      <w:r>
        <w:t>手交且有收据证明；</w:t>
      </w:r>
      <w:r>
        <w:t xml:space="preserve">(ii) </w:t>
      </w:r>
      <w:r>
        <w:t>通过邮寄发送时，</w:t>
      </w:r>
      <w:r>
        <w:rPr>
          <w:rFonts w:eastAsia="Times New Roman"/>
        </w:rPr>
        <w:t>[</w:t>
      </w:r>
      <w:r w:rsidR="009763E8">
        <w:rPr>
          <w:rFonts w:ascii="Wingdings 2" w:eastAsia="Wingdings 2" w:hAnsi="Wingdings 2" w:cs="Wingdings 2"/>
        </w:rPr>
        <w:sym w:font="Wingdings 2" w:char="F097"/>
      </w:r>
      <w:r>
        <w:rPr>
          <w:rFonts w:eastAsia="Times New Roman"/>
        </w:rPr>
        <w:t>]</w:t>
      </w:r>
      <w:r>
        <w:t>自预付资费的挂号信寄出之日起经过工作日，且有书面确认；</w:t>
      </w:r>
      <w:r>
        <w:t>(iii)</w:t>
      </w:r>
      <w:r>
        <w:t>如果通过传真或电传发送，在收件人正常营业时间内发往其营业地点，且有传送信号或确认函；以及</w:t>
      </w:r>
      <w:r>
        <w:t>(iv)</w:t>
      </w:r>
      <w:r>
        <w:t>如果使用保障交付服务，实际收到时，以及在任何情况下，都必须按各方书面通知的地址发送。</w:t>
      </w:r>
    </w:p>
    <w:p w14:paraId="35126770" w14:textId="77777777" w:rsidR="004A6170" w:rsidRDefault="002F75C5" w:rsidP="00D050C7">
      <w:pPr>
        <w:pStyle w:val="Style4"/>
        <w:numPr>
          <w:ilvl w:val="1"/>
          <w:numId w:val="164"/>
        </w:numPr>
      </w:pPr>
      <w:r>
        <w:t xml:space="preserve">Hợp đồng này được lập thành </w:t>
      </w:r>
      <w:r>
        <w:rPr>
          <w:rFonts w:eastAsia="Times New Roman"/>
          <w:sz w:val="26"/>
          <w:szCs w:val="26"/>
        </w:rPr>
        <w:t>[</w:t>
      </w:r>
      <w:r>
        <w:rPr>
          <w:rFonts w:ascii="Wingdings 2" w:eastAsia="Wingdings 2" w:hAnsi="Wingdings 2" w:cs="Wingdings 2"/>
          <w:sz w:val="26"/>
          <w:szCs w:val="26"/>
        </w:rPr>
        <w:sym w:font="Wingdings 2" w:char="F097"/>
      </w:r>
      <w:r>
        <w:rPr>
          <w:rFonts w:eastAsia="Times New Roman"/>
          <w:sz w:val="26"/>
          <w:szCs w:val="26"/>
        </w:rPr>
        <w:t>] bản</w:t>
      </w:r>
      <w:r>
        <w:t xml:space="preserve">, có hiệu lực ngang nhau. Mỗi bên giữ </w:t>
      </w:r>
      <w:r>
        <w:rPr>
          <w:rFonts w:eastAsia="Times New Roman"/>
          <w:sz w:val="26"/>
          <w:szCs w:val="26"/>
        </w:rPr>
        <w:t>[</w:t>
      </w:r>
      <w:r>
        <w:rPr>
          <w:rFonts w:ascii="Wingdings 2" w:eastAsia="Wingdings 2" w:hAnsi="Wingdings 2" w:cs="Wingdings 2"/>
          <w:sz w:val="26"/>
          <w:szCs w:val="26"/>
        </w:rPr>
        <w:sym w:font="Wingdings 2" w:char="F097"/>
      </w:r>
      <w:r>
        <w:rPr>
          <w:rFonts w:eastAsia="Times New Roman"/>
          <w:sz w:val="26"/>
          <w:szCs w:val="26"/>
        </w:rPr>
        <w:t>]</w:t>
      </w:r>
      <w:r>
        <w:t xml:space="preserve"> bản để thực hiện.</w:t>
      </w:r>
    </w:p>
    <w:p w14:paraId="1E1701B1" w14:textId="38085C84" w:rsidR="004A6170" w:rsidRDefault="002F75C5" w:rsidP="00D050C7">
      <w:pPr>
        <w:pStyle w:val="Style4"/>
        <w:numPr>
          <w:ilvl w:val="1"/>
          <w:numId w:val="0"/>
        </w:numPr>
      </w:pPr>
      <w:r>
        <w:t>本合同一式</w:t>
      </w:r>
      <w:r>
        <w:t xml:space="preserve"> </w:t>
      </w:r>
      <w:r>
        <w:rPr>
          <w:rFonts w:eastAsia="Times New Roman"/>
          <w:sz w:val="26"/>
          <w:szCs w:val="26"/>
        </w:rPr>
        <w:t>[</w:t>
      </w:r>
      <w:r w:rsidR="009763E8">
        <w:rPr>
          <w:rFonts w:ascii="Wingdings 2" w:eastAsia="Wingdings 2" w:hAnsi="Wingdings 2" w:cs="Wingdings 2"/>
        </w:rPr>
        <w:sym w:font="Wingdings 2" w:char="F097"/>
      </w:r>
      <w:r>
        <w:rPr>
          <w:rFonts w:eastAsia="Times New Roman"/>
          <w:sz w:val="26"/>
          <w:szCs w:val="26"/>
        </w:rPr>
        <w:t>] 份</w:t>
      </w:r>
      <w:r>
        <w:t>，具有同等效力。每各方保留</w:t>
      </w:r>
      <w:r>
        <w:t xml:space="preserve"> </w:t>
      </w:r>
      <w:r>
        <w:rPr>
          <w:rFonts w:eastAsia="Times New Roman"/>
          <w:sz w:val="26"/>
          <w:szCs w:val="26"/>
        </w:rPr>
        <w:t>[</w:t>
      </w:r>
      <w:r w:rsidR="009763E8">
        <w:rPr>
          <w:rFonts w:ascii="Wingdings 2" w:eastAsia="Wingdings 2" w:hAnsi="Wingdings 2" w:cs="Wingdings 2"/>
        </w:rPr>
        <w:sym w:font="Wingdings 2" w:char="F097"/>
      </w:r>
      <w:r>
        <w:rPr>
          <w:rFonts w:eastAsia="Times New Roman"/>
          <w:sz w:val="26"/>
          <w:szCs w:val="26"/>
        </w:rPr>
        <w:t>]</w:t>
      </w:r>
      <w:r>
        <w:t>份以供执行。</w:t>
      </w:r>
    </w:p>
    <w:p w14:paraId="73A89A25" w14:textId="77777777" w:rsidR="004A6170" w:rsidRDefault="002F75C5" w:rsidP="00D050C7">
      <w:pPr>
        <w:spacing w:before="240" w:after="240"/>
        <w:jc w:val="both"/>
      </w:pPr>
      <w:r>
        <w:t>Đại diện hợp pháp của các Bên đã đọc, hiểu rõ, đồng ý và hoàn toàn tự nguyện ký kết Hợp đồng này.</w:t>
      </w:r>
    </w:p>
    <w:p w14:paraId="262E7C26" w14:textId="77777777" w:rsidR="004A6170" w:rsidRDefault="002F75C5" w:rsidP="00D050C7">
      <w:pPr>
        <w:spacing w:before="240" w:after="240"/>
        <w:jc w:val="both"/>
      </w:pPr>
      <w:r>
        <w:t>各方法定代表人已阅读、充分理解并自愿签署本合同。</w:t>
      </w:r>
    </w:p>
    <w:tbl>
      <w:tblPr>
        <w:tblW w:w="9639" w:type="dxa"/>
        <w:tblInd w:w="-567" w:type="dxa"/>
        <w:tblLayout w:type="fixed"/>
        <w:tblLook w:val="04A0" w:firstRow="1" w:lastRow="0" w:firstColumn="1" w:lastColumn="0" w:noHBand="0" w:noVBand="1"/>
      </w:tblPr>
      <w:tblGrid>
        <w:gridCol w:w="5098"/>
        <w:gridCol w:w="4541"/>
      </w:tblGrid>
      <w:tr w:rsidR="004A6170" w14:paraId="0477EFE0" w14:textId="77777777">
        <w:tc>
          <w:tcPr>
            <w:tcW w:w="5098" w:type="dxa"/>
            <w:vAlign w:val="center"/>
          </w:tcPr>
          <w:p w14:paraId="605D7746" w14:textId="77777777" w:rsidR="004A6170" w:rsidRDefault="002F75C5" w:rsidP="00D050C7">
            <w:pPr>
              <w:pStyle w:val="ListParagraph"/>
              <w:spacing w:before="240" w:after="240"/>
              <w:ind w:left="0" w:hanging="567"/>
              <w:contextualSpacing w:val="0"/>
              <w:jc w:val="center"/>
            </w:pPr>
            <w:r>
              <w:rPr>
                <w:b/>
              </w:rPr>
              <w:t>ĐẠI</w:t>
            </w:r>
            <w:r>
              <w:rPr>
                <w:b/>
                <w:lang w:val="vi-VN"/>
              </w:rPr>
              <w:t xml:space="preserve"> </w:t>
            </w:r>
            <w:r>
              <w:rPr>
                <w:b/>
              </w:rPr>
              <w:t>DIỆN CỦA BÊN GIAO ĐẠI LÝ</w:t>
            </w:r>
          </w:p>
          <w:p w14:paraId="7CB59E7B" w14:textId="77777777" w:rsidR="004A6170" w:rsidRDefault="002F75C5" w:rsidP="00D050C7">
            <w:pPr>
              <w:pStyle w:val="ListParagraph"/>
              <w:spacing w:before="240" w:after="240"/>
              <w:ind w:left="0" w:hanging="567"/>
              <w:contextualSpacing w:val="0"/>
              <w:jc w:val="center"/>
            </w:pPr>
            <w:r>
              <w:rPr>
                <w:b/>
              </w:rPr>
              <w:t>各方代理方代表</w:t>
            </w:r>
          </w:p>
        </w:tc>
        <w:tc>
          <w:tcPr>
            <w:tcW w:w="4541" w:type="dxa"/>
            <w:vAlign w:val="center"/>
          </w:tcPr>
          <w:p w14:paraId="5E8DBDA8" w14:textId="77777777" w:rsidR="004A6170" w:rsidRDefault="002F75C5" w:rsidP="00D050C7">
            <w:pPr>
              <w:pStyle w:val="ListParagraph"/>
              <w:spacing w:before="240" w:after="240"/>
              <w:ind w:left="0" w:hanging="567"/>
              <w:contextualSpacing w:val="0"/>
              <w:jc w:val="center"/>
              <w:rPr>
                <w:b/>
              </w:rPr>
            </w:pPr>
            <w:r>
              <w:rPr>
                <w:b/>
              </w:rPr>
              <w:t>ĐẠI DIỆN BÊN ĐẠI LÝ</w:t>
            </w:r>
          </w:p>
          <w:p w14:paraId="7EB1C24D" w14:textId="77777777" w:rsidR="004A6170" w:rsidRDefault="002F75C5" w:rsidP="00D050C7">
            <w:pPr>
              <w:pStyle w:val="ListParagraph"/>
              <w:spacing w:before="240" w:after="240"/>
              <w:ind w:left="0" w:hanging="567"/>
              <w:contextualSpacing w:val="0"/>
              <w:jc w:val="center"/>
              <w:rPr>
                <w:b/>
              </w:rPr>
            </w:pPr>
            <w:r>
              <w:rPr>
                <w:b/>
              </w:rPr>
              <w:t>代理方代表</w:t>
            </w:r>
          </w:p>
        </w:tc>
      </w:tr>
    </w:tbl>
    <w:p w14:paraId="083A0712" w14:textId="77777777" w:rsidR="004A6170" w:rsidRDefault="002F75C5" w:rsidP="00D050C7">
      <w:pPr>
        <w:tabs>
          <w:tab w:val="left" w:pos="7416"/>
        </w:tabs>
        <w:spacing w:before="240" w:after="240"/>
        <w:ind w:hanging="567"/>
        <w:jc w:val="both"/>
      </w:pPr>
      <w:r>
        <w:rPr>
          <w:i/>
          <w:iCs/>
        </w:rPr>
        <w:t xml:space="preserve">               </w:t>
      </w:r>
      <w:r>
        <w:rPr>
          <w:i/>
          <w:iCs/>
          <w:lang w:val="vi-VN"/>
        </w:rPr>
        <w:t>(Ký và ghi rõ họ tên)                                                 (Ký và ghi rõ họ tên)</w:t>
      </w:r>
    </w:p>
    <w:p w14:paraId="352DF4D6" w14:textId="77777777" w:rsidR="004A6170" w:rsidRDefault="002F75C5" w:rsidP="00D050C7">
      <w:pPr>
        <w:tabs>
          <w:tab w:val="left" w:pos="7416"/>
        </w:tabs>
        <w:spacing w:before="240" w:after="240"/>
        <w:ind w:hanging="567"/>
        <w:jc w:val="both"/>
      </w:pPr>
      <w:r>
        <w:rPr>
          <w:i/>
          <w:iCs/>
        </w:rPr>
        <w:t xml:space="preserve">               </w:t>
      </w:r>
      <w:r>
        <w:rPr>
          <w:i/>
          <w:iCs/>
          <w:lang w:val="vi-VN"/>
        </w:rPr>
        <w:t>（签字并注明姓名）                                                 （签名并写明全名）</w:t>
      </w:r>
    </w:p>
    <w:p w14:paraId="3F169188" w14:textId="77777777" w:rsidR="004A6170" w:rsidRPr="00EB32EF" w:rsidRDefault="002F75C5" w:rsidP="00D050C7">
      <w:pPr>
        <w:tabs>
          <w:tab w:val="left" w:pos="7416"/>
        </w:tabs>
        <w:spacing w:before="240" w:after="240"/>
        <w:ind w:hanging="567"/>
        <w:jc w:val="both"/>
        <w:rPr>
          <w:lang w:val="vi-VN"/>
        </w:rPr>
      </w:pPr>
      <w:r>
        <w:rPr>
          <w:i/>
          <w:iCs/>
          <w:lang w:val="vi-VN"/>
        </w:rPr>
        <w:t xml:space="preserve">  </w:t>
      </w:r>
      <w:r>
        <w:rPr>
          <w:i/>
          <w:iCs/>
        </w:rPr>
        <w:t xml:space="preserve">     </w:t>
      </w:r>
      <w:r>
        <w:rPr>
          <w:i/>
          <w:iCs/>
          <w:lang w:val="vi-VN"/>
        </w:rPr>
        <w:t xml:space="preserve">  </w:t>
      </w:r>
      <w:r>
        <w:rPr>
          <w:i/>
          <w:iCs/>
        </w:rPr>
        <w:t xml:space="preserve">          </w:t>
      </w:r>
      <w:r>
        <w:rPr>
          <w:i/>
          <w:iCs/>
          <w:lang w:val="vi-VN"/>
        </w:rPr>
        <w:t xml:space="preserve">  (Đóng dấu )                                                                (Đóng dấu)</w:t>
      </w:r>
    </w:p>
    <w:p w14:paraId="5FD9D570" w14:textId="66BB7459" w:rsidR="004A6170" w:rsidRPr="00EB32EF" w:rsidRDefault="002F75C5" w:rsidP="00D050C7">
      <w:pPr>
        <w:tabs>
          <w:tab w:val="left" w:pos="7416"/>
        </w:tabs>
        <w:spacing w:before="240" w:after="240"/>
        <w:ind w:hanging="567"/>
        <w:jc w:val="both"/>
        <w:rPr>
          <w:lang w:val="vi-VN"/>
        </w:rPr>
      </w:pPr>
      <w:r>
        <w:rPr>
          <w:i/>
          <w:iCs/>
          <w:lang w:val="vi-VN"/>
        </w:rPr>
        <w:t xml:space="preserve">  </w:t>
      </w:r>
      <w:r w:rsidRPr="00EB32EF">
        <w:rPr>
          <w:i/>
          <w:iCs/>
          <w:lang w:val="vi-VN"/>
        </w:rPr>
        <w:t xml:space="preserve">     </w:t>
      </w:r>
      <w:r>
        <w:rPr>
          <w:i/>
          <w:iCs/>
          <w:lang w:val="vi-VN"/>
        </w:rPr>
        <w:t xml:space="preserve">  </w:t>
      </w:r>
      <w:r w:rsidRPr="00EB32EF">
        <w:rPr>
          <w:i/>
          <w:iCs/>
          <w:lang w:val="vi-VN"/>
        </w:rPr>
        <w:t xml:space="preserve">          </w:t>
      </w:r>
      <w:r>
        <w:rPr>
          <w:i/>
          <w:iCs/>
          <w:lang w:val="vi-VN"/>
        </w:rPr>
        <w:t xml:space="preserve">  （盖章）                                                              </w:t>
      </w:r>
      <w:r w:rsidR="009763E8">
        <w:rPr>
          <w:i/>
          <w:iCs/>
          <w:lang w:val="vi-VN"/>
        </w:rPr>
        <w:t xml:space="preserve">  </w:t>
      </w:r>
      <w:r>
        <w:rPr>
          <w:i/>
          <w:iCs/>
          <w:lang w:val="vi-VN"/>
        </w:rPr>
        <w:t xml:space="preserve">  （</w:t>
      </w:r>
      <w:r w:rsidR="009763E8">
        <w:rPr>
          <w:i/>
          <w:iCs/>
          <w:lang w:val="vi-VN"/>
        </w:rPr>
        <w:t xml:space="preserve"> </w:t>
      </w:r>
      <w:r>
        <w:rPr>
          <w:i/>
          <w:iCs/>
          <w:lang w:val="vi-VN"/>
        </w:rPr>
        <w:t>盖章）</w:t>
      </w:r>
    </w:p>
    <w:p w14:paraId="42DE0B05" w14:textId="77777777" w:rsidR="004A6170" w:rsidRDefault="002F75C5" w:rsidP="00D050C7">
      <w:pPr>
        <w:tabs>
          <w:tab w:val="left" w:leader="dot" w:pos="2940"/>
          <w:tab w:val="left" w:leader="dot" w:pos="5100"/>
          <w:tab w:val="right" w:leader="dot" w:pos="9600"/>
        </w:tabs>
        <w:spacing w:before="240" w:after="240"/>
        <w:ind w:hanging="567"/>
        <w:jc w:val="both"/>
        <w:rPr>
          <w:b/>
          <w:bCs/>
          <w:i/>
          <w:iCs/>
          <w:lang w:val="vi-VN"/>
        </w:rPr>
      </w:pPr>
      <w:r w:rsidRPr="00EB32EF">
        <w:rPr>
          <w:lang w:val="vi-VN"/>
        </w:rPr>
        <w:br w:type="page"/>
      </w:r>
    </w:p>
    <w:p w14:paraId="5B5996C8" w14:textId="77777777" w:rsidR="004A6170" w:rsidRPr="00EB32EF" w:rsidRDefault="002F75C5" w:rsidP="00D050C7">
      <w:pPr>
        <w:spacing w:before="240" w:after="240"/>
        <w:ind w:hanging="567"/>
        <w:jc w:val="center"/>
        <w:rPr>
          <w:b/>
          <w:bCs/>
          <w:lang w:val="vi-VN"/>
        </w:rPr>
      </w:pPr>
      <w:r w:rsidRPr="00EB32EF">
        <w:rPr>
          <w:b/>
          <w:bCs/>
          <w:lang w:val="vi-VN"/>
        </w:rPr>
        <w:t>PHỤ LỤC …..</w:t>
      </w:r>
    </w:p>
    <w:p w14:paraId="16FA59F0" w14:textId="77777777" w:rsidR="004A6170" w:rsidRPr="00EB32EF" w:rsidRDefault="002F75C5" w:rsidP="00D050C7">
      <w:pPr>
        <w:spacing w:before="240" w:after="240"/>
        <w:ind w:hanging="567"/>
        <w:jc w:val="center"/>
        <w:rPr>
          <w:b/>
          <w:bCs/>
          <w:lang w:val="vi-VN"/>
        </w:rPr>
      </w:pPr>
      <w:r w:rsidRPr="00EB32EF">
        <w:rPr>
          <w:b/>
          <w:bCs/>
          <w:lang w:val="vi-VN"/>
        </w:rPr>
        <w:t>附录 …..</w:t>
      </w:r>
    </w:p>
    <w:p w14:paraId="1D591984" w14:textId="77777777" w:rsidR="004A6170" w:rsidRDefault="002F75C5" w:rsidP="00D050C7">
      <w:pPr>
        <w:spacing w:before="240" w:after="240"/>
        <w:ind w:hanging="567"/>
        <w:jc w:val="center"/>
        <w:rPr>
          <w:i/>
          <w:iCs/>
        </w:rPr>
      </w:pPr>
      <w:r w:rsidRPr="00EB32EF">
        <w:rPr>
          <w:i/>
          <w:iCs/>
          <w:lang w:val="vi-VN"/>
        </w:rPr>
        <w:t>(Đính kèm Hợp đồng đại lý s</w:t>
      </w:r>
      <w:r w:rsidRPr="00EB32EF">
        <w:rPr>
          <w:bCs/>
          <w:i/>
          <w:iCs/>
          <w:lang w:val="vi-VN"/>
        </w:rPr>
        <w:t xml:space="preserve">ố:…./HĐĐL ngày …/…/… </w:t>
      </w:r>
      <w:r>
        <w:rPr>
          <w:bCs/>
          <w:i/>
          <w:iCs/>
        </w:rPr>
        <w:t>giữa ………….. và …………)</w:t>
      </w:r>
    </w:p>
    <w:p w14:paraId="7E34A1CF" w14:textId="77777777" w:rsidR="004A6170" w:rsidRDefault="002F75C5" w:rsidP="00D050C7">
      <w:pPr>
        <w:spacing w:before="240" w:after="240"/>
        <w:ind w:hanging="567"/>
        <w:jc w:val="center"/>
        <w:rPr>
          <w:i/>
          <w:iCs/>
        </w:rPr>
      </w:pPr>
      <w:r>
        <w:rPr>
          <w:i/>
          <w:iCs/>
        </w:rPr>
        <w:t>(附合同代理编号：…./合同代理，日期：…/…/…，合同各方为…… 和 ………)</w:t>
      </w:r>
    </w:p>
    <w:p w14:paraId="44307FA1" w14:textId="77777777" w:rsidR="004A6170" w:rsidRDefault="004A6170" w:rsidP="00D050C7">
      <w:pPr>
        <w:spacing w:before="240" w:after="240"/>
        <w:ind w:hanging="567"/>
        <w:rPr>
          <w:i/>
          <w:iCs/>
        </w:rPr>
      </w:pPr>
    </w:p>
    <w:p w14:paraId="139D2007" w14:textId="77777777" w:rsidR="004A6170" w:rsidRDefault="002F75C5" w:rsidP="00D050C7">
      <w:pPr>
        <w:spacing w:before="240" w:after="240"/>
        <w:jc w:val="center"/>
      </w:pPr>
      <w:r>
        <w:t>DANH SÁCH SẢN PHẨM ĐẠI LÝ ĐỘC QUYỀN</w:t>
      </w:r>
    </w:p>
    <w:p w14:paraId="0DE26C89" w14:textId="77777777" w:rsidR="004A6170" w:rsidRDefault="002F75C5" w:rsidP="00D050C7">
      <w:pPr>
        <w:spacing w:before="240" w:after="240"/>
        <w:jc w:val="center"/>
      </w:pPr>
      <w:r>
        <w:t>独家代理产品清单</w:t>
      </w:r>
    </w:p>
    <w:tbl>
      <w:tblPr>
        <w:tblW w:w="9061" w:type="dxa"/>
        <w:tblLayout w:type="fixed"/>
        <w:tblLook w:val="04A0" w:firstRow="1" w:lastRow="0" w:firstColumn="1" w:lastColumn="0" w:noHBand="0" w:noVBand="1"/>
      </w:tblPr>
      <w:tblGrid>
        <w:gridCol w:w="704"/>
        <w:gridCol w:w="2920"/>
        <w:gridCol w:w="1812"/>
        <w:gridCol w:w="1812"/>
        <w:gridCol w:w="1813"/>
      </w:tblGrid>
      <w:tr w:rsidR="004A6170" w14:paraId="74800F5D" w14:textId="77777777">
        <w:tc>
          <w:tcPr>
            <w:tcW w:w="704" w:type="dxa"/>
            <w:tcBorders>
              <w:top w:val="single" w:sz="4" w:space="0" w:color="000000"/>
              <w:left w:val="single" w:sz="4" w:space="0" w:color="000000"/>
              <w:bottom w:val="single" w:sz="4" w:space="0" w:color="000000"/>
              <w:right w:val="single" w:sz="4" w:space="0" w:color="000000"/>
            </w:tcBorders>
          </w:tcPr>
          <w:p w14:paraId="426A7BE4" w14:textId="77777777" w:rsidR="004A6170" w:rsidRDefault="002F75C5" w:rsidP="00D050C7">
            <w:pPr>
              <w:spacing w:before="240" w:after="240"/>
              <w:jc w:val="center"/>
              <w:rPr>
                <w:b/>
                <w:bCs/>
              </w:rPr>
            </w:pPr>
            <w:r>
              <w:rPr>
                <w:b/>
                <w:bCs/>
              </w:rPr>
              <w:t>STT</w:t>
            </w:r>
          </w:p>
          <w:p w14:paraId="0A1FB58B" w14:textId="77777777" w:rsidR="004A6170" w:rsidRDefault="002F75C5" w:rsidP="00D050C7">
            <w:pPr>
              <w:spacing w:before="240" w:after="240"/>
              <w:jc w:val="center"/>
              <w:rPr>
                <w:b/>
                <w:bCs/>
              </w:rPr>
            </w:pPr>
            <w:r>
              <w:rPr>
                <w:b/>
                <w:bCs/>
              </w:rPr>
              <w:t>序号</w:t>
            </w:r>
          </w:p>
        </w:tc>
        <w:tc>
          <w:tcPr>
            <w:tcW w:w="2920" w:type="dxa"/>
            <w:tcBorders>
              <w:top w:val="single" w:sz="4" w:space="0" w:color="000000"/>
              <w:left w:val="single" w:sz="4" w:space="0" w:color="000000"/>
              <w:bottom w:val="single" w:sz="4" w:space="0" w:color="000000"/>
              <w:right w:val="single" w:sz="4" w:space="0" w:color="000000"/>
            </w:tcBorders>
          </w:tcPr>
          <w:p w14:paraId="7D84558E" w14:textId="77777777" w:rsidR="004A6170" w:rsidRDefault="002F75C5" w:rsidP="00D050C7">
            <w:pPr>
              <w:spacing w:before="240" w:after="240"/>
              <w:jc w:val="center"/>
              <w:rPr>
                <w:b/>
                <w:bCs/>
              </w:rPr>
            </w:pPr>
            <w:r>
              <w:rPr>
                <w:b/>
                <w:bCs/>
              </w:rPr>
              <w:t>Tên sản phẩm</w:t>
            </w:r>
          </w:p>
          <w:p w14:paraId="58D33467" w14:textId="77777777" w:rsidR="004A6170" w:rsidRDefault="002F75C5" w:rsidP="00D050C7">
            <w:pPr>
              <w:spacing w:before="240" w:after="240"/>
              <w:jc w:val="center"/>
              <w:rPr>
                <w:b/>
                <w:bCs/>
              </w:rPr>
            </w:pPr>
            <w:r>
              <w:rPr>
                <w:b/>
                <w:bCs/>
              </w:rPr>
              <w:t>产品名称</w:t>
            </w:r>
          </w:p>
        </w:tc>
        <w:tc>
          <w:tcPr>
            <w:tcW w:w="1812" w:type="dxa"/>
            <w:tcBorders>
              <w:top w:val="single" w:sz="4" w:space="0" w:color="000000"/>
              <w:left w:val="single" w:sz="4" w:space="0" w:color="000000"/>
              <w:bottom w:val="single" w:sz="4" w:space="0" w:color="000000"/>
              <w:right w:val="single" w:sz="4" w:space="0" w:color="000000"/>
            </w:tcBorders>
          </w:tcPr>
          <w:p w14:paraId="398E2B29" w14:textId="77777777" w:rsidR="004A6170" w:rsidRDefault="002F75C5" w:rsidP="00D050C7">
            <w:pPr>
              <w:spacing w:before="240" w:after="240"/>
              <w:jc w:val="center"/>
              <w:rPr>
                <w:b/>
                <w:bCs/>
              </w:rPr>
            </w:pPr>
            <w:r>
              <w:rPr>
                <w:b/>
                <w:bCs/>
              </w:rPr>
              <w:t>Quy cách</w:t>
            </w:r>
          </w:p>
          <w:p w14:paraId="1E1A9246" w14:textId="77777777" w:rsidR="004A6170" w:rsidRDefault="002F75C5" w:rsidP="00D050C7">
            <w:pPr>
              <w:spacing w:before="240" w:after="240"/>
              <w:jc w:val="center"/>
              <w:rPr>
                <w:b/>
                <w:bCs/>
              </w:rPr>
            </w:pPr>
            <w:r>
              <w:rPr>
                <w:b/>
                <w:bCs/>
              </w:rPr>
              <w:t>规格</w:t>
            </w:r>
          </w:p>
        </w:tc>
        <w:tc>
          <w:tcPr>
            <w:tcW w:w="1812" w:type="dxa"/>
            <w:tcBorders>
              <w:top w:val="single" w:sz="4" w:space="0" w:color="000000"/>
              <w:left w:val="single" w:sz="4" w:space="0" w:color="000000"/>
              <w:bottom w:val="single" w:sz="4" w:space="0" w:color="000000"/>
              <w:right w:val="single" w:sz="4" w:space="0" w:color="000000"/>
            </w:tcBorders>
          </w:tcPr>
          <w:p w14:paraId="7C6A3AC1" w14:textId="77777777" w:rsidR="004A6170" w:rsidRDefault="002F75C5" w:rsidP="00D050C7">
            <w:pPr>
              <w:spacing w:before="240" w:after="240"/>
              <w:jc w:val="center"/>
              <w:rPr>
                <w:b/>
                <w:bCs/>
              </w:rPr>
            </w:pPr>
            <w:r>
              <w:rPr>
                <w:b/>
                <w:bCs/>
              </w:rPr>
              <w:t>Nguồn gốc</w:t>
            </w:r>
          </w:p>
          <w:p w14:paraId="125CE837" w14:textId="77777777" w:rsidR="004A6170" w:rsidRDefault="002F75C5" w:rsidP="00D050C7">
            <w:pPr>
              <w:spacing w:before="240" w:after="240"/>
              <w:jc w:val="center"/>
              <w:rPr>
                <w:b/>
                <w:bCs/>
              </w:rPr>
            </w:pPr>
            <w:r>
              <w:rPr>
                <w:b/>
                <w:bCs/>
              </w:rPr>
              <w:t>产地</w:t>
            </w:r>
          </w:p>
        </w:tc>
        <w:tc>
          <w:tcPr>
            <w:tcW w:w="1813" w:type="dxa"/>
            <w:tcBorders>
              <w:top w:val="single" w:sz="4" w:space="0" w:color="000000"/>
              <w:left w:val="single" w:sz="4" w:space="0" w:color="000000"/>
              <w:bottom w:val="single" w:sz="4" w:space="0" w:color="000000"/>
              <w:right w:val="single" w:sz="4" w:space="0" w:color="000000"/>
            </w:tcBorders>
          </w:tcPr>
          <w:p w14:paraId="11454140" w14:textId="77777777" w:rsidR="004A6170" w:rsidRDefault="002F75C5" w:rsidP="00D050C7">
            <w:pPr>
              <w:spacing w:before="240" w:after="240"/>
              <w:jc w:val="center"/>
              <w:rPr>
                <w:b/>
                <w:bCs/>
              </w:rPr>
            </w:pPr>
            <w:r>
              <w:rPr>
                <w:b/>
                <w:bCs/>
              </w:rPr>
              <w:t>Giá bán</w:t>
            </w:r>
          </w:p>
          <w:p w14:paraId="28E501BA" w14:textId="77777777" w:rsidR="004A6170" w:rsidRDefault="002F75C5" w:rsidP="00D050C7">
            <w:pPr>
              <w:spacing w:before="240" w:after="240"/>
              <w:jc w:val="center"/>
              <w:rPr>
                <w:b/>
                <w:bCs/>
              </w:rPr>
            </w:pPr>
            <w:r>
              <w:rPr>
                <w:b/>
                <w:bCs/>
              </w:rPr>
              <w:t>销售价格</w:t>
            </w:r>
          </w:p>
        </w:tc>
      </w:tr>
      <w:tr w:rsidR="004A6170" w14:paraId="40C54A2F" w14:textId="77777777">
        <w:tc>
          <w:tcPr>
            <w:tcW w:w="704" w:type="dxa"/>
            <w:tcBorders>
              <w:top w:val="single" w:sz="4" w:space="0" w:color="000000"/>
              <w:left w:val="single" w:sz="4" w:space="0" w:color="000000"/>
              <w:bottom w:val="single" w:sz="4" w:space="0" w:color="000000"/>
              <w:right w:val="single" w:sz="4" w:space="0" w:color="000000"/>
            </w:tcBorders>
          </w:tcPr>
          <w:p w14:paraId="6FDA57F8" w14:textId="77777777" w:rsidR="004A6170" w:rsidRDefault="004A6170" w:rsidP="00D050C7">
            <w:pPr>
              <w:snapToGrid w:val="0"/>
              <w:spacing w:before="240" w:after="240"/>
              <w:jc w:val="center"/>
              <w:rPr>
                <w:b/>
                <w:bCs/>
              </w:rPr>
            </w:pPr>
          </w:p>
        </w:tc>
        <w:tc>
          <w:tcPr>
            <w:tcW w:w="2920" w:type="dxa"/>
            <w:tcBorders>
              <w:top w:val="single" w:sz="4" w:space="0" w:color="000000"/>
              <w:left w:val="single" w:sz="4" w:space="0" w:color="000000"/>
              <w:bottom w:val="single" w:sz="4" w:space="0" w:color="000000"/>
              <w:right w:val="single" w:sz="4" w:space="0" w:color="000000"/>
            </w:tcBorders>
          </w:tcPr>
          <w:p w14:paraId="266DC898" w14:textId="77777777" w:rsidR="004A6170" w:rsidRDefault="004A6170" w:rsidP="00D050C7">
            <w:pPr>
              <w:snapToGrid w:val="0"/>
              <w:spacing w:before="240" w:after="240"/>
              <w:jc w:val="center"/>
              <w:rPr>
                <w:b/>
                <w:bCs/>
              </w:rPr>
            </w:pPr>
          </w:p>
        </w:tc>
        <w:tc>
          <w:tcPr>
            <w:tcW w:w="1812" w:type="dxa"/>
            <w:tcBorders>
              <w:top w:val="single" w:sz="4" w:space="0" w:color="000000"/>
              <w:left w:val="single" w:sz="4" w:space="0" w:color="000000"/>
              <w:bottom w:val="single" w:sz="4" w:space="0" w:color="000000"/>
              <w:right w:val="single" w:sz="4" w:space="0" w:color="000000"/>
            </w:tcBorders>
          </w:tcPr>
          <w:p w14:paraId="5CB540AA" w14:textId="77777777" w:rsidR="004A6170" w:rsidRDefault="004A6170" w:rsidP="00D050C7">
            <w:pPr>
              <w:snapToGrid w:val="0"/>
              <w:spacing w:before="240" w:after="240"/>
              <w:jc w:val="center"/>
              <w:rPr>
                <w:b/>
                <w:bCs/>
              </w:rPr>
            </w:pPr>
          </w:p>
        </w:tc>
        <w:tc>
          <w:tcPr>
            <w:tcW w:w="1812" w:type="dxa"/>
            <w:tcBorders>
              <w:top w:val="single" w:sz="4" w:space="0" w:color="000000"/>
              <w:left w:val="single" w:sz="4" w:space="0" w:color="000000"/>
              <w:bottom w:val="single" w:sz="4" w:space="0" w:color="000000"/>
              <w:right w:val="single" w:sz="4" w:space="0" w:color="000000"/>
            </w:tcBorders>
          </w:tcPr>
          <w:p w14:paraId="307EA49B" w14:textId="77777777" w:rsidR="004A6170" w:rsidRDefault="004A6170" w:rsidP="00D050C7">
            <w:pPr>
              <w:snapToGrid w:val="0"/>
              <w:spacing w:before="240" w:after="240"/>
              <w:jc w:val="center"/>
              <w:rPr>
                <w:b/>
                <w:bCs/>
              </w:rPr>
            </w:pPr>
          </w:p>
        </w:tc>
        <w:tc>
          <w:tcPr>
            <w:tcW w:w="1813" w:type="dxa"/>
            <w:tcBorders>
              <w:top w:val="single" w:sz="4" w:space="0" w:color="000000"/>
              <w:left w:val="single" w:sz="4" w:space="0" w:color="000000"/>
              <w:bottom w:val="single" w:sz="4" w:space="0" w:color="000000"/>
              <w:right w:val="single" w:sz="4" w:space="0" w:color="000000"/>
            </w:tcBorders>
          </w:tcPr>
          <w:p w14:paraId="057DA8E7" w14:textId="77777777" w:rsidR="004A6170" w:rsidRDefault="004A6170" w:rsidP="00D050C7">
            <w:pPr>
              <w:snapToGrid w:val="0"/>
              <w:spacing w:before="240" w:after="240"/>
              <w:jc w:val="center"/>
              <w:rPr>
                <w:b/>
                <w:bCs/>
              </w:rPr>
            </w:pPr>
          </w:p>
        </w:tc>
      </w:tr>
      <w:tr w:rsidR="004A6170" w14:paraId="3258143C" w14:textId="77777777">
        <w:tc>
          <w:tcPr>
            <w:tcW w:w="704" w:type="dxa"/>
            <w:tcBorders>
              <w:top w:val="single" w:sz="4" w:space="0" w:color="000000"/>
              <w:left w:val="single" w:sz="4" w:space="0" w:color="000000"/>
              <w:bottom w:val="single" w:sz="4" w:space="0" w:color="000000"/>
              <w:right w:val="single" w:sz="4" w:space="0" w:color="000000"/>
            </w:tcBorders>
          </w:tcPr>
          <w:p w14:paraId="6BBBC39D" w14:textId="77777777" w:rsidR="004A6170" w:rsidRDefault="004A6170" w:rsidP="00D050C7">
            <w:pPr>
              <w:snapToGrid w:val="0"/>
              <w:spacing w:before="240" w:after="240"/>
              <w:jc w:val="center"/>
              <w:rPr>
                <w:b/>
                <w:bCs/>
              </w:rPr>
            </w:pPr>
          </w:p>
        </w:tc>
        <w:tc>
          <w:tcPr>
            <w:tcW w:w="2920" w:type="dxa"/>
            <w:tcBorders>
              <w:top w:val="single" w:sz="4" w:space="0" w:color="000000"/>
              <w:left w:val="single" w:sz="4" w:space="0" w:color="000000"/>
              <w:bottom w:val="single" w:sz="4" w:space="0" w:color="000000"/>
              <w:right w:val="single" w:sz="4" w:space="0" w:color="000000"/>
            </w:tcBorders>
          </w:tcPr>
          <w:p w14:paraId="1D4C565F" w14:textId="77777777" w:rsidR="004A6170" w:rsidRDefault="004A6170" w:rsidP="00D050C7">
            <w:pPr>
              <w:snapToGrid w:val="0"/>
              <w:spacing w:before="240" w:after="240"/>
              <w:jc w:val="center"/>
              <w:rPr>
                <w:b/>
                <w:bCs/>
              </w:rPr>
            </w:pPr>
          </w:p>
        </w:tc>
        <w:tc>
          <w:tcPr>
            <w:tcW w:w="1812" w:type="dxa"/>
            <w:tcBorders>
              <w:top w:val="single" w:sz="4" w:space="0" w:color="000000"/>
              <w:left w:val="single" w:sz="4" w:space="0" w:color="000000"/>
              <w:bottom w:val="single" w:sz="4" w:space="0" w:color="000000"/>
              <w:right w:val="single" w:sz="4" w:space="0" w:color="000000"/>
            </w:tcBorders>
          </w:tcPr>
          <w:p w14:paraId="149A4990" w14:textId="77777777" w:rsidR="004A6170" w:rsidRDefault="004A6170" w:rsidP="00D050C7">
            <w:pPr>
              <w:snapToGrid w:val="0"/>
              <w:spacing w:before="240" w:after="240"/>
              <w:jc w:val="center"/>
              <w:rPr>
                <w:b/>
                <w:bCs/>
              </w:rPr>
            </w:pPr>
          </w:p>
        </w:tc>
        <w:tc>
          <w:tcPr>
            <w:tcW w:w="1812" w:type="dxa"/>
            <w:tcBorders>
              <w:top w:val="single" w:sz="4" w:space="0" w:color="000000"/>
              <w:left w:val="single" w:sz="4" w:space="0" w:color="000000"/>
              <w:bottom w:val="single" w:sz="4" w:space="0" w:color="000000"/>
              <w:right w:val="single" w:sz="4" w:space="0" w:color="000000"/>
            </w:tcBorders>
          </w:tcPr>
          <w:p w14:paraId="7E04E4FD" w14:textId="77777777" w:rsidR="004A6170" w:rsidRDefault="004A6170" w:rsidP="00D050C7">
            <w:pPr>
              <w:snapToGrid w:val="0"/>
              <w:spacing w:before="240" w:after="240"/>
              <w:jc w:val="center"/>
              <w:rPr>
                <w:b/>
                <w:bCs/>
              </w:rPr>
            </w:pPr>
          </w:p>
        </w:tc>
        <w:tc>
          <w:tcPr>
            <w:tcW w:w="1813" w:type="dxa"/>
            <w:tcBorders>
              <w:top w:val="single" w:sz="4" w:space="0" w:color="000000"/>
              <w:left w:val="single" w:sz="4" w:space="0" w:color="000000"/>
              <w:bottom w:val="single" w:sz="4" w:space="0" w:color="000000"/>
              <w:right w:val="single" w:sz="4" w:space="0" w:color="000000"/>
            </w:tcBorders>
          </w:tcPr>
          <w:p w14:paraId="1CD1A949" w14:textId="77777777" w:rsidR="004A6170" w:rsidRDefault="004A6170" w:rsidP="00D050C7">
            <w:pPr>
              <w:snapToGrid w:val="0"/>
              <w:spacing w:before="240" w:after="240"/>
              <w:jc w:val="center"/>
              <w:rPr>
                <w:b/>
                <w:bCs/>
              </w:rPr>
            </w:pPr>
          </w:p>
        </w:tc>
      </w:tr>
      <w:tr w:rsidR="004A6170" w14:paraId="1FAB0086" w14:textId="77777777">
        <w:tc>
          <w:tcPr>
            <w:tcW w:w="704" w:type="dxa"/>
            <w:tcBorders>
              <w:top w:val="single" w:sz="4" w:space="0" w:color="000000"/>
              <w:left w:val="single" w:sz="4" w:space="0" w:color="000000"/>
              <w:bottom w:val="single" w:sz="4" w:space="0" w:color="000000"/>
              <w:right w:val="single" w:sz="4" w:space="0" w:color="000000"/>
            </w:tcBorders>
          </w:tcPr>
          <w:p w14:paraId="780D1CE8" w14:textId="77777777" w:rsidR="004A6170" w:rsidRDefault="004A6170" w:rsidP="00D050C7">
            <w:pPr>
              <w:snapToGrid w:val="0"/>
              <w:spacing w:before="240" w:after="240"/>
              <w:jc w:val="center"/>
              <w:rPr>
                <w:b/>
                <w:bCs/>
              </w:rPr>
            </w:pPr>
          </w:p>
        </w:tc>
        <w:tc>
          <w:tcPr>
            <w:tcW w:w="2920" w:type="dxa"/>
            <w:tcBorders>
              <w:top w:val="single" w:sz="4" w:space="0" w:color="000000"/>
              <w:left w:val="single" w:sz="4" w:space="0" w:color="000000"/>
              <w:bottom w:val="single" w:sz="4" w:space="0" w:color="000000"/>
              <w:right w:val="single" w:sz="4" w:space="0" w:color="000000"/>
            </w:tcBorders>
          </w:tcPr>
          <w:p w14:paraId="2A1AEBB1" w14:textId="77777777" w:rsidR="004A6170" w:rsidRDefault="004A6170" w:rsidP="00D050C7">
            <w:pPr>
              <w:snapToGrid w:val="0"/>
              <w:spacing w:before="240" w:after="240"/>
              <w:jc w:val="center"/>
              <w:rPr>
                <w:b/>
                <w:bCs/>
              </w:rPr>
            </w:pPr>
          </w:p>
        </w:tc>
        <w:tc>
          <w:tcPr>
            <w:tcW w:w="1812" w:type="dxa"/>
            <w:tcBorders>
              <w:top w:val="single" w:sz="4" w:space="0" w:color="000000"/>
              <w:left w:val="single" w:sz="4" w:space="0" w:color="000000"/>
              <w:bottom w:val="single" w:sz="4" w:space="0" w:color="000000"/>
              <w:right w:val="single" w:sz="4" w:space="0" w:color="000000"/>
            </w:tcBorders>
          </w:tcPr>
          <w:p w14:paraId="65D09F12" w14:textId="77777777" w:rsidR="004A6170" w:rsidRDefault="004A6170" w:rsidP="00D050C7">
            <w:pPr>
              <w:snapToGrid w:val="0"/>
              <w:spacing w:before="240" w:after="240"/>
              <w:jc w:val="center"/>
              <w:rPr>
                <w:b/>
                <w:bCs/>
              </w:rPr>
            </w:pPr>
          </w:p>
        </w:tc>
        <w:tc>
          <w:tcPr>
            <w:tcW w:w="1812" w:type="dxa"/>
            <w:tcBorders>
              <w:top w:val="single" w:sz="4" w:space="0" w:color="000000"/>
              <w:left w:val="single" w:sz="4" w:space="0" w:color="000000"/>
              <w:bottom w:val="single" w:sz="4" w:space="0" w:color="000000"/>
              <w:right w:val="single" w:sz="4" w:space="0" w:color="000000"/>
            </w:tcBorders>
          </w:tcPr>
          <w:p w14:paraId="0F73511B" w14:textId="77777777" w:rsidR="004A6170" w:rsidRDefault="004A6170" w:rsidP="00D050C7">
            <w:pPr>
              <w:snapToGrid w:val="0"/>
              <w:spacing w:before="240" w:after="240"/>
              <w:jc w:val="center"/>
              <w:rPr>
                <w:b/>
                <w:bCs/>
              </w:rPr>
            </w:pPr>
          </w:p>
        </w:tc>
        <w:tc>
          <w:tcPr>
            <w:tcW w:w="1813" w:type="dxa"/>
            <w:tcBorders>
              <w:top w:val="single" w:sz="4" w:space="0" w:color="000000"/>
              <w:left w:val="single" w:sz="4" w:space="0" w:color="000000"/>
              <w:bottom w:val="single" w:sz="4" w:space="0" w:color="000000"/>
              <w:right w:val="single" w:sz="4" w:space="0" w:color="000000"/>
            </w:tcBorders>
          </w:tcPr>
          <w:p w14:paraId="55FB2AEF" w14:textId="77777777" w:rsidR="004A6170" w:rsidRDefault="004A6170" w:rsidP="00D050C7">
            <w:pPr>
              <w:snapToGrid w:val="0"/>
              <w:spacing w:before="240" w:after="240"/>
              <w:jc w:val="center"/>
              <w:rPr>
                <w:b/>
                <w:bCs/>
              </w:rPr>
            </w:pPr>
          </w:p>
        </w:tc>
      </w:tr>
      <w:tr w:rsidR="004A6170" w14:paraId="6D7D1805" w14:textId="77777777">
        <w:tc>
          <w:tcPr>
            <w:tcW w:w="704" w:type="dxa"/>
            <w:tcBorders>
              <w:top w:val="single" w:sz="4" w:space="0" w:color="000000"/>
              <w:left w:val="single" w:sz="4" w:space="0" w:color="000000"/>
              <w:bottom w:val="single" w:sz="4" w:space="0" w:color="000000"/>
              <w:right w:val="single" w:sz="4" w:space="0" w:color="000000"/>
            </w:tcBorders>
          </w:tcPr>
          <w:p w14:paraId="7E3FC528" w14:textId="77777777" w:rsidR="004A6170" w:rsidRDefault="004A6170" w:rsidP="00D050C7">
            <w:pPr>
              <w:snapToGrid w:val="0"/>
              <w:spacing w:before="240" w:after="240"/>
              <w:jc w:val="center"/>
              <w:rPr>
                <w:b/>
                <w:bCs/>
              </w:rPr>
            </w:pPr>
          </w:p>
        </w:tc>
        <w:tc>
          <w:tcPr>
            <w:tcW w:w="2920" w:type="dxa"/>
            <w:tcBorders>
              <w:top w:val="single" w:sz="4" w:space="0" w:color="000000"/>
              <w:left w:val="single" w:sz="4" w:space="0" w:color="000000"/>
              <w:bottom w:val="single" w:sz="4" w:space="0" w:color="000000"/>
              <w:right w:val="single" w:sz="4" w:space="0" w:color="000000"/>
            </w:tcBorders>
          </w:tcPr>
          <w:p w14:paraId="6F7B7D60" w14:textId="77777777" w:rsidR="004A6170" w:rsidRDefault="004A6170" w:rsidP="00D050C7">
            <w:pPr>
              <w:snapToGrid w:val="0"/>
              <w:spacing w:before="240" w:after="240"/>
              <w:jc w:val="center"/>
              <w:rPr>
                <w:b/>
                <w:bCs/>
              </w:rPr>
            </w:pPr>
          </w:p>
        </w:tc>
        <w:tc>
          <w:tcPr>
            <w:tcW w:w="1812" w:type="dxa"/>
            <w:tcBorders>
              <w:top w:val="single" w:sz="4" w:space="0" w:color="000000"/>
              <w:left w:val="single" w:sz="4" w:space="0" w:color="000000"/>
              <w:bottom w:val="single" w:sz="4" w:space="0" w:color="000000"/>
              <w:right w:val="single" w:sz="4" w:space="0" w:color="000000"/>
            </w:tcBorders>
          </w:tcPr>
          <w:p w14:paraId="6F85B0CD" w14:textId="77777777" w:rsidR="004A6170" w:rsidRDefault="004A6170" w:rsidP="00D050C7">
            <w:pPr>
              <w:snapToGrid w:val="0"/>
              <w:spacing w:before="240" w:after="240"/>
              <w:jc w:val="center"/>
              <w:rPr>
                <w:b/>
                <w:bCs/>
              </w:rPr>
            </w:pPr>
          </w:p>
        </w:tc>
        <w:tc>
          <w:tcPr>
            <w:tcW w:w="1812" w:type="dxa"/>
            <w:tcBorders>
              <w:top w:val="single" w:sz="4" w:space="0" w:color="000000"/>
              <w:left w:val="single" w:sz="4" w:space="0" w:color="000000"/>
              <w:bottom w:val="single" w:sz="4" w:space="0" w:color="000000"/>
              <w:right w:val="single" w:sz="4" w:space="0" w:color="000000"/>
            </w:tcBorders>
          </w:tcPr>
          <w:p w14:paraId="76DC9C16" w14:textId="77777777" w:rsidR="004A6170" w:rsidRDefault="004A6170" w:rsidP="00D050C7">
            <w:pPr>
              <w:snapToGrid w:val="0"/>
              <w:spacing w:before="240" w:after="240"/>
              <w:jc w:val="center"/>
              <w:rPr>
                <w:b/>
                <w:bCs/>
              </w:rPr>
            </w:pPr>
          </w:p>
        </w:tc>
        <w:tc>
          <w:tcPr>
            <w:tcW w:w="1813" w:type="dxa"/>
            <w:tcBorders>
              <w:top w:val="single" w:sz="4" w:space="0" w:color="000000"/>
              <w:left w:val="single" w:sz="4" w:space="0" w:color="000000"/>
              <w:bottom w:val="single" w:sz="4" w:space="0" w:color="000000"/>
              <w:right w:val="single" w:sz="4" w:space="0" w:color="000000"/>
            </w:tcBorders>
          </w:tcPr>
          <w:p w14:paraId="085CDC53" w14:textId="77777777" w:rsidR="004A6170" w:rsidRDefault="004A6170" w:rsidP="00D050C7">
            <w:pPr>
              <w:snapToGrid w:val="0"/>
              <w:spacing w:before="240" w:after="240"/>
              <w:jc w:val="center"/>
              <w:rPr>
                <w:b/>
                <w:bCs/>
              </w:rPr>
            </w:pPr>
          </w:p>
        </w:tc>
      </w:tr>
      <w:tr w:rsidR="004A6170" w14:paraId="4E036F48" w14:textId="77777777">
        <w:tc>
          <w:tcPr>
            <w:tcW w:w="704" w:type="dxa"/>
            <w:tcBorders>
              <w:top w:val="single" w:sz="4" w:space="0" w:color="000000"/>
              <w:left w:val="single" w:sz="4" w:space="0" w:color="000000"/>
              <w:bottom w:val="single" w:sz="4" w:space="0" w:color="000000"/>
              <w:right w:val="single" w:sz="4" w:space="0" w:color="000000"/>
            </w:tcBorders>
          </w:tcPr>
          <w:p w14:paraId="730F56AC" w14:textId="77777777" w:rsidR="004A6170" w:rsidRDefault="004A6170" w:rsidP="00D050C7">
            <w:pPr>
              <w:snapToGrid w:val="0"/>
              <w:spacing w:before="240" w:after="240"/>
              <w:jc w:val="center"/>
              <w:rPr>
                <w:b/>
                <w:bCs/>
              </w:rPr>
            </w:pPr>
          </w:p>
        </w:tc>
        <w:tc>
          <w:tcPr>
            <w:tcW w:w="2920" w:type="dxa"/>
            <w:tcBorders>
              <w:top w:val="single" w:sz="4" w:space="0" w:color="000000"/>
              <w:left w:val="single" w:sz="4" w:space="0" w:color="000000"/>
              <w:bottom w:val="single" w:sz="4" w:space="0" w:color="000000"/>
              <w:right w:val="single" w:sz="4" w:space="0" w:color="000000"/>
            </w:tcBorders>
          </w:tcPr>
          <w:p w14:paraId="2E7D0331" w14:textId="77777777" w:rsidR="004A6170" w:rsidRDefault="004A6170" w:rsidP="00D050C7">
            <w:pPr>
              <w:snapToGrid w:val="0"/>
              <w:spacing w:before="240" w:after="240"/>
              <w:jc w:val="center"/>
              <w:rPr>
                <w:b/>
                <w:bCs/>
              </w:rPr>
            </w:pPr>
          </w:p>
        </w:tc>
        <w:tc>
          <w:tcPr>
            <w:tcW w:w="1812" w:type="dxa"/>
            <w:tcBorders>
              <w:top w:val="single" w:sz="4" w:space="0" w:color="000000"/>
              <w:left w:val="single" w:sz="4" w:space="0" w:color="000000"/>
              <w:bottom w:val="single" w:sz="4" w:space="0" w:color="000000"/>
              <w:right w:val="single" w:sz="4" w:space="0" w:color="000000"/>
            </w:tcBorders>
          </w:tcPr>
          <w:p w14:paraId="0CF02846" w14:textId="77777777" w:rsidR="004A6170" w:rsidRDefault="004A6170" w:rsidP="00D050C7">
            <w:pPr>
              <w:snapToGrid w:val="0"/>
              <w:spacing w:before="240" w:after="240"/>
              <w:jc w:val="center"/>
              <w:rPr>
                <w:b/>
                <w:bCs/>
              </w:rPr>
            </w:pPr>
          </w:p>
        </w:tc>
        <w:tc>
          <w:tcPr>
            <w:tcW w:w="1812" w:type="dxa"/>
            <w:tcBorders>
              <w:top w:val="single" w:sz="4" w:space="0" w:color="000000"/>
              <w:left w:val="single" w:sz="4" w:space="0" w:color="000000"/>
              <w:bottom w:val="single" w:sz="4" w:space="0" w:color="000000"/>
              <w:right w:val="single" w:sz="4" w:space="0" w:color="000000"/>
            </w:tcBorders>
          </w:tcPr>
          <w:p w14:paraId="7445C51E" w14:textId="77777777" w:rsidR="004A6170" w:rsidRDefault="004A6170" w:rsidP="00D050C7">
            <w:pPr>
              <w:snapToGrid w:val="0"/>
              <w:spacing w:before="240" w:after="240"/>
              <w:jc w:val="center"/>
              <w:rPr>
                <w:b/>
                <w:bCs/>
              </w:rPr>
            </w:pPr>
          </w:p>
        </w:tc>
        <w:tc>
          <w:tcPr>
            <w:tcW w:w="1813" w:type="dxa"/>
            <w:tcBorders>
              <w:top w:val="single" w:sz="4" w:space="0" w:color="000000"/>
              <w:left w:val="single" w:sz="4" w:space="0" w:color="000000"/>
              <w:bottom w:val="single" w:sz="4" w:space="0" w:color="000000"/>
              <w:right w:val="single" w:sz="4" w:space="0" w:color="000000"/>
            </w:tcBorders>
          </w:tcPr>
          <w:p w14:paraId="33A7F8E0" w14:textId="77777777" w:rsidR="004A6170" w:rsidRDefault="004A6170" w:rsidP="00D050C7">
            <w:pPr>
              <w:snapToGrid w:val="0"/>
              <w:spacing w:before="240" w:after="240"/>
              <w:jc w:val="center"/>
              <w:rPr>
                <w:b/>
                <w:bCs/>
              </w:rPr>
            </w:pPr>
          </w:p>
        </w:tc>
      </w:tr>
      <w:tr w:rsidR="004A6170" w14:paraId="44172FBC" w14:textId="77777777">
        <w:tc>
          <w:tcPr>
            <w:tcW w:w="704" w:type="dxa"/>
            <w:tcBorders>
              <w:top w:val="single" w:sz="4" w:space="0" w:color="000000"/>
              <w:left w:val="single" w:sz="4" w:space="0" w:color="000000"/>
              <w:bottom w:val="single" w:sz="4" w:space="0" w:color="000000"/>
              <w:right w:val="single" w:sz="4" w:space="0" w:color="000000"/>
            </w:tcBorders>
          </w:tcPr>
          <w:p w14:paraId="74D1090D" w14:textId="77777777" w:rsidR="004A6170" w:rsidRDefault="004A6170" w:rsidP="00D050C7">
            <w:pPr>
              <w:snapToGrid w:val="0"/>
              <w:spacing w:before="240" w:after="240"/>
              <w:jc w:val="center"/>
              <w:rPr>
                <w:b/>
                <w:bCs/>
              </w:rPr>
            </w:pPr>
          </w:p>
        </w:tc>
        <w:tc>
          <w:tcPr>
            <w:tcW w:w="2920" w:type="dxa"/>
            <w:tcBorders>
              <w:top w:val="single" w:sz="4" w:space="0" w:color="000000"/>
              <w:left w:val="single" w:sz="4" w:space="0" w:color="000000"/>
              <w:bottom w:val="single" w:sz="4" w:space="0" w:color="000000"/>
              <w:right w:val="single" w:sz="4" w:space="0" w:color="000000"/>
            </w:tcBorders>
          </w:tcPr>
          <w:p w14:paraId="12552725" w14:textId="77777777" w:rsidR="004A6170" w:rsidRDefault="004A6170" w:rsidP="00D050C7">
            <w:pPr>
              <w:snapToGrid w:val="0"/>
              <w:spacing w:before="240" w:after="240"/>
              <w:jc w:val="center"/>
              <w:rPr>
                <w:b/>
                <w:bCs/>
              </w:rPr>
            </w:pPr>
          </w:p>
        </w:tc>
        <w:tc>
          <w:tcPr>
            <w:tcW w:w="1812" w:type="dxa"/>
            <w:tcBorders>
              <w:top w:val="single" w:sz="4" w:space="0" w:color="000000"/>
              <w:left w:val="single" w:sz="4" w:space="0" w:color="000000"/>
              <w:bottom w:val="single" w:sz="4" w:space="0" w:color="000000"/>
              <w:right w:val="single" w:sz="4" w:space="0" w:color="000000"/>
            </w:tcBorders>
          </w:tcPr>
          <w:p w14:paraId="67CB6DD0" w14:textId="77777777" w:rsidR="004A6170" w:rsidRDefault="004A6170" w:rsidP="00D050C7">
            <w:pPr>
              <w:snapToGrid w:val="0"/>
              <w:spacing w:before="240" w:after="240"/>
              <w:jc w:val="center"/>
              <w:rPr>
                <w:b/>
                <w:bCs/>
              </w:rPr>
            </w:pPr>
          </w:p>
        </w:tc>
        <w:tc>
          <w:tcPr>
            <w:tcW w:w="1812" w:type="dxa"/>
            <w:tcBorders>
              <w:top w:val="single" w:sz="4" w:space="0" w:color="000000"/>
              <w:left w:val="single" w:sz="4" w:space="0" w:color="000000"/>
              <w:bottom w:val="single" w:sz="4" w:space="0" w:color="000000"/>
              <w:right w:val="single" w:sz="4" w:space="0" w:color="000000"/>
            </w:tcBorders>
          </w:tcPr>
          <w:p w14:paraId="0240A752" w14:textId="77777777" w:rsidR="004A6170" w:rsidRDefault="004A6170" w:rsidP="00D050C7">
            <w:pPr>
              <w:snapToGrid w:val="0"/>
              <w:spacing w:before="240" w:after="240"/>
              <w:jc w:val="center"/>
              <w:rPr>
                <w:b/>
                <w:bCs/>
              </w:rPr>
            </w:pPr>
          </w:p>
        </w:tc>
        <w:tc>
          <w:tcPr>
            <w:tcW w:w="1813" w:type="dxa"/>
            <w:tcBorders>
              <w:top w:val="single" w:sz="4" w:space="0" w:color="000000"/>
              <w:left w:val="single" w:sz="4" w:space="0" w:color="000000"/>
              <w:bottom w:val="single" w:sz="4" w:space="0" w:color="000000"/>
              <w:right w:val="single" w:sz="4" w:space="0" w:color="000000"/>
            </w:tcBorders>
          </w:tcPr>
          <w:p w14:paraId="055FB7B4" w14:textId="77777777" w:rsidR="004A6170" w:rsidRDefault="004A6170" w:rsidP="00D050C7">
            <w:pPr>
              <w:snapToGrid w:val="0"/>
              <w:spacing w:before="240" w:after="240"/>
              <w:jc w:val="center"/>
              <w:rPr>
                <w:b/>
                <w:bCs/>
              </w:rPr>
            </w:pPr>
          </w:p>
        </w:tc>
      </w:tr>
      <w:tr w:rsidR="004A6170" w14:paraId="436C4072" w14:textId="77777777">
        <w:tc>
          <w:tcPr>
            <w:tcW w:w="704" w:type="dxa"/>
            <w:tcBorders>
              <w:top w:val="single" w:sz="4" w:space="0" w:color="000000"/>
              <w:left w:val="single" w:sz="4" w:space="0" w:color="000000"/>
              <w:bottom w:val="single" w:sz="4" w:space="0" w:color="000000"/>
              <w:right w:val="single" w:sz="4" w:space="0" w:color="000000"/>
            </w:tcBorders>
          </w:tcPr>
          <w:p w14:paraId="488F2ABC" w14:textId="77777777" w:rsidR="004A6170" w:rsidRDefault="004A6170" w:rsidP="00D050C7">
            <w:pPr>
              <w:snapToGrid w:val="0"/>
              <w:spacing w:before="240" w:after="240"/>
              <w:jc w:val="center"/>
              <w:rPr>
                <w:b/>
                <w:bCs/>
              </w:rPr>
            </w:pPr>
          </w:p>
        </w:tc>
        <w:tc>
          <w:tcPr>
            <w:tcW w:w="2920" w:type="dxa"/>
            <w:tcBorders>
              <w:top w:val="single" w:sz="4" w:space="0" w:color="000000"/>
              <w:left w:val="single" w:sz="4" w:space="0" w:color="000000"/>
              <w:bottom w:val="single" w:sz="4" w:space="0" w:color="000000"/>
              <w:right w:val="single" w:sz="4" w:space="0" w:color="000000"/>
            </w:tcBorders>
          </w:tcPr>
          <w:p w14:paraId="37674AFC" w14:textId="77777777" w:rsidR="004A6170" w:rsidRDefault="004A6170" w:rsidP="00D050C7">
            <w:pPr>
              <w:snapToGrid w:val="0"/>
              <w:spacing w:before="240" w:after="240"/>
              <w:jc w:val="center"/>
              <w:rPr>
                <w:b/>
                <w:bCs/>
              </w:rPr>
            </w:pPr>
          </w:p>
        </w:tc>
        <w:tc>
          <w:tcPr>
            <w:tcW w:w="1812" w:type="dxa"/>
            <w:tcBorders>
              <w:top w:val="single" w:sz="4" w:space="0" w:color="000000"/>
              <w:left w:val="single" w:sz="4" w:space="0" w:color="000000"/>
              <w:bottom w:val="single" w:sz="4" w:space="0" w:color="000000"/>
              <w:right w:val="single" w:sz="4" w:space="0" w:color="000000"/>
            </w:tcBorders>
          </w:tcPr>
          <w:p w14:paraId="10B4737A" w14:textId="77777777" w:rsidR="004A6170" w:rsidRDefault="004A6170" w:rsidP="00D050C7">
            <w:pPr>
              <w:snapToGrid w:val="0"/>
              <w:spacing w:before="240" w:after="240"/>
              <w:jc w:val="center"/>
              <w:rPr>
                <w:b/>
                <w:bCs/>
              </w:rPr>
            </w:pPr>
          </w:p>
        </w:tc>
        <w:tc>
          <w:tcPr>
            <w:tcW w:w="1812" w:type="dxa"/>
            <w:tcBorders>
              <w:top w:val="single" w:sz="4" w:space="0" w:color="000000"/>
              <w:left w:val="single" w:sz="4" w:space="0" w:color="000000"/>
              <w:bottom w:val="single" w:sz="4" w:space="0" w:color="000000"/>
              <w:right w:val="single" w:sz="4" w:space="0" w:color="000000"/>
            </w:tcBorders>
          </w:tcPr>
          <w:p w14:paraId="75BEBF32" w14:textId="77777777" w:rsidR="004A6170" w:rsidRDefault="004A6170" w:rsidP="00D050C7">
            <w:pPr>
              <w:snapToGrid w:val="0"/>
              <w:spacing w:before="240" w:after="240"/>
              <w:jc w:val="center"/>
              <w:rPr>
                <w:b/>
                <w:bCs/>
              </w:rPr>
            </w:pPr>
          </w:p>
        </w:tc>
        <w:tc>
          <w:tcPr>
            <w:tcW w:w="1813" w:type="dxa"/>
            <w:tcBorders>
              <w:top w:val="single" w:sz="4" w:space="0" w:color="000000"/>
              <w:left w:val="single" w:sz="4" w:space="0" w:color="000000"/>
              <w:bottom w:val="single" w:sz="4" w:space="0" w:color="000000"/>
              <w:right w:val="single" w:sz="4" w:space="0" w:color="000000"/>
            </w:tcBorders>
          </w:tcPr>
          <w:p w14:paraId="31B9E3FD" w14:textId="77777777" w:rsidR="004A6170" w:rsidRDefault="004A6170" w:rsidP="00D050C7">
            <w:pPr>
              <w:snapToGrid w:val="0"/>
              <w:spacing w:before="240" w:after="240"/>
              <w:jc w:val="center"/>
              <w:rPr>
                <w:b/>
                <w:bCs/>
              </w:rPr>
            </w:pPr>
          </w:p>
        </w:tc>
      </w:tr>
    </w:tbl>
    <w:p w14:paraId="2AF11F98" w14:textId="77777777" w:rsidR="004A6170" w:rsidRDefault="004A6170" w:rsidP="00D050C7">
      <w:pPr>
        <w:spacing w:before="240" w:after="240"/>
        <w:ind w:hanging="567"/>
        <w:jc w:val="center"/>
        <w:rPr>
          <w:b/>
          <w:bCs/>
        </w:rPr>
        <w:sectPr w:rsidR="004A6170">
          <w:headerReference w:type="even" r:id="rId118"/>
          <w:headerReference w:type="default" r:id="rId119"/>
          <w:footerReference w:type="default" r:id="rId120"/>
          <w:headerReference w:type="first" r:id="rId121"/>
          <w:footerReference w:type="first" r:id="rId122"/>
          <w:pgSz w:w="11906" w:h="16838"/>
          <w:pgMar w:top="1134" w:right="1134" w:bottom="993" w:left="1843" w:header="720" w:footer="318" w:gutter="0"/>
          <w:pgNumType w:start="1"/>
          <w:cols w:space="720"/>
          <w:formProt w:val="0"/>
          <w:titlePg/>
          <w:docGrid w:linePitch="360"/>
        </w:sectPr>
      </w:pPr>
    </w:p>
    <w:tbl>
      <w:tblPr>
        <w:tblW w:w="9061" w:type="dxa"/>
        <w:jc w:val="center"/>
        <w:tblLayout w:type="fixed"/>
        <w:tblLook w:val="04A0" w:firstRow="1" w:lastRow="0" w:firstColumn="1" w:lastColumn="0" w:noHBand="0" w:noVBand="1"/>
      </w:tblPr>
      <w:tblGrid>
        <w:gridCol w:w="9061"/>
      </w:tblGrid>
      <w:tr w:rsidR="004A6170" w14:paraId="6713757D" w14:textId="77777777">
        <w:trPr>
          <w:jc w:val="center"/>
        </w:trPr>
        <w:tc>
          <w:tcPr>
            <w:tcW w:w="9061" w:type="dxa"/>
            <w:tcBorders>
              <w:top w:val="single" w:sz="4" w:space="0" w:color="000000"/>
              <w:bottom w:val="single" w:sz="4" w:space="0" w:color="000000"/>
            </w:tcBorders>
            <w:vAlign w:val="center"/>
          </w:tcPr>
          <w:p w14:paraId="7F55DD50" w14:textId="77777777" w:rsidR="004A6170" w:rsidRDefault="002F75C5" w:rsidP="00D050C7">
            <w:pPr>
              <w:pStyle w:val="Style5"/>
              <w:spacing w:before="240" w:after="240"/>
              <w:rPr>
                <w:color w:val="000000"/>
                <w:sz w:val="26"/>
                <w:szCs w:val="26"/>
                <w:lang w:val="vi-VN"/>
              </w:rPr>
            </w:pPr>
            <w:r>
              <w:rPr>
                <w:color w:val="000000"/>
              </w:rPr>
              <w:t xml:space="preserve">MẪU </w:t>
            </w:r>
            <w:r>
              <w:rPr>
                <w:color w:val="000000"/>
                <w:lang w:val="vi-VN"/>
              </w:rPr>
              <w:t>20</w:t>
            </w:r>
            <w:r>
              <w:rPr>
                <w:color w:val="000000"/>
              </w:rPr>
              <w:t>. HỢP ĐỒNG MUA</w:t>
            </w:r>
            <w:r>
              <w:rPr>
                <w:color w:val="000000"/>
                <w:lang w:val="vi-VN"/>
              </w:rPr>
              <w:t xml:space="preserve"> BÁN VÀ LẮP ĐẶT THIẾT BỊ</w:t>
            </w:r>
          </w:p>
          <w:p w14:paraId="1C1830C3" w14:textId="77777777" w:rsidR="004A6170" w:rsidRDefault="002F75C5" w:rsidP="00D050C7">
            <w:pPr>
              <w:pStyle w:val="Style5"/>
              <w:spacing w:before="240" w:after="240"/>
              <w:rPr>
                <w:color w:val="000000"/>
                <w:sz w:val="26"/>
                <w:szCs w:val="26"/>
                <w:lang w:val="vi-VN"/>
              </w:rPr>
            </w:pPr>
            <w:r>
              <w:rPr>
                <w:color w:val="000000"/>
              </w:rPr>
              <w:t>样本 20. 设备采购与安装合同</w:t>
            </w:r>
          </w:p>
        </w:tc>
      </w:tr>
    </w:tbl>
    <w:p w14:paraId="708F35A4" w14:textId="77777777" w:rsidR="004A6170" w:rsidRDefault="004A6170" w:rsidP="00D050C7">
      <w:pPr>
        <w:spacing w:before="240" w:after="240"/>
        <w:jc w:val="both"/>
        <w:rPr>
          <w:b/>
          <w:i/>
          <w:iCs/>
          <w:sz w:val="26"/>
          <w:szCs w:val="26"/>
        </w:rPr>
      </w:pPr>
    </w:p>
    <w:p w14:paraId="4109D0BC" w14:textId="77777777" w:rsidR="004A6170" w:rsidRDefault="002F75C5" w:rsidP="00D050C7">
      <w:pPr>
        <w:snapToGrid w:val="0"/>
        <w:spacing w:before="240" w:after="240"/>
        <w:jc w:val="both"/>
        <w:rPr>
          <w:b/>
          <w:i/>
          <w:iCs/>
          <w:sz w:val="26"/>
          <w:szCs w:val="26"/>
        </w:rPr>
      </w:pPr>
      <w:r>
        <w:rPr>
          <w:b/>
          <w:i/>
          <w:iCs/>
          <w:sz w:val="26"/>
          <w:szCs w:val="26"/>
        </w:rPr>
        <w:t>GIỚI THIỆU VÀ LƯU Ý:</w:t>
      </w:r>
    </w:p>
    <w:p w14:paraId="30999563" w14:textId="77777777" w:rsidR="004A6170" w:rsidRDefault="002F75C5" w:rsidP="00D050C7">
      <w:pPr>
        <w:snapToGrid w:val="0"/>
        <w:spacing w:before="240" w:after="240"/>
        <w:jc w:val="both"/>
        <w:rPr>
          <w:b/>
          <w:i/>
          <w:iCs/>
          <w:sz w:val="26"/>
          <w:szCs w:val="26"/>
        </w:rPr>
      </w:pPr>
      <w:r>
        <w:rPr>
          <w:b/>
          <w:i/>
          <w:iCs/>
          <w:sz w:val="26"/>
          <w:szCs w:val="26"/>
        </w:rPr>
        <w:t>介绍与注意事项：</w:t>
      </w:r>
    </w:p>
    <w:p w14:paraId="0F04CFAF" w14:textId="77777777" w:rsidR="004A6170" w:rsidRDefault="002F75C5" w:rsidP="00D050C7">
      <w:pPr>
        <w:pStyle w:val="ListParagraph"/>
        <w:numPr>
          <w:ilvl w:val="0"/>
          <w:numId w:val="184"/>
        </w:numPr>
        <w:snapToGrid w:val="0"/>
        <w:spacing w:before="240" w:after="240"/>
        <w:ind w:left="567" w:hanging="567"/>
        <w:contextualSpacing w:val="0"/>
        <w:jc w:val="both"/>
        <w:rPr>
          <w:bCs/>
          <w:sz w:val="26"/>
          <w:szCs w:val="26"/>
        </w:rPr>
      </w:pPr>
      <w:r>
        <w:rPr>
          <w:bCs/>
          <w:sz w:val="26"/>
          <w:szCs w:val="26"/>
        </w:rPr>
        <w:t>Hợp đồng mua</w:t>
      </w:r>
      <w:r>
        <w:rPr>
          <w:bCs/>
          <w:sz w:val="26"/>
          <w:szCs w:val="26"/>
          <w:lang w:val="vi-VN"/>
        </w:rPr>
        <w:t xml:space="preserve"> bán và lắp đặt thiết bị</w:t>
      </w:r>
      <w:r>
        <w:rPr>
          <w:bCs/>
          <w:sz w:val="26"/>
          <w:szCs w:val="26"/>
        </w:rPr>
        <w:t xml:space="preserve"> </w:t>
      </w:r>
      <w:r>
        <w:rPr>
          <w:bCs/>
          <w:sz w:val="26"/>
          <w:szCs w:val="26"/>
          <w:lang w:val="vi-VN"/>
        </w:rPr>
        <w:t xml:space="preserve">là </w:t>
      </w:r>
      <w:r>
        <w:rPr>
          <w:bCs/>
          <w:sz w:val="26"/>
          <w:szCs w:val="26"/>
        </w:rPr>
        <w:t xml:space="preserve">thỏa thuận giữa bên cung cấp và bên mua về việc cung </w:t>
      </w:r>
      <w:r>
        <w:rPr>
          <w:bCs/>
          <w:sz w:val="26"/>
          <w:szCs w:val="26"/>
          <w:u w:val="single"/>
        </w:rPr>
        <w:t>cấp</w:t>
      </w:r>
      <w:r>
        <w:rPr>
          <w:bCs/>
          <w:sz w:val="26"/>
          <w:szCs w:val="26"/>
        </w:rPr>
        <w:t xml:space="preserve"> và lắp đặt thiết bị,</w:t>
      </w:r>
      <w:r>
        <w:rPr>
          <w:bCs/>
          <w:sz w:val="26"/>
          <w:szCs w:val="26"/>
          <w:lang w:val="vi-VN"/>
        </w:rPr>
        <w:t xml:space="preserve"> </w:t>
      </w:r>
      <w:r>
        <w:rPr>
          <w:bCs/>
          <w:sz w:val="26"/>
          <w:szCs w:val="26"/>
        </w:rPr>
        <w:t>theo đó bên bán</w:t>
      </w:r>
      <w:r>
        <w:rPr>
          <w:bCs/>
          <w:sz w:val="26"/>
          <w:szCs w:val="26"/>
          <w:lang w:val="vi-VN"/>
        </w:rPr>
        <w:t xml:space="preserve"> sẽ cung cấp và lắp đặt thiết bị </w:t>
      </w:r>
      <w:r>
        <w:rPr>
          <w:bCs/>
          <w:sz w:val="26"/>
          <w:szCs w:val="26"/>
        </w:rPr>
        <w:t>cho bên mua</w:t>
      </w:r>
      <w:r>
        <w:rPr>
          <w:bCs/>
          <w:sz w:val="26"/>
          <w:szCs w:val="26"/>
          <w:lang w:val="vi-VN"/>
        </w:rPr>
        <w:t xml:space="preserve"> và </w:t>
      </w:r>
      <w:r>
        <w:rPr>
          <w:bCs/>
          <w:sz w:val="26"/>
          <w:szCs w:val="26"/>
        </w:rPr>
        <w:t>bên mua</w:t>
      </w:r>
      <w:r>
        <w:rPr>
          <w:bCs/>
          <w:sz w:val="26"/>
          <w:szCs w:val="26"/>
          <w:lang w:val="vi-VN"/>
        </w:rPr>
        <w:t xml:space="preserve"> phải thanh toán chi phí</w:t>
      </w:r>
      <w:r>
        <w:rPr>
          <w:bCs/>
          <w:sz w:val="26"/>
          <w:szCs w:val="26"/>
        </w:rPr>
        <w:t xml:space="preserve"> bên</w:t>
      </w:r>
      <w:r>
        <w:rPr>
          <w:bCs/>
          <w:sz w:val="26"/>
          <w:szCs w:val="26"/>
          <w:lang w:val="vi-VN"/>
        </w:rPr>
        <w:t xml:space="preserve"> bán.</w:t>
      </w:r>
    </w:p>
    <w:p w14:paraId="46A02273" w14:textId="77777777" w:rsidR="004A6170" w:rsidRDefault="002F75C5" w:rsidP="00D050C7">
      <w:pPr>
        <w:pStyle w:val="ListParagraph"/>
        <w:snapToGrid w:val="0"/>
        <w:spacing w:before="240" w:after="240"/>
        <w:ind w:left="567"/>
        <w:contextualSpacing w:val="0"/>
        <w:jc w:val="both"/>
        <w:rPr>
          <w:bCs/>
          <w:sz w:val="26"/>
          <w:szCs w:val="26"/>
        </w:rPr>
      </w:pPr>
      <w:r>
        <w:rPr>
          <w:bCs/>
          <w:sz w:val="26"/>
          <w:szCs w:val="26"/>
        </w:rPr>
        <w:t>设备采购与安装合同是供应各方与购买各方之间的协议，涉及设备供应</w:t>
      </w:r>
      <w:r>
        <w:rPr>
          <w:bCs/>
          <w:sz w:val="26"/>
          <w:szCs w:val="26"/>
          <w:u w:val="single"/>
        </w:rPr>
        <w:t>与安装</w:t>
      </w:r>
      <w:r>
        <w:rPr>
          <w:bCs/>
          <w:sz w:val="26"/>
          <w:szCs w:val="26"/>
        </w:rPr>
        <w:t>，供应各方将为购买各方提供和安装设备，购买各方须支付供应各方费用。</w:t>
      </w:r>
    </w:p>
    <w:p w14:paraId="08566043" w14:textId="77777777" w:rsidR="004A6170" w:rsidRDefault="002F75C5" w:rsidP="00D050C7">
      <w:pPr>
        <w:pStyle w:val="ListParagraph"/>
        <w:numPr>
          <w:ilvl w:val="0"/>
          <w:numId w:val="184"/>
        </w:numPr>
        <w:snapToGrid w:val="0"/>
        <w:spacing w:before="240" w:after="240"/>
        <w:ind w:left="567" w:hanging="567"/>
        <w:contextualSpacing w:val="0"/>
        <w:jc w:val="both"/>
        <w:rPr>
          <w:bCs/>
          <w:sz w:val="26"/>
          <w:szCs w:val="26"/>
          <w:u w:val="single"/>
        </w:rPr>
      </w:pPr>
      <w:r>
        <w:rPr>
          <w:bCs/>
          <w:sz w:val="26"/>
          <w:szCs w:val="26"/>
        </w:rPr>
        <w:t>Một số quy định của pháp luật về hợp đồng mua</w:t>
      </w:r>
      <w:r>
        <w:rPr>
          <w:bCs/>
          <w:sz w:val="26"/>
          <w:szCs w:val="26"/>
          <w:lang w:val="vi-VN"/>
        </w:rPr>
        <w:t xml:space="preserve"> bán và lắp đặt thiết bị </w:t>
      </w:r>
      <w:r>
        <w:rPr>
          <w:bCs/>
          <w:sz w:val="26"/>
          <w:szCs w:val="26"/>
        </w:rPr>
        <w:t>cần tham khảo khi soạn thảo hợp đồng dịch vụ: Bộ luật Dân sự năm 2015</w:t>
      </w:r>
      <w:r>
        <w:rPr>
          <w:bCs/>
          <w:sz w:val="26"/>
          <w:szCs w:val="26"/>
          <w:lang w:val="vi-VN"/>
        </w:rPr>
        <w:t xml:space="preserve">, </w:t>
      </w:r>
      <w:r>
        <w:rPr>
          <w:bCs/>
          <w:sz w:val="26"/>
          <w:szCs w:val="26"/>
        </w:rPr>
        <w:t>Luật Thương mại năm 2005.</w:t>
      </w:r>
    </w:p>
    <w:p w14:paraId="74B78C94" w14:textId="77777777" w:rsidR="004A6170" w:rsidRDefault="002F75C5" w:rsidP="00D050C7">
      <w:pPr>
        <w:pStyle w:val="ListParagraph"/>
        <w:snapToGrid w:val="0"/>
        <w:spacing w:before="240" w:after="240"/>
        <w:ind w:left="567"/>
        <w:contextualSpacing w:val="0"/>
        <w:jc w:val="both"/>
        <w:rPr>
          <w:bCs/>
          <w:sz w:val="26"/>
          <w:szCs w:val="26"/>
          <w:u w:val="single"/>
        </w:rPr>
      </w:pPr>
      <w:r>
        <w:rPr>
          <w:bCs/>
          <w:sz w:val="26"/>
          <w:szCs w:val="26"/>
        </w:rPr>
        <w:t>起草服务合同时，应参考部分关于买卖及设备安装合同的法律规定：2015年民法典、2005年商业法。</w:t>
      </w:r>
    </w:p>
    <w:p w14:paraId="40990A58" w14:textId="77777777" w:rsidR="004A6170" w:rsidRDefault="002F75C5" w:rsidP="00D050C7">
      <w:pPr>
        <w:pStyle w:val="ListParagraph"/>
        <w:numPr>
          <w:ilvl w:val="0"/>
          <w:numId w:val="184"/>
        </w:numPr>
        <w:snapToGrid w:val="0"/>
        <w:spacing w:before="240" w:after="240"/>
        <w:ind w:left="567" w:hanging="567"/>
        <w:contextualSpacing w:val="0"/>
        <w:jc w:val="both"/>
        <w:rPr>
          <w:bCs/>
          <w:sz w:val="26"/>
          <w:szCs w:val="26"/>
          <w:u w:val="single"/>
        </w:rPr>
      </w:pPr>
      <w:r>
        <w:rPr>
          <w:bCs/>
          <w:sz w:val="26"/>
          <w:szCs w:val="26"/>
        </w:rPr>
        <w:t xml:space="preserve">Ký hiệu </w:t>
      </w:r>
      <w:r>
        <w:rPr>
          <w:sz w:val="26"/>
          <w:szCs w:val="26"/>
        </w:rPr>
        <w:t>[</w:t>
      </w:r>
      <w:r>
        <w:rPr>
          <w:rFonts w:ascii="Wingdings 2" w:eastAsia="Wingdings 2" w:hAnsi="Wingdings 2" w:cs="Wingdings 2"/>
          <w:sz w:val="26"/>
          <w:szCs w:val="26"/>
        </w:rPr>
        <w:sym w:font="Wingdings 2" w:char="F097"/>
      </w:r>
      <w:r>
        <w:rPr>
          <w:sz w:val="26"/>
          <w:szCs w:val="26"/>
        </w:rPr>
        <w:t>] trong Mẫu hợp đồng kèm theo cần được bổ sung thông tin cụ thể theo thỏa thuận giữa các bên trong từng giao dịch.</w:t>
      </w:r>
    </w:p>
    <w:p w14:paraId="4A2EA01E" w14:textId="7101A839" w:rsidR="004A6170" w:rsidRPr="009763E8" w:rsidRDefault="002F75C5" w:rsidP="00D050C7">
      <w:pPr>
        <w:pStyle w:val="ListParagraph"/>
        <w:snapToGrid w:val="0"/>
        <w:spacing w:before="240" w:after="240"/>
        <w:ind w:left="567"/>
        <w:contextualSpacing w:val="0"/>
        <w:jc w:val="both"/>
        <w:rPr>
          <w:bCs/>
          <w:sz w:val="26"/>
          <w:szCs w:val="26"/>
          <w:u w:val="single"/>
          <w:lang w:val="vi-VN"/>
        </w:rPr>
      </w:pPr>
      <w:r>
        <w:rPr>
          <w:bCs/>
          <w:sz w:val="26"/>
          <w:szCs w:val="26"/>
        </w:rPr>
        <w:t>合同附录模板中的[</w:t>
      </w:r>
      <w:r w:rsidR="009763E8">
        <w:rPr>
          <w:rFonts w:ascii="Wingdings 2" w:eastAsia="Wingdings 2" w:hAnsi="Wingdings 2" w:cs="Wingdings 2"/>
        </w:rPr>
        <w:sym w:font="Wingdings 2" w:char="F097"/>
      </w:r>
      <w:r>
        <w:rPr>
          <w:bCs/>
          <w:sz w:val="26"/>
          <w:szCs w:val="26"/>
        </w:rPr>
        <w:t>]符号需根据各方在每笔交易中的协议，补充具体信息。</w:t>
      </w:r>
    </w:p>
    <w:p w14:paraId="79C18A0B" w14:textId="28625AB9" w:rsidR="004A6170" w:rsidRPr="000A34CE" w:rsidRDefault="002F75C5" w:rsidP="00D050C7">
      <w:pPr>
        <w:pStyle w:val="ListParagraph"/>
        <w:numPr>
          <w:ilvl w:val="0"/>
          <w:numId w:val="184"/>
        </w:numPr>
        <w:snapToGrid w:val="0"/>
        <w:spacing w:before="240" w:after="240"/>
        <w:ind w:left="567" w:hanging="567"/>
        <w:contextualSpacing w:val="0"/>
        <w:jc w:val="both"/>
        <w:rPr>
          <w:bCs/>
          <w:sz w:val="26"/>
          <w:szCs w:val="26"/>
          <w:u w:val="single"/>
          <w:lang w:val="vi-VN"/>
        </w:rPr>
      </w:pPr>
      <w:r w:rsidRPr="000A34CE">
        <w:rPr>
          <w:bCs/>
          <w:sz w:val="26"/>
          <w:szCs w:val="26"/>
          <w:lang w:val="vi-VN"/>
        </w:rPr>
        <w:t>Mẫu Hợp đồng kèm theo chỉ có giá trị tham khảo; không phải là ý kiến tư vấn pháp lý, quan điểm của cá nhân, tổ chức nào. Trong từng giao dịch cụ thể, các Bên cần có sự điều chỉnh cho phù hợp với thỏa thuận của các bên và quy định của pháp luật tại từng thời điểm.</w:t>
      </w:r>
    </w:p>
    <w:p w14:paraId="10D9BE76" w14:textId="77777777" w:rsidR="004A6170" w:rsidRDefault="002F75C5" w:rsidP="00D050C7">
      <w:pPr>
        <w:pStyle w:val="ListParagraph"/>
        <w:snapToGrid w:val="0"/>
        <w:spacing w:before="240" w:after="240"/>
        <w:ind w:left="567"/>
        <w:contextualSpacing w:val="0"/>
        <w:jc w:val="both"/>
        <w:rPr>
          <w:bCs/>
          <w:sz w:val="26"/>
          <w:szCs w:val="26"/>
          <w:u w:val="single"/>
        </w:rPr>
      </w:pPr>
      <w:r>
        <w:rPr>
          <w:bCs/>
          <w:sz w:val="26"/>
          <w:szCs w:val="26"/>
        </w:rPr>
        <w:t>附带的合同范本仅供参考；不构成法律建议，也不代表任何个人或组织的立场。在具体交易中，各方应根据双方协议及不同时期的法律规定，进行相应调整。</w:t>
      </w:r>
      <w:r>
        <w:br w:type="page"/>
      </w:r>
    </w:p>
    <w:p w14:paraId="0C6C6F17" w14:textId="0BCEB5B0" w:rsidR="004A6170" w:rsidRDefault="002F75C5" w:rsidP="00D050C7">
      <w:pPr>
        <w:spacing w:before="240" w:after="240"/>
        <w:jc w:val="center"/>
        <w:rPr>
          <w:b/>
          <w:sz w:val="26"/>
          <w:szCs w:val="26"/>
        </w:rPr>
      </w:pPr>
      <w:r>
        <w:rPr>
          <w:b/>
          <w:sz w:val="26"/>
          <w:szCs w:val="26"/>
        </w:rPr>
        <w:t>CỘNG HÒA XÃ HỘI CHỦ NGHĨA VIỆT NAM</w:t>
      </w:r>
    </w:p>
    <w:p w14:paraId="141CE054" w14:textId="1B203019" w:rsidR="00FD5510" w:rsidRDefault="00FD5510" w:rsidP="00D050C7">
      <w:pPr>
        <w:spacing w:before="240" w:after="240"/>
        <w:jc w:val="center"/>
        <w:rPr>
          <w:b/>
          <w:sz w:val="26"/>
          <w:szCs w:val="26"/>
        </w:rPr>
      </w:pPr>
      <w:r w:rsidRPr="00FD5510">
        <w:rPr>
          <w:b/>
          <w:sz w:val="26"/>
          <w:szCs w:val="26"/>
        </w:rPr>
        <w:t>Độc lập – Tự do – Hạnh phúc</w:t>
      </w:r>
    </w:p>
    <w:p w14:paraId="36EE7E01" w14:textId="77777777" w:rsidR="004A6170" w:rsidRDefault="002F75C5" w:rsidP="00D050C7">
      <w:pPr>
        <w:spacing w:before="240" w:after="240"/>
        <w:jc w:val="center"/>
        <w:rPr>
          <w:b/>
          <w:sz w:val="26"/>
          <w:szCs w:val="26"/>
        </w:rPr>
      </w:pPr>
      <w:r>
        <w:rPr>
          <w:b/>
          <w:sz w:val="26"/>
          <w:szCs w:val="26"/>
        </w:rPr>
        <w:t>越南社会主义共和国</w:t>
      </w:r>
    </w:p>
    <w:p w14:paraId="7664AC20" w14:textId="276105BA" w:rsidR="004A6170" w:rsidRDefault="005F7EA3" w:rsidP="00D050C7">
      <w:pPr>
        <w:widowControl w:val="0"/>
        <w:spacing w:before="240" w:after="240"/>
        <w:jc w:val="center"/>
        <w:rPr>
          <w:b/>
          <w:sz w:val="26"/>
          <w:szCs w:val="26"/>
        </w:rPr>
      </w:pPr>
      <w:r>
        <w:rPr>
          <w:noProof/>
        </w:rPr>
        <mc:AlternateContent>
          <mc:Choice Requires="wps">
            <w:drawing>
              <wp:anchor distT="4294967295" distB="4294967295" distL="114935" distR="114935" simplePos="0" relativeHeight="251659264" behindDoc="0" locked="0" layoutInCell="1" allowOverlap="1" wp14:anchorId="254B67DC" wp14:editId="1D9CE745">
                <wp:simplePos x="0" y="0"/>
                <wp:positionH relativeFrom="column">
                  <wp:posOffset>1955165</wp:posOffset>
                </wp:positionH>
                <wp:positionV relativeFrom="paragraph">
                  <wp:posOffset>198754</wp:posOffset>
                </wp:positionV>
                <wp:extent cx="1836420" cy="0"/>
                <wp:effectExtent l="0" t="0" r="0" b="0"/>
                <wp:wrapNone/>
                <wp:docPr id="256" name="Straight Connector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6420" cy="0"/>
                        </a:xfrm>
                        <a:prstGeom prst="line">
                          <a:avLst/>
                        </a:prstGeom>
                        <a:noFill/>
                        <a:ln w="12600">
                          <a:solidFill>
                            <a:srgbClr val="000000"/>
                          </a:solidFill>
                          <a:miter/>
                        </a:ln>
                        <a:effectLst/>
                      </wps:spPr>
                      <wps:bodyPr/>
                    </wps:wsp>
                  </a:graphicData>
                </a:graphic>
                <wp14:sizeRelH relativeFrom="page">
                  <wp14:pctWidth>0</wp14:pctWidth>
                </wp14:sizeRelH>
                <wp14:sizeRelV relativeFrom="page">
                  <wp14:pctHeight>0</wp14:pctHeight>
                </wp14:sizeRelV>
              </wp:anchor>
            </w:drawing>
          </mc:Choice>
          <mc:Fallback>
            <w:pict>
              <v:line w14:anchorId="5AD0EAE6" id="Straight Connector 256" o:spid="_x0000_s1026" style="position:absolute;z-index:251659264;visibility:visible;mso-wrap-style:square;mso-width-percent:0;mso-height-percent:0;mso-wrap-distance-left:9.05pt;mso-wrap-distance-top:-3e-5mm;mso-wrap-distance-right:9.05pt;mso-wrap-distance-bottom:-3e-5mm;mso-position-horizontal:absolute;mso-position-horizontal-relative:text;mso-position-vertical:absolute;mso-position-vertical-relative:text;mso-width-percent:0;mso-height-percent:0;mso-width-relative:page;mso-height-relative:page" from="153.95pt,15.65pt" to="298.5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" strokeweight=".35mm">
                <v:stroke joinstyle="miter"/>
                <o:lock v:ext="edit" shapetype="f"/>
              </v:line>
            </w:pict>
          </mc:Fallback>
        </mc:AlternateContent>
      </w:r>
      <w:r w:rsidR="00EB32EF">
        <w:rPr>
          <w:b/>
          <w:sz w:val="26"/>
          <w:szCs w:val="26"/>
        </w:rPr>
        <w:t>独立 - 自由 - 幸福</w:t>
      </w:r>
    </w:p>
    <w:p w14:paraId="0F2C3792" w14:textId="77777777" w:rsidR="004A6170" w:rsidRDefault="002F75C5" w:rsidP="00D050C7">
      <w:pPr>
        <w:widowControl w:val="0"/>
        <w:spacing w:before="240" w:after="240"/>
        <w:jc w:val="right"/>
        <w:rPr>
          <w:bCs/>
          <w:i/>
          <w:iCs/>
          <w:sz w:val="26"/>
          <w:szCs w:val="26"/>
        </w:rPr>
      </w:pPr>
      <w:r>
        <w:rPr>
          <w:bCs/>
          <w:i/>
          <w:iCs/>
          <w:sz w:val="26"/>
          <w:szCs w:val="26"/>
        </w:rPr>
        <w:t>……, ngày… tháng….. năm…..</w:t>
      </w:r>
    </w:p>
    <w:p w14:paraId="2E5C9DE7" w14:textId="77777777" w:rsidR="004A6170" w:rsidRDefault="002F75C5" w:rsidP="00D050C7">
      <w:pPr>
        <w:widowControl w:val="0"/>
        <w:spacing w:before="240" w:after="240"/>
        <w:jc w:val="right"/>
        <w:rPr>
          <w:bCs/>
          <w:i/>
          <w:iCs/>
          <w:sz w:val="26"/>
          <w:szCs w:val="26"/>
        </w:rPr>
      </w:pPr>
      <w:r>
        <w:rPr>
          <w:bCs/>
          <w:i/>
          <w:iCs/>
          <w:sz w:val="26"/>
          <w:szCs w:val="26"/>
        </w:rPr>
        <w:t>……，日… 月… 年…</w:t>
      </w:r>
    </w:p>
    <w:p w14:paraId="322273CC" w14:textId="77777777" w:rsidR="004A6170" w:rsidRDefault="002F75C5" w:rsidP="00D050C7">
      <w:pPr>
        <w:spacing w:before="240" w:after="240"/>
        <w:jc w:val="center"/>
        <w:rPr>
          <w:b/>
          <w:sz w:val="26"/>
          <w:szCs w:val="26"/>
          <w:lang w:val="vi-VN"/>
        </w:rPr>
      </w:pPr>
      <w:r>
        <w:rPr>
          <w:b/>
          <w:sz w:val="26"/>
          <w:szCs w:val="26"/>
        </w:rPr>
        <w:t>HỢP ĐỒNG MUA</w:t>
      </w:r>
      <w:r>
        <w:rPr>
          <w:b/>
          <w:sz w:val="26"/>
          <w:szCs w:val="26"/>
          <w:lang w:val="vi-VN"/>
        </w:rPr>
        <w:t xml:space="preserve"> BÁN VÀ LẮP ĐẶT THIẾT BỊ</w:t>
      </w:r>
      <w:r>
        <w:rPr>
          <w:sz w:val="26"/>
          <w:szCs w:val="26"/>
        </w:rPr>
        <w:br/>
      </w:r>
      <w:r>
        <w:rPr>
          <w:bCs/>
          <w:i/>
          <w:iCs/>
          <w:sz w:val="26"/>
          <w:szCs w:val="26"/>
        </w:rPr>
        <w:t>Số:</w:t>
      </w:r>
      <w:r>
        <w:rPr>
          <w:sz w:val="26"/>
          <w:szCs w:val="26"/>
        </w:rPr>
        <w:t xml:space="preserve"> [</w:t>
      </w:r>
      <w:r>
        <w:rPr>
          <w:rFonts w:ascii="Wingdings 2" w:eastAsia="Wingdings 2" w:hAnsi="Wingdings 2" w:cs="Wingdings 2"/>
          <w:sz w:val="26"/>
          <w:szCs w:val="26"/>
        </w:rPr>
        <w:sym w:font="Wingdings 2" w:char="F097"/>
      </w:r>
      <w:r>
        <w:rPr>
          <w:sz w:val="26"/>
          <w:szCs w:val="26"/>
        </w:rPr>
        <w:t>]</w:t>
      </w:r>
    </w:p>
    <w:p w14:paraId="6EC11A85" w14:textId="77777777" w:rsidR="004A6170" w:rsidRDefault="002F75C5" w:rsidP="00D050C7">
      <w:pPr>
        <w:spacing w:before="240" w:after="240"/>
        <w:jc w:val="center"/>
        <w:rPr>
          <w:b/>
          <w:sz w:val="26"/>
          <w:szCs w:val="26"/>
          <w:lang w:val="vi-VN"/>
        </w:rPr>
      </w:pPr>
      <w:r>
        <w:rPr>
          <w:b/>
          <w:sz w:val="26"/>
          <w:szCs w:val="26"/>
        </w:rPr>
        <w:t>设备采购与安装合同</w:t>
      </w:r>
      <w:r>
        <w:rPr>
          <w:sz w:val="26"/>
          <w:szCs w:val="26"/>
        </w:rPr>
        <w:br/>
      </w:r>
      <w:r>
        <w:rPr>
          <w:bCs/>
          <w:i/>
          <w:iCs/>
          <w:sz w:val="26"/>
          <w:szCs w:val="26"/>
        </w:rPr>
        <w:t>编号：</w:t>
      </w:r>
      <w:r>
        <w:rPr>
          <w:sz w:val="26"/>
          <w:szCs w:val="26"/>
        </w:rPr>
        <w:t xml:space="preserve"> []</w:t>
      </w:r>
      <w:r>
        <w:rPr>
          <w:rFonts w:ascii="Wingdings 2" w:eastAsia="Wingdings 2" w:hAnsi="Wingdings 2" w:cs="Wingdings 2"/>
          <w:sz w:val="26"/>
          <w:szCs w:val="26"/>
        </w:rPr>
        <w:sym w:font="Wingdings 2" w:char="F097"/>
      </w:r>
    </w:p>
    <w:p w14:paraId="0123501D" w14:textId="77777777" w:rsidR="004A6170" w:rsidRPr="00EB32EF" w:rsidRDefault="002F75C5" w:rsidP="00D050C7">
      <w:pPr>
        <w:spacing w:before="240" w:after="240" w:line="264" w:lineRule="auto"/>
        <w:ind w:left="-284"/>
        <w:jc w:val="both"/>
        <w:rPr>
          <w:b/>
          <w:lang w:val="vi-VN"/>
        </w:rPr>
      </w:pPr>
      <w:r w:rsidRPr="00EB32EF">
        <w:rPr>
          <w:b/>
          <w:lang w:val="vi-VN"/>
        </w:rPr>
        <w:t>Hợp Đồng Mua</w:t>
      </w:r>
      <w:r>
        <w:rPr>
          <w:b/>
          <w:lang w:val="vi-VN"/>
        </w:rPr>
        <w:t xml:space="preserve"> Bán và Lắp Đặt Thiết Bị</w:t>
      </w:r>
      <w:r w:rsidRPr="00EB32EF">
        <w:rPr>
          <w:b/>
          <w:lang w:val="vi-VN"/>
        </w:rPr>
        <w:t xml:space="preserve"> này </w:t>
      </w:r>
      <w:r w:rsidRPr="00EB32EF">
        <w:rPr>
          <w:b/>
          <w:i/>
          <w:iCs/>
          <w:lang w:val="vi-VN"/>
        </w:rPr>
        <w:t xml:space="preserve">(sau đây gọi là </w:t>
      </w:r>
      <w:r w:rsidRPr="00EB32EF">
        <w:rPr>
          <w:b/>
          <w:bCs/>
          <w:i/>
          <w:iCs/>
          <w:lang w:val="vi-VN"/>
        </w:rPr>
        <w:t>“Hợp đồng”</w:t>
      </w:r>
      <w:r w:rsidRPr="00EB32EF">
        <w:rPr>
          <w:b/>
          <w:i/>
          <w:iCs/>
          <w:lang w:val="vi-VN"/>
        </w:rPr>
        <w:t>)</w:t>
      </w:r>
      <w:r w:rsidRPr="00EB32EF">
        <w:rPr>
          <w:b/>
          <w:lang w:val="vi-VN"/>
        </w:rPr>
        <w:t xml:space="preserve"> được lập và ký ngày [</w:t>
      </w:r>
      <w:r>
        <w:rPr>
          <w:rFonts w:ascii="Wingdings 2" w:eastAsia="Wingdings 2" w:hAnsi="Wingdings 2" w:cs="Wingdings 2"/>
          <w:b/>
        </w:rPr>
        <w:sym w:font="Wingdings 2" w:char="F097"/>
      </w:r>
      <w:r w:rsidRPr="00EB32EF">
        <w:rPr>
          <w:b/>
          <w:lang w:val="vi-VN"/>
        </w:rPr>
        <w:t>] giữa các Bên:</w:t>
      </w:r>
    </w:p>
    <w:p w14:paraId="42C51C50" w14:textId="73ADCD08" w:rsidR="004A6170" w:rsidRPr="009763E8" w:rsidRDefault="002F75C5" w:rsidP="00D050C7">
      <w:pPr>
        <w:spacing w:before="240" w:after="240" w:line="264" w:lineRule="auto"/>
        <w:ind w:left="-284"/>
        <w:jc w:val="both"/>
        <w:rPr>
          <w:b/>
          <w:lang w:val="vi-VN"/>
        </w:rPr>
      </w:pPr>
      <w:r>
        <w:rPr>
          <w:b/>
        </w:rPr>
        <w:t>本购买及安装设备合同</w:t>
      </w:r>
      <w:r>
        <w:rPr>
          <w:b/>
          <w:i/>
          <w:iCs/>
        </w:rPr>
        <w:t>（以下简称“合同”）</w:t>
      </w:r>
      <w:r>
        <w:rPr>
          <w:b/>
        </w:rPr>
        <w:t>由以下各方于[</w:t>
      </w:r>
      <w:r w:rsidR="009763E8">
        <w:rPr>
          <w:rFonts w:ascii="Wingdings 2" w:eastAsia="Wingdings 2" w:hAnsi="Wingdings 2" w:cs="Wingdings 2"/>
        </w:rPr>
        <w:sym w:font="Wingdings 2" w:char="F097"/>
      </w:r>
      <w:r>
        <w:rPr>
          <w:b/>
        </w:rPr>
        <w:t>]签署：</w:t>
      </w:r>
    </w:p>
    <w:tbl>
      <w:tblPr>
        <w:tblW w:w="9508" w:type="dxa"/>
        <w:tblInd w:w="-147" w:type="dxa"/>
        <w:tblLayout w:type="fixed"/>
        <w:tblLook w:val="04A0" w:firstRow="1" w:lastRow="0" w:firstColumn="1" w:lastColumn="0" w:noHBand="0" w:noVBand="1"/>
      </w:tblPr>
      <w:tblGrid>
        <w:gridCol w:w="2414"/>
        <w:gridCol w:w="289"/>
        <w:gridCol w:w="6805"/>
      </w:tblGrid>
      <w:tr w:rsidR="004A6170" w14:paraId="6B4B2CAE" w14:textId="77777777">
        <w:tc>
          <w:tcPr>
            <w:tcW w:w="9502" w:type="dxa"/>
            <w:gridSpan w:val="3"/>
          </w:tcPr>
          <w:p w14:paraId="1EDBF03F" w14:textId="77777777" w:rsidR="004A6170" w:rsidRDefault="002F75C5" w:rsidP="00D050C7">
            <w:pPr>
              <w:widowControl w:val="0"/>
              <w:snapToGrid w:val="0"/>
              <w:spacing w:before="240" w:after="240" w:line="264" w:lineRule="auto"/>
              <w:ind w:firstLine="45"/>
              <w:jc w:val="both"/>
            </w:pPr>
            <w:r>
              <w:rPr>
                <w:b/>
              </w:rPr>
              <w:t>BÊN A (BÊN</w:t>
            </w:r>
            <w:r>
              <w:rPr>
                <w:b/>
                <w:lang w:val="vi-VN"/>
              </w:rPr>
              <w:t xml:space="preserve"> CUNG CẤP THIẾT BỊ</w:t>
            </w:r>
            <w:r>
              <w:rPr>
                <w:b/>
              </w:rPr>
              <w:t>):</w:t>
            </w:r>
          </w:p>
          <w:p w14:paraId="769C7541" w14:textId="77777777" w:rsidR="004A6170" w:rsidRDefault="002F75C5" w:rsidP="00D050C7">
            <w:pPr>
              <w:widowControl w:val="0"/>
              <w:snapToGrid w:val="0"/>
              <w:spacing w:before="240" w:after="240" w:line="264" w:lineRule="auto"/>
              <w:ind w:firstLine="45"/>
              <w:jc w:val="both"/>
            </w:pPr>
            <w:r>
              <w:rPr>
                <w:b/>
              </w:rPr>
              <w:t>甲方（设备供应方）：</w:t>
            </w:r>
          </w:p>
        </w:tc>
      </w:tr>
      <w:tr w:rsidR="004A6170" w14:paraId="1A213660" w14:textId="77777777">
        <w:tc>
          <w:tcPr>
            <w:tcW w:w="9502" w:type="dxa"/>
            <w:gridSpan w:val="3"/>
          </w:tcPr>
          <w:p w14:paraId="3DFE08F8" w14:textId="77777777" w:rsidR="004A6170" w:rsidRDefault="002F75C5" w:rsidP="00D050C7">
            <w:pPr>
              <w:widowControl w:val="0"/>
              <w:snapToGrid w:val="0"/>
              <w:spacing w:before="240" w:after="240" w:line="264" w:lineRule="auto"/>
              <w:jc w:val="both"/>
              <w:rPr>
                <w:b/>
              </w:rPr>
            </w:pPr>
            <w:r>
              <w:rPr>
                <w:b/>
              </w:rPr>
              <w:t xml:space="preserve">CÔNG TY                   </w:t>
            </w:r>
            <w:r>
              <w:rPr>
                <w:bCs/>
              </w:rPr>
              <w:t xml:space="preserve">:   </w:t>
            </w:r>
            <w:r>
              <w:t>[</w:t>
            </w:r>
            <w:r>
              <w:rPr>
                <w:rFonts w:ascii="Wingdings 2" w:eastAsia="Wingdings 2" w:hAnsi="Wingdings 2" w:cs="Wingdings 2"/>
              </w:rPr>
              <w:sym w:font="Wingdings 2" w:char="F097"/>
            </w:r>
            <w:r>
              <w:t>]</w:t>
            </w:r>
          </w:p>
          <w:p w14:paraId="55AAF260" w14:textId="6D9FA8A9" w:rsidR="004A6170" w:rsidRDefault="002F75C5" w:rsidP="00D050C7">
            <w:pPr>
              <w:widowControl w:val="0"/>
              <w:snapToGrid w:val="0"/>
              <w:spacing w:before="240" w:after="240" w:line="264" w:lineRule="auto"/>
              <w:jc w:val="both"/>
              <w:rPr>
                <w:b/>
              </w:rPr>
            </w:pPr>
            <w:r>
              <w:rPr>
                <w:b/>
              </w:rPr>
              <w:t xml:space="preserve">公司                   </w:t>
            </w:r>
            <w:r>
              <w:rPr>
                <w:bCs/>
              </w:rPr>
              <w:t xml:space="preserve">:  </w:t>
            </w:r>
          </w:p>
        </w:tc>
      </w:tr>
      <w:tr w:rsidR="004A6170" w14:paraId="4959CFDE" w14:textId="77777777">
        <w:tc>
          <w:tcPr>
            <w:tcW w:w="2414" w:type="dxa"/>
          </w:tcPr>
          <w:p w14:paraId="072FD121" w14:textId="77777777" w:rsidR="004A6170" w:rsidRDefault="002F75C5" w:rsidP="00D050C7">
            <w:pPr>
              <w:widowControl w:val="0"/>
              <w:snapToGrid w:val="0"/>
              <w:spacing w:before="240" w:after="240" w:line="264" w:lineRule="auto"/>
              <w:ind w:firstLine="45"/>
              <w:jc w:val="both"/>
            </w:pPr>
            <w:r>
              <w:t>Mã số thuế</w:t>
            </w:r>
          </w:p>
          <w:p w14:paraId="507680B5" w14:textId="77777777" w:rsidR="004A6170" w:rsidRDefault="002F75C5" w:rsidP="00D050C7">
            <w:pPr>
              <w:widowControl w:val="0"/>
              <w:snapToGrid w:val="0"/>
              <w:spacing w:before="240" w:after="240" w:line="264" w:lineRule="auto"/>
              <w:ind w:firstLine="45"/>
              <w:jc w:val="both"/>
            </w:pPr>
            <w:r>
              <w:t>税号</w:t>
            </w:r>
          </w:p>
        </w:tc>
        <w:tc>
          <w:tcPr>
            <w:tcW w:w="289" w:type="dxa"/>
          </w:tcPr>
          <w:p w14:paraId="6D346F8D" w14:textId="77777777" w:rsidR="004A6170" w:rsidRDefault="002F75C5" w:rsidP="00D050C7">
            <w:pPr>
              <w:widowControl w:val="0"/>
              <w:snapToGrid w:val="0"/>
              <w:spacing w:before="240" w:after="240" w:line="264" w:lineRule="auto"/>
              <w:jc w:val="both"/>
            </w:pPr>
            <w:r>
              <w:t>:</w:t>
            </w:r>
          </w:p>
        </w:tc>
        <w:tc>
          <w:tcPr>
            <w:tcW w:w="6799" w:type="dxa"/>
          </w:tcPr>
          <w:p w14:paraId="0FA85F39" w14:textId="77777777" w:rsidR="004A6170" w:rsidRDefault="002F75C5" w:rsidP="00D050C7">
            <w:pPr>
              <w:widowControl w:val="0"/>
              <w:snapToGrid w:val="0"/>
              <w:spacing w:before="240" w:after="240" w:line="264" w:lineRule="auto"/>
              <w:jc w:val="both"/>
            </w:pPr>
            <w:r>
              <w:t>[</w:t>
            </w:r>
            <w:r>
              <w:rPr>
                <w:rFonts w:ascii="Wingdings 2" w:eastAsia="Wingdings 2" w:hAnsi="Wingdings 2" w:cs="Wingdings 2"/>
              </w:rPr>
              <w:sym w:font="Wingdings 2" w:char="F097"/>
            </w:r>
            <w:r>
              <w:t>]</w:t>
            </w:r>
          </w:p>
        </w:tc>
      </w:tr>
      <w:tr w:rsidR="004A6170" w14:paraId="5A8F8B2D" w14:textId="77777777">
        <w:tc>
          <w:tcPr>
            <w:tcW w:w="2414" w:type="dxa"/>
          </w:tcPr>
          <w:p w14:paraId="15886067" w14:textId="77777777" w:rsidR="004A6170" w:rsidRDefault="002F75C5" w:rsidP="00D050C7">
            <w:pPr>
              <w:widowControl w:val="0"/>
              <w:snapToGrid w:val="0"/>
              <w:spacing w:before="240" w:after="240" w:line="264" w:lineRule="auto"/>
              <w:ind w:firstLine="45"/>
              <w:jc w:val="both"/>
              <w:rPr>
                <w:lang w:val="vi-VN"/>
              </w:rPr>
            </w:pPr>
            <w:r>
              <w:rPr>
                <w:lang w:val="vi-VN"/>
              </w:rPr>
              <w:t>Địa chỉ trụ sở chính</w:t>
            </w:r>
          </w:p>
          <w:p w14:paraId="2BE70059" w14:textId="77777777" w:rsidR="004A6170" w:rsidRDefault="002F75C5" w:rsidP="00D050C7">
            <w:pPr>
              <w:widowControl w:val="0"/>
              <w:snapToGrid w:val="0"/>
              <w:spacing w:before="240" w:after="240" w:line="264" w:lineRule="auto"/>
              <w:ind w:firstLine="45"/>
              <w:jc w:val="both"/>
              <w:rPr>
                <w:lang w:val="vi-VN"/>
              </w:rPr>
            </w:pPr>
            <w:r>
              <w:rPr>
                <w:lang w:val="vi-VN"/>
              </w:rPr>
              <w:t>总部地址</w:t>
            </w:r>
          </w:p>
        </w:tc>
        <w:tc>
          <w:tcPr>
            <w:tcW w:w="289" w:type="dxa"/>
          </w:tcPr>
          <w:p w14:paraId="58052142" w14:textId="77777777" w:rsidR="004A6170" w:rsidRDefault="002F75C5" w:rsidP="00D050C7">
            <w:pPr>
              <w:widowControl w:val="0"/>
              <w:snapToGrid w:val="0"/>
              <w:spacing w:before="240" w:after="240" w:line="264" w:lineRule="auto"/>
              <w:jc w:val="both"/>
            </w:pPr>
            <w:r>
              <w:t>:</w:t>
            </w:r>
          </w:p>
        </w:tc>
        <w:tc>
          <w:tcPr>
            <w:tcW w:w="6799" w:type="dxa"/>
          </w:tcPr>
          <w:p w14:paraId="57D9D364" w14:textId="77777777" w:rsidR="004A6170" w:rsidRDefault="002F75C5" w:rsidP="00D050C7">
            <w:pPr>
              <w:widowControl w:val="0"/>
              <w:snapToGrid w:val="0"/>
              <w:spacing w:before="240" w:after="240" w:line="264" w:lineRule="auto"/>
              <w:jc w:val="both"/>
            </w:pPr>
            <w:r>
              <w:t>[</w:t>
            </w:r>
            <w:r>
              <w:rPr>
                <w:rFonts w:ascii="Wingdings 2" w:eastAsia="Wingdings 2" w:hAnsi="Wingdings 2" w:cs="Wingdings 2"/>
              </w:rPr>
              <w:sym w:font="Wingdings 2" w:char="F097"/>
            </w:r>
            <w:r>
              <w:t>]</w:t>
            </w:r>
          </w:p>
        </w:tc>
      </w:tr>
      <w:tr w:rsidR="004A6170" w14:paraId="750B4951" w14:textId="77777777">
        <w:tc>
          <w:tcPr>
            <w:tcW w:w="2414" w:type="dxa"/>
          </w:tcPr>
          <w:p w14:paraId="4FDB341C" w14:textId="77777777" w:rsidR="004A6170" w:rsidRDefault="002F75C5" w:rsidP="00D050C7">
            <w:pPr>
              <w:widowControl w:val="0"/>
              <w:snapToGrid w:val="0"/>
              <w:spacing w:before="240" w:after="240" w:line="264" w:lineRule="auto"/>
              <w:ind w:firstLine="45"/>
              <w:jc w:val="both"/>
            </w:pPr>
            <w:r>
              <w:t>Đại diện bởi</w:t>
            </w:r>
          </w:p>
          <w:p w14:paraId="276AEC31" w14:textId="77777777" w:rsidR="004A6170" w:rsidRDefault="002F75C5" w:rsidP="00D050C7">
            <w:pPr>
              <w:widowControl w:val="0"/>
              <w:snapToGrid w:val="0"/>
              <w:spacing w:before="240" w:after="240" w:line="264" w:lineRule="auto"/>
              <w:ind w:firstLine="45"/>
              <w:jc w:val="both"/>
            </w:pPr>
            <w:r>
              <w:t>代表人</w:t>
            </w:r>
          </w:p>
        </w:tc>
        <w:tc>
          <w:tcPr>
            <w:tcW w:w="289" w:type="dxa"/>
          </w:tcPr>
          <w:p w14:paraId="4BF3DB5B" w14:textId="77777777" w:rsidR="004A6170" w:rsidRDefault="002F75C5" w:rsidP="00D050C7">
            <w:pPr>
              <w:widowControl w:val="0"/>
              <w:snapToGrid w:val="0"/>
              <w:spacing w:before="240" w:after="240" w:line="264" w:lineRule="auto"/>
              <w:jc w:val="both"/>
            </w:pPr>
            <w:r>
              <w:t>:</w:t>
            </w:r>
          </w:p>
        </w:tc>
        <w:tc>
          <w:tcPr>
            <w:tcW w:w="6799" w:type="dxa"/>
          </w:tcPr>
          <w:p w14:paraId="65331DCE" w14:textId="77777777" w:rsidR="004A6170" w:rsidRDefault="002F75C5" w:rsidP="00D050C7">
            <w:pPr>
              <w:widowControl w:val="0"/>
              <w:snapToGrid w:val="0"/>
              <w:spacing w:before="240" w:after="240" w:line="264" w:lineRule="auto"/>
              <w:jc w:val="both"/>
            </w:pPr>
            <w:r>
              <w:t>[</w:t>
            </w:r>
            <w:r>
              <w:rPr>
                <w:rFonts w:ascii="Wingdings 2" w:eastAsia="Wingdings 2" w:hAnsi="Wingdings 2" w:cs="Wingdings 2"/>
              </w:rPr>
              <w:sym w:font="Wingdings 2" w:char="F097"/>
            </w:r>
            <w:r>
              <w:t>]</w:t>
            </w:r>
          </w:p>
        </w:tc>
      </w:tr>
      <w:tr w:rsidR="004A6170" w14:paraId="6CFF6E02" w14:textId="77777777">
        <w:tc>
          <w:tcPr>
            <w:tcW w:w="2414" w:type="dxa"/>
          </w:tcPr>
          <w:p w14:paraId="4D088E54" w14:textId="77777777" w:rsidR="004A6170" w:rsidRDefault="002F75C5" w:rsidP="00D050C7">
            <w:pPr>
              <w:widowControl w:val="0"/>
              <w:snapToGrid w:val="0"/>
              <w:spacing w:before="240" w:after="240" w:line="264" w:lineRule="auto"/>
              <w:ind w:firstLine="45"/>
              <w:jc w:val="both"/>
            </w:pPr>
            <w:r>
              <w:t xml:space="preserve">Chức danh            </w:t>
            </w:r>
          </w:p>
          <w:p w14:paraId="5C49078D" w14:textId="77777777" w:rsidR="004A6170" w:rsidRDefault="002F75C5" w:rsidP="00D050C7">
            <w:pPr>
              <w:widowControl w:val="0"/>
              <w:snapToGrid w:val="0"/>
              <w:spacing w:before="240" w:after="240" w:line="264" w:lineRule="auto"/>
              <w:ind w:firstLine="45"/>
              <w:jc w:val="both"/>
            </w:pPr>
            <w:r>
              <w:t xml:space="preserve">职务            </w:t>
            </w:r>
          </w:p>
        </w:tc>
        <w:tc>
          <w:tcPr>
            <w:tcW w:w="289" w:type="dxa"/>
          </w:tcPr>
          <w:p w14:paraId="78B3A0A8" w14:textId="77777777" w:rsidR="004A6170" w:rsidRDefault="002F75C5" w:rsidP="00D050C7">
            <w:pPr>
              <w:widowControl w:val="0"/>
              <w:snapToGrid w:val="0"/>
              <w:spacing w:before="240" w:after="240" w:line="264" w:lineRule="auto"/>
              <w:jc w:val="both"/>
            </w:pPr>
            <w:r>
              <w:t>:</w:t>
            </w:r>
          </w:p>
          <w:p w14:paraId="1E275793" w14:textId="77777777" w:rsidR="004A6170" w:rsidRDefault="004A6170" w:rsidP="00D050C7">
            <w:pPr>
              <w:widowControl w:val="0"/>
              <w:snapToGrid w:val="0"/>
              <w:spacing w:before="240" w:after="240" w:line="264" w:lineRule="auto"/>
              <w:jc w:val="both"/>
            </w:pPr>
          </w:p>
        </w:tc>
        <w:tc>
          <w:tcPr>
            <w:tcW w:w="6799" w:type="dxa"/>
          </w:tcPr>
          <w:p w14:paraId="665776B2" w14:textId="77777777" w:rsidR="004A6170" w:rsidRDefault="002F75C5" w:rsidP="00D050C7">
            <w:pPr>
              <w:widowControl w:val="0"/>
              <w:snapToGrid w:val="0"/>
              <w:spacing w:before="240" w:after="240" w:line="264" w:lineRule="auto"/>
              <w:jc w:val="both"/>
            </w:pPr>
            <w:r>
              <w:t>[</w:t>
            </w:r>
            <w:r>
              <w:rPr>
                <w:rFonts w:ascii="Wingdings 2" w:eastAsia="Wingdings 2" w:hAnsi="Wingdings 2" w:cs="Wingdings 2"/>
              </w:rPr>
              <w:sym w:font="Wingdings 2" w:char="F097"/>
            </w:r>
            <w:r>
              <w:t>] - Người đại diện theo pháp luật.</w:t>
            </w:r>
          </w:p>
          <w:p w14:paraId="447171C4" w14:textId="6E8333D5" w:rsidR="004A6170" w:rsidRPr="009763E8" w:rsidRDefault="002F75C5" w:rsidP="00D050C7">
            <w:pPr>
              <w:widowControl w:val="0"/>
              <w:snapToGrid w:val="0"/>
              <w:spacing w:before="240" w:after="240" w:line="264" w:lineRule="auto"/>
              <w:jc w:val="both"/>
              <w:rPr>
                <w:lang w:val="vi-VN"/>
              </w:rPr>
            </w:pPr>
            <w:r>
              <w:t>[</w:t>
            </w:r>
            <w:r w:rsidR="009763E8">
              <w:rPr>
                <w:rFonts w:ascii="Wingdings 2" w:eastAsia="Wingdings 2" w:hAnsi="Wingdings 2" w:cs="Wingdings 2"/>
              </w:rPr>
              <w:sym w:font="Wingdings 2" w:char="F097"/>
            </w:r>
            <w:r>
              <w:t>] - 法定代表人。</w:t>
            </w:r>
          </w:p>
          <w:p w14:paraId="4F2643A5" w14:textId="77777777" w:rsidR="004A6170" w:rsidRDefault="002F75C5" w:rsidP="00D050C7">
            <w:pPr>
              <w:widowControl w:val="0"/>
              <w:snapToGrid w:val="0"/>
              <w:spacing w:before="240" w:after="240" w:line="264" w:lineRule="auto"/>
              <w:jc w:val="both"/>
              <w:rPr>
                <w:i/>
                <w:iCs/>
              </w:rPr>
            </w:pPr>
            <w:r>
              <w:rPr>
                <w:i/>
                <w:iCs/>
              </w:rPr>
              <w:t>[Trường hợp người đại diện không phải là người đại diện theo pháp luật thì cần bổ sung thông tin người được ủy quyền, văn bản ủy quyền.]</w:t>
            </w:r>
          </w:p>
          <w:p w14:paraId="09FDE9CF" w14:textId="77777777" w:rsidR="004A6170" w:rsidRDefault="002F75C5" w:rsidP="00D050C7">
            <w:pPr>
              <w:widowControl w:val="0"/>
              <w:snapToGrid w:val="0"/>
              <w:spacing w:before="240" w:after="240" w:line="264" w:lineRule="auto"/>
              <w:jc w:val="both"/>
              <w:rPr>
                <w:i/>
                <w:iCs/>
              </w:rPr>
            </w:pPr>
            <w:r>
              <w:rPr>
                <w:i/>
                <w:iCs/>
              </w:rPr>
              <w:t>[若代表人非法定代表人，须补充授权人信息及授权文件。]</w:t>
            </w:r>
          </w:p>
        </w:tc>
      </w:tr>
      <w:tr w:rsidR="004A6170" w14:paraId="18EC842F" w14:textId="77777777">
        <w:tc>
          <w:tcPr>
            <w:tcW w:w="9508" w:type="dxa"/>
            <w:gridSpan w:val="3"/>
          </w:tcPr>
          <w:p w14:paraId="1E2C2B54" w14:textId="77777777" w:rsidR="004A6170" w:rsidRDefault="002F75C5" w:rsidP="00D050C7">
            <w:pPr>
              <w:widowControl w:val="0"/>
              <w:snapToGrid w:val="0"/>
              <w:spacing w:before="240" w:after="240" w:line="264" w:lineRule="auto"/>
              <w:jc w:val="both"/>
              <w:rPr>
                <w:b/>
                <w:i/>
                <w:iCs/>
              </w:rPr>
            </w:pPr>
            <w:r>
              <w:rPr>
                <w:b/>
                <w:i/>
                <w:iCs/>
              </w:rPr>
              <w:t>VÀ</w:t>
            </w:r>
          </w:p>
          <w:p w14:paraId="1F86FEDF" w14:textId="77777777" w:rsidR="004A6170" w:rsidRDefault="002F75C5" w:rsidP="00D050C7">
            <w:pPr>
              <w:widowControl w:val="0"/>
              <w:snapToGrid w:val="0"/>
              <w:spacing w:before="240" w:after="240" w:line="264" w:lineRule="auto"/>
              <w:jc w:val="both"/>
              <w:rPr>
                <w:b/>
                <w:i/>
                <w:iCs/>
              </w:rPr>
            </w:pPr>
            <w:r>
              <w:rPr>
                <w:b/>
                <w:i/>
                <w:iCs/>
              </w:rPr>
              <w:t>和</w:t>
            </w:r>
          </w:p>
        </w:tc>
      </w:tr>
      <w:tr w:rsidR="004A6170" w14:paraId="236C5FD0" w14:textId="77777777">
        <w:tc>
          <w:tcPr>
            <w:tcW w:w="9502" w:type="dxa"/>
            <w:gridSpan w:val="3"/>
          </w:tcPr>
          <w:p w14:paraId="4497CA61" w14:textId="77777777" w:rsidR="004A6170" w:rsidRDefault="002F75C5" w:rsidP="00D050C7">
            <w:pPr>
              <w:widowControl w:val="0"/>
              <w:snapToGrid w:val="0"/>
              <w:spacing w:before="240" w:after="240" w:line="264" w:lineRule="auto"/>
              <w:ind w:firstLine="45"/>
              <w:jc w:val="both"/>
            </w:pPr>
            <w:r>
              <w:rPr>
                <w:b/>
              </w:rPr>
              <w:t>BÊN B (</w:t>
            </w:r>
            <w:r>
              <w:rPr>
                <w:b/>
                <w:lang w:val="vi-VN"/>
              </w:rPr>
              <w:t xml:space="preserve"> BÊN </w:t>
            </w:r>
            <w:r>
              <w:rPr>
                <w:b/>
              </w:rPr>
              <w:t>MUA</w:t>
            </w:r>
            <w:r>
              <w:rPr>
                <w:b/>
                <w:lang w:val="vi-VN"/>
              </w:rPr>
              <w:t xml:space="preserve"> THIẾT BỊ</w:t>
            </w:r>
            <w:r>
              <w:rPr>
                <w:b/>
              </w:rPr>
              <w:t>)</w:t>
            </w:r>
            <w:r>
              <w:t>:</w:t>
            </w:r>
          </w:p>
          <w:p w14:paraId="0E3BB3C6" w14:textId="77777777" w:rsidR="004A6170" w:rsidRDefault="002F75C5" w:rsidP="00D050C7">
            <w:pPr>
              <w:widowControl w:val="0"/>
              <w:snapToGrid w:val="0"/>
              <w:spacing w:before="240" w:after="240" w:line="264" w:lineRule="auto"/>
              <w:ind w:firstLine="45"/>
              <w:jc w:val="both"/>
            </w:pPr>
            <w:r>
              <w:rPr>
                <w:b/>
              </w:rPr>
              <w:t>乙方 (购买设备方)</w:t>
            </w:r>
            <w:r>
              <w:t>:</w:t>
            </w:r>
          </w:p>
        </w:tc>
      </w:tr>
      <w:tr w:rsidR="004A6170" w14:paraId="63742384" w14:textId="77777777">
        <w:tc>
          <w:tcPr>
            <w:tcW w:w="2414" w:type="dxa"/>
          </w:tcPr>
          <w:p w14:paraId="0FA480D6" w14:textId="77777777" w:rsidR="004A6170" w:rsidRDefault="002F75C5" w:rsidP="00D050C7">
            <w:pPr>
              <w:widowControl w:val="0"/>
              <w:snapToGrid w:val="0"/>
              <w:spacing w:before="240" w:after="240" w:line="264" w:lineRule="auto"/>
              <w:ind w:firstLine="45"/>
              <w:jc w:val="both"/>
              <w:rPr>
                <w:b/>
              </w:rPr>
            </w:pPr>
            <w:r>
              <w:rPr>
                <w:b/>
              </w:rPr>
              <w:t xml:space="preserve">CÔNG TY </w:t>
            </w:r>
          </w:p>
          <w:p w14:paraId="34EF5627" w14:textId="77777777" w:rsidR="004A6170" w:rsidRDefault="002F75C5" w:rsidP="00D050C7">
            <w:pPr>
              <w:widowControl w:val="0"/>
              <w:snapToGrid w:val="0"/>
              <w:spacing w:before="240" w:after="240" w:line="264" w:lineRule="auto"/>
              <w:ind w:firstLine="45"/>
              <w:jc w:val="both"/>
              <w:rPr>
                <w:b/>
              </w:rPr>
            </w:pPr>
            <w:r>
              <w:rPr>
                <w:b/>
              </w:rPr>
              <w:t xml:space="preserve">公司 </w:t>
            </w:r>
          </w:p>
        </w:tc>
        <w:tc>
          <w:tcPr>
            <w:tcW w:w="289" w:type="dxa"/>
          </w:tcPr>
          <w:p w14:paraId="5CC8E9C9" w14:textId="77777777" w:rsidR="004A6170" w:rsidRDefault="002F75C5" w:rsidP="00D050C7">
            <w:pPr>
              <w:widowControl w:val="0"/>
              <w:snapToGrid w:val="0"/>
              <w:spacing w:before="240" w:after="240" w:line="264" w:lineRule="auto"/>
              <w:jc w:val="both"/>
            </w:pPr>
            <w:r>
              <w:t>:</w:t>
            </w:r>
          </w:p>
        </w:tc>
        <w:tc>
          <w:tcPr>
            <w:tcW w:w="6799" w:type="dxa"/>
          </w:tcPr>
          <w:p w14:paraId="22BDB922" w14:textId="77777777" w:rsidR="004A6170" w:rsidRDefault="002F75C5" w:rsidP="00D050C7">
            <w:pPr>
              <w:widowControl w:val="0"/>
              <w:snapToGrid w:val="0"/>
              <w:spacing w:before="240" w:after="240" w:line="264" w:lineRule="auto"/>
              <w:jc w:val="both"/>
              <w:rPr>
                <w:b/>
              </w:rPr>
            </w:pPr>
            <w:r>
              <w:t>[</w:t>
            </w:r>
            <w:r>
              <w:rPr>
                <w:rFonts w:ascii="Wingdings 2" w:eastAsia="Wingdings 2" w:hAnsi="Wingdings 2" w:cs="Wingdings 2"/>
              </w:rPr>
              <w:sym w:font="Wingdings 2" w:char="F097"/>
            </w:r>
            <w:r>
              <w:t>]</w:t>
            </w:r>
          </w:p>
        </w:tc>
      </w:tr>
      <w:tr w:rsidR="004A6170" w14:paraId="75676B19" w14:textId="77777777">
        <w:tc>
          <w:tcPr>
            <w:tcW w:w="2414" w:type="dxa"/>
          </w:tcPr>
          <w:p w14:paraId="79837ACE" w14:textId="77777777" w:rsidR="004A6170" w:rsidRDefault="002F75C5" w:rsidP="00D050C7">
            <w:pPr>
              <w:widowControl w:val="0"/>
              <w:snapToGrid w:val="0"/>
              <w:spacing w:before="240" w:after="240" w:line="264" w:lineRule="auto"/>
              <w:ind w:firstLine="45"/>
              <w:jc w:val="both"/>
            </w:pPr>
            <w:r>
              <w:t>Mã số thuế</w:t>
            </w:r>
          </w:p>
          <w:p w14:paraId="440B3AB4" w14:textId="77777777" w:rsidR="004A6170" w:rsidRDefault="002F75C5" w:rsidP="00D050C7">
            <w:pPr>
              <w:widowControl w:val="0"/>
              <w:snapToGrid w:val="0"/>
              <w:spacing w:before="240" w:after="240" w:line="264" w:lineRule="auto"/>
              <w:ind w:firstLine="45"/>
              <w:jc w:val="both"/>
            </w:pPr>
            <w:r>
              <w:t>税号</w:t>
            </w:r>
          </w:p>
        </w:tc>
        <w:tc>
          <w:tcPr>
            <w:tcW w:w="289" w:type="dxa"/>
          </w:tcPr>
          <w:p w14:paraId="7DD7ED9E" w14:textId="77777777" w:rsidR="004A6170" w:rsidRDefault="002F75C5" w:rsidP="00D050C7">
            <w:pPr>
              <w:widowControl w:val="0"/>
              <w:snapToGrid w:val="0"/>
              <w:spacing w:before="240" w:after="240" w:line="264" w:lineRule="auto"/>
              <w:jc w:val="both"/>
            </w:pPr>
            <w:r>
              <w:t>:</w:t>
            </w:r>
          </w:p>
        </w:tc>
        <w:tc>
          <w:tcPr>
            <w:tcW w:w="6799" w:type="dxa"/>
          </w:tcPr>
          <w:p w14:paraId="5FC3CB9F" w14:textId="77777777" w:rsidR="004A6170" w:rsidRDefault="002F75C5" w:rsidP="00D050C7">
            <w:pPr>
              <w:widowControl w:val="0"/>
              <w:snapToGrid w:val="0"/>
              <w:spacing w:before="240" w:after="240" w:line="264" w:lineRule="auto"/>
              <w:jc w:val="both"/>
            </w:pPr>
            <w:r>
              <w:t>[</w:t>
            </w:r>
            <w:r>
              <w:rPr>
                <w:rFonts w:ascii="Wingdings 2" w:eastAsia="Wingdings 2" w:hAnsi="Wingdings 2" w:cs="Wingdings 2"/>
              </w:rPr>
              <w:sym w:font="Wingdings 2" w:char="F097"/>
            </w:r>
            <w:r>
              <w:t>]</w:t>
            </w:r>
          </w:p>
        </w:tc>
      </w:tr>
      <w:tr w:rsidR="004A6170" w14:paraId="4B23FDDA" w14:textId="77777777">
        <w:tc>
          <w:tcPr>
            <w:tcW w:w="2414" w:type="dxa"/>
          </w:tcPr>
          <w:p w14:paraId="1B84A435" w14:textId="77777777" w:rsidR="004A6170" w:rsidRDefault="002F75C5" w:rsidP="00D050C7">
            <w:pPr>
              <w:widowControl w:val="0"/>
              <w:snapToGrid w:val="0"/>
              <w:spacing w:before="240" w:after="240" w:line="264" w:lineRule="auto"/>
              <w:ind w:firstLine="45"/>
              <w:jc w:val="both"/>
              <w:rPr>
                <w:lang w:val="vi-VN"/>
              </w:rPr>
            </w:pPr>
            <w:r>
              <w:rPr>
                <w:lang w:val="vi-VN"/>
              </w:rPr>
              <w:t>Địa chỉ trụ sở chính</w:t>
            </w:r>
          </w:p>
          <w:p w14:paraId="4A9C3E20" w14:textId="77777777" w:rsidR="004A6170" w:rsidRDefault="002F75C5" w:rsidP="00D050C7">
            <w:pPr>
              <w:widowControl w:val="0"/>
              <w:snapToGrid w:val="0"/>
              <w:spacing w:before="240" w:after="240" w:line="264" w:lineRule="auto"/>
              <w:ind w:firstLine="45"/>
              <w:jc w:val="both"/>
              <w:rPr>
                <w:lang w:val="vi-VN"/>
              </w:rPr>
            </w:pPr>
            <w:r>
              <w:rPr>
                <w:lang w:val="vi-VN"/>
              </w:rPr>
              <w:t>总部地址</w:t>
            </w:r>
          </w:p>
        </w:tc>
        <w:tc>
          <w:tcPr>
            <w:tcW w:w="289" w:type="dxa"/>
          </w:tcPr>
          <w:p w14:paraId="6708264B" w14:textId="77777777" w:rsidR="004A6170" w:rsidRDefault="002F75C5" w:rsidP="00D050C7">
            <w:pPr>
              <w:widowControl w:val="0"/>
              <w:snapToGrid w:val="0"/>
              <w:spacing w:before="240" w:after="240" w:line="264" w:lineRule="auto"/>
              <w:jc w:val="both"/>
            </w:pPr>
            <w:r>
              <w:t>:</w:t>
            </w:r>
          </w:p>
        </w:tc>
        <w:tc>
          <w:tcPr>
            <w:tcW w:w="6799" w:type="dxa"/>
          </w:tcPr>
          <w:p w14:paraId="3EB1EED4" w14:textId="77777777" w:rsidR="004A6170" w:rsidRDefault="002F75C5" w:rsidP="00D050C7">
            <w:pPr>
              <w:widowControl w:val="0"/>
              <w:snapToGrid w:val="0"/>
              <w:spacing w:before="240" w:after="240" w:line="264" w:lineRule="auto"/>
              <w:jc w:val="both"/>
            </w:pPr>
            <w:r>
              <w:t>[</w:t>
            </w:r>
            <w:r>
              <w:rPr>
                <w:rFonts w:ascii="Wingdings 2" w:eastAsia="Wingdings 2" w:hAnsi="Wingdings 2" w:cs="Wingdings 2"/>
              </w:rPr>
              <w:sym w:font="Wingdings 2" w:char="F097"/>
            </w:r>
            <w:r>
              <w:t>]</w:t>
            </w:r>
          </w:p>
        </w:tc>
      </w:tr>
      <w:tr w:rsidR="004A6170" w14:paraId="624BDB79" w14:textId="77777777">
        <w:tc>
          <w:tcPr>
            <w:tcW w:w="2414" w:type="dxa"/>
          </w:tcPr>
          <w:p w14:paraId="3ECE6EEF" w14:textId="77777777" w:rsidR="004A6170" w:rsidRDefault="002F75C5" w:rsidP="00D050C7">
            <w:pPr>
              <w:widowControl w:val="0"/>
              <w:snapToGrid w:val="0"/>
              <w:spacing w:before="240" w:after="240" w:line="264" w:lineRule="auto"/>
              <w:ind w:firstLine="45"/>
              <w:jc w:val="both"/>
            </w:pPr>
            <w:r>
              <w:t>Đại diện bởi</w:t>
            </w:r>
          </w:p>
          <w:p w14:paraId="10829F65" w14:textId="77777777" w:rsidR="004A6170" w:rsidRDefault="002F75C5" w:rsidP="00D050C7">
            <w:pPr>
              <w:widowControl w:val="0"/>
              <w:snapToGrid w:val="0"/>
              <w:spacing w:before="240" w:after="240" w:line="264" w:lineRule="auto"/>
              <w:ind w:firstLine="45"/>
              <w:jc w:val="both"/>
            </w:pPr>
            <w:r>
              <w:t>代表人</w:t>
            </w:r>
          </w:p>
        </w:tc>
        <w:tc>
          <w:tcPr>
            <w:tcW w:w="289" w:type="dxa"/>
          </w:tcPr>
          <w:p w14:paraId="7E298DA0" w14:textId="77777777" w:rsidR="004A6170" w:rsidRDefault="002F75C5" w:rsidP="00D050C7">
            <w:pPr>
              <w:widowControl w:val="0"/>
              <w:snapToGrid w:val="0"/>
              <w:spacing w:before="240" w:after="240" w:line="264" w:lineRule="auto"/>
              <w:jc w:val="both"/>
            </w:pPr>
            <w:r>
              <w:t>:</w:t>
            </w:r>
          </w:p>
        </w:tc>
        <w:tc>
          <w:tcPr>
            <w:tcW w:w="6799" w:type="dxa"/>
          </w:tcPr>
          <w:p w14:paraId="1B2B2C36" w14:textId="77777777" w:rsidR="004A6170" w:rsidRDefault="002F75C5" w:rsidP="00D050C7">
            <w:pPr>
              <w:widowControl w:val="0"/>
              <w:snapToGrid w:val="0"/>
              <w:spacing w:before="240" w:after="240" w:line="264" w:lineRule="auto"/>
              <w:jc w:val="both"/>
            </w:pPr>
            <w:r>
              <w:t>[</w:t>
            </w:r>
            <w:r>
              <w:rPr>
                <w:rFonts w:ascii="Wingdings 2" w:eastAsia="Wingdings 2" w:hAnsi="Wingdings 2" w:cs="Wingdings 2"/>
              </w:rPr>
              <w:sym w:font="Wingdings 2" w:char="F097"/>
            </w:r>
            <w:r>
              <w:t>]</w:t>
            </w:r>
          </w:p>
        </w:tc>
      </w:tr>
      <w:tr w:rsidR="004A6170" w14:paraId="31BB6387" w14:textId="77777777">
        <w:tc>
          <w:tcPr>
            <w:tcW w:w="2414" w:type="dxa"/>
          </w:tcPr>
          <w:p w14:paraId="132F9238" w14:textId="77777777" w:rsidR="004A6170" w:rsidRDefault="002F75C5" w:rsidP="00D050C7">
            <w:pPr>
              <w:widowControl w:val="0"/>
              <w:snapToGrid w:val="0"/>
              <w:spacing w:before="240" w:after="240" w:line="264" w:lineRule="auto"/>
              <w:ind w:firstLine="45"/>
              <w:jc w:val="both"/>
            </w:pPr>
            <w:r>
              <w:t>Chức danh</w:t>
            </w:r>
          </w:p>
          <w:p w14:paraId="230918FB" w14:textId="77777777" w:rsidR="004A6170" w:rsidRDefault="002F75C5" w:rsidP="00D050C7">
            <w:pPr>
              <w:widowControl w:val="0"/>
              <w:snapToGrid w:val="0"/>
              <w:spacing w:before="240" w:after="240" w:line="264" w:lineRule="auto"/>
              <w:ind w:firstLine="45"/>
              <w:jc w:val="both"/>
            </w:pPr>
            <w:r>
              <w:t>职务</w:t>
            </w:r>
          </w:p>
        </w:tc>
        <w:tc>
          <w:tcPr>
            <w:tcW w:w="289" w:type="dxa"/>
          </w:tcPr>
          <w:p w14:paraId="2F101639" w14:textId="77777777" w:rsidR="004A6170" w:rsidRDefault="002F75C5" w:rsidP="00D050C7">
            <w:pPr>
              <w:widowControl w:val="0"/>
              <w:snapToGrid w:val="0"/>
              <w:spacing w:before="240" w:after="240" w:line="264" w:lineRule="auto"/>
              <w:jc w:val="both"/>
            </w:pPr>
            <w:r>
              <w:t>:</w:t>
            </w:r>
          </w:p>
        </w:tc>
        <w:tc>
          <w:tcPr>
            <w:tcW w:w="6799" w:type="dxa"/>
          </w:tcPr>
          <w:p w14:paraId="173155A9" w14:textId="77777777" w:rsidR="004A6170" w:rsidRDefault="002F75C5" w:rsidP="00D050C7">
            <w:pPr>
              <w:widowControl w:val="0"/>
              <w:snapToGrid w:val="0"/>
              <w:spacing w:before="240" w:after="240" w:line="264" w:lineRule="auto"/>
              <w:jc w:val="both"/>
            </w:pPr>
            <w:r>
              <w:t>[</w:t>
            </w:r>
            <w:r>
              <w:rPr>
                <w:rFonts w:ascii="Wingdings 2" w:eastAsia="Wingdings 2" w:hAnsi="Wingdings 2" w:cs="Wingdings 2"/>
              </w:rPr>
              <w:sym w:font="Wingdings 2" w:char="F097"/>
            </w:r>
            <w:r>
              <w:t>] - Người đại diện theo pháp luật</w:t>
            </w:r>
          </w:p>
          <w:p w14:paraId="5AAFFCC6" w14:textId="501B1CAD" w:rsidR="004A6170" w:rsidRPr="009763E8" w:rsidRDefault="002F75C5" w:rsidP="00D050C7">
            <w:pPr>
              <w:widowControl w:val="0"/>
              <w:snapToGrid w:val="0"/>
              <w:spacing w:before="240" w:after="240" w:line="264" w:lineRule="auto"/>
              <w:jc w:val="both"/>
              <w:rPr>
                <w:lang w:val="vi-VN"/>
              </w:rPr>
            </w:pPr>
            <w:r>
              <w:t>[</w:t>
            </w:r>
            <w:r w:rsidR="009763E8">
              <w:rPr>
                <w:rFonts w:ascii="Wingdings 2" w:eastAsia="Wingdings 2" w:hAnsi="Wingdings 2" w:cs="Wingdings 2"/>
              </w:rPr>
              <w:sym w:font="Wingdings 2" w:char="F097"/>
            </w:r>
            <w:r>
              <w:t>] - 法定代表人</w:t>
            </w:r>
          </w:p>
          <w:p w14:paraId="2C81239A" w14:textId="77777777" w:rsidR="004A6170" w:rsidRDefault="002F75C5" w:rsidP="00D050C7">
            <w:pPr>
              <w:widowControl w:val="0"/>
              <w:snapToGrid w:val="0"/>
              <w:spacing w:before="240" w:after="240" w:line="264" w:lineRule="auto"/>
              <w:jc w:val="both"/>
            </w:pPr>
            <w:r>
              <w:rPr>
                <w:i/>
                <w:iCs/>
              </w:rPr>
              <w:t>[Trường hợp người đại diện không phải là người đại diện theo pháp luật thì cần bổ sung thông tin người được ủy quyền, văn bản ủy quyền.]</w:t>
            </w:r>
          </w:p>
          <w:p w14:paraId="713FA575" w14:textId="77777777" w:rsidR="004A6170" w:rsidRDefault="002F75C5" w:rsidP="00D050C7">
            <w:pPr>
              <w:widowControl w:val="0"/>
              <w:snapToGrid w:val="0"/>
              <w:spacing w:before="240" w:after="240" w:line="264" w:lineRule="auto"/>
              <w:jc w:val="both"/>
            </w:pPr>
            <w:r>
              <w:rPr>
                <w:i/>
                <w:iCs/>
              </w:rPr>
              <w:t>[若代表人非法定代表人，须补充授权人信息及授权文件。]</w:t>
            </w:r>
          </w:p>
        </w:tc>
      </w:tr>
      <w:tr w:rsidR="004A6170" w14:paraId="3024B229" w14:textId="77777777">
        <w:tc>
          <w:tcPr>
            <w:tcW w:w="9502" w:type="dxa"/>
            <w:gridSpan w:val="3"/>
          </w:tcPr>
          <w:p w14:paraId="7CE60CC7" w14:textId="77777777" w:rsidR="004A6170" w:rsidRDefault="002F75C5" w:rsidP="00D050C7">
            <w:pPr>
              <w:widowControl w:val="0"/>
              <w:snapToGrid w:val="0"/>
              <w:spacing w:before="240" w:after="240" w:line="264" w:lineRule="auto"/>
              <w:jc w:val="both"/>
              <w:rPr>
                <w:i/>
                <w:iCs/>
              </w:rPr>
            </w:pPr>
            <w:r>
              <w:rPr>
                <w:i/>
                <w:iCs/>
              </w:rPr>
              <w:t>[Trường hợp một bên là cá nhân thì thay thế thông tin công ty nêu trên bằng các thông tin sau:</w:t>
            </w:r>
          </w:p>
          <w:p w14:paraId="20852D39" w14:textId="77777777" w:rsidR="004A6170" w:rsidRDefault="002F75C5" w:rsidP="00D050C7">
            <w:pPr>
              <w:widowControl w:val="0"/>
              <w:snapToGrid w:val="0"/>
              <w:spacing w:before="240" w:after="240" w:line="264" w:lineRule="auto"/>
              <w:jc w:val="both"/>
              <w:rPr>
                <w:i/>
                <w:iCs/>
              </w:rPr>
            </w:pPr>
            <w:r>
              <w:rPr>
                <w:i/>
                <w:iCs/>
              </w:rPr>
              <w:t>[如果一方是个人，则将上述公司信息替换为以下信息：</w:t>
            </w:r>
          </w:p>
        </w:tc>
      </w:tr>
      <w:tr w:rsidR="004A6170" w14:paraId="4F0285D6" w14:textId="77777777">
        <w:tc>
          <w:tcPr>
            <w:tcW w:w="2414" w:type="dxa"/>
          </w:tcPr>
          <w:p w14:paraId="0AD38931" w14:textId="77777777" w:rsidR="004A6170" w:rsidRDefault="002F75C5" w:rsidP="00D050C7">
            <w:pPr>
              <w:widowControl w:val="0"/>
              <w:snapToGrid w:val="0"/>
              <w:spacing w:before="240" w:after="240" w:line="264" w:lineRule="auto"/>
              <w:ind w:firstLine="45"/>
              <w:jc w:val="both"/>
            </w:pPr>
            <w:r>
              <w:t>Họ và tên</w:t>
            </w:r>
          </w:p>
          <w:p w14:paraId="7042DC6A" w14:textId="77777777" w:rsidR="004A6170" w:rsidRDefault="002F75C5" w:rsidP="00D050C7">
            <w:pPr>
              <w:widowControl w:val="0"/>
              <w:snapToGrid w:val="0"/>
              <w:spacing w:before="240" w:after="240" w:line="264" w:lineRule="auto"/>
              <w:ind w:firstLine="45"/>
              <w:jc w:val="both"/>
            </w:pPr>
            <w:r>
              <w:t>姓名</w:t>
            </w:r>
          </w:p>
        </w:tc>
        <w:tc>
          <w:tcPr>
            <w:tcW w:w="289" w:type="dxa"/>
          </w:tcPr>
          <w:p w14:paraId="500EB083" w14:textId="77777777" w:rsidR="004A6170" w:rsidRDefault="002F75C5" w:rsidP="00D050C7">
            <w:pPr>
              <w:widowControl w:val="0"/>
              <w:snapToGrid w:val="0"/>
              <w:spacing w:before="240" w:after="240" w:line="264" w:lineRule="auto"/>
              <w:jc w:val="both"/>
            </w:pPr>
            <w:r>
              <w:t>:</w:t>
            </w:r>
          </w:p>
        </w:tc>
        <w:tc>
          <w:tcPr>
            <w:tcW w:w="6799" w:type="dxa"/>
          </w:tcPr>
          <w:p w14:paraId="5E9681E8" w14:textId="77777777" w:rsidR="004A6170" w:rsidRDefault="002F75C5" w:rsidP="00D050C7">
            <w:pPr>
              <w:widowControl w:val="0"/>
              <w:snapToGrid w:val="0"/>
              <w:spacing w:before="240" w:after="240" w:line="264" w:lineRule="auto"/>
              <w:jc w:val="both"/>
            </w:pPr>
            <w:r>
              <w:t>[</w:t>
            </w:r>
            <w:r>
              <w:rPr>
                <w:rFonts w:ascii="Wingdings 2" w:eastAsia="Wingdings 2" w:hAnsi="Wingdings 2" w:cs="Wingdings 2"/>
              </w:rPr>
              <w:sym w:font="Wingdings 2" w:char="F097"/>
            </w:r>
            <w:r>
              <w:t xml:space="preserve">] </w:t>
            </w:r>
          </w:p>
        </w:tc>
      </w:tr>
      <w:tr w:rsidR="004A6170" w14:paraId="54441453" w14:textId="77777777">
        <w:tc>
          <w:tcPr>
            <w:tcW w:w="2414" w:type="dxa"/>
          </w:tcPr>
          <w:p w14:paraId="2ED53371" w14:textId="77777777" w:rsidR="004A6170" w:rsidRDefault="002F75C5" w:rsidP="00D050C7">
            <w:pPr>
              <w:widowControl w:val="0"/>
              <w:snapToGrid w:val="0"/>
              <w:spacing w:before="240" w:after="240" w:line="264" w:lineRule="auto"/>
              <w:ind w:firstLine="45"/>
              <w:jc w:val="both"/>
            </w:pPr>
            <w:r>
              <w:t>CCCD số</w:t>
            </w:r>
          </w:p>
          <w:p w14:paraId="44234194" w14:textId="77777777" w:rsidR="004A6170" w:rsidRDefault="002F75C5" w:rsidP="00D050C7">
            <w:pPr>
              <w:widowControl w:val="0"/>
              <w:snapToGrid w:val="0"/>
              <w:spacing w:before="240" w:after="240" w:line="264" w:lineRule="auto"/>
              <w:ind w:firstLine="45"/>
              <w:jc w:val="both"/>
            </w:pPr>
            <w:r>
              <w:t>公民身份证号</w:t>
            </w:r>
          </w:p>
        </w:tc>
        <w:tc>
          <w:tcPr>
            <w:tcW w:w="289" w:type="dxa"/>
          </w:tcPr>
          <w:p w14:paraId="1797A834" w14:textId="77777777" w:rsidR="004A6170" w:rsidRDefault="002F75C5" w:rsidP="00D050C7">
            <w:pPr>
              <w:widowControl w:val="0"/>
              <w:snapToGrid w:val="0"/>
              <w:spacing w:before="240" w:after="240" w:line="264" w:lineRule="auto"/>
              <w:jc w:val="both"/>
            </w:pPr>
            <w:r>
              <w:t>:</w:t>
            </w:r>
          </w:p>
        </w:tc>
        <w:tc>
          <w:tcPr>
            <w:tcW w:w="6799" w:type="dxa"/>
          </w:tcPr>
          <w:p w14:paraId="301C99C6" w14:textId="77777777" w:rsidR="004A6170" w:rsidRDefault="002F75C5" w:rsidP="00D050C7">
            <w:pPr>
              <w:widowControl w:val="0"/>
              <w:snapToGrid w:val="0"/>
              <w:spacing w:before="240" w:after="240" w:line="264" w:lineRule="auto"/>
              <w:jc w:val="both"/>
            </w:pPr>
            <w:r>
              <w:t>[</w:t>
            </w:r>
            <w:r>
              <w:rPr>
                <w:rFonts w:ascii="Wingdings 2" w:eastAsia="Wingdings 2" w:hAnsi="Wingdings 2" w:cs="Wingdings 2"/>
              </w:rPr>
              <w:sym w:font="Wingdings 2" w:char="F097"/>
            </w:r>
            <w:r>
              <w:t>]</w:t>
            </w:r>
          </w:p>
        </w:tc>
      </w:tr>
      <w:tr w:rsidR="004A6170" w14:paraId="489CEF6E" w14:textId="77777777">
        <w:tc>
          <w:tcPr>
            <w:tcW w:w="2414" w:type="dxa"/>
          </w:tcPr>
          <w:p w14:paraId="52CC945C" w14:textId="77777777" w:rsidR="004A6170" w:rsidRDefault="002F75C5" w:rsidP="00D050C7">
            <w:pPr>
              <w:widowControl w:val="0"/>
              <w:snapToGrid w:val="0"/>
              <w:spacing w:before="240" w:after="240" w:line="264" w:lineRule="auto"/>
              <w:ind w:firstLine="45"/>
              <w:jc w:val="both"/>
            </w:pPr>
            <w:r>
              <w:t>Địa chỉ</w:t>
            </w:r>
          </w:p>
          <w:p w14:paraId="0D646FF5" w14:textId="77777777" w:rsidR="004A6170" w:rsidRDefault="002F75C5" w:rsidP="00D050C7">
            <w:pPr>
              <w:widowControl w:val="0"/>
              <w:snapToGrid w:val="0"/>
              <w:spacing w:before="240" w:after="240" w:line="264" w:lineRule="auto"/>
              <w:ind w:firstLine="45"/>
              <w:jc w:val="both"/>
            </w:pPr>
            <w:r>
              <w:t>地址</w:t>
            </w:r>
          </w:p>
        </w:tc>
        <w:tc>
          <w:tcPr>
            <w:tcW w:w="289" w:type="dxa"/>
          </w:tcPr>
          <w:p w14:paraId="6127B802" w14:textId="77777777" w:rsidR="004A6170" w:rsidRDefault="002F75C5" w:rsidP="00D050C7">
            <w:pPr>
              <w:widowControl w:val="0"/>
              <w:snapToGrid w:val="0"/>
              <w:spacing w:before="240" w:after="240" w:line="264" w:lineRule="auto"/>
              <w:jc w:val="both"/>
            </w:pPr>
            <w:r>
              <w:t>:</w:t>
            </w:r>
          </w:p>
        </w:tc>
        <w:tc>
          <w:tcPr>
            <w:tcW w:w="6799" w:type="dxa"/>
          </w:tcPr>
          <w:p w14:paraId="4BCB12CC" w14:textId="77777777" w:rsidR="004A6170" w:rsidRDefault="002F75C5" w:rsidP="00D050C7">
            <w:pPr>
              <w:widowControl w:val="0"/>
              <w:snapToGrid w:val="0"/>
              <w:spacing w:before="240" w:after="240" w:line="264" w:lineRule="auto"/>
              <w:jc w:val="both"/>
            </w:pPr>
            <w:r>
              <w:t>[</w:t>
            </w:r>
            <w:r>
              <w:rPr>
                <w:rFonts w:ascii="Wingdings 2" w:eastAsia="Wingdings 2" w:hAnsi="Wingdings 2" w:cs="Wingdings 2"/>
              </w:rPr>
              <w:sym w:font="Wingdings 2" w:char="F097"/>
            </w:r>
            <w:r>
              <w:t>]</w:t>
            </w:r>
          </w:p>
        </w:tc>
      </w:tr>
      <w:tr w:rsidR="004A6170" w14:paraId="1EB36BF9" w14:textId="77777777">
        <w:tc>
          <w:tcPr>
            <w:tcW w:w="2414" w:type="dxa"/>
          </w:tcPr>
          <w:p w14:paraId="479A2833" w14:textId="77777777" w:rsidR="004A6170" w:rsidRDefault="002F75C5" w:rsidP="00D050C7">
            <w:pPr>
              <w:widowControl w:val="0"/>
              <w:snapToGrid w:val="0"/>
              <w:spacing w:before="240" w:after="240" w:line="264" w:lineRule="auto"/>
              <w:ind w:firstLine="45"/>
              <w:jc w:val="both"/>
            </w:pPr>
            <w:r>
              <w:t>Số điện thoại</w:t>
            </w:r>
          </w:p>
          <w:p w14:paraId="0005132F" w14:textId="77777777" w:rsidR="004A6170" w:rsidRDefault="002F75C5" w:rsidP="00D050C7">
            <w:pPr>
              <w:widowControl w:val="0"/>
              <w:snapToGrid w:val="0"/>
              <w:spacing w:before="240" w:after="240" w:line="264" w:lineRule="auto"/>
              <w:ind w:firstLine="45"/>
              <w:jc w:val="both"/>
            </w:pPr>
            <w:r>
              <w:t>电话号码</w:t>
            </w:r>
          </w:p>
        </w:tc>
        <w:tc>
          <w:tcPr>
            <w:tcW w:w="289" w:type="dxa"/>
          </w:tcPr>
          <w:p w14:paraId="5DBD9FB4" w14:textId="77777777" w:rsidR="004A6170" w:rsidRDefault="002F75C5" w:rsidP="00D050C7">
            <w:pPr>
              <w:widowControl w:val="0"/>
              <w:snapToGrid w:val="0"/>
              <w:spacing w:before="240" w:after="240" w:line="264" w:lineRule="auto"/>
              <w:jc w:val="both"/>
            </w:pPr>
            <w:r>
              <w:t>:</w:t>
            </w:r>
          </w:p>
        </w:tc>
        <w:tc>
          <w:tcPr>
            <w:tcW w:w="6799" w:type="dxa"/>
          </w:tcPr>
          <w:p w14:paraId="4EA4ADFC" w14:textId="77777777" w:rsidR="004A6170" w:rsidRDefault="002F75C5" w:rsidP="00D050C7">
            <w:pPr>
              <w:widowControl w:val="0"/>
              <w:snapToGrid w:val="0"/>
              <w:spacing w:before="240" w:after="240" w:line="264" w:lineRule="auto"/>
              <w:jc w:val="both"/>
            </w:pPr>
            <w:r>
              <w:t>[</w:t>
            </w:r>
            <w:r>
              <w:rPr>
                <w:rFonts w:ascii="Wingdings 2" w:eastAsia="Wingdings 2" w:hAnsi="Wingdings 2" w:cs="Wingdings 2"/>
              </w:rPr>
              <w:sym w:font="Wingdings 2" w:char="F097"/>
            </w:r>
            <w:r>
              <w:t>]</w:t>
            </w:r>
          </w:p>
        </w:tc>
      </w:tr>
    </w:tbl>
    <w:p w14:paraId="6441F79C" w14:textId="77777777" w:rsidR="004A6170" w:rsidRDefault="002F75C5" w:rsidP="00D050C7">
      <w:pPr>
        <w:widowControl w:val="0"/>
        <w:snapToGrid w:val="0"/>
        <w:spacing w:before="240" w:after="240" w:line="264" w:lineRule="auto"/>
        <w:ind w:right="-23"/>
        <w:jc w:val="both"/>
        <w:rPr>
          <w:i/>
        </w:rPr>
      </w:pPr>
      <w:r>
        <w:rPr>
          <w:i/>
          <w:lang w:val="vi-VN"/>
        </w:rPr>
        <w:t>Mỗi b</w:t>
      </w:r>
      <w:r>
        <w:rPr>
          <w:i/>
          <w:spacing w:val="-1"/>
          <w:lang w:val="vi-VN"/>
        </w:rPr>
        <w:t>ê</w:t>
      </w:r>
      <w:r>
        <w:rPr>
          <w:i/>
          <w:lang w:val="vi-VN"/>
        </w:rPr>
        <w:t>n sau</w:t>
      </w:r>
      <w:r>
        <w:rPr>
          <w:i/>
          <w:spacing w:val="-1"/>
          <w:lang w:val="vi-VN"/>
        </w:rPr>
        <w:t xml:space="preserve"> </w:t>
      </w:r>
      <w:r>
        <w:rPr>
          <w:i/>
          <w:lang w:val="vi-VN"/>
        </w:rPr>
        <w:t>đ</w:t>
      </w:r>
      <w:r>
        <w:rPr>
          <w:i/>
          <w:spacing w:val="4"/>
          <w:lang w:val="vi-VN"/>
        </w:rPr>
        <w:t>â</w:t>
      </w:r>
      <w:r>
        <w:rPr>
          <w:i/>
          <w:lang w:val="vi-VN"/>
        </w:rPr>
        <w:t>y</w:t>
      </w:r>
      <w:r>
        <w:rPr>
          <w:i/>
          <w:spacing w:val="-3"/>
          <w:lang w:val="vi-VN"/>
        </w:rPr>
        <w:t xml:space="preserve"> </w:t>
      </w:r>
      <w:r>
        <w:rPr>
          <w:i/>
          <w:spacing w:val="-2"/>
          <w:lang w:val="vi-VN"/>
        </w:rPr>
        <w:t>g</w:t>
      </w:r>
      <w:r>
        <w:rPr>
          <w:i/>
          <w:lang w:val="vi-VN"/>
        </w:rPr>
        <w:t>ọi ri</w:t>
      </w:r>
      <w:r>
        <w:rPr>
          <w:i/>
          <w:spacing w:val="1"/>
          <w:lang w:val="vi-VN"/>
        </w:rPr>
        <w:t>ê</w:t>
      </w:r>
      <w:r>
        <w:rPr>
          <w:i/>
          <w:lang w:val="vi-VN"/>
        </w:rPr>
        <w:t>ng</w:t>
      </w:r>
      <w:r>
        <w:rPr>
          <w:i/>
          <w:spacing w:val="-2"/>
          <w:lang w:val="vi-VN"/>
        </w:rPr>
        <w:t xml:space="preserve"> </w:t>
      </w:r>
      <w:r>
        <w:rPr>
          <w:i/>
          <w:lang w:val="vi-VN"/>
        </w:rPr>
        <w:t>là</w:t>
      </w:r>
      <w:r>
        <w:rPr>
          <w:i/>
          <w:spacing w:val="2"/>
          <w:lang w:val="vi-VN"/>
        </w:rPr>
        <w:t xml:space="preserve"> </w:t>
      </w:r>
      <w:r>
        <w:rPr>
          <w:i/>
          <w:spacing w:val="1"/>
          <w:lang w:val="vi-VN"/>
        </w:rPr>
        <w:t>“</w:t>
      </w:r>
      <w:r>
        <w:rPr>
          <w:b/>
          <w:bCs/>
          <w:i/>
          <w:lang w:val="vi-VN"/>
        </w:rPr>
        <w:t>B</w:t>
      </w:r>
      <w:r>
        <w:rPr>
          <w:b/>
          <w:bCs/>
          <w:i/>
          <w:spacing w:val="-1"/>
          <w:lang w:val="vi-VN"/>
        </w:rPr>
        <w:t>ê</w:t>
      </w:r>
      <w:r>
        <w:rPr>
          <w:b/>
          <w:bCs/>
          <w:i/>
          <w:spacing w:val="1"/>
          <w:lang w:val="vi-VN"/>
        </w:rPr>
        <w:t>n</w:t>
      </w:r>
      <w:r>
        <w:rPr>
          <w:i/>
          <w:spacing w:val="-1"/>
          <w:lang w:val="vi-VN"/>
        </w:rPr>
        <w:t>”</w:t>
      </w:r>
      <w:r>
        <w:rPr>
          <w:i/>
          <w:lang w:val="vi-VN"/>
        </w:rPr>
        <w:t>,</w:t>
      </w:r>
      <w:r>
        <w:rPr>
          <w:i/>
          <w:spacing w:val="2"/>
          <w:lang w:val="vi-VN"/>
        </w:rPr>
        <w:t xml:space="preserve"> </w:t>
      </w:r>
      <w:r>
        <w:rPr>
          <w:i/>
          <w:spacing w:val="-2"/>
          <w:lang w:val="vi-VN"/>
        </w:rPr>
        <w:t>g</w:t>
      </w:r>
      <w:r>
        <w:rPr>
          <w:i/>
          <w:lang w:val="vi-VN"/>
        </w:rPr>
        <w:t>ọi chu</w:t>
      </w:r>
      <w:r>
        <w:rPr>
          <w:i/>
          <w:spacing w:val="2"/>
          <w:lang w:val="vi-VN"/>
        </w:rPr>
        <w:t>n</w:t>
      </w:r>
      <w:r>
        <w:rPr>
          <w:i/>
          <w:lang w:val="vi-VN"/>
        </w:rPr>
        <w:t>g</w:t>
      </w:r>
      <w:r>
        <w:rPr>
          <w:i/>
          <w:spacing w:val="-2"/>
          <w:lang w:val="vi-VN"/>
        </w:rPr>
        <w:t xml:space="preserve"> </w:t>
      </w:r>
      <w:r>
        <w:rPr>
          <w:i/>
          <w:lang w:val="vi-VN"/>
        </w:rPr>
        <w:t>là</w:t>
      </w:r>
      <w:r>
        <w:rPr>
          <w:i/>
          <w:spacing w:val="2"/>
          <w:lang w:val="vi-VN"/>
        </w:rPr>
        <w:t xml:space="preserve"> </w:t>
      </w:r>
      <w:r>
        <w:rPr>
          <w:i/>
          <w:lang w:val="vi-VN"/>
        </w:rPr>
        <w:t>“</w:t>
      </w:r>
      <w:r>
        <w:rPr>
          <w:b/>
          <w:bCs/>
          <w:i/>
        </w:rPr>
        <w:t>c</w:t>
      </w:r>
      <w:r>
        <w:rPr>
          <w:b/>
          <w:bCs/>
          <w:i/>
          <w:lang w:val="vi-VN"/>
        </w:rPr>
        <w:t>ác</w:t>
      </w:r>
      <w:r>
        <w:rPr>
          <w:b/>
          <w:bCs/>
          <w:i/>
          <w:spacing w:val="-1"/>
          <w:lang w:val="vi-VN"/>
        </w:rPr>
        <w:t xml:space="preserve"> </w:t>
      </w:r>
      <w:r>
        <w:rPr>
          <w:b/>
          <w:bCs/>
          <w:i/>
          <w:lang w:val="vi-VN"/>
        </w:rPr>
        <w:t>B</w:t>
      </w:r>
      <w:r>
        <w:rPr>
          <w:b/>
          <w:bCs/>
          <w:i/>
          <w:spacing w:val="-1"/>
          <w:lang w:val="vi-VN"/>
        </w:rPr>
        <w:t>ê</w:t>
      </w:r>
      <w:r>
        <w:rPr>
          <w:b/>
          <w:bCs/>
          <w:i/>
          <w:spacing w:val="1"/>
          <w:lang w:val="vi-VN"/>
        </w:rPr>
        <w:t>n</w:t>
      </w:r>
      <w:r>
        <w:rPr>
          <w:i/>
          <w:spacing w:val="-1"/>
          <w:lang w:val="vi-VN"/>
        </w:rPr>
        <w:t>”</w:t>
      </w:r>
      <w:r>
        <w:rPr>
          <w:i/>
          <w:lang w:val="vi-VN"/>
        </w:rPr>
        <w:t>.</w:t>
      </w:r>
    </w:p>
    <w:p w14:paraId="51C518CD" w14:textId="77777777" w:rsidR="004A6170" w:rsidRDefault="002F75C5" w:rsidP="00D050C7">
      <w:pPr>
        <w:widowControl w:val="0"/>
        <w:snapToGrid w:val="0"/>
        <w:spacing w:before="240" w:after="240" w:line="264" w:lineRule="auto"/>
        <w:ind w:right="-23"/>
        <w:jc w:val="both"/>
        <w:rPr>
          <w:i/>
        </w:rPr>
      </w:pPr>
      <w:r>
        <w:rPr>
          <w:i/>
          <w:lang w:val="vi-VN"/>
        </w:rPr>
        <w:t>各方以下各自称为“方”，合称“各方”。</w:t>
      </w:r>
    </w:p>
    <w:p w14:paraId="1155575A" w14:textId="77777777" w:rsidR="004A6170" w:rsidRDefault="002F75C5" w:rsidP="00D050C7">
      <w:pPr>
        <w:spacing w:before="240" w:after="240" w:line="264" w:lineRule="auto"/>
        <w:jc w:val="both"/>
      </w:pPr>
      <w:r>
        <w:rPr>
          <w:b/>
          <w:u w:val="single"/>
        </w:rPr>
        <w:t>XÉT RẰNG</w:t>
      </w:r>
      <w:r>
        <w:rPr>
          <w:b/>
        </w:rPr>
        <w:t>:</w:t>
      </w:r>
    </w:p>
    <w:p w14:paraId="1204DA3C" w14:textId="77777777" w:rsidR="004A6170" w:rsidRDefault="002F75C5" w:rsidP="00D050C7">
      <w:pPr>
        <w:spacing w:before="240" w:after="240" w:line="264" w:lineRule="auto"/>
        <w:jc w:val="both"/>
      </w:pPr>
      <w:r>
        <w:rPr>
          <w:b/>
          <w:u w:val="single"/>
        </w:rPr>
        <w:t>鉴于</w:t>
      </w:r>
      <w:r>
        <w:rPr>
          <w:b/>
        </w:rPr>
        <w:t>：</w:t>
      </w:r>
    </w:p>
    <w:p w14:paraId="5F34EEA9" w14:textId="77777777" w:rsidR="004A6170" w:rsidRDefault="002F75C5" w:rsidP="00D050C7">
      <w:pPr>
        <w:numPr>
          <w:ilvl w:val="0"/>
          <w:numId w:val="166"/>
        </w:numPr>
        <w:spacing w:before="240" w:after="240" w:line="264" w:lineRule="auto"/>
        <w:ind w:left="567" w:hanging="567"/>
        <w:jc w:val="both"/>
        <w:rPr>
          <w:i/>
          <w:iCs/>
        </w:rPr>
      </w:pPr>
      <w:r>
        <w:rPr>
          <w:i/>
          <w:iCs/>
        </w:rPr>
        <w:t>[Giới thiệu tổng quan về bối cảnh giao dịch, năng lực và mục đích giao dịch của Bên A];</w:t>
      </w:r>
    </w:p>
    <w:p w14:paraId="0CB4B273" w14:textId="77777777" w:rsidR="004A6170" w:rsidRDefault="002F75C5" w:rsidP="00D050C7">
      <w:pPr>
        <w:spacing w:before="240" w:after="240" w:line="264" w:lineRule="auto"/>
        <w:ind w:left="567"/>
        <w:jc w:val="both"/>
        <w:rPr>
          <w:i/>
          <w:iCs/>
        </w:rPr>
      </w:pPr>
      <w:r>
        <w:rPr>
          <w:i/>
          <w:iCs/>
        </w:rPr>
        <w:t>[介绍甲方交易背景、能力及交易目的概述];</w:t>
      </w:r>
    </w:p>
    <w:p w14:paraId="0B2E8C38" w14:textId="77777777" w:rsidR="004A6170" w:rsidRDefault="002F75C5" w:rsidP="00D050C7">
      <w:pPr>
        <w:numPr>
          <w:ilvl w:val="0"/>
          <w:numId w:val="166"/>
        </w:numPr>
        <w:spacing w:before="240" w:after="240" w:line="264" w:lineRule="auto"/>
        <w:ind w:left="567" w:hanging="567"/>
        <w:jc w:val="both"/>
        <w:rPr>
          <w:i/>
          <w:iCs/>
        </w:rPr>
      </w:pPr>
      <w:r>
        <w:rPr>
          <w:i/>
          <w:iCs/>
        </w:rPr>
        <w:t>[Giới thiệu tổng quan về bối cảnh giao dịch, năng lực và mục đích giao dịch của Bên B];</w:t>
      </w:r>
    </w:p>
    <w:p w14:paraId="13C5FACA" w14:textId="77777777" w:rsidR="004A6170" w:rsidRDefault="002F75C5" w:rsidP="00D050C7">
      <w:pPr>
        <w:spacing w:before="240" w:after="240" w:line="264" w:lineRule="auto"/>
        <w:ind w:left="567"/>
        <w:jc w:val="both"/>
        <w:rPr>
          <w:i/>
          <w:iCs/>
        </w:rPr>
      </w:pPr>
      <w:r>
        <w:rPr>
          <w:i/>
          <w:iCs/>
        </w:rPr>
        <w:t>[介绍乙方交易背景、能力及交易目的概述];</w:t>
      </w:r>
    </w:p>
    <w:p w14:paraId="2D32E4EF" w14:textId="77777777" w:rsidR="004A6170" w:rsidRDefault="002F75C5" w:rsidP="00D050C7">
      <w:pPr>
        <w:spacing w:before="240" w:after="240" w:line="264" w:lineRule="auto"/>
        <w:jc w:val="both"/>
      </w:pPr>
      <w:r>
        <w:rPr>
          <w:b/>
          <w:i/>
          <w:iCs/>
        </w:rPr>
        <w:t xml:space="preserve">DO VẬY, </w:t>
      </w:r>
      <w:r>
        <w:rPr>
          <w:i/>
          <w:iCs/>
        </w:rPr>
        <w:t>các Bên đồng ý ký kết Hợp Đồng Mua</w:t>
      </w:r>
      <w:r>
        <w:rPr>
          <w:i/>
          <w:iCs/>
          <w:lang w:val="vi-VN"/>
        </w:rPr>
        <w:t xml:space="preserve"> Bán Và Lắp Đặt Thiết Bị</w:t>
      </w:r>
      <w:r>
        <w:rPr>
          <w:i/>
          <w:iCs/>
        </w:rPr>
        <w:t xml:space="preserve"> này theo các điều khoản và điều kiện sau:</w:t>
      </w:r>
    </w:p>
    <w:p w14:paraId="14857E97" w14:textId="77777777" w:rsidR="004A6170" w:rsidRDefault="002F75C5" w:rsidP="00D050C7">
      <w:pPr>
        <w:spacing w:before="240" w:after="240" w:line="264" w:lineRule="auto"/>
        <w:jc w:val="both"/>
      </w:pPr>
      <w:r>
        <w:rPr>
          <w:b/>
          <w:i/>
          <w:iCs/>
        </w:rPr>
        <w:t>因此，</w:t>
      </w:r>
      <w:r>
        <w:rPr>
          <w:i/>
          <w:iCs/>
        </w:rPr>
        <w:t>各方同意根据以下条款和条件签订本买卖及设备安装合同：</w:t>
      </w:r>
    </w:p>
    <w:p w14:paraId="6056318F" w14:textId="77777777" w:rsidR="004A6170" w:rsidRDefault="002F75C5" w:rsidP="00D050C7">
      <w:pPr>
        <w:pStyle w:val="Style3"/>
        <w:numPr>
          <w:ilvl w:val="0"/>
          <w:numId w:val="289"/>
        </w:numPr>
        <w:ind w:hanging="502"/>
        <w:rPr>
          <w:lang w:val="vi-VN"/>
        </w:rPr>
      </w:pPr>
      <w:r>
        <w:t>ĐỐI TƯỢNG CỦA HỢP ĐỒNG</w:t>
      </w:r>
    </w:p>
    <w:p w14:paraId="65B81875" w14:textId="77777777" w:rsidR="004A6170" w:rsidRDefault="002F75C5" w:rsidP="00D050C7">
      <w:pPr>
        <w:pStyle w:val="Style3"/>
        <w:numPr>
          <w:ilvl w:val="0"/>
          <w:numId w:val="0"/>
        </w:numPr>
        <w:ind w:left="502" w:hanging="502"/>
        <w:rPr>
          <w:lang w:val="vi-VN"/>
        </w:rPr>
      </w:pPr>
      <w:r>
        <w:t>合同标的</w:t>
      </w:r>
    </w:p>
    <w:p w14:paraId="628F34B7" w14:textId="77777777" w:rsidR="004A6170" w:rsidRPr="00EB32EF" w:rsidRDefault="002F75C5" w:rsidP="00D050C7">
      <w:pPr>
        <w:tabs>
          <w:tab w:val="left" w:pos="709"/>
          <w:tab w:val="left" w:pos="851"/>
          <w:tab w:val="left" w:leader="dot" w:pos="2940"/>
          <w:tab w:val="left" w:leader="dot" w:pos="5100"/>
          <w:tab w:val="right" w:leader="dot" w:pos="9600"/>
        </w:tabs>
        <w:spacing w:before="240" w:after="240" w:line="264" w:lineRule="auto"/>
        <w:jc w:val="both"/>
        <w:rPr>
          <w:lang w:val="vi-VN"/>
        </w:rPr>
      </w:pPr>
      <w:r w:rsidRPr="00EB32EF">
        <w:rPr>
          <w:lang w:val="vi-VN"/>
        </w:rPr>
        <w:t>Bên A đồng ý bán và bên B đồng ý mua:</w:t>
      </w:r>
    </w:p>
    <w:p w14:paraId="2AE6461F" w14:textId="77777777" w:rsidR="004A6170" w:rsidRDefault="002F75C5" w:rsidP="00D050C7">
      <w:pPr>
        <w:tabs>
          <w:tab w:val="left" w:pos="709"/>
          <w:tab w:val="left" w:pos="851"/>
          <w:tab w:val="left" w:leader="dot" w:pos="2940"/>
          <w:tab w:val="left" w:leader="dot" w:pos="5100"/>
          <w:tab w:val="right" w:leader="dot" w:pos="9600"/>
        </w:tabs>
        <w:spacing w:before="240" w:after="240" w:line="264" w:lineRule="auto"/>
        <w:jc w:val="both"/>
      </w:pPr>
      <w:r>
        <w:t>甲方同意出售，乙方同意购买：</w:t>
      </w:r>
    </w:p>
    <w:tbl>
      <w:tblPr>
        <w:tblW w:w="9061" w:type="dxa"/>
        <w:tblLayout w:type="fixed"/>
        <w:tblLook w:val="04A0" w:firstRow="1" w:lastRow="0" w:firstColumn="1" w:lastColumn="0" w:noHBand="0" w:noVBand="1"/>
      </w:tblPr>
      <w:tblGrid>
        <w:gridCol w:w="689"/>
        <w:gridCol w:w="2371"/>
        <w:gridCol w:w="1022"/>
        <w:gridCol w:w="1134"/>
        <w:gridCol w:w="1130"/>
        <w:gridCol w:w="1253"/>
        <w:gridCol w:w="1462"/>
      </w:tblGrid>
      <w:tr w:rsidR="004A6170" w14:paraId="5F2CBB90" w14:textId="77777777">
        <w:tc>
          <w:tcPr>
            <w:tcW w:w="689" w:type="dxa"/>
            <w:tcBorders>
              <w:top w:val="single" w:sz="4" w:space="0" w:color="000000"/>
              <w:left w:val="single" w:sz="4" w:space="0" w:color="000000"/>
              <w:bottom w:val="single" w:sz="4" w:space="0" w:color="000000"/>
              <w:right w:val="single" w:sz="4" w:space="0" w:color="000000"/>
            </w:tcBorders>
            <w:vAlign w:val="center"/>
          </w:tcPr>
          <w:p w14:paraId="5F1CCD7B" w14:textId="77777777" w:rsidR="004A6170" w:rsidRDefault="002F75C5" w:rsidP="00D050C7">
            <w:pPr>
              <w:spacing w:before="240" w:after="240" w:line="264" w:lineRule="auto"/>
              <w:jc w:val="center"/>
              <w:rPr>
                <w:b/>
                <w:bCs/>
              </w:rPr>
            </w:pPr>
            <w:r>
              <w:rPr>
                <w:b/>
                <w:bCs/>
              </w:rPr>
              <w:t>STT</w:t>
            </w:r>
          </w:p>
          <w:p w14:paraId="6F03C6B1" w14:textId="77777777" w:rsidR="004A6170" w:rsidRDefault="002F75C5" w:rsidP="00D050C7">
            <w:pPr>
              <w:spacing w:before="240" w:after="240" w:line="264" w:lineRule="auto"/>
              <w:jc w:val="center"/>
              <w:rPr>
                <w:b/>
                <w:bCs/>
              </w:rPr>
            </w:pPr>
            <w:r>
              <w:rPr>
                <w:b/>
                <w:bCs/>
              </w:rPr>
              <w:t>序号</w:t>
            </w:r>
          </w:p>
        </w:tc>
        <w:tc>
          <w:tcPr>
            <w:tcW w:w="2371" w:type="dxa"/>
            <w:tcBorders>
              <w:top w:val="single" w:sz="4" w:space="0" w:color="000000"/>
              <w:left w:val="single" w:sz="4" w:space="0" w:color="000000"/>
              <w:bottom w:val="single" w:sz="4" w:space="0" w:color="000000"/>
              <w:right w:val="single" w:sz="4" w:space="0" w:color="000000"/>
            </w:tcBorders>
            <w:vAlign w:val="center"/>
          </w:tcPr>
          <w:p w14:paraId="7EEA5A6D" w14:textId="77777777" w:rsidR="004A6170" w:rsidRDefault="002F75C5" w:rsidP="00D050C7">
            <w:pPr>
              <w:spacing w:before="240" w:after="240" w:line="264" w:lineRule="auto"/>
              <w:jc w:val="center"/>
              <w:rPr>
                <w:lang w:val="vi-VN"/>
              </w:rPr>
            </w:pPr>
            <w:r>
              <w:rPr>
                <w:b/>
                <w:bCs/>
              </w:rPr>
              <w:t>Thiết</w:t>
            </w:r>
            <w:r>
              <w:rPr>
                <w:b/>
                <w:bCs/>
                <w:lang w:val="vi-VN"/>
              </w:rPr>
              <w:t xml:space="preserve"> bị, máy móc</w:t>
            </w:r>
          </w:p>
          <w:p w14:paraId="7F9BF79D" w14:textId="77777777" w:rsidR="004A6170" w:rsidRDefault="002F75C5" w:rsidP="00D050C7">
            <w:pPr>
              <w:spacing w:before="240" w:after="240" w:line="264" w:lineRule="auto"/>
              <w:jc w:val="center"/>
              <w:rPr>
                <w:lang w:val="vi-VN"/>
              </w:rPr>
            </w:pPr>
            <w:r>
              <w:rPr>
                <w:b/>
                <w:bCs/>
              </w:rPr>
              <w:t>设备、机械</w:t>
            </w:r>
          </w:p>
        </w:tc>
        <w:tc>
          <w:tcPr>
            <w:tcW w:w="1022" w:type="dxa"/>
            <w:tcBorders>
              <w:top w:val="single" w:sz="4" w:space="0" w:color="000000"/>
              <w:left w:val="single" w:sz="4" w:space="0" w:color="000000"/>
              <w:bottom w:val="single" w:sz="4" w:space="0" w:color="000000"/>
              <w:right w:val="single" w:sz="4" w:space="0" w:color="000000"/>
            </w:tcBorders>
            <w:vAlign w:val="center"/>
          </w:tcPr>
          <w:p w14:paraId="1D773128" w14:textId="77777777" w:rsidR="004A6170" w:rsidRDefault="002F75C5" w:rsidP="00D050C7">
            <w:pPr>
              <w:spacing w:before="240" w:after="240" w:line="264" w:lineRule="auto"/>
              <w:jc w:val="center"/>
              <w:rPr>
                <w:b/>
                <w:bCs/>
              </w:rPr>
            </w:pPr>
            <w:r>
              <w:rPr>
                <w:b/>
                <w:bCs/>
              </w:rPr>
              <w:t>Số lượng</w:t>
            </w:r>
          </w:p>
          <w:p w14:paraId="00A58D66" w14:textId="77777777" w:rsidR="004A6170" w:rsidRDefault="002F75C5" w:rsidP="00D050C7">
            <w:pPr>
              <w:spacing w:before="240" w:after="240" w:line="264" w:lineRule="auto"/>
              <w:jc w:val="center"/>
              <w:rPr>
                <w:b/>
                <w:bCs/>
              </w:rPr>
            </w:pPr>
            <w:r>
              <w:rPr>
                <w:b/>
                <w:bCs/>
              </w:rPr>
              <w:t>数量</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6A2E2891" w14:textId="77777777" w:rsidR="004A6170" w:rsidRDefault="002F75C5" w:rsidP="00D050C7">
            <w:pPr>
              <w:spacing w:before="240" w:after="240" w:line="264" w:lineRule="auto"/>
              <w:jc w:val="center"/>
              <w:rPr>
                <w:b/>
                <w:bCs/>
              </w:rPr>
            </w:pPr>
            <w:r>
              <w:rPr>
                <w:b/>
                <w:bCs/>
              </w:rPr>
              <w:t>Quy cách</w:t>
            </w:r>
          </w:p>
          <w:p w14:paraId="07D72A75" w14:textId="77777777" w:rsidR="004A6170" w:rsidRDefault="002F75C5" w:rsidP="00D050C7">
            <w:pPr>
              <w:spacing w:before="240" w:after="240" w:line="264" w:lineRule="auto"/>
              <w:jc w:val="center"/>
              <w:rPr>
                <w:b/>
                <w:bCs/>
              </w:rPr>
            </w:pPr>
            <w:r>
              <w:rPr>
                <w:b/>
                <w:bCs/>
              </w:rPr>
              <w:t>规格</w:t>
            </w:r>
          </w:p>
        </w:tc>
        <w:tc>
          <w:tcPr>
            <w:tcW w:w="1130" w:type="dxa"/>
            <w:tcBorders>
              <w:top w:val="single" w:sz="4" w:space="0" w:color="000000"/>
              <w:left w:val="single" w:sz="4" w:space="0" w:color="000000"/>
              <w:bottom w:val="single" w:sz="4" w:space="0" w:color="000000"/>
              <w:right w:val="single" w:sz="4" w:space="0" w:color="000000"/>
            </w:tcBorders>
            <w:tcMar>
              <w:left w:w="0" w:type="dxa"/>
              <w:right w:w="0" w:type="dxa"/>
            </w:tcMar>
          </w:tcPr>
          <w:p w14:paraId="64847908" w14:textId="77777777" w:rsidR="004A6170" w:rsidRDefault="002F75C5" w:rsidP="00D050C7">
            <w:pPr>
              <w:spacing w:before="240" w:after="240" w:line="264" w:lineRule="auto"/>
              <w:jc w:val="center"/>
              <w:rPr>
                <w:b/>
                <w:bCs/>
              </w:rPr>
            </w:pPr>
            <w:r>
              <w:rPr>
                <w:b/>
                <w:bCs/>
              </w:rPr>
              <w:t>Nguồn gốc/Xuất xứ</w:t>
            </w:r>
          </w:p>
          <w:p w14:paraId="49242064" w14:textId="77777777" w:rsidR="004A6170" w:rsidRDefault="002F75C5" w:rsidP="00D050C7">
            <w:pPr>
              <w:spacing w:before="240" w:after="240" w:line="264" w:lineRule="auto"/>
              <w:jc w:val="center"/>
              <w:rPr>
                <w:b/>
                <w:bCs/>
              </w:rPr>
            </w:pPr>
            <w:r>
              <w:rPr>
                <w:b/>
                <w:bCs/>
              </w:rPr>
              <w:t>来源/产地</w:t>
            </w:r>
          </w:p>
        </w:tc>
        <w:tc>
          <w:tcPr>
            <w:tcW w:w="1253" w:type="dxa"/>
            <w:tcBorders>
              <w:top w:val="single" w:sz="4" w:space="0" w:color="000000"/>
              <w:left w:val="single" w:sz="4" w:space="0" w:color="000000"/>
              <w:bottom w:val="single" w:sz="4" w:space="0" w:color="000000"/>
              <w:right w:val="single" w:sz="4" w:space="0" w:color="000000"/>
            </w:tcBorders>
            <w:vAlign w:val="center"/>
          </w:tcPr>
          <w:p w14:paraId="09FB792B" w14:textId="77777777" w:rsidR="004A6170" w:rsidRDefault="002F75C5" w:rsidP="00D050C7">
            <w:pPr>
              <w:spacing w:before="240" w:after="240" w:line="264" w:lineRule="auto"/>
              <w:jc w:val="center"/>
              <w:rPr>
                <w:b/>
                <w:bCs/>
              </w:rPr>
            </w:pPr>
            <w:r>
              <w:rPr>
                <w:b/>
                <w:bCs/>
              </w:rPr>
              <w:t>Trị giá</w:t>
            </w:r>
          </w:p>
          <w:p w14:paraId="0F641C20" w14:textId="77777777" w:rsidR="004A6170" w:rsidRDefault="002F75C5" w:rsidP="00D050C7">
            <w:pPr>
              <w:spacing w:before="240" w:after="240" w:line="264" w:lineRule="auto"/>
              <w:jc w:val="center"/>
              <w:rPr>
                <w:b/>
                <w:bCs/>
              </w:rPr>
            </w:pPr>
            <w:r>
              <w:rPr>
                <w:b/>
                <w:bCs/>
              </w:rPr>
              <w:t>金额</w:t>
            </w:r>
          </w:p>
        </w:tc>
        <w:tc>
          <w:tcPr>
            <w:tcW w:w="1462" w:type="dxa"/>
            <w:tcBorders>
              <w:top w:val="single" w:sz="4" w:space="0" w:color="000000"/>
              <w:left w:val="single" w:sz="4" w:space="0" w:color="000000"/>
              <w:bottom w:val="single" w:sz="4" w:space="0" w:color="000000"/>
              <w:right w:val="single" w:sz="4" w:space="0" w:color="000000"/>
            </w:tcBorders>
            <w:vAlign w:val="center"/>
          </w:tcPr>
          <w:p w14:paraId="0E979F44" w14:textId="77777777" w:rsidR="004A6170" w:rsidRDefault="002F75C5" w:rsidP="00D050C7">
            <w:pPr>
              <w:spacing w:before="240" w:after="240" w:line="264" w:lineRule="auto"/>
              <w:jc w:val="center"/>
              <w:rPr>
                <w:b/>
                <w:bCs/>
              </w:rPr>
            </w:pPr>
            <w:r>
              <w:rPr>
                <w:b/>
                <w:bCs/>
              </w:rPr>
              <w:t>Thành tiền</w:t>
            </w:r>
          </w:p>
          <w:p w14:paraId="69C5AA8C" w14:textId="77777777" w:rsidR="004A6170" w:rsidRDefault="002F75C5" w:rsidP="00D050C7">
            <w:pPr>
              <w:spacing w:before="240" w:after="240" w:line="264" w:lineRule="auto"/>
              <w:jc w:val="center"/>
              <w:rPr>
                <w:b/>
                <w:bCs/>
              </w:rPr>
            </w:pPr>
            <w:r>
              <w:rPr>
                <w:b/>
                <w:bCs/>
              </w:rPr>
              <w:t>金额小计</w:t>
            </w:r>
          </w:p>
        </w:tc>
      </w:tr>
      <w:tr w:rsidR="004A6170" w14:paraId="3D93F1A0" w14:textId="77777777">
        <w:tc>
          <w:tcPr>
            <w:tcW w:w="689" w:type="dxa"/>
            <w:tcBorders>
              <w:top w:val="single" w:sz="4" w:space="0" w:color="000000"/>
              <w:left w:val="single" w:sz="4" w:space="0" w:color="000000"/>
              <w:bottom w:val="single" w:sz="4" w:space="0" w:color="000000"/>
              <w:right w:val="single" w:sz="4" w:space="0" w:color="000000"/>
            </w:tcBorders>
            <w:vAlign w:val="center"/>
          </w:tcPr>
          <w:p w14:paraId="52246312" w14:textId="77777777" w:rsidR="004A6170" w:rsidRDefault="002F75C5" w:rsidP="00D050C7">
            <w:pPr>
              <w:spacing w:before="240" w:after="240" w:line="264" w:lineRule="auto"/>
              <w:rPr>
                <w:lang w:val="vi-VN"/>
              </w:rPr>
            </w:pPr>
            <w:r>
              <w:t>1. </w:t>
            </w:r>
          </w:p>
        </w:tc>
        <w:tc>
          <w:tcPr>
            <w:tcW w:w="2371" w:type="dxa"/>
            <w:tcBorders>
              <w:top w:val="single" w:sz="4" w:space="0" w:color="000000"/>
              <w:left w:val="single" w:sz="4" w:space="0" w:color="000000"/>
              <w:bottom w:val="single" w:sz="4" w:space="0" w:color="000000"/>
              <w:right w:val="single" w:sz="4" w:space="0" w:color="000000"/>
            </w:tcBorders>
            <w:vAlign w:val="center"/>
          </w:tcPr>
          <w:p w14:paraId="58F9889F" w14:textId="77777777" w:rsidR="004A6170" w:rsidRDefault="004A6170" w:rsidP="00D050C7">
            <w:pPr>
              <w:snapToGrid w:val="0"/>
              <w:spacing w:before="240" w:after="240" w:line="264" w:lineRule="auto"/>
              <w:jc w:val="center"/>
              <w:rPr>
                <w:lang w:val="vi-VN"/>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77FB28DB" w14:textId="77777777" w:rsidR="004A6170" w:rsidRDefault="004A6170" w:rsidP="00D050C7">
            <w:pPr>
              <w:snapToGrid w:val="0"/>
              <w:spacing w:before="240" w:after="240" w:line="264" w:lineRule="auto"/>
              <w:jc w:val="cente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795B4561" w14:textId="77777777" w:rsidR="004A6170" w:rsidRDefault="004A6170" w:rsidP="00D050C7">
            <w:pPr>
              <w:snapToGrid w:val="0"/>
              <w:spacing w:before="240" w:after="240" w:line="264" w:lineRule="auto"/>
              <w:jc w:val="center"/>
            </w:pPr>
          </w:p>
        </w:tc>
        <w:tc>
          <w:tcPr>
            <w:tcW w:w="1130" w:type="dxa"/>
            <w:tcBorders>
              <w:top w:val="single" w:sz="4" w:space="0" w:color="000000"/>
              <w:left w:val="single" w:sz="4" w:space="0" w:color="000000"/>
              <w:bottom w:val="single" w:sz="4" w:space="0" w:color="000000"/>
              <w:right w:val="single" w:sz="4" w:space="0" w:color="000000"/>
            </w:tcBorders>
            <w:tcMar>
              <w:left w:w="0" w:type="dxa"/>
              <w:right w:w="0" w:type="dxa"/>
            </w:tcMar>
          </w:tcPr>
          <w:p w14:paraId="3D8182C4" w14:textId="77777777" w:rsidR="004A6170" w:rsidRDefault="004A6170" w:rsidP="00D050C7">
            <w:pPr>
              <w:snapToGrid w:val="0"/>
              <w:spacing w:before="240" w:after="240" w:line="264" w:lineRule="auto"/>
              <w:jc w:val="center"/>
            </w:pPr>
          </w:p>
        </w:tc>
        <w:tc>
          <w:tcPr>
            <w:tcW w:w="1253" w:type="dxa"/>
            <w:tcBorders>
              <w:top w:val="single" w:sz="4" w:space="0" w:color="000000"/>
              <w:left w:val="single" w:sz="4" w:space="0" w:color="000000"/>
              <w:bottom w:val="single" w:sz="4" w:space="0" w:color="000000"/>
              <w:right w:val="single" w:sz="4" w:space="0" w:color="000000"/>
            </w:tcBorders>
            <w:vAlign w:val="center"/>
          </w:tcPr>
          <w:p w14:paraId="2C825BAB" w14:textId="77777777" w:rsidR="004A6170" w:rsidRDefault="004A6170" w:rsidP="00D050C7">
            <w:pPr>
              <w:snapToGrid w:val="0"/>
              <w:spacing w:before="240" w:after="240" w:line="264" w:lineRule="auto"/>
              <w:jc w:val="center"/>
            </w:pPr>
          </w:p>
        </w:tc>
        <w:tc>
          <w:tcPr>
            <w:tcW w:w="1462" w:type="dxa"/>
            <w:tcBorders>
              <w:top w:val="single" w:sz="4" w:space="0" w:color="000000"/>
              <w:left w:val="single" w:sz="4" w:space="0" w:color="000000"/>
              <w:bottom w:val="single" w:sz="4" w:space="0" w:color="000000"/>
              <w:right w:val="single" w:sz="4" w:space="0" w:color="000000"/>
            </w:tcBorders>
            <w:vAlign w:val="center"/>
          </w:tcPr>
          <w:p w14:paraId="20036705" w14:textId="77777777" w:rsidR="004A6170" w:rsidRDefault="004A6170" w:rsidP="00D050C7">
            <w:pPr>
              <w:snapToGrid w:val="0"/>
              <w:spacing w:before="240" w:after="240" w:line="264" w:lineRule="auto"/>
              <w:jc w:val="center"/>
            </w:pPr>
          </w:p>
        </w:tc>
      </w:tr>
      <w:tr w:rsidR="004A6170" w14:paraId="1EB1B457" w14:textId="77777777">
        <w:tc>
          <w:tcPr>
            <w:tcW w:w="689" w:type="dxa"/>
            <w:tcBorders>
              <w:top w:val="single" w:sz="4" w:space="0" w:color="000000"/>
              <w:left w:val="single" w:sz="4" w:space="0" w:color="000000"/>
              <w:bottom w:val="single" w:sz="4" w:space="0" w:color="000000"/>
              <w:right w:val="single" w:sz="4" w:space="0" w:color="000000"/>
            </w:tcBorders>
            <w:vAlign w:val="center"/>
          </w:tcPr>
          <w:p w14:paraId="6FA9538D" w14:textId="77777777" w:rsidR="004A6170" w:rsidRDefault="002F75C5" w:rsidP="00D050C7">
            <w:pPr>
              <w:spacing w:before="240" w:after="240" w:line="264" w:lineRule="auto"/>
            </w:pPr>
            <w:r>
              <w:t>2. </w:t>
            </w:r>
          </w:p>
        </w:tc>
        <w:tc>
          <w:tcPr>
            <w:tcW w:w="2371" w:type="dxa"/>
            <w:tcBorders>
              <w:top w:val="single" w:sz="4" w:space="0" w:color="000000"/>
              <w:left w:val="single" w:sz="4" w:space="0" w:color="000000"/>
              <w:bottom w:val="single" w:sz="4" w:space="0" w:color="000000"/>
              <w:right w:val="single" w:sz="4" w:space="0" w:color="000000"/>
            </w:tcBorders>
            <w:vAlign w:val="center"/>
          </w:tcPr>
          <w:p w14:paraId="4DF72C8D" w14:textId="77777777" w:rsidR="004A6170" w:rsidRDefault="004A6170" w:rsidP="00D050C7">
            <w:pPr>
              <w:snapToGrid w:val="0"/>
              <w:spacing w:before="240" w:after="240" w:line="264" w:lineRule="auto"/>
              <w:jc w:val="center"/>
            </w:pPr>
          </w:p>
        </w:tc>
        <w:tc>
          <w:tcPr>
            <w:tcW w:w="1022" w:type="dxa"/>
            <w:tcBorders>
              <w:top w:val="single" w:sz="4" w:space="0" w:color="000000"/>
              <w:left w:val="single" w:sz="4" w:space="0" w:color="000000"/>
              <w:bottom w:val="single" w:sz="4" w:space="0" w:color="000000"/>
              <w:right w:val="single" w:sz="4" w:space="0" w:color="000000"/>
            </w:tcBorders>
            <w:vAlign w:val="center"/>
          </w:tcPr>
          <w:p w14:paraId="1E74FF75" w14:textId="77777777" w:rsidR="004A6170" w:rsidRDefault="004A6170" w:rsidP="00D050C7">
            <w:pPr>
              <w:snapToGrid w:val="0"/>
              <w:spacing w:before="240" w:after="240" w:line="264" w:lineRule="auto"/>
              <w:jc w:val="cente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0978E401" w14:textId="77777777" w:rsidR="004A6170" w:rsidRDefault="004A6170" w:rsidP="00D050C7">
            <w:pPr>
              <w:snapToGrid w:val="0"/>
              <w:spacing w:before="240" w:after="240" w:line="264" w:lineRule="auto"/>
              <w:jc w:val="center"/>
            </w:pPr>
          </w:p>
        </w:tc>
        <w:tc>
          <w:tcPr>
            <w:tcW w:w="1130" w:type="dxa"/>
            <w:tcBorders>
              <w:top w:val="single" w:sz="4" w:space="0" w:color="000000"/>
              <w:left w:val="single" w:sz="4" w:space="0" w:color="000000"/>
              <w:bottom w:val="single" w:sz="4" w:space="0" w:color="000000"/>
              <w:right w:val="single" w:sz="4" w:space="0" w:color="000000"/>
            </w:tcBorders>
            <w:tcMar>
              <w:left w:w="0" w:type="dxa"/>
              <w:right w:w="0" w:type="dxa"/>
            </w:tcMar>
          </w:tcPr>
          <w:p w14:paraId="7DCFAC30" w14:textId="77777777" w:rsidR="004A6170" w:rsidRDefault="004A6170" w:rsidP="00D050C7">
            <w:pPr>
              <w:snapToGrid w:val="0"/>
              <w:spacing w:before="240" w:after="240" w:line="264" w:lineRule="auto"/>
              <w:jc w:val="center"/>
            </w:pPr>
          </w:p>
        </w:tc>
        <w:tc>
          <w:tcPr>
            <w:tcW w:w="1253" w:type="dxa"/>
            <w:tcBorders>
              <w:top w:val="single" w:sz="4" w:space="0" w:color="000000"/>
              <w:left w:val="single" w:sz="4" w:space="0" w:color="000000"/>
              <w:bottom w:val="single" w:sz="4" w:space="0" w:color="000000"/>
              <w:right w:val="single" w:sz="4" w:space="0" w:color="000000"/>
            </w:tcBorders>
            <w:vAlign w:val="center"/>
          </w:tcPr>
          <w:p w14:paraId="230DA5A0" w14:textId="77777777" w:rsidR="004A6170" w:rsidRDefault="004A6170" w:rsidP="00D050C7">
            <w:pPr>
              <w:snapToGrid w:val="0"/>
              <w:spacing w:before="240" w:after="240" w:line="264" w:lineRule="auto"/>
              <w:jc w:val="center"/>
            </w:pPr>
          </w:p>
        </w:tc>
        <w:tc>
          <w:tcPr>
            <w:tcW w:w="1462" w:type="dxa"/>
            <w:tcBorders>
              <w:top w:val="single" w:sz="4" w:space="0" w:color="000000"/>
              <w:left w:val="single" w:sz="4" w:space="0" w:color="000000"/>
              <w:bottom w:val="single" w:sz="4" w:space="0" w:color="000000"/>
              <w:right w:val="single" w:sz="4" w:space="0" w:color="000000"/>
            </w:tcBorders>
            <w:vAlign w:val="center"/>
          </w:tcPr>
          <w:p w14:paraId="5D97AC16" w14:textId="77777777" w:rsidR="004A6170" w:rsidRDefault="004A6170" w:rsidP="00D050C7">
            <w:pPr>
              <w:snapToGrid w:val="0"/>
              <w:spacing w:before="240" w:after="240" w:line="264" w:lineRule="auto"/>
              <w:jc w:val="center"/>
            </w:pPr>
          </w:p>
        </w:tc>
      </w:tr>
      <w:tr w:rsidR="004A6170" w14:paraId="2BFBFB72" w14:textId="77777777">
        <w:tc>
          <w:tcPr>
            <w:tcW w:w="689" w:type="dxa"/>
            <w:tcBorders>
              <w:top w:val="single" w:sz="4" w:space="0" w:color="000000"/>
              <w:left w:val="single" w:sz="4" w:space="0" w:color="000000"/>
              <w:bottom w:val="single" w:sz="4" w:space="0" w:color="000000"/>
              <w:right w:val="single" w:sz="4" w:space="0" w:color="000000"/>
            </w:tcBorders>
            <w:vAlign w:val="center"/>
          </w:tcPr>
          <w:p w14:paraId="22603A1C" w14:textId="77777777" w:rsidR="004A6170" w:rsidRDefault="002F75C5" w:rsidP="00D050C7">
            <w:pPr>
              <w:spacing w:before="240" w:after="240" w:line="264" w:lineRule="auto"/>
            </w:pPr>
            <w:r>
              <w:t>3. </w:t>
            </w:r>
          </w:p>
        </w:tc>
        <w:tc>
          <w:tcPr>
            <w:tcW w:w="2371" w:type="dxa"/>
            <w:tcBorders>
              <w:top w:val="single" w:sz="4" w:space="0" w:color="000000"/>
              <w:left w:val="single" w:sz="4" w:space="0" w:color="000000"/>
              <w:bottom w:val="single" w:sz="4" w:space="0" w:color="000000"/>
              <w:right w:val="single" w:sz="4" w:space="0" w:color="000000"/>
            </w:tcBorders>
            <w:vAlign w:val="center"/>
          </w:tcPr>
          <w:p w14:paraId="60A2091B" w14:textId="77777777" w:rsidR="004A6170" w:rsidRDefault="004A6170" w:rsidP="00D050C7">
            <w:pPr>
              <w:snapToGrid w:val="0"/>
              <w:spacing w:before="240" w:after="240" w:line="264" w:lineRule="auto"/>
              <w:jc w:val="center"/>
            </w:pPr>
          </w:p>
        </w:tc>
        <w:tc>
          <w:tcPr>
            <w:tcW w:w="1022" w:type="dxa"/>
            <w:tcBorders>
              <w:top w:val="single" w:sz="4" w:space="0" w:color="000000"/>
              <w:left w:val="single" w:sz="4" w:space="0" w:color="000000"/>
              <w:bottom w:val="single" w:sz="4" w:space="0" w:color="000000"/>
              <w:right w:val="single" w:sz="4" w:space="0" w:color="000000"/>
            </w:tcBorders>
            <w:vAlign w:val="center"/>
          </w:tcPr>
          <w:p w14:paraId="43442ED8" w14:textId="77777777" w:rsidR="004A6170" w:rsidRDefault="004A6170" w:rsidP="00D050C7">
            <w:pPr>
              <w:snapToGrid w:val="0"/>
              <w:spacing w:before="240" w:after="240" w:line="264" w:lineRule="auto"/>
              <w:jc w:val="cente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29C5ECBC" w14:textId="77777777" w:rsidR="004A6170" w:rsidRDefault="004A6170" w:rsidP="00D050C7">
            <w:pPr>
              <w:snapToGrid w:val="0"/>
              <w:spacing w:before="240" w:after="240" w:line="264" w:lineRule="auto"/>
              <w:jc w:val="center"/>
            </w:pPr>
          </w:p>
        </w:tc>
        <w:tc>
          <w:tcPr>
            <w:tcW w:w="1130" w:type="dxa"/>
            <w:tcBorders>
              <w:top w:val="single" w:sz="4" w:space="0" w:color="000000"/>
              <w:left w:val="single" w:sz="4" w:space="0" w:color="000000"/>
              <w:bottom w:val="single" w:sz="4" w:space="0" w:color="000000"/>
              <w:right w:val="single" w:sz="4" w:space="0" w:color="000000"/>
            </w:tcBorders>
            <w:tcMar>
              <w:left w:w="0" w:type="dxa"/>
              <w:right w:w="0" w:type="dxa"/>
            </w:tcMar>
          </w:tcPr>
          <w:p w14:paraId="2917C117" w14:textId="77777777" w:rsidR="004A6170" w:rsidRDefault="004A6170" w:rsidP="00D050C7">
            <w:pPr>
              <w:snapToGrid w:val="0"/>
              <w:spacing w:before="240" w:after="240" w:line="264" w:lineRule="auto"/>
              <w:jc w:val="center"/>
            </w:pPr>
          </w:p>
        </w:tc>
        <w:tc>
          <w:tcPr>
            <w:tcW w:w="1253" w:type="dxa"/>
            <w:tcBorders>
              <w:top w:val="single" w:sz="4" w:space="0" w:color="000000"/>
              <w:left w:val="single" w:sz="4" w:space="0" w:color="000000"/>
              <w:bottom w:val="single" w:sz="4" w:space="0" w:color="000000"/>
              <w:right w:val="single" w:sz="4" w:space="0" w:color="000000"/>
            </w:tcBorders>
            <w:vAlign w:val="center"/>
          </w:tcPr>
          <w:p w14:paraId="0F574C33" w14:textId="77777777" w:rsidR="004A6170" w:rsidRDefault="004A6170" w:rsidP="00D050C7">
            <w:pPr>
              <w:snapToGrid w:val="0"/>
              <w:spacing w:before="240" w:after="240" w:line="264" w:lineRule="auto"/>
              <w:jc w:val="center"/>
            </w:pPr>
          </w:p>
        </w:tc>
        <w:tc>
          <w:tcPr>
            <w:tcW w:w="1462" w:type="dxa"/>
            <w:tcBorders>
              <w:top w:val="single" w:sz="4" w:space="0" w:color="000000"/>
              <w:left w:val="single" w:sz="4" w:space="0" w:color="000000"/>
              <w:bottom w:val="single" w:sz="4" w:space="0" w:color="000000"/>
              <w:right w:val="single" w:sz="4" w:space="0" w:color="000000"/>
            </w:tcBorders>
            <w:vAlign w:val="center"/>
          </w:tcPr>
          <w:p w14:paraId="231306E3" w14:textId="77777777" w:rsidR="004A6170" w:rsidRDefault="004A6170" w:rsidP="00D050C7">
            <w:pPr>
              <w:snapToGrid w:val="0"/>
              <w:spacing w:before="240" w:after="240" w:line="264" w:lineRule="auto"/>
              <w:jc w:val="center"/>
            </w:pPr>
          </w:p>
        </w:tc>
      </w:tr>
      <w:tr w:rsidR="004A6170" w14:paraId="4FD95567" w14:textId="77777777">
        <w:tc>
          <w:tcPr>
            <w:tcW w:w="689" w:type="dxa"/>
            <w:tcBorders>
              <w:top w:val="single" w:sz="4" w:space="0" w:color="000000"/>
              <w:left w:val="single" w:sz="4" w:space="0" w:color="000000"/>
              <w:bottom w:val="single" w:sz="4" w:space="0" w:color="000000"/>
              <w:right w:val="single" w:sz="4" w:space="0" w:color="000000"/>
            </w:tcBorders>
            <w:vAlign w:val="center"/>
          </w:tcPr>
          <w:p w14:paraId="7CEA1B1A" w14:textId="77777777" w:rsidR="004A6170" w:rsidRDefault="002F75C5" w:rsidP="00D050C7">
            <w:pPr>
              <w:spacing w:before="240" w:after="240" w:line="264" w:lineRule="auto"/>
            </w:pPr>
            <w:r>
              <w:t>4</w:t>
            </w:r>
            <w:r>
              <w:rPr>
                <w:lang w:val="vi-VN"/>
              </w:rPr>
              <w:t>.</w:t>
            </w:r>
          </w:p>
        </w:tc>
        <w:tc>
          <w:tcPr>
            <w:tcW w:w="2371" w:type="dxa"/>
            <w:tcBorders>
              <w:top w:val="single" w:sz="4" w:space="0" w:color="000000"/>
              <w:left w:val="single" w:sz="4" w:space="0" w:color="000000"/>
              <w:bottom w:val="single" w:sz="4" w:space="0" w:color="000000"/>
              <w:right w:val="single" w:sz="4" w:space="0" w:color="000000"/>
            </w:tcBorders>
            <w:vAlign w:val="center"/>
          </w:tcPr>
          <w:p w14:paraId="3C1EBAB8" w14:textId="77777777" w:rsidR="004A6170" w:rsidRDefault="004A6170" w:rsidP="00D050C7">
            <w:pPr>
              <w:snapToGrid w:val="0"/>
              <w:spacing w:before="240" w:after="240" w:line="264" w:lineRule="auto"/>
              <w:jc w:val="center"/>
              <w:rPr>
                <w:lang w:val="vi-VN"/>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01EDEB81" w14:textId="77777777" w:rsidR="004A6170" w:rsidRDefault="004A6170" w:rsidP="00D050C7">
            <w:pPr>
              <w:snapToGrid w:val="0"/>
              <w:spacing w:before="240" w:after="240" w:line="264" w:lineRule="auto"/>
              <w:jc w:val="cente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1F70725B" w14:textId="77777777" w:rsidR="004A6170" w:rsidRDefault="004A6170" w:rsidP="00D050C7">
            <w:pPr>
              <w:snapToGrid w:val="0"/>
              <w:spacing w:before="240" w:after="240" w:line="264" w:lineRule="auto"/>
              <w:jc w:val="center"/>
            </w:pPr>
          </w:p>
        </w:tc>
        <w:tc>
          <w:tcPr>
            <w:tcW w:w="1130" w:type="dxa"/>
            <w:tcBorders>
              <w:top w:val="single" w:sz="4" w:space="0" w:color="000000"/>
              <w:left w:val="single" w:sz="4" w:space="0" w:color="000000"/>
              <w:bottom w:val="single" w:sz="4" w:space="0" w:color="000000"/>
              <w:right w:val="single" w:sz="4" w:space="0" w:color="000000"/>
            </w:tcBorders>
            <w:tcMar>
              <w:left w:w="0" w:type="dxa"/>
              <w:right w:w="0" w:type="dxa"/>
            </w:tcMar>
          </w:tcPr>
          <w:p w14:paraId="37DFD345" w14:textId="77777777" w:rsidR="004A6170" w:rsidRDefault="004A6170" w:rsidP="00D050C7">
            <w:pPr>
              <w:snapToGrid w:val="0"/>
              <w:spacing w:before="240" w:after="240" w:line="264" w:lineRule="auto"/>
              <w:jc w:val="center"/>
            </w:pPr>
          </w:p>
        </w:tc>
        <w:tc>
          <w:tcPr>
            <w:tcW w:w="1253" w:type="dxa"/>
            <w:tcBorders>
              <w:top w:val="single" w:sz="4" w:space="0" w:color="000000"/>
              <w:left w:val="single" w:sz="4" w:space="0" w:color="000000"/>
              <w:bottom w:val="single" w:sz="4" w:space="0" w:color="000000"/>
              <w:right w:val="single" w:sz="4" w:space="0" w:color="000000"/>
            </w:tcBorders>
            <w:vAlign w:val="center"/>
          </w:tcPr>
          <w:p w14:paraId="20B8D01D" w14:textId="77777777" w:rsidR="004A6170" w:rsidRDefault="004A6170" w:rsidP="00D050C7">
            <w:pPr>
              <w:snapToGrid w:val="0"/>
              <w:spacing w:before="240" w:after="240" w:line="264" w:lineRule="auto"/>
              <w:jc w:val="center"/>
            </w:pPr>
          </w:p>
        </w:tc>
        <w:tc>
          <w:tcPr>
            <w:tcW w:w="1462" w:type="dxa"/>
            <w:tcBorders>
              <w:top w:val="single" w:sz="4" w:space="0" w:color="000000"/>
              <w:left w:val="single" w:sz="4" w:space="0" w:color="000000"/>
              <w:bottom w:val="single" w:sz="4" w:space="0" w:color="000000"/>
              <w:right w:val="single" w:sz="4" w:space="0" w:color="000000"/>
            </w:tcBorders>
            <w:vAlign w:val="center"/>
          </w:tcPr>
          <w:p w14:paraId="6D14BE67" w14:textId="77777777" w:rsidR="004A6170" w:rsidRDefault="004A6170" w:rsidP="00D050C7">
            <w:pPr>
              <w:snapToGrid w:val="0"/>
              <w:spacing w:before="240" w:after="240" w:line="264" w:lineRule="auto"/>
              <w:jc w:val="center"/>
            </w:pPr>
          </w:p>
        </w:tc>
      </w:tr>
    </w:tbl>
    <w:p w14:paraId="5FAE1E1E" w14:textId="77777777" w:rsidR="004A6170" w:rsidRDefault="002F75C5" w:rsidP="00D050C7">
      <w:pPr>
        <w:pStyle w:val="Style3"/>
        <w:numPr>
          <w:ilvl w:val="0"/>
          <w:numId w:val="301"/>
        </w:numPr>
      </w:pPr>
      <w:r>
        <w:t>THỜI</w:t>
      </w:r>
      <w:r w:rsidRPr="009763E8">
        <w:rPr>
          <w:lang w:val="vi-VN"/>
        </w:rPr>
        <w:t xml:space="preserve"> HẠN HỢP ĐỒNG</w:t>
      </w:r>
    </w:p>
    <w:p w14:paraId="35C64C9A" w14:textId="77777777" w:rsidR="004A6170" w:rsidRDefault="002F75C5" w:rsidP="00D050C7">
      <w:pPr>
        <w:pStyle w:val="Style3"/>
        <w:numPr>
          <w:ilvl w:val="0"/>
          <w:numId w:val="0"/>
        </w:numPr>
      </w:pPr>
      <w:r>
        <w:rPr>
          <w:rFonts w:ascii="MS Mincho" w:eastAsia="MS Mincho" w:hAnsi="MS Mincho" w:cs="MS Mincho" w:hint="eastAsia"/>
        </w:rPr>
        <w:t>合</w:t>
      </w:r>
      <w:r>
        <w:t>同期限</w:t>
      </w:r>
    </w:p>
    <w:p w14:paraId="13757269" w14:textId="77777777" w:rsidR="004A6170" w:rsidRDefault="002F75C5" w:rsidP="00D050C7">
      <w:pPr>
        <w:pStyle w:val="Style4"/>
        <w:numPr>
          <w:ilvl w:val="1"/>
          <w:numId w:val="164"/>
        </w:numPr>
      </w:pPr>
      <w:r>
        <w:t>Thời hạn thực hiện hợp đồng từ ngày</w:t>
      </w:r>
      <w:r>
        <w:rPr>
          <w:lang w:val="vi-VN"/>
        </w:rPr>
        <w:t xml:space="preserve"> </w:t>
      </w:r>
      <w:r>
        <w:t>[</w:t>
      </w:r>
      <w:r>
        <w:rPr>
          <w:rFonts w:ascii="Wingdings 2" w:eastAsia="Wingdings 2" w:hAnsi="Wingdings 2" w:cs="Wingdings 2"/>
        </w:rPr>
        <w:sym w:font="Wingdings 2" w:char="F097"/>
      </w:r>
      <w:r>
        <w:t>] đến hết ngày</w:t>
      </w:r>
      <w:r>
        <w:rPr>
          <w:lang w:val="vi-VN"/>
        </w:rPr>
        <w:t xml:space="preserve"> </w:t>
      </w:r>
      <w:r>
        <w:t>[</w:t>
      </w:r>
      <w:r>
        <w:rPr>
          <w:rFonts w:ascii="Wingdings 2" w:eastAsia="Wingdings 2" w:hAnsi="Wingdings 2" w:cs="Wingdings 2"/>
        </w:rPr>
        <w:sym w:font="Wingdings 2" w:char="F097"/>
      </w:r>
      <w:r>
        <w:t>]</w:t>
      </w:r>
      <w:r>
        <w:rPr>
          <w:lang w:val="vi-VN"/>
        </w:rPr>
        <w:t>.</w:t>
      </w:r>
      <w:r>
        <w:t> </w:t>
      </w:r>
    </w:p>
    <w:p w14:paraId="1BB2DE0B" w14:textId="075FDF03" w:rsidR="004A6170" w:rsidRPr="009763E8" w:rsidRDefault="002F75C5" w:rsidP="00D050C7">
      <w:pPr>
        <w:pStyle w:val="Style4"/>
        <w:numPr>
          <w:ilvl w:val="1"/>
          <w:numId w:val="0"/>
        </w:numPr>
        <w:ind w:firstLine="720"/>
        <w:rPr>
          <w:lang w:val="vi-VN"/>
        </w:rPr>
      </w:pPr>
      <w:r>
        <w:t>合同期限自</w:t>
      </w:r>
      <w:r>
        <w:t xml:space="preserve"> [</w:t>
      </w:r>
      <w:r w:rsidR="009763E8">
        <w:rPr>
          <w:rFonts w:ascii="Wingdings 2" w:eastAsia="Wingdings 2" w:hAnsi="Wingdings 2" w:cs="Wingdings 2"/>
        </w:rPr>
        <w:sym w:font="Wingdings 2" w:char="F097"/>
      </w:r>
      <w:r>
        <w:t xml:space="preserve">] </w:t>
      </w:r>
      <w:r>
        <w:t>日起至</w:t>
      </w:r>
      <w:r>
        <w:t xml:space="preserve"> [</w:t>
      </w:r>
      <w:r w:rsidR="009763E8">
        <w:rPr>
          <w:rFonts w:ascii="Wingdings 2" w:eastAsia="Wingdings 2" w:hAnsi="Wingdings 2" w:cs="Wingdings 2"/>
        </w:rPr>
        <w:sym w:font="Wingdings 2" w:char="F097"/>
      </w:r>
      <w:r>
        <w:t xml:space="preserve">] </w:t>
      </w:r>
      <w:r>
        <w:t>日止。</w:t>
      </w:r>
    </w:p>
    <w:p w14:paraId="37FD12CE" w14:textId="77777777" w:rsidR="004A6170" w:rsidRDefault="002F75C5" w:rsidP="00D050C7">
      <w:pPr>
        <w:pStyle w:val="Style4"/>
        <w:numPr>
          <w:ilvl w:val="1"/>
          <w:numId w:val="164"/>
        </w:numPr>
        <w:rPr>
          <w:lang w:val="vi-VN"/>
        </w:rPr>
      </w:pPr>
      <w:r w:rsidRPr="000A34CE">
        <w:rPr>
          <w:lang w:val="vi-VN"/>
        </w:rPr>
        <w:t>Bên A có trách nhiệm giao đúng số lượng và chất lượng thiết bị như đã xác định tại điều 1 của hợp đồng. Và tiến hành lắp đặt các thiết bị cho bên B muộn nhất là vào</w:t>
      </w:r>
      <w:r>
        <w:rPr>
          <w:lang w:val="vi-VN"/>
        </w:rPr>
        <w:t xml:space="preserve"> [</w:t>
      </w:r>
      <w:r>
        <w:rPr>
          <w:rFonts w:ascii="Wingdings 2" w:eastAsia="Wingdings 2" w:hAnsi="Wingdings 2" w:cs="Wingdings 2"/>
          <w:lang w:val="vi-VN"/>
        </w:rPr>
        <w:sym w:font="Wingdings 2" w:char="F097"/>
      </w:r>
      <w:r>
        <w:rPr>
          <w:lang w:val="vi-VN"/>
        </w:rPr>
        <w:t xml:space="preserve">] </w:t>
      </w:r>
      <w:r w:rsidRPr="000A34CE">
        <w:rPr>
          <w:lang w:val="vi-VN"/>
        </w:rPr>
        <w:t>giờ, ngày</w:t>
      </w:r>
      <w:r>
        <w:rPr>
          <w:lang w:val="vi-VN"/>
        </w:rPr>
        <w:t xml:space="preserve"> [</w:t>
      </w:r>
      <w:r>
        <w:rPr>
          <w:rFonts w:ascii="Wingdings 2" w:eastAsia="Wingdings 2" w:hAnsi="Wingdings 2" w:cs="Wingdings 2"/>
          <w:lang w:val="vi-VN"/>
        </w:rPr>
        <w:sym w:font="Wingdings 2" w:char="F097"/>
      </w:r>
      <w:r>
        <w:rPr>
          <w:lang w:val="vi-VN"/>
        </w:rPr>
        <w:t>] /tháng [</w:t>
      </w:r>
      <w:r>
        <w:rPr>
          <w:rFonts w:ascii="Wingdings 2" w:eastAsia="Wingdings 2" w:hAnsi="Wingdings 2" w:cs="Wingdings 2"/>
          <w:lang w:val="vi-VN"/>
        </w:rPr>
        <w:sym w:font="Wingdings 2" w:char="F097"/>
      </w:r>
      <w:r>
        <w:rPr>
          <w:lang w:val="vi-VN"/>
        </w:rPr>
        <w:t xml:space="preserve">] </w:t>
      </w:r>
      <w:r w:rsidRPr="000A34CE">
        <w:rPr>
          <w:lang w:val="vi-VN"/>
        </w:rPr>
        <w:t>/năm</w:t>
      </w:r>
      <w:r>
        <w:rPr>
          <w:lang w:val="vi-VN"/>
        </w:rPr>
        <w:t xml:space="preserve"> [</w:t>
      </w:r>
      <w:r>
        <w:rPr>
          <w:rFonts w:ascii="Wingdings 2" w:eastAsia="Wingdings 2" w:hAnsi="Wingdings 2" w:cs="Wingdings 2"/>
          <w:lang w:val="vi-VN"/>
        </w:rPr>
        <w:sym w:font="Wingdings 2" w:char="F097"/>
      </w:r>
      <w:r>
        <w:rPr>
          <w:lang w:val="vi-VN"/>
        </w:rPr>
        <w:t>].</w:t>
      </w:r>
    </w:p>
    <w:p w14:paraId="02C73544" w14:textId="040173ED" w:rsidR="004A6170" w:rsidRDefault="002F75C5" w:rsidP="00D050C7">
      <w:pPr>
        <w:pStyle w:val="Style4"/>
        <w:numPr>
          <w:ilvl w:val="1"/>
          <w:numId w:val="0"/>
        </w:numPr>
        <w:ind w:left="720"/>
        <w:rPr>
          <w:lang w:val="vi-VN"/>
        </w:rPr>
      </w:pPr>
      <w:r>
        <w:t>甲方有责任按照合同第一条规定的数量和质量交付设备。并于</w:t>
      </w:r>
      <w:r>
        <w:t xml:space="preserve"> [</w:t>
      </w:r>
      <w:r w:rsidR="009763E8">
        <w:rPr>
          <w:rFonts w:ascii="Wingdings 2" w:eastAsia="Wingdings 2" w:hAnsi="Wingdings 2" w:cs="Wingdings 2"/>
        </w:rPr>
        <w:sym w:font="Wingdings 2" w:char="F097"/>
      </w:r>
      <w:r>
        <w:t xml:space="preserve">] </w:t>
      </w:r>
      <w:r>
        <w:t>年</w:t>
      </w:r>
      <w:r>
        <w:t xml:space="preserve"> [</w:t>
      </w:r>
      <w:r w:rsidR="009763E8">
        <w:rPr>
          <w:rFonts w:ascii="Wingdings 2" w:eastAsia="Wingdings 2" w:hAnsi="Wingdings 2" w:cs="Wingdings 2"/>
        </w:rPr>
        <w:sym w:font="Wingdings 2" w:char="F097"/>
      </w:r>
      <w:r>
        <w:t xml:space="preserve">] </w:t>
      </w:r>
      <w:r>
        <w:t>月</w:t>
      </w:r>
      <w:r>
        <w:t xml:space="preserve"> [</w:t>
      </w:r>
      <w:r w:rsidR="009763E8">
        <w:rPr>
          <w:rFonts w:ascii="Wingdings 2" w:eastAsia="Wingdings 2" w:hAnsi="Wingdings 2" w:cs="Wingdings 2"/>
        </w:rPr>
        <w:sym w:font="Wingdings 2" w:char="F097"/>
      </w:r>
      <w:r>
        <w:t xml:space="preserve">] </w:t>
      </w:r>
      <w:r>
        <w:t>日</w:t>
      </w:r>
      <w:r>
        <w:t xml:space="preserve"> [</w:t>
      </w:r>
      <w:r w:rsidR="009763E8">
        <w:rPr>
          <w:rFonts w:ascii="Wingdings 2" w:eastAsia="Wingdings 2" w:hAnsi="Wingdings 2" w:cs="Wingdings 2"/>
        </w:rPr>
        <w:sym w:font="Wingdings 2" w:char="F097"/>
      </w:r>
      <w:r>
        <w:t xml:space="preserve">] </w:t>
      </w:r>
      <w:r>
        <w:t>时前完成为乙方安装设备。</w:t>
      </w:r>
    </w:p>
    <w:p w14:paraId="2F532FAC" w14:textId="77777777" w:rsidR="004A6170" w:rsidRDefault="002F75C5" w:rsidP="00D050C7">
      <w:pPr>
        <w:pStyle w:val="Style3"/>
        <w:rPr>
          <w:lang w:val="vi-VN"/>
        </w:rPr>
      </w:pPr>
      <w:r>
        <w:t>THỰC</w:t>
      </w:r>
      <w:r>
        <w:rPr>
          <w:lang w:val="vi-VN"/>
        </w:rPr>
        <w:t xml:space="preserve"> HIỆN HỢP ĐỒNG</w:t>
      </w:r>
    </w:p>
    <w:p w14:paraId="25589548" w14:textId="77777777" w:rsidR="004A6170" w:rsidRDefault="002F75C5" w:rsidP="00D050C7">
      <w:pPr>
        <w:pStyle w:val="Style3"/>
        <w:numPr>
          <w:ilvl w:val="0"/>
          <w:numId w:val="0"/>
        </w:numPr>
        <w:rPr>
          <w:lang w:val="vi-VN"/>
        </w:rPr>
      </w:pPr>
      <w:r>
        <w:t>履行合同</w:t>
      </w:r>
    </w:p>
    <w:p w14:paraId="5263B3B0" w14:textId="77777777" w:rsidR="004A6170" w:rsidRDefault="002F75C5" w:rsidP="00D050C7">
      <w:pPr>
        <w:pStyle w:val="Style4"/>
        <w:numPr>
          <w:ilvl w:val="1"/>
          <w:numId w:val="164"/>
        </w:numPr>
        <w:rPr>
          <w:lang w:val="vi-VN"/>
        </w:rPr>
      </w:pPr>
      <w:r w:rsidRPr="00EB32EF">
        <w:rPr>
          <w:lang w:val="vi-VN"/>
        </w:rPr>
        <w:t>Bên A thực hiện nghĩa vụ cung cấp</w:t>
      </w:r>
      <w:r>
        <w:rPr>
          <w:lang w:val="vi-VN"/>
        </w:rPr>
        <w:t xml:space="preserve"> [</w:t>
      </w:r>
      <w:r>
        <w:rPr>
          <w:rFonts w:ascii="Wingdings 2" w:eastAsia="Wingdings 2" w:hAnsi="Wingdings 2" w:cs="Wingdings 2"/>
          <w:lang w:val="vi-VN"/>
        </w:rPr>
        <w:sym w:font="Wingdings 2" w:char="F097"/>
      </w:r>
      <w:r>
        <w:rPr>
          <w:lang w:val="vi-VN"/>
        </w:rPr>
        <w:t xml:space="preserve">] </w:t>
      </w:r>
      <w:r w:rsidRPr="00EB32EF">
        <w:rPr>
          <w:lang w:val="vi-VN"/>
        </w:rPr>
        <w:t xml:space="preserve">chiếc thiết bị như đã quy định tại Điều 1 của hợp đồng này, và tiến hành lắp đặt thiết bị cho bên B theo đúng thời gian quy định tại hợp đồng. </w:t>
      </w:r>
    </w:p>
    <w:p w14:paraId="55F13A2F" w14:textId="5F9F4DFE" w:rsidR="004A6170" w:rsidRDefault="002F75C5" w:rsidP="00D050C7">
      <w:pPr>
        <w:pStyle w:val="Style4"/>
        <w:numPr>
          <w:ilvl w:val="1"/>
          <w:numId w:val="0"/>
        </w:numPr>
        <w:ind w:left="720"/>
        <w:rPr>
          <w:lang w:val="vi-VN"/>
        </w:rPr>
      </w:pPr>
      <w:r>
        <w:t>甲方履行提供</w:t>
      </w:r>
      <w:r>
        <w:t>[</w:t>
      </w:r>
      <w:r w:rsidR="009763E8">
        <w:rPr>
          <w:rFonts w:ascii="Wingdings 2" w:eastAsia="Wingdings 2" w:hAnsi="Wingdings 2" w:cs="Wingdings 2"/>
        </w:rPr>
        <w:sym w:font="Wingdings 2" w:char="F097"/>
      </w:r>
      <w:r>
        <w:t>]</w:t>
      </w:r>
      <w:r>
        <w:t>台设备的义务，具体如本合同第一条所规定，并按照合同约定的时间为乙方完成设备安装。</w:t>
      </w:r>
      <w:r>
        <w:t xml:space="preserve"> </w:t>
      </w:r>
    </w:p>
    <w:p w14:paraId="2251EF59" w14:textId="77777777" w:rsidR="004A6170" w:rsidRDefault="002F75C5" w:rsidP="00D050C7">
      <w:pPr>
        <w:pStyle w:val="Style4"/>
        <w:numPr>
          <w:ilvl w:val="1"/>
          <w:numId w:val="164"/>
        </w:numPr>
        <w:rPr>
          <w:lang w:val="vi-VN"/>
        </w:rPr>
      </w:pPr>
      <w:r w:rsidRPr="00EB32EF">
        <w:rPr>
          <w:lang w:val="vi-VN"/>
        </w:rPr>
        <w:t>Địa chỉ</w:t>
      </w:r>
      <w:r>
        <w:rPr>
          <w:lang w:val="vi-VN"/>
        </w:rPr>
        <w:t xml:space="preserve"> giao hàng và</w:t>
      </w:r>
      <w:r w:rsidRPr="00EB32EF">
        <w:rPr>
          <w:lang w:val="vi-VN"/>
        </w:rPr>
        <w:t xml:space="preserve"> thi công lắp đặt</w:t>
      </w:r>
      <w:r>
        <w:rPr>
          <w:lang w:val="vi-VN"/>
        </w:rPr>
        <w:t xml:space="preserve"> tại</w:t>
      </w:r>
      <w:r w:rsidRPr="00EB32EF">
        <w:rPr>
          <w:lang w:val="vi-VN"/>
        </w:rPr>
        <w:t>:</w:t>
      </w:r>
      <w:r>
        <w:rPr>
          <w:lang w:val="vi-VN"/>
        </w:rPr>
        <w:t xml:space="preserve"> [</w:t>
      </w:r>
      <w:r>
        <w:rPr>
          <w:rFonts w:ascii="Wingdings 2" w:eastAsia="Wingdings 2" w:hAnsi="Wingdings 2" w:cs="Wingdings 2"/>
          <w:lang w:val="vi-VN"/>
        </w:rPr>
        <w:sym w:font="Wingdings 2" w:char="F097"/>
      </w:r>
      <w:r>
        <w:rPr>
          <w:lang w:val="vi-VN"/>
        </w:rPr>
        <w:t>].</w:t>
      </w:r>
    </w:p>
    <w:p w14:paraId="3C57EDBE" w14:textId="394DEBC0" w:rsidR="004A6170" w:rsidRDefault="002F75C5" w:rsidP="00D050C7">
      <w:pPr>
        <w:pStyle w:val="Style4"/>
        <w:numPr>
          <w:ilvl w:val="1"/>
          <w:numId w:val="0"/>
        </w:numPr>
        <w:ind w:firstLine="720"/>
        <w:rPr>
          <w:lang w:val="vi-VN"/>
        </w:rPr>
      </w:pPr>
      <w:r>
        <w:t>交货及安装地址为：</w:t>
      </w:r>
      <w:r>
        <w:t>[</w:t>
      </w:r>
      <w:r w:rsidR="009763E8">
        <w:rPr>
          <w:rFonts w:ascii="Wingdings 2" w:eastAsia="Wingdings 2" w:hAnsi="Wingdings 2" w:cs="Wingdings 2"/>
        </w:rPr>
        <w:sym w:font="Wingdings 2" w:char="F097"/>
      </w:r>
      <w:r>
        <w:t>]</w:t>
      </w:r>
      <w:r>
        <w:t>。</w:t>
      </w:r>
    </w:p>
    <w:p w14:paraId="144865A5" w14:textId="77777777" w:rsidR="004A6170" w:rsidRDefault="002F75C5" w:rsidP="00D050C7">
      <w:pPr>
        <w:pStyle w:val="Style4"/>
        <w:numPr>
          <w:ilvl w:val="1"/>
          <w:numId w:val="164"/>
        </w:numPr>
        <w:rPr>
          <w:lang w:val="vi-VN"/>
        </w:rPr>
      </w:pPr>
      <w:r>
        <w:rPr>
          <w:lang w:val="vi-VN"/>
        </w:rPr>
        <w:t>Bên B sẽ thực hiện nghĩa vụ thành toán khi bên A tiến hành xong công việc lắp đặt thiết bị, kể cả trường hợp hoàn thành trước thời hạn hợp đồng.</w:t>
      </w:r>
    </w:p>
    <w:p w14:paraId="387039B1" w14:textId="77777777" w:rsidR="004A6170" w:rsidRDefault="002F75C5" w:rsidP="00D050C7">
      <w:pPr>
        <w:pStyle w:val="Style4"/>
        <w:numPr>
          <w:ilvl w:val="1"/>
          <w:numId w:val="0"/>
        </w:numPr>
        <w:ind w:left="720"/>
        <w:rPr>
          <w:lang w:val="vi-VN"/>
        </w:rPr>
      </w:pPr>
      <w:r>
        <w:rPr>
          <w:lang w:val="vi-VN"/>
        </w:rPr>
        <w:t>乙方将在甲方完成设备安装工作后履行付款义务，即使设备安装提前于合同约定时间完成。</w:t>
      </w:r>
    </w:p>
    <w:p w14:paraId="44621178" w14:textId="77777777" w:rsidR="004A6170" w:rsidRDefault="002F75C5" w:rsidP="00D050C7">
      <w:pPr>
        <w:pStyle w:val="Style4"/>
        <w:numPr>
          <w:ilvl w:val="1"/>
          <w:numId w:val="164"/>
        </w:numPr>
        <w:rPr>
          <w:lang w:val="vi-VN"/>
        </w:rPr>
      </w:pPr>
      <w:r w:rsidRPr="00EB32EF">
        <w:rPr>
          <w:lang w:val="vi-VN"/>
        </w:rPr>
        <w:t>Trong thời hạn 06 tháng, nếu thiết bị xảy ra lỗi bên B hoàn toàn có quyền yêu cầu bên A khắc phục, sửa chửa hoặc bảo hành hay thay mới.</w:t>
      </w:r>
    </w:p>
    <w:p w14:paraId="0144FE17" w14:textId="77777777" w:rsidR="004A6170" w:rsidRDefault="002F75C5" w:rsidP="00D050C7">
      <w:pPr>
        <w:pStyle w:val="Style4"/>
        <w:numPr>
          <w:ilvl w:val="1"/>
          <w:numId w:val="0"/>
        </w:numPr>
        <w:ind w:left="720"/>
        <w:rPr>
          <w:lang w:val="vi-VN"/>
        </w:rPr>
      </w:pPr>
      <w:r>
        <w:t>在</w:t>
      </w:r>
      <w:r>
        <w:t>06</w:t>
      </w:r>
      <w:r>
        <w:t>个月期限内，如果设备发生故障，乙方有权要求甲方进行修复、维修、保修或更换。</w:t>
      </w:r>
    </w:p>
    <w:p w14:paraId="4ED4757F" w14:textId="77777777" w:rsidR="004A6170" w:rsidRDefault="002F75C5" w:rsidP="00D050C7">
      <w:pPr>
        <w:pStyle w:val="Style3"/>
        <w:rPr>
          <w:lang w:val="vi-VN"/>
        </w:rPr>
      </w:pPr>
      <w:r>
        <w:rPr>
          <w:lang w:val="vi-VN"/>
        </w:rPr>
        <w:t>GIÁ TRỊ HỢP ĐỒNG</w:t>
      </w:r>
    </w:p>
    <w:p w14:paraId="47AC6B5E" w14:textId="77777777" w:rsidR="004A6170" w:rsidRDefault="002F75C5" w:rsidP="00D050C7">
      <w:pPr>
        <w:pStyle w:val="Style3"/>
        <w:numPr>
          <w:ilvl w:val="0"/>
          <w:numId w:val="0"/>
        </w:numPr>
        <w:rPr>
          <w:lang w:val="vi-VN"/>
        </w:rPr>
      </w:pPr>
      <w:r>
        <w:rPr>
          <w:lang w:val="vi-VN"/>
        </w:rPr>
        <w:t>合同价值</w:t>
      </w:r>
    </w:p>
    <w:p w14:paraId="3C9FDF79" w14:textId="77777777" w:rsidR="004A6170" w:rsidRDefault="002F75C5" w:rsidP="00D050C7">
      <w:pPr>
        <w:pStyle w:val="Style4"/>
        <w:numPr>
          <w:ilvl w:val="1"/>
          <w:numId w:val="164"/>
        </w:numPr>
        <w:rPr>
          <w:lang w:val="en-US"/>
        </w:rPr>
      </w:pPr>
      <w:r>
        <w:rPr>
          <w:lang w:val="en-US"/>
        </w:rPr>
        <w:t>Giá</w:t>
      </w:r>
      <w:r>
        <w:t xml:space="preserve"> cả hàng hóa:</w:t>
      </w:r>
    </w:p>
    <w:p w14:paraId="5C4CF521" w14:textId="77777777" w:rsidR="004A6170" w:rsidRDefault="002F75C5" w:rsidP="00D050C7">
      <w:pPr>
        <w:pStyle w:val="Style4"/>
        <w:numPr>
          <w:ilvl w:val="1"/>
          <w:numId w:val="0"/>
        </w:numPr>
        <w:ind w:firstLine="709"/>
        <w:rPr>
          <w:lang w:val="en-US"/>
        </w:rPr>
      </w:pPr>
      <w:r>
        <w:rPr>
          <w:lang w:val="en-US"/>
        </w:rPr>
        <w:t>商品价格：</w:t>
      </w:r>
    </w:p>
    <w:p w14:paraId="0F64DA78" w14:textId="77777777" w:rsidR="004A6170" w:rsidRDefault="002F75C5" w:rsidP="00D050C7">
      <w:pPr>
        <w:pStyle w:val="Style4"/>
        <w:numPr>
          <w:ilvl w:val="0"/>
          <w:numId w:val="252"/>
        </w:numPr>
        <w:tabs>
          <w:tab w:val="left" w:pos="709"/>
        </w:tabs>
        <w:spacing w:line="264" w:lineRule="auto"/>
        <w:ind w:left="709" w:hanging="283"/>
        <w:rPr>
          <w:lang w:val="en-US"/>
        </w:rPr>
      </w:pPr>
      <w:r>
        <w:rPr>
          <w:lang w:val="en-US"/>
        </w:rPr>
        <w:t>Số tiền bên B phải thanh toán cho bên A là [</w:t>
      </w:r>
      <w:r>
        <w:rPr>
          <w:rFonts w:ascii="Wingdings 2" w:eastAsia="Wingdings 2" w:hAnsi="Wingdings 2" w:cs="Wingdings 2"/>
          <w:lang w:val="en-US"/>
        </w:rPr>
        <w:sym w:font="Wingdings 2" w:char="F097"/>
      </w:r>
      <w:r>
        <w:rPr>
          <w:lang w:val="en-US"/>
        </w:rPr>
        <w:t>] x [</w:t>
      </w:r>
      <w:r>
        <w:rPr>
          <w:rFonts w:ascii="Wingdings 2" w:eastAsia="Wingdings 2" w:hAnsi="Wingdings 2" w:cs="Wingdings 2"/>
          <w:lang w:val="en-US"/>
        </w:rPr>
        <w:sym w:font="Wingdings 2" w:char="F097"/>
      </w:r>
      <w:r>
        <w:rPr>
          <w:lang w:val="en-US"/>
        </w:rPr>
        <w:t>] chiếc = [</w:t>
      </w:r>
      <w:r>
        <w:rPr>
          <w:rFonts w:ascii="Wingdings 2" w:eastAsia="Wingdings 2" w:hAnsi="Wingdings 2" w:cs="Wingdings 2"/>
          <w:lang w:val="en-US"/>
        </w:rPr>
        <w:sym w:font="Wingdings 2" w:char="F097"/>
      </w:r>
      <w:r>
        <w:rPr>
          <w:lang w:val="en-US"/>
        </w:rPr>
        <w:t>] VNĐ (Bằng chữ: [</w:t>
      </w:r>
      <w:r>
        <w:rPr>
          <w:rFonts w:ascii="Wingdings 2" w:eastAsia="Wingdings 2" w:hAnsi="Wingdings 2" w:cs="Wingdings 2"/>
          <w:lang w:val="en-US"/>
        </w:rPr>
        <w:sym w:font="Wingdings 2" w:char="F097"/>
      </w:r>
      <w:r>
        <w:rPr>
          <w:lang w:val="en-US"/>
        </w:rPr>
        <w:t>]).</w:t>
      </w:r>
    </w:p>
    <w:p w14:paraId="2B1DDB27" w14:textId="0F821011" w:rsidR="004A6170" w:rsidRPr="009763E8" w:rsidRDefault="009763E8" w:rsidP="00D050C7">
      <w:pPr>
        <w:pStyle w:val="Style4"/>
        <w:tabs>
          <w:tab w:val="clear" w:pos="720"/>
          <w:tab w:val="left" w:pos="709"/>
        </w:tabs>
        <w:spacing w:line="264" w:lineRule="auto"/>
        <w:ind w:left="709" w:hanging="283"/>
        <w:rPr>
          <w:lang w:val="vi-VN"/>
        </w:rPr>
      </w:pPr>
      <w:r>
        <w:rPr>
          <w:lang w:val="vi-VN"/>
        </w:rPr>
        <w:tab/>
      </w:r>
      <w:r>
        <w:rPr>
          <w:lang w:val="en-US"/>
        </w:rPr>
        <w:t>乙方应支付给甲方的金额为</w:t>
      </w:r>
      <w:r>
        <w:rPr>
          <w:lang w:val="en-US"/>
        </w:rPr>
        <w:t xml:space="preserve"> [</w:t>
      </w:r>
      <w:r>
        <w:rPr>
          <w:rFonts w:ascii="Wingdings 2" w:eastAsia="Wingdings 2" w:hAnsi="Wingdings 2" w:cs="Wingdings 2"/>
        </w:rPr>
        <w:sym w:font="Wingdings 2" w:char="F097"/>
      </w:r>
      <w:r>
        <w:rPr>
          <w:lang w:val="en-US"/>
        </w:rPr>
        <w:t>] x [</w:t>
      </w:r>
      <w:r>
        <w:rPr>
          <w:rFonts w:ascii="Wingdings 2" w:eastAsia="Wingdings 2" w:hAnsi="Wingdings 2" w:cs="Wingdings 2"/>
        </w:rPr>
        <w:sym w:font="Wingdings 2" w:char="F097"/>
      </w:r>
      <w:r>
        <w:rPr>
          <w:lang w:val="en-US"/>
        </w:rPr>
        <w:t xml:space="preserve">] </w:t>
      </w:r>
      <w:r>
        <w:rPr>
          <w:lang w:val="en-US"/>
        </w:rPr>
        <w:t>台</w:t>
      </w:r>
      <w:r>
        <w:rPr>
          <w:lang w:val="en-US"/>
        </w:rPr>
        <w:t xml:space="preserve"> = [</w:t>
      </w:r>
      <w:r>
        <w:rPr>
          <w:rFonts w:ascii="Wingdings 2" w:eastAsia="Wingdings 2" w:hAnsi="Wingdings 2" w:cs="Wingdings 2"/>
        </w:rPr>
        <w:sym w:font="Wingdings 2" w:char="F097"/>
      </w:r>
      <w:r>
        <w:rPr>
          <w:lang w:val="en-US"/>
        </w:rPr>
        <w:t xml:space="preserve">] </w:t>
      </w:r>
      <w:r>
        <w:rPr>
          <w:lang w:val="en-US"/>
        </w:rPr>
        <w:t>越南盾（大写：</w:t>
      </w:r>
      <w:r>
        <w:rPr>
          <w:lang w:val="en-US"/>
        </w:rPr>
        <w:t>[</w:t>
      </w:r>
      <w:r>
        <w:rPr>
          <w:rFonts w:ascii="Wingdings 2" w:eastAsia="Wingdings 2" w:hAnsi="Wingdings 2" w:cs="Wingdings 2"/>
        </w:rPr>
        <w:sym w:font="Wingdings 2" w:char="F097"/>
      </w:r>
      <w:r>
        <w:rPr>
          <w:lang w:val="en-US"/>
        </w:rPr>
        <w:t>]</w:t>
      </w:r>
      <w:r>
        <w:rPr>
          <w:lang w:val="en-US"/>
        </w:rPr>
        <w:t>）。</w:t>
      </w:r>
    </w:p>
    <w:p w14:paraId="336D2B6E" w14:textId="77777777" w:rsidR="004A6170" w:rsidRPr="000A34CE" w:rsidRDefault="002F75C5" w:rsidP="00D050C7">
      <w:pPr>
        <w:pStyle w:val="Style4"/>
        <w:numPr>
          <w:ilvl w:val="0"/>
          <w:numId w:val="252"/>
        </w:numPr>
        <w:tabs>
          <w:tab w:val="left" w:pos="709"/>
        </w:tabs>
        <w:spacing w:line="264" w:lineRule="auto"/>
        <w:ind w:left="709" w:hanging="283"/>
        <w:rPr>
          <w:lang w:val="vi-VN"/>
        </w:rPr>
      </w:pPr>
      <w:r w:rsidRPr="000A34CE">
        <w:rPr>
          <w:lang w:val="vi-VN"/>
        </w:rPr>
        <w:t>Chi phí trên đã bao gồm: [</w:t>
      </w:r>
      <w:r>
        <w:rPr>
          <w:rFonts w:ascii="Wingdings 2" w:eastAsia="Wingdings 2" w:hAnsi="Wingdings 2" w:cs="Wingdings 2"/>
          <w:lang w:val="en-US"/>
        </w:rPr>
        <w:sym w:font="Wingdings 2" w:char="F097"/>
      </w:r>
      <w:r w:rsidRPr="000A34CE">
        <w:rPr>
          <w:lang w:val="vi-VN"/>
        </w:rPr>
        <w:t>]</w:t>
      </w:r>
    </w:p>
    <w:p w14:paraId="7E27E0A4" w14:textId="1A65C6DF" w:rsidR="004A6170" w:rsidRDefault="009763E8" w:rsidP="00D050C7">
      <w:pPr>
        <w:pStyle w:val="Style4"/>
        <w:tabs>
          <w:tab w:val="clear" w:pos="720"/>
          <w:tab w:val="left" w:pos="709"/>
        </w:tabs>
        <w:spacing w:line="264" w:lineRule="auto"/>
        <w:ind w:left="709" w:hanging="283"/>
        <w:rPr>
          <w:lang w:val="en-US"/>
        </w:rPr>
      </w:pPr>
      <w:r>
        <w:rPr>
          <w:lang w:val="vi-VN"/>
        </w:rPr>
        <w:tab/>
      </w:r>
      <w:r>
        <w:rPr>
          <w:lang w:val="en-US"/>
        </w:rPr>
        <w:t>上述费用已包括：</w:t>
      </w:r>
      <w:r>
        <w:rPr>
          <w:lang w:val="en-US"/>
        </w:rPr>
        <w:t>[]</w:t>
      </w:r>
      <w:r>
        <w:rPr>
          <w:rFonts w:ascii="Wingdings 2" w:eastAsia="Wingdings 2" w:hAnsi="Wingdings 2" w:cs="Wingdings 2"/>
          <w:lang w:val="en-US"/>
        </w:rPr>
        <w:sym w:font="Wingdings 2" w:char="F097"/>
      </w:r>
    </w:p>
    <w:p w14:paraId="5AE1F0EF" w14:textId="77777777" w:rsidR="004A6170" w:rsidRDefault="002F75C5" w:rsidP="00D050C7">
      <w:pPr>
        <w:pStyle w:val="Style4"/>
        <w:numPr>
          <w:ilvl w:val="0"/>
          <w:numId w:val="252"/>
        </w:numPr>
        <w:tabs>
          <w:tab w:val="left" w:pos="709"/>
        </w:tabs>
        <w:spacing w:line="264" w:lineRule="auto"/>
        <w:ind w:left="709" w:hanging="283"/>
        <w:rPr>
          <w:lang w:val="en-US"/>
        </w:rPr>
      </w:pPr>
      <w:r>
        <w:rPr>
          <w:lang w:val="en-US"/>
        </w:rPr>
        <w:t>Và chưa bao gồm: [</w:t>
      </w:r>
      <w:r>
        <w:rPr>
          <w:rFonts w:ascii="Wingdings 2" w:eastAsia="Wingdings 2" w:hAnsi="Wingdings 2" w:cs="Wingdings 2"/>
          <w:lang w:val="en-US"/>
        </w:rPr>
        <w:sym w:font="Wingdings 2" w:char="F097"/>
      </w:r>
      <w:r>
        <w:rPr>
          <w:lang w:val="en-US"/>
        </w:rPr>
        <w:t>]</w:t>
      </w:r>
    </w:p>
    <w:p w14:paraId="28E4D652" w14:textId="4D8B27C3" w:rsidR="004A6170" w:rsidRDefault="009763E8" w:rsidP="00D050C7">
      <w:pPr>
        <w:pStyle w:val="Style4"/>
        <w:tabs>
          <w:tab w:val="clear" w:pos="720"/>
          <w:tab w:val="left" w:pos="709"/>
        </w:tabs>
        <w:spacing w:line="264" w:lineRule="auto"/>
        <w:ind w:left="709" w:hanging="283"/>
        <w:rPr>
          <w:lang w:val="en-US"/>
        </w:rPr>
      </w:pPr>
      <w:r>
        <w:rPr>
          <w:lang w:val="vi-VN"/>
        </w:rPr>
        <w:tab/>
      </w:r>
      <w:r>
        <w:rPr>
          <w:lang w:val="en-US"/>
        </w:rPr>
        <w:t>尚未包括：</w:t>
      </w:r>
      <w:r>
        <w:rPr>
          <w:lang w:val="en-US"/>
        </w:rPr>
        <w:t>[]</w:t>
      </w:r>
      <w:r>
        <w:rPr>
          <w:rFonts w:ascii="Wingdings 2" w:eastAsia="Wingdings 2" w:hAnsi="Wingdings 2" w:cs="Wingdings 2"/>
          <w:lang w:val="en-US"/>
        </w:rPr>
        <w:sym w:font="Wingdings 2" w:char="F097"/>
      </w:r>
    </w:p>
    <w:p w14:paraId="6DFEC4EE" w14:textId="77777777" w:rsidR="004A6170" w:rsidRDefault="002F75C5" w:rsidP="00D050C7">
      <w:pPr>
        <w:pStyle w:val="Style4"/>
        <w:numPr>
          <w:ilvl w:val="1"/>
          <w:numId w:val="164"/>
        </w:numPr>
        <w:rPr>
          <w:lang w:val="en-US"/>
        </w:rPr>
      </w:pPr>
      <w:r>
        <w:t>Chi phí lắp đặt:</w:t>
      </w:r>
    </w:p>
    <w:p w14:paraId="61D5C0B1" w14:textId="77777777" w:rsidR="004A6170" w:rsidRDefault="002F75C5" w:rsidP="00D050C7">
      <w:pPr>
        <w:pStyle w:val="Style4"/>
        <w:numPr>
          <w:ilvl w:val="1"/>
          <w:numId w:val="0"/>
        </w:numPr>
        <w:ind w:firstLine="720"/>
        <w:rPr>
          <w:lang w:val="en-US"/>
        </w:rPr>
      </w:pPr>
      <w:r>
        <w:t>安装费用：</w:t>
      </w:r>
    </w:p>
    <w:p w14:paraId="604E253C" w14:textId="77777777" w:rsidR="004A6170" w:rsidRDefault="002F75C5" w:rsidP="00D050C7">
      <w:pPr>
        <w:pStyle w:val="Style4"/>
        <w:tabs>
          <w:tab w:val="clear" w:pos="720"/>
        </w:tabs>
        <w:spacing w:line="264" w:lineRule="auto"/>
        <w:rPr>
          <w:lang w:val="en-US"/>
        </w:rPr>
      </w:pPr>
      <w:r>
        <w:t>Theo thỏa thuận của hai bên chi phí lắp đặt sẽ xác định theo tổng số phòng của tòa nhà. Cụ</w:t>
      </w:r>
      <w:r>
        <w:rPr>
          <w:lang w:val="vi-VN"/>
        </w:rPr>
        <w:t xml:space="preserve"> </w:t>
      </w:r>
      <w:r>
        <w:t xml:space="preserve">thể: </w:t>
      </w:r>
      <w:r>
        <w:rPr>
          <w:lang w:val="vi-VN"/>
        </w:rPr>
        <w:t>[</w:t>
      </w:r>
      <w:r>
        <w:rPr>
          <w:rFonts w:ascii="Wingdings 2" w:eastAsia="Wingdings 2" w:hAnsi="Wingdings 2" w:cs="Wingdings 2"/>
          <w:lang w:val="vi-VN"/>
        </w:rPr>
        <w:sym w:font="Wingdings 2" w:char="F097"/>
      </w:r>
      <w:r>
        <w:rPr>
          <w:lang w:val="vi-VN"/>
        </w:rPr>
        <w:t xml:space="preserve">] </w:t>
      </w:r>
      <w:r>
        <w:t>phòng</w:t>
      </w:r>
      <w:r>
        <w:rPr>
          <w:lang w:val="vi-VN"/>
        </w:rPr>
        <w:t xml:space="preserve"> x [</w:t>
      </w:r>
      <w:r>
        <w:rPr>
          <w:rFonts w:ascii="Wingdings 2" w:eastAsia="Wingdings 2" w:hAnsi="Wingdings 2" w:cs="Wingdings 2"/>
          <w:lang w:val="vi-VN"/>
        </w:rPr>
        <w:sym w:font="Wingdings 2" w:char="F097"/>
      </w:r>
      <w:r>
        <w:rPr>
          <w:lang w:val="vi-VN"/>
        </w:rPr>
        <w:t xml:space="preserve">] </w:t>
      </w:r>
      <w:r>
        <w:t>VNĐ/phòng=</w:t>
      </w:r>
      <w:r>
        <w:rPr>
          <w:lang w:val="vi-VN"/>
        </w:rPr>
        <w:t xml:space="preserve"> [</w:t>
      </w:r>
      <w:r>
        <w:rPr>
          <w:rFonts w:ascii="Wingdings 2" w:eastAsia="Wingdings 2" w:hAnsi="Wingdings 2" w:cs="Wingdings 2"/>
          <w:lang w:val="vi-VN"/>
        </w:rPr>
        <w:sym w:font="Wingdings 2" w:char="F097"/>
      </w:r>
      <w:r>
        <w:rPr>
          <w:lang w:val="vi-VN"/>
        </w:rPr>
        <w:t xml:space="preserve">] </w:t>
      </w:r>
      <w:r>
        <w:t>VNĐ</w:t>
      </w:r>
      <w:r>
        <w:rPr>
          <w:lang w:val="vi-VN"/>
        </w:rPr>
        <w:t xml:space="preserve"> </w:t>
      </w:r>
      <w:r>
        <w:t xml:space="preserve">(Bằng chữ: </w:t>
      </w:r>
      <w:r>
        <w:rPr>
          <w:lang w:val="vi-VN"/>
        </w:rPr>
        <w:t>[</w:t>
      </w:r>
      <w:r>
        <w:rPr>
          <w:rFonts w:ascii="Wingdings 2" w:eastAsia="Wingdings 2" w:hAnsi="Wingdings 2" w:cs="Wingdings 2"/>
          <w:lang w:val="vi-VN"/>
        </w:rPr>
        <w:sym w:font="Wingdings 2" w:char="F097"/>
      </w:r>
      <w:r>
        <w:rPr>
          <w:lang w:val="vi-VN"/>
        </w:rPr>
        <w:t>]).</w:t>
      </w:r>
    </w:p>
    <w:p w14:paraId="30F74DF5" w14:textId="7B3D5374" w:rsidR="004A6170" w:rsidRDefault="002F75C5" w:rsidP="00D050C7">
      <w:pPr>
        <w:pStyle w:val="Style4"/>
        <w:tabs>
          <w:tab w:val="clear" w:pos="720"/>
        </w:tabs>
        <w:spacing w:line="264" w:lineRule="auto"/>
        <w:rPr>
          <w:lang w:val="en-US"/>
        </w:rPr>
      </w:pPr>
      <w:r>
        <w:t>根据双方协议，安装费用将根据建筑物的总房间数确定。具体：</w:t>
      </w:r>
      <w:r w:rsidR="009763E8">
        <w:rPr>
          <w:lang w:val="vi-VN"/>
        </w:rPr>
        <w:br/>
      </w:r>
      <w:r>
        <w:t>[</w:t>
      </w:r>
      <w:r w:rsidR="009763E8">
        <w:rPr>
          <w:rFonts w:ascii="Wingdings 2" w:eastAsia="Wingdings 2" w:hAnsi="Wingdings 2" w:cs="Wingdings 2"/>
        </w:rPr>
        <w:sym w:font="Wingdings 2" w:char="F097"/>
      </w:r>
      <w:r>
        <w:t xml:space="preserve">] </w:t>
      </w:r>
      <w:r>
        <w:t>房间</w:t>
      </w:r>
      <w:r>
        <w:t xml:space="preserve"> x [</w:t>
      </w:r>
      <w:r w:rsidR="009763E8">
        <w:rPr>
          <w:rFonts w:ascii="Wingdings 2" w:eastAsia="Wingdings 2" w:hAnsi="Wingdings 2" w:cs="Wingdings 2"/>
        </w:rPr>
        <w:sym w:font="Wingdings 2" w:char="F097"/>
      </w:r>
      <w:r>
        <w:t>] VNĐ/</w:t>
      </w:r>
      <w:r>
        <w:t>房间＝</w:t>
      </w:r>
      <w:r>
        <w:t xml:space="preserve"> [</w:t>
      </w:r>
      <w:r w:rsidR="009763E8">
        <w:rPr>
          <w:rFonts w:ascii="Wingdings 2" w:eastAsia="Wingdings 2" w:hAnsi="Wingdings 2" w:cs="Wingdings 2"/>
        </w:rPr>
        <w:sym w:font="Wingdings 2" w:char="F097"/>
      </w:r>
      <w:r>
        <w:t xml:space="preserve">] </w:t>
      </w:r>
      <w:r w:rsidR="009763E8">
        <w:rPr>
          <w:lang w:val="en-US"/>
        </w:rPr>
        <w:t>越南盾</w:t>
      </w:r>
      <w:r>
        <w:t>（大写金额：</w:t>
      </w:r>
      <w:r>
        <w:t>[</w:t>
      </w:r>
      <w:r w:rsidR="009763E8">
        <w:rPr>
          <w:rFonts w:ascii="Wingdings 2" w:eastAsia="Wingdings 2" w:hAnsi="Wingdings 2" w:cs="Wingdings 2"/>
        </w:rPr>
        <w:sym w:font="Wingdings 2" w:char="F097"/>
      </w:r>
      <w:r>
        <w:t>]</w:t>
      </w:r>
      <w:r>
        <w:t>）</w:t>
      </w:r>
    </w:p>
    <w:p w14:paraId="1A767DB5" w14:textId="77777777" w:rsidR="004A6170" w:rsidRDefault="002F75C5" w:rsidP="00D050C7">
      <w:pPr>
        <w:pStyle w:val="Style4"/>
        <w:numPr>
          <w:ilvl w:val="1"/>
          <w:numId w:val="164"/>
        </w:numPr>
        <w:rPr>
          <w:lang w:val="en-US"/>
        </w:rPr>
      </w:pPr>
      <w:r>
        <w:t>Tổng chi phí : [</w:t>
      </w:r>
      <w:r>
        <w:rPr>
          <w:rFonts w:ascii="Wingdings 2" w:eastAsia="Wingdings 2" w:hAnsi="Wingdings 2" w:cs="Wingdings 2"/>
        </w:rPr>
        <w:sym w:font="Wingdings 2" w:char="F097"/>
      </w:r>
      <w:r>
        <w:t xml:space="preserve">] </w:t>
      </w:r>
      <w:r>
        <w:rPr>
          <w:lang w:val="en-US"/>
        </w:rPr>
        <w:t>VNĐ</w:t>
      </w:r>
      <w:r>
        <w:t xml:space="preserve"> (Bằng chữ: [</w:t>
      </w:r>
      <w:r>
        <w:rPr>
          <w:rFonts w:ascii="Wingdings 2" w:eastAsia="Wingdings 2" w:hAnsi="Wingdings 2" w:cs="Wingdings 2"/>
        </w:rPr>
        <w:sym w:font="Wingdings 2" w:char="F097"/>
      </w:r>
      <w:r>
        <w:t>]).</w:t>
      </w:r>
    </w:p>
    <w:p w14:paraId="4EC14A17" w14:textId="01B59198" w:rsidR="004A6170" w:rsidRDefault="002F75C5" w:rsidP="00D050C7">
      <w:pPr>
        <w:pStyle w:val="Style4"/>
        <w:numPr>
          <w:ilvl w:val="1"/>
          <w:numId w:val="0"/>
        </w:numPr>
        <w:ind w:firstLine="720"/>
        <w:rPr>
          <w:lang w:val="en-US"/>
        </w:rPr>
      </w:pPr>
      <w:r>
        <w:t>总费用：</w:t>
      </w:r>
      <w:r>
        <w:t>[</w:t>
      </w:r>
      <w:r w:rsidR="009763E8">
        <w:rPr>
          <w:rFonts w:ascii="Wingdings 2" w:eastAsia="Wingdings 2" w:hAnsi="Wingdings 2" w:cs="Wingdings 2"/>
        </w:rPr>
        <w:sym w:font="Wingdings 2" w:char="F097"/>
      </w:r>
      <w:r>
        <w:t xml:space="preserve">] </w:t>
      </w:r>
      <w:r w:rsidR="009763E8">
        <w:rPr>
          <w:lang w:val="en-US"/>
        </w:rPr>
        <w:t>越南盾</w:t>
      </w:r>
      <w:r>
        <w:t>（大写金额：</w:t>
      </w:r>
      <w:r>
        <w:t>[</w:t>
      </w:r>
      <w:r w:rsidR="009763E8">
        <w:rPr>
          <w:rFonts w:ascii="Wingdings 2" w:eastAsia="Wingdings 2" w:hAnsi="Wingdings 2" w:cs="Wingdings 2"/>
        </w:rPr>
        <w:sym w:font="Wingdings 2" w:char="F097"/>
      </w:r>
      <w:r>
        <w:t>]</w:t>
      </w:r>
      <w:r>
        <w:t>）。</w:t>
      </w:r>
    </w:p>
    <w:p w14:paraId="68443D2E" w14:textId="77777777" w:rsidR="004A6170" w:rsidRDefault="002F75C5" w:rsidP="00D050C7">
      <w:pPr>
        <w:pStyle w:val="Style3"/>
        <w:rPr>
          <w:lang w:val="vi-VN"/>
        </w:rPr>
      </w:pPr>
      <w:r>
        <w:t xml:space="preserve">THANH TOÁN VÀ HÌNH THỨC </w:t>
      </w:r>
      <w:r>
        <w:rPr>
          <w:lang w:val="vi-VN"/>
        </w:rPr>
        <w:t>THANH TOÁN</w:t>
      </w:r>
    </w:p>
    <w:p w14:paraId="1CEBEBF9" w14:textId="77777777" w:rsidR="004A6170" w:rsidRDefault="002F75C5" w:rsidP="00D050C7">
      <w:pPr>
        <w:pStyle w:val="Style3"/>
        <w:numPr>
          <w:ilvl w:val="0"/>
          <w:numId w:val="0"/>
        </w:numPr>
        <w:rPr>
          <w:lang w:val="vi-VN"/>
        </w:rPr>
      </w:pPr>
      <w:r>
        <w:t>付款及付款方式</w:t>
      </w:r>
    </w:p>
    <w:p w14:paraId="21C87644" w14:textId="77777777" w:rsidR="004A6170" w:rsidRDefault="002F75C5" w:rsidP="00D050C7">
      <w:pPr>
        <w:pStyle w:val="Style4"/>
        <w:numPr>
          <w:ilvl w:val="1"/>
          <w:numId w:val="164"/>
        </w:numPr>
        <w:rPr>
          <w:rFonts w:eastAsia="Times New Roman"/>
          <w:b/>
          <w:bCs/>
          <w:lang w:val="vi-VN"/>
        </w:rPr>
      </w:pPr>
      <w:r w:rsidRPr="00EB32EF">
        <w:rPr>
          <w:lang w:val="vi-VN"/>
        </w:rPr>
        <w:t xml:space="preserve">Bên B thanh toán cho bên A đợt 1 là </w:t>
      </w:r>
      <w:r w:rsidRPr="00EB32EF">
        <w:rPr>
          <w:sz w:val="26"/>
          <w:szCs w:val="26"/>
          <w:lang w:val="vi-VN"/>
        </w:rPr>
        <w:t>[</w:t>
      </w:r>
      <w:r>
        <w:rPr>
          <w:rFonts w:ascii="Wingdings 2" w:eastAsia="Wingdings 2" w:hAnsi="Wingdings 2" w:cs="Wingdings 2"/>
          <w:sz w:val="26"/>
          <w:szCs w:val="26"/>
        </w:rPr>
        <w:sym w:font="Wingdings 2" w:char="F097"/>
      </w:r>
      <w:r w:rsidRPr="00EB32EF">
        <w:rPr>
          <w:sz w:val="26"/>
          <w:szCs w:val="26"/>
          <w:lang w:val="vi-VN"/>
        </w:rPr>
        <w:t>]</w:t>
      </w:r>
      <w:r>
        <w:rPr>
          <w:sz w:val="26"/>
          <w:szCs w:val="26"/>
          <w:lang w:val="vi-VN"/>
        </w:rPr>
        <w:t xml:space="preserve"> </w:t>
      </w:r>
      <w:r w:rsidRPr="00EB32EF">
        <w:rPr>
          <w:lang w:val="vi-VN"/>
        </w:rPr>
        <w:t>% giá</w:t>
      </w:r>
      <w:r>
        <w:rPr>
          <w:lang w:val="vi-VN"/>
        </w:rPr>
        <w:t xml:space="preserve"> trị hợp đồng</w:t>
      </w:r>
      <w:r w:rsidRPr="00EB32EF">
        <w:rPr>
          <w:lang w:val="vi-VN"/>
        </w:rPr>
        <w:t xml:space="preserve"> là </w:t>
      </w:r>
      <w:r w:rsidRPr="00EB32EF">
        <w:rPr>
          <w:rFonts w:eastAsia="Times New Roman"/>
          <w:lang w:val="vi-VN"/>
        </w:rPr>
        <w:t>[</w:t>
      </w:r>
      <w:r>
        <w:rPr>
          <w:rFonts w:ascii="Wingdings 2" w:eastAsia="Wingdings 2" w:hAnsi="Wingdings 2" w:cs="Wingdings 2"/>
        </w:rPr>
        <w:sym w:font="Wingdings 2" w:char="F097"/>
      </w:r>
      <w:r w:rsidRPr="00EB32EF">
        <w:rPr>
          <w:rFonts w:eastAsia="Times New Roman"/>
          <w:lang w:val="vi-VN"/>
        </w:rPr>
        <w:t>]</w:t>
      </w:r>
      <w:r w:rsidRPr="00EB32EF">
        <w:rPr>
          <w:lang w:val="vi-VN"/>
        </w:rPr>
        <w:t xml:space="preserve"> đồng</w:t>
      </w:r>
      <w:r>
        <w:rPr>
          <w:lang w:val="vi-VN"/>
        </w:rPr>
        <w:t xml:space="preserve">, </w:t>
      </w:r>
      <w:r w:rsidRPr="00EB32EF">
        <w:rPr>
          <w:lang w:val="vi-VN"/>
        </w:rPr>
        <w:t xml:space="preserve">kể từ ngày hai bên kí hợp đồng này trong vòng </w:t>
      </w:r>
      <w:r w:rsidRPr="00EB32EF">
        <w:rPr>
          <w:rFonts w:eastAsia="Times New Roman"/>
          <w:lang w:val="vi-VN"/>
        </w:rPr>
        <w:t>[</w:t>
      </w:r>
      <w:r>
        <w:rPr>
          <w:rFonts w:ascii="Wingdings 2" w:eastAsia="Wingdings 2" w:hAnsi="Wingdings 2" w:cs="Wingdings 2"/>
        </w:rPr>
        <w:sym w:font="Wingdings 2" w:char="F097"/>
      </w:r>
      <w:r w:rsidRPr="00EB32EF">
        <w:rPr>
          <w:rFonts w:eastAsia="Times New Roman"/>
          <w:lang w:val="vi-VN"/>
        </w:rPr>
        <w:t>]</w:t>
      </w:r>
      <w:r w:rsidRPr="00EB32EF">
        <w:rPr>
          <w:lang w:val="vi-VN"/>
        </w:rPr>
        <w:t xml:space="preserve"> ngày làm việc.</w:t>
      </w:r>
    </w:p>
    <w:p w14:paraId="226DDB22" w14:textId="6ADD4A20" w:rsidR="004A6170" w:rsidRDefault="002F75C5" w:rsidP="00D050C7">
      <w:pPr>
        <w:pStyle w:val="Style4"/>
        <w:numPr>
          <w:ilvl w:val="1"/>
          <w:numId w:val="0"/>
        </w:numPr>
        <w:ind w:left="720"/>
        <w:rPr>
          <w:rFonts w:eastAsia="Times New Roman"/>
          <w:b/>
          <w:bCs/>
          <w:lang w:val="vi-VN"/>
        </w:rPr>
      </w:pPr>
      <w:r>
        <w:t>乙方应在双方签订本合同之日起</w:t>
      </w:r>
      <w:r>
        <w:rPr>
          <w:sz w:val="26"/>
          <w:szCs w:val="26"/>
        </w:rPr>
        <w:t>[</w:t>
      </w:r>
      <w:r w:rsidR="009763E8">
        <w:rPr>
          <w:rFonts w:ascii="Wingdings 2" w:eastAsia="Wingdings 2" w:hAnsi="Wingdings 2" w:cs="Wingdings 2"/>
        </w:rPr>
        <w:sym w:font="Wingdings 2" w:char="F097"/>
      </w:r>
      <w:r>
        <w:rPr>
          <w:sz w:val="26"/>
          <w:szCs w:val="26"/>
        </w:rPr>
        <w:t>]</w:t>
      </w:r>
      <w:r>
        <w:t>个工作日内，支付给甲方第一期款项，金额为合同总价的</w:t>
      </w:r>
      <w:r>
        <w:rPr>
          <w:rFonts w:eastAsia="Times New Roman"/>
        </w:rPr>
        <w:t>[</w:t>
      </w:r>
      <w:r w:rsidR="009763E8">
        <w:rPr>
          <w:rFonts w:ascii="Wingdings 2" w:eastAsia="Wingdings 2" w:hAnsi="Wingdings 2" w:cs="Wingdings 2"/>
        </w:rPr>
        <w:sym w:font="Wingdings 2" w:char="F097"/>
      </w:r>
      <w:r>
        <w:rPr>
          <w:rFonts w:eastAsia="Times New Roman"/>
        </w:rPr>
        <w:t>]</w:t>
      </w:r>
      <w:r>
        <w:t>%</w:t>
      </w:r>
      <w:r>
        <w:t>，即</w:t>
      </w:r>
      <w:r>
        <w:rPr>
          <w:rFonts w:eastAsia="Times New Roman"/>
        </w:rPr>
        <w:t>[</w:t>
      </w:r>
      <w:r w:rsidR="009763E8">
        <w:rPr>
          <w:rFonts w:ascii="Wingdings 2" w:eastAsia="Wingdings 2" w:hAnsi="Wingdings 2" w:cs="Wingdings 2"/>
        </w:rPr>
        <w:sym w:font="Wingdings 2" w:char="F097"/>
      </w:r>
      <w:r>
        <w:rPr>
          <w:rFonts w:eastAsia="Times New Roman"/>
        </w:rPr>
        <w:t>]</w:t>
      </w:r>
      <w:r>
        <w:t>越南盾。</w:t>
      </w:r>
    </w:p>
    <w:p w14:paraId="6B7C6551" w14:textId="77777777" w:rsidR="004A6170" w:rsidRDefault="002F75C5" w:rsidP="00D050C7">
      <w:pPr>
        <w:pStyle w:val="Style4"/>
        <w:numPr>
          <w:ilvl w:val="1"/>
          <w:numId w:val="164"/>
        </w:numPr>
        <w:rPr>
          <w:rFonts w:eastAsia="Times New Roman"/>
          <w:b/>
          <w:bCs/>
          <w:lang w:val="vi-VN"/>
        </w:rPr>
      </w:pPr>
      <w:r w:rsidRPr="00EB32EF">
        <w:rPr>
          <w:lang w:val="vi-VN"/>
        </w:rPr>
        <w:t xml:space="preserve">Bên B sẽ tiến hành thanh toán cho bên A </w:t>
      </w:r>
      <w:r w:rsidRPr="00EB32EF">
        <w:rPr>
          <w:sz w:val="26"/>
          <w:szCs w:val="26"/>
          <w:lang w:val="vi-VN"/>
        </w:rPr>
        <w:t>[</w:t>
      </w:r>
      <w:r>
        <w:rPr>
          <w:rFonts w:ascii="Wingdings 2" w:eastAsia="Wingdings 2" w:hAnsi="Wingdings 2" w:cs="Wingdings 2"/>
          <w:sz w:val="26"/>
          <w:szCs w:val="26"/>
        </w:rPr>
        <w:sym w:font="Wingdings 2" w:char="F097"/>
      </w:r>
      <w:r w:rsidRPr="00EB32EF">
        <w:rPr>
          <w:sz w:val="26"/>
          <w:szCs w:val="26"/>
          <w:lang w:val="vi-VN"/>
        </w:rPr>
        <w:t>]</w:t>
      </w:r>
      <w:r>
        <w:rPr>
          <w:sz w:val="26"/>
          <w:szCs w:val="26"/>
          <w:lang w:val="vi-VN"/>
        </w:rPr>
        <w:t xml:space="preserve"> </w:t>
      </w:r>
      <w:r w:rsidRPr="00EB32EF">
        <w:rPr>
          <w:lang w:val="vi-VN"/>
        </w:rPr>
        <w:t>% còn lại sau khi Bên A vận chuyển đủ hàng hóa và</w:t>
      </w:r>
      <w:r>
        <w:rPr>
          <w:lang w:val="vi-VN"/>
        </w:rPr>
        <w:t xml:space="preserve"> tiến hành lắp đặt </w:t>
      </w:r>
      <w:r w:rsidRPr="00EB32EF">
        <w:rPr>
          <w:lang w:val="vi-VN"/>
        </w:rPr>
        <w:t>cho bên B như đã thỏa thuận, trong vòng 03 ngày làm việc Bên B có trách nhiệm thanh toán đầy đủ hợp đồng cho bên A.</w:t>
      </w:r>
    </w:p>
    <w:p w14:paraId="1E47B696" w14:textId="4BBA5A07" w:rsidR="004A6170" w:rsidRDefault="002F75C5" w:rsidP="00D050C7">
      <w:pPr>
        <w:pStyle w:val="Style4"/>
        <w:numPr>
          <w:ilvl w:val="1"/>
          <w:numId w:val="0"/>
        </w:numPr>
        <w:ind w:left="720"/>
        <w:rPr>
          <w:rFonts w:eastAsia="Times New Roman"/>
          <w:b/>
          <w:bCs/>
          <w:lang w:val="vi-VN"/>
        </w:rPr>
      </w:pPr>
      <w:r>
        <w:t>乙方将在甲方按照协议完成货物运输和安装后，支付剩余的</w:t>
      </w:r>
      <w:r>
        <w:rPr>
          <w:sz w:val="26"/>
          <w:szCs w:val="26"/>
        </w:rPr>
        <w:t>[</w:t>
      </w:r>
      <w:r w:rsidR="0046217A">
        <w:rPr>
          <w:rFonts w:ascii="Wingdings 2" w:eastAsia="Wingdings 2" w:hAnsi="Wingdings 2" w:cs="Wingdings 2"/>
        </w:rPr>
        <w:sym w:font="Wingdings 2" w:char="F097"/>
      </w:r>
      <w:r>
        <w:rPr>
          <w:sz w:val="26"/>
          <w:szCs w:val="26"/>
        </w:rPr>
        <w:t>]</w:t>
      </w:r>
      <w:r>
        <w:t>%</w:t>
      </w:r>
      <w:r>
        <w:t>，乙方应在</w:t>
      </w:r>
      <w:r>
        <w:t>3</w:t>
      </w:r>
      <w:r>
        <w:t>个工作日内向甲方足额付款。</w:t>
      </w:r>
    </w:p>
    <w:p w14:paraId="40344A2C" w14:textId="77777777" w:rsidR="004A6170" w:rsidRDefault="002F75C5" w:rsidP="00D050C7">
      <w:pPr>
        <w:pStyle w:val="Style4"/>
        <w:numPr>
          <w:ilvl w:val="1"/>
          <w:numId w:val="164"/>
        </w:numPr>
        <w:rPr>
          <w:rFonts w:eastAsia="Times New Roman"/>
          <w:b/>
          <w:bCs/>
          <w:lang w:val="vi-VN"/>
        </w:rPr>
      </w:pPr>
      <w:r w:rsidRPr="00EB32EF">
        <w:rPr>
          <w:lang w:val="vi-VN"/>
        </w:rPr>
        <w:t xml:space="preserve">Phương thức thanh toán </w:t>
      </w:r>
      <w:r w:rsidRPr="00EB32EF">
        <w:rPr>
          <w:rFonts w:eastAsia="Times New Roman"/>
          <w:lang w:val="vi-VN"/>
        </w:rPr>
        <w:t>[</w:t>
      </w:r>
      <w:r>
        <w:rPr>
          <w:rFonts w:ascii="Wingdings 2" w:eastAsia="Wingdings 2" w:hAnsi="Wingdings 2" w:cs="Wingdings 2"/>
        </w:rPr>
        <w:sym w:font="Wingdings 2" w:char="F097"/>
      </w:r>
      <w:r w:rsidRPr="00EB32EF">
        <w:rPr>
          <w:rFonts w:eastAsia="Times New Roman"/>
          <w:lang w:val="vi-VN"/>
        </w:rPr>
        <w:t>]</w:t>
      </w:r>
      <w:r w:rsidRPr="00EB32EF">
        <w:rPr>
          <w:lang w:val="vi-VN"/>
        </w:rPr>
        <w:t xml:space="preserve"> (tiền mặt hoặc chuyển khoản)</w:t>
      </w:r>
    </w:p>
    <w:p w14:paraId="310E3DDF" w14:textId="2D8AAABC" w:rsidR="004A6170" w:rsidRDefault="002F75C5" w:rsidP="00D050C7">
      <w:pPr>
        <w:pStyle w:val="Style4"/>
        <w:numPr>
          <w:ilvl w:val="1"/>
          <w:numId w:val="0"/>
        </w:numPr>
        <w:ind w:left="17" w:firstLine="720"/>
        <w:rPr>
          <w:rFonts w:eastAsia="Times New Roman"/>
          <w:b/>
          <w:bCs/>
          <w:lang w:val="vi-VN"/>
        </w:rPr>
      </w:pPr>
      <w:r>
        <w:t>付款方式</w:t>
      </w:r>
      <w:r>
        <w:rPr>
          <w:rFonts w:eastAsia="Times New Roman"/>
        </w:rPr>
        <w:t>[</w:t>
      </w:r>
      <w:r w:rsidR="0046217A">
        <w:rPr>
          <w:rFonts w:ascii="Wingdings 2" w:eastAsia="Wingdings 2" w:hAnsi="Wingdings 2" w:cs="Wingdings 2"/>
        </w:rPr>
        <w:sym w:font="Wingdings 2" w:char="F097"/>
      </w:r>
      <w:r>
        <w:rPr>
          <w:rFonts w:eastAsia="Times New Roman"/>
        </w:rPr>
        <w:t>]</w:t>
      </w:r>
      <w:r>
        <w:t>（现金或转账）</w:t>
      </w:r>
    </w:p>
    <w:p w14:paraId="0A685D38" w14:textId="77777777" w:rsidR="004A6170" w:rsidRDefault="002F75C5" w:rsidP="00D050C7">
      <w:pPr>
        <w:pStyle w:val="Style4"/>
        <w:numPr>
          <w:ilvl w:val="1"/>
          <w:numId w:val="164"/>
        </w:numPr>
        <w:rPr>
          <w:lang w:val="vi-VN"/>
        </w:rPr>
      </w:pPr>
      <w:r>
        <w:rPr>
          <w:lang w:val="vi-VN"/>
        </w:rPr>
        <w:t>Hình thức thanh toán: Bên B thanh toán cho Bên A bằng chuyển khoản ngân hàng theo thông tin người thụ hưởng như sau:</w:t>
      </w:r>
    </w:p>
    <w:p w14:paraId="60CCF293" w14:textId="77777777" w:rsidR="004A6170" w:rsidRDefault="002F75C5" w:rsidP="00D050C7">
      <w:pPr>
        <w:pStyle w:val="Style4"/>
        <w:numPr>
          <w:ilvl w:val="1"/>
          <w:numId w:val="0"/>
        </w:numPr>
        <w:ind w:firstLine="709"/>
        <w:rPr>
          <w:lang w:val="vi-VN"/>
        </w:rPr>
      </w:pPr>
      <w:r>
        <w:rPr>
          <w:lang w:val="vi-VN"/>
        </w:rPr>
        <w:t>付款方式：乙方向甲方通过银行转账支付，受益人信息如下：</w:t>
      </w:r>
    </w:p>
    <w:p w14:paraId="3182EB50" w14:textId="77777777" w:rsidR="004A6170" w:rsidRDefault="002F75C5" w:rsidP="00D050C7">
      <w:pPr>
        <w:pStyle w:val="ListParagraph"/>
        <w:widowControl w:val="0"/>
        <w:numPr>
          <w:ilvl w:val="0"/>
          <w:numId w:val="269"/>
        </w:numPr>
        <w:autoSpaceDE w:val="0"/>
        <w:snapToGrid w:val="0"/>
        <w:spacing w:before="240" w:after="240" w:line="264" w:lineRule="auto"/>
        <w:ind w:left="1134" w:right="29" w:hanging="425"/>
        <w:contextualSpacing w:val="0"/>
        <w:jc w:val="both"/>
      </w:pPr>
      <w:r>
        <w:rPr>
          <w:bCs/>
          <w:i/>
          <w:lang w:val="vi-VN"/>
        </w:rPr>
        <w:t>Chủ tài khoản</w:t>
      </w:r>
      <w:r>
        <w:rPr>
          <w:bCs/>
          <w:iCs/>
          <w:lang w:val="vi-VN"/>
        </w:rPr>
        <w:tab/>
        <w:t>:</w:t>
      </w:r>
      <w:r>
        <w:rPr>
          <w:bCs/>
          <w:i/>
          <w:lang w:val="vi-VN"/>
        </w:rPr>
        <w:t xml:space="preserve"> </w:t>
      </w:r>
      <w:r>
        <w:t>[</w:t>
      </w:r>
      <w:r>
        <w:rPr>
          <w:rFonts w:ascii="Wingdings 2" w:eastAsia="Wingdings 2" w:hAnsi="Wingdings 2" w:cs="Wingdings 2"/>
        </w:rPr>
        <w:sym w:font="Wingdings 2" w:char="F097"/>
      </w:r>
      <w:r>
        <w:t>]</w:t>
      </w:r>
    </w:p>
    <w:p w14:paraId="068A23D9" w14:textId="04507A25" w:rsidR="004A6170" w:rsidRPr="0046217A" w:rsidRDefault="002F75C5" w:rsidP="00D050C7">
      <w:pPr>
        <w:pStyle w:val="ListParagraph"/>
        <w:widowControl w:val="0"/>
        <w:autoSpaceDE w:val="0"/>
        <w:snapToGrid w:val="0"/>
        <w:spacing w:before="240" w:after="240" w:line="264" w:lineRule="auto"/>
        <w:ind w:left="1134" w:right="29"/>
        <w:contextualSpacing w:val="0"/>
        <w:jc w:val="both"/>
        <w:rPr>
          <w:lang w:val="vi-VN"/>
        </w:rPr>
      </w:pPr>
      <w:r>
        <w:rPr>
          <w:bCs/>
          <w:i/>
          <w:lang w:val="vi-VN"/>
        </w:rPr>
        <w:t>账户持有人</w:t>
      </w:r>
      <w:r>
        <w:rPr>
          <w:bCs/>
          <w:iCs/>
          <w:lang w:val="vi-VN"/>
        </w:rPr>
        <w:tab/>
        <w:t>: [</w:t>
      </w:r>
      <w:r w:rsidR="0046217A">
        <w:rPr>
          <w:rFonts w:ascii="Wingdings 2" w:eastAsia="Wingdings 2" w:hAnsi="Wingdings 2" w:cs="Wingdings 2"/>
        </w:rPr>
        <w:sym w:font="Wingdings 2" w:char="F097"/>
      </w:r>
      <w:r>
        <w:rPr>
          <w:bCs/>
          <w:iCs/>
          <w:lang w:val="vi-VN"/>
        </w:rPr>
        <w:t>]</w:t>
      </w:r>
    </w:p>
    <w:p w14:paraId="7C8DEFC1" w14:textId="77777777" w:rsidR="004A6170" w:rsidRDefault="002F75C5" w:rsidP="00D050C7">
      <w:pPr>
        <w:pStyle w:val="ListParagraph"/>
        <w:widowControl w:val="0"/>
        <w:numPr>
          <w:ilvl w:val="0"/>
          <w:numId w:val="269"/>
        </w:numPr>
        <w:autoSpaceDE w:val="0"/>
        <w:snapToGrid w:val="0"/>
        <w:spacing w:before="240" w:after="240" w:line="264" w:lineRule="auto"/>
        <w:ind w:left="1134" w:right="29" w:hanging="425"/>
        <w:contextualSpacing w:val="0"/>
        <w:jc w:val="both"/>
        <w:rPr>
          <w:bCs/>
          <w:i/>
          <w:lang w:val="vi-VN"/>
        </w:rPr>
      </w:pPr>
      <w:r>
        <w:rPr>
          <w:bCs/>
          <w:i/>
          <w:lang w:val="vi-VN"/>
        </w:rPr>
        <w:t>Số tài khoản</w:t>
      </w:r>
      <w:r>
        <w:rPr>
          <w:bCs/>
          <w:i/>
          <w:lang w:val="vi-VN"/>
        </w:rPr>
        <w:tab/>
      </w:r>
      <w:r>
        <w:rPr>
          <w:bCs/>
          <w:iCs/>
          <w:lang w:val="vi-VN"/>
        </w:rPr>
        <w:t>:</w:t>
      </w:r>
      <w:r>
        <w:rPr>
          <w:bCs/>
          <w:i/>
          <w:lang w:val="vi-VN"/>
        </w:rPr>
        <w:t xml:space="preserve"> </w:t>
      </w:r>
      <w:r>
        <w:t>[</w:t>
      </w:r>
      <w:r>
        <w:rPr>
          <w:rFonts w:ascii="Wingdings 2" w:eastAsia="Wingdings 2" w:hAnsi="Wingdings 2" w:cs="Wingdings 2"/>
        </w:rPr>
        <w:sym w:font="Wingdings 2" w:char="F097"/>
      </w:r>
      <w:r>
        <w:t>]</w:t>
      </w:r>
    </w:p>
    <w:p w14:paraId="6C33BA98" w14:textId="0EB7819D" w:rsidR="004A6170" w:rsidRPr="0046217A" w:rsidRDefault="002F75C5" w:rsidP="00D050C7">
      <w:pPr>
        <w:pStyle w:val="ListParagraph"/>
        <w:widowControl w:val="0"/>
        <w:autoSpaceDE w:val="0"/>
        <w:snapToGrid w:val="0"/>
        <w:spacing w:before="240" w:after="240" w:line="264" w:lineRule="auto"/>
        <w:ind w:left="1134" w:right="29"/>
        <w:contextualSpacing w:val="0"/>
        <w:jc w:val="both"/>
        <w:rPr>
          <w:bCs/>
          <w:i/>
          <w:lang w:val="vi-VN"/>
        </w:rPr>
      </w:pPr>
      <w:r>
        <w:rPr>
          <w:bCs/>
          <w:i/>
          <w:lang w:val="vi-VN"/>
        </w:rPr>
        <w:t>账户号码</w:t>
      </w:r>
      <w:r w:rsidR="0046217A">
        <w:rPr>
          <w:bCs/>
          <w:i/>
          <w:lang w:val="vi-VN"/>
        </w:rPr>
        <w:tab/>
      </w:r>
      <w:r>
        <w:rPr>
          <w:bCs/>
          <w:i/>
          <w:lang w:val="vi-VN"/>
        </w:rPr>
        <w:tab/>
      </w:r>
      <w:r>
        <w:rPr>
          <w:bCs/>
          <w:iCs/>
          <w:lang w:val="vi-VN"/>
        </w:rPr>
        <w:t>: [</w:t>
      </w:r>
      <w:r w:rsidR="0046217A">
        <w:rPr>
          <w:rFonts w:ascii="Wingdings 2" w:eastAsia="Wingdings 2" w:hAnsi="Wingdings 2" w:cs="Wingdings 2"/>
        </w:rPr>
        <w:sym w:font="Wingdings 2" w:char="F097"/>
      </w:r>
      <w:r>
        <w:rPr>
          <w:bCs/>
          <w:iCs/>
          <w:lang w:val="vi-VN"/>
        </w:rPr>
        <w:t>]</w:t>
      </w:r>
    </w:p>
    <w:p w14:paraId="178A403F" w14:textId="77777777" w:rsidR="004A6170" w:rsidRDefault="002F75C5" w:rsidP="00D050C7">
      <w:pPr>
        <w:pStyle w:val="ListParagraph"/>
        <w:widowControl w:val="0"/>
        <w:numPr>
          <w:ilvl w:val="0"/>
          <w:numId w:val="269"/>
        </w:numPr>
        <w:autoSpaceDE w:val="0"/>
        <w:snapToGrid w:val="0"/>
        <w:spacing w:before="240" w:after="240" w:line="264" w:lineRule="auto"/>
        <w:ind w:left="1134" w:right="28" w:hanging="425"/>
        <w:contextualSpacing w:val="0"/>
        <w:jc w:val="both"/>
        <w:rPr>
          <w:bCs/>
          <w:i/>
          <w:lang w:val="vi-VN"/>
        </w:rPr>
      </w:pPr>
      <w:r>
        <w:rPr>
          <w:bCs/>
          <w:i/>
          <w:lang w:val="vi-VN"/>
        </w:rPr>
        <w:t>Ngân hàng</w:t>
      </w:r>
      <w:r>
        <w:rPr>
          <w:bCs/>
          <w:i/>
          <w:lang w:val="vi-VN"/>
        </w:rPr>
        <w:tab/>
      </w:r>
      <w:r>
        <w:rPr>
          <w:bCs/>
          <w:iCs/>
          <w:lang w:val="vi-VN"/>
        </w:rPr>
        <w:t>:</w:t>
      </w:r>
      <w:r>
        <w:rPr>
          <w:bCs/>
          <w:i/>
          <w:lang w:val="vi-VN"/>
        </w:rPr>
        <w:t xml:space="preserve"> </w:t>
      </w:r>
      <w:r>
        <w:t>[</w:t>
      </w:r>
      <w:r>
        <w:rPr>
          <w:rFonts w:ascii="Wingdings 2" w:eastAsia="Wingdings 2" w:hAnsi="Wingdings 2" w:cs="Wingdings 2"/>
        </w:rPr>
        <w:sym w:font="Wingdings 2" w:char="F097"/>
      </w:r>
      <w:r>
        <w:t>]</w:t>
      </w:r>
    </w:p>
    <w:p w14:paraId="2DCF8170" w14:textId="30F40C6C" w:rsidR="004A6170" w:rsidRPr="0046217A" w:rsidRDefault="002F75C5" w:rsidP="00D050C7">
      <w:pPr>
        <w:pStyle w:val="ListParagraph"/>
        <w:widowControl w:val="0"/>
        <w:autoSpaceDE w:val="0"/>
        <w:snapToGrid w:val="0"/>
        <w:spacing w:before="240" w:after="240" w:line="264" w:lineRule="auto"/>
        <w:ind w:left="1134" w:right="28"/>
        <w:contextualSpacing w:val="0"/>
        <w:jc w:val="both"/>
        <w:rPr>
          <w:bCs/>
          <w:i/>
          <w:lang w:val="vi-VN"/>
        </w:rPr>
      </w:pPr>
      <w:r>
        <w:rPr>
          <w:bCs/>
          <w:i/>
          <w:lang w:val="vi-VN"/>
        </w:rPr>
        <w:t>银行</w:t>
      </w:r>
      <w:r>
        <w:rPr>
          <w:bCs/>
          <w:i/>
          <w:lang w:val="vi-VN"/>
        </w:rPr>
        <w:tab/>
      </w:r>
      <w:r w:rsidR="0046217A">
        <w:rPr>
          <w:bCs/>
          <w:i/>
          <w:lang w:val="vi-VN"/>
        </w:rPr>
        <w:tab/>
      </w:r>
      <w:r>
        <w:rPr>
          <w:bCs/>
          <w:iCs/>
          <w:lang w:val="vi-VN"/>
        </w:rPr>
        <w:t>: [</w:t>
      </w:r>
      <w:r w:rsidR="0046217A">
        <w:rPr>
          <w:rFonts w:ascii="Wingdings 2" w:eastAsia="Wingdings 2" w:hAnsi="Wingdings 2" w:cs="Wingdings 2"/>
        </w:rPr>
        <w:sym w:font="Wingdings 2" w:char="F097"/>
      </w:r>
      <w:r>
        <w:rPr>
          <w:bCs/>
          <w:iCs/>
          <w:lang w:val="vi-VN"/>
        </w:rPr>
        <w:t>]</w:t>
      </w:r>
    </w:p>
    <w:p w14:paraId="0CA56348" w14:textId="77777777" w:rsidR="004A6170" w:rsidRDefault="002F75C5" w:rsidP="00D050C7">
      <w:pPr>
        <w:pStyle w:val="Style3"/>
        <w:rPr>
          <w:lang w:val="vi-VN"/>
        </w:rPr>
      </w:pPr>
      <w:r>
        <w:t>BẢO HÀNH</w:t>
      </w:r>
    </w:p>
    <w:p w14:paraId="3FDE8079" w14:textId="77777777" w:rsidR="004A6170" w:rsidRDefault="002F75C5" w:rsidP="00D050C7">
      <w:pPr>
        <w:pStyle w:val="Style3"/>
        <w:numPr>
          <w:ilvl w:val="0"/>
          <w:numId w:val="0"/>
        </w:numPr>
        <w:rPr>
          <w:lang w:val="vi-VN"/>
        </w:rPr>
      </w:pPr>
      <w:r>
        <w:t>保修期</w:t>
      </w:r>
    </w:p>
    <w:p w14:paraId="55F36817" w14:textId="77777777" w:rsidR="004A6170" w:rsidRDefault="002F75C5" w:rsidP="00D050C7">
      <w:pPr>
        <w:pStyle w:val="Style4"/>
        <w:numPr>
          <w:ilvl w:val="1"/>
          <w:numId w:val="164"/>
        </w:numPr>
        <w:rPr>
          <w:rFonts w:eastAsia="Times New Roman"/>
          <w:b/>
          <w:bCs/>
          <w:lang w:val="vi-VN"/>
        </w:rPr>
      </w:pPr>
      <w:r w:rsidRPr="00EB32EF">
        <w:rPr>
          <w:lang w:val="vi-VN"/>
        </w:rPr>
        <w:t>Thời gian bảo hành</w:t>
      </w:r>
      <w:r>
        <w:rPr>
          <w:lang w:val="vi-VN"/>
        </w:rPr>
        <w:t xml:space="preserve">: </w:t>
      </w:r>
      <w:r w:rsidRPr="00EB32EF">
        <w:rPr>
          <w:rFonts w:eastAsia="Times New Roman"/>
          <w:lang w:val="vi-VN"/>
        </w:rPr>
        <w:t>[</w:t>
      </w:r>
      <w:r>
        <w:rPr>
          <w:rFonts w:ascii="Wingdings 2" w:eastAsia="Wingdings 2" w:hAnsi="Wingdings 2" w:cs="Wingdings 2"/>
        </w:rPr>
        <w:sym w:font="Wingdings 2" w:char="F097"/>
      </w:r>
      <w:r w:rsidRPr="00EB32EF">
        <w:rPr>
          <w:rFonts w:eastAsia="Times New Roman"/>
          <w:lang w:val="vi-VN"/>
        </w:rPr>
        <w:t>]</w:t>
      </w:r>
      <w:r>
        <w:rPr>
          <w:lang w:val="vi-VN"/>
        </w:rPr>
        <w:t xml:space="preserve"> </w:t>
      </w:r>
      <w:r w:rsidRPr="00EB32EF">
        <w:rPr>
          <w:lang w:val="vi-VN"/>
        </w:rPr>
        <w:t>(dựa theo quy định của Nhà nước, nếu không có thì hai bên tự thỏa thuận).</w:t>
      </w:r>
    </w:p>
    <w:p w14:paraId="75ED14CA" w14:textId="53DE81E9" w:rsidR="004A6170" w:rsidRDefault="002F75C5" w:rsidP="00D050C7">
      <w:pPr>
        <w:pStyle w:val="Style4"/>
        <w:numPr>
          <w:ilvl w:val="1"/>
          <w:numId w:val="0"/>
        </w:numPr>
        <w:ind w:firstLine="720"/>
        <w:rPr>
          <w:rFonts w:eastAsia="Times New Roman"/>
          <w:b/>
          <w:bCs/>
          <w:lang w:val="vi-VN"/>
        </w:rPr>
      </w:pPr>
      <w:r>
        <w:t>保修期限：</w:t>
      </w:r>
      <w:r>
        <w:rPr>
          <w:rFonts w:eastAsia="Times New Roman"/>
        </w:rPr>
        <w:t>[</w:t>
      </w:r>
      <w:r w:rsidR="0046217A">
        <w:rPr>
          <w:rFonts w:ascii="Wingdings 2" w:eastAsia="Wingdings 2" w:hAnsi="Wingdings 2" w:cs="Wingdings 2"/>
        </w:rPr>
        <w:sym w:font="Wingdings 2" w:char="F097"/>
      </w:r>
      <w:r>
        <w:rPr>
          <w:rFonts w:eastAsia="Times New Roman"/>
        </w:rPr>
        <w:t>]</w:t>
      </w:r>
      <w:r>
        <w:t>（依据国家规定，如无则由各方自行协商）。</w:t>
      </w:r>
    </w:p>
    <w:p w14:paraId="234392CE" w14:textId="77777777" w:rsidR="004A6170" w:rsidRDefault="002F75C5" w:rsidP="00D050C7">
      <w:pPr>
        <w:pStyle w:val="Style4"/>
        <w:numPr>
          <w:ilvl w:val="1"/>
          <w:numId w:val="164"/>
        </w:numPr>
        <w:rPr>
          <w:rFonts w:eastAsia="Times New Roman"/>
          <w:b/>
          <w:bCs/>
          <w:lang w:val="vi-VN"/>
        </w:rPr>
      </w:pPr>
      <w:r w:rsidRPr="00EB32EF">
        <w:rPr>
          <w:lang w:val="vi-VN"/>
        </w:rPr>
        <w:t>Trong thời hạn bảo hành nếu bên A phát hiện có hư hỏng, sai sót về chất lượng,</w:t>
      </w:r>
      <w:r>
        <w:rPr>
          <w:lang w:val="vi-VN"/>
        </w:rPr>
        <w:t xml:space="preserve"> </w:t>
      </w:r>
      <w:r w:rsidRPr="00EB32EF">
        <w:rPr>
          <w:lang w:val="vi-VN"/>
        </w:rPr>
        <w:t xml:space="preserve">về kỹ thuật thì phải thông báo kịp thời bằng văn bản cho bên B biết để cùng nhau xác minh. Việc xác minh phải được tiến hành không chậm quá </w:t>
      </w:r>
      <w:r w:rsidRPr="00EB32EF">
        <w:rPr>
          <w:rFonts w:eastAsia="Times New Roman"/>
          <w:lang w:val="vi-VN"/>
        </w:rPr>
        <w:t>[</w:t>
      </w:r>
      <w:r>
        <w:rPr>
          <w:rFonts w:ascii="Wingdings 2" w:eastAsia="Wingdings 2" w:hAnsi="Wingdings 2" w:cs="Wingdings 2"/>
        </w:rPr>
        <w:sym w:font="Wingdings 2" w:char="F097"/>
      </w:r>
      <w:r w:rsidRPr="00EB32EF">
        <w:rPr>
          <w:rFonts w:eastAsia="Times New Roman"/>
          <w:lang w:val="vi-VN"/>
        </w:rPr>
        <w:t>]</w:t>
      </w:r>
      <w:r w:rsidRPr="00EB32EF">
        <w:rPr>
          <w:lang w:val="vi-VN"/>
        </w:rPr>
        <w:t xml:space="preserve"> ngày kể từ ngày nhận được thông báo. Việc xác minh phải được lập thành biên bản. Hai bên có kết luận rõ ràng về nguyên nhân gây ra hư hỏng đó thuộc về bên nào, quy định thời gian sửa chữa.</w:t>
      </w:r>
    </w:p>
    <w:p w14:paraId="7263A167" w14:textId="71F4B308" w:rsidR="004A6170" w:rsidRDefault="002F75C5" w:rsidP="00D050C7">
      <w:pPr>
        <w:pStyle w:val="Style4"/>
        <w:numPr>
          <w:ilvl w:val="1"/>
          <w:numId w:val="0"/>
        </w:numPr>
        <w:ind w:left="720"/>
        <w:rPr>
          <w:rFonts w:eastAsia="Times New Roman"/>
          <w:b/>
          <w:bCs/>
          <w:lang w:val="vi-VN"/>
        </w:rPr>
      </w:pPr>
      <w:r>
        <w:t>在保修期内，如甲方发现质量或技术上的损坏或缺陷，应及时以书面形式通知乙方，共同进行核实。核实必须在收到通知之日起不迟于</w:t>
      </w:r>
      <w:r>
        <w:rPr>
          <w:rFonts w:eastAsia="Times New Roman"/>
        </w:rPr>
        <w:t>[</w:t>
      </w:r>
      <w:r w:rsidR="0046217A">
        <w:rPr>
          <w:rFonts w:ascii="Wingdings 2" w:eastAsia="Wingdings 2" w:hAnsi="Wingdings 2" w:cs="Wingdings 2"/>
        </w:rPr>
        <w:sym w:font="Wingdings 2" w:char="F097"/>
      </w:r>
      <w:r>
        <w:rPr>
          <w:rFonts w:eastAsia="Times New Roman"/>
        </w:rPr>
        <w:t>]</w:t>
      </w:r>
      <w:r>
        <w:t>天内进行。核实过程必须形成书面记录。双方应明确损坏责任归属，并确定维修期限。</w:t>
      </w:r>
    </w:p>
    <w:p w14:paraId="7333F1F0" w14:textId="77777777" w:rsidR="004A6170" w:rsidRDefault="002F75C5" w:rsidP="00D050C7">
      <w:pPr>
        <w:pStyle w:val="Style4"/>
        <w:numPr>
          <w:ilvl w:val="1"/>
          <w:numId w:val="164"/>
        </w:numPr>
        <w:rPr>
          <w:rFonts w:eastAsia="Times New Roman"/>
          <w:b/>
          <w:bCs/>
          <w:lang w:val="vi-VN"/>
        </w:rPr>
      </w:pPr>
      <w:r w:rsidRPr="00EB32EF">
        <w:rPr>
          <w:lang w:val="vi-VN"/>
        </w:rPr>
        <w:t xml:space="preserve">Trong thời hạn </w:t>
      </w:r>
      <w:r w:rsidRPr="00EB32EF">
        <w:rPr>
          <w:rFonts w:eastAsia="Times New Roman"/>
          <w:lang w:val="vi-VN"/>
        </w:rPr>
        <w:t>[</w:t>
      </w:r>
      <w:r>
        <w:rPr>
          <w:rFonts w:ascii="Wingdings 2" w:eastAsia="Wingdings 2" w:hAnsi="Wingdings 2" w:cs="Wingdings 2"/>
        </w:rPr>
        <w:sym w:font="Wingdings 2" w:char="F097"/>
      </w:r>
      <w:r w:rsidRPr="00EB32EF">
        <w:rPr>
          <w:rFonts w:eastAsia="Times New Roman"/>
          <w:lang w:val="vi-VN"/>
        </w:rPr>
        <w:t>]</w:t>
      </w:r>
      <w:r w:rsidRPr="00EB32EF">
        <w:rPr>
          <w:b/>
          <w:bCs/>
          <w:lang w:val="vi-VN"/>
        </w:rPr>
        <w:t xml:space="preserve"> </w:t>
      </w:r>
      <w:r w:rsidRPr="00EB32EF">
        <w:rPr>
          <w:lang w:val="vi-VN"/>
        </w:rPr>
        <w:t>ngày kể từ ngày được thông báo, nếu bên B không trả lời thì coi như đã chấp nhận có sai sót và có trách nhiệm sửa chữa sai sót đó.</w:t>
      </w:r>
    </w:p>
    <w:p w14:paraId="2AD57867" w14:textId="7BC70F83" w:rsidR="004A6170" w:rsidRDefault="002F75C5" w:rsidP="00D050C7">
      <w:pPr>
        <w:pStyle w:val="Style4"/>
        <w:numPr>
          <w:ilvl w:val="1"/>
          <w:numId w:val="0"/>
        </w:numPr>
        <w:ind w:left="720"/>
        <w:rPr>
          <w:rFonts w:eastAsia="Times New Roman"/>
          <w:b/>
          <w:bCs/>
          <w:lang w:val="vi-VN"/>
        </w:rPr>
      </w:pPr>
      <w:r>
        <w:t>自接到通知之日起</w:t>
      </w:r>
      <w:r>
        <w:rPr>
          <w:rFonts w:eastAsia="Times New Roman"/>
        </w:rPr>
        <w:t>[</w:t>
      </w:r>
      <w:r w:rsidR="0046217A">
        <w:rPr>
          <w:rFonts w:ascii="Wingdings 2" w:eastAsia="Wingdings 2" w:hAnsi="Wingdings 2" w:cs="Wingdings 2"/>
        </w:rPr>
        <w:sym w:font="Wingdings 2" w:char="F097"/>
      </w:r>
      <w:r>
        <w:rPr>
          <w:rFonts w:eastAsia="Times New Roman"/>
        </w:rPr>
        <w:t>]</w:t>
      </w:r>
      <w:r>
        <w:t>天内，若乙方未答复，则视为乙方承认存在错误并承担纠正该错误的责任。</w:t>
      </w:r>
    </w:p>
    <w:p w14:paraId="5A78D6C4" w14:textId="77777777" w:rsidR="004A6170" w:rsidRDefault="002F75C5" w:rsidP="00D050C7">
      <w:pPr>
        <w:pStyle w:val="Style4"/>
        <w:numPr>
          <w:ilvl w:val="1"/>
          <w:numId w:val="164"/>
        </w:numPr>
        <w:rPr>
          <w:rFonts w:eastAsia="Times New Roman"/>
          <w:b/>
          <w:bCs/>
          <w:lang w:val="vi-VN"/>
        </w:rPr>
      </w:pPr>
      <w:r w:rsidRPr="00EB32EF">
        <w:rPr>
          <w:lang w:val="vi-VN"/>
        </w:rPr>
        <w:t>Nếu sai sót không được sửa chữa hoặc việc sửa chữa kéo dài dẫn đến những thiệt hại khác trong kế hoạch sử dụng</w:t>
      </w:r>
      <w:r>
        <w:rPr>
          <w:lang w:val="vi-VN"/>
        </w:rPr>
        <w:t xml:space="preserve"> </w:t>
      </w:r>
      <w:r w:rsidRPr="00EB32EF">
        <w:rPr>
          <w:rFonts w:eastAsia="Times New Roman"/>
          <w:lang w:val="vi-VN"/>
        </w:rPr>
        <w:t>[</w:t>
      </w:r>
      <w:r>
        <w:rPr>
          <w:rFonts w:ascii="Wingdings 2" w:eastAsia="Wingdings 2" w:hAnsi="Wingdings 2" w:cs="Wingdings 2"/>
        </w:rPr>
        <w:sym w:font="Wingdings 2" w:char="F097"/>
      </w:r>
      <w:r w:rsidRPr="00EB32EF">
        <w:rPr>
          <w:rFonts w:eastAsia="Times New Roman"/>
          <w:lang w:val="vi-VN"/>
        </w:rPr>
        <w:t>]</w:t>
      </w:r>
      <w:r w:rsidRPr="00EB32EF">
        <w:rPr>
          <w:lang w:val="vi-VN"/>
        </w:rPr>
        <w:t xml:space="preserve">. thì bên A có quyền phạt bên B vi phạm hợp đồng là </w:t>
      </w:r>
      <w:r w:rsidRPr="00EB32EF">
        <w:rPr>
          <w:rFonts w:eastAsia="Times New Roman"/>
          <w:lang w:val="vi-VN"/>
        </w:rPr>
        <w:t>[</w:t>
      </w:r>
      <w:r>
        <w:rPr>
          <w:rFonts w:ascii="Wingdings 2" w:eastAsia="Wingdings 2" w:hAnsi="Wingdings 2" w:cs="Wingdings 2"/>
        </w:rPr>
        <w:sym w:font="Wingdings 2" w:char="F097"/>
      </w:r>
      <w:r w:rsidRPr="00EB32EF">
        <w:rPr>
          <w:rFonts w:eastAsia="Times New Roman"/>
          <w:lang w:val="vi-VN"/>
        </w:rPr>
        <w:t>]</w:t>
      </w:r>
      <w:r>
        <w:rPr>
          <w:rFonts w:eastAsia="Times New Roman"/>
          <w:lang w:val="vi-VN"/>
        </w:rPr>
        <w:t xml:space="preserve"> </w:t>
      </w:r>
      <w:r w:rsidRPr="00EB32EF">
        <w:rPr>
          <w:lang w:val="vi-VN"/>
        </w:rPr>
        <w:t>% giá trị bộ phận hư hỏng và bắt bồi thiệt hại như trường hợp không thực hiện hợp đồng.</w:t>
      </w:r>
    </w:p>
    <w:p w14:paraId="68D404C0" w14:textId="7420A3CB" w:rsidR="004A6170" w:rsidRDefault="002F75C5" w:rsidP="00D050C7">
      <w:pPr>
        <w:pStyle w:val="Style4"/>
        <w:numPr>
          <w:ilvl w:val="1"/>
          <w:numId w:val="0"/>
        </w:numPr>
        <w:ind w:left="720"/>
        <w:rPr>
          <w:rFonts w:eastAsia="Times New Roman"/>
          <w:b/>
          <w:bCs/>
          <w:lang w:val="vi-VN"/>
        </w:rPr>
      </w:pPr>
      <w:r>
        <w:t>若错误未被纠正，或因纠正延期导致使用</w:t>
      </w:r>
      <w:r>
        <w:rPr>
          <w:rFonts w:eastAsia="Times New Roman"/>
        </w:rPr>
        <w:t>[</w:t>
      </w:r>
      <w:r w:rsidR="0046217A">
        <w:rPr>
          <w:rFonts w:ascii="Wingdings 2" w:eastAsia="Wingdings 2" w:hAnsi="Wingdings 2" w:cs="Wingdings 2"/>
        </w:rPr>
        <w:sym w:font="Wingdings 2" w:char="F097"/>
      </w:r>
      <w:r>
        <w:rPr>
          <w:rFonts w:eastAsia="Times New Roman"/>
        </w:rPr>
        <w:t>]</w:t>
      </w:r>
      <w:r>
        <w:t>计划产生其他损失，甲方有权对乙方违反合同处以损坏部件价值</w:t>
      </w:r>
      <w:r>
        <w:rPr>
          <w:rFonts w:eastAsia="Times New Roman"/>
        </w:rPr>
        <w:t>[</w:t>
      </w:r>
      <w:r w:rsidR="0046217A">
        <w:rPr>
          <w:rFonts w:ascii="Wingdings 2" w:eastAsia="Wingdings 2" w:hAnsi="Wingdings 2" w:cs="Wingdings 2"/>
        </w:rPr>
        <w:sym w:font="Wingdings 2" w:char="F097"/>
      </w:r>
      <w:r>
        <w:rPr>
          <w:rFonts w:eastAsia="Times New Roman"/>
        </w:rPr>
        <w:t>]</w:t>
      </w:r>
      <w:r>
        <w:t>%</w:t>
      </w:r>
      <w:r>
        <w:t>的罚款，并按未履行合同情形要求赔偿损失。</w:t>
      </w:r>
    </w:p>
    <w:p w14:paraId="28C73B01" w14:textId="77777777" w:rsidR="004A6170" w:rsidRDefault="002F75C5" w:rsidP="00D050C7">
      <w:pPr>
        <w:pStyle w:val="Style3"/>
        <w:rPr>
          <w:lang w:val="vi-VN"/>
        </w:rPr>
      </w:pPr>
      <w:r w:rsidRPr="00EB32EF">
        <w:rPr>
          <w:lang w:val="vi-VN"/>
        </w:rPr>
        <w:t>TRÁCH NHIỆM DO VI PHẠM</w:t>
      </w:r>
      <w:r>
        <w:rPr>
          <w:lang w:val="vi-VN"/>
        </w:rPr>
        <w:t xml:space="preserve"> </w:t>
      </w:r>
      <w:r w:rsidRPr="00EB32EF">
        <w:rPr>
          <w:lang w:val="vi-VN"/>
        </w:rPr>
        <w:t>HỢP ĐỒNG</w:t>
      </w:r>
      <w:r>
        <w:rPr>
          <w:lang w:val="vi-VN"/>
        </w:rPr>
        <w:t xml:space="preserve"> VÀ PHẠT VI PHẠM</w:t>
      </w:r>
    </w:p>
    <w:p w14:paraId="7E2F5580" w14:textId="77777777" w:rsidR="004A6170" w:rsidRDefault="002F75C5" w:rsidP="00D050C7">
      <w:pPr>
        <w:pStyle w:val="Style3"/>
        <w:numPr>
          <w:ilvl w:val="0"/>
          <w:numId w:val="0"/>
        </w:numPr>
        <w:rPr>
          <w:lang w:val="vi-VN"/>
        </w:rPr>
      </w:pPr>
      <w:r>
        <w:t>合同违约责任及违约罚款</w:t>
      </w:r>
    </w:p>
    <w:p w14:paraId="78EFFBEB" w14:textId="77777777" w:rsidR="004A6170" w:rsidRPr="00EB32EF" w:rsidRDefault="002F75C5" w:rsidP="00D050C7">
      <w:pPr>
        <w:pStyle w:val="Style4"/>
        <w:numPr>
          <w:ilvl w:val="1"/>
          <w:numId w:val="164"/>
        </w:numPr>
        <w:rPr>
          <w:lang w:val="vi-VN"/>
        </w:rPr>
      </w:pPr>
      <w:r w:rsidRPr="00EB32EF">
        <w:rPr>
          <w:lang w:val="vi-VN"/>
        </w:rPr>
        <w:t>Bên nào vi phạm Hợp đồng phải chịu các chế tài theo quy định của Hợp đồng này và theo quy định của pháp luật. Đồng thời, bồi thường thiệt hại cho Bên kia theo đúng quy định của pháp luật.</w:t>
      </w:r>
    </w:p>
    <w:p w14:paraId="29A06048" w14:textId="77777777" w:rsidR="004A6170" w:rsidRDefault="002F75C5" w:rsidP="00D050C7">
      <w:pPr>
        <w:pStyle w:val="Style4"/>
        <w:numPr>
          <w:ilvl w:val="1"/>
          <w:numId w:val="0"/>
        </w:numPr>
        <w:ind w:left="737"/>
      </w:pPr>
      <w:r>
        <w:t>任何一方违反合同，应承担本合同及法律规定的制裁。同时，应依法向对方赔偿损失。</w:t>
      </w:r>
    </w:p>
    <w:p w14:paraId="089A7204" w14:textId="77777777" w:rsidR="004A6170" w:rsidRDefault="002F75C5" w:rsidP="00D050C7">
      <w:pPr>
        <w:pStyle w:val="Style4"/>
        <w:numPr>
          <w:ilvl w:val="1"/>
          <w:numId w:val="164"/>
        </w:numPr>
      </w:pPr>
      <w:r>
        <w:t>Bên nào vi phạm hợp đồng một mặt phải trả cho bên bị vi phạm hợp đồng, mặt khác nếu có thiệt hại xảy ra do lỗi vi phạm hợp đồng dẫn đến như: mất mát, hư hỏng tài sản, phải chi phí để ngăn chặn, hạn chế thiệt hại do vi phạm gây ra, tiền phạt do vi phạm hợp đồng khác và tiền bồi thường thiệt hại mà bên bị vi phạm phải trả cho bên thứ ba là hậu quả trực tiếp của sự vi phạm này gây ra.</w:t>
      </w:r>
    </w:p>
    <w:p w14:paraId="2814BE59" w14:textId="77777777" w:rsidR="004A6170" w:rsidRDefault="002F75C5" w:rsidP="00D050C7">
      <w:pPr>
        <w:pStyle w:val="Style4"/>
        <w:numPr>
          <w:ilvl w:val="1"/>
          <w:numId w:val="0"/>
        </w:numPr>
        <w:ind w:left="720"/>
      </w:pPr>
      <w:r>
        <w:t>任何一方违约，一方面须向守约一方支付赔偿，另一方面，如果因违约而发生损失，如财产丢失、损坏、为防止或减少该违约损失而支付的费用、因其他违约行为产生的罚金，以及守约一方因该违约必须向第三方支付的直接赔偿金，违约方均应承担相应责任。</w:t>
      </w:r>
    </w:p>
    <w:p w14:paraId="3ED72D54" w14:textId="77777777" w:rsidR="004A6170" w:rsidRDefault="002F75C5" w:rsidP="00D050C7">
      <w:pPr>
        <w:pStyle w:val="Style4"/>
        <w:numPr>
          <w:ilvl w:val="1"/>
          <w:numId w:val="164"/>
        </w:numPr>
      </w:pPr>
      <w:r>
        <w:t xml:space="preserve">Nếu bên A vi phạm thời hạn thực hiện hợp đồng sẽ bị phạt </w:t>
      </w:r>
      <w:r>
        <w:rPr>
          <w:rFonts w:eastAsia="Times New Roman"/>
        </w:rPr>
        <w:t>[</w:t>
      </w:r>
      <w:r>
        <w:rPr>
          <w:rFonts w:ascii="Wingdings 2" w:eastAsia="Wingdings 2" w:hAnsi="Wingdings 2" w:cs="Wingdings 2"/>
        </w:rPr>
        <w:sym w:font="Wingdings 2" w:char="F097"/>
      </w:r>
      <w:r>
        <w:rPr>
          <w:rFonts w:eastAsia="Times New Roman"/>
        </w:rPr>
        <w:t>]</w:t>
      </w:r>
      <w:r>
        <w:t xml:space="preserve">% giá trị hợp đồng cho </w:t>
      </w:r>
      <w:r>
        <w:rPr>
          <w:rFonts w:eastAsia="Times New Roman"/>
        </w:rPr>
        <w:t>[</w:t>
      </w:r>
      <w:r>
        <w:rPr>
          <w:rFonts w:ascii="Wingdings 2" w:eastAsia="Wingdings 2" w:hAnsi="Wingdings 2" w:cs="Wingdings 2"/>
        </w:rPr>
        <w:sym w:font="Wingdings 2" w:char="F097"/>
      </w:r>
      <w:r>
        <w:rPr>
          <w:rFonts w:eastAsia="Times New Roman"/>
        </w:rPr>
        <w:t>]</w:t>
      </w:r>
      <w:r>
        <w:rPr>
          <w:b/>
          <w:bCs/>
          <w:lang w:val="en-US"/>
        </w:rPr>
        <w:t xml:space="preserve"> </w:t>
      </w:r>
      <w:r>
        <w:t xml:space="preserve">ngày đầu và phạt thêm </w:t>
      </w:r>
      <w:r>
        <w:rPr>
          <w:rFonts w:eastAsia="Times New Roman"/>
        </w:rPr>
        <w:t>[</w:t>
      </w:r>
      <w:r>
        <w:rPr>
          <w:rFonts w:ascii="Wingdings 2" w:eastAsia="Wingdings 2" w:hAnsi="Wingdings 2" w:cs="Wingdings 2"/>
        </w:rPr>
        <w:sym w:font="Wingdings 2" w:char="F097"/>
      </w:r>
      <w:r>
        <w:rPr>
          <w:rFonts w:eastAsia="Times New Roman"/>
        </w:rPr>
        <w:t>]</w:t>
      </w:r>
      <w:r>
        <w:rPr>
          <w:b/>
          <w:bCs/>
          <w:lang w:val="en-US"/>
        </w:rPr>
        <w:t xml:space="preserve"> </w:t>
      </w:r>
      <w:r>
        <w:t xml:space="preserve">% mỗi ngày tiếp theo cho tới </w:t>
      </w:r>
      <w:r>
        <w:rPr>
          <w:rFonts w:eastAsia="Times New Roman"/>
        </w:rPr>
        <w:t>[</w:t>
      </w:r>
      <w:r>
        <w:rPr>
          <w:rFonts w:ascii="Wingdings 2" w:eastAsia="Wingdings 2" w:hAnsi="Wingdings 2" w:cs="Wingdings 2"/>
        </w:rPr>
        <w:sym w:font="Wingdings 2" w:char="F097"/>
      </w:r>
      <w:r>
        <w:rPr>
          <w:rFonts w:eastAsia="Times New Roman"/>
        </w:rPr>
        <w:t>]</w:t>
      </w:r>
      <w:r>
        <w:t>% giá trị phần hợp đồng bị vi phạm.</w:t>
      </w:r>
    </w:p>
    <w:p w14:paraId="5FF2D6EA" w14:textId="4B56DFAB" w:rsidR="004A6170" w:rsidRDefault="002F75C5" w:rsidP="00D050C7">
      <w:pPr>
        <w:pStyle w:val="Style4"/>
        <w:numPr>
          <w:ilvl w:val="1"/>
          <w:numId w:val="0"/>
        </w:numPr>
        <w:ind w:left="720"/>
      </w:pPr>
      <w:r>
        <w:t>如果甲方未按合同期限履约，首</w:t>
      </w:r>
      <w:r>
        <w:rPr>
          <w:rFonts w:eastAsia="Times New Roman"/>
        </w:rPr>
        <w:t>[</w:t>
      </w:r>
      <w:r w:rsidR="0046217A">
        <w:rPr>
          <w:rFonts w:ascii="Wingdings 2" w:eastAsia="Wingdings 2" w:hAnsi="Wingdings 2" w:cs="Wingdings 2"/>
        </w:rPr>
        <w:sym w:font="Wingdings 2" w:char="F097"/>
      </w:r>
      <w:r>
        <w:rPr>
          <w:rFonts w:eastAsia="Times New Roman"/>
        </w:rPr>
        <w:t>]</w:t>
      </w:r>
      <w:r>
        <w:t>天将被罚合同金额的</w:t>
      </w:r>
      <w:r>
        <w:rPr>
          <w:rFonts w:eastAsia="Times New Roman"/>
        </w:rPr>
        <w:t>[</w:t>
      </w:r>
      <w:r w:rsidR="0046217A">
        <w:rPr>
          <w:rFonts w:ascii="Wingdings 2" w:eastAsia="Wingdings 2" w:hAnsi="Wingdings 2" w:cs="Wingdings 2"/>
        </w:rPr>
        <w:sym w:font="Wingdings 2" w:char="F097"/>
      </w:r>
      <w:r>
        <w:rPr>
          <w:rFonts w:eastAsia="Times New Roman"/>
        </w:rPr>
        <w:t>]</w:t>
      </w:r>
      <w:r>
        <w:t>%</w:t>
      </w:r>
      <w:r>
        <w:t>，之后每天加罚</w:t>
      </w:r>
      <w:r w:rsidR="0046217A">
        <w:rPr>
          <w:lang w:val="vi-VN"/>
        </w:rPr>
        <w:t xml:space="preserve"> </w:t>
      </w:r>
      <w:r>
        <w:rPr>
          <w:rFonts w:eastAsia="Times New Roman"/>
        </w:rPr>
        <w:t>[</w:t>
      </w:r>
      <w:r w:rsidR="0046217A">
        <w:rPr>
          <w:rFonts w:ascii="Wingdings 2" w:eastAsia="Wingdings 2" w:hAnsi="Wingdings 2" w:cs="Wingdings 2"/>
        </w:rPr>
        <w:sym w:font="Wingdings 2" w:char="F097"/>
      </w:r>
      <w:r>
        <w:rPr>
          <w:rFonts w:eastAsia="Times New Roman"/>
        </w:rPr>
        <w:t>]</w:t>
      </w:r>
      <w:r>
        <w:t>%</w:t>
      </w:r>
      <w:r>
        <w:t>，最高累计罚款达到违约部分合同金额的</w:t>
      </w:r>
      <w:r>
        <w:rPr>
          <w:rFonts w:eastAsia="Times New Roman"/>
        </w:rPr>
        <w:t>[</w:t>
      </w:r>
      <w:r w:rsidR="0046217A">
        <w:rPr>
          <w:rFonts w:ascii="Wingdings 2" w:eastAsia="Wingdings 2" w:hAnsi="Wingdings 2" w:cs="Wingdings 2"/>
        </w:rPr>
        <w:sym w:font="Wingdings 2" w:char="F097"/>
      </w:r>
      <w:r>
        <w:rPr>
          <w:rFonts w:eastAsia="Times New Roman"/>
        </w:rPr>
        <w:t>]</w:t>
      </w:r>
      <w:r>
        <w:t>%</w:t>
      </w:r>
      <w:r>
        <w:t>。</w:t>
      </w:r>
    </w:p>
    <w:p w14:paraId="022BC254" w14:textId="77777777" w:rsidR="004A6170" w:rsidRDefault="002F75C5" w:rsidP="00D050C7">
      <w:pPr>
        <w:pStyle w:val="Style4"/>
        <w:numPr>
          <w:ilvl w:val="1"/>
          <w:numId w:val="164"/>
        </w:numPr>
      </w:pPr>
      <w:r>
        <w:t xml:space="preserve">Nếu bên B vi phạm nghĩa vụ thanh toán sẽ bị phạt theo mức lãi suất tín dụng quá hạn của ngân hàng </w:t>
      </w:r>
      <w:r>
        <w:rPr>
          <w:rFonts w:eastAsia="Times New Roman"/>
        </w:rPr>
        <w:t>[</w:t>
      </w:r>
      <w:r>
        <w:rPr>
          <w:rFonts w:ascii="Wingdings 2" w:eastAsia="Wingdings 2" w:hAnsi="Wingdings 2" w:cs="Wingdings 2"/>
        </w:rPr>
        <w:sym w:font="Wingdings 2" w:char="F097"/>
      </w:r>
      <w:r>
        <w:rPr>
          <w:rFonts w:eastAsia="Times New Roman"/>
        </w:rPr>
        <w:t>]</w:t>
      </w:r>
      <w:r>
        <w:rPr>
          <w:b/>
          <w:bCs/>
          <w:lang w:val="en-US"/>
        </w:rPr>
        <w:t xml:space="preserve"> </w:t>
      </w:r>
      <w:r>
        <w:t xml:space="preserve">tính từ ngày hết thời hạn thanh toán. </w:t>
      </w:r>
    </w:p>
    <w:p w14:paraId="63CAB288" w14:textId="57674D25" w:rsidR="004A6170" w:rsidRDefault="002F75C5" w:rsidP="00D050C7">
      <w:pPr>
        <w:pStyle w:val="Style4"/>
        <w:numPr>
          <w:ilvl w:val="1"/>
          <w:numId w:val="0"/>
        </w:numPr>
        <w:ind w:left="720"/>
      </w:pPr>
      <w:r>
        <w:t>如果乙方未履行付款义务，将按银行</w:t>
      </w:r>
      <w:r>
        <w:rPr>
          <w:rFonts w:eastAsia="Times New Roman"/>
        </w:rPr>
        <w:t>[</w:t>
      </w:r>
      <w:r w:rsidR="0046217A">
        <w:rPr>
          <w:rFonts w:ascii="Wingdings 2" w:eastAsia="Wingdings 2" w:hAnsi="Wingdings 2" w:cs="Wingdings 2"/>
        </w:rPr>
        <w:sym w:font="Wingdings 2" w:char="F097"/>
      </w:r>
      <w:r>
        <w:rPr>
          <w:rFonts w:eastAsia="Times New Roman"/>
        </w:rPr>
        <w:t>]</w:t>
      </w:r>
      <w:r>
        <w:t>的逾期贷款利率自付款截止日起计收罚款。</w:t>
      </w:r>
      <w:r>
        <w:t xml:space="preserve"> </w:t>
      </w:r>
    </w:p>
    <w:p w14:paraId="722FF714" w14:textId="77777777" w:rsidR="004A6170" w:rsidRDefault="002F75C5" w:rsidP="00D050C7">
      <w:pPr>
        <w:pStyle w:val="Style4"/>
        <w:numPr>
          <w:ilvl w:val="1"/>
          <w:numId w:val="164"/>
        </w:numPr>
      </w:pPr>
      <w:r>
        <w:t xml:space="preserve">Bên nào đã ký kết hợp đồng mà không thực hiện hoặc đơn phương đình chỉ thực hiện hợp đồng không có lý do chính đáng thì bị phạt vi phạm là </w:t>
      </w:r>
      <w:r>
        <w:rPr>
          <w:rFonts w:eastAsia="Times New Roman"/>
        </w:rPr>
        <w:t>[</w:t>
      </w:r>
      <w:r>
        <w:rPr>
          <w:rFonts w:ascii="Wingdings 2" w:eastAsia="Wingdings 2" w:hAnsi="Wingdings 2" w:cs="Wingdings 2"/>
        </w:rPr>
        <w:sym w:font="Wingdings 2" w:char="F097"/>
      </w:r>
      <w:r>
        <w:rPr>
          <w:rFonts w:eastAsia="Times New Roman"/>
        </w:rPr>
        <w:t>]</w:t>
      </w:r>
      <w:r>
        <w:t xml:space="preserve"> % giá trị hợp đồng đã ký.</w:t>
      </w:r>
    </w:p>
    <w:p w14:paraId="3526ABC8" w14:textId="02E10006" w:rsidR="004A6170" w:rsidRDefault="002F75C5" w:rsidP="00D050C7">
      <w:pPr>
        <w:pStyle w:val="Style4"/>
        <w:numPr>
          <w:ilvl w:val="1"/>
          <w:numId w:val="0"/>
        </w:numPr>
        <w:ind w:left="720"/>
      </w:pPr>
      <w:r>
        <w:t>任何一方已签署合同后，未履行合同或无正当理由单方中止履行合同的，应支付</w:t>
      </w:r>
      <w:r>
        <w:rPr>
          <w:rFonts w:eastAsia="Times New Roman"/>
        </w:rPr>
        <w:t>[</w:t>
      </w:r>
      <w:r w:rsidR="0046217A">
        <w:rPr>
          <w:rFonts w:ascii="Wingdings 2" w:eastAsia="Wingdings 2" w:hAnsi="Wingdings 2" w:cs="Wingdings 2"/>
        </w:rPr>
        <w:sym w:font="Wingdings 2" w:char="F097"/>
      </w:r>
      <w:r>
        <w:rPr>
          <w:rFonts w:eastAsia="Times New Roman"/>
        </w:rPr>
        <w:t>]</w:t>
      </w:r>
      <w:r>
        <w:t>％的合同金额作为违约罚金。</w:t>
      </w:r>
    </w:p>
    <w:p w14:paraId="2798F8B1" w14:textId="77777777" w:rsidR="004A6170" w:rsidRDefault="002F75C5" w:rsidP="00D050C7">
      <w:pPr>
        <w:pStyle w:val="Style4"/>
        <w:numPr>
          <w:ilvl w:val="1"/>
          <w:numId w:val="164"/>
        </w:numPr>
      </w:pPr>
      <w:r>
        <w:t>Nếu hợp đồng này có bên nào đó gây ra đồng thời nhiều loại vi phạm thì chỉ phải chịu một loại phạt có số tiền phạt ở mức cao nhất theo mức phạt mà các bên đã thỏa thuận trong hợp đồng này.</w:t>
      </w:r>
    </w:p>
    <w:p w14:paraId="32895A65" w14:textId="77777777" w:rsidR="004A6170" w:rsidRDefault="002F75C5" w:rsidP="00D050C7">
      <w:pPr>
        <w:pStyle w:val="Style4"/>
        <w:numPr>
          <w:ilvl w:val="1"/>
          <w:numId w:val="0"/>
        </w:numPr>
        <w:ind w:left="720"/>
      </w:pPr>
      <w:r>
        <w:t>如果本合同任何一方同时发生多种违约行为，该方仅需承担合同中约定的最高罚款金额之一。</w:t>
      </w:r>
    </w:p>
    <w:p w14:paraId="5A5DA217" w14:textId="77777777" w:rsidR="004A6170" w:rsidRDefault="002F75C5" w:rsidP="00D050C7">
      <w:pPr>
        <w:pStyle w:val="Style4"/>
        <w:numPr>
          <w:ilvl w:val="1"/>
          <w:numId w:val="164"/>
        </w:numPr>
        <w:rPr>
          <w:lang w:val="en-US"/>
        </w:rPr>
      </w:pPr>
      <w:r>
        <w:t xml:space="preserve">Trong quá trình thực hiện hợp đồng, bên nào gây thiệt hại xâm phạm đến lợi ích cho đối phương thì phải có trác nhiệm bồi thường thiệt hại trên thực tế. </w:t>
      </w:r>
      <w:r>
        <w:rPr>
          <w:lang w:val="en-US"/>
        </w:rPr>
        <w:t>Bên bị thiệt hại phải có nghĩa vụ chứng minh những thiệt hại mình phải chịu do lỗi của đối phương.</w:t>
      </w:r>
    </w:p>
    <w:p w14:paraId="55203E8C" w14:textId="77777777" w:rsidR="004A6170" w:rsidRDefault="002F75C5" w:rsidP="00D050C7">
      <w:pPr>
        <w:pStyle w:val="Style4"/>
        <w:numPr>
          <w:ilvl w:val="1"/>
          <w:numId w:val="0"/>
        </w:numPr>
        <w:ind w:left="720"/>
        <w:rPr>
          <w:lang w:val="en-US"/>
        </w:rPr>
      </w:pPr>
      <w:r>
        <w:t>在合同履行过程中，任何一方如对对方利益造成损害，应承担相应的实际损害赔偿责任。受损方有义务证明其因对方过错所遭受的损失。</w:t>
      </w:r>
    </w:p>
    <w:p w14:paraId="510C53CE" w14:textId="77777777" w:rsidR="004A6170" w:rsidRDefault="002F75C5" w:rsidP="00D050C7">
      <w:pPr>
        <w:pStyle w:val="Style3"/>
      </w:pPr>
      <w:r>
        <w:t>QUYỀN VÀ N</w:t>
      </w:r>
      <w:r>
        <w:rPr>
          <w:spacing w:val="-2"/>
        </w:rPr>
        <w:t>G</w:t>
      </w:r>
      <w:r>
        <w:t>HĨA VỤ</w:t>
      </w:r>
      <w:r>
        <w:rPr>
          <w:spacing w:val="1"/>
        </w:rPr>
        <w:t xml:space="preserve"> </w:t>
      </w:r>
      <w:r>
        <w:t>C</w:t>
      </w:r>
      <w:r>
        <w:rPr>
          <w:spacing w:val="-1"/>
        </w:rPr>
        <w:t>Ủ</w:t>
      </w:r>
      <w:r>
        <w:t>A CÁC</w:t>
      </w:r>
      <w:r>
        <w:rPr>
          <w:lang w:val="vi-VN"/>
        </w:rPr>
        <w:t xml:space="preserve"> BÊN</w:t>
      </w:r>
    </w:p>
    <w:p w14:paraId="60F7E298" w14:textId="77777777" w:rsidR="004A6170" w:rsidRDefault="002F75C5" w:rsidP="00D050C7">
      <w:pPr>
        <w:pStyle w:val="Style3"/>
        <w:numPr>
          <w:ilvl w:val="0"/>
          <w:numId w:val="0"/>
        </w:numPr>
      </w:pPr>
      <w:r>
        <w:t>各方的权利与义务</w:t>
      </w:r>
    </w:p>
    <w:p w14:paraId="20BCDC7A" w14:textId="77777777" w:rsidR="004A6170" w:rsidRDefault="002F75C5" w:rsidP="00D050C7">
      <w:pPr>
        <w:pStyle w:val="Style4"/>
        <w:numPr>
          <w:ilvl w:val="1"/>
          <w:numId w:val="164"/>
        </w:numPr>
        <w:rPr>
          <w:rFonts w:eastAsia="Times New Roman"/>
          <w:b/>
          <w:bCs/>
          <w:lang w:val="vi-VN"/>
        </w:rPr>
      </w:pPr>
      <w:r>
        <w:t>Quyền và</w:t>
      </w:r>
      <w:r>
        <w:rPr>
          <w:lang w:val="vi-VN"/>
        </w:rPr>
        <w:t xml:space="preserve"> nghĩa vụ </w:t>
      </w:r>
      <w:r>
        <w:t>của Bên A:</w:t>
      </w:r>
    </w:p>
    <w:p w14:paraId="08630672" w14:textId="77777777" w:rsidR="004A6170" w:rsidRDefault="002F75C5" w:rsidP="00D050C7">
      <w:pPr>
        <w:pStyle w:val="Style4"/>
        <w:numPr>
          <w:ilvl w:val="1"/>
          <w:numId w:val="0"/>
        </w:numPr>
        <w:ind w:firstLine="709"/>
        <w:rPr>
          <w:rFonts w:eastAsia="Times New Roman"/>
          <w:b/>
          <w:bCs/>
          <w:lang w:val="vi-VN"/>
        </w:rPr>
      </w:pPr>
      <w:r>
        <w:t>甲方的权利与义务：</w:t>
      </w:r>
    </w:p>
    <w:p w14:paraId="59FAF9E3" w14:textId="77777777" w:rsidR="004A6170" w:rsidRPr="00EB32EF" w:rsidRDefault="002F75C5" w:rsidP="00D050C7">
      <w:pPr>
        <w:pStyle w:val="Style4"/>
        <w:numPr>
          <w:ilvl w:val="0"/>
          <w:numId w:val="252"/>
        </w:numPr>
        <w:tabs>
          <w:tab w:val="left" w:pos="709"/>
        </w:tabs>
        <w:spacing w:line="264" w:lineRule="auto"/>
        <w:ind w:left="709" w:hanging="283"/>
        <w:rPr>
          <w:lang w:val="vi-VN"/>
        </w:rPr>
      </w:pPr>
      <w:r w:rsidRPr="00EB32EF">
        <w:rPr>
          <w:lang w:val="vi-VN"/>
        </w:rPr>
        <w:t>Yêu cầu bên B thanh toán đúng hạn và những chi phí phát sinh khác.</w:t>
      </w:r>
    </w:p>
    <w:p w14:paraId="0C515555" w14:textId="0CCA85E1" w:rsidR="004A6170" w:rsidRDefault="0046217A" w:rsidP="00D050C7">
      <w:pPr>
        <w:pStyle w:val="Style4"/>
        <w:tabs>
          <w:tab w:val="clear" w:pos="720"/>
          <w:tab w:val="left" w:pos="709"/>
        </w:tabs>
        <w:spacing w:line="264" w:lineRule="auto"/>
        <w:ind w:left="709" w:hanging="283"/>
        <w:rPr>
          <w:lang w:val="en-US"/>
        </w:rPr>
      </w:pPr>
      <w:r>
        <w:rPr>
          <w:lang w:val="vi-VN"/>
        </w:rPr>
        <w:tab/>
      </w:r>
      <w:r>
        <w:rPr>
          <w:lang w:val="en-US"/>
        </w:rPr>
        <w:t>要求乙方按时付款及承担其他相关费用。</w:t>
      </w:r>
    </w:p>
    <w:p w14:paraId="27434585" w14:textId="77777777" w:rsidR="004A6170" w:rsidRDefault="002F75C5" w:rsidP="00D050C7">
      <w:pPr>
        <w:pStyle w:val="Style4"/>
        <w:numPr>
          <w:ilvl w:val="0"/>
          <w:numId w:val="252"/>
        </w:numPr>
        <w:tabs>
          <w:tab w:val="left" w:pos="709"/>
        </w:tabs>
        <w:spacing w:line="264" w:lineRule="auto"/>
        <w:ind w:left="709" w:hanging="283"/>
        <w:rPr>
          <w:lang w:val="en-US"/>
        </w:rPr>
      </w:pPr>
      <w:r>
        <w:rPr>
          <w:lang w:val="en-US"/>
        </w:rPr>
        <w:t>Yêu cầu bên B thực hiện đúng hợp đồng như đã thỏa thuận.</w:t>
      </w:r>
    </w:p>
    <w:p w14:paraId="5ACEB62A" w14:textId="507EB5D9" w:rsidR="004A6170" w:rsidRDefault="0046217A" w:rsidP="00D050C7">
      <w:pPr>
        <w:pStyle w:val="Style4"/>
        <w:tabs>
          <w:tab w:val="clear" w:pos="720"/>
          <w:tab w:val="left" w:pos="709"/>
        </w:tabs>
        <w:spacing w:line="264" w:lineRule="auto"/>
        <w:ind w:left="709" w:hanging="283"/>
        <w:rPr>
          <w:lang w:val="en-US"/>
        </w:rPr>
      </w:pPr>
      <w:r>
        <w:rPr>
          <w:lang w:val="vi-VN"/>
        </w:rPr>
        <w:tab/>
      </w:r>
      <w:r>
        <w:rPr>
          <w:lang w:val="en-US"/>
        </w:rPr>
        <w:t>要求乙方严格按照协议履行合同。</w:t>
      </w:r>
    </w:p>
    <w:p w14:paraId="472F4199" w14:textId="77777777" w:rsidR="004A6170" w:rsidRDefault="002F75C5" w:rsidP="00D050C7">
      <w:pPr>
        <w:pStyle w:val="Style4"/>
        <w:numPr>
          <w:ilvl w:val="0"/>
          <w:numId w:val="252"/>
        </w:numPr>
        <w:tabs>
          <w:tab w:val="left" w:pos="709"/>
        </w:tabs>
        <w:spacing w:line="264" w:lineRule="auto"/>
        <w:ind w:left="709" w:hanging="283"/>
        <w:rPr>
          <w:lang w:val="en-US"/>
        </w:rPr>
      </w:pPr>
      <w:r>
        <w:rPr>
          <w:lang w:val="en-US"/>
        </w:rPr>
        <w:t>Yêu cầu bên B bồi thường thiệt hại nếu bên B gây thiệt hại cho bên A trong quá trình thực hiện hợp đồng.</w:t>
      </w:r>
    </w:p>
    <w:p w14:paraId="7AF46A56" w14:textId="0064E2A4" w:rsidR="004A6170" w:rsidRDefault="0046217A" w:rsidP="00D050C7">
      <w:pPr>
        <w:pStyle w:val="Style4"/>
        <w:tabs>
          <w:tab w:val="clear" w:pos="720"/>
          <w:tab w:val="left" w:pos="709"/>
        </w:tabs>
        <w:spacing w:line="264" w:lineRule="auto"/>
        <w:ind w:left="709" w:hanging="283"/>
        <w:rPr>
          <w:lang w:val="en-US"/>
        </w:rPr>
      </w:pPr>
      <w:r>
        <w:rPr>
          <w:lang w:val="vi-VN"/>
        </w:rPr>
        <w:tab/>
      </w:r>
      <w:r>
        <w:rPr>
          <w:lang w:val="vi-VN"/>
        </w:rPr>
        <w:tab/>
      </w:r>
      <w:r>
        <w:rPr>
          <w:lang w:val="en-US"/>
        </w:rPr>
        <w:t>若乙方在合同执行过程中给甲方造成损失，要求乙方进行赔偿。</w:t>
      </w:r>
    </w:p>
    <w:p w14:paraId="0DA06AB1" w14:textId="77777777" w:rsidR="004A6170" w:rsidRDefault="002F75C5" w:rsidP="00D050C7">
      <w:pPr>
        <w:pStyle w:val="Style4"/>
        <w:numPr>
          <w:ilvl w:val="0"/>
          <w:numId w:val="252"/>
        </w:numPr>
        <w:tabs>
          <w:tab w:val="left" w:pos="709"/>
        </w:tabs>
        <w:spacing w:line="264" w:lineRule="auto"/>
        <w:ind w:left="709" w:hanging="283"/>
        <w:rPr>
          <w:lang w:val="en-US"/>
        </w:rPr>
      </w:pPr>
      <w:r>
        <w:rPr>
          <w:lang w:val="en-US"/>
        </w:rPr>
        <w:t>Trường hợp bên B vi phạm nghiêm trọng nghĩa vụ thì bên A có quyền đơn phương chấm dứt thực hiện hợp đồng và yêu cầu bồi thường thiệt hại.</w:t>
      </w:r>
    </w:p>
    <w:p w14:paraId="5E29CF1B" w14:textId="39575AB0" w:rsidR="004A6170" w:rsidRDefault="0046217A" w:rsidP="00D050C7">
      <w:pPr>
        <w:pStyle w:val="Style4"/>
        <w:tabs>
          <w:tab w:val="clear" w:pos="720"/>
          <w:tab w:val="left" w:pos="709"/>
        </w:tabs>
        <w:spacing w:line="264" w:lineRule="auto"/>
        <w:ind w:left="709" w:hanging="283"/>
        <w:rPr>
          <w:lang w:val="en-US"/>
        </w:rPr>
      </w:pPr>
      <w:r>
        <w:rPr>
          <w:lang w:val="vi-VN"/>
        </w:rPr>
        <w:tab/>
      </w:r>
      <w:r>
        <w:rPr>
          <w:lang w:val="en-US"/>
        </w:rPr>
        <w:t>如乙方严重违反义务，甲方有权单方面解除合同并要求赔偿损失。</w:t>
      </w:r>
    </w:p>
    <w:p w14:paraId="04FB319A" w14:textId="77777777" w:rsidR="004A6170" w:rsidRDefault="002F75C5" w:rsidP="00D050C7">
      <w:pPr>
        <w:pStyle w:val="Style4"/>
        <w:numPr>
          <w:ilvl w:val="0"/>
          <w:numId w:val="252"/>
        </w:numPr>
        <w:tabs>
          <w:tab w:val="left" w:pos="709"/>
        </w:tabs>
        <w:spacing w:line="264" w:lineRule="auto"/>
        <w:ind w:left="709" w:hanging="283"/>
        <w:rPr>
          <w:lang w:val="en-US"/>
        </w:rPr>
      </w:pPr>
      <w:r>
        <w:rPr>
          <w:lang w:val="en-US"/>
        </w:rPr>
        <w:t>Hoàn thành đúng thời hạn của hợp đồng.</w:t>
      </w:r>
    </w:p>
    <w:p w14:paraId="33AA9EE9" w14:textId="60CC5C44" w:rsidR="004A6170" w:rsidRDefault="0046217A" w:rsidP="00D050C7">
      <w:pPr>
        <w:pStyle w:val="Style4"/>
        <w:tabs>
          <w:tab w:val="clear" w:pos="720"/>
          <w:tab w:val="left" w:pos="709"/>
        </w:tabs>
        <w:spacing w:line="264" w:lineRule="auto"/>
        <w:ind w:left="709" w:hanging="283"/>
        <w:rPr>
          <w:lang w:val="en-US"/>
        </w:rPr>
      </w:pPr>
      <w:r>
        <w:rPr>
          <w:lang w:val="vi-VN"/>
        </w:rPr>
        <w:tab/>
      </w:r>
      <w:r>
        <w:rPr>
          <w:lang w:val="en-US"/>
        </w:rPr>
        <w:t>按合同规定的期限履约。</w:t>
      </w:r>
    </w:p>
    <w:p w14:paraId="339F32CD" w14:textId="77777777" w:rsidR="004A6170" w:rsidRDefault="002F75C5" w:rsidP="00D050C7">
      <w:pPr>
        <w:pStyle w:val="Style4"/>
        <w:numPr>
          <w:ilvl w:val="0"/>
          <w:numId w:val="252"/>
        </w:numPr>
        <w:tabs>
          <w:tab w:val="left" w:pos="709"/>
        </w:tabs>
        <w:spacing w:line="264" w:lineRule="auto"/>
        <w:ind w:left="709" w:hanging="283"/>
        <w:rPr>
          <w:lang w:val="en-US"/>
        </w:rPr>
      </w:pPr>
      <w:r>
        <w:rPr>
          <w:lang w:val="en-US"/>
        </w:rPr>
        <w:t>Đảm bảo đúng, đủ chất lượng sản phẩm.</w:t>
      </w:r>
    </w:p>
    <w:p w14:paraId="7D6CBA5C" w14:textId="1AFC96D7" w:rsidR="004A6170" w:rsidRDefault="0046217A" w:rsidP="00D050C7">
      <w:pPr>
        <w:pStyle w:val="Style4"/>
        <w:tabs>
          <w:tab w:val="clear" w:pos="720"/>
          <w:tab w:val="left" w:pos="709"/>
        </w:tabs>
        <w:spacing w:line="264" w:lineRule="auto"/>
        <w:ind w:left="709" w:hanging="283"/>
        <w:rPr>
          <w:lang w:val="en-US"/>
        </w:rPr>
      </w:pPr>
      <w:r>
        <w:rPr>
          <w:lang w:val="vi-VN"/>
        </w:rPr>
        <w:tab/>
      </w:r>
      <w:r>
        <w:rPr>
          <w:lang w:val="en-US"/>
        </w:rPr>
        <w:t>确保产品的质量符合规定且充足。</w:t>
      </w:r>
    </w:p>
    <w:p w14:paraId="4F365E19" w14:textId="77777777" w:rsidR="004A6170" w:rsidRDefault="002F75C5" w:rsidP="00D050C7">
      <w:pPr>
        <w:pStyle w:val="Style4"/>
        <w:numPr>
          <w:ilvl w:val="0"/>
          <w:numId w:val="252"/>
        </w:numPr>
        <w:tabs>
          <w:tab w:val="left" w:pos="709"/>
        </w:tabs>
        <w:spacing w:line="264" w:lineRule="auto"/>
        <w:ind w:left="709" w:hanging="283"/>
        <w:rPr>
          <w:lang w:val="en-US"/>
        </w:rPr>
      </w:pPr>
      <w:r>
        <w:rPr>
          <w:lang w:val="en-US"/>
        </w:rPr>
        <w:t>Thực hiện nghĩa vụ của mình về chính sách chăm sóc khách hàng: đổi trả, bảo hành, sửa chữa khi sản phẩm xảy ra lỗi.</w:t>
      </w:r>
    </w:p>
    <w:p w14:paraId="73C4B687" w14:textId="67336C6D" w:rsidR="004A6170" w:rsidRDefault="0046217A" w:rsidP="00D050C7">
      <w:pPr>
        <w:pStyle w:val="Style4"/>
        <w:tabs>
          <w:tab w:val="clear" w:pos="720"/>
          <w:tab w:val="left" w:pos="709"/>
        </w:tabs>
        <w:spacing w:line="264" w:lineRule="auto"/>
        <w:ind w:left="709" w:hanging="283"/>
        <w:rPr>
          <w:lang w:val="en-US"/>
        </w:rPr>
      </w:pPr>
      <w:r>
        <w:rPr>
          <w:lang w:val="vi-VN"/>
        </w:rPr>
        <w:tab/>
      </w:r>
      <w:r>
        <w:rPr>
          <w:lang w:val="en-US"/>
        </w:rPr>
        <w:t>履行客户服务政策义务：在产品出现故障时提供退换货、保修和维修服务。</w:t>
      </w:r>
    </w:p>
    <w:p w14:paraId="5C9B43E4" w14:textId="77777777" w:rsidR="004A6170" w:rsidRDefault="002F75C5" w:rsidP="00D050C7">
      <w:pPr>
        <w:pStyle w:val="Style4"/>
        <w:numPr>
          <w:ilvl w:val="0"/>
          <w:numId w:val="252"/>
        </w:numPr>
        <w:tabs>
          <w:tab w:val="left" w:pos="709"/>
        </w:tabs>
        <w:spacing w:line="264" w:lineRule="auto"/>
        <w:ind w:left="709" w:hanging="283"/>
        <w:rPr>
          <w:lang w:val="en-US"/>
        </w:rPr>
      </w:pPr>
      <w:r>
        <w:rPr>
          <w:lang w:val="en-US"/>
        </w:rPr>
        <w:t>Có các quyền và nghĩa vụ khác theo quy định tại Hợp đồng này và theo quy định của pháp luật.</w:t>
      </w:r>
    </w:p>
    <w:p w14:paraId="4B885C91" w14:textId="3AD385E3" w:rsidR="004A6170" w:rsidRDefault="0046217A" w:rsidP="00D050C7">
      <w:pPr>
        <w:pStyle w:val="Style4"/>
        <w:tabs>
          <w:tab w:val="clear" w:pos="720"/>
          <w:tab w:val="left" w:pos="709"/>
        </w:tabs>
        <w:spacing w:line="264" w:lineRule="auto"/>
        <w:ind w:left="709" w:hanging="283"/>
        <w:rPr>
          <w:lang w:val="en-US"/>
        </w:rPr>
      </w:pPr>
      <w:r>
        <w:rPr>
          <w:lang w:val="vi-VN"/>
        </w:rPr>
        <w:tab/>
      </w:r>
      <w:r>
        <w:rPr>
          <w:lang w:val="en-US"/>
        </w:rPr>
        <w:t>各方根据本合同及法律规定享有其他权利并承担相应义务。</w:t>
      </w:r>
    </w:p>
    <w:p w14:paraId="4953FF3E" w14:textId="77777777" w:rsidR="004A6170" w:rsidRDefault="002F75C5" w:rsidP="00D050C7">
      <w:pPr>
        <w:pStyle w:val="Style4"/>
        <w:numPr>
          <w:ilvl w:val="1"/>
          <w:numId w:val="164"/>
        </w:numPr>
      </w:pPr>
      <w:r>
        <w:t>Quyền</w:t>
      </w:r>
      <w:r>
        <w:rPr>
          <w:lang w:val="vi-VN"/>
        </w:rPr>
        <w:t xml:space="preserve"> và n</w:t>
      </w:r>
      <w:r>
        <w:t>ghĩa vụ của bên B:</w:t>
      </w:r>
    </w:p>
    <w:p w14:paraId="3673BBD3" w14:textId="77777777" w:rsidR="004A6170" w:rsidRDefault="002F75C5" w:rsidP="00D050C7">
      <w:pPr>
        <w:pStyle w:val="Style4"/>
        <w:numPr>
          <w:ilvl w:val="1"/>
          <w:numId w:val="0"/>
        </w:numPr>
        <w:ind w:firstLine="709"/>
      </w:pPr>
      <w:r>
        <w:t>乙方的权利与义务：</w:t>
      </w:r>
    </w:p>
    <w:p w14:paraId="10F96060" w14:textId="77777777" w:rsidR="004A6170" w:rsidRDefault="002F75C5" w:rsidP="00D050C7">
      <w:pPr>
        <w:pStyle w:val="Style4"/>
        <w:numPr>
          <w:ilvl w:val="0"/>
          <w:numId w:val="252"/>
        </w:numPr>
        <w:tabs>
          <w:tab w:val="left" w:pos="709"/>
        </w:tabs>
        <w:spacing w:line="264" w:lineRule="auto"/>
        <w:ind w:left="709" w:hanging="283"/>
        <w:rPr>
          <w:lang w:val="en-US"/>
        </w:rPr>
      </w:pPr>
      <w:r>
        <w:rPr>
          <w:lang w:val="en-US"/>
        </w:rPr>
        <w:t>Yêu cầu bên A giao và tiến hành lắp đặt đúng loại hàng hóa, đúng thời hạn và địa điểm đã thỏa thuận.</w:t>
      </w:r>
    </w:p>
    <w:p w14:paraId="49F30ABB" w14:textId="5FC42BB5" w:rsidR="004A6170" w:rsidRDefault="0046217A" w:rsidP="00D050C7">
      <w:pPr>
        <w:pStyle w:val="Style4"/>
        <w:tabs>
          <w:tab w:val="clear" w:pos="720"/>
          <w:tab w:val="left" w:pos="709"/>
        </w:tabs>
        <w:spacing w:line="264" w:lineRule="auto"/>
        <w:ind w:left="709" w:hanging="283"/>
        <w:rPr>
          <w:lang w:val="en-US"/>
        </w:rPr>
      </w:pPr>
      <w:r>
        <w:rPr>
          <w:lang w:val="vi-VN"/>
        </w:rPr>
        <w:tab/>
      </w:r>
      <w:r>
        <w:rPr>
          <w:lang w:val="en-US"/>
        </w:rPr>
        <w:t>要求甲方按照约定交付并安装正确类型的货物，且在约定的时间和地点完成。</w:t>
      </w:r>
    </w:p>
    <w:p w14:paraId="0BEF8932" w14:textId="77777777" w:rsidR="004A6170" w:rsidRDefault="002F75C5" w:rsidP="00D050C7">
      <w:pPr>
        <w:pStyle w:val="Style4"/>
        <w:numPr>
          <w:ilvl w:val="0"/>
          <w:numId w:val="252"/>
        </w:numPr>
        <w:tabs>
          <w:tab w:val="left" w:pos="709"/>
        </w:tabs>
        <w:spacing w:line="264" w:lineRule="auto"/>
        <w:ind w:left="709" w:hanging="283"/>
        <w:rPr>
          <w:lang w:val="en-US"/>
        </w:rPr>
      </w:pPr>
      <w:r>
        <w:rPr>
          <w:lang w:val="en-US"/>
        </w:rPr>
        <w:t>Thực hiện đúng, đầy đủ nghĩa vụ thanh toán cho bên A như đã thoả thuận trong hợp đồng.</w:t>
      </w:r>
    </w:p>
    <w:p w14:paraId="7F6EEDCB" w14:textId="03CD9B38" w:rsidR="004A6170" w:rsidRDefault="0046217A" w:rsidP="00D050C7">
      <w:pPr>
        <w:pStyle w:val="Style4"/>
        <w:tabs>
          <w:tab w:val="clear" w:pos="720"/>
          <w:tab w:val="left" w:pos="709"/>
        </w:tabs>
        <w:spacing w:line="264" w:lineRule="auto"/>
        <w:ind w:left="709" w:hanging="283"/>
        <w:rPr>
          <w:lang w:val="en-US"/>
        </w:rPr>
      </w:pPr>
      <w:r>
        <w:rPr>
          <w:lang w:val="vi-VN"/>
        </w:rPr>
        <w:tab/>
      </w:r>
      <w:r>
        <w:rPr>
          <w:lang w:val="en-US"/>
        </w:rPr>
        <w:t>按合同约定，准确足额地履行对甲方的付款义务。</w:t>
      </w:r>
    </w:p>
    <w:p w14:paraId="5DA59282" w14:textId="77777777" w:rsidR="004A6170" w:rsidRDefault="002F75C5" w:rsidP="00D050C7">
      <w:pPr>
        <w:pStyle w:val="Style4"/>
        <w:numPr>
          <w:ilvl w:val="0"/>
          <w:numId w:val="252"/>
        </w:numPr>
        <w:tabs>
          <w:tab w:val="left" w:pos="709"/>
        </w:tabs>
        <w:spacing w:line="264" w:lineRule="auto"/>
        <w:ind w:left="709" w:hanging="283"/>
        <w:rPr>
          <w:lang w:val="en-US"/>
        </w:rPr>
      </w:pPr>
      <w:r>
        <w:rPr>
          <w:lang w:val="en-US"/>
        </w:rPr>
        <w:t>Yêu cầu bên A đổi các thiết bị, máy móc bị lỗi, hư hỏng, không đúng mẫu mã, chất lượng như đã giao kết;</w:t>
      </w:r>
    </w:p>
    <w:p w14:paraId="33F2788B" w14:textId="01C86C5E" w:rsidR="004A6170" w:rsidRDefault="0046217A" w:rsidP="00D050C7">
      <w:pPr>
        <w:pStyle w:val="Style4"/>
        <w:tabs>
          <w:tab w:val="clear" w:pos="720"/>
          <w:tab w:val="left" w:pos="709"/>
        </w:tabs>
        <w:spacing w:line="264" w:lineRule="auto"/>
        <w:ind w:left="709" w:hanging="283"/>
        <w:rPr>
          <w:lang w:val="en-US"/>
        </w:rPr>
      </w:pPr>
      <w:r>
        <w:rPr>
          <w:lang w:val="vi-VN"/>
        </w:rPr>
        <w:tab/>
      </w:r>
      <w:r>
        <w:rPr>
          <w:lang w:val="en-US"/>
        </w:rPr>
        <w:t>要求甲方更换交付的有缺陷、损坏或不符合型号与质量的设备、机器；</w:t>
      </w:r>
    </w:p>
    <w:p w14:paraId="780734E0" w14:textId="77777777" w:rsidR="004A6170" w:rsidRDefault="002F75C5" w:rsidP="00D050C7">
      <w:pPr>
        <w:pStyle w:val="Style4"/>
        <w:numPr>
          <w:ilvl w:val="0"/>
          <w:numId w:val="252"/>
        </w:numPr>
        <w:tabs>
          <w:tab w:val="left" w:pos="709"/>
        </w:tabs>
        <w:spacing w:line="264" w:lineRule="auto"/>
        <w:ind w:left="709" w:hanging="283"/>
        <w:rPr>
          <w:lang w:val="en-US"/>
        </w:rPr>
      </w:pPr>
      <w:r>
        <w:rPr>
          <w:lang w:val="en-US"/>
        </w:rPr>
        <w:t>Từ chối nhận hàng, đơn phương hủy bỏ hợp đồng nếu bên A có hành vi vi phạm.</w:t>
      </w:r>
    </w:p>
    <w:p w14:paraId="4784610C" w14:textId="00F20E65" w:rsidR="004A6170" w:rsidRDefault="0046217A" w:rsidP="00D050C7">
      <w:pPr>
        <w:pStyle w:val="Style4"/>
        <w:tabs>
          <w:tab w:val="clear" w:pos="720"/>
          <w:tab w:val="left" w:pos="709"/>
        </w:tabs>
        <w:spacing w:line="264" w:lineRule="auto"/>
        <w:ind w:left="709" w:hanging="283"/>
        <w:rPr>
          <w:lang w:val="en-US"/>
        </w:rPr>
      </w:pPr>
      <w:r>
        <w:rPr>
          <w:lang w:val="vi-VN"/>
        </w:rPr>
        <w:tab/>
      </w:r>
      <w:r>
        <w:rPr>
          <w:lang w:val="en-US"/>
        </w:rPr>
        <w:t>如甲方违约，乙方有权拒收货物并单方面解除合同。</w:t>
      </w:r>
    </w:p>
    <w:p w14:paraId="3C8BE3F3" w14:textId="77777777" w:rsidR="004A6170" w:rsidRDefault="002F75C5" w:rsidP="00D050C7">
      <w:pPr>
        <w:pStyle w:val="Style4"/>
        <w:numPr>
          <w:ilvl w:val="0"/>
          <w:numId w:val="252"/>
        </w:numPr>
        <w:tabs>
          <w:tab w:val="left" w:pos="709"/>
        </w:tabs>
        <w:spacing w:line="264" w:lineRule="auto"/>
        <w:ind w:left="709" w:hanging="283"/>
        <w:rPr>
          <w:lang w:val="en-US"/>
        </w:rPr>
      </w:pPr>
      <w:r>
        <w:rPr>
          <w:lang w:val="en-US"/>
        </w:rPr>
        <w:t>Thông báo cho Bên A những thay đổi trong quá trình thực hiện hợp đồng.</w:t>
      </w:r>
    </w:p>
    <w:p w14:paraId="5DB4ABE8" w14:textId="611EEDAB" w:rsidR="004A6170" w:rsidRDefault="0046217A" w:rsidP="00D050C7">
      <w:pPr>
        <w:pStyle w:val="Style4"/>
        <w:tabs>
          <w:tab w:val="clear" w:pos="720"/>
          <w:tab w:val="left" w:pos="709"/>
        </w:tabs>
        <w:spacing w:line="264" w:lineRule="auto"/>
        <w:ind w:left="709" w:hanging="283"/>
        <w:rPr>
          <w:lang w:val="en-US"/>
        </w:rPr>
      </w:pPr>
      <w:r>
        <w:rPr>
          <w:lang w:val="vi-VN"/>
        </w:rPr>
        <w:tab/>
      </w:r>
      <w:r>
        <w:rPr>
          <w:lang w:val="en-US"/>
        </w:rPr>
        <w:t>通知甲方合同执行过程中发生的变更。</w:t>
      </w:r>
    </w:p>
    <w:p w14:paraId="7733B9D2" w14:textId="77777777" w:rsidR="004A6170" w:rsidRDefault="002F75C5" w:rsidP="00D050C7">
      <w:pPr>
        <w:pStyle w:val="Style4"/>
        <w:numPr>
          <w:ilvl w:val="0"/>
          <w:numId w:val="252"/>
        </w:numPr>
        <w:tabs>
          <w:tab w:val="left" w:pos="709"/>
        </w:tabs>
        <w:spacing w:line="264" w:lineRule="auto"/>
        <w:ind w:left="709" w:hanging="283"/>
        <w:rPr>
          <w:lang w:val="en-US"/>
        </w:rPr>
      </w:pPr>
      <w:r>
        <w:rPr>
          <w:lang w:val="en-US"/>
        </w:rPr>
        <w:t>Có các quyền và nghĩa vụ khác theo quy định tại Hợp đồng này và theo quy định của pháp luật.</w:t>
      </w:r>
    </w:p>
    <w:p w14:paraId="166CA5A0" w14:textId="7A9093B3" w:rsidR="004A6170" w:rsidRDefault="0046217A" w:rsidP="00D050C7">
      <w:pPr>
        <w:pStyle w:val="Style4"/>
        <w:tabs>
          <w:tab w:val="clear" w:pos="720"/>
          <w:tab w:val="left" w:pos="709"/>
        </w:tabs>
        <w:spacing w:line="264" w:lineRule="auto"/>
        <w:ind w:left="709" w:hanging="283"/>
        <w:rPr>
          <w:lang w:val="en-US"/>
        </w:rPr>
      </w:pPr>
      <w:r>
        <w:rPr>
          <w:lang w:val="vi-VN"/>
        </w:rPr>
        <w:tab/>
      </w:r>
      <w:r>
        <w:rPr>
          <w:lang w:val="en-US"/>
        </w:rPr>
        <w:t>各方根据本合同及法律规定享有其他权利并承担相应义务。</w:t>
      </w:r>
    </w:p>
    <w:p w14:paraId="611ABA2C" w14:textId="77777777" w:rsidR="004A6170" w:rsidRDefault="002F75C5" w:rsidP="00D050C7">
      <w:pPr>
        <w:pStyle w:val="Style3"/>
      </w:pPr>
      <w:r>
        <w:t xml:space="preserve">BẢO </w:t>
      </w:r>
      <w:r>
        <w:rPr>
          <w:spacing w:val="-1"/>
        </w:rPr>
        <w:t>M</w:t>
      </w:r>
      <w:r>
        <w:t xml:space="preserve">ẬT </w:t>
      </w:r>
      <w:r>
        <w:rPr>
          <w:spacing w:val="1"/>
        </w:rPr>
        <w:t>T</w:t>
      </w:r>
      <w:r>
        <w:t>H</w:t>
      </w:r>
      <w:r>
        <w:rPr>
          <w:spacing w:val="1"/>
        </w:rPr>
        <w:t>Ô</w:t>
      </w:r>
      <w:r>
        <w:t>NG</w:t>
      </w:r>
      <w:r>
        <w:rPr>
          <w:spacing w:val="-2"/>
        </w:rPr>
        <w:t xml:space="preserve"> </w:t>
      </w:r>
      <w:r>
        <w:t>TIN</w:t>
      </w:r>
    </w:p>
    <w:p w14:paraId="59651C06" w14:textId="77777777" w:rsidR="004A6170" w:rsidRDefault="002F75C5" w:rsidP="00D050C7">
      <w:pPr>
        <w:pStyle w:val="Style3"/>
        <w:numPr>
          <w:ilvl w:val="0"/>
          <w:numId w:val="0"/>
        </w:numPr>
      </w:pPr>
      <w:r>
        <w:t>信息保密条款</w:t>
      </w:r>
    </w:p>
    <w:p w14:paraId="16F0FD8E" w14:textId="77777777" w:rsidR="004A6170" w:rsidRDefault="002F75C5" w:rsidP="00D050C7">
      <w:pPr>
        <w:pStyle w:val="Style4"/>
        <w:numPr>
          <w:ilvl w:val="1"/>
          <w:numId w:val="164"/>
        </w:numPr>
      </w:pPr>
      <w:r>
        <w:t>Mỗi</w:t>
      </w:r>
      <w:r>
        <w:rPr>
          <w:spacing w:val="27"/>
        </w:rPr>
        <w:t xml:space="preserve"> </w:t>
      </w:r>
      <w:r>
        <w:rPr>
          <w:spacing w:val="-2"/>
        </w:rPr>
        <w:t>B</w:t>
      </w:r>
      <w:r>
        <w:rPr>
          <w:spacing w:val="-1"/>
        </w:rPr>
        <w:t>ê</w:t>
      </w:r>
      <w:r>
        <w:t>n</w:t>
      </w:r>
      <w:r>
        <w:rPr>
          <w:spacing w:val="26"/>
        </w:rPr>
        <w:t xml:space="preserve"> </w:t>
      </w:r>
      <w:r>
        <w:t>ph</w:t>
      </w:r>
      <w:r>
        <w:rPr>
          <w:spacing w:val="-1"/>
        </w:rPr>
        <w:t>ả</w:t>
      </w:r>
      <w:r>
        <w:t>i</w:t>
      </w:r>
      <w:r>
        <w:rPr>
          <w:spacing w:val="29"/>
        </w:rPr>
        <w:t xml:space="preserve"> </w:t>
      </w:r>
      <w:r>
        <w:rPr>
          <w:spacing w:val="-2"/>
        </w:rPr>
        <w:t>g</w:t>
      </w:r>
      <w:r>
        <w:t>iữ</w:t>
      </w:r>
      <w:r>
        <w:rPr>
          <w:spacing w:val="26"/>
        </w:rPr>
        <w:t xml:space="preserve"> </w:t>
      </w:r>
      <w:r>
        <w:t>bí</w:t>
      </w:r>
      <w:r>
        <w:rPr>
          <w:spacing w:val="27"/>
        </w:rPr>
        <w:t xml:space="preserve"> </w:t>
      </w:r>
      <w:r>
        <w:t>mật</w:t>
      </w:r>
      <w:r>
        <w:rPr>
          <w:spacing w:val="26"/>
        </w:rPr>
        <w:t xml:space="preserve"> </w:t>
      </w:r>
      <w:r>
        <w:t>toàn</w:t>
      </w:r>
      <w:r>
        <w:rPr>
          <w:spacing w:val="26"/>
        </w:rPr>
        <w:t xml:space="preserve"> </w:t>
      </w:r>
      <w:r>
        <w:t>bộ</w:t>
      </w:r>
      <w:r>
        <w:rPr>
          <w:spacing w:val="26"/>
        </w:rPr>
        <w:t xml:space="preserve"> </w:t>
      </w:r>
      <w:r>
        <w:rPr>
          <w:spacing w:val="-1"/>
        </w:rPr>
        <w:t>cá</w:t>
      </w:r>
      <w:r>
        <w:t>c</w:t>
      </w:r>
      <w:r>
        <w:rPr>
          <w:spacing w:val="25"/>
        </w:rPr>
        <w:t xml:space="preserve"> </w:t>
      </w:r>
      <w:r>
        <w:t>thô</w:t>
      </w:r>
      <w:r>
        <w:rPr>
          <w:spacing w:val="3"/>
        </w:rPr>
        <w:t>n</w:t>
      </w:r>
      <w:r>
        <w:t>g</w:t>
      </w:r>
      <w:r>
        <w:rPr>
          <w:spacing w:val="24"/>
        </w:rPr>
        <w:t xml:space="preserve"> </w:t>
      </w:r>
      <w:r>
        <w:t>t</w:t>
      </w:r>
      <w:r>
        <w:rPr>
          <w:spacing w:val="1"/>
        </w:rPr>
        <w:t>i</w:t>
      </w:r>
      <w:r>
        <w:t>n,</w:t>
      </w:r>
      <w:r>
        <w:rPr>
          <w:spacing w:val="26"/>
        </w:rPr>
        <w:t xml:space="preserve"> </w:t>
      </w:r>
      <w:r>
        <w:t>tài</w:t>
      </w:r>
      <w:r>
        <w:rPr>
          <w:spacing w:val="26"/>
        </w:rPr>
        <w:t xml:space="preserve"> </w:t>
      </w:r>
      <w:r>
        <w:t>l</w:t>
      </w:r>
      <w:r>
        <w:rPr>
          <w:spacing w:val="1"/>
        </w:rPr>
        <w:t>i</w:t>
      </w:r>
      <w:r>
        <w:rPr>
          <w:spacing w:val="-1"/>
        </w:rPr>
        <w:t>ệ</w:t>
      </w:r>
      <w:r>
        <w:t>u,</w:t>
      </w:r>
      <w:r>
        <w:rPr>
          <w:spacing w:val="26"/>
        </w:rPr>
        <w:t xml:space="preserve"> </w:t>
      </w:r>
      <w:r>
        <w:t>thỏa</w:t>
      </w:r>
      <w:r>
        <w:rPr>
          <w:spacing w:val="26"/>
        </w:rPr>
        <w:t xml:space="preserve"> </w:t>
      </w:r>
      <w:r>
        <w:t>thuận</w:t>
      </w:r>
      <w:r>
        <w:rPr>
          <w:spacing w:val="26"/>
        </w:rPr>
        <w:t xml:space="preserve"> </w:t>
      </w:r>
      <w:r>
        <w:rPr>
          <w:spacing w:val="-1"/>
        </w:rPr>
        <w:t>c</w:t>
      </w:r>
      <w:r>
        <w:t>ó</w:t>
      </w:r>
      <w:r>
        <w:rPr>
          <w:spacing w:val="26"/>
        </w:rPr>
        <w:t xml:space="preserve"> </w:t>
      </w:r>
      <w:r>
        <w:t>đượ</w:t>
      </w:r>
      <w:r>
        <w:rPr>
          <w:spacing w:val="-1"/>
        </w:rPr>
        <w:t>c do Bên kia cung cấp</w:t>
      </w:r>
      <w:r>
        <w:rPr>
          <w:spacing w:val="26"/>
        </w:rPr>
        <w:t xml:space="preserve"> </w:t>
      </w:r>
      <w:r>
        <w:t>tr</w:t>
      </w:r>
      <w:r>
        <w:rPr>
          <w:spacing w:val="-1"/>
        </w:rPr>
        <w:t>ự</w:t>
      </w:r>
      <w:r>
        <w:t>c</w:t>
      </w:r>
      <w:r>
        <w:rPr>
          <w:spacing w:val="25"/>
        </w:rPr>
        <w:t xml:space="preserve"> </w:t>
      </w:r>
      <w:r>
        <w:t>t</w:t>
      </w:r>
      <w:r>
        <w:rPr>
          <w:spacing w:val="1"/>
        </w:rPr>
        <w:t>i</w:t>
      </w:r>
      <w:r>
        <w:rPr>
          <w:spacing w:val="-1"/>
        </w:rPr>
        <w:t>ế</w:t>
      </w:r>
      <w:r>
        <w:t>p ho</w:t>
      </w:r>
      <w:r>
        <w:rPr>
          <w:spacing w:val="-1"/>
        </w:rPr>
        <w:t>ặ</w:t>
      </w:r>
      <w:r>
        <w:t>c</w:t>
      </w:r>
      <w:r>
        <w:rPr>
          <w:spacing w:val="1"/>
        </w:rPr>
        <w:t xml:space="preserve"> </w:t>
      </w:r>
      <w:r>
        <w:rPr>
          <w:spacing w:val="-2"/>
        </w:rPr>
        <w:t>g</w:t>
      </w:r>
      <w:r>
        <w:t xml:space="preserve">ián tiếp, bao gồm nhưng không giới hạn toàn bộ nội dung của Hợp đồng này; các email, thư từ, tài liệu, văn bản tư vấn của Bên B; các văn bản do Bên B soạn thảo, cung cấp; các thông tin, dữ liệu, tài liệu do Bên A cung cấp,… </w:t>
      </w:r>
      <w:r>
        <w:rPr>
          <w:spacing w:val="1"/>
        </w:rPr>
        <w:t>(</w:t>
      </w:r>
      <w:r>
        <w:rPr>
          <w:spacing w:val="-2"/>
        </w:rPr>
        <w:t>g</w:t>
      </w:r>
      <w:r>
        <w:t>ọi chu</w:t>
      </w:r>
      <w:r>
        <w:rPr>
          <w:spacing w:val="2"/>
        </w:rPr>
        <w:t>n</w:t>
      </w:r>
      <w:r>
        <w:t>g</w:t>
      </w:r>
      <w:r>
        <w:rPr>
          <w:spacing w:val="-2"/>
        </w:rPr>
        <w:t xml:space="preserve"> </w:t>
      </w:r>
      <w:r>
        <w:t>là</w:t>
      </w:r>
      <w:r>
        <w:rPr>
          <w:spacing w:val="2"/>
        </w:rPr>
        <w:t xml:space="preserve"> “</w:t>
      </w:r>
      <w:r>
        <w:rPr>
          <w:b/>
          <w:bCs/>
        </w:rPr>
        <w:t>T</w:t>
      </w:r>
      <w:r>
        <w:rPr>
          <w:b/>
          <w:bCs/>
          <w:spacing w:val="1"/>
        </w:rPr>
        <w:t>h</w:t>
      </w:r>
      <w:r>
        <w:rPr>
          <w:b/>
          <w:bCs/>
        </w:rPr>
        <w:t>ô</w:t>
      </w:r>
      <w:r>
        <w:rPr>
          <w:b/>
          <w:bCs/>
          <w:spacing w:val="1"/>
        </w:rPr>
        <w:t>n</w:t>
      </w:r>
      <w:r>
        <w:rPr>
          <w:b/>
          <w:bCs/>
        </w:rPr>
        <w:t>g T</w:t>
      </w:r>
      <w:r>
        <w:rPr>
          <w:b/>
          <w:bCs/>
          <w:spacing w:val="-1"/>
        </w:rPr>
        <w:t>i</w:t>
      </w:r>
      <w:r>
        <w:rPr>
          <w:b/>
          <w:bCs/>
        </w:rPr>
        <w:t xml:space="preserve">n </w:t>
      </w:r>
      <w:r>
        <w:rPr>
          <w:b/>
          <w:bCs/>
          <w:spacing w:val="-1"/>
        </w:rPr>
        <w:t>M</w:t>
      </w:r>
      <w:r>
        <w:rPr>
          <w:b/>
          <w:bCs/>
        </w:rPr>
        <w:t>ậ</w:t>
      </w:r>
      <w:r>
        <w:rPr>
          <w:b/>
          <w:bCs/>
          <w:spacing w:val="1"/>
        </w:rPr>
        <w:t>t</w:t>
      </w:r>
      <w:r>
        <w:rPr>
          <w:spacing w:val="-1"/>
        </w:rPr>
        <w:t>”</w:t>
      </w:r>
      <w:r>
        <w:t>),</w:t>
      </w:r>
      <w:r>
        <w:rPr>
          <w:spacing w:val="1"/>
        </w:rPr>
        <w:t xml:space="preserve"> </w:t>
      </w:r>
      <w:r>
        <w:t>n</w:t>
      </w:r>
      <w:r>
        <w:rPr>
          <w:spacing w:val="-2"/>
        </w:rPr>
        <w:t>g</w:t>
      </w:r>
      <w:r>
        <w:t>o</w:t>
      </w:r>
      <w:r>
        <w:rPr>
          <w:spacing w:val="-1"/>
        </w:rPr>
        <w:t>ạ</w:t>
      </w:r>
      <w:r>
        <w:t xml:space="preserve">i </w:t>
      </w:r>
      <w:r>
        <w:rPr>
          <w:spacing w:val="1"/>
        </w:rPr>
        <w:t>t</w:t>
      </w:r>
      <w:r>
        <w:t>r</w:t>
      </w:r>
      <w:r>
        <w:rPr>
          <w:spacing w:val="-1"/>
        </w:rPr>
        <w:t>ừ</w:t>
      </w:r>
      <w:r>
        <w:t>:</w:t>
      </w:r>
    </w:p>
    <w:p w14:paraId="363BEF3A" w14:textId="77777777" w:rsidR="004A6170" w:rsidRDefault="002F75C5" w:rsidP="00D050C7">
      <w:pPr>
        <w:pStyle w:val="Style4"/>
        <w:numPr>
          <w:ilvl w:val="1"/>
          <w:numId w:val="0"/>
        </w:numPr>
        <w:ind w:left="709"/>
      </w:pPr>
      <w:r>
        <w:t>各方应对因对方直接或间接提供的所有信息、文件及协议内容保密，包括但不限于本合同的全部内容；乙方的电子邮件、信函、文件、咨询文本；乙方起草、提供的文件；甲方提供的信息、数据、文件</w:t>
      </w:r>
      <w:r>
        <w:t>……</w:t>
      </w:r>
      <w:r>
        <w:t>（统称为</w:t>
      </w:r>
      <w:r>
        <w:t>“</w:t>
      </w:r>
      <w:r>
        <w:rPr>
          <w:b/>
          <w:bCs/>
        </w:rPr>
        <w:t>机密信息</w:t>
      </w:r>
      <w:r>
        <w:rPr>
          <w:spacing w:val="-1"/>
        </w:rPr>
        <w:t>”</w:t>
      </w:r>
      <w:r>
        <w:rPr>
          <w:spacing w:val="-1"/>
        </w:rPr>
        <w:t>），但不包括：</w:t>
      </w:r>
    </w:p>
    <w:p w14:paraId="34555837" w14:textId="77777777" w:rsidR="004A6170" w:rsidRDefault="002F75C5" w:rsidP="00D050C7">
      <w:pPr>
        <w:pStyle w:val="ListParagraph"/>
        <w:widowControl w:val="0"/>
        <w:numPr>
          <w:ilvl w:val="0"/>
          <w:numId w:val="251"/>
        </w:numPr>
        <w:snapToGrid w:val="0"/>
        <w:spacing w:before="240" w:after="240" w:line="264" w:lineRule="auto"/>
        <w:ind w:left="1134" w:hanging="425"/>
        <w:contextualSpacing w:val="0"/>
        <w:jc w:val="both"/>
        <w:rPr>
          <w:lang w:val="vi-VN"/>
        </w:rPr>
      </w:pPr>
      <w:r>
        <w:rPr>
          <w:spacing w:val="-1"/>
          <w:lang w:val="vi-VN"/>
        </w:rPr>
        <w:t>Cá</w:t>
      </w:r>
      <w:r>
        <w:rPr>
          <w:lang w:val="vi-VN"/>
        </w:rPr>
        <w:t>c</w:t>
      </w:r>
      <w:r>
        <w:rPr>
          <w:spacing w:val="4"/>
          <w:lang w:val="vi-VN"/>
        </w:rPr>
        <w:t xml:space="preserve"> </w:t>
      </w:r>
      <w:r>
        <w:rPr>
          <w:lang w:val="vi-VN"/>
        </w:rPr>
        <w:t>thô</w:t>
      </w:r>
      <w:r>
        <w:rPr>
          <w:spacing w:val="3"/>
          <w:lang w:val="vi-VN"/>
        </w:rPr>
        <w:t>n</w:t>
      </w:r>
      <w:r>
        <w:rPr>
          <w:lang w:val="vi-VN"/>
        </w:rPr>
        <w:t>g</w:t>
      </w:r>
      <w:r>
        <w:rPr>
          <w:spacing w:val="2"/>
          <w:lang w:val="vi-VN"/>
        </w:rPr>
        <w:t xml:space="preserve"> </w:t>
      </w:r>
      <w:r>
        <w:rPr>
          <w:lang w:val="vi-VN"/>
        </w:rPr>
        <w:t>t</w:t>
      </w:r>
      <w:r>
        <w:rPr>
          <w:spacing w:val="1"/>
          <w:lang w:val="vi-VN"/>
        </w:rPr>
        <w:t>i</w:t>
      </w:r>
      <w:r>
        <w:rPr>
          <w:lang w:val="vi-VN"/>
        </w:rPr>
        <w:t>n</w:t>
      </w:r>
      <w:r>
        <w:rPr>
          <w:spacing w:val="5"/>
          <w:lang w:val="vi-VN"/>
        </w:rPr>
        <w:t xml:space="preserve"> </w:t>
      </w:r>
      <w:r>
        <w:rPr>
          <w:lang w:val="vi-VN"/>
        </w:rPr>
        <w:t>đó</w:t>
      </w:r>
      <w:r>
        <w:rPr>
          <w:spacing w:val="5"/>
          <w:lang w:val="vi-VN"/>
        </w:rPr>
        <w:t xml:space="preserve"> </w:t>
      </w:r>
      <w:r>
        <w:rPr>
          <w:lang w:val="vi-VN"/>
        </w:rPr>
        <w:t>là</w:t>
      </w:r>
      <w:r>
        <w:rPr>
          <w:spacing w:val="4"/>
          <w:lang w:val="vi-VN"/>
        </w:rPr>
        <w:t xml:space="preserve"> </w:t>
      </w:r>
      <w:r>
        <w:rPr>
          <w:lang w:val="vi-VN"/>
        </w:rPr>
        <w:t>ho</w:t>
      </w:r>
      <w:r>
        <w:rPr>
          <w:spacing w:val="-1"/>
          <w:lang w:val="vi-VN"/>
        </w:rPr>
        <w:t>ặ</w:t>
      </w:r>
      <w:r>
        <w:rPr>
          <w:lang w:val="vi-VN"/>
        </w:rPr>
        <w:t>c</w:t>
      </w:r>
      <w:r>
        <w:rPr>
          <w:spacing w:val="4"/>
          <w:lang w:val="vi-VN"/>
        </w:rPr>
        <w:t xml:space="preserve"> </w:t>
      </w:r>
      <w:r>
        <w:rPr>
          <w:lang w:val="vi-VN"/>
        </w:rPr>
        <w:t>sẽ</w:t>
      </w:r>
      <w:r>
        <w:rPr>
          <w:spacing w:val="4"/>
          <w:lang w:val="vi-VN"/>
        </w:rPr>
        <w:t xml:space="preserve"> </w:t>
      </w:r>
      <w:r>
        <w:rPr>
          <w:lang w:val="vi-VN"/>
        </w:rPr>
        <w:t>trở</w:t>
      </w:r>
      <w:r>
        <w:rPr>
          <w:spacing w:val="5"/>
          <w:lang w:val="vi-VN"/>
        </w:rPr>
        <w:t xml:space="preserve"> </w:t>
      </w:r>
      <w:r>
        <w:rPr>
          <w:lang w:val="vi-VN"/>
        </w:rPr>
        <w:t>thành</w:t>
      </w:r>
      <w:r>
        <w:rPr>
          <w:spacing w:val="8"/>
          <w:lang w:val="vi-VN"/>
        </w:rPr>
        <w:t xml:space="preserve"> </w:t>
      </w:r>
      <w:r>
        <w:rPr>
          <w:lang w:val="vi-VN"/>
        </w:rPr>
        <w:t>thông</w:t>
      </w:r>
      <w:r>
        <w:rPr>
          <w:spacing w:val="3"/>
          <w:lang w:val="vi-VN"/>
        </w:rPr>
        <w:t xml:space="preserve"> </w:t>
      </w:r>
      <w:r>
        <w:rPr>
          <w:lang w:val="vi-VN"/>
        </w:rPr>
        <w:t>t</w:t>
      </w:r>
      <w:r>
        <w:rPr>
          <w:spacing w:val="1"/>
          <w:lang w:val="vi-VN"/>
        </w:rPr>
        <w:t>i</w:t>
      </w:r>
      <w:r>
        <w:rPr>
          <w:lang w:val="vi-VN"/>
        </w:rPr>
        <w:t>n</w:t>
      </w:r>
      <w:r>
        <w:rPr>
          <w:spacing w:val="5"/>
          <w:lang w:val="vi-VN"/>
        </w:rPr>
        <w:t xml:space="preserve"> </w:t>
      </w:r>
      <w:r>
        <w:rPr>
          <w:spacing w:val="-1"/>
          <w:lang w:val="vi-VN"/>
        </w:rPr>
        <w:t>c</w:t>
      </w:r>
      <w:r>
        <w:rPr>
          <w:lang w:val="vi-VN"/>
        </w:rPr>
        <w:t>ông</w:t>
      </w:r>
      <w:r>
        <w:rPr>
          <w:spacing w:val="2"/>
          <w:lang w:val="vi-VN"/>
        </w:rPr>
        <w:t xml:space="preserve"> </w:t>
      </w:r>
      <w:r>
        <w:rPr>
          <w:lang w:val="vi-VN"/>
        </w:rPr>
        <w:t>kh</w:t>
      </w:r>
      <w:r>
        <w:rPr>
          <w:spacing w:val="-1"/>
          <w:lang w:val="vi-VN"/>
        </w:rPr>
        <w:t>a</w:t>
      </w:r>
      <w:r>
        <w:rPr>
          <w:lang w:val="vi-VN"/>
        </w:rPr>
        <w:t>i,</w:t>
      </w:r>
      <w:r>
        <w:rPr>
          <w:spacing w:val="5"/>
          <w:lang w:val="vi-VN"/>
        </w:rPr>
        <w:t xml:space="preserve"> </w:t>
      </w:r>
      <w:r>
        <w:rPr>
          <w:lang w:val="vi-VN"/>
        </w:rPr>
        <w:t>mà</w:t>
      </w:r>
      <w:r>
        <w:rPr>
          <w:spacing w:val="4"/>
          <w:lang w:val="vi-VN"/>
        </w:rPr>
        <w:t xml:space="preserve"> </w:t>
      </w:r>
      <w:r>
        <w:rPr>
          <w:lang w:val="vi-VN"/>
        </w:rPr>
        <w:t>khô</w:t>
      </w:r>
      <w:r>
        <w:rPr>
          <w:spacing w:val="2"/>
          <w:lang w:val="vi-VN"/>
        </w:rPr>
        <w:t>n</w:t>
      </w:r>
      <w:r>
        <w:rPr>
          <w:lang w:val="vi-VN"/>
        </w:rPr>
        <w:t>g</w:t>
      </w:r>
      <w:r>
        <w:rPr>
          <w:spacing w:val="2"/>
          <w:lang w:val="vi-VN"/>
        </w:rPr>
        <w:t xml:space="preserve"> </w:t>
      </w:r>
      <w:r>
        <w:rPr>
          <w:lang w:val="vi-VN"/>
        </w:rPr>
        <w:t>do</w:t>
      </w:r>
      <w:r>
        <w:rPr>
          <w:spacing w:val="5"/>
          <w:lang w:val="vi-VN"/>
        </w:rPr>
        <w:t xml:space="preserve"> </w:t>
      </w:r>
      <w:r>
        <w:rPr>
          <w:lang w:val="vi-VN"/>
        </w:rPr>
        <w:t>lỗi</w:t>
      </w:r>
      <w:r>
        <w:rPr>
          <w:spacing w:val="5"/>
          <w:lang w:val="vi-VN"/>
        </w:rPr>
        <w:t xml:space="preserve"> </w:t>
      </w:r>
      <w:r>
        <w:rPr>
          <w:spacing w:val="-1"/>
          <w:lang w:val="vi-VN"/>
        </w:rPr>
        <w:t>c</w:t>
      </w:r>
      <w:r>
        <w:rPr>
          <w:lang w:val="vi-VN"/>
        </w:rPr>
        <w:t>ủa</w:t>
      </w:r>
      <w:r>
        <w:rPr>
          <w:spacing w:val="4"/>
          <w:lang w:val="vi-VN"/>
        </w:rPr>
        <w:t xml:space="preserve"> </w:t>
      </w:r>
      <w:r>
        <w:rPr>
          <w:lang w:val="vi-VN"/>
        </w:rPr>
        <w:t>b</w:t>
      </w:r>
      <w:r>
        <w:rPr>
          <w:spacing w:val="-1"/>
          <w:lang w:val="vi-VN"/>
        </w:rPr>
        <w:t>ấ</w:t>
      </w:r>
      <w:r>
        <w:rPr>
          <w:lang w:val="vi-VN"/>
        </w:rPr>
        <w:t>t</w:t>
      </w:r>
      <w:r>
        <w:rPr>
          <w:spacing w:val="5"/>
          <w:lang w:val="vi-VN"/>
        </w:rPr>
        <w:t xml:space="preserve"> k</w:t>
      </w:r>
      <w:r>
        <w:rPr>
          <w:lang w:val="vi-VN"/>
        </w:rPr>
        <w:t xml:space="preserve">ỳ </w:t>
      </w:r>
      <w:r>
        <w:rPr>
          <w:spacing w:val="-2"/>
          <w:lang w:val="vi-VN"/>
        </w:rPr>
        <w:t>B</w:t>
      </w:r>
      <w:r>
        <w:rPr>
          <w:spacing w:val="-1"/>
          <w:lang w:val="vi-VN"/>
        </w:rPr>
        <w:t>ê</w:t>
      </w:r>
      <w:r>
        <w:rPr>
          <w:lang w:val="vi-VN"/>
        </w:rPr>
        <w:t>n n</w:t>
      </w:r>
      <w:r>
        <w:rPr>
          <w:spacing w:val="-1"/>
          <w:lang w:val="vi-VN"/>
        </w:rPr>
        <w:t>à</w:t>
      </w:r>
      <w:r>
        <w:rPr>
          <w:lang w:val="vi-VN"/>
        </w:rPr>
        <w:t>o;</w:t>
      </w:r>
    </w:p>
    <w:p w14:paraId="49260F25" w14:textId="77777777" w:rsidR="004A6170" w:rsidRDefault="002F75C5" w:rsidP="00D050C7">
      <w:pPr>
        <w:pStyle w:val="ListParagraph"/>
        <w:widowControl w:val="0"/>
        <w:snapToGrid w:val="0"/>
        <w:spacing w:before="240" w:after="240" w:line="264" w:lineRule="auto"/>
        <w:ind w:left="1134"/>
        <w:contextualSpacing w:val="0"/>
        <w:jc w:val="both"/>
        <w:rPr>
          <w:lang w:val="vi-VN"/>
        </w:rPr>
      </w:pPr>
      <w:r>
        <w:rPr>
          <w:spacing w:val="-1"/>
          <w:lang w:val="vi-VN"/>
        </w:rPr>
        <w:t>该等信息因任何一方无过错而成为或将成为公开信息；</w:t>
      </w:r>
    </w:p>
    <w:p w14:paraId="541FDE20" w14:textId="77777777" w:rsidR="004A6170" w:rsidRDefault="002F75C5" w:rsidP="00D050C7">
      <w:pPr>
        <w:pStyle w:val="ListParagraph"/>
        <w:widowControl w:val="0"/>
        <w:numPr>
          <w:ilvl w:val="0"/>
          <w:numId w:val="251"/>
        </w:numPr>
        <w:snapToGrid w:val="0"/>
        <w:spacing w:before="240" w:after="240" w:line="264" w:lineRule="auto"/>
        <w:ind w:left="1134" w:hanging="425"/>
        <w:contextualSpacing w:val="0"/>
        <w:jc w:val="both"/>
        <w:rPr>
          <w:lang w:val="vi-VN"/>
        </w:rPr>
      </w:pPr>
      <w:r>
        <w:rPr>
          <w:lang w:val="vi-VN"/>
        </w:rPr>
        <w:t>Các thông tin đó được cung cấp cho Cơ quan có thẩm quyền;</w:t>
      </w:r>
    </w:p>
    <w:p w14:paraId="659949BD" w14:textId="3BB8FEA0" w:rsidR="004A6170" w:rsidRDefault="002F75C5" w:rsidP="00D050C7">
      <w:pPr>
        <w:pStyle w:val="ListParagraph"/>
        <w:widowControl w:val="0"/>
        <w:snapToGrid w:val="0"/>
        <w:spacing w:before="240" w:after="240" w:line="264" w:lineRule="auto"/>
        <w:ind w:left="1134"/>
        <w:contextualSpacing w:val="0"/>
        <w:jc w:val="both"/>
        <w:rPr>
          <w:lang w:val="vi-VN"/>
        </w:rPr>
      </w:pPr>
      <w:r>
        <w:rPr>
          <w:lang w:val="vi-VN"/>
        </w:rPr>
        <w:t>该等信息已提供给有权机关；</w:t>
      </w:r>
    </w:p>
    <w:p w14:paraId="44AEC8E0" w14:textId="77777777" w:rsidR="004A6170" w:rsidRDefault="002F75C5" w:rsidP="00D050C7">
      <w:pPr>
        <w:pStyle w:val="ListParagraph"/>
        <w:widowControl w:val="0"/>
        <w:numPr>
          <w:ilvl w:val="0"/>
          <w:numId w:val="251"/>
        </w:numPr>
        <w:snapToGrid w:val="0"/>
        <w:spacing w:before="240" w:after="240" w:line="264" w:lineRule="auto"/>
        <w:ind w:left="1134" w:hanging="425"/>
        <w:contextualSpacing w:val="0"/>
        <w:jc w:val="both"/>
        <w:rPr>
          <w:lang w:val="vi-VN"/>
        </w:rPr>
      </w:pPr>
      <w:r>
        <w:rPr>
          <w:lang w:val="vi-VN"/>
        </w:rPr>
        <w:t>Một</w:t>
      </w:r>
      <w:r>
        <w:rPr>
          <w:spacing w:val="8"/>
          <w:lang w:val="vi-VN"/>
        </w:rPr>
        <w:t xml:space="preserve"> </w:t>
      </w:r>
      <w:r>
        <w:rPr>
          <w:lang w:val="vi-VN"/>
        </w:rPr>
        <w:t>B</w:t>
      </w:r>
      <w:r>
        <w:rPr>
          <w:spacing w:val="1"/>
          <w:lang w:val="vi-VN"/>
        </w:rPr>
        <w:t>ê</w:t>
      </w:r>
      <w:r>
        <w:rPr>
          <w:lang w:val="vi-VN"/>
        </w:rPr>
        <w:t>n</w:t>
      </w:r>
      <w:r>
        <w:rPr>
          <w:spacing w:val="7"/>
          <w:lang w:val="vi-VN"/>
        </w:rPr>
        <w:t xml:space="preserve"> nhận được t</w:t>
      </w:r>
      <w:r>
        <w:rPr>
          <w:lang w:val="vi-VN"/>
        </w:rPr>
        <w:t>hô</w:t>
      </w:r>
      <w:r>
        <w:rPr>
          <w:spacing w:val="3"/>
          <w:lang w:val="vi-VN"/>
        </w:rPr>
        <w:t>n</w:t>
      </w:r>
      <w:r>
        <w:rPr>
          <w:lang w:val="vi-VN"/>
        </w:rPr>
        <w:t>g</w:t>
      </w:r>
      <w:r>
        <w:rPr>
          <w:spacing w:val="5"/>
          <w:lang w:val="vi-VN"/>
        </w:rPr>
        <w:t xml:space="preserve"> </w:t>
      </w:r>
      <w:r>
        <w:rPr>
          <w:lang w:val="vi-VN"/>
        </w:rPr>
        <w:t>t</w:t>
      </w:r>
      <w:r>
        <w:rPr>
          <w:spacing w:val="1"/>
          <w:lang w:val="vi-VN"/>
        </w:rPr>
        <w:t>i</w:t>
      </w:r>
      <w:r>
        <w:rPr>
          <w:lang w:val="vi-VN"/>
        </w:rPr>
        <w:t>n</w:t>
      </w:r>
      <w:r>
        <w:rPr>
          <w:spacing w:val="7"/>
          <w:lang w:val="vi-VN"/>
        </w:rPr>
        <w:t xml:space="preserve"> </w:t>
      </w:r>
      <w:r>
        <w:rPr>
          <w:lang w:val="vi-VN"/>
        </w:rPr>
        <w:t>từ</w:t>
      </w:r>
      <w:r>
        <w:rPr>
          <w:spacing w:val="7"/>
          <w:lang w:val="vi-VN"/>
        </w:rPr>
        <w:t xml:space="preserve"> </w:t>
      </w:r>
      <w:r>
        <w:rPr>
          <w:spacing w:val="2"/>
          <w:lang w:val="vi-VN"/>
        </w:rPr>
        <w:t>b</w:t>
      </w:r>
      <w:r>
        <w:rPr>
          <w:spacing w:val="-1"/>
          <w:lang w:val="vi-VN"/>
        </w:rPr>
        <w:t>ê</w:t>
      </w:r>
      <w:r>
        <w:rPr>
          <w:lang w:val="vi-VN"/>
        </w:rPr>
        <w:t>n</w:t>
      </w:r>
      <w:r>
        <w:rPr>
          <w:spacing w:val="7"/>
          <w:lang w:val="vi-VN"/>
        </w:rPr>
        <w:t xml:space="preserve"> </w:t>
      </w:r>
      <w:r>
        <w:rPr>
          <w:lang w:val="vi-VN"/>
        </w:rPr>
        <w:t>thứ</w:t>
      </w:r>
      <w:r>
        <w:rPr>
          <w:spacing w:val="7"/>
          <w:lang w:val="vi-VN"/>
        </w:rPr>
        <w:t xml:space="preserve"> </w:t>
      </w:r>
      <w:r>
        <w:rPr>
          <w:spacing w:val="2"/>
          <w:lang w:val="vi-VN"/>
        </w:rPr>
        <w:t>b</w:t>
      </w:r>
      <w:r>
        <w:rPr>
          <w:lang w:val="vi-VN"/>
        </w:rPr>
        <w:t>a</w:t>
      </w:r>
      <w:r>
        <w:rPr>
          <w:spacing w:val="6"/>
          <w:lang w:val="vi-VN"/>
        </w:rPr>
        <w:t xml:space="preserve"> </w:t>
      </w:r>
      <w:r>
        <w:rPr>
          <w:lang w:val="vi-VN"/>
        </w:rPr>
        <w:t>độc</w:t>
      </w:r>
      <w:r>
        <w:rPr>
          <w:spacing w:val="6"/>
          <w:lang w:val="vi-VN"/>
        </w:rPr>
        <w:t xml:space="preserve"> </w:t>
      </w:r>
      <w:r>
        <w:rPr>
          <w:lang w:val="vi-VN"/>
        </w:rPr>
        <w:t>lập</w:t>
      </w:r>
      <w:r>
        <w:rPr>
          <w:spacing w:val="6"/>
          <w:lang w:val="vi-VN"/>
        </w:rPr>
        <w:t xml:space="preserve"> </w:t>
      </w:r>
      <w:r>
        <w:rPr>
          <w:lang w:val="vi-VN"/>
        </w:rPr>
        <w:t>mà</w:t>
      </w:r>
      <w:r>
        <w:rPr>
          <w:spacing w:val="9"/>
          <w:lang w:val="vi-VN"/>
        </w:rPr>
        <w:t xml:space="preserve"> </w:t>
      </w:r>
      <w:r>
        <w:rPr>
          <w:lang w:val="vi-VN"/>
        </w:rPr>
        <w:t>b</w:t>
      </w:r>
      <w:r>
        <w:rPr>
          <w:spacing w:val="-1"/>
          <w:lang w:val="vi-VN"/>
        </w:rPr>
        <w:t>ê</w:t>
      </w:r>
      <w:r>
        <w:rPr>
          <w:lang w:val="vi-VN"/>
        </w:rPr>
        <w:t>n</w:t>
      </w:r>
      <w:r>
        <w:rPr>
          <w:spacing w:val="7"/>
          <w:lang w:val="vi-VN"/>
        </w:rPr>
        <w:t xml:space="preserve"> </w:t>
      </w:r>
      <w:r>
        <w:rPr>
          <w:lang w:val="vi-VN"/>
        </w:rPr>
        <w:t>thứ</w:t>
      </w:r>
      <w:r>
        <w:rPr>
          <w:spacing w:val="7"/>
          <w:lang w:val="vi-VN"/>
        </w:rPr>
        <w:t xml:space="preserve"> </w:t>
      </w:r>
      <w:r>
        <w:rPr>
          <w:spacing w:val="2"/>
          <w:lang w:val="vi-VN"/>
        </w:rPr>
        <w:t>b</w:t>
      </w:r>
      <w:r>
        <w:rPr>
          <w:lang w:val="vi-VN"/>
        </w:rPr>
        <w:t>a</w:t>
      </w:r>
      <w:r>
        <w:rPr>
          <w:spacing w:val="8"/>
          <w:lang w:val="vi-VN"/>
        </w:rPr>
        <w:t xml:space="preserve"> </w:t>
      </w:r>
      <w:r>
        <w:rPr>
          <w:lang w:val="vi-VN"/>
        </w:rPr>
        <w:t>n</w:t>
      </w:r>
      <w:r>
        <w:rPr>
          <w:spacing w:val="1"/>
          <w:lang w:val="vi-VN"/>
        </w:rPr>
        <w:t>à</w:t>
      </w:r>
      <w:r>
        <w:rPr>
          <w:lang w:val="vi-VN"/>
        </w:rPr>
        <w:t>y</w:t>
      </w:r>
      <w:r>
        <w:rPr>
          <w:spacing w:val="5"/>
          <w:lang w:val="vi-VN"/>
        </w:rPr>
        <w:t xml:space="preserve"> </w:t>
      </w:r>
      <w:r>
        <w:rPr>
          <w:lang w:val="vi-VN"/>
        </w:rPr>
        <w:t>khô</w:t>
      </w:r>
      <w:r>
        <w:rPr>
          <w:spacing w:val="2"/>
          <w:lang w:val="vi-VN"/>
        </w:rPr>
        <w:t>n</w:t>
      </w:r>
      <w:r>
        <w:rPr>
          <w:lang w:val="vi-VN"/>
        </w:rPr>
        <w:t xml:space="preserve">g </w:t>
      </w:r>
      <w:r>
        <w:rPr>
          <w:spacing w:val="-1"/>
          <w:lang w:val="vi-VN"/>
        </w:rPr>
        <w:t>c</w:t>
      </w:r>
      <w:r>
        <w:rPr>
          <w:lang w:val="vi-VN"/>
        </w:rPr>
        <w:t xml:space="preserve">hịu </w:t>
      </w:r>
      <w:r>
        <w:rPr>
          <w:spacing w:val="1"/>
          <w:lang w:val="vi-VN"/>
        </w:rPr>
        <w:t>t</w:t>
      </w:r>
      <w:r>
        <w:rPr>
          <w:lang w:val="vi-VN"/>
        </w:rPr>
        <w:t>r</w:t>
      </w:r>
      <w:r>
        <w:rPr>
          <w:spacing w:val="-2"/>
          <w:lang w:val="vi-VN"/>
        </w:rPr>
        <w:t>á</w:t>
      </w:r>
      <w:r>
        <w:rPr>
          <w:spacing w:val="-1"/>
          <w:lang w:val="vi-VN"/>
        </w:rPr>
        <w:t>c</w:t>
      </w:r>
      <w:r>
        <w:rPr>
          <w:lang w:val="vi-VN"/>
        </w:rPr>
        <w:t>h nhiệm đối với bên n</w:t>
      </w:r>
      <w:r>
        <w:rPr>
          <w:spacing w:val="-1"/>
          <w:lang w:val="vi-VN"/>
        </w:rPr>
        <w:t>à</w:t>
      </w:r>
      <w:r>
        <w:rPr>
          <w:lang w:val="vi-VN"/>
        </w:rPr>
        <w:t>o kh</w:t>
      </w:r>
      <w:r>
        <w:rPr>
          <w:spacing w:val="1"/>
          <w:lang w:val="vi-VN"/>
        </w:rPr>
        <w:t>á</w:t>
      </w:r>
      <w:r>
        <w:rPr>
          <w:spacing w:val="-1"/>
          <w:lang w:val="vi-VN"/>
        </w:rPr>
        <w:t>c</w:t>
      </w:r>
      <w:r>
        <w:rPr>
          <w:lang w:val="vi-VN"/>
        </w:rPr>
        <w:t>;</w:t>
      </w:r>
    </w:p>
    <w:p w14:paraId="005D24D4" w14:textId="77777777" w:rsidR="004A6170" w:rsidRDefault="002F75C5" w:rsidP="00D050C7">
      <w:pPr>
        <w:pStyle w:val="ListParagraph"/>
        <w:widowControl w:val="0"/>
        <w:snapToGrid w:val="0"/>
        <w:spacing w:before="240" w:after="240" w:line="264" w:lineRule="auto"/>
        <w:ind w:left="1134"/>
        <w:contextualSpacing w:val="0"/>
        <w:jc w:val="both"/>
        <w:rPr>
          <w:lang w:val="vi-VN"/>
        </w:rPr>
      </w:pPr>
      <w:r>
        <w:rPr>
          <w:lang w:val="vi-VN"/>
        </w:rPr>
        <w:t>一方从独立第三方处获得信息，而该第三方不对任何一方承担责任；</w:t>
      </w:r>
    </w:p>
    <w:p w14:paraId="105A7844" w14:textId="77777777" w:rsidR="004A6170" w:rsidRDefault="002F75C5" w:rsidP="00D050C7">
      <w:pPr>
        <w:pStyle w:val="ListParagraph"/>
        <w:widowControl w:val="0"/>
        <w:numPr>
          <w:ilvl w:val="0"/>
          <w:numId w:val="251"/>
        </w:numPr>
        <w:snapToGrid w:val="0"/>
        <w:spacing w:before="240" w:after="240" w:line="264" w:lineRule="auto"/>
        <w:ind w:left="1134" w:hanging="425"/>
        <w:contextualSpacing w:val="0"/>
        <w:jc w:val="both"/>
        <w:rPr>
          <w:lang w:val="vi-VN"/>
        </w:rPr>
      </w:pPr>
      <w:r>
        <w:rPr>
          <w:spacing w:val="-1"/>
          <w:lang w:val="vi-VN"/>
        </w:rPr>
        <w:t>Cá</w:t>
      </w:r>
      <w:r>
        <w:rPr>
          <w:lang w:val="vi-VN"/>
        </w:rPr>
        <w:t>c</w:t>
      </w:r>
      <w:r>
        <w:rPr>
          <w:spacing w:val="1"/>
          <w:lang w:val="vi-VN"/>
        </w:rPr>
        <w:t xml:space="preserve"> </w:t>
      </w:r>
      <w:r>
        <w:rPr>
          <w:lang w:val="vi-VN"/>
        </w:rPr>
        <w:t xml:space="preserve">thông </w:t>
      </w:r>
      <w:r>
        <w:rPr>
          <w:spacing w:val="1"/>
          <w:lang w:val="vi-VN"/>
        </w:rPr>
        <w:t>t</w:t>
      </w:r>
      <w:r>
        <w:rPr>
          <w:lang w:val="vi-VN"/>
        </w:rPr>
        <w:t xml:space="preserve">in </w:t>
      </w:r>
      <w:r>
        <w:rPr>
          <w:spacing w:val="1"/>
          <w:lang w:val="vi-VN"/>
        </w:rPr>
        <w:t>m</w:t>
      </w:r>
      <w:r>
        <w:rPr>
          <w:lang w:val="vi-VN"/>
        </w:rPr>
        <w:t>à</w:t>
      </w:r>
      <w:r>
        <w:rPr>
          <w:spacing w:val="-1"/>
          <w:lang w:val="vi-VN"/>
        </w:rPr>
        <w:t xml:space="preserve"> </w:t>
      </w:r>
      <w:r>
        <w:rPr>
          <w:lang w:val="vi-VN"/>
        </w:rPr>
        <w:t>một</w:t>
      </w:r>
      <w:r>
        <w:rPr>
          <w:spacing w:val="3"/>
          <w:lang w:val="vi-VN"/>
        </w:rPr>
        <w:t xml:space="preserve"> </w:t>
      </w:r>
      <w:r>
        <w:rPr>
          <w:spacing w:val="-2"/>
          <w:lang w:val="vi-VN"/>
        </w:rPr>
        <w:t>B</w:t>
      </w:r>
      <w:r>
        <w:rPr>
          <w:spacing w:val="1"/>
          <w:lang w:val="vi-VN"/>
        </w:rPr>
        <w:t>ê</w:t>
      </w:r>
      <w:r>
        <w:rPr>
          <w:lang w:val="vi-VN"/>
        </w:rPr>
        <w:t>n đã</w:t>
      </w:r>
      <w:r>
        <w:rPr>
          <w:spacing w:val="1"/>
          <w:lang w:val="vi-VN"/>
        </w:rPr>
        <w:t xml:space="preserve"> </w:t>
      </w:r>
      <w:r>
        <w:rPr>
          <w:spacing w:val="-1"/>
          <w:lang w:val="vi-VN"/>
        </w:rPr>
        <w:t>c</w:t>
      </w:r>
      <w:r>
        <w:rPr>
          <w:lang w:val="vi-VN"/>
        </w:rPr>
        <w:t>ó sẵn</w:t>
      </w:r>
      <w:r>
        <w:rPr>
          <w:spacing w:val="1"/>
          <w:lang w:val="vi-VN"/>
        </w:rPr>
        <w:t xml:space="preserve"> </w:t>
      </w:r>
      <w:r>
        <w:rPr>
          <w:lang w:val="vi-VN"/>
        </w:rPr>
        <w:t>tại thời đ</w:t>
      </w:r>
      <w:r>
        <w:rPr>
          <w:spacing w:val="1"/>
          <w:lang w:val="vi-VN"/>
        </w:rPr>
        <w:t>i</w:t>
      </w:r>
      <w:r>
        <w:rPr>
          <w:spacing w:val="-1"/>
          <w:lang w:val="vi-VN"/>
        </w:rPr>
        <w:t>ể</w:t>
      </w:r>
      <w:r>
        <w:rPr>
          <w:lang w:val="vi-VN"/>
        </w:rPr>
        <w:t>m</w:t>
      </w:r>
      <w:r>
        <w:rPr>
          <w:spacing w:val="3"/>
          <w:lang w:val="vi-VN"/>
        </w:rPr>
        <w:t xml:space="preserve"> </w:t>
      </w:r>
      <w:r>
        <w:rPr>
          <w:lang w:val="vi-VN"/>
        </w:rPr>
        <w:t>mà thông t</w:t>
      </w:r>
      <w:r>
        <w:rPr>
          <w:spacing w:val="1"/>
          <w:lang w:val="vi-VN"/>
        </w:rPr>
        <w:t>i</w:t>
      </w:r>
      <w:r>
        <w:rPr>
          <w:lang w:val="vi-VN"/>
        </w:rPr>
        <w:t>n đó, tr</w:t>
      </w:r>
      <w:r>
        <w:rPr>
          <w:spacing w:val="1"/>
          <w:lang w:val="vi-VN"/>
        </w:rPr>
        <w:t>ự</w:t>
      </w:r>
      <w:r>
        <w:rPr>
          <w:lang w:val="vi-VN"/>
        </w:rPr>
        <w:t>c</w:t>
      </w:r>
      <w:r>
        <w:rPr>
          <w:spacing w:val="-1"/>
          <w:lang w:val="vi-VN"/>
        </w:rPr>
        <w:t xml:space="preserve"> </w:t>
      </w:r>
      <w:r>
        <w:rPr>
          <w:lang w:val="vi-VN"/>
        </w:rPr>
        <w:t>t</w:t>
      </w:r>
      <w:r>
        <w:rPr>
          <w:spacing w:val="1"/>
          <w:lang w:val="vi-VN"/>
        </w:rPr>
        <w:t>i</w:t>
      </w:r>
      <w:r>
        <w:rPr>
          <w:spacing w:val="-1"/>
          <w:lang w:val="vi-VN"/>
        </w:rPr>
        <w:t>ế</w:t>
      </w:r>
      <w:r>
        <w:rPr>
          <w:lang w:val="vi-VN"/>
        </w:rPr>
        <w:t>p</w:t>
      </w:r>
      <w:r>
        <w:rPr>
          <w:spacing w:val="2"/>
          <w:lang w:val="vi-VN"/>
        </w:rPr>
        <w:t xml:space="preserve"> </w:t>
      </w:r>
      <w:r>
        <w:rPr>
          <w:lang w:val="vi-VN"/>
        </w:rPr>
        <w:t>ho</w:t>
      </w:r>
      <w:r>
        <w:rPr>
          <w:spacing w:val="4"/>
          <w:lang w:val="vi-VN"/>
        </w:rPr>
        <w:t>ặ</w:t>
      </w:r>
      <w:r>
        <w:rPr>
          <w:lang w:val="vi-VN"/>
        </w:rPr>
        <w:t xml:space="preserve">c </w:t>
      </w:r>
      <w:r>
        <w:rPr>
          <w:spacing w:val="-2"/>
          <w:lang w:val="vi-VN"/>
        </w:rPr>
        <w:t>g</w:t>
      </w:r>
      <w:r>
        <w:rPr>
          <w:lang w:val="vi-VN"/>
        </w:rPr>
        <w:t>i</w:t>
      </w:r>
      <w:r>
        <w:rPr>
          <w:spacing w:val="2"/>
          <w:lang w:val="vi-VN"/>
        </w:rPr>
        <w:t>á</w:t>
      </w:r>
      <w:r>
        <w:rPr>
          <w:lang w:val="vi-VN"/>
        </w:rPr>
        <w:t>n t</w:t>
      </w:r>
      <w:r>
        <w:rPr>
          <w:spacing w:val="1"/>
          <w:lang w:val="vi-VN"/>
        </w:rPr>
        <w:t>i</w:t>
      </w:r>
      <w:r>
        <w:rPr>
          <w:spacing w:val="-1"/>
          <w:lang w:val="vi-VN"/>
        </w:rPr>
        <w:t>ế</w:t>
      </w:r>
      <w:r>
        <w:rPr>
          <w:lang w:val="vi-VN"/>
        </w:rPr>
        <w:t>p, được</w:t>
      </w:r>
      <w:r>
        <w:rPr>
          <w:spacing w:val="-1"/>
          <w:lang w:val="vi-VN"/>
        </w:rPr>
        <w:t xml:space="preserve"> </w:t>
      </w:r>
      <w:r>
        <w:rPr>
          <w:lang w:val="vi-VN"/>
        </w:rPr>
        <w:t>B</w:t>
      </w:r>
      <w:r>
        <w:rPr>
          <w:spacing w:val="-1"/>
          <w:lang w:val="vi-VN"/>
        </w:rPr>
        <w:t>ê</w:t>
      </w:r>
      <w:r>
        <w:rPr>
          <w:lang w:val="vi-VN"/>
        </w:rPr>
        <w:t xml:space="preserve">n kia </w:t>
      </w:r>
      <w:r>
        <w:rPr>
          <w:spacing w:val="-1"/>
          <w:lang w:val="vi-VN"/>
        </w:rPr>
        <w:t>c</w:t>
      </w:r>
      <w:r>
        <w:rPr>
          <w:lang w:val="vi-VN"/>
        </w:rPr>
        <w:t>u</w:t>
      </w:r>
      <w:r>
        <w:rPr>
          <w:spacing w:val="2"/>
          <w:lang w:val="vi-VN"/>
        </w:rPr>
        <w:t>n</w:t>
      </w:r>
      <w:r>
        <w:rPr>
          <w:lang w:val="vi-VN"/>
        </w:rPr>
        <w:t xml:space="preserve">g </w:t>
      </w:r>
      <w:r>
        <w:rPr>
          <w:spacing w:val="-1"/>
          <w:lang w:val="vi-VN"/>
        </w:rPr>
        <w:t>cấ</w:t>
      </w:r>
      <w:r>
        <w:rPr>
          <w:lang w:val="vi-VN"/>
        </w:rPr>
        <w:t>p.</w:t>
      </w:r>
    </w:p>
    <w:p w14:paraId="79C4725D" w14:textId="77777777" w:rsidR="004A6170" w:rsidRDefault="002F75C5" w:rsidP="00D050C7">
      <w:pPr>
        <w:pStyle w:val="ListParagraph"/>
        <w:widowControl w:val="0"/>
        <w:snapToGrid w:val="0"/>
        <w:spacing w:before="240" w:after="240" w:line="264" w:lineRule="auto"/>
        <w:ind w:left="1134"/>
        <w:contextualSpacing w:val="0"/>
        <w:jc w:val="both"/>
        <w:rPr>
          <w:lang w:val="vi-VN"/>
        </w:rPr>
      </w:pPr>
      <w:r>
        <w:rPr>
          <w:spacing w:val="-1"/>
          <w:lang w:val="vi-VN"/>
        </w:rPr>
        <w:t>各方在该信息被另一方直接或间接提供时已拥有的信息。</w:t>
      </w:r>
    </w:p>
    <w:p w14:paraId="006441B2" w14:textId="77777777" w:rsidR="004A6170" w:rsidRPr="00EB32EF" w:rsidRDefault="002F75C5" w:rsidP="00D050C7">
      <w:pPr>
        <w:pStyle w:val="Style4"/>
        <w:numPr>
          <w:ilvl w:val="1"/>
          <w:numId w:val="164"/>
        </w:numPr>
        <w:rPr>
          <w:lang w:val="vi-VN"/>
        </w:rPr>
      </w:pPr>
      <w:r w:rsidRPr="00EB32EF">
        <w:rPr>
          <w:lang w:val="vi-VN"/>
        </w:rPr>
        <w:t>Một</w:t>
      </w:r>
      <w:r w:rsidRPr="00EB32EF">
        <w:rPr>
          <w:spacing w:val="17"/>
          <w:lang w:val="vi-VN"/>
        </w:rPr>
        <w:t xml:space="preserve"> </w:t>
      </w:r>
      <w:r w:rsidRPr="00EB32EF">
        <w:rPr>
          <w:spacing w:val="-2"/>
          <w:lang w:val="vi-VN"/>
        </w:rPr>
        <w:t>B</w:t>
      </w:r>
      <w:r w:rsidRPr="00EB32EF">
        <w:rPr>
          <w:spacing w:val="-1"/>
          <w:lang w:val="vi-VN"/>
        </w:rPr>
        <w:t>ê</w:t>
      </w:r>
      <w:r w:rsidRPr="00EB32EF">
        <w:rPr>
          <w:lang w:val="vi-VN"/>
        </w:rPr>
        <w:t>n</w:t>
      </w:r>
      <w:r w:rsidRPr="00EB32EF">
        <w:rPr>
          <w:spacing w:val="17"/>
          <w:lang w:val="vi-VN"/>
        </w:rPr>
        <w:t xml:space="preserve"> </w:t>
      </w:r>
      <w:r w:rsidRPr="00EB32EF">
        <w:rPr>
          <w:lang w:val="vi-VN"/>
        </w:rPr>
        <w:t>không</w:t>
      </w:r>
      <w:r w:rsidRPr="00EB32EF">
        <w:rPr>
          <w:spacing w:val="14"/>
          <w:lang w:val="vi-VN"/>
        </w:rPr>
        <w:t xml:space="preserve"> </w:t>
      </w:r>
      <w:r w:rsidRPr="00EB32EF">
        <w:rPr>
          <w:lang w:val="vi-VN"/>
        </w:rPr>
        <w:t>đượ</w:t>
      </w:r>
      <w:r w:rsidRPr="00EB32EF">
        <w:rPr>
          <w:spacing w:val="-1"/>
          <w:lang w:val="vi-VN"/>
        </w:rPr>
        <w:t>c</w:t>
      </w:r>
      <w:r w:rsidRPr="00EB32EF">
        <w:rPr>
          <w:lang w:val="vi-VN"/>
        </w:rPr>
        <w:t>,</w:t>
      </w:r>
      <w:r w:rsidRPr="00EB32EF">
        <w:rPr>
          <w:spacing w:val="17"/>
          <w:lang w:val="vi-VN"/>
        </w:rPr>
        <w:t xml:space="preserve"> </w:t>
      </w:r>
      <w:r w:rsidRPr="00EB32EF">
        <w:rPr>
          <w:spacing w:val="2"/>
          <w:lang w:val="vi-VN"/>
        </w:rPr>
        <w:t>k</w:t>
      </w:r>
      <w:r w:rsidRPr="00EB32EF">
        <w:rPr>
          <w:lang w:val="vi-VN"/>
        </w:rPr>
        <w:t>hi</w:t>
      </w:r>
      <w:r w:rsidRPr="00EB32EF">
        <w:rPr>
          <w:spacing w:val="17"/>
          <w:lang w:val="vi-VN"/>
        </w:rPr>
        <w:t xml:space="preserve"> </w:t>
      </w:r>
      <w:r w:rsidRPr="00EB32EF">
        <w:rPr>
          <w:spacing w:val="-1"/>
          <w:lang w:val="vi-VN"/>
        </w:rPr>
        <w:t>c</w:t>
      </w:r>
      <w:r w:rsidRPr="00EB32EF">
        <w:rPr>
          <w:lang w:val="vi-VN"/>
        </w:rPr>
        <w:t>hưa</w:t>
      </w:r>
      <w:r w:rsidRPr="00EB32EF">
        <w:rPr>
          <w:spacing w:val="15"/>
          <w:lang w:val="vi-VN"/>
        </w:rPr>
        <w:t xml:space="preserve"> </w:t>
      </w:r>
      <w:r w:rsidRPr="00EB32EF">
        <w:rPr>
          <w:spacing w:val="-1"/>
          <w:lang w:val="vi-VN"/>
        </w:rPr>
        <w:t>c</w:t>
      </w:r>
      <w:r w:rsidRPr="00EB32EF">
        <w:rPr>
          <w:lang w:val="vi-VN"/>
        </w:rPr>
        <w:t>ó</w:t>
      </w:r>
      <w:r w:rsidRPr="00EB32EF">
        <w:rPr>
          <w:spacing w:val="17"/>
          <w:lang w:val="vi-VN"/>
        </w:rPr>
        <w:t xml:space="preserve"> </w:t>
      </w:r>
      <w:r w:rsidRPr="00EB32EF">
        <w:rPr>
          <w:lang w:val="vi-VN"/>
        </w:rPr>
        <w:t>sự</w:t>
      </w:r>
      <w:r w:rsidRPr="00EB32EF">
        <w:rPr>
          <w:spacing w:val="16"/>
          <w:lang w:val="vi-VN"/>
        </w:rPr>
        <w:t xml:space="preserve"> </w:t>
      </w:r>
      <w:r w:rsidRPr="00EB32EF">
        <w:rPr>
          <w:lang w:val="vi-VN"/>
        </w:rPr>
        <w:t>đồng</w:t>
      </w:r>
      <w:r w:rsidRPr="00EB32EF">
        <w:rPr>
          <w:spacing w:val="19"/>
          <w:lang w:val="vi-VN"/>
        </w:rPr>
        <w:t xml:space="preserve"> </w:t>
      </w:r>
      <w:r w:rsidRPr="00EB32EF">
        <w:rPr>
          <w:lang w:val="vi-VN"/>
        </w:rPr>
        <w:t>ý</w:t>
      </w:r>
      <w:r w:rsidRPr="00EB32EF">
        <w:rPr>
          <w:spacing w:val="12"/>
          <w:lang w:val="vi-VN"/>
        </w:rPr>
        <w:t xml:space="preserve"> </w:t>
      </w:r>
      <w:r w:rsidRPr="00EB32EF">
        <w:rPr>
          <w:lang w:val="vi-VN"/>
        </w:rPr>
        <w:t>tr</w:t>
      </w:r>
      <w:r w:rsidRPr="00EB32EF">
        <w:rPr>
          <w:spacing w:val="1"/>
          <w:lang w:val="vi-VN"/>
        </w:rPr>
        <w:t>ư</w:t>
      </w:r>
      <w:r w:rsidRPr="00EB32EF">
        <w:rPr>
          <w:lang w:val="vi-VN"/>
        </w:rPr>
        <w:t>ớc</w:t>
      </w:r>
      <w:r w:rsidRPr="00EB32EF">
        <w:rPr>
          <w:spacing w:val="16"/>
          <w:lang w:val="vi-VN"/>
        </w:rPr>
        <w:t xml:space="preserve"> </w:t>
      </w:r>
      <w:r w:rsidRPr="00EB32EF">
        <w:rPr>
          <w:lang w:val="vi-VN"/>
        </w:rPr>
        <w:t>b</w:t>
      </w:r>
      <w:r w:rsidRPr="00EB32EF">
        <w:rPr>
          <w:spacing w:val="-1"/>
          <w:lang w:val="vi-VN"/>
        </w:rPr>
        <w:t>ằ</w:t>
      </w:r>
      <w:r w:rsidRPr="00EB32EF">
        <w:rPr>
          <w:lang w:val="vi-VN"/>
        </w:rPr>
        <w:t>ng</w:t>
      </w:r>
      <w:r w:rsidRPr="00EB32EF">
        <w:rPr>
          <w:spacing w:val="14"/>
          <w:lang w:val="vi-VN"/>
        </w:rPr>
        <w:t xml:space="preserve"> </w:t>
      </w:r>
      <w:r w:rsidRPr="00EB32EF">
        <w:rPr>
          <w:lang w:val="vi-VN"/>
        </w:rPr>
        <w:t>v</w:t>
      </w:r>
      <w:r w:rsidRPr="00EB32EF">
        <w:rPr>
          <w:spacing w:val="-1"/>
          <w:lang w:val="vi-VN"/>
        </w:rPr>
        <w:t>ă</w:t>
      </w:r>
      <w:r w:rsidRPr="00EB32EF">
        <w:rPr>
          <w:lang w:val="vi-VN"/>
        </w:rPr>
        <w:t>n</w:t>
      </w:r>
      <w:r w:rsidRPr="00EB32EF">
        <w:rPr>
          <w:spacing w:val="17"/>
          <w:lang w:val="vi-VN"/>
        </w:rPr>
        <w:t xml:space="preserve"> </w:t>
      </w:r>
      <w:r w:rsidRPr="00EB32EF">
        <w:rPr>
          <w:spacing w:val="2"/>
          <w:lang w:val="vi-VN"/>
        </w:rPr>
        <w:t>b</w:t>
      </w:r>
      <w:r w:rsidRPr="00EB32EF">
        <w:rPr>
          <w:spacing w:val="-1"/>
          <w:lang w:val="vi-VN"/>
        </w:rPr>
        <w:t>ả</w:t>
      </w:r>
      <w:r w:rsidRPr="00EB32EF">
        <w:rPr>
          <w:lang w:val="vi-VN"/>
        </w:rPr>
        <w:t>n</w:t>
      </w:r>
      <w:r w:rsidRPr="00EB32EF">
        <w:rPr>
          <w:spacing w:val="17"/>
          <w:lang w:val="vi-VN"/>
        </w:rPr>
        <w:t xml:space="preserve"> </w:t>
      </w:r>
      <w:r w:rsidRPr="00EB32EF">
        <w:rPr>
          <w:spacing w:val="-1"/>
          <w:lang w:val="vi-VN"/>
        </w:rPr>
        <w:t>c</w:t>
      </w:r>
      <w:r w:rsidRPr="00EB32EF">
        <w:rPr>
          <w:lang w:val="vi-VN"/>
        </w:rPr>
        <w:t>ủa</w:t>
      </w:r>
      <w:r w:rsidRPr="00EB32EF">
        <w:rPr>
          <w:spacing w:val="18"/>
          <w:lang w:val="vi-VN"/>
        </w:rPr>
        <w:t xml:space="preserve"> </w:t>
      </w:r>
      <w:r w:rsidRPr="00EB32EF">
        <w:rPr>
          <w:spacing w:val="-2"/>
          <w:lang w:val="vi-VN"/>
        </w:rPr>
        <w:t>B</w:t>
      </w:r>
      <w:r w:rsidRPr="00EB32EF">
        <w:rPr>
          <w:spacing w:val="1"/>
          <w:lang w:val="vi-VN"/>
        </w:rPr>
        <w:t>ê</w:t>
      </w:r>
      <w:r w:rsidRPr="00EB32EF">
        <w:rPr>
          <w:lang w:val="vi-VN"/>
        </w:rPr>
        <w:t>n</w:t>
      </w:r>
      <w:r w:rsidRPr="00EB32EF">
        <w:rPr>
          <w:spacing w:val="17"/>
          <w:lang w:val="vi-VN"/>
        </w:rPr>
        <w:t xml:space="preserve"> </w:t>
      </w:r>
      <w:r w:rsidRPr="00EB32EF">
        <w:rPr>
          <w:lang w:val="vi-VN"/>
        </w:rPr>
        <w:t>kia,</w:t>
      </w:r>
      <w:r w:rsidRPr="00EB32EF">
        <w:rPr>
          <w:spacing w:val="16"/>
          <w:lang w:val="vi-VN"/>
        </w:rPr>
        <w:t xml:space="preserve"> </w:t>
      </w:r>
      <w:r w:rsidRPr="00EB32EF">
        <w:rPr>
          <w:lang w:val="vi-VN"/>
        </w:rPr>
        <w:t>sử</w:t>
      </w:r>
      <w:r w:rsidRPr="00EB32EF">
        <w:rPr>
          <w:spacing w:val="16"/>
          <w:lang w:val="vi-VN"/>
        </w:rPr>
        <w:t xml:space="preserve"> </w:t>
      </w:r>
      <w:r w:rsidRPr="00EB32EF">
        <w:rPr>
          <w:lang w:val="vi-VN"/>
        </w:rPr>
        <w:t>dụng Thông</w:t>
      </w:r>
      <w:r w:rsidRPr="00EB32EF">
        <w:rPr>
          <w:spacing w:val="2"/>
          <w:lang w:val="vi-VN"/>
        </w:rPr>
        <w:t xml:space="preserve"> </w:t>
      </w:r>
      <w:r w:rsidRPr="00EB32EF">
        <w:rPr>
          <w:lang w:val="vi-VN"/>
        </w:rPr>
        <w:t>Tin</w:t>
      </w:r>
      <w:r w:rsidRPr="00EB32EF">
        <w:rPr>
          <w:spacing w:val="5"/>
          <w:lang w:val="vi-VN"/>
        </w:rPr>
        <w:t xml:space="preserve"> </w:t>
      </w:r>
      <w:r w:rsidRPr="00EB32EF">
        <w:rPr>
          <w:lang w:val="vi-VN"/>
        </w:rPr>
        <w:t>Mật</w:t>
      </w:r>
      <w:r w:rsidRPr="00EB32EF">
        <w:rPr>
          <w:spacing w:val="5"/>
          <w:lang w:val="vi-VN"/>
        </w:rPr>
        <w:t xml:space="preserve"> </w:t>
      </w:r>
      <w:r w:rsidRPr="00EB32EF">
        <w:rPr>
          <w:lang w:val="vi-VN"/>
        </w:rPr>
        <w:t>mà</w:t>
      </w:r>
      <w:r w:rsidRPr="00EB32EF">
        <w:rPr>
          <w:spacing w:val="9"/>
          <w:lang w:val="vi-VN"/>
        </w:rPr>
        <w:t xml:space="preserve"> </w:t>
      </w:r>
      <w:r w:rsidRPr="00EB32EF">
        <w:rPr>
          <w:spacing w:val="-2"/>
          <w:lang w:val="vi-VN"/>
        </w:rPr>
        <w:t>B</w:t>
      </w:r>
      <w:r w:rsidRPr="00EB32EF">
        <w:rPr>
          <w:spacing w:val="-1"/>
          <w:lang w:val="vi-VN"/>
        </w:rPr>
        <w:t>ê</w:t>
      </w:r>
      <w:r w:rsidRPr="00EB32EF">
        <w:rPr>
          <w:lang w:val="vi-VN"/>
        </w:rPr>
        <w:t>n</w:t>
      </w:r>
      <w:r w:rsidRPr="00EB32EF">
        <w:rPr>
          <w:spacing w:val="5"/>
          <w:lang w:val="vi-VN"/>
        </w:rPr>
        <w:t xml:space="preserve"> </w:t>
      </w:r>
      <w:r w:rsidRPr="00EB32EF">
        <w:rPr>
          <w:lang w:val="vi-VN"/>
        </w:rPr>
        <w:t>kia</w:t>
      </w:r>
      <w:r w:rsidRPr="00EB32EF">
        <w:rPr>
          <w:spacing w:val="9"/>
          <w:lang w:val="vi-VN"/>
        </w:rPr>
        <w:t xml:space="preserve"> </w:t>
      </w:r>
      <w:r w:rsidRPr="00EB32EF">
        <w:rPr>
          <w:spacing w:val="-5"/>
          <w:lang w:val="vi-VN"/>
        </w:rPr>
        <w:t>y</w:t>
      </w:r>
      <w:r w:rsidRPr="00EB32EF">
        <w:rPr>
          <w:spacing w:val="1"/>
          <w:lang w:val="vi-VN"/>
        </w:rPr>
        <w:t>ê</w:t>
      </w:r>
      <w:r w:rsidRPr="00EB32EF">
        <w:rPr>
          <w:lang w:val="vi-VN"/>
        </w:rPr>
        <w:t>u</w:t>
      </w:r>
      <w:r w:rsidRPr="00EB32EF">
        <w:rPr>
          <w:spacing w:val="5"/>
          <w:lang w:val="vi-VN"/>
        </w:rPr>
        <w:t xml:space="preserve"> </w:t>
      </w:r>
      <w:r w:rsidRPr="00EB32EF">
        <w:rPr>
          <w:spacing w:val="1"/>
          <w:lang w:val="vi-VN"/>
        </w:rPr>
        <w:t>c</w:t>
      </w:r>
      <w:r w:rsidRPr="00EB32EF">
        <w:rPr>
          <w:spacing w:val="-1"/>
          <w:lang w:val="vi-VN"/>
        </w:rPr>
        <w:t>ầ</w:t>
      </w:r>
      <w:r w:rsidRPr="00EB32EF">
        <w:rPr>
          <w:lang w:val="vi-VN"/>
        </w:rPr>
        <w:t>u</w:t>
      </w:r>
      <w:r w:rsidRPr="00EB32EF">
        <w:rPr>
          <w:spacing w:val="7"/>
          <w:lang w:val="vi-VN"/>
        </w:rPr>
        <w:t xml:space="preserve"> </w:t>
      </w:r>
      <w:r w:rsidRPr="00EB32EF">
        <w:rPr>
          <w:spacing w:val="-2"/>
          <w:lang w:val="vi-VN"/>
        </w:rPr>
        <w:t>g</w:t>
      </w:r>
      <w:r w:rsidRPr="00EB32EF">
        <w:rPr>
          <w:lang w:val="vi-VN"/>
        </w:rPr>
        <w:t>iữ</w:t>
      </w:r>
      <w:r w:rsidRPr="00EB32EF">
        <w:rPr>
          <w:spacing w:val="5"/>
          <w:lang w:val="vi-VN"/>
        </w:rPr>
        <w:t xml:space="preserve"> </w:t>
      </w:r>
      <w:r w:rsidRPr="00EB32EF">
        <w:rPr>
          <w:lang w:val="vi-VN"/>
        </w:rPr>
        <w:t>bí</w:t>
      </w:r>
      <w:r w:rsidRPr="00EB32EF">
        <w:rPr>
          <w:spacing w:val="5"/>
          <w:lang w:val="vi-VN"/>
        </w:rPr>
        <w:t xml:space="preserve"> </w:t>
      </w:r>
      <w:r w:rsidRPr="00EB32EF">
        <w:rPr>
          <w:lang w:val="vi-VN"/>
        </w:rPr>
        <w:t>mật</w:t>
      </w:r>
      <w:r w:rsidRPr="00EB32EF">
        <w:rPr>
          <w:spacing w:val="5"/>
          <w:lang w:val="vi-VN"/>
        </w:rPr>
        <w:t xml:space="preserve"> </w:t>
      </w:r>
      <w:r w:rsidRPr="00EB32EF">
        <w:rPr>
          <w:spacing w:val="-1"/>
          <w:lang w:val="vi-VN"/>
        </w:rPr>
        <w:t>c</w:t>
      </w:r>
      <w:r w:rsidRPr="00EB32EF">
        <w:rPr>
          <w:lang w:val="vi-VN"/>
        </w:rPr>
        <w:t>ho</w:t>
      </w:r>
      <w:r w:rsidRPr="00EB32EF">
        <w:rPr>
          <w:spacing w:val="5"/>
          <w:lang w:val="vi-VN"/>
        </w:rPr>
        <w:t xml:space="preserve"> </w:t>
      </w:r>
      <w:r w:rsidRPr="00EB32EF">
        <w:rPr>
          <w:lang w:val="vi-VN"/>
        </w:rPr>
        <w:t>b</w:t>
      </w:r>
      <w:r w:rsidRPr="00EB32EF">
        <w:rPr>
          <w:spacing w:val="-1"/>
          <w:lang w:val="vi-VN"/>
        </w:rPr>
        <w:t>ấ</w:t>
      </w:r>
      <w:r w:rsidRPr="00EB32EF">
        <w:rPr>
          <w:lang w:val="vi-VN"/>
        </w:rPr>
        <w:t>t</w:t>
      </w:r>
      <w:r w:rsidRPr="00EB32EF">
        <w:rPr>
          <w:spacing w:val="5"/>
          <w:lang w:val="vi-VN"/>
        </w:rPr>
        <w:t xml:space="preserve"> k</w:t>
      </w:r>
      <w:r w:rsidRPr="00EB32EF">
        <w:rPr>
          <w:lang w:val="vi-VN"/>
        </w:rPr>
        <w:t>ỳ mục</w:t>
      </w:r>
      <w:r w:rsidRPr="00EB32EF">
        <w:rPr>
          <w:spacing w:val="4"/>
          <w:lang w:val="vi-VN"/>
        </w:rPr>
        <w:t xml:space="preserve"> </w:t>
      </w:r>
      <w:r w:rsidRPr="00EB32EF">
        <w:rPr>
          <w:lang w:val="vi-VN"/>
        </w:rPr>
        <w:t>đích</w:t>
      </w:r>
      <w:r w:rsidRPr="00EB32EF">
        <w:rPr>
          <w:spacing w:val="4"/>
          <w:lang w:val="vi-VN"/>
        </w:rPr>
        <w:t xml:space="preserve"> </w:t>
      </w:r>
      <w:r w:rsidRPr="00EB32EF">
        <w:rPr>
          <w:spacing w:val="2"/>
          <w:lang w:val="vi-VN"/>
        </w:rPr>
        <w:t>n</w:t>
      </w:r>
      <w:r w:rsidRPr="00EB32EF">
        <w:rPr>
          <w:spacing w:val="-1"/>
          <w:lang w:val="vi-VN"/>
        </w:rPr>
        <w:t>à</w:t>
      </w:r>
      <w:r w:rsidRPr="00EB32EF">
        <w:rPr>
          <w:lang w:val="vi-VN"/>
        </w:rPr>
        <w:t>o</w:t>
      </w:r>
      <w:r w:rsidRPr="00EB32EF">
        <w:rPr>
          <w:spacing w:val="5"/>
          <w:lang w:val="vi-VN"/>
        </w:rPr>
        <w:t xml:space="preserve"> </w:t>
      </w:r>
      <w:r w:rsidRPr="00EB32EF">
        <w:rPr>
          <w:lang w:val="vi-VN"/>
        </w:rPr>
        <w:t>kh</w:t>
      </w:r>
      <w:r w:rsidRPr="00EB32EF">
        <w:rPr>
          <w:spacing w:val="-1"/>
          <w:lang w:val="vi-VN"/>
        </w:rPr>
        <w:t>á</w:t>
      </w:r>
      <w:r w:rsidRPr="00EB32EF">
        <w:rPr>
          <w:lang w:val="vi-VN"/>
        </w:rPr>
        <w:t>c</w:t>
      </w:r>
      <w:r w:rsidRPr="00EB32EF">
        <w:rPr>
          <w:spacing w:val="4"/>
          <w:lang w:val="vi-VN"/>
        </w:rPr>
        <w:t xml:space="preserve"> </w:t>
      </w:r>
      <w:r w:rsidRPr="00EB32EF">
        <w:rPr>
          <w:spacing w:val="2"/>
          <w:lang w:val="vi-VN"/>
        </w:rPr>
        <w:t xml:space="preserve">trừ trường hợp </w:t>
      </w:r>
      <w:r w:rsidRPr="00EB32EF">
        <w:rPr>
          <w:lang w:val="vi-VN"/>
        </w:rPr>
        <w:t>tiết</w:t>
      </w:r>
      <w:r w:rsidRPr="00EB32EF">
        <w:rPr>
          <w:spacing w:val="2"/>
          <w:lang w:val="vi-VN"/>
        </w:rPr>
        <w:t xml:space="preserve"> lộ vì mục đích</w:t>
      </w:r>
      <w:r w:rsidRPr="00EB32EF">
        <w:rPr>
          <w:spacing w:val="1"/>
          <w:lang w:val="vi-VN"/>
        </w:rPr>
        <w:t xml:space="preserve"> </w:t>
      </w:r>
      <w:r w:rsidRPr="00EB32EF">
        <w:rPr>
          <w:lang w:val="vi-VN"/>
        </w:rPr>
        <w:t>thực</w:t>
      </w:r>
      <w:r w:rsidRPr="00EB32EF">
        <w:rPr>
          <w:spacing w:val="1"/>
          <w:lang w:val="vi-VN"/>
        </w:rPr>
        <w:t xml:space="preserve"> </w:t>
      </w:r>
      <w:r w:rsidRPr="00EB32EF">
        <w:rPr>
          <w:lang w:val="vi-VN"/>
        </w:rPr>
        <w:t>hiện</w:t>
      </w:r>
      <w:r w:rsidRPr="00EB32EF">
        <w:rPr>
          <w:spacing w:val="4"/>
          <w:lang w:val="vi-VN"/>
        </w:rPr>
        <w:t xml:space="preserve"> </w:t>
      </w:r>
      <w:r w:rsidRPr="00EB32EF">
        <w:rPr>
          <w:lang w:val="vi-VN"/>
        </w:rPr>
        <w:t>Sửa Chữa</w:t>
      </w:r>
      <w:r w:rsidRPr="00EB32EF">
        <w:rPr>
          <w:spacing w:val="4"/>
          <w:lang w:val="vi-VN"/>
        </w:rPr>
        <w:t xml:space="preserve"> </w:t>
      </w:r>
      <w:r w:rsidRPr="00EB32EF">
        <w:rPr>
          <w:lang w:val="vi-VN"/>
        </w:rPr>
        <w:t>theo</w:t>
      </w:r>
      <w:r w:rsidRPr="00EB32EF">
        <w:rPr>
          <w:spacing w:val="2"/>
          <w:lang w:val="vi-VN"/>
        </w:rPr>
        <w:t xml:space="preserve"> </w:t>
      </w:r>
      <w:r w:rsidRPr="00EB32EF">
        <w:rPr>
          <w:lang w:val="vi-VN"/>
        </w:rPr>
        <w:t>Hợp</w:t>
      </w:r>
      <w:r w:rsidRPr="00EB32EF">
        <w:rPr>
          <w:spacing w:val="2"/>
          <w:lang w:val="vi-VN"/>
        </w:rPr>
        <w:t xml:space="preserve"> </w:t>
      </w:r>
      <w:r w:rsidRPr="00EB32EF">
        <w:rPr>
          <w:lang w:val="vi-VN"/>
        </w:rPr>
        <w:t>đồ</w:t>
      </w:r>
      <w:r w:rsidRPr="00EB32EF">
        <w:rPr>
          <w:spacing w:val="2"/>
          <w:lang w:val="vi-VN"/>
        </w:rPr>
        <w:t>n</w:t>
      </w:r>
      <w:r w:rsidRPr="00EB32EF">
        <w:rPr>
          <w:lang w:val="vi-VN"/>
        </w:rPr>
        <w:t>g n</w:t>
      </w:r>
      <w:r w:rsidRPr="00EB32EF">
        <w:rPr>
          <w:spacing w:val="4"/>
          <w:lang w:val="vi-VN"/>
        </w:rPr>
        <w:t>à</w:t>
      </w:r>
      <w:r w:rsidRPr="00EB32EF">
        <w:rPr>
          <w:spacing w:val="-5"/>
          <w:lang w:val="vi-VN"/>
        </w:rPr>
        <w:t>y</w:t>
      </w:r>
      <w:r w:rsidRPr="00EB32EF">
        <w:rPr>
          <w:lang w:val="vi-VN"/>
        </w:rPr>
        <w:t xml:space="preserve"> hoặc tiết lộ theo</w:t>
      </w:r>
      <w:r w:rsidRPr="00EB32EF">
        <w:rPr>
          <w:spacing w:val="7"/>
          <w:lang w:val="vi-VN"/>
        </w:rPr>
        <w:t xml:space="preserve"> </w:t>
      </w:r>
      <w:r w:rsidRPr="00EB32EF">
        <w:rPr>
          <w:spacing w:val="-5"/>
          <w:lang w:val="vi-VN"/>
        </w:rPr>
        <w:t>y</w:t>
      </w:r>
      <w:r w:rsidRPr="00EB32EF">
        <w:rPr>
          <w:spacing w:val="-1"/>
          <w:lang w:val="vi-VN"/>
        </w:rPr>
        <w:t>ê</w:t>
      </w:r>
      <w:r w:rsidRPr="00EB32EF">
        <w:rPr>
          <w:lang w:val="vi-VN"/>
        </w:rPr>
        <w:t>u</w:t>
      </w:r>
      <w:r w:rsidRPr="00EB32EF">
        <w:rPr>
          <w:spacing w:val="5"/>
          <w:lang w:val="vi-VN"/>
        </w:rPr>
        <w:t xml:space="preserve"> </w:t>
      </w:r>
      <w:r w:rsidRPr="00EB32EF">
        <w:rPr>
          <w:spacing w:val="-1"/>
          <w:lang w:val="vi-VN"/>
        </w:rPr>
        <w:t>cầ</w:t>
      </w:r>
      <w:r w:rsidRPr="00EB32EF">
        <w:rPr>
          <w:lang w:val="vi-VN"/>
        </w:rPr>
        <w:t>u</w:t>
      </w:r>
      <w:r w:rsidRPr="00EB32EF">
        <w:rPr>
          <w:spacing w:val="5"/>
          <w:lang w:val="vi-VN"/>
        </w:rPr>
        <w:t xml:space="preserve"> </w:t>
      </w:r>
      <w:r w:rsidRPr="00EB32EF">
        <w:rPr>
          <w:spacing w:val="-1"/>
          <w:lang w:val="vi-VN"/>
        </w:rPr>
        <w:t>c</w:t>
      </w:r>
      <w:r w:rsidRPr="00EB32EF">
        <w:rPr>
          <w:lang w:val="vi-VN"/>
        </w:rPr>
        <w:t>ủa</w:t>
      </w:r>
      <w:r w:rsidRPr="00EB32EF">
        <w:rPr>
          <w:spacing w:val="1"/>
          <w:lang w:val="vi-VN"/>
        </w:rPr>
        <w:t xml:space="preserve"> </w:t>
      </w:r>
      <w:r w:rsidRPr="00EB32EF">
        <w:rPr>
          <w:lang w:val="vi-VN"/>
        </w:rPr>
        <w:t>ph</w:t>
      </w:r>
      <w:r w:rsidRPr="00EB32EF">
        <w:rPr>
          <w:spacing w:val="-1"/>
          <w:lang w:val="vi-VN"/>
        </w:rPr>
        <w:t>á</w:t>
      </w:r>
      <w:r w:rsidRPr="00EB32EF">
        <w:rPr>
          <w:lang w:val="vi-VN"/>
        </w:rPr>
        <w:t>p</w:t>
      </w:r>
      <w:r w:rsidRPr="00EB32EF">
        <w:rPr>
          <w:spacing w:val="2"/>
          <w:lang w:val="vi-VN"/>
        </w:rPr>
        <w:t xml:space="preserve"> </w:t>
      </w:r>
      <w:r w:rsidRPr="00EB32EF">
        <w:rPr>
          <w:lang w:val="vi-VN"/>
        </w:rPr>
        <w:t>l</w:t>
      </w:r>
      <w:r w:rsidRPr="00EB32EF">
        <w:rPr>
          <w:spacing w:val="3"/>
          <w:lang w:val="vi-VN"/>
        </w:rPr>
        <w:t>u</w:t>
      </w:r>
      <w:r w:rsidRPr="00EB32EF">
        <w:rPr>
          <w:spacing w:val="-1"/>
          <w:lang w:val="vi-VN"/>
        </w:rPr>
        <w:t>ậ</w:t>
      </w:r>
      <w:r w:rsidRPr="00EB32EF">
        <w:rPr>
          <w:lang w:val="vi-VN"/>
        </w:rPr>
        <w:t>t ho</w:t>
      </w:r>
      <w:r w:rsidRPr="00EB32EF">
        <w:rPr>
          <w:spacing w:val="-1"/>
          <w:lang w:val="vi-VN"/>
        </w:rPr>
        <w:t>ặ</w:t>
      </w:r>
      <w:r w:rsidRPr="00EB32EF">
        <w:rPr>
          <w:lang w:val="vi-VN"/>
        </w:rPr>
        <w:t>c</w:t>
      </w:r>
      <w:r w:rsidRPr="00EB32EF">
        <w:rPr>
          <w:spacing w:val="4"/>
          <w:lang w:val="vi-VN"/>
        </w:rPr>
        <w:t xml:space="preserve"> </w:t>
      </w:r>
      <w:r w:rsidRPr="00EB32EF">
        <w:rPr>
          <w:lang w:val="vi-VN"/>
        </w:rPr>
        <w:t>có yêu cầu của cơ quan có thẩm quyền, cơ quan quan lý Nhà nước.</w:t>
      </w:r>
    </w:p>
    <w:p w14:paraId="21390289" w14:textId="77777777" w:rsidR="004A6170" w:rsidRDefault="002F75C5" w:rsidP="00D050C7">
      <w:pPr>
        <w:pStyle w:val="Style4"/>
        <w:numPr>
          <w:ilvl w:val="1"/>
          <w:numId w:val="0"/>
        </w:numPr>
        <w:ind w:left="502"/>
      </w:pPr>
      <w:r>
        <w:t>任何一方未经对方事先书面同意，不得将对方要求保密的机密信息用于除履行本合同修理之外的任何目的，但因执行本合同修理、法律规定或主管机关及国家管理机关要求披露的情形除外。</w:t>
      </w:r>
    </w:p>
    <w:p w14:paraId="23231671" w14:textId="77777777" w:rsidR="004A6170" w:rsidRDefault="002F75C5" w:rsidP="00D050C7">
      <w:pPr>
        <w:pStyle w:val="Style3"/>
      </w:pPr>
      <w:r>
        <w:t>CHẤM</w:t>
      </w:r>
      <w:r>
        <w:rPr>
          <w:spacing w:val="-1"/>
        </w:rPr>
        <w:t xml:space="preserve"> </w:t>
      </w:r>
      <w:r>
        <w:t>DỨT</w:t>
      </w:r>
      <w:r>
        <w:rPr>
          <w:spacing w:val="1"/>
        </w:rPr>
        <w:t xml:space="preserve"> </w:t>
      </w:r>
      <w:r>
        <w:t>H</w:t>
      </w:r>
      <w:r>
        <w:rPr>
          <w:spacing w:val="1"/>
        </w:rPr>
        <w:t>Ợ</w:t>
      </w:r>
      <w:r>
        <w:t>P</w:t>
      </w:r>
      <w:r>
        <w:rPr>
          <w:spacing w:val="-3"/>
        </w:rPr>
        <w:t xml:space="preserve"> </w:t>
      </w:r>
      <w:r>
        <w:t>Đ</w:t>
      </w:r>
      <w:r>
        <w:rPr>
          <w:spacing w:val="2"/>
        </w:rPr>
        <w:t>Ồ</w:t>
      </w:r>
      <w:r>
        <w:t>NG</w:t>
      </w:r>
      <w:r>
        <w:rPr>
          <w:spacing w:val="-1"/>
        </w:rPr>
        <w:t xml:space="preserve"> </w:t>
      </w:r>
      <w:r>
        <w:t>TRƯ</w:t>
      </w:r>
      <w:r>
        <w:rPr>
          <w:spacing w:val="1"/>
        </w:rPr>
        <w:t>Ớ</w:t>
      </w:r>
      <w:r>
        <w:t xml:space="preserve">C THỜI </w:t>
      </w:r>
      <w:r>
        <w:rPr>
          <w:spacing w:val="1"/>
        </w:rPr>
        <w:t>H</w:t>
      </w:r>
      <w:r>
        <w:t>ẠN</w:t>
      </w:r>
    </w:p>
    <w:p w14:paraId="1420B8A8" w14:textId="77777777" w:rsidR="004A6170" w:rsidRDefault="002F75C5" w:rsidP="00D050C7">
      <w:pPr>
        <w:pStyle w:val="Style3"/>
        <w:numPr>
          <w:ilvl w:val="0"/>
          <w:numId w:val="0"/>
        </w:numPr>
      </w:pPr>
      <w:r>
        <w:t>合同提前终止</w:t>
      </w:r>
    </w:p>
    <w:p w14:paraId="4658C312" w14:textId="77777777" w:rsidR="004A6170" w:rsidRDefault="002F75C5" w:rsidP="00D050C7">
      <w:pPr>
        <w:pStyle w:val="Style4"/>
        <w:tabs>
          <w:tab w:val="clear" w:pos="720"/>
        </w:tabs>
        <w:spacing w:line="264" w:lineRule="auto"/>
        <w:ind w:left="737" w:hanging="624"/>
      </w:pPr>
      <w:r>
        <w:rPr>
          <w:lang w:val="vi-VN"/>
        </w:rPr>
        <w:t>Hợp</w:t>
      </w:r>
      <w:r>
        <w:rPr>
          <w:spacing w:val="4"/>
          <w:lang w:val="vi-VN"/>
        </w:rPr>
        <w:t xml:space="preserve"> </w:t>
      </w:r>
      <w:r>
        <w:rPr>
          <w:spacing w:val="2"/>
          <w:lang w:val="en-US"/>
        </w:rPr>
        <w:t>đ</w:t>
      </w:r>
      <w:r>
        <w:rPr>
          <w:lang w:val="vi-VN"/>
        </w:rPr>
        <w:t>ồng</w:t>
      </w:r>
      <w:r>
        <w:rPr>
          <w:spacing w:val="2"/>
          <w:lang w:val="vi-VN"/>
        </w:rPr>
        <w:t xml:space="preserve"> </w:t>
      </w:r>
      <w:r>
        <w:rPr>
          <w:lang w:val="vi-VN"/>
        </w:rPr>
        <w:t>n</w:t>
      </w:r>
      <w:r>
        <w:rPr>
          <w:spacing w:val="4"/>
          <w:lang w:val="vi-VN"/>
        </w:rPr>
        <w:t>à</w:t>
      </w:r>
      <w:r>
        <w:rPr>
          <w:lang w:val="vi-VN"/>
        </w:rPr>
        <w:t xml:space="preserve">y </w:t>
      </w:r>
      <w:r>
        <w:rPr>
          <w:spacing w:val="-1"/>
          <w:lang w:val="vi-VN"/>
        </w:rPr>
        <w:t>c</w:t>
      </w:r>
      <w:r>
        <w:rPr>
          <w:lang w:val="vi-VN"/>
        </w:rPr>
        <w:t>ó thể</w:t>
      </w:r>
      <w:r>
        <w:rPr>
          <w:spacing w:val="4"/>
          <w:lang w:val="vi-VN"/>
        </w:rPr>
        <w:t xml:space="preserve"> </w:t>
      </w:r>
      <w:r>
        <w:rPr>
          <w:spacing w:val="-1"/>
          <w:lang w:val="vi-VN"/>
        </w:rPr>
        <w:t>c</w:t>
      </w:r>
      <w:r>
        <w:rPr>
          <w:spacing w:val="2"/>
          <w:lang w:val="vi-VN"/>
        </w:rPr>
        <w:t>h</w:t>
      </w:r>
      <w:r>
        <w:rPr>
          <w:spacing w:val="-1"/>
          <w:lang w:val="vi-VN"/>
        </w:rPr>
        <w:t>ấ</w:t>
      </w:r>
      <w:r>
        <w:rPr>
          <w:lang w:val="vi-VN"/>
        </w:rPr>
        <w:t>m dứt tr</w:t>
      </w:r>
      <w:r>
        <w:rPr>
          <w:spacing w:val="-1"/>
          <w:lang w:val="vi-VN"/>
        </w:rPr>
        <w:t>ư</w:t>
      </w:r>
      <w:r>
        <w:rPr>
          <w:lang w:val="vi-VN"/>
        </w:rPr>
        <w:t>ớc</w:t>
      </w:r>
      <w:r>
        <w:rPr>
          <w:spacing w:val="4"/>
          <w:lang w:val="vi-VN"/>
        </w:rPr>
        <w:t xml:space="preserve"> </w:t>
      </w:r>
      <w:r>
        <w:rPr>
          <w:lang w:val="vi-VN"/>
        </w:rPr>
        <w:t>h</w:t>
      </w:r>
      <w:r>
        <w:rPr>
          <w:spacing w:val="-1"/>
          <w:lang w:val="vi-VN"/>
        </w:rPr>
        <w:t>ạ</w:t>
      </w:r>
      <w:r>
        <w:rPr>
          <w:lang w:val="vi-VN"/>
        </w:rPr>
        <w:t>n nếu thuộc một trong các trường hợp sau đây:</w:t>
      </w:r>
    </w:p>
    <w:p w14:paraId="564072AA" w14:textId="77777777" w:rsidR="004A6170" w:rsidRDefault="002F75C5" w:rsidP="00D050C7">
      <w:pPr>
        <w:pStyle w:val="Style4"/>
        <w:tabs>
          <w:tab w:val="clear" w:pos="720"/>
        </w:tabs>
        <w:spacing w:line="264" w:lineRule="auto"/>
        <w:ind w:left="737" w:hanging="624"/>
      </w:pPr>
      <w:r>
        <w:rPr>
          <w:lang w:val="vi-VN"/>
        </w:rPr>
        <w:t>本合同可在以下任一情况下提前终止：</w:t>
      </w:r>
    </w:p>
    <w:p w14:paraId="017BB788" w14:textId="77777777" w:rsidR="004A6170" w:rsidRDefault="002F75C5" w:rsidP="00D050C7">
      <w:pPr>
        <w:pStyle w:val="ListParagraph"/>
        <w:widowControl w:val="0"/>
        <w:numPr>
          <w:ilvl w:val="0"/>
          <w:numId w:val="193"/>
        </w:numPr>
        <w:snapToGrid w:val="0"/>
        <w:spacing w:before="240" w:after="240" w:line="264" w:lineRule="auto"/>
        <w:ind w:left="1134" w:hanging="567"/>
        <w:contextualSpacing w:val="0"/>
        <w:jc w:val="both"/>
        <w:rPr>
          <w:lang w:val="vi-VN"/>
        </w:rPr>
      </w:pPr>
      <w:r>
        <w:rPr>
          <w:lang w:val="vi-VN"/>
        </w:rPr>
        <w:t xml:space="preserve">Các Bên thỏa thuận chấm dứt Hợp </w:t>
      </w:r>
      <w:r>
        <w:t>đ</w:t>
      </w:r>
      <w:r>
        <w:rPr>
          <w:lang w:val="vi-VN"/>
        </w:rPr>
        <w:t>ồng bằng văn bản;</w:t>
      </w:r>
    </w:p>
    <w:p w14:paraId="023C92BC" w14:textId="0A0B053D" w:rsidR="004A6170" w:rsidRDefault="002F75C5" w:rsidP="00D050C7">
      <w:pPr>
        <w:pStyle w:val="ListParagraph"/>
        <w:widowControl w:val="0"/>
        <w:snapToGrid w:val="0"/>
        <w:spacing w:before="240" w:after="240" w:line="264" w:lineRule="auto"/>
        <w:ind w:left="1134"/>
        <w:contextualSpacing w:val="0"/>
        <w:jc w:val="both"/>
        <w:rPr>
          <w:lang w:val="vi-VN"/>
        </w:rPr>
      </w:pPr>
      <w:r>
        <w:rPr>
          <w:lang w:val="vi-VN"/>
        </w:rPr>
        <w:t>各方通过书面协议终止合同；</w:t>
      </w:r>
    </w:p>
    <w:p w14:paraId="68D5DDDC" w14:textId="77777777" w:rsidR="004A6170" w:rsidRDefault="002F75C5" w:rsidP="00D050C7">
      <w:pPr>
        <w:pStyle w:val="ListParagraph"/>
        <w:widowControl w:val="0"/>
        <w:numPr>
          <w:ilvl w:val="0"/>
          <w:numId w:val="193"/>
        </w:numPr>
        <w:snapToGrid w:val="0"/>
        <w:spacing w:before="240" w:after="240" w:line="264" w:lineRule="auto"/>
        <w:ind w:left="1134" w:hanging="567"/>
        <w:contextualSpacing w:val="0"/>
        <w:jc w:val="both"/>
        <w:rPr>
          <w:lang w:val="vi-VN"/>
        </w:rPr>
      </w:pPr>
      <w:r>
        <w:rPr>
          <w:lang w:val="vi-VN"/>
        </w:rPr>
        <w:t>Một</w:t>
      </w:r>
      <w:r>
        <w:rPr>
          <w:spacing w:val="1"/>
          <w:lang w:val="vi-VN"/>
        </w:rPr>
        <w:t xml:space="preserve"> </w:t>
      </w:r>
      <w:r>
        <w:rPr>
          <w:spacing w:val="-2"/>
          <w:lang w:val="vi-VN"/>
        </w:rPr>
        <w:t>B</w:t>
      </w:r>
      <w:r>
        <w:rPr>
          <w:spacing w:val="-1"/>
          <w:lang w:val="vi-VN"/>
        </w:rPr>
        <w:t>ê</w:t>
      </w:r>
      <w:r>
        <w:rPr>
          <w:lang w:val="vi-VN"/>
        </w:rPr>
        <w:t>n vi phạm b</w:t>
      </w:r>
      <w:r>
        <w:rPr>
          <w:spacing w:val="-1"/>
          <w:lang w:val="vi-VN"/>
        </w:rPr>
        <w:t>ấ</w:t>
      </w:r>
      <w:r>
        <w:rPr>
          <w:lang w:val="vi-VN"/>
        </w:rPr>
        <w:t>t cứ</w:t>
      </w:r>
      <w:r>
        <w:rPr>
          <w:spacing w:val="1"/>
          <w:lang w:val="vi-VN"/>
        </w:rPr>
        <w:t xml:space="preserve"> </w:t>
      </w:r>
      <w:r>
        <w:rPr>
          <w:lang w:val="vi-VN"/>
        </w:rPr>
        <w:t>điều kho</w:t>
      </w:r>
      <w:r>
        <w:rPr>
          <w:spacing w:val="-1"/>
          <w:lang w:val="vi-VN"/>
        </w:rPr>
        <w:t>ả</w:t>
      </w:r>
      <w:r>
        <w:rPr>
          <w:lang w:val="vi-VN"/>
        </w:rPr>
        <w:t>n n</w:t>
      </w:r>
      <w:r>
        <w:rPr>
          <w:spacing w:val="-1"/>
          <w:lang w:val="vi-VN"/>
        </w:rPr>
        <w:t>à</w:t>
      </w:r>
      <w:r>
        <w:rPr>
          <w:lang w:val="vi-VN"/>
        </w:rPr>
        <w:t xml:space="preserve">o </w:t>
      </w:r>
      <w:r>
        <w:rPr>
          <w:spacing w:val="-1"/>
          <w:lang w:val="vi-VN"/>
        </w:rPr>
        <w:t>c</w:t>
      </w:r>
      <w:r>
        <w:rPr>
          <w:spacing w:val="2"/>
          <w:lang w:val="vi-VN"/>
        </w:rPr>
        <w:t>ủ</w:t>
      </w:r>
      <w:r>
        <w:rPr>
          <w:lang w:val="vi-VN"/>
        </w:rPr>
        <w:t>a</w:t>
      </w:r>
      <w:r>
        <w:rPr>
          <w:spacing w:val="-1"/>
          <w:lang w:val="vi-VN"/>
        </w:rPr>
        <w:t xml:space="preserve"> </w:t>
      </w:r>
      <w:r>
        <w:rPr>
          <w:lang w:val="vi-VN"/>
        </w:rPr>
        <w:t>Hợp</w:t>
      </w:r>
      <w:r>
        <w:rPr>
          <w:spacing w:val="2"/>
          <w:lang w:val="vi-VN"/>
        </w:rPr>
        <w:t xml:space="preserve"> </w:t>
      </w:r>
      <w:r w:rsidRPr="00EB32EF">
        <w:rPr>
          <w:lang w:val="vi-VN"/>
        </w:rPr>
        <w:t>đ</w:t>
      </w:r>
      <w:r>
        <w:rPr>
          <w:lang w:val="vi-VN"/>
        </w:rPr>
        <w:t>ồng</w:t>
      </w:r>
      <w:r>
        <w:rPr>
          <w:spacing w:val="-3"/>
          <w:lang w:val="vi-VN"/>
        </w:rPr>
        <w:t xml:space="preserve"> </w:t>
      </w:r>
      <w:r>
        <w:rPr>
          <w:spacing w:val="2"/>
          <w:lang w:val="vi-VN"/>
        </w:rPr>
        <w:t>n</w:t>
      </w:r>
      <w:r>
        <w:rPr>
          <w:spacing w:val="4"/>
          <w:lang w:val="vi-VN"/>
        </w:rPr>
        <w:t>à</w:t>
      </w:r>
      <w:r>
        <w:rPr>
          <w:spacing w:val="-7"/>
          <w:lang w:val="vi-VN"/>
        </w:rPr>
        <w:t>y</w:t>
      </w:r>
      <w:r>
        <w:rPr>
          <w:lang w:val="vi-VN"/>
        </w:rPr>
        <w:t xml:space="preserve"> và Bên còn lại thông báo bằng văn bản về việc chấm dứt Hợp </w:t>
      </w:r>
      <w:r w:rsidRPr="00EB32EF">
        <w:rPr>
          <w:lang w:val="vi-VN"/>
        </w:rPr>
        <w:t>đ</w:t>
      </w:r>
      <w:r>
        <w:rPr>
          <w:lang w:val="vi-VN"/>
        </w:rPr>
        <w:t xml:space="preserve">ồng cho Bên vi phạm trước </w:t>
      </w:r>
      <w:r w:rsidRPr="00EB32EF">
        <w:rPr>
          <w:lang w:val="vi-VN"/>
        </w:rPr>
        <w:t>[</w:t>
      </w:r>
      <w:r>
        <w:rPr>
          <w:rFonts w:ascii="Wingdings 2" w:eastAsia="Wingdings 2" w:hAnsi="Wingdings 2" w:cs="Wingdings 2"/>
        </w:rPr>
        <w:sym w:font="Wingdings 2" w:char="F097"/>
      </w:r>
      <w:r w:rsidRPr="00EB32EF">
        <w:rPr>
          <w:lang w:val="vi-VN"/>
        </w:rPr>
        <w:t>]</w:t>
      </w:r>
      <w:r w:rsidRPr="00EB32EF">
        <w:rPr>
          <w:b/>
          <w:bCs/>
          <w:lang w:val="vi-VN"/>
        </w:rPr>
        <w:t xml:space="preserve"> </w:t>
      </w:r>
      <w:r>
        <w:rPr>
          <w:lang w:val="vi-VN"/>
        </w:rPr>
        <w:t xml:space="preserve"> ngày kể từ ngày chấm dứt Hợp </w:t>
      </w:r>
      <w:r w:rsidRPr="00EB32EF">
        <w:rPr>
          <w:lang w:val="vi-VN"/>
        </w:rPr>
        <w:t>đ</w:t>
      </w:r>
      <w:r>
        <w:rPr>
          <w:lang w:val="vi-VN"/>
        </w:rPr>
        <w:t>ồng;</w:t>
      </w:r>
      <w:r w:rsidRPr="00EB32EF">
        <w:rPr>
          <w:lang w:val="vi-VN"/>
        </w:rPr>
        <w:t xml:space="preserve"> </w:t>
      </w:r>
    </w:p>
    <w:p w14:paraId="6FAD22A9" w14:textId="7A09E40A" w:rsidR="004A6170" w:rsidRPr="00565431" w:rsidRDefault="002F75C5" w:rsidP="00D050C7">
      <w:pPr>
        <w:pStyle w:val="ListParagraph"/>
        <w:widowControl w:val="0"/>
        <w:snapToGrid w:val="0"/>
        <w:spacing w:before="240" w:after="240" w:line="264" w:lineRule="auto"/>
        <w:ind w:left="1134"/>
        <w:contextualSpacing w:val="0"/>
        <w:jc w:val="both"/>
        <w:rPr>
          <w:lang w:val="vi-VN"/>
        </w:rPr>
      </w:pPr>
      <w:r>
        <w:rPr>
          <w:lang w:val="vi-VN"/>
        </w:rPr>
        <w:t>任一方违反本合同的任何条款，且另一方自合同终止之日起[</w:t>
      </w:r>
      <w:r w:rsidR="00565431">
        <w:rPr>
          <w:rFonts w:ascii="Wingdings 2" w:eastAsia="Wingdings 2" w:hAnsi="Wingdings 2" w:cs="Wingdings 2"/>
        </w:rPr>
        <w:sym w:font="Wingdings 2" w:char="F097"/>
      </w:r>
      <w:r>
        <w:rPr>
          <w:lang w:val="vi-VN"/>
        </w:rPr>
        <w:t>]日前书面通知违约方合同终止；</w:t>
      </w:r>
    </w:p>
    <w:p w14:paraId="6017A7E7" w14:textId="77777777" w:rsidR="004A6170" w:rsidRDefault="002F75C5" w:rsidP="00D050C7">
      <w:pPr>
        <w:pStyle w:val="ListParagraph"/>
        <w:widowControl w:val="0"/>
        <w:numPr>
          <w:ilvl w:val="0"/>
          <w:numId w:val="193"/>
        </w:numPr>
        <w:snapToGrid w:val="0"/>
        <w:spacing w:before="240" w:after="240" w:line="264" w:lineRule="auto"/>
        <w:ind w:left="1134" w:hanging="567"/>
        <w:contextualSpacing w:val="0"/>
        <w:jc w:val="both"/>
        <w:rPr>
          <w:lang w:val="vi-VN"/>
        </w:rPr>
      </w:pPr>
      <w:r>
        <w:rPr>
          <w:lang w:val="vi-VN"/>
        </w:rPr>
        <w:t>Một</w:t>
      </w:r>
      <w:r>
        <w:rPr>
          <w:spacing w:val="3"/>
          <w:lang w:val="vi-VN"/>
        </w:rPr>
        <w:t xml:space="preserve"> </w:t>
      </w:r>
      <w:r>
        <w:rPr>
          <w:spacing w:val="-2"/>
          <w:lang w:val="vi-VN"/>
        </w:rPr>
        <w:t>B</w:t>
      </w:r>
      <w:r>
        <w:rPr>
          <w:spacing w:val="-1"/>
          <w:lang w:val="vi-VN"/>
        </w:rPr>
        <w:t>ê</w:t>
      </w:r>
      <w:r>
        <w:rPr>
          <w:lang w:val="vi-VN"/>
        </w:rPr>
        <w:t>n</w:t>
      </w:r>
      <w:r>
        <w:rPr>
          <w:spacing w:val="2"/>
          <w:lang w:val="vi-VN"/>
        </w:rPr>
        <w:t xml:space="preserve"> </w:t>
      </w:r>
      <w:r>
        <w:rPr>
          <w:lang w:val="vi-VN"/>
        </w:rPr>
        <w:t>ở</w:t>
      </w:r>
      <w:r>
        <w:rPr>
          <w:spacing w:val="2"/>
          <w:lang w:val="vi-VN"/>
        </w:rPr>
        <w:t xml:space="preserve"> </w:t>
      </w:r>
      <w:r>
        <w:rPr>
          <w:lang w:val="vi-VN"/>
        </w:rPr>
        <w:t>tro</w:t>
      </w:r>
      <w:r>
        <w:rPr>
          <w:spacing w:val="2"/>
          <w:lang w:val="vi-VN"/>
        </w:rPr>
        <w:t>n</w:t>
      </w:r>
      <w:r>
        <w:rPr>
          <w:lang w:val="vi-VN"/>
        </w:rPr>
        <w:t>g</w:t>
      </w:r>
      <w:r>
        <w:rPr>
          <w:spacing w:val="2"/>
          <w:lang w:val="vi-VN"/>
        </w:rPr>
        <w:t xml:space="preserve"> </w:t>
      </w:r>
      <w:r>
        <w:rPr>
          <w:lang w:val="vi-VN"/>
        </w:rPr>
        <w:t>t</w:t>
      </w:r>
      <w:r>
        <w:rPr>
          <w:spacing w:val="1"/>
          <w:lang w:val="vi-VN"/>
        </w:rPr>
        <w:t>ì</w:t>
      </w:r>
      <w:r>
        <w:rPr>
          <w:lang w:val="vi-VN"/>
        </w:rPr>
        <w:t>nh</w:t>
      </w:r>
      <w:r>
        <w:rPr>
          <w:spacing w:val="2"/>
          <w:lang w:val="vi-VN"/>
        </w:rPr>
        <w:t xml:space="preserve"> </w:t>
      </w:r>
      <w:r>
        <w:rPr>
          <w:lang w:val="vi-VN"/>
        </w:rPr>
        <w:t>tr</w:t>
      </w:r>
      <w:r>
        <w:rPr>
          <w:spacing w:val="-1"/>
          <w:lang w:val="vi-VN"/>
        </w:rPr>
        <w:t>ạ</w:t>
      </w:r>
      <w:r>
        <w:rPr>
          <w:spacing w:val="2"/>
          <w:lang w:val="vi-VN"/>
        </w:rPr>
        <w:t>n</w:t>
      </w:r>
      <w:r>
        <w:rPr>
          <w:lang w:val="vi-VN"/>
        </w:rPr>
        <w:t>g mất</w:t>
      </w:r>
      <w:r>
        <w:rPr>
          <w:spacing w:val="2"/>
          <w:lang w:val="vi-VN"/>
        </w:rPr>
        <w:t xml:space="preserve"> </w:t>
      </w:r>
      <w:r>
        <w:rPr>
          <w:lang w:val="vi-VN"/>
        </w:rPr>
        <w:t>k</w:t>
      </w:r>
      <w:r>
        <w:rPr>
          <w:spacing w:val="2"/>
          <w:lang w:val="vi-VN"/>
        </w:rPr>
        <w:t>h</w:t>
      </w:r>
      <w:r>
        <w:rPr>
          <w:lang w:val="vi-VN"/>
        </w:rPr>
        <w:t>ả</w:t>
      </w:r>
      <w:r>
        <w:rPr>
          <w:spacing w:val="1"/>
          <w:lang w:val="vi-VN"/>
        </w:rPr>
        <w:t xml:space="preserve"> </w:t>
      </w:r>
      <w:r>
        <w:rPr>
          <w:lang w:val="vi-VN"/>
        </w:rPr>
        <w:t>n</w:t>
      </w:r>
      <w:r>
        <w:rPr>
          <w:spacing w:val="-1"/>
          <w:lang w:val="vi-VN"/>
        </w:rPr>
        <w:t>ă</w:t>
      </w:r>
      <w:r>
        <w:rPr>
          <w:spacing w:val="2"/>
          <w:lang w:val="vi-VN"/>
        </w:rPr>
        <w:t>n</w:t>
      </w:r>
      <w:r>
        <w:rPr>
          <w:lang w:val="vi-VN"/>
        </w:rPr>
        <w:t>g</w:t>
      </w:r>
      <w:r>
        <w:rPr>
          <w:spacing w:val="2"/>
          <w:lang w:val="vi-VN"/>
        </w:rPr>
        <w:t xml:space="preserve"> </w:t>
      </w:r>
      <w:r>
        <w:rPr>
          <w:lang w:val="vi-VN"/>
        </w:rPr>
        <w:t>thanh</w:t>
      </w:r>
      <w:r>
        <w:rPr>
          <w:spacing w:val="2"/>
          <w:lang w:val="vi-VN"/>
        </w:rPr>
        <w:t xml:space="preserve"> </w:t>
      </w:r>
      <w:r>
        <w:rPr>
          <w:lang w:val="vi-VN"/>
        </w:rPr>
        <w:t>to</w:t>
      </w:r>
      <w:r>
        <w:rPr>
          <w:spacing w:val="2"/>
          <w:lang w:val="vi-VN"/>
        </w:rPr>
        <w:t>á</w:t>
      </w:r>
      <w:r>
        <w:rPr>
          <w:lang w:val="vi-VN"/>
        </w:rPr>
        <w:t>n</w:t>
      </w:r>
      <w:r>
        <w:rPr>
          <w:spacing w:val="2"/>
          <w:lang w:val="vi-VN"/>
        </w:rPr>
        <w:t xml:space="preserve"> </w:t>
      </w:r>
      <w:r>
        <w:rPr>
          <w:lang w:val="vi-VN"/>
        </w:rPr>
        <w:t>ho</w:t>
      </w:r>
      <w:r>
        <w:rPr>
          <w:spacing w:val="-1"/>
          <w:lang w:val="vi-VN"/>
        </w:rPr>
        <w:t>ặ</w:t>
      </w:r>
      <w:r>
        <w:rPr>
          <w:lang w:val="vi-VN"/>
        </w:rPr>
        <w:t>c</w:t>
      </w:r>
      <w:r>
        <w:rPr>
          <w:spacing w:val="1"/>
          <w:lang w:val="vi-VN"/>
        </w:rPr>
        <w:t xml:space="preserve"> </w:t>
      </w:r>
      <w:r>
        <w:rPr>
          <w:spacing w:val="2"/>
          <w:lang w:val="vi-VN"/>
        </w:rPr>
        <w:t>đ</w:t>
      </w:r>
      <w:r>
        <w:rPr>
          <w:spacing w:val="-1"/>
          <w:lang w:val="vi-VN"/>
        </w:rPr>
        <w:t>a</w:t>
      </w:r>
      <w:r>
        <w:rPr>
          <w:spacing w:val="2"/>
          <w:lang w:val="vi-VN"/>
        </w:rPr>
        <w:t>n</w:t>
      </w:r>
      <w:r>
        <w:rPr>
          <w:lang w:val="vi-VN"/>
        </w:rPr>
        <w:t>g tro</w:t>
      </w:r>
      <w:r>
        <w:rPr>
          <w:spacing w:val="2"/>
          <w:lang w:val="vi-VN"/>
        </w:rPr>
        <w:t>n</w:t>
      </w:r>
      <w:r>
        <w:rPr>
          <w:lang w:val="vi-VN"/>
        </w:rPr>
        <w:t>g q</w:t>
      </w:r>
      <w:r>
        <w:rPr>
          <w:spacing w:val="2"/>
          <w:lang w:val="vi-VN"/>
        </w:rPr>
        <w:t>u</w:t>
      </w:r>
      <w:r>
        <w:rPr>
          <w:lang w:val="vi-VN"/>
        </w:rPr>
        <w:t>á</w:t>
      </w:r>
      <w:r>
        <w:rPr>
          <w:spacing w:val="1"/>
          <w:lang w:val="vi-VN"/>
        </w:rPr>
        <w:t xml:space="preserve"> </w:t>
      </w:r>
      <w:r>
        <w:rPr>
          <w:lang w:val="vi-VN"/>
        </w:rPr>
        <w:t>tr</w:t>
      </w:r>
      <w:r>
        <w:rPr>
          <w:spacing w:val="2"/>
          <w:lang w:val="vi-VN"/>
        </w:rPr>
        <w:t>ì</w:t>
      </w:r>
      <w:r>
        <w:rPr>
          <w:lang w:val="vi-VN"/>
        </w:rPr>
        <w:t>nh</w:t>
      </w:r>
      <w:r>
        <w:rPr>
          <w:spacing w:val="2"/>
          <w:lang w:val="vi-VN"/>
        </w:rPr>
        <w:t xml:space="preserve"> </w:t>
      </w:r>
      <w:r>
        <w:rPr>
          <w:lang w:val="vi-VN"/>
        </w:rPr>
        <w:t>đi</w:t>
      </w:r>
      <w:r>
        <w:rPr>
          <w:spacing w:val="3"/>
          <w:lang w:val="vi-VN"/>
        </w:rPr>
        <w:t xml:space="preserve"> </w:t>
      </w:r>
      <w:r>
        <w:rPr>
          <w:lang w:val="vi-VN"/>
        </w:rPr>
        <w:t>đ</w:t>
      </w:r>
      <w:r>
        <w:rPr>
          <w:spacing w:val="-1"/>
          <w:lang w:val="vi-VN"/>
        </w:rPr>
        <w:t>ế</w:t>
      </w:r>
      <w:r>
        <w:rPr>
          <w:lang w:val="vi-VN"/>
        </w:rPr>
        <w:t>n phá</w:t>
      </w:r>
      <w:r>
        <w:rPr>
          <w:spacing w:val="4"/>
          <w:lang w:val="vi-VN"/>
        </w:rPr>
        <w:t xml:space="preserve"> </w:t>
      </w:r>
      <w:r>
        <w:rPr>
          <w:lang w:val="vi-VN"/>
        </w:rPr>
        <w:t>s</w:t>
      </w:r>
      <w:r>
        <w:rPr>
          <w:spacing w:val="-1"/>
          <w:lang w:val="vi-VN"/>
        </w:rPr>
        <w:t>ả</w:t>
      </w:r>
      <w:r>
        <w:rPr>
          <w:lang w:val="vi-VN"/>
        </w:rPr>
        <w:t>n</w:t>
      </w:r>
      <w:r>
        <w:rPr>
          <w:spacing w:val="5"/>
          <w:lang w:val="vi-VN"/>
        </w:rPr>
        <w:t xml:space="preserve"> </w:t>
      </w:r>
      <w:r>
        <w:rPr>
          <w:lang w:val="vi-VN"/>
        </w:rPr>
        <w:t>(h</w:t>
      </w:r>
      <w:r>
        <w:rPr>
          <w:spacing w:val="1"/>
          <w:lang w:val="vi-VN"/>
        </w:rPr>
        <w:t>o</w:t>
      </w:r>
      <w:r>
        <w:rPr>
          <w:spacing w:val="-1"/>
          <w:lang w:val="vi-VN"/>
        </w:rPr>
        <w:t>ặ</w:t>
      </w:r>
      <w:r>
        <w:rPr>
          <w:lang w:val="vi-VN"/>
        </w:rPr>
        <w:t>c</w:t>
      </w:r>
      <w:r>
        <w:rPr>
          <w:spacing w:val="4"/>
          <w:lang w:val="vi-VN"/>
        </w:rPr>
        <w:t xml:space="preserve"> </w:t>
      </w:r>
      <w:r>
        <w:rPr>
          <w:lang w:val="vi-VN"/>
        </w:rPr>
        <w:t>tro</w:t>
      </w:r>
      <w:r>
        <w:rPr>
          <w:spacing w:val="2"/>
          <w:lang w:val="vi-VN"/>
        </w:rPr>
        <w:t>n</w:t>
      </w:r>
      <w:r>
        <w:rPr>
          <w:lang w:val="vi-VN"/>
        </w:rPr>
        <w:t>g</w:t>
      </w:r>
      <w:r>
        <w:rPr>
          <w:spacing w:val="5"/>
          <w:lang w:val="vi-VN"/>
        </w:rPr>
        <w:t xml:space="preserve"> </w:t>
      </w:r>
      <w:r>
        <w:rPr>
          <w:lang w:val="vi-VN"/>
        </w:rPr>
        <w:t>một</w:t>
      </w:r>
      <w:r>
        <w:rPr>
          <w:spacing w:val="6"/>
          <w:lang w:val="vi-VN"/>
        </w:rPr>
        <w:t xml:space="preserve"> </w:t>
      </w:r>
      <w:r>
        <w:rPr>
          <w:lang w:val="vi-VN"/>
        </w:rPr>
        <w:t>trình</w:t>
      </w:r>
      <w:r>
        <w:rPr>
          <w:spacing w:val="5"/>
          <w:lang w:val="vi-VN"/>
        </w:rPr>
        <w:t xml:space="preserve"> </w:t>
      </w:r>
      <w:r>
        <w:rPr>
          <w:lang w:val="vi-VN"/>
        </w:rPr>
        <w:t>tr</w:t>
      </w:r>
      <w:r>
        <w:rPr>
          <w:spacing w:val="-1"/>
          <w:lang w:val="vi-VN"/>
        </w:rPr>
        <w:t>ạ</w:t>
      </w:r>
      <w:r>
        <w:rPr>
          <w:spacing w:val="2"/>
          <w:lang w:val="vi-VN"/>
        </w:rPr>
        <w:t>n</w:t>
      </w:r>
      <w:r>
        <w:rPr>
          <w:lang w:val="vi-VN"/>
        </w:rPr>
        <w:t>g</w:t>
      </w:r>
      <w:r>
        <w:rPr>
          <w:spacing w:val="3"/>
          <w:lang w:val="vi-VN"/>
        </w:rPr>
        <w:t xml:space="preserve"> </w:t>
      </w:r>
      <w:r>
        <w:rPr>
          <w:lang w:val="vi-VN"/>
        </w:rPr>
        <w:t>tươ</w:t>
      </w:r>
      <w:r>
        <w:rPr>
          <w:spacing w:val="2"/>
          <w:lang w:val="vi-VN"/>
        </w:rPr>
        <w:t>n</w:t>
      </w:r>
      <w:r>
        <w:rPr>
          <w:lang w:val="vi-VN"/>
        </w:rPr>
        <w:t>g</w:t>
      </w:r>
      <w:r>
        <w:rPr>
          <w:spacing w:val="3"/>
          <w:lang w:val="vi-VN"/>
        </w:rPr>
        <w:t xml:space="preserve"> </w:t>
      </w:r>
      <w:r>
        <w:rPr>
          <w:lang w:val="vi-VN"/>
        </w:rPr>
        <w:t>tự</w:t>
      </w:r>
      <w:r>
        <w:rPr>
          <w:spacing w:val="5"/>
          <w:lang w:val="vi-VN"/>
        </w:rPr>
        <w:t xml:space="preserve"> </w:t>
      </w:r>
      <w:r>
        <w:rPr>
          <w:lang w:val="vi-VN"/>
        </w:rPr>
        <w:t>kh</w:t>
      </w:r>
      <w:r>
        <w:rPr>
          <w:spacing w:val="1"/>
          <w:lang w:val="vi-VN"/>
        </w:rPr>
        <w:t>á</w:t>
      </w:r>
      <w:r>
        <w:rPr>
          <w:lang w:val="vi-VN"/>
        </w:rPr>
        <w:t>c</w:t>
      </w:r>
      <w:r>
        <w:rPr>
          <w:spacing w:val="4"/>
          <w:lang w:val="vi-VN"/>
        </w:rPr>
        <w:t xml:space="preserve"> </w:t>
      </w:r>
      <w:r>
        <w:rPr>
          <w:lang w:val="vi-VN"/>
        </w:rPr>
        <w:t>theo</w:t>
      </w:r>
      <w:r>
        <w:rPr>
          <w:spacing w:val="5"/>
          <w:lang w:val="vi-VN"/>
        </w:rPr>
        <w:t xml:space="preserve"> </w:t>
      </w:r>
      <w:r>
        <w:rPr>
          <w:lang w:val="vi-VN"/>
        </w:rPr>
        <w:t>q</w:t>
      </w:r>
      <w:r>
        <w:rPr>
          <w:spacing w:val="5"/>
          <w:lang w:val="vi-VN"/>
        </w:rPr>
        <w:t>u</w:t>
      </w:r>
      <w:r>
        <w:rPr>
          <w:lang w:val="vi-VN"/>
        </w:rPr>
        <w:t>y định</w:t>
      </w:r>
      <w:r>
        <w:rPr>
          <w:spacing w:val="6"/>
          <w:lang w:val="vi-VN"/>
        </w:rPr>
        <w:t xml:space="preserve"> </w:t>
      </w:r>
      <w:r>
        <w:rPr>
          <w:spacing w:val="-1"/>
          <w:lang w:val="vi-VN"/>
        </w:rPr>
        <w:t>c</w:t>
      </w:r>
      <w:r>
        <w:rPr>
          <w:spacing w:val="2"/>
          <w:lang w:val="vi-VN"/>
        </w:rPr>
        <w:t>ủ</w:t>
      </w:r>
      <w:r>
        <w:rPr>
          <w:lang w:val="vi-VN"/>
        </w:rPr>
        <w:t>a</w:t>
      </w:r>
      <w:r>
        <w:rPr>
          <w:spacing w:val="11"/>
          <w:lang w:val="vi-VN"/>
        </w:rPr>
        <w:t xml:space="preserve"> </w:t>
      </w:r>
      <w:r>
        <w:rPr>
          <w:lang w:val="vi-VN"/>
        </w:rPr>
        <w:t>luật</w:t>
      </w:r>
      <w:r>
        <w:rPr>
          <w:spacing w:val="8"/>
          <w:lang w:val="vi-VN"/>
        </w:rPr>
        <w:t xml:space="preserve"> </w:t>
      </w:r>
      <w:r>
        <w:rPr>
          <w:lang w:val="vi-VN"/>
        </w:rPr>
        <w:t>ph</w:t>
      </w:r>
      <w:r>
        <w:rPr>
          <w:spacing w:val="-1"/>
          <w:lang w:val="vi-VN"/>
        </w:rPr>
        <w:t>á</w:t>
      </w:r>
      <w:r>
        <w:rPr>
          <w:lang w:val="vi-VN"/>
        </w:rPr>
        <w:t>p</w:t>
      </w:r>
      <w:r>
        <w:rPr>
          <w:spacing w:val="5"/>
          <w:lang w:val="vi-VN"/>
        </w:rPr>
        <w:t xml:space="preserve"> </w:t>
      </w:r>
      <w:r>
        <w:rPr>
          <w:lang w:val="vi-VN"/>
        </w:rPr>
        <w:t>Vi</w:t>
      </w:r>
      <w:r>
        <w:rPr>
          <w:spacing w:val="-1"/>
          <w:lang w:val="vi-VN"/>
        </w:rPr>
        <w:t>ệ</w:t>
      </w:r>
      <w:r>
        <w:rPr>
          <w:lang w:val="vi-VN"/>
        </w:rPr>
        <w:t>t N</w:t>
      </w:r>
      <w:r>
        <w:rPr>
          <w:spacing w:val="-1"/>
          <w:lang w:val="vi-VN"/>
        </w:rPr>
        <w:t>a</w:t>
      </w:r>
      <w:r>
        <w:rPr>
          <w:lang w:val="vi-VN"/>
        </w:rPr>
        <w:t xml:space="preserve">m) và Bên còn lại thông báo bằng văn bản về việc chấm dứt Hợp đồng cho Bên vi phạm trước </w:t>
      </w:r>
      <w:r w:rsidRPr="00EB32EF">
        <w:rPr>
          <w:lang w:val="vi-VN"/>
        </w:rPr>
        <w:t>[</w:t>
      </w:r>
      <w:r>
        <w:rPr>
          <w:rFonts w:ascii="Wingdings 2" w:eastAsia="Wingdings 2" w:hAnsi="Wingdings 2" w:cs="Wingdings 2"/>
        </w:rPr>
        <w:sym w:font="Wingdings 2" w:char="F097"/>
      </w:r>
      <w:r w:rsidRPr="00EB32EF">
        <w:rPr>
          <w:lang w:val="vi-VN"/>
        </w:rPr>
        <w:t>]</w:t>
      </w:r>
      <w:r w:rsidRPr="00EB32EF">
        <w:rPr>
          <w:b/>
          <w:bCs/>
          <w:lang w:val="vi-VN"/>
        </w:rPr>
        <w:t xml:space="preserve"> </w:t>
      </w:r>
      <w:r>
        <w:rPr>
          <w:lang w:val="vi-VN"/>
        </w:rPr>
        <w:t xml:space="preserve">ngày kể từ ngày chấm dứt Hợp </w:t>
      </w:r>
      <w:r w:rsidRPr="00EB32EF">
        <w:rPr>
          <w:lang w:val="vi-VN"/>
        </w:rPr>
        <w:t>đ</w:t>
      </w:r>
      <w:r>
        <w:rPr>
          <w:lang w:val="vi-VN"/>
        </w:rPr>
        <w:t>ồng</w:t>
      </w:r>
      <w:r w:rsidRPr="00EB32EF">
        <w:rPr>
          <w:lang w:val="vi-VN"/>
        </w:rPr>
        <w:t>.</w:t>
      </w:r>
    </w:p>
    <w:p w14:paraId="06912229" w14:textId="728ADEAD" w:rsidR="004A6170" w:rsidRPr="00565431" w:rsidRDefault="002F75C5" w:rsidP="00D050C7">
      <w:pPr>
        <w:pStyle w:val="ListParagraph"/>
        <w:widowControl w:val="0"/>
        <w:snapToGrid w:val="0"/>
        <w:spacing w:before="240" w:after="240" w:line="264" w:lineRule="auto"/>
        <w:ind w:left="1134"/>
        <w:contextualSpacing w:val="0"/>
        <w:jc w:val="both"/>
        <w:rPr>
          <w:lang w:val="vi-VN"/>
        </w:rPr>
      </w:pPr>
      <w:r>
        <w:rPr>
          <w:lang w:val="vi-VN"/>
        </w:rPr>
        <w:t>任一方处于无偿还能力或正在进入破产程序（或根据越南法律规定的其他类似状态），且另一方自合同终止之日起[</w:t>
      </w:r>
      <w:r w:rsidR="00565431">
        <w:rPr>
          <w:rFonts w:ascii="Wingdings 2" w:eastAsia="Wingdings 2" w:hAnsi="Wingdings 2" w:cs="Wingdings 2"/>
        </w:rPr>
        <w:sym w:font="Wingdings 2" w:char="F097"/>
      </w:r>
      <w:r>
        <w:rPr>
          <w:lang w:val="vi-VN"/>
        </w:rPr>
        <w:t>]日前书面通知违约方合同终止</w:t>
      </w:r>
      <w:r w:rsidR="00565431">
        <w:rPr>
          <w:lang w:val="vi-VN"/>
        </w:rPr>
        <w:t>.</w:t>
      </w:r>
    </w:p>
    <w:p w14:paraId="08D83F30" w14:textId="77777777" w:rsidR="004A6170" w:rsidRDefault="002F75C5" w:rsidP="00D050C7">
      <w:pPr>
        <w:pStyle w:val="Style3"/>
        <w:rPr>
          <w:lang w:val="fr-FR"/>
        </w:rPr>
      </w:pPr>
      <w:r>
        <w:t>THÔNG BÁO</w:t>
      </w:r>
    </w:p>
    <w:p w14:paraId="6AFCC211" w14:textId="77777777" w:rsidR="004A6170" w:rsidRDefault="002F75C5" w:rsidP="00D050C7">
      <w:pPr>
        <w:pStyle w:val="Style3"/>
        <w:numPr>
          <w:ilvl w:val="0"/>
          <w:numId w:val="0"/>
        </w:numPr>
        <w:rPr>
          <w:lang w:val="fr-FR"/>
        </w:rPr>
      </w:pPr>
      <w:r>
        <w:t>通知</w:t>
      </w:r>
    </w:p>
    <w:p w14:paraId="7DADF7C3" w14:textId="77777777" w:rsidR="004A6170" w:rsidRPr="00EB32EF" w:rsidRDefault="002F75C5" w:rsidP="00D050C7">
      <w:pPr>
        <w:pStyle w:val="Style4"/>
        <w:numPr>
          <w:ilvl w:val="1"/>
          <w:numId w:val="164"/>
        </w:numPr>
        <w:rPr>
          <w:lang w:val="fr-FR"/>
        </w:rPr>
      </w:pPr>
      <w:r w:rsidRPr="00EB32EF">
        <w:rPr>
          <w:lang w:val="fr-FR"/>
        </w:rPr>
        <w:t xml:space="preserve">Bất kỳ thông báo, đồng ý, chấp thuận, hoặc liên hệ, trao đổi thông tin, khiếu nại giữa các Bên về các nội dung, vấn đề liên quan đến Hợp đồng này </w:t>
      </w:r>
      <w:r w:rsidRPr="00EB32EF">
        <w:rPr>
          <w:b/>
          <w:lang w:val="fr-FR"/>
        </w:rPr>
        <w:t xml:space="preserve">(“Thông Báo”) </w:t>
      </w:r>
      <w:r w:rsidRPr="00EB32EF">
        <w:rPr>
          <w:lang w:val="fr-FR"/>
        </w:rPr>
        <w:t xml:space="preserve">phải thể hiện bằng văn bản và có hiệu lực khi được chuyển bằng bất kỳ phương tiện nào, bao gồm chuyển trực tiếp, gửi qua bưu điện, fax hoặc email hoặc các phương tiện truyền tin khác đến một trong các địa chỉ nhận tin của các Bên như sau: </w:t>
      </w:r>
    </w:p>
    <w:p w14:paraId="16070222" w14:textId="4C95BDE7" w:rsidR="004A6170" w:rsidRPr="00565431" w:rsidRDefault="002F75C5" w:rsidP="00D050C7">
      <w:pPr>
        <w:pStyle w:val="Style4"/>
        <w:numPr>
          <w:ilvl w:val="1"/>
          <w:numId w:val="0"/>
        </w:numPr>
        <w:ind w:left="720"/>
        <w:rPr>
          <w:lang w:val="vi-VN"/>
        </w:rPr>
      </w:pPr>
      <w:r>
        <w:t>任何关于本合同内容、事项的通知、同意、认可或各方之间的信息联系、交流</w:t>
      </w:r>
      <w:r w:rsidR="00565431">
        <w:rPr>
          <w:lang w:val="vi-VN"/>
        </w:rPr>
        <w:t>,</w:t>
      </w:r>
      <w:r>
        <w:t>投诉（</w:t>
      </w:r>
      <w:r>
        <w:t>“</w:t>
      </w:r>
      <w:r>
        <w:t>通知</w:t>
      </w:r>
      <w:r>
        <w:t>”</w:t>
      </w:r>
      <w:r>
        <w:t>）须以书面形式作出，并通过任何方式送达后生效，包括当面送达、邮寄、传真、电子邮件或发送至各方以下任一指定地址的其他通讯方式</w:t>
      </w:r>
      <w:r w:rsidR="00565431">
        <w:rPr>
          <w:lang w:val="vi-VN"/>
        </w:rPr>
        <w:t>:</w:t>
      </w:r>
    </w:p>
    <w:p w14:paraId="25E9836E" w14:textId="77777777" w:rsidR="004A6170" w:rsidRDefault="002F75C5" w:rsidP="00D050C7">
      <w:pPr>
        <w:spacing w:before="240" w:after="240" w:line="264" w:lineRule="auto"/>
        <w:ind w:left="1134" w:hanging="567"/>
        <w:jc w:val="both"/>
        <w:rPr>
          <w:bCs/>
        </w:rPr>
      </w:pPr>
      <w:r>
        <w:rPr>
          <w:bCs/>
        </w:rPr>
        <w:t>a)</w:t>
      </w:r>
      <w:r>
        <w:rPr>
          <w:bCs/>
        </w:rPr>
        <w:tab/>
        <w:t>Trường hợp gửi Thông Báo cho Bên A:</w:t>
      </w:r>
    </w:p>
    <w:p w14:paraId="0A63EBD4" w14:textId="27A32435" w:rsidR="004A6170" w:rsidRDefault="002F75C5" w:rsidP="00D050C7">
      <w:pPr>
        <w:spacing w:before="240" w:after="240" w:line="264" w:lineRule="auto"/>
        <w:ind w:left="1134" w:hanging="567"/>
        <w:jc w:val="both"/>
        <w:rPr>
          <w:bCs/>
        </w:rPr>
      </w:pPr>
      <w:r>
        <w:rPr>
          <w:bCs/>
        </w:rPr>
        <w:tab/>
        <w:t>发送通知给甲方的情况：</w:t>
      </w:r>
    </w:p>
    <w:p w14:paraId="365AE7D4" w14:textId="77777777" w:rsidR="004A6170" w:rsidRDefault="002F75C5" w:rsidP="00D050C7">
      <w:pPr>
        <w:spacing w:before="240" w:after="240" w:line="264" w:lineRule="auto"/>
        <w:ind w:left="1134" w:hanging="567"/>
        <w:jc w:val="both"/>
        <w:rPr>
          <w:bCs/>
        </w:rPr>
      </w:pPr>
      <w:r>
        <w:rPr>
          <w:bCs/>
        </w:rPr>
        <w:t>-</w:t>
      </w:r>
      <w:r>
        <w:rPr>
          <w:bCs/>
        </w:rPr>
        <w:tab/>
        <w:t xml:space="preserve">Địa chỉ: </w:t>
      </w:r>
      <w:r>
        <w:t>[</w:t>
      </w:r>
      <w:r>
        <w:rPr>
          <w:rFonts w:ascii="Wingdings 2" w:eastAsia="Wingdings 2" w:hAnsi="Wingdings 2" w:cs="Wingdings 2"/>
        </w:rPr>
        <w:sym w:font="Wingdings 2" w:char="F097"/>
      </w:r>
      <w:r>
        <w:t>]</w:t>
      </w:r>
    </w:p>
    <w:p w14:paraId="587C7240" w14:textId="7172BD26" w:rsidR="004A6170" w:rsidRPr="00565431" w:rsidRDefault="002F75C5" w:rsidP="00D050C7">
      <w:pPr>
        <w:spacing w:before="240" w:after="240" w:line="264" w:lineRule="auto"/>
        <w:ind w:left="1134" w:hanging="567"/>
        <w:jc w:val="both"/>
        <w:rPr>
          <w:bCs/>
          <w:lang w:val="vi-VN"/>
        </w:rPr>
      </w:pPr>
      <w:r>
        <w:rPr>
          <w:bCs/>
        </w:rPr>
        <w:t>-</w:t>
      </w:r>
      <w:r>
        <w:rPr>
          <w:bCs/>
        </w:rPr>
        <w:tab/>
        <w:t>地址：[</w:t>
      </w:r>
      <w:r w:rsidR="00565431">
        <w:rPr>
          <w:rFonts w:ascii="Wingdings 2" w:eastAsia="Wingdings 2" w:hAnsi="Wingdings 2" w:cs="Wingdings 2"/>
        </w:rPr>
        <w:sym w:font="Wingdings 2" w:char="F097"/>
      </w:r>
      <w:r>
        <w:rPr>
          <w:bCs/>
        </w:rPr>
        <w:t>]</w:t>
      </w:r>
    </w:p>
    <w:p w14:paraId="3937F0F8" w14:textId="77777777" w:rsidR="004A6170" w:rsidRDefault="002F75C5" w:rsidP="00D050C7">
      <w:pPr>
        <w:spacing w:before="240" w:after="240" w:line="264" w:lineRule="auto"/>
        <w:ind w:left="1134" w:hanging="567"/>
        <w:jc w:val="both"/>
      </w:pPr>
      <w:r>
        <w:rPr>
          <w:bCs/>
        </w:rPr>
        <w:t>-</w:t>
      </w:r>
      <w:r>
        <w:rPr>
          <w:bCs/>
        </w:rPr>
        <w:tab/>
        <w:t>Điện thoại:</w:t>
      </w:r>
      <w:r>
        <w:t>[</w:t>
      </w:r>
      <w:r>
        <w:rPr>
          <w:rFonts w:ascii="Wingdings 2" w:eastAsia="Wingdings 2" w:hAnsi="Wingdings 2" w:cs="Wingdings 2"/>
        </w:rPr>
        <w:sym w:font="Wingdings 2" w:char="F097"/>
      </w:r>
      <w:r>
        <w:t>]</w:t>
      </w:r>
      <w:r>
        <w:rPr>
          <w:bCs/>
        </w:rPr>
        <w:tab/>
      </w:r>
    </w:p>
    <w:p w14:paraId="32242D44" w14:textId="25A621FD" w:rsidR="004A6170" w:rsidRDefault="002F75C5" w:rsidP="00D050C7">
      <w:pPr>
        <w:spacing w:before="240" w:after="240" w:line="264" w:lineRule="auto"/>
        <w:ind w:left="1134" w:hanging="567"/>
        <w:jc w:val="both"/>
      </w:pPr>
      <w:r>
        <w:rPr>
          <w:bCs/>
        </w:rPr>
        <w:t>-</w:t>
      </w:r>
      <w:r>
        <w:rPr>
          <w:bCs/>
        </w:rPr>
        <w:tab/>
        <w:t>电话：[</w:t>
      </w:r>
      <w:r w:rsidR="00565431">
        <w:rPr>
          <w:rFonts w:ascii="Wingdings 2" w:eastAsia="Wingdings 2" w:hAnsi="Wingdings 2" w:cs="Wingdings 2"/>
        </w:rPr>
        <w:sym w:font="Wingdings 2" w:char="F097"/>
      </w:r>
      <w:r>
        <w:rPr>
          <w:bCs/>
        </w:rPr>
        <w:t>]</w:t>
      </w:r>
      <w:r>
        <w:rPr>
          <w:bCs/>
        </w:rPr>
        <w:tab/>
      </w:r>
    </w:p>
    <w:p w14:paraId="30E95502" w14:textId="77777777" w:rsidR="004A6170" w:rsidRDefault="002F75C5" w:rsidP="00D050C7">
      <w:pPr>
        <w:spacing w:before="240" w:after="240" w:line="264" w:lineRule="auto"/>
        <w:ind w:left="1134" w:hanging="567"/>
        <w:jc w:val="both"/>
        <w:rPr>
          <w:bCs/>
        </w:rPr>
      </w:pPr>
      <w:r>
        <w:rPr>
          <w:bCs/>
        </w:rPr>
        <w:t>-</w:t>
      </w:r>
      <w:r>
        <w:rPr>
          <w:bCs/>
        </w:rPr>
        <w:tab/>
        <w:t>Fax:</w:t>
      </w:r>
      <w:r>
        <w:t xml:space="preserve"> [</w:t>
      </w:r>
      <w:r>
        <w:rPr>
          <w:rFonts w:ascii="Wingdings 2" w:eastAsia="Wingdings 2" w:hAnsi="Wingdings 2" w:cs="Wingdings 2"/>
        </w:rPr>
        <w:sym w:font="Wingdings 2" w:char="F097"/>
      </w:r>
      <w:r>
        <w:t>]</w:t>
      </w:r>
    </w:p>
    <w:p w14:paraId="026EF643" w14:textId="6FFF3B02" w:rsidR="004A6170" w:rsidRPr="00565431" w:rsidRDefault="002F75C5" w:rsidP="00D050C7">
      <w:pPr>
        <w:spacing w:before="240" w:after="240" w:line="264" w:lineRule="auto"/>
        <w:ind w:left="1134" w:hanging="567"/>
        <w:jc w:val="both"/>
        <w:rPr>
          <w:bCs/>
          <w:lang w:val="vi-VN"/>
        </w:rPr>
      </w:pPr>
      <w:r>
        <w:rPr>
          <w:bCs/>
        </w:rPr>
        <w:t>-</w:t>
      </w:r>
      <w:r>
        <w:rPr>
          <w:bCs/>
        </w:rPr>
        <w:tab/>
        <w:t>传真：[</w:t>
      </w:r>
      <w:r w:rsidR="00565431">
        <w:rPr>
          <w:rFonts w:ascii="Wingdings 2" w:eastAsia="Wingdings 2" w:hAnsi="Wingdings 2" w:cs="Wingdings 2"/>
        </w:rPr>
        <w:sym w:font="Wingdings 2" w:char="F097"/>
      </w:r>
      <w:r>
        <w:rPr>
          <w:bCs/>
        </w:rPr>
        <w:t>]</w:t>
      </w:r>
    </w:p>
    <w:p w14:paraId="75EA1538" w14:textId="77777777" w:rsidR="004A6170" w:rsidRDefault="002F75C5" w:rsidP="00D050C7">
      <w:pPr>
        <w:spacing w:before="240" w:after="240" w:line="264" w:lineRule="auto"/>
        <w:ind w:left="1134" w:hanging="567"/>
        <w:jc w:val="both"/>
      </w:pPr>
      <w:r>
        <w:rPr>
          <w:bCs/>
        </w:rPr>
        <w:t>-</w:t>
      </w:r>
      <w:r>
        <w:rPr>
          <w:bCs/>
        </w:rPr>
        <w:tab/>
        <w:t>Email:</w:t>
      </w:r>
      <w:r>
        <w:t xml:space="preserve"> [</w:t>
      </w:r>
      <w:r>
        <w:rPr>
          <w:rFonts w:ascii="Wingdings 2" w:eastAsia="Wingdings 2" w:hAnsi="Wingdings 2" w:cs="Wingdings 2"/>
        </w:rPr>
        <w:sym w:font="Wingdings 2" w:char="F097"/>
      </w:r>
      <w:r>
        <w:t>]</w:t>
      </w:r>
      <w:r>
        <w:rPr>
          <w:bCs/>
        </w:rPr>
        <w:t xml:space="preserve"> </w:t>
      </w:r>
    </w:p>
    <w:p w14:paraId="303CFDFB" w14:textId="00F55D86" w:rsidR="004A6170" w:rsidRPr="00565431" w:rsidRDefault="002F75C5" w:rsidP="00D050C7">
      <w:pPr>
        <w:spacing w:before="240" w:after="240" w:line="264" w:lineRule="auto"/>
        <w:ind w:left="1134" w:hanging="567"/>
        <w:jc w:val="both"/>
        <w:rPr>
          <w:lang w:val="vi-VN"/>
        </w:rPr>
      </w:pPr>
      <w:r>
        <w:rPr>
          <w:bCs/>
        </w:rPr>
        <w:t>-</w:t>
      </w:r>
      <w:r>
        <w:rPr>
          <w:bCs/>
        </w:rPr>
        <w:tab/>
        <w:t>电子邮件：[</w:t>
      </w:r>
      <w:r w:rsidR="00565431">
        <w:rPr>
          <w:rFonts w:ascii="Wingdings 2" w:eastAsia="Wingdings 2" w:hAnsi="Wingdings 2" w:cs="Wingdings 2"/>
        </w:rPr>
        <w:sym w:font="Wingdings 2" w:char="F097"/>
      </w:r>
      <w:r>
        <w:rPr>
          <w:bCs/>
        </w:rPr>
        <w:t>]</w:t>
      </w:r>
    </w:p>
    <w:p w14:paraId="2EE861AC" w14:textId="77777777" w:rsidR="004A6170" w:rsidRDefault="002F75C5" w:rsidP="00D050C7">
      <w:pPr>
        <w:spacing w:before="240" w:after="240" w:line="264" w:lineRule="auto"/>
        <w:ind w:left="1134" w:hanging="567"/>
        <w:jc w:val="both"/>
        <w:rPr>
          <w:bCs/>
        </w:rPr>
      </w:pPr>
      <w:r>
        <w:rPr>
          <w:bCs/>
        </w:rPr>
        <w:t>-</w:t>
      </w:r>
      <w:r>
        <w:rPr>
          <w:bCs/>
        </w:rPr>
        <w:tab/>
        <w:t>Nhân sự liên hệ:</w:t>
      </w:r>
      <w:r>
        <w:t xml:space="preserve"> [</w:t>
      </w:r>
      <w:r>
        <w:rPr>
          <w:rFonts w:ascii="Wingdings 2" w:eastAsia="Wingdings 2" w:hAnsi="Wingdings 2" w:cs="Wingdings 2"/>
        </w:rPr>
        <w:sym w:font="Wingdings 2" w:char="F097"/>
      </w:r>
      <w:r>
        <w:t>]</w:t>
      </w:r>
    </w:p>
    <w:p w14:paraId="23F7D502" w14:textId="495E80EF" w:rsidR="004A6170" w:rsidRPr="00565431" w:rsidRDefault="002F75C5" w:rsidP="00D050C7">
      <w:pPr>
        <w:spacing w:before="240" w:after="240" w:line="264" w:lineRule="auto"/>
        <w:ind w:left="1134" w:hanging="567"/>
        <w:jc w:val="both"/>
        <w:rPr>
          <w:bCs/>
          <w:lang w:val="vi-VN"/>
        </w:rPr>
      </w:pPr>
      <w:r>
        <w:rPr>
          <w:bCs/>
        </w:rPr>
        <w:t>-</w:t>
      </w:r>
      <w:r>
        <w:rPr>
          <w:bCs/>
        </w:rPr>
        <w:tab/>
        <w:t>联系人：[</w:t>
      </w:r>
      <w:r w:rsidR="00565431">
        <w:rPr>
          <w:rFonts w:ascii="Wingdings 2" w:eastAsia="Wingdings 2" w:hAnsi="Wingdings 2" w:cs="Wingdings 2"/>
        </w:rPr>
        <w:sym w:font="Wingdings 2" w:char="F097"/>
      </w:r>
      <w:r>
        <w:rPr>
          <w:bCs/>
        </w:rPr>
        <w:t>]</w:t>
      </w:r>
    </w:p>
    <w:p w14:paraId="75B3792D" w14:textId="77777777" w:rsidR="004A6170" w:rsidRDefault="002F75C5" w:rsidP="00D050C7">
      <w:pPr>
        <w:spacing w:before="240" w:after="240" w:line="264" w:lineRule="auto"/>
        <w:ind w:left="1134" w:hanging="567"/>
        <w:jc w:val="both"/>
        <w:rPr>
          <w:bCs/>
        </w:rPr>
      </w:pPr>
      <w:r>
        <w:rPr>
          <w:bCs/>
        </w:rPr>
        <w:t>-</w:t>
      </w:r>
      <w:r>
        <w:rPr>
          <w:bCs/>
        </w:rPr>
        <w:tab/>
        <w:t>Tài khoản zalo/ viber:</w:t>
      </w:r>
      <w:r>
        <w:t xml:space="preserve"> [</w:t>
      </w:r>
      <w:r>
        <w:rPr>
          <w:rFonts w:ascii="Wingdings 2" w:eastAsia="Wingdings 2" w:hAnsi="Wingdings 2" w:cs="Wingdings 2"/>
        </w:rPr>
        <w:sym w:font="Wingdings 2" w:char="F097"/>
      </w:r>
      <w:r>
        <w:t>]</w:t>
      </w:r>
    </w:p>
    <w:p w14:paraId="013CB02F" w14:textId="16019F14" w:rsidR="004A6170" w:rsidRPr="00565431" w:rsidRDefault="002F75C5" w:rsidP="00D050C7">
      <w:pPr>
        <w:spacing w:before="240" w:after="240" w:line="264" w:lineRule="auto"/>
        <w:ind w:left="1134" w:hanging="567"/>
        <w:jc w:val="both"/>
        <w:rPr>
          <w:bCs/>
          <w:lang w:val="vi-VN"/>
        </w:rPr>
      </w:pPr>
      <w:r>
        <w:rPr>
          <w:bCs/>
        </w:rPr>
        <w:t>-</w:t>
      </w:r>
      <w:r>
        <w:rPr>
          <w:bCs/>
        </w:rPr>
        <w:tab/>
        <w:t>Zalo/Viber账号：[</w:t>
      </w:r>
      <w:r w:rsidR="00565431">
        <w:rPr>
          <w:rFonts w:ascii="Wingdings 2" w:eastAsia="Wingdings 2" w:hAnsi="Wingdings 2" w:cs="Wingdings 2"/>
        </w:rPr>
        <w:sym w:font="Wingdings 2" w:char="F097"/>
      </w:r>
      <w:r>
        <w:rPr>
          <w:bCs/>
        </w:rPr>
        <w:t>]</w:t>
      </w:r>
    </w:p>
    <w:p w14:paraId="103F9FDE" w14:textId="77777777" w:rsidR="004A6170" w:rsidRPr="000A34CE" w:rsidRDefault="002F75C5" w:rsidP="00D050C7">
      <w:pPr>
        <w:spacing w:before="240" w:after="240" w:line="264" w:lineRule="auto"/>
        <w:ind w:left="1134" w:hanging="567"/>
        <w:jc w:val="both"/>
        <w:rPr>
          <w:bCs/>
          <w:lang w:val="vi-VN"/>
        </w:rPr>
      </w:pPr>
      <w:r w:rsidRPr="000A34CE">
        <w:rPr>
          <w:bCs/>
          <w:lang w:val="vi-VN"/>
        </w:rPr>
        <w:t>b)</w:t>
      </w:r>
      <w:r w:rsidRPr="000A34CE">
        <w:rPr>
          <w:bCs/>
          <w:lang w:val="vi-VN"/>
        </w:rPr>
        <w:tab/>
        <w:t>Trường hợp gửi Thông Báo cho Bên B:</w:t>
      </w:r>
    </w:p>
    <w:p w14:paraId="73E4C23E" w14:textId="3433EB72" w:rsidR="004A6170" w:rsidRDefault="002F75C5" w:rsidP="00D050C7">
      <w:pPr>
        <w:spacing w:before="240" w:after="240" w:line="264" w:lineRule="auto"/>
        <w:ind w:left="1134" w:hanging="567"/>
        <w:jc w:val="both"/>
        <w:rPr>
          <w:bCs/>
        </w:rPr>
      </w:pPr>
      <w:r w:rsidRPr="000A34CE">
        <w:rPr>
          <w:bCs/>
          <w:lang w:val="vi-VN"/>
        </w:rPr>
        <w:tab/>
      </w:r>
      <w:r>
        <w:rPr>
          <w:bCs/>
        </w:rPr>
        <w:t>发送通知给乙方的情况：</w:t>
      </w:r>
    </w:p>
    <w:p w14:paraId="29FCAB84" w14:textId="77777777" w:rsidR="004A6170" w:rsidRDefault="002F75C5" w:rsidP="00D050C7">
      <w:pPr>
        <w:spacing w:before="240" w:after="240" w:line="264" w:lineRule="auto"/>
        <w:ind w:left="1134" w:hanging="567"/>
        <w:jc w:val="both"/>
        <w:rPr>
          <w:bCs/>
        </w:rPr>
      </w:pPr>
      <w:r>
        <w:rPr>
          <w:bCs/>
        </w:rPr>
        <w:t>-</w:t>
      </w:r>
      <w:r>
        <w:rPr>
          <w:bCs/>
        </w:rPr>
        <w:tab/>
        <w:t>Địa chỉ:</w:t>
      </w:r>
      <w:r>
        <w:t xml:space="preserve"> [</w:t>
      </w:r>
      <w:r>
        <w:rPr>
          <w:rFonts w:ascii="Wingdings 2" w:eastAsia="Wingdings 2" w:hAnsi="Wingdings 2" w:cs="Wingdings 2"/>
        </w:rPr>
        <w:sym w:font="Wingdings 2" w:char="F097"/>
      </w:r>
      <w:r>
        <w:t>]</w:t>
      </w:r>
    </w:p>
    <w:p w14:paraId="5D4CA0DF" w14:textId="5F50A76D" w:rsidR="004A6170" w:rsidRPr="00565431" w:rsidRDefault="002F75C5" w:rsidP="00D050C7">
      <w:pPr>
        <w:spacing w:before="240" w:after="240" w:line="264" w:lineRule="auto"/>
        <w:ind w:left="1134" w:hanging="567"/>
        <w:jc w:val="both"/>
        <w:rPr>
          <w:bCs/>
          <w:lang w:val="vi-VN"/>
        </w:rPr>
      </w:pPr>
      <w:r>
        <w:rPr>
          <w:bCs/>
        </w:rPr>
        <w:t>-</w:t>
      </w:r>
      <w:r>
        <w:rPr>
          <w:bCs/>
        </w:rPr>
        <w:tab/>
        <w:t>地址：[</w:t>
      </w:r>
      <w:r w:rsidR="00565431">
        <w:rPr>
          <w:rFonts w:ascii="Wingdings 2" w:eastAsia="Wingdings 2" w:hAnsi="Wingdings 2" w:cs="Wingdings 2"/>
        </w:rPr>
        <w:sym w:font="Wingdings 2" w:char="F097"/>
      </w:r>
      <w:r>
        <w:rPr>
          <w:bCs/>
        </w:rPr>
        <w:t>]</w:t>
      </w:r>
    </w:p>
    <w:p w14:paraId="5FC47482" w14:textId="77777777" w:rsidR="004A6170" w:rsidRDefault="002F75C5" w:rsidP="00D050C7">
      <w:pPr>
        <w:spacing w:before="240" w:after="240" w:line="264" w:lineRule="auto"/>
        <w:ind w:left="1134" w:hanging="567"/>
        <w:jc w:val="both"/>
        <w:rPr>
          <w:bCs/>
        </w:rPr>
      </w:pPr>
      <w:r>
        <w:rPr>
          <w:bCs/>
        </w:rPr>
        <w:t>-</w:t>
      </w:r>
      <w:r>
        <w:rPr>
          <w:bCs/>
        </w:rPr>
        <w:tab/>
        <w:t xml:space="preserve">Điện thoại </w:t>
      </w:r>
      <w:r>
        <w:t>[</w:t>
      </w:r>
      <w:r>
        <w:rPr>
          <w:rFonts w:ascii="Wingdings 2" w:eastAsia="Wingdings 2" w:hAnsi="Wingdings 2" w:cs="Wingdings 2"/>
        </w:rPr>
        <w:sym w:font="Wingdings 2" w:char="F097"/>
      </w:r>
      <w:r>
        <w:t>]</w:t>
      </w:r>
    </w:p>
    <w:p w14:paraId="0EB695D7" w14:textId="0CCFA3FF" w:rsidR="004A6170" w:rsidRPr="00565431" w:rsidRDefault="002F75C5" w:rsidP="00D050C7">
      <w:pPr>
        <w:spacing w:before="240" w:after="240" w:line="264" w:lineRule="auto"/>
        <w:ind w:left="1134" w:hanging="567"/>
        <w:jc w:val="both"/>
        <w:rPr>
          <w:bCs/>
          <w:lang w:val="vi-VN"/>
        </w:rPr>
      </w:pPr>
      <w:r>
        <w:rPr>
          <w:bCs/>
        </w:rPr>
        <w:t>-</w:t>
      </w:r>
      <w:r>
        <w:rPr>
          <w:bCs/>
        </w:rPr>
        <w:tab/>
        <w:t>电话 [</w:t>
      </w:r>
      <w:r w:rsidR="00565431">
        <w:rPr>
          <w:rFonts w:ascii="Wingdings 2" w:eastAsia="Wingdings 2" w:hAnsi="Wingdings 2" w:cs="Wingdings 2"/>
        </w:rPr>
        <w:sym w:font="Wingdings 2" w:char="F097"/>
      </w:r>
      <w:r>
        <w:rPr>
          <w:bCs/>
        </w:rPr>
        <w:t>]</w:t>
      </w:r>
    </w:p>
    <w:p w14:paraId="0D9F2131" w14:textId="77777777" w:rsidR="004A6170" w:rsidRDefault="002F75C5" w:rsidP="00D050C7">
      <w:pPr>
        <w:spacing w:before="240" w:after="240" w:line="264" w:lineRule="auto"/>
        <w:ind w:left="1134" w:hanging="567"/>
        <w:jc w:val="both"/>
        <w:rPr>
          <w:bCs/>
        </w:rPr>
      </w:pPr>
      <w:r>
        <w:rPr>
          <w:bCs/>
        </w:rPr>
        <w:t>-</w:t>
      </w:r>
      <w:r>
        <w:rPr>
          <w:bCs/>
        </w:rPr>
        <w:tab/>
        <w:t xml:space="preserve">Fax: </w:t>
      </w:r>
      <w:r>
        <w:t>[</w:t>
      </w:r>
      <w:r>
        <w:rPr>
          <w:rFonts w:ascii="Wingdings 2" w:eastAsia="Wingdings 2" w:hAnsi="Wingdings 2" w:cs="Wingdings 2"/>
        </w:rPr>
        <w:sym w:font="Wingdings 2" w:char="F097"/>
      </w:r>
      <w:r>
        <w:t>]</w:t>
      </w:r>
    </w:p>
    <w:p w14:paraId="2CC8FE3D" w14:textId="022BACE7" w:rsidR="004A6170" w:rsidRPr="00565431" w:rsidRDefault="002F75C5" w:rsidP="00D050C7">
      <w:pPr>
        <w:spacing w:before="240" w:after="240" w:line="264" w:lineRule="auto"/>
        <w:ind w:left="1134" w:hanging="567"/>
        <w:jc w:val="both"/>
        <w:rPr>
          <w:bCs/>
          <w:lang w:val="vi-VN"/>
        </w:rPr>
      </w:pPr>
      <w:r>
        <w:rPr>
          <w:bCs/>
        </w:rPr>
        <w:t>-</w:t>
      </w:r>
      <w:r>
        <w:rPr>
          <w:bCs/>
        </w:rPr>
        <w:tab/>
        <w:t>传真：[</w:t>
      </w:r>
      <w:r w:rsidR="00565431">
        <w:rPr>
          <w:rFonts w:ascii="Wingdings 2" w:eastAsia="Wingdings 2" w:hAnsi="Wingdings 2" w:cs="Wingdings 2"/>
        </w:rPr>
        <w:sym w:font="Wingdings 2" w:char="F097"/>
      </w:r>
      <w:r>
        <w:rPr>
          <w:bCs/>
        </w:rPr>
        <w:t>]</w:t>
      </w:r>
    </w:p>
    <w:p w14:paraId="35CE2ECC" w14:textId="77777777" w:rsidR="004A6170" w:rsidRDefault="002F75C5" w:rsidP="00D050C7">
      <w:pPr>
        <w:spacing w:before="240" w:after="240" w:line="264" w:lineRule="auto"/>
        <w:ind w:left="1134" w:hanging="567"/>
        <w:jc w:val="both"/>
        <w:rPr>
          <w:bCs/>
        </w:rPr>
      </w:pPr>
      <w:r>
        <w:rPr>
          <w:bCs/>
        </w:rPr>
        <w:t>-</w:t>
      </w:r>
      <w:r>
        <w:rPr>
          <w:bCs/>
        </w:rPr>
        <w:tab/>
        <w:t xml:space="preserve">Email: </w:t>
      </w:r>
      <w:r>
        <w:t>[</w:t>
      </w:r>
      <w:r>
        <w:rPr>
          <w:rFonts w:ascii="Wingdings 2" w:eastAsia="Wingdings 2" w:hAnsi="Wingdings 2" w:cs="Wingdings 2"/>
        </w:rPr>
        <w:sym w:font="Wingdings 2" w:char="F097"/>
      </w:r>
      <w:r>
        <w:t>]</w:t>
      </w:r>
    </w:p>
    <w:p w14:paraId="41E60A45" w14:textId="45F4C03F" w:rsidR="004A6170" w:rsidRPr="00565431" w:rsidRDefault="002F75C5" w:rsidP="00D050C7">
      <w:pPr>
        <w:spacing w:before="240" w:after="240" w:line="264" w:lineRule="auto"/>
        <w:ind w:left="1134" w:hanging="567"/>
        <w:jc w:val="both"/>
        <w:rPr>
          <w:bCs/>
          <w:lang w:val="vi-VN"/>
        </w:rPr>
      </w:pPr>
      <w:r>
        <w:rPr>
          <w:bCs/>
        </w:rPr>
        <w:t>-</w:t>
      </w:r>
      <w:r>
        <w:rPr>
          <w:bCs/>
        </w:rPr>
        <w:tab/>
        <w:t>电子邮件：[</w:t>
      </w:r>
      <w:r w:rsidR="00565431">
        <w:rPr>
          <w:rFonts w:ascii="Wingdings 2" w:eastAsia="Wingdings 2" w:hAnsi="Wingdings 2" w:cs="Wingdings 2"/>
        </w:rPr>
        <w:sym w:font="Wingdings 2" w:char="F097"/>
      </w:r>
      <w:r>
        <w:rPr>
          <w:bCs/>
        </w:rPr>
        <w:t>]</w:t>
      </w:r>
    </w:p>
    <w:p w14:paraId="3124E1D1" w14:textId="77777777" w:rsidR="004A6170" w:rsidRDefault="002F75C5" w:rsidP="00D050C7">
      <w:pPr>
        <w:spacing w:before="240" w:after="240" w:line="264" w:lineRule="auto"/>
        <w:ind w:left="1134" w:hanging="567"/>
        <w:jc w:val="both"/>
        <w:rPr>
          <w:bCs/>
        </w:rPr>
      </w:pPr>
      <w:r>
        <w:rPr>
          <w:bCs/>
        </w:rPr>
        <w:t>-</w:t>
      </w:r>
      <w:r>
        <w:rPr>
          <w:bCs/>
        </w:rPr>
        <w:tab/>
        <w:t>Nhân sự liên hệ:</w:t>
      </w:r>
      <w:r>
        <w:t xml:space="preserve"> [</w:t>
      </w:r>
      <w:r>
        <w:rPr>
          <w:rFonts w:ascii="Wingdings 2" w:eastAsia="Wingdings 2" w:hAnsi="Wingdings 2" w:cs="Wingdings 2"/>
        </w:rPr>
        <w:sym w:font="Wingdings 2" w:char="F097"/>
      </w:r>
      <w:r>
        <w:t>]</w:t>
      </w:r>
    </w:p>
    <w:p w14:paraId="6EF7E637" w14:textId="21B7E145" w:rsidR="004A6170" w:rsidRPr="00565431" w:rsidRDefault="002F75C5" w:rsidP="00D050C7">
      <w:pPr>
        <w:spacing w:before="240" w:after="240" w:line="264" w:lineRule="auto"/>
        <w:ind w:left="1134" w:hanging="567"/>
        <w:jc w:val="both"/>
        <w:rPr>
          <w:bCs/>
          <w:lang w:val="vi-VN"/>
        </w:rPr>
      </w:pPr>
      <w:r>
        <w:rPr>
          <w:bCs/>
        </w:rPr>
        <w:t>-</w:t>
      </w:r>
      <w:r>
        <w:rPr>
          <w:bCs/>
        </w:rPr>
        <w:tab/>
        <w:t>联系人：[</w:t>
      </w:r>
      <w:r w:rsidR="00565431">
        <w:rPr>
          <w:rFonts w:ascii="Wingdings 2" w:eastAsia="Wingdings 2" w:hAnsi="Wingdings 2" w:cs="Wingdings 2"/>
        </w:rPr>
        <w:sym w:font="Wingdings 2" w:char="F097"/>
      </w:r>
      <w:r>
        <w:rPr>
          <w:bCs/>
        </w:rPr>
        <w:t>]</w:t>
      </w:r>
    </w:p>
    <w:p w14:paraId="3747BD46" w14:textId="77777777" w:rsidR="004A6170" w:rsidRDefault="002F75C5" w:rsidP="00D050C7">
      <w:pPr>
        <w:spacing w:before="240" w:after="240" w:line="264" w:lineRule="auto"/>
        <w:ind w:left="1134" w:hanging="567"/>
        <w:jc w:val="both"/>
        <w:rPr>
          <w:bCs/>
        </w:rPr>
      </w:pPr>
      <w:r>
        <w:rPr>
          <w:bCs/>
        </w:rPr>
        <w:t>-</w:t>
      </w:r>
      <w:r>
        <w:rPr>
          <w:bCs/>
        </w:rPr>
        <w:tab/>
        <w:t>Tài khoản zalo/ viber:</w:t>
      </w:r>
      <w:r>
        <w:t xml:space="preserve"> [</w:t>
      </w:r>
      <w:r>
        <w:rPr>
          <w:rFonts w:ascii="Wingdings 2" w:eastAsia="Wingdings 2" w:hAnsi="Wingdings 2" w:cs="Wingdings 2"/>
        </w:rPr>
        <w:sym w:font="Wingdings 2" w:char="F097"/>
      </w:r>
      <w:r>
        <w:t>]</w:t>
      </w:r>
    </w:p>
    <w:p w14:paraId="5634F27B" w14:textId="77CC4D6A" w:rsidR="004A6170" w:rsidRPr="00565431" w:rsidRDefault="002F75C5" w:rsidP="00D050C7">
      <w:pPr>
        <w:spacing w:before="240" w:after="240" w:line="264" w:lineRule="auto"/>
        <w:ind w:left="1134" w:hanging="567"/>
        <w:jc w:val="both"/>
        <w:rPr>
          <w:bCs/>
          <w:lang w:val="vi-VN"/>
        </w:rPr>
      </w:pPr>
      <w:r>
        <w:rPr>
          <w:bCs/>
        </w:rPr>
        <w:t>-</w:t>
      </w:r>
      <w:r>
        <w:rPr>
          <w:bCs/>
        </w:rPr>
        <w:tab/>
        <w:t>Zalo/Viber账号：[</w:t>
      </w:r>
      <w:r w:rsidR="00565431">
        <w:rPr>
          <w:rFonts w:ascii="Wingdings 2" w:eastAsia="Wingdings 2" w:hAnsi="Wingdings 2" w:cs="Wingdings 2"/>
        </w:rPr>
        <w:sym w:font="Wingdings 2" w:char="F097"/>
      </w:r>
      <w:r>
        <w:rPr>
          <w:bCs/>
        </w:rPr>
        <w:t>]</w:t>
      </w:r>
    </w:p>
    <w:p w14:paraId="48474089" w14:textId="77777777" w:rsidR="004A6170" w:rsidRPr="000A34CE" w:rsidRDefault="002F75C5" w:rsidP="00D050C7">
      <w:pPr>
        <w:pStyle w:val="Style4"/>
        <w:numPr>
          <w:ilvl w:val="1"/>
          <w:numId w:val="164"/>
        </w:numPr>
        <w:rPr>
          <w:lang w:val="vi-VN"/>
        </w:rPr>
      </w:pPr>
      <w:r w:rsidRPr="000A34CE">
        <w:rPr>
          <w:lang w:val="vi-VN"/>
        </w:rPr>
        <w:t xml:space="preserve">Thông báo cũng có thể được gửi trực tiếp, bằng dịch vụ chuyển phát hoặc bằng e-mail, các phương tiện trực tuyến với điều kiện là phải có xác nhận bằng văn bản hoặc bằng chứng rõ ràng về việc gửi. Các thông báo được gửi trực tiếp, hoặc được gửi bằng bất kỳ phương tiện nào khác được phép sẽ được xem là đã nhận được vào thời điểm gửi.  </w:t>
      </w:r>
    </w:p>
    <w:p w14:paraId="7083982A" w14:textId="77777777" w:rsidR="004A6170" w:rsidRDefault="002F75C5" w:rsidP="00D050C7">
      <w:pPr>
        <w:pStyle w:val="Style4"/>
        <w:numPr>
          <w:ilvl w:val="1"/>
          <w:numId w:val="0"/>
        </w:numPr>
        <w:ind w:left="720"/>
      </w:pPr>
      <w:r>
        <w:t>通知也可以直接发送，通过快递服务、电子邮件或在线方式，前提必须有书面确认或明确的发送凭证。通过直接发送或任何其他被允许的方式发送的通知，应视为在发送时已被接收。</w:t>
      </w:r>
      <w:r>
        <w:t xml:space="preserve">  </w:t>
      </w:r>
    </w:p>
    <w:p w14:paraId="03717FA5" w14:textId="77777777" w:rsidR="004A6170" w:rsidRDefault="002F75C5" w:rsidP="00D050C7">
      <w:pPr>
        <w:pStyle w:val="Style4"/>
        <w:numPr>
          <w:ilvl w:val="1"/>
          <w:numId w:val="164"/>
        </w:numPr>
      </w:pPr>
      <w:r>
        <w:t>Một Bên có thể thay đổi địa chỉ nhận các Thông Báo của mình bằng cách gửi Thông Báo cho Bên kia về việc thay đổi địa chỉ nhận thông báo theo phương thức được quy định tại Hợp đồng này.</w:t>
      </w:r>
    </w:p>
    <w:p w14:paraId="343A7E23" w14:textId="10F749B3" w:rsidR="004A6170" w:rsidRPr="00565431" w:rsidRDefault="002F75C5" w:rsidP="00D050C7">
      <w:pPr>
        <w:pStyle w:val="Style4"/>
        <w:numPr>
          <w:ilvl w:val="1"/>
          <w:numId w:val="0"/>
        </w:numPr>
        <w:ind w:firstLine="720"/>
        <w:rPr>
          <w:lang w:val="vi-VN"/>
        </w:rPr>
      </w:pPr>
      <w:r>
        <w:t>任一方可通过本合同规定的方式向另一方发送通知，以变更其接收通知的地址</w:t>
      </w:r>
    </w:p>
    <w:p w14:paraId="4305CA19" w14:textId="77777777" w:rsidR="004A6170" w:rsidRDefault="002F75C5" w:rsidP="00D050C7">
      <w:pPr>
        <w:pStyle w:val="Style3"/>
      </w:pPr>
      <w:r>
        <w:t>SỰ KIỆN BẤT KHẢ KHÁNG</w:t>
      </w:r>
    </w:p>
    <w:p w14:paraId="50270290" w14:textId="77777777" w:rsidR="004A6170" w:rsidRDefault="002F75C5" w:rsidP="00D050C7">
      <w:pPr>
        <w:pStyle w:val="Style3"/>
        <w:numPr>
          <w:ilvl w:val="0"/>
          <w:numId w:val="0"/>
        </w:numPr>
      </w:pPr>
      <w:r>
        <w:t>不可抗力事件</w:t>
      </w:r>
    </w:p>
    <w:p w14:paraId="039A3438" w14:textId="77777777" w:rsidR="004A6170" w:rsidRDefault="002F75C5" w:rsidP="00D050C7">
      <w:pPr>
        <w:pStyle w:val="Style4"/>
        <w:numPr>
          <w:ilvl w:val="1"/>
          <w:numId w:val="164"/>
        </w:numPr>
      </w:pPr>
      <w:r>
        <w:t>Sự kiện bất khả kháng là sự kiện khách quan, không thể lường trước được và không thể khắc phục được mặc dù đã áp dụng mọi biện pháp cần thiết và khả năng cho phép. Các sự kiện sau đây, bao gồm nhưng không giới hạn, được xem là các sự kiện bất khả kháng:</w:t>
      </w:r>
    </w:p>
    <w:p w14:paraId="4DD1FD05" w14:textId="77777777" w:rsidR="004A6170" w:rsidRDefault="002F75C5" w:rsidP="00D050C7">
      <w:pPr>
        <w:pStyle w:val="Style4"/>
        <w:numPr>
          <w:ilvl w:val="1"/>
          <w:numId w:val="0"/>
        </w:numPr>
        <w:ind w:left="720"/>
      </w:pPr>
      <w:r>
        <w:t>不可抗力事件指客观存在、不可预见且即便采取一切必要且合理措施仍无法克服的事件。以下事件，包括但不限于，视为不可抗力事件：</w:t>
      </w:r>
    </w:p>
    <w:p w14:paraId="0BE476E5" w14:textId="77777777" w:rsidR="004A6170" w:rsidRDefault="002F75C5" w:rsidP="00D050C7">
      <w:pPr>
        <w:pStyle w:val="ListParagraph"/>
        <w:numPr>
          <w:ilvl w:val="0"/>
          <w:numId w:val="283"/>
        </w:numPr>
        <w:spacing w:before="240" w:after="240" w:line="264" w:lineRule="auto"/>
        <w:ind w:left="1276" w:hanging="425"/>
        <w:contextualSpacing w:val="0"/>
        <w:jc w:val="both"/>
        <w:rPr>
          <w:bCs/>
          <w:lang w:val="fr-FR"/>
        </w:rPr>
      </w:pPr>
      <w:r>
        <w:rPr>
          <w:bCs/>
          <w:lang w:val="fr-FR"/>
        </w:rPr>
        <w:t>Thiên tai;</w:t>
      </w:r>
    </w:p>
    <w:p w14:paraId="56B1ED02" w14:textId="77777777" w:rsidR="004A6170" w:rsidRDefault="002F75C5" w:rsidP="00D050C7">
      <w:pPr>
        <w:pStyle w:val="ListParagraph"/>
        <w:spacing w:before="240" w:after="240" w:line="264" w:lineRule="auto"/>
        <w:ind w:left="1276"/>
        <w:contextualSpacing w:val="0"/>
        <w:jc w:val="both"/>
        <w:rPr>
          <w:bCs/>
          <w:lang w:val="fr-FR"/>
        </w:rPr>
      </w:pPr>
      <w:r>
        <w:rPr>
          <w:bCs/>
          <w:lang w:val="fr-FR"/>
        </w:rPr>
        <w:t>自然灾害；</w:t>
      </w:r>
    </w:p>
    <w:p w14:paraId="02DE39F3" w14:textId="77777777" w:rsidR="004A6170" w:rsidRDefault="002F75C5" w:rsidP="00D050C7">
      <w:pPr>
        <w:pStyle w:val="ListParagraph"/>
        <w:numPr>
          <w:ilvl w:val="0"/>
          <w:numId w:val="283"/>
        </w:numPr>
        <w:spacing w:before="240" w:after="240" w:line="264" w:lineRule="auto"/>
        <w:ind w:left="1276" w:hanging="425"/>
        <w:contextualSpacing w:val="0"/>
        <w:jc w:val="both"/>
        <w:rPr>
          <w:bCs/>
          <w:lang w:val="fr-FR"/>
        </w:rPr>
      </w:pPr>
      <w:r>
        <w:rPr>
          <w:bCs/>
          <w:lang w:val="fr-FR"/>
        </w:rPr>
        <w:t>Động đất, hoả hoạn, lũ lụt, dịch bệnh và những thảm hoạ thiên nhiên khác;</w:t>
      </w:r>
    </w:p>
    <w:p w14:paraId="2261D90D" w14:textId="77777777" w:rsidR="004A6170" w:rsidRDefault="002F75C5" w:rsidP="00D050C7">
      <w:pPr>
        <w:pStyle w:val="ListParagraph"/>
        <w:spacing w:before="240" w:after="240" w:line="264" w:lineRule="auto"/>
        <w:ind w:left="1276"/>
        <w:contextualSpacing w:val="0"/>
        <w:jc w:val="both"/>
        <w:rPr>
          <w:bCs/>
          <w:lang w:val="fr-FR"/>
        </w:rPr>
      </w:pPr>
      <w:r>
        <w:rPr>
          <w:bCs/>
          <w:lang w:val="fr-FR"/>
        </w:rPr>
        <w:t>地震、火灾、洪水、传染病及其他自然灾害；</w:t>
      </w:r>
    </w:p>
    <w:p w14:paraId="1ED07CED" w14:textId="77777777" w:rsidR="004A6170" w:rsidRDefault="002F75C5" w:rsidP="00D050C7">
      <w:pPr>
        <w:pStyle w:val="ListParagraph"/>
        <w:numPr>
          <w:ilvl w:val="0"/>
          <w:numId w:val="283"/>
        </w:numPr>
        <w:spacing w:before="240" w:after="240" w:line="264" w:lineRule="auto"/>
        <w:ind w:left="1276" w:hanging="425"/>
        <w:contextualSpacing w:val="0"/>
        <w:jc w:val="both"/>
        <w:rPr>
          <w:bCs/>
          <w:lang w:val="fr-FR"/>
        </w:rPr>
      </w:pPr>
      <w:r>
        <w:rPr>
          <w:bCs/>
          <w:lang w:val="fr-FR"/>
        </w:rPr>
        <w:t>Chiến tranh, phá hoại, nội chiến, khủng bố;</w:t>
      </w:r>
    </w:p>
    <w:p w14:paraId="3F55593A" w14:textId="77777777" w:rsidR="004A6170" w:rsidRDefault="002F75C5" w:rsidP="00D050C7">
      <w:pPr>
        <w:pStyle w:val="ListParagraph"/>
        <w:spacing w:before="240" w:after="240" w:line="264" w:lineRule="auto"/>
        <w:ind w:left="1276"/>
        <w:contextualSpacing w:val="0"/>
        <w:jc w:val="both"/>
        <w:rPr>
          <w:bCs/>
          <w:lang w:val="fr-FR"/>
        </w:rPr>
      </w:pPr>
      <w:r>
        <w:rPr>
          <w:bCs/>
          <w:lang w:val="fr-FR"/>
        </w:rPr>
        <w:t>战争、破坏、内战、恐怖主义；</w:t>
      </w:r>
    </w:p>
    <w:p w14:paraId="484CEAB3" w14:textId="77777777" w:rsidR="004A6170" w:rsidRDefault="002F75C5" w:rsidP="00D050C7">
      <w:pPr>
        <w:pStyle w:val="ListParagraph"/>
        <w:numPr>
          <w:ilvl w:val="0"/>
          <w:numId w:val="283"/>
        </w:numPr>
        <w:spacing w:before="240" w:after="240" w:line="264" w:lineRule="auto"/>
        <w:ind w:left="1276" w:hanging="425"/>
        <w:contextualSpacing w:val="0"/>
        <w:jc w:val="both"/>
        <w:rPr>
          <w:bCs/>
          <w:lang w:val="fr-FR"/>
        </w:rPr>
      </w:pPr>
      <w:r>
        <w:rPr>
          <w:bCs/>
          <w:lang w:val="fr-FR"/>
        </w:rPr>
        <w:t>Quyết định của cơ quan nhà nước có thẩm quyền mà không do lỗi của Bên B;</w:t>
      </w:r>
    </w:p>
    <w:p w14:paraId="49D4ACB1" w14:textId="77777777" w:rsidR="004A6170" w:rsidRDefault="002F75C5" w:rsidP="00D050C7">
      <w:pPr>
        <w:pStyle w:val="ListParagraph"/>
        <w:spacing w:before="240" w:after="240" w:line="264" w:lineRule="auto"/>
        <w:ind w:left="1276"/>
        <w:contextualSpacing w:val="0"/>
        <w:jc w:val="both"/>
        <w:rPr>
          <w:bCs/>
          <w:lang w:val="fr-FR"/>
        </w:rPr>
      </w:pPr>
      <w:r>
        <w:rPr>
          <w:bCs/>
          <w:lang w:val="fr-FR"/>
        </w:rPr>
        <w:t>有权国家机关作出的决定，且非乙方过错；</w:t>
      </w:r>
    </w:p>
    <w:p w14:paraId="7EF1F011" w14:textId="77777777" w:rsidR="004A6170" w:rsidRDefault="002F75C5" w:rsidP="00D050C7">
      <w:pPr>
        <w:pStyle w:val="ListParagraph"/>
        <w:numPr>
          <w:ilvl w:val="0"/>
          <w:numId w:val="283"/>
        </w:numPr>
        <w:spacing w:before="240" w:after="240" w:line="264" w:lineRule="auto"/>
        <w:ind w:left="1276" w:hanging="425"/>
        <w:contextualSpacing w:val="0"/>
        <w:jc w:val="both"/>
        <w:rPr>
          <w:bCs/>
          <w:lang w:val="fr-FR"/>
        </w:rPr>
      </w:pPr>
      <w:r>
        <w:rPr>
          <w:bCs/>
          <w:lang w:val="fr-FR"/>
        </w:rPr>
        <w:t>Thay đổi chính sách pháp luật của nhà nước.</w:t>
      </w:r>
    </w:p>
    <w:p w14:paraId="2293C05A" w14:textId="77777777" w:rsidR="004A6170" w:rsidRDefault="002F75C5" w:rsidP="00D050C7">
      <w:pPr>
        <w:pStyle w:val="ListParagraph"/>
        <w:spacing w:before="240" w:after="240" w:line="264" w:lineRule="auto"/>
        <w:ind w:left="1276"/>
        <w:contextualSpacing w:val="0"/>
        <w:jc w:val="both"/>
        <w:rPr>
          <w:bCs/>
          <w:lang w:val="fr-FR"/>
        </w:rPr>
      </w:pPr>
      <w:r>
        <w:rPr>
          <w:bCs/>
          <w:lang w:val="fr-FR"/>
        </w:rPr>
        <w:t>国家法律政策的变更。</w:t>
      </w:r>
    </w:p>
    <w:p w14:paraId="1947000F" w14:textId="77777777" w:rsidR="004A6170" w:rsidRPr="00EB32EF" w:rsidRDefault="002F75C5" w:rsidP="00D050C7">
      <w:pPr>
        <w:pStyle w:val="Style4"/>
        <w:numPr>
          <w:ilvl w:val="1"/>
          <w:numId w:val="164"/>
        </w:numPr>
        <w:rPr>
          <w:lang w:val="fr-FR"/>
        </w:rPr>
      </w:pPr>
      <w:r w:rsidRPr="00EB32EF">
        <w:rPr>
          <w:lang w:val="fr-FR"/>
        </w:rPr>
        <w:t xml:space="preserve">Bên bị cản trở việc thực hiện nghĩa vụ Hợp đồng do sự kiện bất khả kháng phải thông báo ngay bằng văn bản cho Bên kia và không quá </w:t>
      </w:r>
      <w:r w:rsidRPr="00EB32EF">
        <w:rPr>
          <w:rFonts w:eastAsia="Times New Roman"/>
          <w:lang w:val="fr-FR"/>
        </w:rPr>
        <w:t>[</w:t>
      </w:r>
      <w:r>
        <w:rPr>
          <w:rFonts w:ascii="Wingdings 2" w:eastAsia="Wingdings 2" w:hAnsi="Wingdings 2" w:cs="Wingdings 2"/>
        </w:rPr>
        <w:sym w:font="Wingdings 2" w:char="F097"/>
      </w:r>
      <w:r w:rsidRPr="00EB32EF">
        <w:rPr>
          <w:rFonts w:eastAsia="Times New Roman"/>
          <w:lang w:val="fr-FR"/>
        </w:rPr>
        <w:t xml:space="preserve">] </w:t>
      </w:r>
      <w:r w:rsidRPr="00EB32EF">
        <w:rPr>
          <w:lang w:val="fr-FR"/>
        </w:rPr>
        <w:t xml:space="preserve">ngày sau khi sự kiện bất khả kháng xảy ra, nêu rõ sự bắt đầu, ngày bắt đầu, ngày dự tính kết thúc của sự kiện bất khả kháng, nghĩa vụ theo Hợp đồng bị ảnh hưởng. </w:t>
      </w:r>
    </w:p>
    <w:p w14:paraId="53D9FE3D" w14:textId="5117D008" w:rsidR="004A6170" w:rsidRDefault="002F75C5" w:rsidP="00D050C7">
      <w:pPr>
        <w:pStyle w:val="Style4"/>
        <w:numPr>
          <w:ilvl w:val="1"/>
          <w:numId w:val="0"/>
        </w:numPr>
        <w:ind w:left="720"/>
      </w:pPr>
      <w:r>
        <w:t>因不可抗力事件导致一方无法履行合同义务的，应当立即以书面形式通知对方，且不得迟于该不可抗力事件发生后</w:t>
      </w:r>
      <w:r>
        <w:rPr>
          <w:rFonts w:eastAsia="Times New Roman"/>
        </w:rPr>
        <w:t>[</w:t>
      </w:r>
      <w:r w:rsidR="00565431">
        <w:rPr>
          <w:rFonts w:ascii="Wingdings 2" w:eastAsia="Wingdings 2" w:hAnsi="Wingdings 2" w:cs="Wingdings 2"/>
        </w:rPr>
        <w:sym w:font="Wingdings 2" w:char="F097"/>
      </w:r>
      <w:r>
        <w:rPr>
          <w:rFonts w:eastAsia="Times New Roman"/>
        </w:rPr>
        <w:t>]</w:t>
      </w:r>
      <w:r>
        <w:t>天，说明该事件的开始、开始日期、预计结束日期及受影响的合同义务。</w:t>
      </w:r>
      <w:r>
        <w:t xml:space="preserve"> </w:t>
      </w:r>
    </w:p>
    <w:p w14:paraId="6CFB4C3D" w14:textId="77777777" w:rsidR="004A6170" w:rsidRDefault="002F75C5" w:rsidP="00D050C7">
      <w:pPr>
        <w:pStyle w:val="Style4"/>
        <w:numPr>
          <w:ilvl w:val="1"/>
          <w:numId w:val="164"/>
        </w:numPr>
      </w:pPr>
      <w:r>
        <w:t>Trong trường hợp sự kiện bất khả kháng được hai Bên công nhận là đúng, bên gặp sự kiện bất khả kháng sẽ được hoãn thực hiện nghĩa vụ Hợp đồng tương với thời gian xảy ra sự kiện bất khả kháng và được miễn trừ trách nhiệm do vi phạm Hợp đồng từ sự kiện bất khả kháng gây ra.</w:t>
      </w:r>
    </w:p>
    <w:p w14:paraId="7FA8B771" w14:textId="77777777" w:rsidR="004A6170" w:rsidRDefault="002F75C5" w:rsidP="00D050C7">
      <w:pPr>
        <w:pStyle w:val="Style4"/>
        <w:numPr>
          <w:ilvl w:val="1"/>
          <w:numId w:val="0"/>
        </w:numPr>
        <w:ind w:left="720"/>
      </w:pPr>
      <w:r>
        <w:t>在不可抗力事件被各方确认属实的情况下，遭遇不可抗力事件的一方可相应延期履行合同义务，延期期间为不可抗力事件发生的时间，并免除因不可抗力事件导致的合同违约责任。</w:t>
      </w:r>
    </w:p>
    <w:p w14:paraId="069270DA" w14:textId="77777777" w:rsidR="004A6170" w:rsidRDefault="002F75C5" w:rsidP="00D050C7">
      <w:pPr>
        <w:pStyle w:val="Style3"/>
      </w:pPr>
      <w:r>
        <w:t>LU</w:t>
      </w:r>
      <w:r>
        <w:rPr>
          <w:spacing w:val="-1"/>
        </w:rPr>
        <w:t>Ậ</w:t>
      </w:r>
      <w:r>
        <w:t>T ĐIỀU CHỈNH VÀ</w:t>
      </w:r>
      <w:r>
        <w:rPr>
          <w:spacing w:val="-1"/>
        </w:rPr>
        <w:t xml:space="preserve"> </w:t>
      </w:r>
      <w:r>
        <w:rPr>
          <w:spacing w:val="-2"/>
        </w:rPr>
        <w:t>G</w:t>
      </w:r>
      <w:r>
        <w:t>IẢI QUYẾT</w:t>
      </w:r>
      <w:r>
        <w:rPr>
          <w:spacing w:val="1"/>
        </w:rPr>
        <w:t xml:space="preserve"> </w:t>
      </w:r>
      <w:r>
        <w:t>TR</w:t>
      </w:r>
      <w:r>
        <w:rPr>
          <w:spacing w:val="-1"/>
        </w:rPr>
        <w:t>A</w:t>
      </w:r>
      <w:r>
        <w:rPr>
          <w:spacing w:val="2"/>
        </w:rPr>
        <w:t>N</w:t>
      </w:r>
      <w:r>
        <w:t>H CHẤP</w:t>
      </w:r>
    </w:p>
    <w:p w14:paraId="3B0005FB" w14:textId="77777777" w:rsidR="004A6170" w:rsidRDefault="002F75C5" w:rsidP="00D050C7">
      <w:pPr>
        <w:pStyle w:val="Style3"/>
        <w:numPr>
          <w:ilvl w:val="0"/>
          <w:numId w:val="0"/>
        </w:numPr>
      </w:pPr>
      <w:r>
        <w:t>适用法律及争议解决</w:t>
      </w:r>
    </w:p>
    <w:p w14:paraId="0AF23D29" w14:textId="77777777" w:rsidR="004A6170" w:rsidRDefault="002F75C5" w:rsidP="00D050C7">
      <w:pPr>
        <w:pStyle w:val="Style4"/>
        <w:numPr>
          <w:ilvl w:val="1"/>
          <w:numId w:val="164"/>
        </w:numPr>
        <w:rPr>
          <w:b/>
          <w:bCs/>
        </w:rPr>
      </w:pPr>
      <w:r>
        <w:t>Hợp</w:t>
      </w:r>
      <w:r>
        <w:rPr>
          <w:spacing w:val="16"/>
        </w:rPr>
        <w:t xml:space="preserve"> </w:t>
      </w:r>
      <w:r>
        <w:rPr>
          <w:lang w:val="en-US"/>
        </w:rPr>
        <w:t>đ</w:t>
      </w:r>
      <w:r>
        <w:t>ồng</w:t>
      </w:r>
      <w:r>
        <w:rPr>
          <w:spacing w:val="14"/>
        </w:rPr>
        <w:t xml:space="preserve"> </w:t>
      </w:r>
      <w:r>
        <w:rPr>
          <w:spacing w:val="2"/>
        </w:rPr>
        <w:t>n</w:t>
      </w:r>
      <w:r>
        <w:rPr>
          <w:spacing w:val="4"/>
        </w:rPr>
        <w:t>à</w:t>
      </w:r>
      <w:r>
        <w:t>y</w:t>
      </w:r>
      <w:r>
        <w:rPr>
          <w:spacing w:val="12"/>
        </w:rPr>
        <w:t xml:space="preserve"> </w:t>
      </w:r>
      <w:r>
        <w:t>được</w:t>
      </w:r>
      <w:r>
        <w:rPr>
          <w:spacing w:val="18"/>
        </w:rPr>
        <w:t xml:space="preserve"> </w:t>
      </w:r>
      <w:r>
        <w:t>điều</w:t>
      </w:r>
      <w:r>
        <w:rPr>
          <w:spacing w:val="16"/>
        </w:rPr>
        <w:t xml:space="preserve"> </w:t>
      </w:r>
      <w:r>
        <w:rPr>
          <w:spacing w:val="-1"/>
        </w:rPr>
        <w:t>c</w:t>
      </w:r>
      <w:r>
        <w:t>h</w:t>
      </w:r>
      <w:r>
        <w:rPr>
          <w:spacing w:val="3"/>
        </w:rPr>
        <w:t>ỉ</w:t>
      </w:r>
      <w:r>
        <w:t>nh</w:t>
      </w:r>
      <w:r>
        <w:rPr>
          <w:spacing w:val="17"/>
        </w:rPr>
        <w:t xml:space="preserve"> </w:t>
      </w:r>
      <w:r>
        <w:t>và</w:t>
      </w:r>
      <w:r>
        <w:rPr>
          <w:spacing w:val="18"/>
        </w:rPr>
        <w:t xml:space="preserve"> </w:t>
      </w:r>
      <w:r>
        <w:rPr>
          <w:spacing w:val="-2"/>
        </w:rPr>
        <w:t>g</w:t>
      </w:r>
      <w:r>
        <w:t>iải</w:t>
      </w:r>
      <w:r>
        <w:rPr>
          <w:spacing w:val="17"/>
        </w:rPr>
        <w:t xml:space="preserve"> </w:t>
      </w:r>
      <w:r>
        <w:t>th</w:t>
      </w:r>
      <w:r>
        <w:rPr>
          <w:spacing w:val="1"/>
        </w:rPr>
        <w:t>í</w:t>
      </w:r>
      <w:r>
        <w:rPr>
          <w:spacing w:val="-1"/>
        </w:rPr>
        <w:t>c</w:t>
      </w:r>
      <w:r>
        <w:t>h</w:t>
      </w:r>
      <w:r>
        <w:rPr>
          <w:spacing w:val="17"/>
        </w:rPr>
        <w:t xml:space="preserve"> </w:t>
      </w:r>
      <w:r>
        <w:t>theo</w:t>
      </w:r>
      <w:r>
        <w:rPr>
          <w:spacing w:val="18"/>
        </w:rPr>
        <w:t xml:space="preserve"> </w:t>
      </w:r>
      <w:r>
        <w:t>pháp luật</w:t>
      </w:r>
      <w:r>
        <w:rPr>
          <w:spacing w:val="17"/>
        </w:rPr>
        <w:t xml:space="preserve"> </w:t>
      </w:r>
      <w:r>
        <w:t>Vi</w:t>
      </w:r>
      <w:r>
        <w:rPr>
          <w:spacing w:val="-1"/>
        </w:rPr>
        <w:t>ệ</w:t>
      </w:r>
      <w:r>
        <w:t>t N</w:t>
      </w:r>
      <w:r>
        <w:rPr>
          <w:spacing w:val="-1"/>
        </w:rPr>
        <w:t>a</w:t>
      </w:r>
      <w:r>
        <w:t>m.</w:t>
      </w:r>
    </w:p>
    <w:p w14:paraId="0A21129B" w14:textId="77777777" w:rsidR="004A6170" w:rsidRDefault="002F75C5" w:rsidP="00D050C7">
      <w:pPr>
        <w:pStyle w:val="Style4"/>
        <w:numPr>
          <w:ilvl w:val="1"/>
          <w:numId w:val="0"/>
        </w:numPr>
        <w:ind w:left="17" w:firstLine="703"/>
        <w:rPr>
          <w:b/>
          <w:bCs/>
        </w:rPr>
      </w:pPr>
      <w:r>
        <w:t>本合同受越南法律管辖，并据此进行解释。</w:t>
      </w:r>
    </w:p>
    <w:p w14:paraId="31D38D71" w14:textId="77777777" w:rsidR="004A6170" w:rsidRDefault="002F75C5" w:rsidP="00D050C7">
      <w:pPr>
        <w:pStyle w:val="Style4"/>
        <w:numPr>
          <w:ilvl w:val="1"/>
          <w:numId w:val="164"/>
        </w:numPr>
        <w:rPr>
          <w:b/>
          <w:bCs/>
        </w:rPr>
      </w:pPr>
      <w:r>
        <w:rPr>
          <w:rFonts w:eastAsia="Times New Roman"/>
        </w:rPr>
        <w:t xml:space="preserve">Trong trường hợp có bất kỳ tranh chấp nào xảy ra liên quan đến Hợp </w:t>
      </w:r>
      <w:r>
        <w:rPr>
          <w:rFonts w:eastAsia="Times New Roman"/>
          <w:lang w:val="en-US"/>
        </w:rPr>
        <w:t>đ</w:t>
      </w:r>
      <w:r>
        <w:rPr>
          <w:rFonts w:eastAsia="Times New Roman"/>
        </w:rPr>
        <w:t xml:space="preserve">ồng này, </w:t>
      </w:r>
      <w:r>
        <w:rPr>
          <w:rFonts w:eastAsia="Times New Roman"/>
          <w:lang w:val="en-US"/>
        </w:rPr>
        <w:t>c</w:t>
      </w:r>
      <w:r>
        <w:rPr>
          <w:rFonts w:eastAsia="Times New Roman"/>
        </w:rPr>
        <w:t xml:space="preserve">ác Bên sẽ nỗ lực giải quyết thông qua thương lượng hoặc hòa giải trên tinh thần hợp tác. Mọi tranh chấp phát sinh từ hoặc liên quan đến Hợp </w:t>
      </w:r>
      <w:r>
        <w:rPr>
          <w:rFonts w:eastAsia="Times New Roman"/>
          <w:lang w:val="en-US"/>
        </w:rPr>
        <w:t>đ</w:t>
      </w:r>
      <w:r>
        <w:rPr>
          <w:rFonts w:eastAsia="Times New Roman"/>
        </w:rPr>
        <w:t xml:space="preserve">ồng này sẽ được giải </w:t>
      </w:r>
      <w:r>
        <w:rPr>
          <w:rFonts w:eastAsia="Times New Roman"/>
          <w:lang w:val="en-US"/>
        </w:rPr>
        <w:t xml:space="preserve"> bằng</w:t>
      </w:r>
      <w:r>
        <w:t xml:space="preserve"> </w:t>
      </w:r>
      <w:r>
        <w:rPr>
          <w:rFonts w:eastAsia="Times New Roman"/>
        </w:rPr>
        <w:t>trọng tài tại Trung tâm Trọng tài Thương mại Miền Trung (MCAC) theo Quy tắc Tố tụng trọng tài của Trung tâm này</w:t>
      </w:r>
      <w:r>
        <w:rPr>
          <w:rFonts w:eastAsia="Times New Roman"/>
          <w:lang w:val="en-US"/>
        </w:rPr>
        <w:t xml:space="preserve">. </w:t>
      </w:r>
    </w:p>
    <w:p w14:paraId="1BE5E652" w14:textId="77777777" w:rsidR="004A6170" w:rsidRDefault="002F75C5" w:rsidP="00D050C7">
      <w:pPr>
        <w:pStyle w:val="Style4"/>
        <w:numPr>
          <w:ilvl w:val="1"/>
          <w:numId w:val="0"/>
        </w:numPr>
        <w:ind w:left="737"/>
        <w:rPr>
          <w:rFonts w:eastAsia="Times New Roman"/>
        </w:rPr>
      </w:pPr>
      <w:r>
        <w:rPr>
          <w:rFonts w:eastAsia="Times New Roman"/>
        </w:rPr>
        <w:t xml:space="preserve">如发生与本合同有关的任何争议，各方应本着合作精神，努力通过协商或调解方式解决。因本合同引起或与本合同相关的任何争议，均应提交中部商业仲裁中心（MCAC），并依该中心的仲裁程序规则进行仲裁解决。 </w:t>
      </w:r>
    </w:p>
    <w:p w14:paraId="110A1467" w14:textId="77777777" w:rsidR="00A20365" w:rsidRDefault="00A20365" w:rsidP="00D050C7">
      <w:pPr>
        <w:pStyle w:val="Style4"/>
        <w:numPr>
          <w:ilvl w:val="1"/>
          <w:numId w:val="0"/>
        </w:numPr>
        <w:ind w:left="737"/>
        <w:rPr>
          <w:b/>
          <w:bCs/>
        </w:rPr>
      </w:pPr>
    </w:p>
    <w:p w14:paraId="5DC18917" w14:textId="77777777" w:rsidR="004A6170" w:rsidRDefault="002F75C5" w:rsidP="00D050C7">
      <w:pPr>
        <w:pStyle w:val="Style3"/>
      </w:pPr>
      <w:r>
        <w:t xml:space="preserve">CÁC ĐIỀU </w:t>
      </w:r>
      <w:r>
        <w:rPr>
          <w:spacing w:val="-2"/>
        </w:rPr>
        <w:t>K</w:t>
      </w:r>
      <w:r>
        <w:t>H</w:t>
      </w:r>
      <w:r>
        <w:rPr>
          <w:spacing w:val="1"/>
        </w:rPr>
        <w:t>O</w:t>
      </w:r>
      <w:r>
        <w:t>ẢN</w:t>
      </w:r>
      <w:r>
        <w:rPr>
          <w:spacing w:val="-1"/>
        </w:rPr>
        <w:t xml:space="preserve"> </w:t>
      </w:r>
      <w:r>
        <w:t>KHÁC</w:t>
      </w:r>
    </w:p>
    <w:p w14:paraId="64B52520" w14:textId="77777777" w:rsidR="004A6170" w:rsidRDefault="002F75C5" w:rsidP="00D050C7">
      <w:pPr>
        <w:pStyle w:val="Style3"/>
        <w:numPr>
          <w:ilvl w:val="0"/>
          <w:numId w:val="0"/>
        </w:numPr>
      </w:pPr>
      <w:r>
        <w:t>其他条款</w:t>
      </w:r>
    </w:p>
    <w:p w14:paraId="145E1A70" w14:textId="77777777" w:rsidR="004A6170" w:rsidRDefault="002F75C5" w:rsidP="00D050C7">
      <w:pPr>
        <w:pStyle w:val="Style4"/>
        <w:numPr>
          <w:ilvl w:val="1"/>
          <w:numId w:val="164"/>
        </w:numPr>
      </w:pPr>
      <w:r>
        <w:t xml:space="preserve">Hợp </w:t>
      </w:r>
      <w:r>
        <w:rPr>
          <w:lang w:val="en-US"/>
        </w:rPr>
        <w:t>đ</w:t>
      </w:r>
      <w:r>
        <w:t>ồng này có hiệu lực kể từ ngày ký.</w:t>
      </w:r>
    </w:p>
    <w:p w14:paraId="7928FE0B" w14:textId="77777777" w:rsidR="004A6170" w:rsidRDefault="002F75C5" w:rsidP="00D050C7">
      <w:pPr>
        <w:pStyle w:val="Style4"/>
        <w:numPr>
          <w:ilvl w:val="1"/>
          <w:numId w:val="0"/>
        </w:numPr>
        <w:ind w:firstLine="720"/>
      </w:pPr>
      <w:r>
        <w:t>本合同自签署之日起生效。</w:t>
      </w:r>
    </w:p>
    <w:p w14:paraId="34A6F783" w14:textId="77777777" w:rsidR="004A6170" w:rsidRDefault="002F75C5" w:rsidP="00D050C7">
      <w:pPr>
        <w:pStyle w:val="Style4"/>
        <w:numPr>
          <w:ilvl w:val="1"/>
          <w:numId w:val="164"/>
        </w:numPr>
      </w:pPr>
      <w:r>
        <w:rPr>
          <w:rFonts w:eastAsia="Times New Roman"/>
        </w:rPr>
        <w:t xml:space="preserve">Bất kỳ sửa đổi, bổ sung nào đối với các điều khoản của Hợp </w:t>
      </w:r>
      <w:r>
        <w:rPr>
          <w:rFonts w:eastAsia="Times New Roman"/>
          <w:lang w:val="en-US"/>
        </w:rPr>
        <w:t>đ</w:t>
      </w:r>
      <w:r>
        <w:rPr>
          <w:rFonts w:eastAsia="Times New Roman"/>
        </w:rPr>
        <w:t>ồng này chỉ có hiệu lực khi được thực hiện bằng văn bản và được Bên A và Bên B cùng ký xác nhận.</w:t>
      </w:r>
    </w:p>
    <w:p w14:paraId="04723ED3" w14:textId="77777777" w:rsidR="004A6170" w:rsidRDefault="002F75C5" w:rsidP="00D050C7">
      <w:pPr>
        <w:pStyle w:val="Style4"/>
        <w:numPr>
          <w:ilvl w:val="1"/>
          <w:numId w:val="0"/>
        </w:numPr>
        <w:ind w:firstLine="720"/>
      </w:pPr>
      <w:r>
        <w:rPr>
          <w:rFonts w:eastAsia="Times New Roman"/>
        </w:rPr>
        <w:t>对本合同条款的任何修改或补充，须经甲乙双方书面签署确认，方可生效。</w:t>
      </w:r>
    </w:p>
    <w:p w14:paraId="2DE0DD26" w14:textId="77777777" w:rsidR="004A6170" w:rsidRDefault="002F75C5" w:rsidP="00D050C7">
      <w:pPr>
        <w:pStyle w:val="Style4"/>
        <w:numPr>
          <w:ilvl w:val="1"/>
          <w:numId w:val="164"/>
        </w:numPr>
      </w:pPr>
      <w:r>
        <w:rPr>
          <w:rFonts w:eastAsia="Times New Roman"/>
        </w:rPr>
        <w:t xml:space="preserve">Hợp </w:t>
      </w:r>
      <w:r>
        <w:rPr>
          <w:rFonts w:eastAsia="Times New Roman"/>
          <w:lang w:val="en-US"/>
        </w:rPr>
        <w:t>đ</w:t>
      </w:r>
      <w:r>
        <w:rPr>
          <w:rFonts w:eastAsia="Times New Roman"/>
        </w:rPr>
        <w:t xml:space="preserve">ồng này hình thành toàn bộ thỏa thuận giữa Bên B và Bên A, và thay thế tất cả các đàm phán, tuyên bố hoặc thỏa thuận trước đây giữa </w:t>
      </w:r>
      <w:r>
        <w:rPr>
          <w:rFonts w:eastAsia="Times New Roman"/>
          <w:lang w:val="en-US"/>
        </w:rPr>
        <w:t>c</w:t>
      </w:r>
      <w:r>
        <w:rPr>
          <w:rFonts w:eastAsia="Times New Roman"/>
        </w:rPr>
        <w:t xml:space="preserve">ác Bên, bằng hình thức trao đổi miệng hoặc bằng văn bản, liên quan đến nội dung của Hợp </w:t>
      </w:r>
      <w:r>
        <w:rPr>
          <w:rFonts w:eastAsia="Times New Roman"/>
          <w:lang w:val="en-US"/>
        </w:rPr>
        <w:t>đ</w:t>
      </w:r>
      <w:r>
        <w:rPr>
          <w:rFonts w:eastAsia="Times New Roman"/>
        </w:rPr>
        <w:t>ồng.</w:t>
      </w:r>
    </w:p>
    <w:p w14:paraId="2690D2FF" w14:textId="77777777" w:rsidR="004A6170" w:rsidRDefault="002F75C5" w:rsidP="00D050C7">
      <w:pPr>
        <w:pStyle w:val="Style4"/>
        <w:numPr>
          <w:ilvl w:val="1"/>
          <w:numId w:val="0"/>
        </w:numPr>
        <w:ind w:left="720"/>
      </w:pPr>
      <w:r>
        <w:rPr>
          <w:rFonts w:eastAsia="Times New Roman"/>
        </w:rPr>
        <w:t>本合同构成乙方与甲方之间的完整协议，取代双方此前就本合同内容通过口头或书面形式达成的所有谈判、声明或协议。</w:t>
      </w:r>
    </w:p>
    <w:p w14:paraId="1CFB5276" w14:textId="77777777" w:rsidR="004A6170" w:rsidRDefault="002F75C5" w:rsidP="00D050C7">
      <w:pPr>
        <w:pStyle w:val="Style4"/>
        <w:numPr>
          <w:ilvl w:val="1"/>
          <w:numId w:val="164"/>
        </w:numPr>
      </w:pPr>
      <w:r>
        <w:rPr>
          <w:rFonts w:eastAsia="Times New Roman"/>
        </w:rPr>
        <w:t xml:space="preserve">Hợp </w:t>
      </w:r>
      <w:r>
        <w:rPr>
          <w:rFonts w:eastAsia="Times New Roman"/>
          <w:lang w:val="en-US"/>
        </w:rPr>
        <w:t>đ</w:t>
      </w:r>
      <w:r>
        <w:rPr>
          <w:rFonts w:eastAsia="Times New Roman"/>
        </w:rPr>
        <w:t>ồng này được lập thành [</w:t>
      </w:r>
      <w:r>
        <w:rPr>
          <w:rFonts w:ascii="Wingdings 2" w:eastAsia="Wingdings 2" w:hAnsi="Wingdings 2" w:cs="Wingdings 2"/>
        </w:rPr>
        <w:sym w:font="Wingdings 2" w:char="F097"/>
      </w:r>
      <w:r>
        <w:rPr>
          <w:rFonts w:eastAsia="Times New Roman"/>
        </w:rPr>
        <w:t>] bản gốc bằng tiếng Việt, mỗi Bên giữ [</w:t>
      </w:r>
      <w:r>
        <w:rPr>
          <w:rFonts w:ascii="Wingdings 2" w:eastAsia="Wingdings 2" w:hAnsi="Wingdings 2" w:cs="Wingdings 2"/>
        </w:rPr>
        <w:sym w:font="Wingdings 2" w:char="F097"/>
      </w:r>
      <w:r>
        <w:rPr>
          <w:rFonts w:eastAsia="Times New Roman"/>
        </w:rPr>
        <w:t xml:space="preserve">] </w:t>
      </w:r>
      <w:r>
        <w:rPr>
          <w:rFonts w:eastAsia="Times New Roman"/>
          <w:lang w:val="en-US"/>
        </w:rPr>
        <w:t xml:space="preserve">bản </w:t>
      </w:r>
      <w:r>
        <w:rPr>
          <w:rFonts w:eastAsia="Times New Roman"/>
        </w:rPr>
        <w:t>có giá trị pháp lý như nhau.</w:t>
      </w:r>
    </w:p>
    <w:p w14:paraId="709739D4" w14:textId="109E52D2" w:rsidR="004A6170" w:rsidRPr="00565431" w:rsidRDefault="002F75C5" w:rsidP="00D050C7">
      <w:pPr>
        <w:pStyle w:val="Style4"/>
        <w:numPr>
          <w:ilvl w:val="1"/>
          <w:numId w:val="0"/>
        </w:numPr>
        <w:ind w:firstLine="720"/>
        <w:rPr>
          <w:lang w:val="vi-VN"/>
        </w:rPr>
      </w:pPr>
      <w:r>
        <w:rPr>
          <w:rFonts w:eastAsia="Times New Roman"/>
        </w:rPr>
        <w:t>本合同由越南语书写，正本共 [</w:t>
      </w:r>
      <w:r w:rsidR="00565431">
        <w:rPr>
          <w:rFonts w:ascii="Wingdings 2" w:eastAsia="Wingdings 2" w:hAnsi="Wingdings 2" w:cs="Wingdings 2"/>
        </w:rPr>
        <w:sym w:font="Wingdings 2" w:char="F097"/>
      </w:r>
      <w:r>
        <w:rPr>
          <w:rFonts w:eastAsia="Times New Roman"/>
        </w:rPr>
        <w:t>] 份，各方各持 [</w:t>
      </w:r>
      <w:r w:rsidR="00565431">
        <w:rPr>
          <w:rFonts w:ascii="Wingdings 2" w:eastAsia="Wingdings 2" w:hAnsi="Wingdings 2" w:cs="Wingdings 2"/>
        </w:rPr>
        <w:sym w:font="Wingdings 2" w:char="F097"/>
      </w:r>
      <w:r>
        <w:rPr>
          <w:rFonts w:eastAsia="Times New Roman"/>
        </w:rPr>
        <w:t>] 份，具有同等法律效力。</w:t>
      </w:r>
    </w:p>
    <w:p w14:paraId="7492665C" w14:textId="77777777" w:rsidR="004A6170" w:rsidRPr="000A34CE" w:rsidRDefault="002F75C5" w:rsidP="00D050C7">
      <w:pPr>
        <w:spacing w:before="240" w:after="240" w:line="264" w:lineRule="auto"/>
        <w:jc w:val="both"/>
        <w:rPr>
          <w:lang w:val="vi-VN"/>
        </w:rPr>
      </w:pPr>
      <w:r w:rsidRPr="000A34CE">
        <w:rPr>
          <w:lang w:val="vi-VN"/>
        </w:rPr>
        <w:t>Đại diện hợp pháp của các Bên đã đọc, hiểu rõ, đồng ý và hoàn toàn tự nguyện ký kết Hợp đồng này.</w:t>
      </w:r>
    </w:p>
    <w:p w14:paraId="2F6DCA70" w14:textId="77777777" w:rsidR="004A6170" w:rsidRDefault="002F75C5" w:rsidP="00D050C7">
      <w:pPr>
        <w:spacing w:before="240" w:after="240" w:line="264" w:lineRule="auto"/>
        <w:jc w:val="both"/>
      </w:pPr>
      <w:r>
        <w:t>各方法定代表人已阅读、充分理解并自愿签署本合同。</w:t>
      </w:r>
    </w:p>
    <w:tbl>
      <w:tblPr>
        <w:tblW w:w="9493" w:type="dxa"/>
        <w:tblLayout w:type="fixed"/>
        <w:tblLook w:val="04A0" w:firstRow="1" w:lastRow="0" w:firstColumn="1" w:lastColumn="0" w:noHBand="0" w:noVBand="1"/>
      </w:tblPr>
      <w:tblGrid>
        <w:gridCol w:w="4531"/>
        <w:gridCol w:w="4962"/>
      </w:tblGrid>
      <w:tr w:rsidR="004A6170" w:rsidRPr="008D1C2D" w14:paraId="5F78EBF7" w14:textId="77777777">
        <w:tc>
          <w:tcPr>
            <w:tcW w:w="4531" w:type="dxa"/>
          </w:tcPr>
          <w:p w14:paraId="21FBFDA3" w14:textId="77777777" w:rsidR="004A6170" w:rsidRDefault="002F75C5" w:rsidP="00D050C7">
            <w:pPr>
              <w:pStyle w:val="ListParagraph"/>
              <w:spacing w:before="240" w:after="240" w:line="264" w:lineRule="auto"/>
              <w:ind w:left="0"/>
              <w:contextualSpacing w:val="0"/>
              <w:jc w:val="center"/>
              <w:rPr>
                <w:b/>
              </w:rPr>
            </w:pPr>
            <w:r>
              <w:rPr>
                <w:b/>
              </w:rPr>
              <w:t>ĐẠI DIỆN BÊN A</w:t>
            </w:r>
          </w:p>
          <w:p w14:paraId="5B3E0C9D" w14:textId="77777777" w:rsidR="004A6170" w:rsidRDefault="002F75C5" w:rsidP="00D050C7">
            <w:pPr>
              <w:pStyle w:val="ListParagraph"/>
              <w:spacing w:before="240" w:after="240" w:line="264" w:lineRule="auto"/>
              <w:ind w:left="0"/>
              <w:contextualSpacing w:val="0"/>
              <w:jc w:val="center"/>
              <w:rPr>
                <w:b/>
              </w:rPr>
            </w:pPr>
            <w:r>
              <w:rPr>
                <w:b/>
              </w:rPr>
              <w:t>甲方代表</w:t>
            </w:r>
          </w:p>
        </w:tc>
        <w:tc>
          <w:tcPr>
            <w:tcW w:w="4962" w:type="dxa"/>
          </w:tcPr>
          <w:p w14:paraId="7676B7ED" w14:textId="77777777" w:rsidR="004A6170" w:rsidRPr="00EB32EF" w:rsidRDefault="002F75C5" w:rsidP="00D050C7">
            <w:pPr>
              <w:pStyle w:val="ListParagraph"/>
              <w:spacing w:before="240" w:after="240" w:line="264" w:lineRule="auto"/>
              <w:ind w:left="0"/>
              <w:contextualSpacing w:val="0"/>
              <w:rPr>
                <w:b/>
                <w:lang w:val="vi-VN"/>
              </w:rPr>
            </w:pPr>
            <w:r>
              <w:rPr>
                <w:b/>
                <w:lang w:val="vi-VN"/>
              </w:rPr>
              <w:t xml:space="preserve">                        </w:t>
            </w:r>
            <w:r w:rsidRPr="00EB32EF">
              <w:rPr>
                <w:b/>
                <w:lang w:val="vi-VN"/>
              </w:rPr>
              <w:t>ĐẠI DIỆN BÊN B</w:t>
            </w:r>
          </w:p>
          <w:p w14:paraId="437AF795" w14:textId="77777777" w:rsidR="004A6170" w:rsidRPr="00EB32EF" w:rsidRDefault="002F75C5" w:rsidP="00D050C7">
            <w:pPr>
              <w:pStyle w:val="ListParagraph"/>
              <w:spacing w:before="240" w:after="240" w:line="264" w:lineRule="auto"/>
              <w:ind w:left="0"/>
              <w:contextualSpacing w:val="0"/>
              <w:rPr>
                <w:b/>
                <w:lang w:val="vi-VN"/>
              </w:rPr>
            </w:pPr>
            <w:r>
              <w:rPr>
                <w:b/>
                <w:lang w:val="vi-VN"/>
              </w:rPr>
              <w:t xml:space="preserve">                        </w:t>
            </w:r>
            <w:r w:rsidRPr="00EB32EF">
              <w:rPr>
                <w:b/>
                <w:lang w:val="vi-VN"/>
              </w:rPr>
              <w:t>乙方代表</w:t>
            </w:r>
          </w:p>
        </w:tc>
      </w:tr>
    </w:tbl>
    <w:p w14:paraId="3D013E98" w14:textId="77777777" w:rsidR="004A6170" w:rsidRPr="00EB32EF" w:rsidRDefault="002F75C5" w:rsidP="00D050C7">
      <w:pPr>
        <w:tabs>
          <w:tab w:val="left" w:pos="7416"/>
        </w:tabs>
        <w:spacing w:before="240" w:after="240" w:line="264" w:lineRule="auto"/>
        <w:jc w:val="both"/>
        <w:rPr>
          <w:lang w:val="vi-VN"/>
        </w:rPr>
      </w:pPr>
      <w:r w:rsidRPr="00EB32EF">
        <w:rPr>
          <w:i/>
          <w:iCs/>
          <w:lang w:val="vi-VN"/>
        </w:rPr>
        <w:t xml:space="preserve">                 </w:t>
      </w:r>
      <w:r>
        <w:rPr>
          <w:i/>
          <w:iCs/>
          <w:lang w:val="vi-VN"/>
        </w:rPr>
        <w:t>(Ký và ghi rõ họ tên)                                                (Ký và ghi rõ họ tên)</w:t>
      </w:r>
    </w:p>
    <w:p w14:paraId="73CB1B37" w14:textId="77777777" w:rsidR="004A6170" w:rsidRDefault="002F75C5" w:rsidP="00D050C7">
      <w:pPr>
        <w:tabs>
          <w:tab w:val="left" w:pos="7416"/>
        </w:tabs>
        <w:spacing w:before="240" w:after="240" w:line="264" w:lineRule="auto"/>
        <w:jc w:val="both"/>
      </w:pPr>
      <w:r w:rsidRPr="00EB32EF">
        <w:rPr>
          <w:i/>
          <w:iCs/>
          <w:lang w:val="vi-VN"/>
        </w:rPr>
        <w:t xml:space="preserve">                 </w:t>
      </w:r>
      <w:r>
        <w:rPr>
          <w:i/>
          <w:iCs/>
          <w:lang w:val="vi-VN"/>
        </w:rPr>
        <w:t>（签字并注明姓名）                                                （签名并填写姓名）</w:t>
      </w:r>
    </w:p>
    <w:p w14:paraId="51E0108E" w14:textId="77777777" w:rsidR="004A6170" w:rsidRDefault="002F75C5" w:rsidP="00D050C7">
      <w:pPr>
        <w:tabs>
          <w:tab w:val="left" w:pos="7416"/>
        </w:tabs>
        <w:spacing w:before="240" w:after="240" w:line="264" w:lineRule="auto"/>
        <w:jc w:val="both"/>
      </w:pPr>
      <w:r>
        <w:rPr>
          <w:i/>
          <w:iCs/>
          <w:lang w:val="vi-VN"/>
        </w:rPr>
        <w:t xml:space="preserve">  </w:t>
      </w:r>
      <w:r>
        <w:rPr>
          <w:i/>
          <w:iCs/>
        </w:rPr>
        <w:t xml:space="preserve">        </w:t>
      </w:r>
      <w:r>
        <w:rPr>
          <w:i/>
          <w:iCs/>
          <w:lang w:val="vi-VN"/>
        </w:rPr>
        <w:t xml:space="preserve"> </w:t>
      </w:r>
      <w:r>
        <w:rPr>
          <w:i/>
          <w:iCs/>
        </w:rPr>
        <w:t xml:space="preserve">            </w:t>
      </w:r>
      <w:r>
        <w:rPr>
          <w:i/>
          <w:iCs/>
          <w:lang w:val="vi-VN"/>
        </w:rPr>
        <w:t xml:space="preserve"> (Đóng dấu )                                                               </w:t>
      </w:r>
      <w:r>
        <w:rPr>
          <w:i/>
          <w:iCs/>
        </w:rPr>
        <w:t xml:space="preserve"> </w:t>
      </w:r>
      <w:r>
        <w:rPr>
          <w:i/>
          <w:iCs/>
          <w:lang w:val="vi-VN"/>
        </w:rPr>
        <w:t>(Đóng dấu</w:t>
      </w:r>
      <w:r>
        <w:rPr>
          <w:i/>
          <w:iCs/>
          <w:sz w:val="26"/>
          <w:szCs w:val="26"/>
          <w:lang w:val="vi-VN"/>
        </w:rPr>
        <w:t>)</w:t>
      </w:r>
    </w:p>
    <w:p w14:paraId="1BE7EFEE" w14:textId="77777777" w:rsidR="004A6170" w:rsidRDefault="002F75C5" w:rsidP="00D050C7">
      <w:pPr>
        <w:tabs>
          <w:tab w:val="left" w:pos="7416"/>
        </w:tabs>
        <w:spacing w:before="240" w:after="240" w:line="264" w:lineRule="auto"/>
        <w:jc w:val="both"/>
      </w:pPr>
      <w:r>
        <w:rPr>
          <w:i/>
          <w:iCs/>
          <w:lang w:val="vi-VN"/>
        </w:rPr>
        <w:t xml:space="preserve">  </w:t>
      </w:r>
      <w:r>
        <w:rPr>
          <w:i/>
          <w:iCs/>
        </w:rPr>
        <w:t xml:space="preserve">        </w:t>
      </w:r>
      <w:r>
        <w:rPr>
          <w:i/>
          <w:iCs/>
          <w:lang w:val="vi-VN"/>
        </w:rPr>
        <w:t xml:space="preserve"> </w:t>
      </w:r>
      <w:r>
        <w:rPr>
          <w:i/>
          <w:iCs/>
        </w:rPr>
        <w:t xml:space="preserve">            </w:t>
      </w:r>
      <w:r>
        <w:rPr>
          <w:i/>
          <w:iCs/>
          <w:lang w:val="vi-VN"/>
        </w:rPr>
        <w:t xml:space="preserve"> （盖章）                                                                (盖章</w:t>
      </w:r>
      <w:r>
        <w:rPr>
          <w:i/>
          <w:iCs/>
          <w:sz w:val="26"/>
          <w:szCs w:val="26"/>
          <w:lang w:val="vi-VN"/>
        </w:rPr>
        <w:t>)</w:t>
      </w:r>
    </w:p>
    <w:p w14:paraId="2BEC36DC" w14:textId="77777777" w:rsidR="004A6170" w:rsidRDefault="004A6170" w:rsidP="00D050C7">
      <w:pPr>
        <w:spacing w:before="240" w:after="240"/>
        <w:rPr>
          <w:i/>
          <w:iCs/>
          <w:sz w:val="26"/>
          <w:szCs w:val="26"/>
          <w:lang w:val="vi-VN"/>
        </w:rPr>
      </w:pPr>
    </w:p>
    <w:sectPr w:rsidR="004A6170">
      <w:headerReference w:type="even" r:id="rId123"/>
      <w:headerReference w:type="default" r:id="rId124"/>
      <w:footerReference w:type="default" r:id="rId125"/>
      <w:headerReference w:type="first" r:id="rId126"/>
      <w:footerReference w:type="first" r:id="rId127"/>
      <w:pgSz w:w="11906" w:h="16838"/>
      <w:pgMar w:top="1134" w:right="1134" w:bottom="993" w:left="1843" w:header="720" w:footer="318" w:gutter="0"/>
      <w:pgNumType w:start="1"/>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2E0C41" w14:textId="77777777" w:rsidR="00532B14" w:rsidRDefault="00532B14">
      <w:r>
        <w:separator/>
      </w:r>
    </w:p>
  </w:endnote>
  <w:endnote w:type="continuationSeparator" w:id="0">
    <w:p w14:paraId="5B96B8D5" w14:textId="77777777" w:rsidR="00532B14" w:rsidRDefault="00532B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swiss"/>
    <w:pitch w:val="default"/>
  </w:font>
  <w:font w:name="DejaVu Serif">
    <w:altName w:val="Cambria"/>
    <w:charset w:val="01"/>
    <w:family w:val="roman"/>
    <w:pitch w:val="variable"/>
  </w:font>
  <w:font w:name="MS Mincho">
    <w:panose1 w:val="02020609040205080304"/>
    <w:charset w:val="80"/>
    <w:family w:val="modern"/>
    <w:pitch w:val="fixed"/>
    <w:sig w:usb0="E00002FF" w:usb1="6AC7FDFB" w:usb2="08000012" w:usb3="00000000" w:csb0="0002009F" w:csb1="00000000"/>
  </w:font>
  <w:font w:name="DejaVu Sans">
    <w:altName w:val="Verdana"/>
    <w:panose1 w:val="00000000000000000000"/>
    <w:charset w:val="00"/>
    <w:family w:val="roman"/>
    <w:notTrueType/>
    <w:pitch w:val="default"/>
  </w:font>
  <w:font w:name="DengXian Light">
    <w:altName w:val="等线 Light"/>
    <w:panose1 w:val="02010600030101010101"/>
    <w:charset w:val="86"/>
    <w:family w:val="auto"/>
    <w:pitch w:val="variable"/>
    <w:sig w:usb0="A00002BF" w:usb1="38CF7CFA" w:usb2="00000016" w:usb3="00000000" w:csb0="0004000F" w:csb1="00000000"/>
  </w:font>
  <w:font w:name="Noto Sans Symbols;Calibri">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imes New Roman (Headings CS);T">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DengXian;等线">
    <w:altName w:val="SimSun"/>
    <w:panose1 w:val="00000000000000000000"/>
    <w:charset w:val="86"/>
    <w:family w:val="roman"/>
    <w:notTrueType/>
    <w:pitch w:val="default"/>
  </w:font>
  <w:font w:name="Times New Roman (Body CS);Times">
    <w:panose1 w:val="00000000000000000000"/>
    <w:charset w:val="00"/>
    <w:family w:val="roman"/>
    <w:notTrueType/>
    <w:pitch w:val="default"/>
  </w:font>
  <w:font w:name="UTM American Sans">
    <w:altName w:val="Cambria"/>
    <w:charset w:val="00"/>
    <w:family w:val="roman"/>
    <w:pitch w:val="variable"/>
    <w:sig w:usb0="00000007"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Microsoft JhengHei">
    <w:panose1 w:val="020B0604030504040204"/>
    <w:charset w:val="88"/>
    <w:family w:val="swiss"/>
    <w:pitch w:val="variable"/>
    <w:sig w:usb0="000002A7" w:usb1="28CF4400" w:usb2="00000016" w:usb3="00000000" w:csb0="00100009" w:csb1="00000000"/>
  </w:font>
  <w:font w:name="MS Mincho;ＭＳ 明朝">
    <w:altName w:val="SimSun"/>
    <w:panose1 w:val="00000000000000000000"/>
    <w:charset w:val="86"/>
    <w:family w:val="roman"/>
    <w:notTrueType/>
    <w:pitch w:val="default"/>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3CD2D" w14:textId="77777777" w:rsidR="004A6170" w:rsidRDefault="004A6170">
    <w:pPr>
      <w:pStyle w:val="Footer"/>
      <w:jc w:val="center"/>
    </w:pPr>
  </w:p>
  <w:p w14:paraId="5FB31515" w14:textId="77777777" w:rsidR="004A6170" w:rsidRDefault="004A617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101E4" w14:textId="77777777" w:rsidR="004A6170" w:rsidRDefault="004A617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A4D45" w14:textId="77777777" w:rsidR="004A6170" w:rsidRDefault="004A6170">
    <w:pPr>
      <w:pStyle w:val="Footer"/>
      <w:jc w:val="center"/>
    </w:pPr>
  </w:p>
  <w:p w14:paraId="13A31215" w14:textId="77777777" w:rsidR="004A6170" w:rsidRDefault="004A6170">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D35A3" w14:textId="77777777" w:rsidR="004A6170" w:rsidRDefault="004A6170">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3C9EC" w14:textId="77777777" w:rsidR="004A6170" w:rsidRDefault="004A6170">
    <w:pPr>
      <w:pStyle w:val="Footer"/>
      <w:jc w:val="center"/>
    </w:pPr>
  </w:p>
  <w:p w14:paraId="7376482F" w14:textId="77777777" w:rsidR="004A6170" w:rsidRDefault="004A6170">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3B7CC" w14:textId="77777777" w:rsidR="004A6170" w:rsidRDefault="004A6170">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4A78F" w14:textId="77777777" w:rsidR="004A6170" w:rsidRDefault="004A6170">
    <w:pPr>
      <w:pStyle w:val="Footer"/>
      <w:jc w:val="center"/>
    </w:pPr>
  </w:p>
  <w:p w14:paraId="75CD14F4" w14:textId="77777777" w:rsidR="004A6170" w:rsidRDefault="004A6170">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23FA8" w14:textId="77777777" w:rsidR="004A6170" w:rsidRDefault="004A6170">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6B995" w14:textId="77777777" w:rsidR="004A6170" w:rsidRDefault="004A6170">
    <w:pPr>
      <w:pStyle w:val="Footer"/>
      <w:jc w:val="center"/>
    </w:pPr>
  </w:p>
  <w:p w14:paraId="592A63F1" w14:textId="77777777" w:rsidR="004A6170" w:rsidRDefault="004A6170">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BD309" w14:textId="77777777" w:rsidR="004A6170" w:rsidRDefault="004A6170">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7A500" w14:textId="77777777" w:rsidR="004A6170" w:rsidRDefault="004A6170">
    <w:pPr>
      <w:pStyle w:val="Footer"/>
      <w:jc w:val="center"/>
    </w:pPr>
  </w:p>
  <w:p w14:paraId="1E11F6C0" w14:textId="77777777" w:rsidR="004A6170" w:rsidRDefault="004A61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E45F1" w14:textId="77777777" w:rsidR="004A6170" w:rsidRDefault="004A6170">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0B7A8" w14:textId="77777777" w:rsidR="004A6170" w:rsidRDefault="004A6170">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EB9D9" w14:textId="77777777" w:rsidR="004A6170" w:rsidRDefault="004A6170">
    <w:pPr>
      <w:pStyle w:val="Footer"/>
      <w:jc w:val="center"/>
    </w:pPr>
  </w:p>
  <w:p w14:paraId="43CCB623" w14:textId="77777777" w:rsidR="004A6170" w:rsidRDefault="004A6170">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60FDC" w14:textId="1B1F70A5" w:rsidR="004A6170" w:rsidRDefault="004A6170">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5BA23" w14:textId="77777777" w:rsidR="004A6170" w:rsidRDefault="004A6170">
    <w:pPr>
      <w:pStyle w:val="Footer"/>
      <w:jc w:val="center"/>
    </w:pPr>
  </w:p>
  <w:p w14:paraId="16C2A670" w14:textId="77777777" w:rsidR="004A6170" w:rsidRDefault="004A6170">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26956" w14:textId="77777777" w:rsidR="004A6170" w:rsidRDefault="004A6170">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878D9" w14:textId="77777777" w:rsidR="004A6170" w:rsidRDefault="004A6170">
    <w:pPr>
      <w:pStyle w:val="Footer"/>
      <w:jc w:val="center"/>
    </w:pPr>
  </w:p>
  <w:p w14:paraId="08D0FDDE" w14:textId="77777777" w:rsidR="004A6170" w:rsidRDefault="004A6170">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DA88B" w14:textId="77777777" w:rsidR="004A6170" w:rsidRDefault="004A6170">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C1310" w14:textId="77777777" w:rsidR="004A6170" w:rsidRDefault="004A6170">
    <w:pPr>
      <w:pStyle w:val="Footer"/>
      <w:jc w:val="center"/>
    </w:pPr>
  </w:p>
  <w:p w14:paraId="55B3FE30" w14:textId="77777777" w:rsidR="004A6170" w:rsidRDefault="004A6170">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FBF37" w14:textId="77777777" w:rsidR="004A6170" w:rsidRDefault="004A6170">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F1031" w14:textId="77777777" w:rsidR="004A6170" w:rsidRDefault="004A6170">
    <w:pPr>
      <w:pStyle w:val="Footer"/>
      <w:jc w:val="center"/>
    </w:pPr>
  </w:p>
  <w:p w14:paraId="1D6CED69" w14:textId="77777777" w:rsidR="004A6170" w:rsidRDefault="004A61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3C3BF" w14:textId="77777777" w:rsidR="004A6170" w:rsidRDefault="004A6170">
    <w:pPr>
      <w:pStyle w:val="Footer"/>
      <w:jc w:val="center"/>
    </w:pPr>
  </w:p>
  <w:p w14:paraId="2C1955C6" w14:textId="77777777" w:rsidR="004A6170" w:rsidRDefault="004A6170">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B5BD4" w14:textId="77777777" w:rsidR="004A6170" w:rsidRDefault="004A6170">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45BD1" w14:textId="77777777" w:rsidR="004A6170" w:rsidRDefault="004A6170">
    <w:pPr>
      <w:pStyle w:val="Footer"/>
      <w:jc w:val="center"/>
    </w:pPr>
  </w:p>
  <w:p w14:paraId="313353A4" w14:textId="77777777" w:rsidR="004A6170" w:rsidRDefault="004A6170">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37339" w14:textId="77777777" w:rsidR="004A6170" w:rsidRDefault="004A6170">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61E91" w14:textId="77777777" w:rsidR="004A6170" w:rsidRDefault="004A6170">
    <w:pPr>
      <w:pStyle w:val="Footer"/>
      <w:jc w:val="center"/>
    </w:pPr>
  </w:p>
  <w:p w14:paraId="5D7F9437" w14:textId="77777777" w:rsidR="004A6170" w:rsidRDefault="004A6170">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31709" w14:textId="77777777" w:rsidR="004A6170" w:rsidRDefault="004A6170">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45C60" w14:textId="77777777" w:rsidR="004A6170" w:rsidRDefault="004A6170">
    <w:pPr>
      <w:pStyle w:val="Footer"/>
      <w:jc w:val="center"/>
    </w:pPr>
  </w:p>
  <w:p w14:paraId="6EE8BA78" w14:textId="77777777" w:rsidR="004A6170" w:rsidRDefault="004A6170">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85950" w14:textId="77777777" w:rsidR="004A6170" w:rsidRDefault="004A6170">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129F5" w14:textId="77777777" w:rsidR="004A6170" w:rsidRDefault="004A6170">
    <w:pPr>
      <w:pStyle w:val="Footer"/>
      <w:jc w:val="center"/>
    </w:pPr>
  </w:p>
  <w:p w14:paraId="0EA35589" w14:textId="77777777" w:rsidR="004A6170" w:rsidRDefault="004A6170">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F5621" w14:textId="77777777" w:rsidR="004A6170" w:rsidRDefault="004A6170">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995AF" w14:textId="77777777" w:rsidR="004A6170" w:rsidRDefault="004A6170">
    <w:pPr>
      <w:pStyle w:val="Footer"/>
      <w:jc w:val="center"/>
    </w:pPr>
  </w:p>
  <w:p w14:paraId="42F01B3D" w14:textId="77777777" w:rsidR="004A6170" w:rsidRDefault="004A617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4655B" w14:textId="77777777" w:rsidR="004A6170" w:rsidRDefault="004A6170">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B1341" w14:textId="77777777" w:rsidR="004A6170" w:rsidRDefault="004A6170">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18F05" w14:textId="77777777" w:rsidR="004A6170" w:rsidRDefault="004A6170">
    <w:pPr>
      <w:pStyle w:val="Footer"/>
      <w:jc w:val="center"/>
    </w:pPr>
  </w:p>
  <w:p w14:paraId="16187CB3" w14:textId="77777777" w:rsidR="004A6170" w:rsidRDefault="004A6170">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38A42" w14:textId="77777777" w:rsidR="004A6170" w:rsidRDefault="004A6170">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6C394" w14:textId="77777777" w:rsidR="004A6170" w:rsidRDefault="004A6170">
    <w:pPr>
      <w:pStyle w:val="Footer"/>
      <w:jc w:val="center"/>
    </w:pPr>
  </w:p>
  <w:p w14:paraId="1B79CFB2" w14:textId="77777777" w:rsidR="004A6170" w:rsidRDefault="004A6170">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BFDD0" w14:textId="77777777" w:rsidR="004A6170" w:rsidRDefault="004A6170">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EEA23" w14:textId="77777777" w:rsidR="004A6170" w:rsidRDefault="004A6170">
    <w:pPr>
      <w:pStyle w:val="Footer"/>
      <w:jc w:val="center"/>
    </w:pPr>
  </w:p>
  <w:p w14:paraId="1CD91BC1" w14:textId="77777777" w:rsidR="004A6170" w:rsidRDefault="004A617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E75CF" w14:textId="77777777" w:rsidR="004A6170" w:rsidRDefault="004A6170">
    <w:pPr>
      <w:pStyle w:val="Footer"/>
      <w:jc w:val="center"/>
    </w:pPr>
  </w:p>
  <w:p w14:paraId="11EA7612" w14:textId="77777777" w:rsidR="004A6170" w:rsidRDefault="004A617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463A0" w14:textId="77777777" w:rsidR="004A6170" w:rsidRDefault="004A617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40791" w14:textId="77777777" w:rsidR="004A6170" w:rsidRDefault="004A6170">
    <w:pPr>
      <w:pStyle w:val="Footer"/>
      <w:jc w:val="center"/>
    </w:pPr>
  </w:p>
  <w:p w14:paraId="07B3261D" w14:textId="77777777" w:rsidR="004A6170" w:rsidRDefault="004A617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C0DCE" w14:textId="77777777" w:rsidR="004A6170" w:rsidRDefault="004A617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2378F" w14:textId="77777777" w:rsidR="004A6170" w:rsidRDefault="004A6170">
    <w:pPr>
      <w:pStyle w:val="Footer"/>
      <w:jc w:val="center"/>
    </w:pPr>
  </w:p>
  <w:p w14:paraId="7B9A221E" w14:textId="77777777" w:rsidR="004A6170" w:rsidRDefault="004A61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3EB33B" w14:textId="77777777" w:rsidR="00532B14" w:rsidRDefault="00532B14">
      <w:r>
        <w:separator/>
      </w:r>
    </w:p>
  </w:footnote>
  <w:footnote w:type="continuationSeparator" w:id="0">
    <w:p w14:paraId="5E248CA9" w14:textId="77777777" w:rsidR="00532B14" w:rsidRDefault="00532B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5A510" w14:textId="3DE3FA23" w:rsidR="0036351D" w:rsidRDefault="00000000">
    <w:pPr>
      <w:pStyle w:val="Header"/>
    </w:pPr>
    <w:r>
      <w:rPr>
        <w:noProof/>
      </w:rPr>
      <w:pict w14:anchorId="2D37FF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8172" o:spid="_x0000_s1061" type="#_x0000_t136" style="position:absolute;margin-left:0;margin-top:0;width:588pt;height:221.4pt;rotation:315;z-index:-251822080;mso-position-horizontal:center;mso-position-horizontal-relative:margin;mso-position-vertical:center;mso-position-vertical-relative:margin" o:allowincell="f" fillcolor="silver" stroked="f">
          <v:fill opacity=".5"/>
          <v:textpath style="font-family:&quot;Times New Roman&quot;;font-size:200pt" string="MCAC"/>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B567F" w14:textId="635ECDF3" w:rsidR="00D050C7" w:rsidRDefault="00000000">
    <w:pPr>
      <w:pStyle w:val="Header"/>
    </w:pPr>
    <w:r>
      <w:rPr>
        <w:noProof/>
      </w:rPr>
      <w:pict w14:anchorId="7C2F51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8181" o:spid="_x0000_s1076" type="#_x0000_t136" style="position:absolute;margin-left:0;margin-top:0;width:588pt;height:221.4pt;rotation:315;z-index:-251806720;mso-position-horizontal:center;mso-position-horizontal-relative:margin;mso-position-vertical:center;mso-position-vertical-relative:margin" o:allowincell="f" fillcolor="silver" stroked="f">
          <v:fill opacity=".5"/>
          <v:textpath style="font-family:&quot;Times New Roman&quot;;font-size:200pt" string="MCAC"/>
          <w10:wrap anchorx="margin" anchory="margin"/>
        </v:shape>
      </w:pict>
    </w:r>
    <w:r>
      <w:rPr>
        <w:noProof/>
      </w:rPr>
      <w:pict w14:anchorId="142BB211">
        <v:shape id="PowerPlusWaterMarkObject9380522" o:spid="_x0000_s1075" type="#_x0000_t136" style="position:absolute;margin-left:0;margin-top:0;width:456.75pt;height:182.7pt;rotation:315;z-index:-251807744;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sidR="005F7EA3">
      <w:rPr>
        <w:noProof/>
      </w:rPr>
      <mc:AlternateContent>
        <mc:Choice Requires="wps">
          <w:drawing>
            <wp:anchor distT="0" distB="0" distL="114300" distR="114300" simplePos="0" relativeHeight="251507712" behindDoc="1" locked="0" layoutInCell="0" allowOverlap="1" wp14:anchorId="6B5AF710" wp14:editId="0CA6502F">
              <wp:simplePos x="0" y="0"/>
              <wp:positionH relativeFrom="margin">
                <wp:align>center</wp:align>
              </wp:positionH>
              <wp:positionV relativeFrom="margin">
                <wp:align>center</wp:align>
              </wp:positionV>
              <wp:extent cx="5800725" cy="2320290"/>
              <wp:effectExtent l="0" t="1447800" r="0" b="1337310"/>
              <wp:wrapNone/>
              <wp:docPr id="253" name="WordArt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2F6AFE"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B5AF710" id="_x0000_t202" coordsize="21600,21600" o:spt="202" path="m,l,21600r21600,l21600,xe">
              <v:stroke joinstyle="miter"/>
              <v:path gradientshapeok="t" o:connecttype="rect"/>
            </v:shapetype>
            <v:shape id="WordArt 50" o:spid="_x0000_s1028" type="#_x0000_t202" style="position:absolute;margin-left:0;margin-top:0;width:456.75pt;height:182.7pt;rotation:-45;z-index:-2518087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" o:allowincell="f" filled="f" stroked="f">
              <v:stroke joinstyle="round"/>
              <o:lock v:ext="edit" shapetype="t"/>
              <v:textbox style="mso-fit-shape-to-text:t">
                <w:txbxContent>
                  <w:p w14:paraId="712F6AFE"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506688" behindDoc="1" locked="0" layoutInCell="0" allowOverlap="1" wp14:anchorId="1BC50631" wp14:editId="42342E72">
              <wp:simplePos x="0" y="0"/>
              <wp:positionH relativeFrom="margin">
                <wp:align>center</wp:align>
              </wp:positionH>
              <wp:positionV relativeFrom="margin">
                <wp:align>center</wp:align>
              </wp:positionV>
              <wp:extent cx="5800725" cy="2320290"/>
              <wp:effectExtent l="0" t="1447800" r="0" b="1337310"/>
              <wp:wrapNone/>
              <wp:docPr id="252" name="WordArt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5435D62"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BC50631" id="WordArt 49" o:spid="_x0000_s1029" type="#_x0000_t202" style="position:absolute;margin-left:0;margin-top:0;width:456.75pt;height:182.7pt;rotation:-45;z-index:-2518097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" o:allowincell="f" filled="f" stroked="f">
              <v:stroke joinstyle="round"/>
              <o:lock v:ext="edit" shapetype="t"/>
              <v:textbox style="mso-fit-shape-to-text:t">
                <w:txbxContent>
                  <w:p w14:paraId="55435D62"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7D273" w14:textId="353E12D8" w:rsidR="004A6170" w:rsidRDefault="00000000">
    <w:pPr>
      <w:pStyle w:val="Header"/>
      <w:rPr>
        <w:lang w:eastAsia="en-US"/>
      </w:rPr>
    </w:pPr>
    <w:r>
      <w:rPr>
        <w:noProof/>
      </w:rPr>
      <w:pict w14:anchorId="1F4500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8182" o:spid="_x0000_s1077" type="#_x0000_t136" style="position:absolute;margin-left:0;margin-top:0;width:588pt;height:221.4pt;rotation:315;z-index:-251805696;mso-position-horizontal:center;mso-position-horizontal-relative:margin;mso-position-vertical:center;mso-position-vertical-relative:margin" o:allowincell="f" fillcolor="silver" stroked="f">
          <v:fill opacity=".5"/>
          <v:textpath style="font-family:&quot;Times New Roman&quot;;font-size:200pt" string="MCAC"/>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1E36E" w14:textId="41465FF7" w:rsidR="004A6170" w:rsidRDefault="00000000">
    <w:pPr>
      <w:pStyle w:val="Header"/>
      <w:rPr>
        <w:lang w:eastAsia="en-US"/>
      </w:rPr>
    </w:pPr>
    <w:r>
      <w:rPr>
        <w:noProof/>
      </w:rPr>
      <w:pict w14:anchorId="626F81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8180" o:spid="_x0000_s1072" type="#_x0000_t136" style="position:absolute;margin-left:0;margin-top:0;width:588pt;height:221.4pt;rotation:315;z-index:-251810816;mso-position-horizontal:center;mso-position-horizontal-relative:margin;mso-position-vertical:center;mso-position-vertical-relative:margin" o:allowincell="f" fillcolor="silver" stroked="f">
          <v:fill opacity=".5"/>
          <v:textpath style="font-family:&quot;Times New Roman&quot;;font-size:200pt" string="MCAC"/>
          <w10:wrap anchorx="margin" anchory="margin"/>
        </v:shape>
      </w:pict>
    </w:r>
    <w:r w:rsidR="005F7EA3">
      <w:rPr>
        <w:noProof/>
        <w:lang w:eastAsia="en-US"/>
      </w:rPr>
      <w:drawing>
        <wp:inline distT="0" distB="0" distL="0" distR="0" wp14:anchorId="004FEB47" wp14:editId="6BFC188A">
          <wp:extent cx="1038225" cy="447675"/>
          <wp:effectExtent l="0" t="0" r="0" b="0"/>
          <wp:docPr id="6"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
                  <pic:cNvPicPr>
                    <a:picLocks noChangeAspect="1" noChangeArrowheads="1"/>
                  </pic:cNvPicPr>
                </pic:nvPicPr>
                <pic:blipFill>
                  <a:blip r:embed="rId1">
                    <a:extLst>
                      <a:ext uri="{28A0092B-C50C-407E-A947-70E740481C1C}">
                        <a14:useLocalDpi xmlns:a14="http://schemas.microsoft.com/office/drawing/2010/main" val="0"/>
                      </a:ext>
                    </a:extLst>
                  </a:blip>
                  <a:srcRect l="-11" t="-26" r="-11" b="-26"/>
                  <a:stretch>
                    <a:fillRect/>
                  </a:stretch>
                </pic:blipFill>
                <pic:spPr bwMode="auto">
                  <a:xfrm>
                    <a:off x="0" y="0"/>
                    <a:ext cx="1038225" cy="447675"/>
                  </a:xfrm>
                  <a:prstGeom prst="rect">
                    <a:avLst/>
                  </a:prstGeom>
                  <a:noFill/>
                  <a:ln>
                    <a:noFill/>
                  </a:ln>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6DA19" w14:textId="04C65ECF" w:rsidR="00D050C7" w:rsidRDefault="00000000">
    <w:pPr>
      <w:pStyle w:val="Header"/>
    </w:pPr>
    <w:r>
      <w:rPr>
        <w:noProof/>
      </w:rPr>
      <w:pict w14:anchorId="195B11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8184" o:spid="_x0000_s1083" type="#_x0000_t136" style="position:absolute;margin-left:0;margin-top:0;width:588pt;height:221.4pt;rotation:315;z-index:-251799552;mso-position-horizontal:center;mso-position-horizontal-relative:margin;mso-position-vertical:center;mso-position-vertical-relative:margin" o:allowincell="f" fillcolor="silver" stroked="f">
          <v:fill opacity=".5"/>
          <v:textpath style="font-family:&quot;Times New Roman&quot;;font-size:200pt" string="MCAC"/>
          <w10:wrap anchorx="margin" anchory="margin"/>
        </v:shape>
      </w:pict>
    </w:r>
    <w:r>
      <w:rPr>
        <w:noProof/>
      </w:rPr>
      <w:pict w14:anchorId="004A5BC5">
        <v:shape id="PowerPlusWaterMarkObject9380525" o:spid="_x0000_s1082" type="#_x0000_t136" style="position:absolute;margin-left:0;margin-top:0;width:456.75pt;height:182.7pt;rotation:315;z-index:-251800576;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sidR="005F7EA3">
      <w:rPr>
        <w:noProof/>
      </w:rPr>
      <mc:AlternateContent>
        <mc:Choice Requires="wps">
          <w:drawing>
            <wp:anchor distT="0" distB="0" distL="114300" distR="114300" simplePos="0" relativeHeight="251514880" behindDoc="1" locked="0" layoutInCell="0" allowOverlap="1" wp14:anchorId="3FAF5096" wp14:editId="079BF303">
              <wp:simplePos x="0" y="0"/>
              <wp:positionH relativeFrom="margin">
                <wp:align>center</wp:align>
              </wp:positionH>
              <wp:positionV relativeFrom="margin">
                <wp:align>center</wp:align>
              </wp:positionV>
              <wp:extent cx="5800725" cy="2320290"/>
              <wp:effectExtent l="0" t="1447800" r="0" b="1337310"/>
              <wp:wrapNone/>
              <wp:docPr id="251" name="WordArt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2706D48"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FAF5096" id="_x0000_t202" coordsize="21600,21600" o:spt="202" path="m,l,21600r21600,l21600,xe">
              <v:stroke joinstyle="miter"/>
              <v:path gradientshapeok="t" o:connecttype="rect"/>
            </v:shapetype>
            <v:shape id="WordArt 57" o:spid="_x0000_s1030" type="#_x0000_t202" style="position:absolute;margin-left:0;margin-top:0;width:456.75pt;height:182.7pt;rotation:-45;z-index:-2518016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FQiTJT5AQAAzA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72706D48"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513856" behindDoc="1" locked="0" layoutInCell="0" allowOverlap="1" wp14:anchorId="43B350ED" wp14:editId="3B8F3572">
              <wp:simplePos x="0" y="0"/>
              <wp:positionH relativeFrom="margin">
                <wp:align>center</wp:align>
              </wp:positionH>
              <wp:positionV relativeFrom="margin">
                <wp:align>center</wp:align>
              </wp:positionV>
              <wp:extent cx="5800725" cy="2320290"/>
              <wp:effectExtent l="0" t="1447800" r="0" b="1337310"/>
              <wp:wrapNone/>
              <wp:docPr id="250" name="WordArt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353F704"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3B350ED" id="WordArt 56" o:spid="_x0000_s1031" type="#_x0000_t202" style="position:absolute;margin-left:0;margin-top:0;width:456.75pt;height:182.7pt;rotation:-45;z-index:-2518026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Pmze9D5AQAAzA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4353F704"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512832" behindDoc="1" locked="0" layoutInCell="0" allowOverlap="1" wp14:anchorId="5134726F" wp14:editId="23E9E463">
              <wp:simplePos x="0" y="0"/>
              <wp:positionH relativeFrom="margin">
                <wp:align>center</wp:align>
              </wp:positionH>
              <wp:positionV relativeFrom="margin">
                <wp:align>center</wp:align>
              </wp:positionV>
              <wp:extent cx="5800725" cy="2320290"/>
              <wp:effectExtent l="0" t="1447800" r="0" b="1337310"/>
              <wp:wrapNone/>
              <wp:docPr id="249" name="WordArt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227569"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134726F" id="WordArt 55" o:spid="_x0000_s1032" type="#_x0000_t202" style="position:absolute;margin-left:0;margin-top:0;width:456.75pt;height:182.7pt;rotation:-45;z-index:-2518036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" o:allowincell="f" filled="f" stroked="f">
              <v:stroke joinstyle="round"/>
              <o:lock v:ext="edit" shapetype="t"/>
              <v:textbox style="mso-fit-shape-to-text:t">
                <w:txbxContent>
                  <w:p w14:paraId="2E227569"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D25E5" w14:textId="0B1EA9F9" w:rsidR="004A6170" w:rsidRDefault="00000000">
    <w:pPr>
      <w:pStyle w:val="Header"/>
      <w:rPr>
        <w:lang w:eastAsia="en-US"/>
      </w:rPr>
    </w:pPr>
    <w:r>
      <w:rPr>
        <w:noProof/>
      </w:rPr>
      <w:pict w14:anchorId="539EB8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8185" o:spid="_x0000_s1084" type="#_x0000_t136" style="position:absolute;margin-left:0;margin-top:0;width:588pt;height:221.4pt;rotation:315;z-index:-251798528;mso-position-horizontal:center;mso-position-horizontal-relative:margin;mso-position-vertical:center;mso-position-vertical-relative:margin" o:allowincell="f" fillcolor="silver" stroked="f">
          <v:fill opacity=".5"/>
          <v:textpath style="font-family:&quot;Times New Roman&quot;;font-size:200pt" string="MCAC"/>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EB9EE" w14:textId="2DD95E6F" w:rsidR="004A6170" w:rsidRDefault="00000000">
    <w:pPr>
      <w:pStyle w:val="Header"/>
      <w:rPr>
        <w:lang w:eastAsia="en-US"/>
      </w:rPr>
    </w:pPr>
    <w:r>
      <w:rPr>
        <w:noProof/>
      </w:rPr>
      <w:pict w14:anchorId="2C55D0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8183" o:spid="_x0000_s1078" type="#_x0000_t136" style="position:absolute;margin-left:0;margin-top:0;width:588pt;height:221.4pt;rotation:315;z-index:-251804672;mso-position-horizontal:center;mso-position-horizontal-relative:margin;mso-position-vertical:center;mso-position-vertical-relative:margin" o:allowincell="f" fillcolor="silver" stroked="f">
          <v:fill opacity=".5"/>
          <v:textpath style="font-family:&quot;Times New Roman&quot;;font-size:200pt" string="MCAC"/>
          <w10:wrap anchorx="margin" anchory="margin"/>
        </v:shape>
      </w:pict>
    </w:r>
    <w:r w:rsidR="005F7EA3">
      <w:rPr>
        <w:noProof/>
        <w:lang w:eastAsia="en-US"/>
      </w:rPr>
      <w:drawing>
        <wp:inline distT="0" distB="0" distL="0" distR="0" wp14:anchorId="6BD833DE" wp14:editId="28750F51">
          <wp:extent cx="1038225" cy="447675"/>
          <wp:effectExtent l="0" t="0" r="0" b="0"/>
          <wp:docPr id="7"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
                  <pic:cNvPicPr>
                    <a:picLocks noChangeAspect="1" noChangeArrowheads="1"/>
                  </pic:cNvPicPr>
                </pic:nvPicPr>
                <pic:blipFill>
                  <a:blip r:embed="rId1">
                    <a:extLst>
                      <a:ext uri="{28A0092B-C50C-407E-A947-70E740481C1C}">
                        <a14:useLocalDpi xmlns:a14="http://schemas.microsoft.com/office/drawing/2010/main" val="0"/>
                      </a:ext>
                    </a:extLst>
                  </a:blip>
                  <a:srcRect l="-11" t="-26" r="-11" b="-26"/>
                  <a:stretch>
                    <a:fillRect/>
                  </a:stretch>
                </pic:blipFill>
                <pic:spPr bwMode="auto">
                  <a:xfrm>
                    <a:off x="0" y="0"/>
                    <a:ext cx="1038225" cy="447675"/>
                  </a:xfrm>
                  <a:prstGeom prst="rect">
                    <a:avLst/>
                  </a:prstGeom>
                  <a:noFill/>
                  <a:ln>
                    <a:noFill/>
                  </a:ln>
                </pic:spPr>
              </pic:pic>
            </a:graphicData>
          </a:graphic>
        </wp:inline>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43DB9" w14:textId="562CBC33" w:rsidR="00D050C7" w:rsidRDefault="00000000">
    <w:pPr>
      <w:pStyle w:val="Header"/>
    </w:pPr>
    <w:r>
      <w:rPr>
        <w:noProof/>
      </w:rPr>
      <w:pict w14:anchorId="55D805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8187" o:spid="_x0000_s1091" type="#_x0000_t136" style="position:absolute;margin-left:0;margin-top:0;width:588pt;height:221.4pt;rotation:315;z-index:-251791360;mso-position-horizontal:center;mso-position-horizontal-relative:margin;mso-position-vertical:center;mso-position-vertical-relative:margin" o:allowincell="f" fillcolor="silver" stroked="f">
          <v:fill opacity=".5"/>
          <v:textpath style="font-family:&quot;Times New Roman&quot;;font-size:200pt" string="MCAC"/>
          <w10:wrap anchorx="margin" anchory="margin"/>
        </v:shape>
      </w:pict>
    </w:r>
    <w:r>
      <w:rPr>
        <w:noProof/>
      </w:rPr>
      <w:pict w14:anchorId="7CC44422">
        <v:shape id="PowerPlusWaterMarkObject9380528" o:spid="_x0000_s1090" type="#_x0000_t136" style="position:absolute;margin-left:0;margin-top:0;width:456.75pt;height:182.7pt;rotation:315;z-index:-251792384;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sidR="005F7EA3">
      <w:rPr>
        <w:noProof/>
      </w:rPr>
      <mc:AlternateContent>
        <mc:Choice Requires="wps">
          <w:drawing>
            <wp:anchor distT="0" distB="0" distL="114300" distR="114300" simplePos="0" relativeHeight="251523072" behindDoc="1" locked="0" layoutInCell="0" allowOverlap="1" wp14:anchorId="1076B807" wp14:editId="3156489F">
              <wp:simplePos x="0" y="0"/>
              <wp:positionH relativeFrom="margin">
                <wp:align>center</wp:align>
              </wp:positionH>
              <wp:positionV relativeFrom="margin">
                <wp:align>center</wp:align>
              </wp:positionV>
              <wp:extent cx="5800725" cy="2320290"/>
              <wp:effectExtent l="0" t="1447800" r="0" b="1337310"/>
              <wp:wrapNone/>
              <wp:docPr id="248" name="WordArt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5EA82BF"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076B807" id="_x0000_t202" coordsize="21600,21600" o:spt="202" path="m,l,21600r21600,l21600,xe">
              <v:stroke joinstyle="miter"/>
              <v:path gradientshapeok="t" o:connecttype="rect"/>
            </v:shapetype>
            <v:shape id="WordArt 65" o:spid="_x0000_s1033" type="#_x0000_t202" style="position:absolute;margin-left:0;margin-top:0;width:456.75pt;height:182.7pt;rotation:-45;z-index:-2517934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NEK+W/5AQAAzA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75EA82BF"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522048" behindDoc="1" locked="0" layoutInCell="0" allowOverlap="1" wp14:anchorId="357E98C5" wp14:editId="56B2573C">
              <wp:simplePos x="0" y="0"/>
              <wp:positionH relativeFrom="margin">
                <wp:align>center</wp:align>
              </wp:positionH>
              <wp:positionV relativeFrom="margin">
                <wp:align>center</wp:align>
              </wp:positionV>
              <wp:extent cx="5800725" cy="2320290"/>
              <wp:effectExtent l="0" t="1447800" r="0" b="1337310"/>
              <wp:wrapNone/>
              <wp:docPr id="247" name="WordArt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9186F09"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57E98C5" id="WordArt 64" o:spid="_x0000_s1034" type="#_x0000_t202" style="position:absolute;margin-left:0;margin-top:0;width:456.75pt;height:182.7pt;rotation:-45;z-index:-2517944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EVWODD5AQAAzA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19186F09"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521024" behindDoc="1" locked="0" layoutInCell="0" allowOverlap="1" wp14:anchorId="54B78832" wp14:editId="738E82A5">
              <wp:simplePos x="0" y="0"/>
              <wp:positionH relativeFrom="margin">
                <wp:align>center</wp:align>
              </wp:positionH>
              <wp:positionV relativeFrom="margin">
                <wp:align>center</wp:align>
              </wp:positionV>
              <wp:extent cx="5800725" cy="2320290"/>
              <wp:effectExtent l="0" t="1447800" r="0" b="1337310"/>
              <wp:wrapNone/>
              <wp:docPr id="246" name="WordArt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420DBB9"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4B78832" id="WordArt 63" o:spid="_x0000_s1035" type="#_x0000_t202" style="position:absolute;margin-left:0;margin-top:0;width:456.75pt;height:182.7pt;rotation:-45;z-index:-2517954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" o:allowincell="f" filled="f" stroked="f">
              <v:stroke joinstyle="round"/>
              <o:lock v:ext="edit" shapetype="t"/>
              <v:textbox style="mso-fit-shape-to-text:t">
                <w:txbxContent>
                  <w:p w14:paraId="5420DBB9"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520000" behindDoc="1" locked="0" layoutInCell="0" allowOverlap="1" wp14:anchorId="1FF0BCB5" wp14:editId="4DF90811">
              <wp:simplePos x="0" y="0"/>
              <wp:positionH relativeFrom="margin">
                <wp:align>center</wp:align>
              </wp:positionH>
              <wp:positionV relativeFrom="margin">
                <wp:align>center</wp:align>
              </wp:positionV>
              <wp:extent cx="5800725" cy="2320290"/>
              <wp:effectExtent l="0" t="1447800" r="0" b="1337310"/>
              <wp:wrapNone/>
              <wp:docPr id="245" name="WordArt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272F222"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FF0BCB5" id="WordArt 62" o:spid="_x0000_s1036" type="#_x0000_t202" style="position:absolute;margin-left:0;margin-top:0;width:456.75pt;height:182.7pt;rotation:-45;z-index:-2517964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" o:allowincell="f" filled="f" stroked="f">
              <v:stroke joinstyle="round"/>
              <o:lock v:ext="edit" shapetype="t"/>
              <v:textbox style="mso-fit-shape-to-text:t">
                <w:txbxContent>
                  <w:p w14:paraId="2272F222"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BD2B0" w14:textId="459C7629" w:rsidR="004A6170" w:rsidRDefault="00000000">
    <w:pPr>
      <w:pStyle w:val="Header"/>
      <w:rPr>
        <w:lang w:eastAsia="en-US"/>
      </w:rPr>
    </w:pPr>
    <w:r>
      <w:rPr>
        <w:noProof/>
      </w:rPr>
      <w:pict w14:anchorId="4E198F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8188" o:spid="_x0000_s1092" type="#_x0000_t136" style="position:absolute;margin-left:0;margin-top:0;width:588pt;height:221.4pt;rotation:315;z-index:-251790336;mso-position-horizontal:center;mso-position-horizontal-relative:margin;mso-position-vertical:center;mso-position-vertical-relative:margin" o:allowincell="f" fillcolor="silver" stroked="f">
          <v:fill opacity=".5"/>
          <v:textpath style="font-family:&quot;Times New Roman&quot;;font-size:200pt" string="MCAC"/>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3F975" w14:textId="67F582AD" w:rsidR="004A6170" w:rsidRDefault="00000000">
    <w:pPr>
      <w:pStyle w:val="Header"/>
      <w:jc w:val="both"/>
      <w:rPr>
        <w:lang w:eastAsia="en-US"/>
      </w:rPr>
    </w:pPr>
    <w:r>
      <w:rPr>
        <w:noProof/>
      </w:rPr>
      <w:pict w14:anchorId="1BD74E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8186" o:spid="_x0000_s1085" type="#_x0000_t136" style="position:absolute;left:0;text-align:left;margin-left:0;margin-top:0;width:588pt;height:221.4pt;rotation:315;z-index:-251797504;mso-position-horizontal:center;mso-position-horizontal-relative:margin;mso-position-vertical:center;mso-position-vertical-relative:margin" o:allowincell="f" fillcolor="silver" stroked="f">
          <v:fill opacity=".5"/>
          <v:textpath style="font-family:&quot;Times New Roman&quot;;font-size:200pt" string="MCAC"/>
          <w10:wrap anchorx="margin" anchory="margin"/>
        </v:shape>
      </w:pict>
    </w:r>
    <w:r w:rsidR="005F7EA3">
      <w:rPr>
        <w:noProof/>
        <w:lang w:eastAsia="en-US"/>
      </w:rPr>
      <w:drawing>
        <wp:inline distT="0" distB="0" distL="0" distR="0" wp14:anchorId="55027FE1" wp14:editId="3E4B407B">
          <wp:extent cx="1019175" cy="447675"/>
          <wp:effectExtent l="0" t="0" r="0" b="0"/>
          <wp:docPr id="8"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
                  <pic:cNvPicPr>
                    <a:picLocks noChangeAspect="1" noChangeArrowheads="1"/>
                  </pic:cNvPicPr>
                </pic:nvPicPr>
                <pic:blipFill>
                  <a:blip r:embed="rId1">
                    <a:extLst>
                      <a:ext uri="{28A0092B-C50C-407E-A947-70E740481C1C}">
                        <a14:useLocalDpi xmlns:a14="http://schemas.microsoft.com/office/drawing/2010/main" val="0"/>
                      </a:ext>
                    </a:extLst>
                  </a:blip>
                  <a:srcRect l="-11" t="-26" r="-11" b="-26"/>
                  <a:stretch>
                    <a:fillRect/>
                  </a:stretch>
                </pic:blipFill>
                <pic:spPr bwMode="auto">
                  <a:xfrm>
                    <a:off x="0" y="0"/>
                    <a:ext cx="1019175" cy="447675"/>
                  </a:xfrm>
                  <a:prstGeom prst="rect">
                    <a:avLst/>
                  </a:prstGeom>
                  <a:noFill/>
                  <a:ln>
                    <a:noFill/>
                  </a:ln>
                </pic:spPr>
              </pic:pic>
            </a:graphicData>
          </a:graphic>
        </wp:inline>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820B7" w14:textId="40DDA76D" w:rsidR="00D050C7" w:rsidRDefault="00000000">
    <w:pPr>
      <w:pStyle w:val="Header"/>
    </w:pPr>
    <w:r>
      <w:rPr>
        <w:noProof/>
      </w:rPr>
      <w:pict w14:anchorId="1A3BD8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8190" o:spid="_x0000_s1100" type="#_x0000_t136" style="position:absolute;margin-left:0;margin-top:0;width:588pt;height:221.4pt;rotation:315;z-index:-251782144;mso-position-horizontal:center;mso-position-horizontal-relative:margin;mso-position-vertical:center;mso-position-vertical-relative:margin" o:allowincell="f" fillcolor="silver" stroked="f">
          <v:fill opacity=".5"/>
          <v:textpath style="font-family:&quot;Times New Roman&quot;;font-size:200pt" string="MCAC"/>
          <w10:wrap anchorx="margin" anchory="margin"/>
        </v:shape>
      </w:pict>
    </w:r>
    <w:r>
      <w:rPr>
        <w:noProof/>
      </w:rPr>
      <w:pict w14:anchorId="082612ED">
        <v:shape id="PowerPlusWaterMarkObject9380531" o:spid="_x0000_s1099" type="#_x0000_t136" style="position:absolute;margin-left:0;margin-top:0;width:456.75pt;height:182.7pt;rotation:315;z-index:-251783168;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sidR="005F7EA3">
      <w:rPr>
        <w:noProof/>
      </w:rPr>
      <mc:AlternateContent>
        <mc:Choice Requires="wps">
          <w:drawing>
            <wp:anchor distT="0" distB="0" distL="114300" distR="114300" simplePos="0" relativeHeight="251532288" behindDoc="1" locked="0" layoutInCell="0" allowOverlap="1" wp14:anchorId="37B0C9E4" wp14:editId="0CEB7B16">
              <wp:simplePos x="0" y="0"/>
              <wp:positionH relativeFrom="margin">
                <wp:align>center</wp:align>
              </wp:positionH>
              <wp:positionV relativeFrom="margin">
                <wp:align>center</wp:align>
              </wp:positionV>
              <wp:extent cx="5800725" cy="2320290"/>
              <wp:effectExtent l="0" t="1447800" r="0" b="1337310"/>
              <wp:wrapNone/>
              <wp:docPr id="244" name="WordArt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6CE97B1"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7B0C9E4" id="_x0000_t202" coordsize="21600,21600" o:spt="202" path="m,l,21600r21600,l21600,xe">
              <v:stroke joinstyle="miter"/>
              <v:path gradientshapeok="t" o:connecttype="rect"/>
            </v:shapetype>
            <v:shape id="WordArt 74" o:spid="_x0000_s1037" type="#_x0000_t202" style="position:absolute;margin-left:0;margin-top:0;width:456.75pt;height:182.7pt;rotation:-45;z-index:-251784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" o:allowincell="f" filled="f" stroked="f">
              <v:stroke joinstyle="round"/>
              <o:lock v:ext="edit" shapetype="t"/>
              <v:textbox style="mso-fit-shape-to-text:t">
                <w:txbxContent>
                  <w:p w14:paraId="16CE97B1"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531264" behindDoc="1" locked="0" layoutInCell="0" allowOverlap="1" wp14:anchorId="143E07B9" wp14:editId="61E8757D">
              <wp:simplePos x="0" y="0"/>
              <wp:positionH relativeFrom="margin">
                <wp:align>center</wp:align>
              </wp:positionH>
              <wp:positionV relativeFrom="margin">
                <wp:align>center</wp:align>
              </wp:positionV>
              <wp:extent cx="5800725" cy="2320290"/>
              <wp:effectExtent l="0" t="1447800" r="0" b="1337310"/>
              <wp:wrapNone/>
              <wp:docPr id="243" name="WordArt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D10551"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3E07B9" id="WordArt 73" o:spid="_x0000_s1038" type="#_x0000_t202" style="position:absolute;margin-left:0;margin-top:0;width:456.75pt;height:182.7pt;rotation:-45;z-index:-251785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" o:allowincell="f" filled="f" stroked="f">
              <v:stroke joinstyle="round"/>
              <o:lock v:ext="edit" shapetype="t"/>
              <v:textbox style="mso-fit-shape-to-text:t">
                <w:txbxContent>
                  <w:p w14:paraId="23D10551"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530240" behindDoc="1" locked="0" layoutInCell="0" allowOverlap="1" wp14:anchorId="2ABAFA28" wp14:editId="78704799">
              <wp:simplePos x="0" y="0"/>
              <wp:positionH relativeFrom="margin">
                <wp:align>center</wp:align>
              </wp:positionH>
              <wp:positionV relativeFrom="margin">
                <wp:align>center</wp:align>
              </wp:positionV>
              <wp:extent cx="5800725" cy="2320290"/>
              <wp:effectExtent l="0" t="1447800" r="0" b="1337310"/>
              <wp:wrapNone/>
              <wp:docPr id="242" name="WordArt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CE4BA6"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BAFA28" id="WordArt 72" o:spid="_x0000_s1039" type="#_x0000_t202" style="position:absolute;margin-left:0;margin-top:0;width:456.75pt;height:182.7pt;rotation:-45;z-index:-251786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" o:allowincell="f" filled="f" stroked="f">
              <v:stroke joinstyle="round"/>
              <o:lock v:ext="edit" shapetype="t"/>
              <v:textbox style="mso-fit-shape-to-text:t">
                <w:txbxContent>
                  <w:p w14:paraId="74CE4BA6"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529216" behindDoc="1" locked="0" layoutInCell="0" allowOverlap="1" wp14:anchorId="621BA1FA" wp14:editId="7A5B1C70">
              <wp:simplePos x="0" y="0"/>
              <wp:positionH relativeFrom="margin">
                <wp:align>center</wp:align>
              </wp:positionH>
              <wp:positionV relativeFrom="margin">
                <wp:align>center</wp:align>
              </wp:positionV>
              <wp:extent cx="5800725" cy="2320290"/>
              <wp:effectExtent l="0" t="1447800" r="0" b="1337310"/>
              <wp:wrapNone/>
              <wp:docPr id="241" name="WordArt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94578F"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21BA1FA" id="WordArt 71" o:spid="_x0000_s1040" type="#_x0000_t202" style="position:absolute;margin-left:0;margin-top:0;width:456.75pt;height:182.7pt;rotation:-45;z-index:-251787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CkhKZz5AQAAzQ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5D94578F"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528192" behindDoc="1" locked="0" layoutInCell="0" allowOverlap="1" wp14:anchorId="5921DEAB" wp14:editId="32BFC6FA">
              <wp:simplePos x="0" y="0"/>
              <wp:positionH relativeFrom="margin">
                <wp:align>center</wp:align>
              </wp:positionH>
              <wp:positionV relativeFrom="margin">
                <wp:align>center</wp:align>
              </wp:positionV>
              <wp:extent cx="5800725" cy="2320290"/>
              <wp:effectExtent l="0" t="1447800" r="0" b="1337310"/>
              <wp:wrapNone/>
              <wp:docPr id="240" name="WordArt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CA36A3"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921DEAB" id="WordArt 70" o:spid="_x0000_s1041" type="#_x0000_t202" style="position:absolute;margin-left:0;margin-top:0;width:456.75pt;height:182.7pt;rotation:-45;z-index:-251788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ISwHtj5AQAAzQ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2BCA36A3"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459CA" w14:textId="308CE929" w:rsidR="004A6170" w:rsidRDefault="00000000">
    <w:pPr>
      <w:pStyle w:val="Header"/>
      <w:rPr>
        <w:lang w:eastAsia="en-US"/>
      </w:rPr>
    </w:pPr>
    <w:r>
      <w:rPr>
        <w:noProof/>
      </w:rPr>
      <w:pict w14:anchorId="044790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8173" o:spid="_x0000_s1062" type="#_x0000_t136" style="position:absolute;margin-left:0;margin-top:0;width:588pt;height:221.4pt;rotation:315;z-index:-251821056;mso-position-horizontal:center;mso-position-horizontal-relative:margin;mso-position-vertical:center;mso-position-vertical-relative:margin" o:allowincell="f" fillcolor="silver" stroked="f">
          <v:fill opacity=".5"/>
          <v:textpath style="font-family:&quot;Times New Roman&quot;;font-size:200pt" string="MCAC"/>
          <w10:wrap anchorx="margin" anchory="margin"/>
        </v:shape>
      </w:pict>
    </w:r>
    <w:r w:rsidR="005F7EA3">
      <w:rPr>
        <w:noProof/>
        <w:lang w:eastAsia="en-US"/>
      </w:rPr>
      <w:drawing>
        <wp:inline distT="0" distB="0" distL="0" distR="0" wp14:anchorId="255860D5" wp14:editId="4F9209C0">
          <wp:extent cx="1038225" cy="447675"/>
          <wp:effectExtent l="0" t="0" r="0" b="0"/>
          <wp:docPr id="104544689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1">
                    <a:extLst>
                      <a:ext uri="{28A0092B-C50C-407E-A947-70E740481C1C}">
                        <a14:useLocalDpi xmlns:a14="http://schemas.microsoft.com/office/drawing/2010/main" val="0"/>
                      </a:ext>
                    </a:extLst>
                  </a:blip>
                  <a:srcRect l="-11" t="-26" r="-11" b="-26"/>
                  <a:stretch>
                    <a:fillRect/>
                  </a:stretch>
                </pic:blipFill>
                <pic:spPr bwMode="auto">
                  <a:xfrm>
                    <a:off x="0" y="0"/>
                    <a:ext cx="1038225" cy="447675"/>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132CE" w14:textId="13770CD4" w:rsidR="004A6170" w:rsidRDefault="00000000">
    <w:pPr>
      <w:pStyle w:val="Header"/>
      <w:rPr>
        <w:lang w:eastAsia="en-US"/>
      </w:rPr>
    </w:pPr>
    <w:r>
      <w:rPr>
        <w:noProof/>
      </w:rPr>
      <w:pict w14:anchorId="7B6CAE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8191" o:spid="_x0000_s1101" type="#_x0000_t136" style="position:absolute;margin-left:0;margin-top:0;width:588pt;height:221.4pt;rotation:315;z-index:-251781120;mso-position-horizontal:center;mso-position-horizontal-relative:margin;mso-position-vertical:center;mso-position-vertical-relative:margin" o:allowincell="f" fillcolor="silver" stroked="f">
          <v:fill opacity=".5"/>
          <v:textpath style="font-family:&quot;Times New Roman&quot;;font-size:200pt" string="MCAC"/>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C55FA" w14:textId="771B516B" w:rsidR="004A6170" w:rsidRDefault="00000000">
    <w:pPr>
      <w:pStyle w:val="Header"/>
      <w:rPr>
        <w:lang w:eastAsia="en-US"/>
      </w:rPr>
    </w:pPr>
    <w:r>
      <w:rPr>
        <w:noProof/>
      </w:rPr>
      <w:pict w14:anchorId="09F31F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8189" o:spid="_x0000_s1093" type="#_x0000_t136" style="position:absolute;margin-left:0;margin-top:0;width:588pt;height:221.4pt;rotation:315;z-index:-251789312;mso-position-horizontal:center;mso-position-horizontal-relative:margin;mso-position-vertical:center;mso-position-vertical-relative:margin" o:allowincell="f" fillcolor="silver" stroked="f">
          <v:fill opacity=".5"/>
          <v:textpath style="font-family:&quot;Times New Roman&quot;;font-size:200pt" string="MCAC"/>
          <w10:wrap anchorx="margin" anchory="margin"/>
        </v:shape>
      </w:pict>
    </w:r>
    <w:r w:rsidR="005F7EA3">
      <w:rPr>
        <w:noProof/>
        <w:lang w:eastAsia="en-US"/>
      </w:rPr>
      <w:drawing>
        <wp:inline distT="0" distB="0" distL="0" distR="0" wp14:anchorId="0D26E39D" wp14:editId="2206BA07">
          <wp:extent cx="1019175" cy="447675"/>
          <wp:effectExtent l="0" t="0" r="0" b="0"/>
          <wp:docPr id="9"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
                  <pic:cNvPicPr>
                    <a:picLocks noChangeAspect="1" noChangeArrowheads="1"/>
                  </pic:cNvPicPr>
                </pic:nvPicPr>
                <pic:blipFill>
                  <a:blip r:embed="rId1">
                    <a:extLst>
                      <a:ext uri="{28A0092B-C50C-407E-A947-70E740481C1C}">
                        <a14:useLocalDpi xmlns:a14="http://schemas.microsoft.com/office/drawing/2010/main" val="0"/>
                      </a:ext>
                    </a:extLst>
                  </a:blip>
                  <a:srcRect l="-11" t="-26" r="-11" b="-26"/>
                  <a:stretch>
                    <a:fillRect/>
                  </a:stretch>
                </pic:blipFill>
                <pic:spPr bwMode="auto">
                  <a:xfrm>
                    <a:off x="0" y="0"/>
                    <a:ext cx="1019175" cy="447675"/>
                  </a:xfrm>
                  <a:prstGeom prst="rect">
                    <a:avLst/>
                  </a:prstGeom>
                  <a:noFill/>
                  <a:ln>
                    <a:noFill/>
                  </a:ln>
                </pic:spPr>
              </pic:pic>
            </a:graphicData>
          </a:graphic>
        </wp:inline>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D30D4" w14:textId="35438AE6" w:rsidR="00D050C7" w:rsidRDefault="00000000">
    <w:pPr>
      <w:pStyle w:val="Header"/>
    </w:pPr>
    <w:r>
      <w:rPr>
        <w:noProof/>
      </w:rPr>
      <w:pict w14:anchorId="4A725D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8193" o:spid="_x0000_s1110" type="#_x0000_t136" style="position:absolute;margin-left:0;margin-top:0;width:588pt;height:221.4pt;rotation:315;z-index:-251771904;mso-position-horizontal:center;mso-position-horizontal-relative:margin;mso-position-vertical:center;mso-position-vertical-relative:margin" o:allowincell="f" fillcolor="silver" stroked="f">
          <v:fill opacity=".5"/>
          <v:textpath style="font-family:&quot;Times New Roman&quot;;font-size:200pt" string="MCAC"/>
          <w10:wrap anchorx="margin" anchory="margin"/>
        </v:shape>
      </w:pict>
    </w:r>
    <w:r>
      <w:rPr>
        <w:noProof/>
      </w:rPr>
      <w:pict w14:anchorId="2DBB432C">
        <v:shape id="PowerPlusWaterMarkObject9380534" o:spid="_x0000_s1109" type="#_x0000_t136" style="position:absolute;margin-left:0;margin-top:0;width:456.75pt;height:182.7pt;rotation:315;z-index:-251772928;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sidR="005F7EA3">
      <w:rPr>
        <w:noProof/>
      </w:rPr>
      <mc:AlternateContent>
        <mc:Choice Requires="wps">
          <w:drawing>
            <wp:anchor distT="0" distB="0" distL="114300" distR="114300" simplePos="0" relativeHeight="251542528" behindDoc="1" locked="0" layoutInCell="0" allowOverlap="1" wp14:anchorId="040CA7A2" wp14:editId="1026A2E3">
              <wp:simplePos x="0" y="0"/>
              <wp:positionH relativeFrom="margin">
                <wp:align>center</wp:align>
              </wp:positionH>
              <wp:positionV relativeFrom="margin">
                <wp:align>center</wp:align>
              </wp:positionV>
              <wp:extent cx="5800725" cy="2320290"/>
              <wp:effectExtent l="0" t="1447800" r="0" b="1337310"/>
              <wp:wrapNone/>
              <wp:docPr id="239" name="WordArt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12012ED"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40CA7A2" id="_x0000_t202" coordsize="21600,21600" o:spt="202" path="m,l,21600r21600,l21600,xe">
              <v:stroke joinstyle="miter"/>
              <v:path gradientshapeok="t" o:connecttype="rect"/>
            </v:shapetype>
            <v:shape id="WordArt 84" o:spid="_x0000_s1042" type="#_x0000_t202" style="position:absolute;margin-left:0;margin-top:0;width:456.75pt;height:182.7pt;rotation:-45;z-index:-2517739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" o:allowincell="f" filled="f" stroked="f">
              <v:stroke joinstyle="round"/>
              <o:lock v:ext="edit" shapetype="t"/>
              <v:textbox style="mso-fit-shape-to-text:t">
                <w:txbxContent>
                  <w:p w14:paraId="312012ED"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541504" behindDoc="1" locked="0" layoutInCell="0" allowOverlap="1" wp14:anchorId="7487B19D" wp14:editId="1E1E922D">
              <wp:simplePos x="0" y="0"/>
              <wp:positionH relativeFrom="margin">
                <wp:align>center</wp:align>
              </wp:positionH>
              <wp:positionV relativeFrom="margin">
                <wp:align>center</wp:align>
              </wp:positionV>
              <wp:extent cx="5800725" cy="2320290"/>
              <wp:effectExtent l="0" t="1447800" r="0" b="1337310"/>
              <wp:wrapNone/>
              <wp:docPr id="238" name="WordArt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7E58F76"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487B19D" id="WordArt 83" o:spid="_x0000_s1043" type="#_x0000_t202" style="position:absolute;margin-left:0;margin-top:0;width:456.75pt;height:182.7pt;rotation:-45;z-index:-251774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KwJnGf5AQAAzQ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57E58F76"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540480" behindDoc="1" locked="0" layoutInCell="0" allowOverlap="1" wp14:anchorId="14B5C3FB" wp14:editId="5F5CC3E4">
              <wp:simplePos x="0" y="0"/>
              <wp:positionH relativeFrom="margin">
                <wp:align>center</wp:align>
              </wp:positionH>
              <wp:positionV relativeFrom="margin">
                <wp:align>center</wp:align>
              </wp:positionV>
              <wp:extent cx="5800725" cy="2320290"/>
              <wp:effectExtent l="0" t="1447800" r="0" b="1337310"/>
              <wp:wrapNone/>
              <wp:docPr id="237" name="WordArt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7FD013"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B5C3FB" id="WordArt 82" o:spid="_x0000_s1044" type="#_x0000_t202" style="position:absolute;margin-left:0;margin-top:0;width:456.75pt;height:182.7pt;rotation:-45;z-index:-2517760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DhVXTj5AQAAzQ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5A7FD013"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539456" behindDoc="1" locked="0" layoutInCell="0" allowOverlap="1" wp14:anchorId="1C2C360C" wp14:editId="34A8394E">
              <wp:simplePos x="0" y="0"/>
              <wp:positionH relativeFrom="margin">
                <wp:align>center</wp:align>
              </wp:positionH>
              <wp:positionV relativeFrom="margin">
                <wp:align>center</wp:align>
              </wp:positionV>
              <wp:extent cx="5800725" cy="2320290"/>
              <wp:effectExtent l="0" t="1447800" r="0" b="1337310"/>
              <wp:wrapNone/>
              <wp:docPr id="236" name="WordArt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4240D35"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C2C360C" id="WordArt 81" o:spid="_x0000_s1045" type="#_x0000_t202" style="position:absolute;margin-left:0;margin-top:0;width:456.75pt;height:182.7pt;rotation:-45;z-index:-251777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" o:allowincell="f" filled="f" stroked="f">
              <v:stroke joinstyle="round"/>
              <o:lock v:ext="edit" shapetype="t"/>
              <v:textbox style="mso-fit-shape-to-text:t">
                <w:txbxContent>
                  <w:p w14:paraId="14240D35"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538432" behindDoc="1" locked="0" layoutInCell="0" allowOverlap="1" wp14:anchorId="6722373C" wp14:editId="232A1A3E">
              <wp:simplePos x="0" y="0"/>
              <wp:positionH relativeFrom="margin">
                <wp:align>center</wp:align>
              </wp:positionH>
              <wp:positionV relativeFrom="margin">
                <wp:align>center</wp:align>
              </wp:positionV>
              <wp:extent cx="5800725" cy="2320290"/>
              <wp:effectExtent l="0" t="1447800" r="0" b="1337310"/>
              <wp:wrapNone/>
              <wp:docPr id="235" name="WordArt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3757594"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722373C" id="WordArt 80" o:spid="_x0000_s1046" type="#_x0000_t202" style="position:absolute;margin-left:0;margin-top:0;width:456.75pt;height:182.7pt;rotation:-45;z-index:-251778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GJ2MrD5AQAAzQ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63757594"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537408" behindDoc="1" locked="0" layoutInCell="0" allowOverlap="1" wp14:anchorId="26ADE093" wp14:editId="4D9037D8">
              <wp:simplePos x="0" y="0"/>
              <wp:positionH relativeFrom="margin">
                <wp:align>center</wp:align>
              </wp:positionH>
              <wp:positionV relativeFrom="margin">
                <wp:align>center</wp:align>
              </wp:positionV>
              <wp:extent cx="5800725" cy="2320290"/>
              <wp:effectExtent l="0" t="1447800" r="0" b="1337310"/>
              <wp:wrapNone/>
              <wp:docPr id="234" name="WordArt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4753ED"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6ADE093" id="WordArt 79" o:spid="_x0000_s1047" type="#_x0000_t202" style="position:absolute;margin-left:0;margin-top:0;width:456.75pt;height:182.7pt;rotation:-45;z-index:-251779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" o:allowincell="f" filled="f" stroked="f">
              <v:stroke joinstyle="round"/>
              <o:lock v:ext="edit" shapetype="t"/>
              <v:textbox style="mso-fit-shape-to-text:t">
                <w:txbxContent>
                  <w:p w14:paraId="084753ED"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1C06C" w14:textId="52355820" w:rsidR="004A6170" w:rsidRDefault="00000000">
    <w:pPr>
      <w:pStyle w:val="Header"/>
      <w:rPr>
        <w:lang w:eastAsia="en-US"/>
      </w:rPr>
    </w:pPr>
    <w:r>
      <w:rPr>
        <w:noProof/>
      </w:rPr>
      <w:pict w14:anchorId="4A1993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8194" o:spid="_x0000_s1111" type="#_x0000_t136" style="position:absolute;margin-left:0;margin-top:0;width:588pt;height:221.4pt;rotation:315;z-index:-251770880;mso-position-horizontal:center;mso-position-horizontal-relative:margin;mso-position-vertical:center;mso-position-vertical-relative:margin" o:allowincell="f" fillcolor="silver" stroked="f">
          <v:fill opacity=".5"/>
          <v:textpath style="font-family:&quot;Times New Roman&quot;;font-size:200pt" string="MCAC"/>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691EA" w14:textId="60EE7374" w:rsidR="004A6170" w:rsidRDefault="00000000">
    <w:pPr>
      <w:pStyle w:val="Header"/>
      <w:rPr>
        <w:lang w:eastAsia="en-US"/>
      </w:rPr>
    </w:pPr>
    <w:r>
      <w:rPr>
        <w:noProof/>
      </w:rPr>
      <w:pict w14:anchorId="018E55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8192" o:spid="_x0000_s1102" type="#_x0000_t136" style="position:absolute;margin-left:0;margin-top:0;width:588pt;height:221.4pt;rotation:315;z-index:-251780096;mso-position-horizontal:center;mso-position-horizontal-relative:margin;mso-position-vertical:center;mso-position-vertical-relative:margin" o:allowincell="f" fillcolor="silver" stroked="f">
          <v:fill opacity=".5"/>
          <v:textpath style="font-family:&quot;Times New Roman&quot;;font-size:200pt" string="MCAC"/>
          <w10:wrap anchorx="margin" anchory="margin"/>
        </v:shape>
      </w:pict>
    </w:r>
    <w:r w:rsidR="005F7EA3">
      <w:rPr>
        <w:noProof/>
        <w:lang w:eastAsia="en-US"/>
      </w:rPr>
      <w:drawing>
        <wp:inline distT="0" distB="0" distL="0" distR="0" wp14:anchorId="0B675F7F" wp14:editId="745E4E4A">
          <wp:extent cx="1019175" cy="447675"/>
          <wp:effectExtent l="0" t="0" r="0" b="0"/>
          <wp:docPr id="10"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
                  <pic:cNvPicPr>
                    <a:picLocks noChangeAspect="1" noChangeArrowheads="1"/>
                  </pic:cNvPicPr>
                </pic:nvPicPr>
                <pic:blipFill>
                  <a:blip r:embed="rId1">
                    <a:extLst>
                      <a:ext uri="{28A0092B-C50C-407E-A947-70E740481C1C}">
                        <a14:useLocalDpi xmlns:a14="http://schemas.microsoft.com/office/drawing/2010/main" val="0"/>
                      </a:ext>
                    </a:extLst>
                  </a:blip>
                  <a:srcRect l="-11" t="-26" r="-11" b="-26"/>
                  <a:stretch>
                    <a:fillRect/>
                  </a:stretch>
                </pic:blipFill>
                <pic:spPr bwMode="auto">
                  <a:xfrm>
                    <a:off x="0" y="0"/>
                    <a:ext cx="1019175" cy="447675"/>
                  </a:xfrm>
                  <a:prstGeom prst="rect">
                    <a:avLst/>
                  </a:prstGeom>
                  <a:noFill/>
                  <a:ln>
                    <a:noFill/>
                  </a:ln>
                </pic:spPr>
              </pic:pic>
            </a:graphicData>
          </a:graphic>
        </wp:inline>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CD4F7" w14:textId="33781BA8" w:rsidR="00D050C7" w:rsidRDefault="00000000">
    <w:pPr>
      <w:pStyle w:val="Header"/>
    </w:pPr>
    <w:r>
      <w:rPr>
        <w:noProof/>
      </w:rPr>
      <w:pict w14:anchorId="0A4BE4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8196" o:spid="_x0000_s1121" type="#_x0000_t136" style="position:absolute;margin-left:0;margin-top:0;width:588pt;height:221.4pt;rotation:315;z-index:-251760640;mso-position-horizontal:center;mso-position-horizontal-relative:margin;mso-position-vertical:center;mso-position-vertical-relative:margin" o:allowincell="f" fillcolor="silver" stroked="f">
          <v:fill opacity=".5"/>
          <v:textpath style="font-family:&quot;Times New Roman&quot;;font-size:200pt" string="MCAC"/>
          <w10:wrap anchorx="margin" anchory="margin"/>
        </v:shape>
      </w:pict>
    </w:r>
    <w:r>
      <w:rPr>
        <w:noProof/>
      </w:rPr>
      <w:pict w14:anchorId="316C49C2">
        <v:shape id="PowerPlusWaterMarkObject9380537" o:spid="_x0000_s1120" type="#_x0000_t136" style="position:absolute;margin-left:0;margin-top:0;width:456.75pt;height:182.7pt;rotation:315;z-index:-251761664;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sidR="005F7EA3">
      <w:rPr>
        <w:noProof/>
      </w:rPr>
      <mc:AlternateContent>
        <mc:Choice Requires="wps">
          <w:drawing>
            <wp:anchor distT="0" distB="0" distL="114300" distR="114300" simplePos="0" relativeHeight="251553792" behindDoc="1" locked="0" layoutInCell="0" allowOverlap="1" wp14:anchorId="22565811" wp14:editId="32B3B6C9">
              <wp:simplePos x="0" y="0"/>
              <wp:positionH relativeFrom="margin">
                <wp:align>center</wp:align>
              </wp:positionH>
              <wp:positionV relativeFrom="margin">
                <wp:align>center</wp:align>
              </wp:positionV>
              <wp:extent cx="5800725" cy="2320290"/>
              <wp:effectExtent l="0" t="1447800" r="0" b="1337310"/>
              <wp:wrapNone/>
              <wp:docPr id="233" name="WordArt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EF17D8A"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2565811" id="_x0000_t202" coordsize="21600,21600" o:spt="202" path="m,l,21600r21600,l21600,xe">
              <v:stroke joinstyle="miter"/>
              <v:path gradientshapeok="t" o:connecttype="rect"/>
            </v:shapetype>
            <v:shape id="WordArt 95" o:spid="_x0000_s1048" type="#_x0000_t202" style="position:absolute;margin-left:0;margin-top:0;width:456.75pt;height:182.7pt;rotation:-45;z-index:-2517626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" o:allowincell="f" filled="f" stroked="f">
              <v:stroke joinstyle="round"/>
              <o:lock v:ext="edit" shapetype="t"/>
              <v:textbox style="mso-fit-shape-to-text:t">
                <w:txbxContent>
                  <w:p w14:paraId="1EF17D8A"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552768" behindDoc="1" locked="0" layoutInCell="0" allowOverlap="1" wp14:anchorId="657D4DAE" wp14:editId="5C48D724">
              <wp:simplePos x="0" y="0"/>
              <wp:positionH relativeFrom="margin">
                <wp:align>center</wp:align>
              </wp:positionH>
              <wp:positionV relativeFrom="margin">
                <wp:align>center</wp:align>
              </wp:positionV>
              <wp:extent cx="5800725" cy="2320290"/>
              <wp:effectExtent l="0" t="1447800" r="0" b="1337310"/>
              <wp:wrapNone/>
              <wp:docPr id="232" name="WordArt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5C5F53"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57D4DAE" id="WordArt 94" o:spid="_x0000_s1049" type="#_x0000_t202" style="position:absolute;margin-left:0;margin-top:0;width:456.75pt;height:182.7pt;rotation:-45;z-index:-2517637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" o:allowincell="f" filled="f" stroked="f">
              <v:stroke joinstyle="round"/>
              <o:lock v:ext="edit" shapetype="t"/>
              <v:textbox style="mso-fit-shape-to-text:t">
                <w:txbxContent>
                  <w:p w14:paraId="2C5C5F53"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551744" behindDoc="1" locked="0" layoutInCell="0" allowOverlap="1" wp14:anchorId="1319ED52" wp14:editId="7805D484">
              <wp:simplePos x="0" y="0"/>
              <wp:positionH relativeFrom="margin">
                <wp:align>center</wp:align>
              </wp:positionH>
              <wp:positionV relativeFrom="margin">
                <wp:align>center</wp:align>
              </wp:positionV>
              <wp:extent cx="5800725" cy="2320290"/>
              <wp:effectExtent l="0" t="1447800" r="0" b="1337310"/>
              <wp:wrapNone/>
              <wp:docPr id="231" name="WordArt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A8F790E"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319ED52" id="WordArt 93" o:spid="_x0000_s1050" type="#_x0000_t202" style="position:absolute;margin-left:0;margin-top:0;width:456.75pt;height:182.7pt;rotation:-45;z-index:-2517647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" o:allowincell="f" filled="f" stroked="f">
              <v:stroke joinstyle="round"/>
              <o:lock v:ext="edit" shapetype="t"/>
              <v:textbox style="mso-fit-shape-to-text:t">
                <w:txbxContent>
                  <w:p w14:paraId="1A8F790E"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550720" behindDoc="1" locked="0" layoutInCell="0" allowOverlap="1" wp14:anchorId="64B225D9" wp14:editId="5C37EC44">
              <wp:simplePos x="0" y="0"/>
              <wp:positionH relativeFrom="margin">
                <wp:align>center</wp:align>
              </wp:positionH>
              <wp:positionV relativeFrom="margin">
                <wp:align>center</wp:align>
              </wp:positionV>
              <wp:extent cx="5800725" cy="2320290"/>
              <wp:effectExtent l="0" t="1447800" r="0" b="1337310"/>
              <wp:wrapNone/>
              <wp:docPr id="230" name="WordArt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2564E5"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B225D9" id="WordArt 92" o:spid="_x0000_s1051" type="#_x0000_t202" style="position:absolute;margin-left:0;margin-top:0;width:456.75pt;height:182.7pt;rotation:-45;z-index:-2517657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MYMKRr5AQAAzQ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712564E5"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549696" behindDoc="1" locked="0" layoutInCell="0" allowOverlap="1" wp14:anchorId="2162E57A" wp14:editId="6302329C">
              <wp:simplePos x="0" y="0"/>
              <wp:positionH relativeFrom="margin">
                <wp:align>center</wp:align>
              </wp:positionH>
              <wp:positionV relativeFrom="margin">
                <wp:align>center</wp:align>
              </wp:positionV>
              <wp:extent cx="5800725" cy="2320290"/>
              <wp:effectExtent l="0" t="1447800" r="0" b="1337310"/>
              <wp:wrapNone/>
              <wp:docPr id="229" name="WordArt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7CAA14"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162E57A" id="WordArt 91" o:spid="_x0000_s1052" type="#_x0000_t202" style="position:absolute;margin-left:0;margin-top:0;width:456.75pt;height:182.7pt;rotation:-45;z-index:-2517667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" o:allowincell="f" filled="f" stroked="f">
              <v:stroke joinstyle="round"/>
              <o:lock v:ext="edit" shapetype="t"/>
              <v:textbox style="mso-fit-shape-to-text:t">
                <w:txbxContent>
                  <w:p w14:paraId="3B7CAA14"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548672" behindDoc="1" locked="0" layoutInCell="0" allowOverlap="1" wp14:anchorId="6A0A4585" wp14:editId="79CBD7BA">
              <wp:simplePos x="0" y="0"/>
              <wp:positionH relativeFrom="margin">
                <wp:align>center</wp:align>
              </wp:positionH>
              <wp:positionV relativeFrom="margin">
                <wp:align>center</wp:align>
              </wp:positionV>
              <wp:extent cx="5800725" cy="2320290"/>
              <wp:effectExtent l="0" t="1447800" r="0" b="1337310"/>
              <wp:wrapNone/>
              <wp:docPr id="228" name="WordArt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7DE19A"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A0A4585" id="WordArt 90" o:spid="_x0000_s1053" type="#_x0000_t202" style="position:absolute;margin-left:0;margin-top:0;width:456.75pt;height:182.7pt;rotation:-45;z-index:-2517678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O61q6X5AQAAzQ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747DE19A"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547648" behindDoc="1" locked="0" layoutInCell="0" allowOverlap="1" wp14:anchorId="2719F51B" wp14:editId="541EB4A5">
              <wp:simplePos x="0" y="0"/>
              <wp:positionH relativeFrom="margin">
                <wp:align>center</wp:align>
              </wp:positionH>
              <wp:positionV relativeFrom="margin">
                <wp:align>center</wp:align>
              </wp:positionV>
              <wp:extent cx="5800725" cy="2320290"/>
              <wp:effectExtent l="0" t="1447800" r="0" b="1337310"/>
              <wp:wrapNone/>
              <wp:docPr id="227" name="WordArt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A66134C"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719F51B" id="WordArt 89" o:spid="_x0000_s1054" type="#_x0000_t202" style="position:absolute;margin-left:0;margin-top:0;width:456.75pt;height:182.7pt;rotation:-45;z-index:-251768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Hrpavr5AQAAzQ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0A66134C"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0EDC5" w14:textId="3C95E8FC" w:rsidR="004A6170" w:rsidRDefault="00000000">
    <w:pPr>
      <w:pStyle w:val="Header"/>
      <w:rPr>
        <w:lang w:eastAsia="en-US"/>
      </w:rPr>
    </w:pPr>
    <w:r>
      <w:rPr>
        <w:noProof/>
      </w:rPr>
      <w:pict w14:anchorId="1866D8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8197" o:spid="_x0000_s1122" type="#_x0000_t136" style="position:absolute;margin-left:0;margin-top:0;width:588pt;height:221.4pt;rotation:315;z-index:-251759616;mso-position-horizontal:center;mso-position-horizontal-relative:margin;mso-position-vertical:center;mso-position-vertical-relative:margin" o:allowincell="f" fillcolor="silver" stroked="f">
          <v:fill opacity=".5"/>
          <v:textpath style="font-family:&quot;Times New Roman&quot;;font-size:200pt" string="MCAC"/>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4D325" w14:textId="4619C3E9" w:rsidR="004A6170" w:rsidRDefault="00000000">
    <w:pPr>
      <w:pStyle w:val="Header"/>
      <w:rPr>
        <w:lang w:eastAsia="en-US"/>
      </w:rPr>
    </w:pPr>
    <w:r>
      <w:rPr>
        <w:noProof/>
      </w:rPr>
      <w:pict w14:anchorId="1309C8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8195" o:spid="_x0000_s1112" type="#_x0000_t136" style="position:absolute;margin-left:0;margin-top:0;width:588pt;height:221.4pt;rotation:315;z-index:-251769856;mso-position-horizontal:center;mso-position-horizontal-relative:margin;mso-position-vertical:center;mso-position-vertical-relative:margin" o:allowincell="f" fillcolor="silver" stroked="f">
          <v:fill opacity=".5"/>
          <v:textpath style="font-family:&quot;Times New Roman&quot;;font-size:200pt" string="MCAC"/>
          <w10:wrap anchorx="margin" anchory="margin"/>
        </v:shape>
      </w:pict>
    </w:r>
    <w:r w:rsidR="005F7EA3">
      <w:rPr>
        <w:noProof/>
        <w:lang w:eastAsia="en-US"/>
      </w:rPr>
      <w:drawing>
        <wp:inline distT="0" distB="0" distL="0" distR="0" wp14:anchorId="7936DC99" wp14:editId="25D060AE">
          <wp:extent cx="1019175" cy="447675"/>
          <wp:effectExtent l="0" t="0" r="0" b="0"/>
          <wp:docPr id="11"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
                  <pic:cNvPicPr>
                    <a:picLocks noChangeAspect="1" noChangeArrowheads="1"/>
                  </pic:cNvPicPr>
                </pic:nvPicPr>
                <pic:blipFill>
                  <a:blip r:embed="rId1">
                    <a:extLst>
                      <a:ext uri="{28A0092B-C50C-407E-A947-70E740481C1C}">
                        <a14:useLocalDpi xmlns:a14="http://schemas.microsoft.com/office/drawing/2010/main" val="0"/>
                      </a:ext>
                    </a:extLst>
                  </a:blip>
                  <a:srcRect l="-11" t="-26" r="-11" b="-26"/>
                  <a:stretch>
                    <a:fillRect/>
                  </a:stretch>
                </pic:blipFill>
                <pic:spPr bwMode="auto">
                  <a:xfrm>
                    <a:off x="0" y="0"/>
                    <a:ext cx="1019175" cy="447675"/>
                  </a:xfrm>
                  <a:prstGeom prst="rect">
                    <a:avLst/>
                  </a:prstGeom>
                  <a:noFill/>
                  <a:ln>
                    <a:noFill/>
                  </a:ln>
                </pic:spPr>
              </pic:pic>
            </a:graphicData>
          </a:graphic>
        </wp:inline>
      </w:drawing>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14268" w14:textId="421EFE77" w:rsidR="00D050C7" w:rsidRDefault="00000000">
    <w:pPr>
      <w:pStyle w:val="Header"/>
    </w:pPr>
    <w:r>
      <w:rPr>
        <w:noProof/>
      </w:rPr>
      <w:pict w14:anchorId="4DD2BC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8199" o:spid="_x0000_s1133" type="#_x0000_t136" style="position:absolute;margin-left:0;margin-top:0;width:588pt;height:221.4pt;rotation:315;z-index:-251748352;mso-position-horizontal:center;mso-position-horizontal-relative:margin;mso-position-vertical:center;mso-position-vertical-relative:margin" o:allowincell="f" fillcolor="silver" stroked="f">
          <v:fill opacity=".5"/>
          <v:textpath style="font-family:&quot;Times New Roman&quot;;font-size:200pt" string="MCAC"/>
          <w10:wrap anchorx="margin" anchory="margin"/>
        </v:shape>
      </w:pict>
    </w:r>
    <w:r>
      <w:rPr>
        <w:noProof/>
      </w:rPr>
      <w:pict w14:anchorId="59279977">
        <v:shape id="PowerPlusWaterMarkObject9380540" o:spid="_x0000_s1132" type="#_x0000_t136" style="position:absolute;margin-left:0;margin-top:0;width:456.75pt;height:182.7pt;rotation:315;z-index:-251749376;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sidR="005F7EA3">
      <w:rPr>
        <w:noProof/>
      </w:rPr>
      <mc:AlternateContent>
        <mc:Choice Requires="wps">
          <w:drawing>
            <wp:anchor distT="0" distB="0" distL="114300" distR="114300" simplePos="0" relativeHeight="251566080" behindDoc="1" locked="0" layoutInCell="0" allowOverlap="1" wp14:anchorId="5F3744AB" wp14:editId="4A4487EA">
              <wp:simplePos x="0" y="0"/>
              <wp:positionH relativeFrom="margin">
                <wp:align>center</wp:align>
              </wp:positionH>
              <wp:positionV relativeFrom="margin">
                <wp:align>center</wp:align>
              </wp:positionV>
              <wp:extent cx="5800725" cy="2320290"/>
              <wp:effectExtent l="0" t="1447800" r="0" b="1337310"/>
              <wp:wrapNone/>
              <wp:docPr id="226" name="WordArt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6760A55"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F3744AB" id="_x0000_t202" coordsize="21600,21600" o:spt="202" path="m,l,21600r21600,l21600,xe">
              <v:stroke joinstyle="miter"/>
              <v:path gradientshapeok="t" o:connecttype="rect"/>
            </v:shapetype>
            <v:shape id="WordArt 107" o:spid="_x0000_s1055" type="#_x0000_t202" style="position:absolute;margin-left:0;margin-top:0;width:456.75pt;height:182.7pt;rotation:-45;z-index:-2517504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" o:allowincell="f" filled="f" stroked="f">
              <v:stroke joinstyle="round"/>
              <o:lock v:ext="edit" shapetype="t"/>
              <v:textbox style="mso-fit-shape-to-text:t">
                <w:txbxContent>
                  <w:p w14:paraId="16760A55"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565056" behindDoc="1" locked="0" layoutInCell="0" allowOverlap="1" wp14:anchorId="6652372D" wp14:editId="5AD5BD34">
              <wp:simplePos x="0" y="0"/>
              <wp:positionH relativeFrom="margin">
                <wp:align>center</wp:align>
              </wp:positionH>
              <wp:positionV relativeFrom="margin">
                <wp:align>center</wp:align>
              </wp:positionV>
              <wp:extent cx="5800725" cy="2320290"/>
              <wp:effectExtent l="0" t="1447800" r="0" b="1337310"/>
              <wp:wrapNone/>
              <wp:docPr id="225" name="WordArt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EC2F28A"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652372D" id="WordArt 106" o:spid="_x0000_s1056" type="#_x0000_t202" style="position:absolute;margin-left:0;margin-top:0;width:456.75pt;height:182.7pt;rotation:-45;z-index:-2517514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CDKBXL5AQAAzQ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5EC2F28A"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564032" behindDoc="1" locked="0" layoutInCell="0" allowOverlap="1" wp14:anchorId="7B1B9821" wp14:editId="7DB83F73">
              <wp:simplePos x="0" y="0"/>
              <wp:positionH relativeFrom="margin">
                <wp:align>center</wp:align>
              </wp:positionH>
              <wp:positionV relativeFrom="margin">
                <wp:align>center</wp:align>
              </wp:positionV>
              <wp:extent cx="5800725" cy="2320290"/>
              <wp:effectExtent l="0" t="1447800" r="0" b="1337310"/>
              <wp:wrapNone/>
              <wp:docPr id="224" name="WordArt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3211C0"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B1B9821" id="WordArt 105" o:spid="_x0000_s1057" type="#_x0000_t202" style="position:absolute;margin-left:0;margin-top:0;width:456.75pt;height:182.7pt;rotation:-45;z-index:-2517524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" o:allowincell="f" filled="f" stroked="f">
              <v:stroke joinstyle="round"/>
              <o:lock v:ext="edit" shapetype="t"/>
              <v:textbox style="mso-fit-shape-to-text:t">
                <w:txbxContent>
                  <w:p w14:paraId="1F3211C0"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563008" behindDoc="1" locked="0" layoutInCell="0" allowOverlap="1" wp14:anchorId="6CA82192" wp14:editId="6AE16361">
              <wp:simplePos x="0" y="0"/>
              <wp:positionH relativeFrom="margin">
                <wp:align>center</wp:align>
              </wp:positionH>
              <wp:positionV relativeFrom="margin">
                <wp:align>center</wp:align>
              </wp:positionV>
              <wp:extent cx="5800725" cy="2320290"/>
              <wp:effectExtent l="0" t="1447800" r="0" b="1337310"/>
              <wp:wrapNone/>
              <wp:docPr id="223" name="WordArt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81CA722"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CA82192" id="WordArt 104" o:spid="_x0000_s1058" type="#_x0000_t202" style="position:absolute;margin-left:0;margin-top:0;width:456.75pt;height:182.7pt;rotation:-45;z-index:-2517534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EKyoRb5AQAAzQ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481CA722"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561984" behindDoc="1" locked="0" layoutInCell="0" allowOverlap="1" wp14:anchorId="091CDA59" wp14:editId="1405CB33">
              <wp:simplePos x="0" y="0"/>
              <wp:positionH relativeFrom="margin">
                <wp:align>center</wp:align>
              </wp:positionH>
              <wp:positionV relativeFrom="margin">
                <wp:align>center</wp:align>
              </wp:positionV>
              <wp:extent cx="5800725" cy="2320290"/>
              <wp:effectExtent l="0" t="1447800" r="0" b="1337310"/>
              <wp:wrapNone/>
              <wp:docPr id="222" name="WordArt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B6D673"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91CDA59" id="WordArt 103" o:spid="_x0000_s1059" type="#_x0000_t202" style="position:absolute;margin-left:0;margin-top:0;width:456.75pt;height:182.7pt;rotation:-45;z-index:-2517544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P5X4vb5AQAAzQ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0CB6D673"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560960" behindDoc="1" locked="0" layoutInCell="0" allowOverlap="1" wp14:anchorId="32F148FF" wp14:editId="3E06B8E0">
              <wp:simplePos x="0" y="0"/>
              <wp:positionH relativeFrom="margin">
                <wp:align>center</wp:align>
              </wp:positionH>
              <wp:positionV relativeFrom="margin">
                <wp:align>center</wp:align>
              </wp:positionV>
              <wp:extent cx="5800725" cy="2320290"/>
              <wp:effectExtent l="0" t="1447800" r="0" b="1337310"/>
              <wp:wrapNone/>
              <wp:docPr id="221" name="WordArt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20F36F"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2F148FF" id="WordArt 102" o:spid="_x0000_s1060" type="#_x0000_t202" style="position:absolute;margin-left:0;margin-top:0;width:456.75pt;height:182.7pt;rotation:-45;z-index:-2517555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GoLI6n5AQAAzQ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3F20F36F"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559936" behindDoc="1" locked="0" layoutInCell="0" allowOverlap="1" wp14:anchorId="6D8A2F1B" wp14:editId="58C78F63">
              <wp:simplePos x="0" y="0"/>
              <wp:positionH relativeFrom="margin">
                <wp:align>center</wp:align>
              </wp:positionH>
              <wp:positionV relativeFrom="margin">
                <wp:align>center</wp:align>
              </wp:positionV>
              <wp:extent cx="5800725" cy="2320290"/>
              <wp:effectExtent l="0" t="1447800" r="0" b="1337310"/>
              <wp:wrapNone/>
              <wp:docPr id="220" name="WordArt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E6FD78F"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D8A2F1B" id="WordArt 101" o:spid="_x0000_s1061" type="#_x0000_t202" style="position:absolute;margin-left:0;margin-top:0;width:456.75pt;height:182.7pt;rotation:-45;z-index:-2517565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DHmhTt+gEAAM0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1E6FD78F"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558912" behindDoc="1" locked="0" layoutInCell="0" allowOverlap="1" wp14:anchorId="693E2228" wp14:editId="2794A323">
              <wp:simplePos x="0" y="0"/>
              <wp:positionH relativeFrom="margin">
                <wp:align>center</wp:align>
              </wp:positionH>
              <wp:positionV relativeFrom="margin">
                <wp:align>center</wp:align>
              </wp:positionV>
              <wp:extent cx="5800725" cy="2320290"/>
              <wp:effectExtent l="0" t="1447800" r="0" b="1337310"/>
              <wp:wrapNone/>
              <wp:docPr id="219" name="WordArt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3E22E3"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93E2228" id="WordArt 100" o:spid="_x0000_s1062" type="#_x0000_t202" style="position:absolute;margin-left:0;margin-top:0;width:456.75pt;height:182.7pt;rotation:-45;z-index:-2517575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FPG1bL5AQAAzQ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3F3E22E3"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8BA2B" w14:textId="1C6ABCBB" w:rsidR="004A6170" w:rsidRDefault="00000000">
    <w:pPr>
      <w:pStyle w:val="Header"/>
      <w:rPr>
        <w:lang w:eastAsia="en-US"/>
      </w:rPr>
    </w:pPr>
    <w:r>
      <w:rPr>
        <w:noProof/>
      </w:rPr>
      <w:pict w14:anchorId="445F70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8200" o:spid="_x0000_s1134" type="#_x0000_t136" style="position:absolute;margin-left:0;margin-top:0;width:588pt;height:221.4pt;rotation:315;z-index:-251747328;mso-position-horizontal:center;mso-position-horizontal-relative:margin;mso-position-vertical:center;mso-position-vertical-relative:margin" o:allowincell="f" fillcolor="silver" stroked="f">
          <v:fill opacity=".5"/>
          <v:textpath style="font-family:&quot;Times New Roman&quot;;font-size:200pt" string="MCAC"/>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F57B2" w14:textId="13B7D4C1" w:rsidR="0036351D" w:rsidRDefault="00000000">
    <w:pPr>
      <w:pStyle w:val="Header"/>
    </w:pPr>
    <w:r>
      <w:rPr>
        <w:noProof/>
      </w:rPr>
      <w:pict w14:anchorId="607369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8171" o:spid="_x0000_s1060" type="#_x0000_t136" style="position:absolute;margin-left:0;margin-top:0;width:588pt;height:221.4pt;rotation:315;z-index:-251823104;mso-position-horizontal:center;mso-position-horizontal-relative:margin;mso-position-vertical:center;mso-position-vertical-relative:text" o:allowincell="f" filled="f" fillcolor="silver" stroked="f">
          <v:fill opacity=".5"/>
          <v:textpath style="font-family:&quot;Times New Roman&quot;;font-size:200pt" string="MCAC"/>
          <w10:wrap anchorx="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C5E5E" w14:textId="3300C489" w:rsidR="004A6170" w:rsidRDefault="00000000">
    <w:pPr>
      <w:pStyle w:val="Header"/>
      <w:rPr>
        <w:lang w:eastAsia="en-US"/>
      </w:rPr>
    </w:pPr>
    <w:r>
      <w:rPr>
        <w:noProof/>
      </w:rPr>
      <w:pict w14:anchorId="7219ED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8198" o:spid="_x0000_s1123" type="#_x0000_t136" style="position:absolute;margin-left:0;margin-top:0;width:588pt;height:221.4pt;rotation:315;z-index:-251758592;mso-position-horizontal:center;mso-position-horizontal-relative:margin;mso-position-vertical:center;mso-position-vertical-relative:margin" o:allowincell="f" fillcolor="silver" stroked="f">
          <v:fill opacity=".5"/>
          <v:textpath style="font-family:&quot;Times New Roman&quot;;font-size:200pt" string="MCAC"/>
          <w10:wrap anchorx="margin" anchory="margin"/>
        </v:shape>
      </w:pict>
    </w:r>
    <w:r w:rsidR="005F7EA3">
      <w:rPr>
        <w:noProof/>
        <w:lang w:eastAsia="en-US"/>
      </w:rPr>
      <w:drawing>
        <wp:inline distT="0" distB="0" distL="0" distR="0" wp14:anchorId="0F082C02" wp14:editId="60017560">
          <wp:extent cx="1019175" cy="447675"/>
          <wp:effectExtent l="0" t="0" r="0" b="0"/>
          <wp:docPr id="12"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
                  <pic:cNvPicPr>
                    <a:picLocks noChangeAspect="1" noChangeArrowheads="1"/>
                  </pic:cNvPicPr>
                </pic:nvPicPr>
                <pic:blipFill>
                  <a:blip r:embed="rId1">
                    <a:extLst>
                      <a:ext uri="{28A0092B-C50C-407E-A947-70E740481C1C}">
                        <a14:useLocalDpi xmlns:a14="http://schemas.microsoft.com/office/drawing/2010/main" val="0"/>
                      </a:ext>
                    </a:extLst>
                  </a:blip>
                  <a:srcRect l="-11" t="-26" r="-11" b="-26"/>
                  <a:stretch>
                    <a:fillRect/>
                  </a:stretch>
                </pic:blipFill>
                <pic:spPr bwMode="auto">
                  <a:xfrm>
                    <a:off x="0" y="0"/>
                    <a:ext cx="1019175" cy="447675"/>
                  </a:xfrm>
                  <a:prstGeom prst="rect">
                    <a:avLst/>
                  </a:prstGeom>
                  <a:noFill/>
                  <a:ln>
                    <a:noFill/>
                  </a:ln>
                </pic:spPr>
              </pic:pic>
            </a:graphicData>
          </a:graphic>
        </wp:inline>
      </w:drawing>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B4F82" w14:textId="369D757E" w:rsidR="00D050C7" w:rsidRDefault="00000000">
    <w:pPr>
      <w:pStyle w:val="Header"/>
    </w:pPr>
    <w:r>
      <w:rPr>
        <w:noProof/>
      </w:rPr>
      <w:pict w14:anchorId="159FD7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8202" o:spid="_x0000_s1146" type="#_x0000_t136" style="position:absolute;margin-left:0;margin-top:0;width:588pt;height:221.4pt;rotation:315;z-index:-251735040;mso-position-horizontal:center;mso-position-horizontal-relative:margin;mso-position-vertical:center;mso-position-vertical-relative:margin" o:allowincell="f" fillcolor="silver" stroked="f">
          <v:fill opacity=".5"/>
          <v:textpath style="font-family:&quot;Times New Roman&quot;;font-size:200pt" string="MCAC"/>
          <w10:wrap anchorx="margin" anchory="margin"/>
        </v:shape>
      </w:pict>
    </w:r>
    <w:r>
      <w:rPr>
        <w:noProof/>
      </w:rPr>
      <w:pict w14:anchorId="62063161">
        <v:shape id="PowerPlusWaterMarkObject9380543" o:spid="_x0000_s1145" type="#_x0000_t136" style="position:absolute;margin-left:0;margin-top:0;width:456.75pt;height:182.7pt;rotation:315;z-index:-251736064;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sidR="005F7EA3">
      <w:rPr>
        <w:noProof/>
      </w:rPr>
      <mc:AlternateContent>
        <mc:Choice Requires="wps">
          <w:drawing>
            <wp:anchor distT="0" distB="0" distL="114300" distR="114300" simplePos="0" relativeHeight="251579392" behindDoc="1" locked="0" layoutInCell="0" allowOverlap="1" wp14:anchorId="22A12E5B" wp14:editId="410D4F06">
              <wp:simplePos x="0" y="0"/>
              <wp:positionH relativeFrom="margin">
                <wp:align>center</wp:align>
              </wp:positionH>
              <wp:positionV relativeFrom="margin">
                <wp:align>center</wp:align>
              </wp:positionV>
              <wp:extent cx="5800725" cy="2320290"/>
              <wp:effectExtent l="0" t="1447800" r="0" b="1337310"/>
              <wp:wrapNone/>
              <wp:docPr id="218" name="WordArt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EABC76"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2A12E5B" id="_x0000_t202" coordsize="21600,21600" o:spt="202" path="m,l,21600r21600,l21600,xe">
              <v:stroke joinstyle="miter"/>
              <v:path gradientshapeok="t" o:connecttype="rect"/>
            </v:shapetype>
            <v:shape id="WordArt 120" o:spid="_x0000_s1063" type="#_x0000_t202" style="position:absolute;margin-left:0;margin-top:0;width:456.75pt;height:182.7pt;rotation:-45;z-index:-2517370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DvI5ZS+gEAAM0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05EABC76"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578368" behindDoc="1" locked="0" layoutInCell="0" allowOverlap="1" wp14:anchorId="1C7C23EA" wp14:editId="4D818A53">
              <wp:simplePos x="0" y="0"/>
              <wp:positionH relativeFrom="margin">
                <wp:align>center</wp:align>
              </wp:positionH>
              <wp:positionV relativeFrom="margin">
                <wp:align>center</wp:align>
              </wp:positionV>
              <wp:extent cx="5800725" cy="2320290"/>
              <wp:effectExtent l="0" t="1447800" r="0" b="1337310"/>
              <wp:wrapNone/>
              <wp:docPr id="217" name="WordArt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037B846"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C7C23EA" id="WordArt 119" o:spid="_x0000_s1064" type="#_x0000_t202" style="position:absolute;margin-left:0;margin-top:0;width:456.75pt;height:182.7pt;rotation:-45;z-index:-2517381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B7f1cN+gEAAM0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4037B846"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577344" behindDoc="1" locked="0" layoutInCell="0" allowOverlap="1" wp14:anchorId="617A8D17" wp14:editId="420F42C4">
              <wp:simplePos x="0" y="0"/>
              <wp:positionH relativeFrom="margin">
                <wp:align>center</wp:align>
              </wp:positionH>
              <wp:positionV relativeFrom="margin">
                <wp:align>center</wp:align>
              </wp:positionV>
              <wp:extent cx="5800725" cy="2320290"/>
              <wp:effectExtent l="0" t="1447800" r="0" b="1337310"/>
              <wp:wrapNone/>
              <wp:docPr id="216" name="WordArt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320E4C"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17A8D17" id="WordArt 118" o:spid="_x0000_s1065" type="#_x0000_t202" style="position:absolute;margin-left:0;margin-top:0;width:456.75pt;height:182.7pt;rotation:-45;z-index:-2517391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LUA+dr5AQAAzQ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7E320E4C"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576320" behindDoc="1" locked="0" layoutInCell="0" allowOverlap="1" wp14:anchorId="35839754" wp14:editId="25D91E83">
              <wp:simplePos x="0" y="0"/>
              <wp:positionH relativeFrom="margin">
                <wp:align>center</wp:align>
              </wp:positionH>
              <wp:positionV relativeFrom="margin">
                <wp:align>center</wp:align>
              </wp:positionV>
              <wp:extent cx="5800725" cy="2320290"/>
              <wp:effectExtent l="0" t="1447800" r="0" b="1337310"/>
              <wp:wrapNone/>
              <wp:docPr id="215" name="WordArt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2F79DBC"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5839754" id="WordArt 117" o:spid="_x0000_s1066" type="#_x0000_t202" style="position:absolute;margin-left:0;margin-top:0;width:456.75pt;height:182.7pt;rotation:-45;z-index:-2517401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CFcOIX5AQAAzQ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62F79DBC"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575296" behindDoc="1" locked="0" layoutInCell="0" allowOverlap="1" wp14:anchorId="1451418B" wp14:editId="66B6E561">
              <wp:simplePos x="0" y="0"/>
              <wp:positionH relativeFrom="margin">
                <wp:align>center</wp:align>
              </wp:positionH>
              <wp:positionV relativeFrom="margin">
                <wp:align>center</wp:align>
              </wp:positionV>
              <wp:extent cx="5800725" cy="2320290"/>
              <wp:effectExtent l="0" t="1447800" r="0" b="1337310"/>
              <wp:wrapNone/>
              <wp:docPr id="214" name="WordArt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437AE2"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51418B" id="WordArt 116" o:spid="_x0000_s1067" type="#_x0000_t202" style="position:absolute;margin-left:0;margin-top:0;width:456.75pt;height:182.7pt;rotation:-45;z-index:-2517411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BIGQ+H5AQAAzQ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23437AE2"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574272" behindDoc="1" locked="0" layoutInCell="0" allowOverlap="1" wp14:anchorId="0C4C24AD" wp14:editId="5B11DB0E">
              <wp:simplePos x="0" y="0"/>
              <wp:positionH relativeFrom="margin">
                <wp:align>center</wp:align>
              </wp:positionH>
              <wp:positionV relativeFrom="margin">
                <wp:align>center</wp:align>
              </wp:positionV>
              <wp:extent cx="5800725" cy="2320290"/>
              <wp:effectExtent l="0" t="1447800" r="0" b="1337310"/>
              <wp:wrapNone/>
              <wp:docPr id="213" name="WordArt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2B2C599"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C4C24AD" id="WordArt 115" o:spid="_x0000_s1068" type="#_x0000_t202" style="position:absolute;margin-left:0;margin-top:0;width:456.75pt;height:182.7pt;rotation:-45;z-index:-2517422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IZagr75AQAAzQ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12B2C599"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573248" behindDoc="1" locked="0" layoutInCell="0" allowOverlap="1" wp14:anchorId="6027B6A5" wp14:editId="74A14A6E">
              <wp:simplePos x="0" y="0"/>
              <wp:positionH relativeFrom="margin">
                <wp:align>center</wp:align>
              </wp:positionH>
              <wp:positionV relativeFrom="margin">
                <wp:align>center</wp:align>
              </wp:positionV>
              <wp:extent cx="5800725" cy="2320290"/>
              <wp:effectExtent l="0" t="1447800" r="0" b="1337310"/>
              <wp:wrapNone/>
              <wp:docPr id="212" name="WordArt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EDC843"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27B6A5" id="WordArt 114" o:spid="_x0000_s1069" type="#_x0000_t202" style="position:absolute;margin-left:0;margin-top:0;width:456.75pt;height:182.7pt;rotation:-45;z-index:-251743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A6v8Fe+gEAAM0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13EDC843"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572224" behindDoc="1" locked="0" layoutInCell="0" allowOverlap="1" wp14:anchorId="6E96C1D0" wp14:editId="32D673B4">
              <wp:simplePos x="0" y="0"/>
              <wp:positionH relativeFrom="margin">
                <wp:align>center</wp:align>
              </wp:positionH>
              <wp:positionV relativeFrom="margin">
                <wp:align>center</wp:align>
              </wp:positionV>
              <wp:extent cx="5800725" cy="2320290"/>
              <wp:effectExtent l="0" t="1447800" r="0" b="1337310"/>
              <wp:wrapNone/>
              <wp:docPr id="211" name="WordArt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D09983D"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E96C1D0" id="WordArt 113" o:spid="_x0000_s1070" type="#_x0000_t202" style="position:absolute;margin-left:0;margin-top:0;width:456.75pt;height:182.7pt;rotation:-45;z-index:-2517442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Cu4wAB+gEAAM0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3D09983D"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571200" behindDoc="1" locked="0" layoutInCell="0" allowOverlap="1" wp14:anchorId="28963BA7" wp14:editId="790F8A62">
              <wp:simplePos x="0" y="0"/>
              <wp:positionH relativeFrom="margin">
                <wp:align>center</wp:align>
              </wp:positionH>
              <wp:positionV relativeFrom="margin">
                <wp:align>center</wp:align>
              </wp:positionV>
              <wp:extent cx="5800725" cy="2320290"/>
              <wp:effectExtent l="0" t="1447800" r="0" b="1337310"/>
              <wp:wrapNone/>
              <wp:docPr id="210" name="WordArt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B1B05C2"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8963BA7" id="WordArt 112" o:spid="_x0000_s1071" type="#_x0000_t202" style="position:absolute;margin-left:0;margin-top:0;width:456.75pt;height:182.7pt;rotation:-45;z-index:-2517452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ADcjdF+gEAAM0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0B1B05C2"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7CE7C" w14:textId="56DEDD08" w:rsidR="004A6170" w:rsidRDefault="00000000">
    <w:pPr>
      <w:pStyle w:val="Header"/>
      <w:rPr>
        <w:lang w:eastAsia="en-US"/>
      </w:rPr>
    </w:pPr>
    <w:r>
      <w:rPr>
        <w:noProof/>
      </w:rPr>
      <w:pict w14:anchorId="32252A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8203" o:spid="_x0000_s1147" type="#_x0000_t136" style="position:absolute;margin-left:0;margin-top:0;width:588pt;height:221.4pt;rotation:315;z-index:-251734016;mso-position-horizontal:center;mso-position-horizontal-relative:margin;mso-position-vertical:center;mso-position-vertical-relative:margin" o:allowincell="f" fillcolor="silver" stroked="f">
          <v:fill opacity=".5"/>
          <v:textpath style="font-family:&quot;Times New Roman&quot;;font-size:200pt" string="MCAC"/>
          <w10:wrap anchorx="margin" anchory="margin"/>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7A4BC" w14:textId="75EDBB2D" w:rsidR="004A6170" w:rsidRDefault="00000000">
    <w:pPr>
      <w:pStyle w:val="Header"/>
      <w:rPr>
        <w:lang w:eastAsia="en-US"/>
      </w:rPr>
    </w:pPr>
    <w:r>
      <w:rPr>
        <w:noProof/>
      </w:rPr>
      <w:pict w14:anchorId="758900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8201" o:spid="_x0000_s1135" type="#_x0000_t136" style="position:absolute;margin-left:0;margin-top:0;width:588pt;height:221.4pt;rotation:315;z-index:-251746304;mso-position-horizontal:center;mso-position-horizontal-relative:margin;mso-position-vertical:center;mso-position-vertical-relative:margin" o:allowincell="f" fillcolor="silver" stroked="f">
          <v:fill opacity=".5"/>
          <v:textpath style="font-family:&quot;Times New Roman&quot;;font-size:200pt" string="MCAC"/>
          <w10:wrap anchorx="margin" anchory="margin"/>
        </v:shape>
      </w:pict>
    </w:r>
    <w:r w:rsidR="005F7EA3">
      <w:rPr>
        <w:noProof/>
        <w:lang w:eastAsia="en-US"/>
      </w:rPr>
      <w:drawing>
        <wp:inline distT="0" distB="0" distL="0" distR="0" wp14:anchorId="394933C9" wp14:editId="2E93C4B2">
          <wp:extent cx="1019175" cy="447675"/>
          <wp:effectExtent l="0" t="0" r="0" b="0"/>
          <wp:docPr id="13"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
                  <pic:cNvPicPr>
                    <a:picLocks noChangeAspect="1" noChangeArrowheads="1"/>
                  </pic:cNvPicPr>
                </pic:nvPicPr>
                <pic:blipFill>
                  <a:blip r:embed="rId1">
                    <a:extLst>
                      <a:ext uri="{28A0092B-C50C-407E-A947-70E740481C1C}">
                        <a14:useLocalDpi xmlns:a14="http://schemas.microsoft.com/office/drawing/2010/main" val="0"/>
                      </a:ext>
                    </a:extLst>
                  </a:blip>
                  <a:srcRect l="-11" t="-26" r="-11" b="-26"/>
                  <a:stretch>
                    <a:fillRect/>
                  </a:stretch>
                </pic:blipFill>
                <pic:spPr bwMode="auto">
                  <a:xfrm>
                    <a:off x="0" y="0"/>
                    <a:ext cx="1019175" cy="447675"/>
                  </a:xfrm>
                  <a:prstGeom prst="rect">
                    <a:avLst/>
                  </a:prstGeom>
                  <a:noFill/>
                  <a:ln>
                    <a:noFill/>
                  </a:ln>
                </pic:spPr>
              </pic:pic>
            </a:graphicData>
          </a:graphic>
        </wp:inline>
      </w:drawing>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F0172" w14:textId="60921574" w:rsidR="00D050C7" w:rsidRDefault="00000000">
    <w:pPr>
      <w:pStyle w:val="Header"/>
    </w:pPr>
    <w:r>
      <w:rPr>
        <w:noProof/>
      </w:rPr>
      <w:pict w14:anchorId="0FE4AB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8205" o:spid="_x0000_s1160" type="#_x0000_t136" style="position:absolute;margin-left:0;margin-top:0;width:588pt;height:221.4pt;rotation:315;z-index:-251720704;mso-position-horizontal:center;mso-position-horizontal-relative:margin;mso-position-vertical:center;mso-position-vertical-relative:margin" o:allowincell="f" fillcolor="silver" stroked="f">
          <v:fill opacity=".5"/>
          <v:textpath style="font-family:&quot;Times New Roman&quot;;font-size:200pt" string="MCAC"/>
          <w10:wrap anchorx="margin" anchory="margin"/>
        </v:shape>
      </w:pict>
    </w:r>
    <w:r>
      <w:rPr>
        <w:noProof/>
      </w:rPr>
      <w:pict w14:anchorId="10439827">
        <v:shape id="PowerPlusWaterMarkObject9380546" o:spid="_x0000_s1159" type="#_x0000_t136" style="position:absolute;margin-left:0;margin-top:0;width:456.75pt;height:182.7pt;rotation:315;z-index:-251721728;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sidR="005F7EA3">
      <w:rPr>
        <w:noProof/>
      </w:rPr>
      <mc:AlternateContent>
        <mc:Choice Requires="wps">
          <w:drawing>
            <wp:anchor distT="0" distB="0" distL="114300" distR="114300" simplePos="0" relativeHeight="251593728" behindDoc="1" locked="0" layoutInCell="0" allowOverlap="1" wp14:anchorId="0C30C42C" wp14:editId="58AF851A">
              <wp:simplePos x="0" y="0"/>
              <wp:positionH relativeFrom="margin">
                <wp:align>center</wp:align>
              </wp:positionH>
              <wp:positionV relativeFrom="margin">
                <wp:align>center</wp:align>
              </wp:positionV>
              <wp:extent cx="5800725" cy="2320290"/>
              <wp:effectExtent l="0" t="1447800" r="0" b="1337310"/>
              <wp:wrapNone/>
              <wp:docPr id="209" name="WordArt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761A5FE"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C30C42C" id="_x0000_t202" coordsize="21600,21600" o:spt="202" path="m,l,21600r21600,l21600,xe">
              <v:stroke joinstyle="miter"/>
              <v:path gradientshapeok="t" o:connecttype="rect"/>
            </v:shapetype>
            <v:shape id="WordArt 134" o:spid="_x0000_s1072" type="#_x0000_t202" style="position:absolute;margin-left:0;margin-top:0;width:456.75pt;height:182.7pt;rotation:-45;z-index:-251722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CXLvYa+gEAAM0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5761A5FE"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592704" behindDoc="1" locked="0" layoutInCell="0" allowOverlap="1" wp14:anchorId="45E281B5" wp14:editId="5ECED9BC">
              <wp:simplePos x="0" y="0"/>
              <wp:positionH relativeFrom="margin">
                <wp:align>center</wp:align>
              </wp:positionH>
              <wp:positionV relativeFrom="margin">
                <wp:align>center</wp:align>
              </wp:positionV>
              <wp:extent cx="5800725" cy="2320290"/>
              <wp:effectExtent l="0" t="1447800" r="0" b="1337310"/>
              <wp:wrapNone/>
              <wp:docPr id="208" name="WordArt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F4F3E3B"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5E281B5" id="WordArt 133" o:spid="_x0000_s1073" type="#_x0000_t202" style="position:absolute;margin-left:0;margin-top:0;width:456.75pt;height:182.7pt;rotation:-45;z-index:-251723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Ary7X6+gEAAM0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5F4F3E3B"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591680" behindDoc="1" locked="0" layoutInCell="0" allowOverlap="1" wp14:anchorId="1D96DFA9" wp14:editId="23C89C7F">
              <wp:simplePos x="0" y="0"/>
              <wp:positionH relativeFrom="margin">
                <wp:align>center</wp:align>
              </wp:positionH>
              <wp:positionV relativeFrom="margin">
                <wp:align>center</wp:align>
              </wp:positionV>
              <wp:extent cx="5800725" cy="2320290"/>
              <wp:effectExtent l="0" t="1447800" r="0" b="1337310"/>
              <wp:wrapNone/>
              <wp:docPr id="207" name="WordArt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606491C"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96DFA9" id="WordArt 132" o:spid="_x0000_s1074" type="#_x0000_t202" style="position:absolute;margin-left:0;margin-top:0;width:456.75pt;height:182.7pt;rotation:-45;z-index:-251724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C/l3Sl+gEAAM0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3606491C"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590656" behindDoc="1" locked="0" layoutInCell="0" allowOverlap="1" wp14:anchorId="400F273E" wp14:editId="4BAA3454">
              <wp:simplePos x="0" y="0"/>
              <wp:positionH relativeFrom="margin">
                <wp:align>center</wp:align>
              </wp:positionH>
              <wp:positionV relativeFrom="margin">
                <wp:align>center</wp:align>
              </wp:positionV>
              <wp:extent cx="5800725" cy="2320290"/>
              <wp:effectExtent l="0" t="1447800" r="0" b="1337310"/>
              <wp:wrapNone/>
              <wp:docPr id="206" name="WordArt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2EDFD9D"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00F273E" id="WordArt 131" o:spid="_x0000_s1075" type="#_x0000_t202" style="position:absolute;margin-left:0;margin-top:0;width:456.75pt;height:182.7pt;rotation:-45;z-index:-2517258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Bx6Npy+gEAAM0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62EDFD9D"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589632" behindDoc="1" locked="0" layoutInCell="0" allowOverlap="1" wp14:anchorId="20614EFD" wp14:editId="30096B5C">
              <wp:simplePos x="0" y="0"/>
              <wp:positionH relativeFrom="margin">
                <wp:align>center</wp:align>
              </wp:positionH>
              <wp:positionV relativeFrom="margin">
                <wp:align>center</wp:align>
              </wp:positionV>
              <wp:extent cx="5800725" cy="2320290"/>
              <wp:effectExtent l="0" t="1447800" r="0" b="1337310"/>
              <wp:wrapNone/>
              <wp:docPr id="205" name="WordArt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6D26D1"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0614EFD" id="WordArt 130" o:spid="_x0000_s1076" type="#_x0000_t202" style="position:absolute;margin-left:0;margin-top:0;width:456.75pt;height:182.7pt;rotation:-45;z-index:-2517268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Bst+QEAAM0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Ns/zT8WMM0l7xfsiLxZplJkoI1ochEMfvmowLL5U&#10;HCkJCVYc7nyI7C5HRqqR3YlnGLYDa1XFPyyikEh9C+pI5HtKSsX9771ATUbszTVQsEh9jWCeKIpr&#10;TPJfGGyGJ4Fu5BCI/n33kpREJEVGMStMdET9JCDTUQAPomOzZMWJ6nh4JH1CjXe9W5ONt21SdOE5&#10;KqLMJKFjvmMo//xOpy5/4eoZ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OW0Gy35AQAAzQ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286D26D1"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588608" behindDoc="1" locked="0" layoutInCell="0" allowOverlap="1" wp14:anchorId="5020151A" wp14:editId="78E9A2D6">
              <wp:simplePos x="0" y="0"/>
              <wp:positionH relativeFrom="margin">
                <wp:align>center</wp:align>
              </wp:positionH>
              <wp:positionV relativeFrom="margin">
                <wp:align>center</wp:align>
              </wp:positionV>
              <wp:extent cx="5800725" cy="2320290"/>
              <wp:effectExtent l="0" t="1447800" r="0" b="1337310"/>
              <wp:wrapNone/>
              <wp:docPr id="204" name="WordArt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B6A911"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020151A" id="WordArt 129" o:spid="_x0000_s1077" type="#_x0000_t202" style="position:absolute;margin-left:0;margin-top:0;width:456.75pt;height:182.7pt;rotation:-45;z-index:-2517278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" o:allowincell="f" filled="f" stroked="f">
              <v:stroke joinstyle="round"/>
              <o:lock v:ext="edit" shapetype="t"/>
              <v:textbox style="mso-fit-shape-to-text:t">
                <w:txbxContent>
                  <w:p w14:paraId="71B6A911"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587584" behindDoc="1" locked="0" layoutInCell="0" allowOverlap="1" wp14:anchorId="79D67470" wp14:editId="412EAD7A">
              <wp:simplePos x="0" y="0"/>
              <wp:positionH relativeFrom="margin">
                <wp:align>center</wp:align>
              </wp:positionH>
              <wp:positionV relativeFrom="margin">
                <wp:align>center</wp:align>
              </wp:positionV>
              <wp:extent cx="5800725" cy="2320290"/>
              <wp:effectExtent l="0" t="1447800" r="0" b="1337310"/>
              <wp:wrapNone/>
              <wp:docPr id="203" name="WordArt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E44E5A4"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9D67470" id="WordArt 128" o:spid="_x0000_s1078" type="#_x0000_t202" style="position:absolute;margin-left:0;margin-top:0;width:456.75pt;height:182.7pt;rotation:-45;z-index:-2517288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" o:allowincell="f" filled="f" stroked="f">
              <v:stroke joinstyle="round"/>
              <o:lock v:ext="edit" shapetype="t"/>
              <v:textbox style="mso-fit-shape-to-text:t">
                <w:txbxContent>
                  <w:p w14:paraId="6E44E5A4"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586560" behindDoc="1" locked="0" layoutInCell="0" allowOverlap="1" wp14:anchorId="333DDF67" wp14:editId="1AAD2A72">
              <wp:simplePos x="0" y="0"/>
              <wp:positionH relativeFrom="margin">
                <wp:align>center</wp:align>
              </wp:positionH>
              <wp:positionV relativeFrom="margin">
                <wp:align>center</wp:align>
              </wp:positionV>
              <wp:extent cx="5800725" cy="2320290"/>
              <wp:effectExtent l="0" t="1447800" r="0" b="1337310"/>
              <wp:wrapNone/>
              <wp:docPr id="202" name="WordArt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65214F"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33DDF67" id="WordArt 127" o:spid="_x0000_s1079" type="#_x0000_t202" style="position:absolute;margin-left:0;margin-top:0;width:456.75pt;height:182.7pt;rotation:-45;z-index:-2517299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" o:allowincell="f" filled="f" stroked="f">
              <v:stroke joinstyle="round"/>
              <o:lock v:ext="edit" shapetype="t"/>
              <v:textbox style="mso-fit-shape-to-text:t">
                <w:txbxContent>
                  <w:p w14:paraId="7165214F"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585536" behindDoc="1" locked="0" layoutInCell="0" allowOverlap="1" wp14:anchorId="67B04FDA" wp14:editId="6C177E5F">
              <wp:simplePos x="0" y="0"/>
              <wp:positionH relativeFrom="margin">
                <wp:align>center</wp:align>
              </wp:positionH>
              <wp:positionV relativeFrom="margin">
                <wp:align>center</wp:align>
              </wp:positionV>
              <wp:extent cx="5800725" cy="2320290"/>
              <wp:effectExtent l="0" t="1447800" r="0" b="1337310"/>
              <wp:wrapNone/>
              <wp:docPr id="201" name="WordArt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01794F"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7B04FDA" id="WordArt 126" o:spid="_x0000_s1080" type="#_x0000_t202" style="position:absolute;margin-left:0;margin-top:0;width:456.75pt;height:182.7pt;rotation:-45;z-index:-2517309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K91Pfb5AQAAzQ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3301794F"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584512" behindDoc="1" locked="0" layoutInCell="0" allowOverlap="1" wp14:anchorId="71F44B70" wp14:editId="4FF04607">
              <wp:simplePos x="0" y="0"/>
              <wp:positionH relativeFrom="margin">
                <wp:align>center</wp:align>
              </wp:positionH>
              <wp:positionV relativeFrom="margin">
                <wp:align>center</wp:align>
              </wp:positionV>
              <wp:extent cx="5800725" cy="2320290"/>
              <wp:effectExtent l="0" t="1447800" r="0" b="1337310"/>
              <wp:wrapNone/>
              <wp:docPr id="200" name="WordArt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95AA07"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1F44B70" id="WordArt 125" o:spid="_x0000_s1081" type="#_x0000_t202" style="position:absolute;margin-left:0;margin-top:0;width:456.75pt;height:182.7pt;rotation:-45;z-index:-2517319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ALkCrL5AQAAzQ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0795AA07"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4C0A0" w14:textId="5559377F" w:rsidR="004A6170" w:rsidRDefault="00000000">
    <w:pPr>
      <w:pStyle w:val="Header"/>
      <w:rPr>
        <w:lang w:eastAsia="en-US"/>
      </w:rPr>
    </w:pPr>
    <w:r>
      <w:rPr>
        <w:noProof/>
      </w:rPr>
      <w:pict w14:anchorId="79733F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8206" o:spid="_x0000_s1161" type="#_x0000_t136" style="position:absolute;margin-left:0;margin-top:0;width:588pt;height:221.4pt;rotation:315;z-index:-251719680;mso-position-horizontal:center;mso-position-horizontal-relative:margin;mso-position-vertical:center;mso-position-vertical-relative:margin" o:allowincell="f" fillcolor="silver" stroked="f">
          <v:fill opacity=".5"/>
          <v:textpath style="font-family:&quot;Times New Roman&quot;;font-size:200pt" string="MCAC"/>
          <w10:wrap anchorx="margin" anchory="margin"/>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E7B17" w14:textId="68DA8692" w:rsidR="004A6170" w:rsidRDefault="00000000">
    <w:pPr>
      <w:pStyle w:val="Header"/>
      <w:rPr>
        <w:lang w:eastAsia="en-US"/>
      </w:rPr>
    </w:pPr>
    <w:r>
      <w:rPr>
        <w:noProof/>
      </w:rPr>
      <w:pict w14:anchorId="794AA2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8204" o:spid="_x0000_s1148" type="#_x0000_t136" style="position:absolute;margin-left:0;margin-top:0;width:588pt;height:221.4pt;rotation:315;z-index:-251732992;mso-position-horizontal:center;mso-position-horizontal-relative:margin;mso-position-vertical:center;mso-position-vertical-relative:margin" o:allowincell="f" fillcolor="silver" stroked="f">
          <v:fill opacity=".5"/>
          <v:textpath style="font-family:&quot;Times New Roman&quot;;font-size:200pt" string="MCAC"/>
          <w10:wrap anchorx="margin" anchory="margin"/>
        </v:shape>
      </w:pict>
    </w:r>
    <w:r w:rsidR="005F7EA3">
      <w:rPr>
        <w:noProof/>
        <w:lang w:eastAsia="en-US"/>
      </w:rPr>
      <w:drawing>
        <wp:inline distT="0" distB="0" distL="0" distR="0" wp14:anchorId="009C6F2D" wp14:editId="4AD1ACAF">
          <wp:extent cx="1019175" cy="447675"/>
          <wp:effectExtent l="0" t="0" r="0" b="0"/>
          <wp:docPr id="1394695636"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
                  <pic:cNvPicPr>
                    <a:picLocks noChangeAspect="1" noChangeArrowheads="1"/>
                  </pic:cNvPicPr>
                </pic:nvPicPr>
                <pic:blipFill>
                  <a:blip r:embed="rId1">
                    <a:extLst>
                      <a:ext uri="{28A0092B-C50C-407E-A947-70E740481C1C}">
                        <a14:useLocalDpi xmlns:a14="http://schemas.microsoft.com/office/drawing/2010/main" val="0"/>
                      </a:ext>
                    </a:extLst>
                  </a:blip>
                  <a:srcRect l="-11" t="-26" r="-11" b="-26"/>
                  <a:stretch>
                    <a:fillRect/>
                  </a:stretch>
                </pic:blipFill>
                <pic:spPr bwMode="auto">
                  <a:xfrm>
                    <a:off x="0" y="0"/>
                    <a:ext cx="1019175" cy="447675"/>
                  </a:xfrm>
                  <a:prstGeom prst="rect">
                    <a:avLst/>
                  </a:prstGeom>
                  <a:noFill/>
                  <a:ln>
                    <a:noFill/>
                  </a:ln>
                </pic:spPr>
              </pic:pic>
            </a:graphicData>
          </a:graphic>
        </wp:inline>
      </w:drawing>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E18E1" w14:textId="1B7B37C1" w:rsidR="00D050C7" w:rsidRDefault="00000000">
    <w:pPr>
      <w:pStyle w:val="Header"/>
    </w:pPr>
    <w:r>
      <w:rPr>
        <w:noProof/>
      </w:rPr>
      <w:pict w14:anchorId="4C17A7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8208" o:spid="_x0000_s1175" type="#_x0000_t136" style="position:absolute;margin-left:0;margin-top:0;width:588pt;height:221.4pt;rotation:315;z-index:-251705344;mso-position-horizontal:center;mso-position-horizontal-relative:margin;mso-position-vertical:center;mso-position-vertical-relative:margin" o:allowincell="f" fillcolor="silver" stroked="f">
          <v:fill opacity=".5"/>
          <v:textpath style="font-family:&quot;Times New Roman&quot;;font-size:200pt" string="MCAC"/>
          <w10:wrap anchorx="margin" anchory="margin"/>
        </v:shape>
      </w:pict>
    </w:r>
    <w:r>
      <w:rPr>
        <w:noProof/>
      </w:rPr>
      <w:pict w14:anchorId="12E1A932">
        <v:shape id="PowerPlusWaterMarkObject9380549" o:spid="_x0000_s1174" type="#_x0000_t136" style="position:absolute;margin-left:0;margin-top:0;width:456.75pt;height:182.7pt;rotation:315;z-index:-251706368;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sidR="005F7EA3">
      <w:rPr>
        <w:noProof/>
      </w:rPr>
      <mc:AlternateContent>
        <mc:Choice Requires="wps">
          <w:drawing>
            <wp:anchor distT="0" distB="0" distL="114300" distR="114300" simplePos="0" relativeHeight="251609088" behindDoc="1" locked="0" layoutInCell="0" allowOverlap="1" wp14:anchorId="762497D6" wp14:editId="7BFC5CA6">
              <wp:simplePos x="0" y="0"/>
              <wp:positionH relativeFrom="margin">
                <wp:align>center</wp:align>
              </wp:positionH>
              <wp:positionV relativeFrom="margin">
                <wp:align>center</wp:align>
              </wp:positionV>
              <wp:extent cx="5800725" cy="2320290"/>
              <wp:effectExtent l="0" t="1447800" r="0" b="1337310"/>
              <wp:wrapNone/>
              <wp:docPr id="199" name="WordArt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742471D"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62497D6" id="_x0000_t202" coordsize="21600,21600" o:spt="202" path="m,l,21600r21600,l21600,xe">
              <v:stroke joinstyle="miter"/>
              <v:path gradientshapeok="t" o:connecttype="rect"/>
            </v:shapetype>
            <v:shape id="WordArt 149" o:spid="_x0000_s1082" type="#_x0000_t202" style="position:absolute;margin-left:0;margin-top:0;width:456.75pt;height:182.7pt;rotation:-45;z-index:-2517073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" o:allowincell="f" filled="f" stroked="f">
              <v:stroke joinstyle="round"/>
              <o:lock v:ext="edit" shapetype="t"/>
              <v:textbox style="mso-fit-shape-to-text:t">
                <w:txbxContent>
                  <w:p w14:paraId="5742471D"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608064" behindDoc="1" locked="0" layoutInCell="0" allowOverlap="1" wp14:anchorId="74E1E12E" wp14:editId="1EBC595E">
              <wp:simplePos x="0" y="0"/>
              <wp:positionH relativeFrom="margin">
                <wp:align>center</wp:align>
              </wp:positionH>
              <wp:positionV relativeFrom="margin">
                <wp:align>center</wp:align>
              </wp:positionV>
              <wp:extent cx="5800725" cy="2320290"/>
              <wp:effectExtent l="0" t="1447800" r="0" b="1337310"/>
              <wp:wrapNone/>
              <wp:docPr id="198" name="WordArt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8DFE9BB"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4E1E12E" id="WordArt 148" o:spid="_x0000_s1083" type="#_x0000_t202" style="position:absolute;margin-left:0;margin-top:0;width:456.75pt;height:182.7pt;rotation:-45;z-index:-2517084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CpdiA35AQAAzQ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48DFE9BB"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607040" behindDoc="1" locked="0" layoutInCell="0" allowOverlap="1" wp14:anchorId="1888860B" wp14:editId="1D45E868">
              <wp:simplePos x="0" y="0"/>
              <wp:positionH relativeFrom="margin">
                <wp:align>center</wp:align>
              </wp:positionH>
              <wp:positionV relativeFrom="margin">
                <wp:align>center</wp:align>
              </wp:positionV>
              <wp:extent cx="5800725" cy="2320290"/>
              <wp:effectExtent l="0" t="1447800" r="0" b="1337310"/>
              <wp:wrapNone/>
              <wp:docPr id="197" name="WordArt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821551"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888860B" id="WordArt 147" o:spid="_x0000_s1084" type="#_x0000_t202" style="position:absolute;margin-left:0;margin-top:0;width:456.75pt;height:182.7pt;rotation:-45;z-index:-2517094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L4BSVL5AQAAzQ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41821551"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606016" behindDoc="1" locked="0" layoutInCell="0" allowOverlap="1" wp14:anchorId="488B0FDD" wp14:editId="020CAEB7">
              <wp:simplePos x="0" y="0"/>
              <wp:positionH relativeFrom="margin">
                <wp:align>center</wp:align>
              </wp:positionH>
              <wp:positionV relativeFrom="margin">
                <wp:align>center</wp:align>
              </wp:positionV>
              <wp:extent cx="5800725" cy="2320290"/>
              <wp:effectExtent l="0" t="1447800" r="0" b="1337310"/>
              <wp:wrapNone/>
              <wp:docPr id="196" name="WordArt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43716D"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88B0FDD" id="WordArt 146" o:spid="_x0000_s1085" type="#_x0000_t202" style="position:absolute;margin-left:0;margin-top:0;width:456.75pt;height:182.7pt;rotation:-45;z-index:-2517104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" o:allowincell="f" filled="f" stroked="f">
              <v:stroke joinstyle="round"/>
              <o:lock v:ext="edit" shapetype="t"/>
              <v:textbox style="mso-fit-shape-to-text:t">
                <w:txbxContent>
                  <w:p w14:paraId="0C43716D"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604992" behindDoc="1" locked="0" layoutInCell="0" allowOverlap="1" wp14:anchorId="19EC7026" wp14:editId="21F7194C">
              <wp:simplePos x="0" y="0"/>
              <wp:positionH relativeFrom="margin">
                <wp:align>center</wp:align>
              </wp:positionH>
              <wp:positionV relativeFrom="margin">
                <wp:align>center</wp:align>
              </wp:positionV>
              <wp:extent cx="5800725" cy="2320290"/>
              <wp:effectExtent l="0" t="1447800" r="0" b="1337310"/>
              <wp:wrapNone/>
              <wp:docPr id="195" name="WordArt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E5DD0D"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9EC7026" id="WordArt 145" o:spid="_x0000_s1086" type="#_x0000_t202" style="position:absolute;margin-left:0;margin-top:0;width:456.75pt;height:182.7pt;rotation:-45;z-index:-2517114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OQiJtr5AQAAzQ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77E5DD0D"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603968" behindDoc="1" locked="0" layoutInCell="0" allowOverlap="1" wp14:anchorId="1E9713A2" wp14:editId="43AD1E05">
              <wp:simplePos x="0" y="0"/>
              <wp:positionH relativeFrom="margin">
                <wp:align>center</wp:align>
              </wp:positionH>
              <wp:positionV relativeFrom="margin">
                <wp:align>center</wp:align>
              </wp:positionV>
              <wp:extent cx="5800725" cy="2320290"/>
              <wp:effectExtent l="0" t="1447800" r="0" b="1337310"/>
              <wp:wrapNone/>
              <wp:docPr id="194" name="WordArt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A37A5B"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E9713A2" id="WordArt 144" o:spid="_x0000_s1087" type="#_x0000_t202" style="position:absolute;margin-left:0;margin-top:0;width:456.75pt;height:182.7pt;rotation:-45;z-index:-2517125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" o:allowincell="f" filled="f" stroked="f">
              <v:stroke joinstyle="round"/>
              <o:lock v:ext="edit" shapetype="t"/>
              <v:textbox style="mso-fit-shape-to-text:t">
                <w:txbxContent>
                  <w:p w14:paraId="29A37A5B"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602944" behindDoc="1" locked="0" layoutInCell="0" allowOverlap="1" wp14:anchorId="24D8FFAD" wp14:editId="1013685F">
              <wp:simplePos x="0" y="0"/>
              <wp:positionH relativeFrom="margin">
                <wp:align>center</wp:align>
              </wp:positionH>
              <wp:positionV relativeFrom="margin">
                <wp:align>center</wp:align>
              </wp:positionV>
              <wp:extent cx="5800725" cy="2320290"/>
              <wp:effectExtent l="0" t="1447800" r="0" b="1337310"/>
              <wp:wrapNone/>
              <wp:docPr id="193" name="WordArt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4DFCF0"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4D8FFAD" id="WordArt 143" o:spid="_x0000_s1088" type="#_x0000_t202" style="position:absolute;margin-left:0;margin-top:0;width:456.75pt;height:182.7pt;rotation:-45;z-index:-2517135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MVwiIv5AQAAzQ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2B4DFCF0"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601920" behindDoc="1" locked="0" layoutInCell="0" allowOverlap="1" wp14:anchorId="33D550D0" wp14:editId="41C5BA7B">
              <wp:simplePos x="0" y="0"/>
              <wp:positionH relativeFrom="margin">
                <wp:align>center</wp:align>
              </wp:positionH>
              <wp:positionV relativeFrom="margin">
                <wp:align>center</wp:align>
              </wp:positionV>
              <wp:extent cx="5800725" cy="2320290"/>
              <wp:effectExtent l="0" t="1447800" r="0" b="1337310"/>
              <wp:wrapNone/>
              <wp:docPr id="192" name="WordArt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7AD5AB"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3D550D0" id="WordArt 142" o:spid="_x0000_s1089" type="#_x0000_t202" style="position:absolute;margin-left:0;margin-top:0;width:456.75pt;height:182.7pt;rotation:-45;z-index:-2517145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HmVy2v5AQAAzQ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1C7AD5AB"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600896" behindDoc="1" locked="0" layoutInCell="0" allowOverlap="1" wp14:anchorId="198A018C" wp14:editId="04A5C5B4">
              <wp:simplePos x="0" y="0"/>
              <wp:positionH relativeFrom="margin">
                <wp:align>center</wp:align>
              </wp:positionH>
              <wp:positionV relativeFrom="margin">
                <wp:align>center</wp:align>
              </wp:positionV>
              <wp:extent cx="5800725" cy="2320290"/>
              <wp:effectExtent l="0" t="1447800" r="0" b="1337310"/>
              <wp:wrapNone/>
              <wp:docPr id="191" name="WordArt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69ECB4"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98A018C" id="WordArt 141" o:spid="_x0000_s1090" type="#_x0000_t202" style="position:absolute;margin-left:0;margin-top:0;width:456.75pt;height:182.7pt;rotation:-45;z-index:-2517155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DtyQo0+gEAAM0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7069ECB4"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599872" behindDoc="1" locked="0" layoutInCell="0" allowOverlap="1" wp14:anchorId="5E6A245C" wp14:editId="4A4B36DD">
              <wp:simplePos x="0" y="0"/>
              <wp:positionH relativeFrom="margin">
                <wp:align>center</wp:align>
              </wp:positionH>
              <wp:positionV relativeFrom="margin">
                <wp:align>center</wp:align>
              </wp:positionV>
              <wp:extent cx="5800725" cy="2320290"/>
              <wp:effectExtent l="0" t="1447800" r="0" b="1337310"/>
              <wp:wrapNone/>
              <wp:docPr id="190" name="WordArt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7BC28B"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E6A245C" id="WordArt 140" o:spid="_x0000_s1091" type="#_x0000_t202" style="position:absolute;margin-left:0;margin-top:0;width:456.75pt;height:182.7pt;rotation:-45;z-index:-2517166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BAWD1w+gEAAM0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427BC28B"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598848" behindDoc="1" locked="0" layoutInCell="0" allowOverlap="1" wp14:anchorId="2901C8B9" wp14:editId="18945A05">
              <wp:simplePos x="0" y="0"/>
              <wp:positionH relativeFrom="margin">
                <wp:align>center</wp:align>
              </wp:positionH>
              <wp:positionV relativeFrom="margin">
                <wp:align>center</wp:align>
              </wp:positionV>
              <wp:extent cx="5800725" cy="2320290"/>
              <wp:effectExtent l="0" t="1447800" r="0" b="1337310"/>
              <wp:wrapNone/>
              <wp:docPr id="189" name="WordArt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D129F7"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901C8B9" id="WordArt 139" o:spid="_x0000_s1092" type="#_x0000_t202" style="position:absolute;margin-left:0;margin-top:0;width:456.75pt;height:182.7pt;rotation:-45;z-index:-2517176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NQE/C/5AQAAzQ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1FD129F7"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88C61" w14:textId="4674F5A5" w:rsidR="004A6170" w:rsidRDefault="00000000">
    <w:pPr>
      <w:pStyle w:val="Header"/>
      <w:rPr>
        <w:lang w:eastAsia="en-US"/>
      </w:rPr>
    </w:pPr>
    <w:r>
      <w:rPr>
        <w:noProof/>
      </w:rPr>
      <w:pict w14:anchorId="7FFDCB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8209" o:spid="_x0000_s1176" type="#_x0000_t136" style="position:absolute;margin-left:0;margin-top:0;width:588pt;height:221.4pt;rotation:315;z-index:-251704320;mso-position-horizontal:center;mso-position-horizontal-relative:margin;mso-position-vertical:center;mso-position-vertical-relative:margin" o:allowincell="f" fillcolor="silver" stroked="f">
          <v:fill opacity=".5"/>
          <v:textpath style="font-family:&quot;Times New Roman&quot;;font-size:200pt" string="MCAC"/>
          <w10:wrap anchorx="margin" anchory="margin"/>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9C79E" w14:textId="4851A85C" w:rsidR="004A6170" w:rsidRDefault="00000000">
    <w:pPr>
      <w:pStyle w:val="Header"/>
      <w:rPr>
        <w:lang w:eastAsia="en-US"/>
      </w:rPr>
    </w:pPr>
    <w:r>
      <w:rPr>
        <w:noProof/>
      </w:rPr>
      <w:pict w14:anchorId="42313B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8207" o:spid="_x0000_s1162" type="#_x0000_t136" style="position:absolute;margin-left:0;margin-top:0;width:588pt;height:221.4pt;rotation:315;z-index:-251718656;mso-position-horizontal:center;mso-position-horizontal-relative:margin;mso-position-vertical:center;mso-position-vertical-relative:margin" o:allowincell="f" fillcolor="silver" stroked="f">
          <v:fill opacity=".5"/>
          <v:textpath style="font-family:&quot;Times New Roman&quot;;font-size:200pt" string="MCAC"/>
          <w10:wrap anchorx="margin" anchory="margin"/>
        </v:shape>
      </w:pict>
    </w:r>
    <w:r w:rsidR="005F7EA3">
      <w:rPr>
        <w:noProof/>
        <w:lang w:eastAsia="en-US"/>
      </w:rPr>
      <w:drawing>
        <wp:inline distT="0" distB="0" distL="0" distR="0" wp14:anchorId="597A692C" wp14:editId="2CA81C47">
          <wp:extent cx="1019175" cy="447675"/>
          <wp:effectExtent l="0" t="0" r="0" b="0"/>
          <wp:docPr id="15"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
                  <pic:cNvPicPr>
                    <a:picLocks noChangeAspect="1" noChangeArrowheads="1"/>
                  </pic:cNvPicPr>
                </pic:nvPicPr>
                <pic:blipFill>
                  <a:blip r:embed="rId1">
                    <a:extLst>
                      <a:ext uri="{28A0092B-C50C-407E-A947-70E740481C1C}">
                        <a14:useLocalDpi xmlns:a14="http://schemas.microsoft.com/office/drawing/2010/main" val="0"/>
                      </a:ext>
                    </a:extLst>
                  </a:blip>
                  <a:srcRect l="-11" t="-26" r="-11" b="-26"/>
                  <a:stretch>
                    <a:fillRect/>
                  </a:stretch>
                </pic:blipFill>
                <pic:spPr bwMode="auto">
                  <a:xfrm>
                    <a:off x="0" y="0"/>
                    <a:ext cx="1019175" cy="44767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C3856" w14:textId="73EF1DB4" w:rsidR="00D050C7" w:rsidRDefault="00000000">
    <w:pPr>
      <w:pStyle w:val="Header"/>
    </w:pPr>
    <w:r>
      <w:rPr>
        <w:noProof/>
      </w:rPr>
      <w:pict w14:anchorId="192322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8175" o:spid="_x0000_s1065" type="#_x0000_t136" style="position:absolute;margin-left:0;margin-top:0;width:588pt;height:221.4pt;rotation:315;z-index:-251817984;mso-position-horizontal:center;mso-position-horizontal-relative:margin;mso-position-vertical:center;mso-position-vertical-relative:margin" o:allowincell="f" fillcolor="silver" stroked="f">
          <v:fill opacity=".5"/>
          <v:textpath style="font-family:&quot;Times New Roman&quot;;font-size:200pt" string="MCAC"/>
          <w10:wrap anchorx="margin" anchory="margin"/>
        </v:shape>
      </w:pict>
    </w:r>
    <w:r>
      <w:rPr>
        <w:noProof/>
      </w:rPr>
      <w:pict w14:anchorId="2566C47A">
        <v:shape id="PowerPlusWaterMarkObject9380516" o:spid="_x0000_s1064" type="#_x0000_t136" style="position:absolute;margin-left:0;margin-top:0;width:456.75pt;height:182.7pt;rotation:315;z-index:-251819008;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DAD74" w14:textId="1A0E1228" w:rsidR="00D050C7" w:rsidRDefault="00000000">
    <w:pPr>
      <w:pStyle w:val="Header"/>
    </w:pPr>
    <w:r>
      <w:rPr>
        <w:noProof/>
      </w:rPr>
      <w:pict w14:anchorId="6BD4FC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8211" o:spid="_x0000_s1191" type="#_x0000_t136" style="position:absolute;margin-left:0;margin-top:0;width:588pt;height:221.4pt;rotation:315;z-index:-251688960;mso-position-horizontal:center;mso-position-horizontal-relative:margin;mso-position-vertical:center;mso-position-vertical-relative:margin" o:allowincell="f" fillcolor="silver" stroked="f">
          <v:fill opacity=".5"/>
          <v:textpath style="font-family:&quot;Times New Roman&quot;;font-size:200pt" string="MCAC"/>
          <w10:wrap anchorx="margin" anchory="margin"/>
        </v:shape>
      </w:pict>
    </w:r>
    <w:r>
      <w:rPr>
        <w:noProof/>
      </w:rPr>
      <w:pict w14:anchorId="638A51CE">
        <v:shape id="PowerPlusWaterMarkObject9380552" o:spid="_x0000_s1190" type="#_x0000_t136" style="position:absolute;margin-left:0;margin-top:0;width:456.75pt;height:182.7pt;rotation:315;z-index:-251689984;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sidR="005F7EA3">
      <w:rPr>
        <w:noProof/>
      </w:rPr>
      <mc:AlternateContent>
        <mc:Choice Requires="wps">
          <w:drawing>
            <wp:anchor distT="0" distB="0" distL="114300" distR="114300" simplePos="0" relativeHeight="251625472" behindDoc="1" locked="0" layoutInCell="0" allowOverlap="1" wp14:anchorId="4C71358F" wp14:editId="5DB23E54">
              <wp:simplePos x="0" y="0"/>
              <wp:positionH relativeFrom="margin">
                <wp:align>center</wp:align>
              </wp:positionH>
              <wp:positionV relativeFrom="margin">
                <wp:align>center</wp:align>
              </wp:positionV>
              <wp:extent cx="5800725" cy="2320290"/>
              <wp:effectExtent l="0" t="1447800" r="0" b="1337310"/>
              <wp:wrapNone/>
              <wp:docPr id="188" name="WordArt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9F780C"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C71358F" id="_x0000_t202" coordsize="21600,21600" o:spt="202" path="m,l,21600r21600,l21600,xe">
              <v:stroke joinstyle="miter"/>
              <v:path gradientshapeok="t" o:connecttype="rect"/>
            </v:shapetype>
            <v:shape id="WordArt 165" o:spid="_x0000_s1093" type="#_x0000_t202" style="position:absolute;margin-left:0;margin-top:0;width:456.75pt;height:182.7pt;rotation:-45;z-index:-2516910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Gjhv8/5AQAAzQ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6B9F780C"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624448" behindDoc="1" locked="0" layoutInCell="0" allowOverlap="1" wp14:anchorId="2E20941B" wp14:editId="5EB90229">
              <wp:simplePos x="0" y="0"/>
              <wp:positionH relativeFrom="margin">
                <wp:align>center</wp:align>
              </wp:positionH>
              <wp:positionV relativeFrom="margin">
                <wp:align>center</wp:align>
              </wp:positionV>
              <wp:extent cx="5800725" cy="2320290"/>
              <wp:effectExtent l="0" t="1447800" r="0" b="1337310"/>
              <wp:wrapNone/>
              <wp:docPr id="187" name="WordArt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9B5E87"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E20941B" id="WordArt 164" o:spid="_x0000_s1094" type="#_x0000_t202" style="position:absolute;margin-left:0;margin-top:0;width:456.75pt;height:182.7pt;rotation:-45;z-index:-2516920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D8vX6Q+gEAAM0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339B5E87"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623424" behindDoc="1" locked="0" layoutInCell="0" allowOverlap="1" wp14:anchorId="32DE8B87" wp14:editId="571A2567">
              <wp:simplePos x="0" y="0"/>
              <wp:positionH relativeFrom="margin">
                <wp:align>center</wp:align>
              </wp:positionH>
              <wp:positionV relativeFrom="margin">
                <wp:align>center</wp:align>
              </wp:positionV>
              <wp:extent cx="5800725" cy="2320290"/>
              <wp:effectExtent l="0" t="1447800" r="0" b="1337310"/>
              <wp:wrapNone/>
              <wp:docPr id="186" name="WordArt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62AE411"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2DE8B87" id="WordArt 163" o:spid="_x0000_s1095" type="#_x0000_t202" style="position:absolute;margin-left:0;margin-top:0;width:456.75pt;height:182.7pt;rotation:-45;z-index:-2516930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DLC0Ef5AQAAzQ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662AE411"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622400" behindDoc="1" locked="0" layoutInCell="0" allowOverlap="1" wp14:anchorId="1E9B8AF8" wp14:editId="35D5AADA">
              <wp:simplePos x="0" y="0"/>
              <wp:positionH relativeFrom="margin">
                <wp:align>center</wp:align>
              </wp:positionH>
              <wp:positionV relativeFrom="margin">
                <wp:align>center</wp:align>
              </wp:positionV>
              <wp:extent cx="5800725" cy="2320290"/>
              <wp:effectExtent l="0" t="1447800" r="0" b="1337310"/>
              <wp:wrapNone/>
              <wp:docPr id="185" name="WordArt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50EC54"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E9B8AF8" id="WordArt 162" o:spid="_x0000_s1096" type="#_x0000_t202" style="position:absolute;margin-left:0;margin-top:0;width:456.75pt;height:182.7pt;rotation:-45;z-index:-2516940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KaeERj5AQAAzQ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4B50EC54"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621376" behindDoc="1" locked="0" layoutInCell="0" allowOverlap="1" wp14:anchorId="502F062A" wp14:editId="0C7B5ECA">
              <wp:simplePos x="0" y="0"/>
              <wp:positionH relativeFrom="margin">
                <wp:align>center</wp:align>
              </wp:positionH>
              <wp:positionV relativeFrom="margin">
                <wp:align>center</wp:align>
              </wp:positionV>
              <wp:extent cx="5800725" cy="2320290"/>
              <wp:effectExtent l="0" t="1447800" r="0" b="1337310"/>
              <wp:wrapNone/>
              <wp:docPr id="184" name="WordArt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1B901D"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02F062A" id="WordArt 161" o:spid="_x0000_s1097" type="#_x0000_t202" style="position:absolute;margin-left:0;margin-top:0;width:456.75pt;height:182.7pt;rotation:-45;z-index:-2516951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" o:allowincell="f" filled="f" stroked="f">
              <v:stroke joinstyle="round"/>
              <o:lock v:ext="edit" shapetype="t"/>
              <v:textbox style="mso-fit-shape-to-text:t">
                <w:txbxContent>
                  <w:p w14:paraId="7C1B901D"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620352" behindDoc="1" locked="0" layoutInCell="0" allowOverlap="1" wp14:anchorId="370C4A55" wp14:editId="399E1348">
              <wp:simplePos x="0" y="0"/>
              <wp:positionH relativeFrom="margin">
                <wp:align>center</wp:align>
              </wp:positionH>
              <wp:positionV relativeFrom="margin">
                <wp:align>center</wp:align>
              </wp:positionV>
              <wp:extent cx="5800725" cy="2320290"/>
              <wp:effectExtent l="0" t="1447800" r="0" b="1337310"/>
              <wp:wrapNone/>
              <wp:docPr id="183" name="WordArt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6ED665"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70C4A55" id="WordArt 160" o:spid="_x0000_s1098" type="#_x0000_t202" style="position:absolute;margin-left:0;margin-top:0;width:456.75pt;height:182.7pt;rotation:-45;z-index:-2516961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MTmtXz5AQAAzQ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2B6ED665"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619328" behindDoc="1" locked="0" layoutInCell="0" allowOverlap="1" wp14:anchorId="6D8C66E2" wp14:editId="57D1632D">
              <wp:simplePos x="0" y="0"/>
              <wp:positionH relativeFrom="margin">
                <wp:align>center</wp:align>
              </wp:positionH>
              <wp:positionV relativeFrom="margin">
                <wp:align>center</wp:align>
              </wp:positionV>
              <wp:extent cx="5800725" cy="2320290"/>
              <wp:effectExtent l="0" t="1447800" r="0" b="1337310"/>
              <wp:wrapNone/>
              <wp:docPr id="182" name="WordArt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561D5D"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D8C66E2" id="WordArt 159" o:spid="_x0000_s1099" type="#_x0000_t202" style="position:absolute;margin-left:0;margin-top:0;width:456.75pt;height:182.7pt;rotation:-45;z-index:-2516971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HgD9pz5AQAAzQ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2D561D5D"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618304" behindDoc="1" locked="0" layoutInCell="0" allowOverlap="1" wp14:anchorId="3E53DB4C" wp14:editId="3D778D08">
              <wp:simplePos x="0" y="0"/>
              <wp:positionH relativeFrom="margin">
                <wp:align>center</wp:align>
              </wp:positionH>
              <wp:positionV relativeFrom="margin">
                <wp:align>center</wp:align>
              </wp:positionV>
              <wp:extent cx="5800725" cy="2320290"/>
              <wp:effectExtent l="0" t="1447800" r="0" b="1337310"/>
              <wp:wrapNone/>
              <wp:docPr id="181" name="WordArt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0AAA010"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E53DB4C" id="WordArt 158" o:spid="_x0000_s1100" type="#_x0000_t202" style="position:absolute;margin-left:0;margin-top:0;width:456.75pt;height:182.7pt;rotation:-45;z-index:-2516981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DsXzfD+gEAAM0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40AAA010"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617280" behindDoc="1" locked="0" layoutInCell="0" allowOverlap="1" wp14:anchorId="3210BB5E" wp14:editId="2502879B">
              <wp:simplePos x="0" y="0"/>
              <wp:positionH relativeFrom="margin">
                <wp:align>center</wp:align>
              </wp:positionH>
              <wp:positionV relativeFrom="margin">
                <wp:align>center</wp:align>
              </wp:positionV>
              <wp:extent cx="5800725" cy="2320290"/>
              <wp:effectExtent l="0" t="1447800" r="0" b="1337310"/>
              <wp:wrapNone/>
              <wp:docPr id="180" name="WordArt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3A71B2C"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210BB5E" id="WordArt 157" o:spid="_x0000_s1101" type="#_x0000_t202" style="position:absolute;margin-left:0;margin-top:0;width:456.75pt;height:182.7pt;rotation:-45;z-index:-2516992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BBzgCH+gEAAM0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73A71B2C"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616256" behindDoc="1" locked="0" layoutInCell="0" allowOverlap="1" wp14:anchorId="46F0C6EF" wp14:editId="4695FB1F">
              <wp:simplePos x="0" y="0"/>
              <wp:positionH relativeFrom="margin">
                <wp:align>center</wp:align>
              </wp:positionH>
              <wp:positionV relativeFrom="margin">
                <wp:align>center</wp:align>
              </wp:positionV>
              <wp:extent cx="5800725" cy="2320290"/>
              <wp:effectExtent l="0" t="1447800" r="0" b="1337310"/>
              <wp:wrapNone/>
              <wp:docPr id="179" name="WordArt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845ECC6"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6F0C6EF" id="WordArt 156" o:spid="_x0000_s1102" type="#_x0000_t202" style="position:absolute;margin-left:0;margin-top:0;width:456.75pt;height:182.7pt;rotation:-45;z-index:-2517002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NWSwdj5AQAAzQ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5845ECC6"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615232" behindDoc="1" locked="0" layoutInCell="0" allowOverlap="1" wp14:anchorId="1E0CAB19" wp14:editId="194C1DBC">
              <wp:simplePos x="0" y="0"/>
              <wp:positionH relativeFrom="margin">
                <wp:align>center</wp:align>
              </wp:positionH>
              <wp:positionV relativeFrom="margin">
                <wp:align>center</wp:align>
              </wp:positionV>
              <wp:extent cx="5800725" cy="2320290"/>
              <wp:effectExtent l="0" t="1447800" r="0" b="1337310"/>
              <wp:wrapNone/>
              <wp:docPr id="178" name="WordArt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CAA56D"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E0CAB19" id="WordArt 155" o:spid="_x0000_s1103" type="#_x0000_t202" style="position:absolute;margin-left:0;margin-top:0;width:456.75pt;height:182.7pt;rotation:-45;z-index:-2517012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Bpd4I4+gEAAM0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45CAA56D"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614208" behindDoc="1" locked="0" layoutInCell="0" allowOverlap="1" wp14:anchorId="670CA39D" wp14:editId="47BA5ADF">
              <wp:simplePos x="0" y="0"/>
              <wp:positionH relativeFrom="margin">
                <wp:align>center</wp:align>
              </wp:positionH>
              <wp:positionV relativeFrom="margin">
                <wp:align>center</wp:align>
              </wp:positionV>
              <wp:extent cx="5800725" cy="2320290"/>
              <wp:effectExtent l="0" t="1447800" r="0" b="1337310"/>
              <wp:wrapNone/>
              <wp:docPr id="177" name="WordArt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8DADE2"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70CA39D" id="WordArt 154" o:spid="_x0000_s1104" type="#_x0000_t202" style="position:absolute;margin-left:0;margin-top:0;width:456.75pt;height:182.7pt;rotation:-45;z-index:-2517022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P0rQ2f5AQAAzQ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5B8DADE2"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EEB6D" w14:textId="6297C77B" w:rsidR="004A6170" w:rsidRDefault="00000000">
    <w:pPr>
      <w:pStyle w:val="Header"/>
      <w:rPr>
        <w:lang w:eastAsia="en-US"/>
      </w:rPr>
    </w:pPr>
    <w:r>
      <w:rPr>
        <w:noProof/>
      </w:rPr>
      <w:pict w14:anchorId="3D2C2B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8212" o:spid="_x0000_s1192" type="#_x0000_t136" style="position:absolute;margin-left:0;margin-top:0;width:588pt;height:221.4pt;rotation:315;z-index:-251687936;mso-position-horizontal:center;mso-position-horizontal-relative:margin;mso-position-vertical:center;mso-position-vertical-relative:margin" o:allowincell="f" fillcolor="silver" stroked="f">
          <v:fill opacity=".5"/>
          <v:textpath style="font-family:&quot;Times New Roman&quot;;font-size:200pt" string="MCAC"/>
          <w10:wrap anchorx="margin" anchory="margin"/>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AEDDF" w14:textId="6DFD5308" w:rsidR="004A6170" w:rsidRDefault="00000000">
    <w:pPr>
      <w:pStyle w:val="Header"/>
      <w:rPr>
        <w:lang w:eastAsia="en-US"/>
      </w:rPr>
    </w:pPr>
    <w:r>
      <w:rPr>
        <w:noProof/>
      </w:rPr>
      <w:pict w14:anchorId="36AAA6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8210" o:spid="_x0000_s1177" type="#_x0000_t136" style="position:absolute;margin-left:0;margin-top:0;width:588pt;height:221.4pt;rotation:315;z-index:-251703296;mso-position-horizontal:center;mso-position-horizontal-relative:margin;mso-position-vertical:center;mso-position-vertical-relative:margin" o:allowincell="f" fillcolor="silver" stroked="f">
          <v:fill opacity=".5"/>
          <v:textpath style="font-family:&quot;Times New Roman&quot;;font-size:200pt" string="MCAC"/>
          <w10:wrap anchorx="margin" anchory="margin"/>
        </v:shape>
      </w:pict>
    </w:r>
    <w:r w:rsidR="005F7EA3">
      <w:rPr>
        <w:noProof/>
        <w:lang w:eastAsia="en-US"/>
      </w:rPr>
      <w:drawing>
        <wp:inline distT="0" distB="0" distL="0" distR="0" wp14:anchorId="348646D8" wp14:editId="35112676">
          <wp:extent cx="1019175" cy="447675"/>
          <wp:effectExtent l="0" t="0" r="0" b="0"/>
          <wp:docPr id="16" name="Image13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 Copy 1"/>
                  <pic:cNvPicPr>
                    <a:picLocks noChangeAspect="1" noChangeArrowheads="1"/>
                  </pic:cNvPicPr>
                </pic:nvPicPr>
                <pic:blipFill>
                  <a:blip r:embed="rId1">
                    <a:extLst>
                      <a:ext uri="{28A0092B-C50C-407E-A947-70E740481C1C}">
                        <a14:useLocalDpi xmlns:a14="http://schemas.microsoft.com/office/drawing/2010/main" val="0"/>
                      </a:ext>
                    </a:extLst>
                  </a:blip>
                  <a:srcRect l="-11" t="-26" r="-11" b="-26"/>
                  <a:stretch>
                    <a:fillRect/>
                  </a:stretch>
                </pic:blipFill>
                <pic:spPr bwMode="auto">
                  <a:xfrm>
                    <a:off x="0" y="0"/>
                    <a:ext cx="1019175" cy="447675"/>
                  </a:xfrm>
                  <a:prstGeom prst="rect">
                    <a:avLst/>
                  </a:prstGeom>
                  <a:noFill/>
                  <a:ln>
                    <a:noFill/>
                  </a:ln>
                </pic:spPr>
              </pic:pic>
            </a:graphicData>
          </a:graphic>
        </wp:inline>
      </w:drawing>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E2C47" w14:textId="4CE1DAB5" w:rsidR="00D050C7" w:rsidRDefault="00000000">
    <w:pPr>
      <w:pStyle w:val="Header"/>
    </w:pPr>
    <w:r>
      <w:rPr>
        <w:noProof/>
      </w:rPr>
      <w:pict w14:anchorId="53F830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8214" o:spid="_x0000_s1208" type="#_x0000_t136" style="position:absolute;margin-left:0;margin-top:0;width:588pt;height:221.4pt;rotation:315;z-index:-251671552;mso-position-horizontal:center;mso-position-horizontal-relative:margin;mso-position-vertical:center;mso-position-vertical-relative:margin" o:allowincell="f" fillcolor="silver" stroked="f">
          <v:fill opacity=".5"/>
          <v:textpath style="font-family:&quot;Times New Roman&quot;;font-size:200pt" string="MCAC"/>
          <w10:wrap anchorx="margin" anchory="margin"/>
        </v:shape>
      </w:pict>
    </w:r>
    <w:r>
      <w:rPr>
        <w:noProof/>
      </w:rPr>
      <w:pict w14:anchorId="5E892D92">
        <v:shape id="PowerPlusWaterMarkObject9380555" o:spid="_x0000_s1207" type="#_x0000_t136" style="position:absolute;margin-left:0;margin-top:0;width:456.75pt;height:182.7pt;rotation:315;z-index:-251672576;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sidR="005F7EA3">
      <w:rPr>
        <w:noProof/>
      </w:rPr>
      <mc:AlternateContent>
        <mc:Choice Requires="wps">
          <w:drawing>
            <wp:anchor distT="0" distB="0" distL="114300" distR="114300" simplePos="0" relativeHeight="251642880" behindDoc="1" locked="0" layoutInCell="0" allowOverlap="1" wp14:anchorId="4FA61EF8" wp14:editId="6A4AA67C">
              <wp:simplePos x="0" y="0"/>
              <wp:positionH relativeFrom="margin">
                <wp:align>center</wp:align>
              </wp:positionH>
              <wp:positionV relativeFrom="margin">
                <wp:align>center</wp:align>
              </wp:positionV>
              <wp:extent cx="5800725" cy="2320290"/>
              <wp:effectExtent l="0" t="1447800" r="0" b="1337310"/>
              <wp:wrapNone/>
              <wp:docPr id="176" name="WordArt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28927F"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FA61EF8" id="_x0000_t202" coordsize="21600,21600" o:spt="202" path="m,l,21600r21600,l21600,xe">
              <v:stroke joinstyle="miter"/>
              <v:path gradientshapeok="t" o:connecttype="rect"/>
            </v:shapetype>
            <v:shape id="WordArt 182" o:spid="_x0000_s1105" type="#_x0000_t202" style="position:absolute;margin-left:0;margin-top:0;width:456.75pt;height:182.7pt;rotation:-45;z-index:-2516736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DNU7bD5AQAAzQ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5228927F"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641856" behindDoc="1" locked="0" layoutInCell="0" allowOverlap="1" wp14:anchorId="32FEDD45" wp14:editId="5272BE16">
              <wp:simplePos x="0" y="0"/>
              <wp:positionH relativeFrom="margin">
                <wp:align>center</wp:align>
              </wp:positionH>
              <wp:positionV relativeFrom="margin">
                <wp:align>center</wp:align>
              </wp:positionV>
              <wp:extent cx="5800725" cy="2320290"/>
              <wp:effectExtent l="0" t="1447800" r="0" b="1337310"/>
              <wp:wrapNone/>
              <wp:docPr id="175" name="WordArt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FF287A"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2FEDD45" id="WordArt 181" o:spid="_x0000_s1106" type="#_x0000_t202" style="position:absolute;margin-left:0;margin-top:0;width:456.75pt;height:182.7pt;rotation:-45;z-index:-2516746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KcILO/5AQAAzQ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5CFF287A"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640832" behindDoc="1" locked="0" layoutInCell="0" allowOverlap="1" wp14:anchorId="767B7D59" wp14:editId="474DA180">
              <wp:simplePos x="0" y="0"/>
              <wp:positionH relativeFrom="margin">
                <wp:align>center</wp:align>
              </wp:positionH>
              <wp:positionV relativeFrom="margin">
                <wp:align>center</wp:align>
              </wp:positionV>
              <wp:extent cx="5800725" cy="2320290"/>
              <wp:effectExtent l="0" t="1447800" r="0" b="1337310"/>
              <wp:wrapNone/>
              <wp:docPr id="174" name="WordArt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3194066"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67B7D59" id="WordArt 180" o:spid="_x0000_s1107" type="#_x0000_t202" style="position:absolute;margin-left:0;margin-top:0;width:456.75pt;height:182.7pt;rotation:-45;z-index:-2516756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" o:allowincell="f" filled="f" stroked="f">
              <v:stroke joinstyle="round"/>
              <o:lock v:ext="edit" shapetype="t"/>
              <v:textbox style="mso-fit-shape-to-text:t">
                <w:txbxContent>
                  <w:p w14:paraId="43194066"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639808" behindDoc="1" locked="0" layoutInCell="0" allowOverlap="1" wp14:anchorId="7A84C500" wp14:editId="2F66047E">
              <wp:simplePos x="0" y="0"/>
              <wp:positionH relativeFrom="margin">
                <wp:align>center</wp:align>
              </wp:positionH>
              <wp:positionV relativeFrom="margin">
                <wp:align>center</wp:align>
              </wp:positionV>
              <wp:extent cx="5800725" cy="2320290"/>
              <wp:effectExtent l="0" t="1447800" r="0" b="1337310"/>
              <wp:wrapNone/>
              <wp:docPr id="173" name="WordArt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D8E8BD4"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A84C500" id="WordArt 179" o:spid="_x0000_s1108" type="#_x0000_t202" style="position:absolute;margin-left:0;margin-top:0;width:456.75pt;height:182.7pt;rotation:-45;z-index:-2516766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" o:allowincell="f" filled="f" stroked="f">
              <v:stroke joinstyle="round"/>
              <o:lock v:ext="edit" shapetype="t"/>
              <v:textbox style="mso-fit-shape-to-text:t">
                <w:txbxContent>
                  <w:p w14:paraId="4D8E8BD4"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638784" behindDoc="1" locked="0" layoutInCell="0" allowOverlap="1" wp14:anchorId="52869300" wp14:editId="4EB4A88B">
              <wp:simplePos x="0" y="0"/>
              <wp:positionH relativeFrom="margin">
                <wp:align>center</wp:align>
              </wp:positionH>
              <wp:positionV relativeFrom="margin">
                <wp:align>center</wp:align>
              </wp:positionV>
              <wp:extent cx="5800725" cy="2320290"/>
              <wp:effectExtent l="0" t="1447800" r="0" b="1337310"/>
              <wp:wrapNone/>
              <wp:docPr id="172" name="WordArt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BD4B06"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2869300" id="WordArt 178" o:spid="_x0000_s1109" type="#_x0000_t202" style="position:absolute;margin-left:0;margin-top:0;width:456.75pt;height:182.7pt;rotation:-45;z-index:-2516776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LBC/eD5AQAAzQ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68BD4B06"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637760" behindDoc="1" locked="0" layoutInCell="0" allowOverlap="1" wp14:anchorId="0FC24689" wp14:editId="625148E6">
              <wp:simplePos x="0" y="0"/>
              <wp:positionH relativeFrom="margin">
                <wp:align>center</wp:align>
              </wp:positionH>
              <wp:positionV relativeFrom="margin">
                <wp:align>center</wp:align>
              </wp:positionV>
              <wp:extent cx="5800725" cy="2320290"/>
              <wp:effectExtent l="0" t="1447800" r="0" b="1337310"/>
              <wp:wrapNone/>
              <wp:docPr id="171" name="WordArt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A17D9A"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FC24689" id="WordArt 177" o:spid="_x0000_s1110" type="#_x0000_t202" style="position:absolute;margin-left:0;margin-top:0;width:456.75pt;height:182.7pt;rotation:-45;z-index:-2516787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CQePL/5AQAAzQ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17A17D9A"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636736" behindDoc="1" locked="0" layoutInCell="0" allowOverlap="1" wp14:anchorId="2B18BFF3" wp14:editId="6A1773E9">
              <wp:simplePos x="0" y="0"/>
              <wp:positionH relativeFrom="margin">
                <wp:align>center</wp:align>
              </wp:positionH>
              <wp:positionV relativeFrom="margin">
                <wp:align>center</wp:align>
              </wp:positionV>
              <wp:extent cx="5800725" cy="2320290"/>
              <wp:effectExtent l="0" t="1447800" r="0" b="1337310"/>
              <wp:wrapNone/>
              <wp:docPr id="170" name="WordArt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014A3E"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B18BFF3" id="WordArt 176" o:spid="_x0000_s1111" type="#_x0000_t202" style="position:absolute;margin-left:0;margin-top:0;width:456.75pt;height:182.7pt;rotation:-45;z-index:-2516797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CJjwv7+gEAAM0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07014A3E"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635712" behindDoc="1" locked="0" layoutInCell="0" allowOverlap="1" wp14:anchorId="6F88A05F" wp14:editId="29367215">
              <wp:simplePos x="0" y="0"/>
              <wp:positionH relativeFrom="margin">
                <wp:align>center</wp:align>
              </wp:positionH>
              <wp:positionV relativeFrom="margin">
                <wp:align>center</wp:align>
              </wp:positionV>
              <wp:extent cx="5800725" cy="2320290"/>
              <wp:effectExtent l="0" t="1447800" r="0" b="1337310"/>
              <wp:wrapNone/>
              <wp:docPr id="169" name="WordArt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2DCA47"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F88A05F" id="WordArt 175" o:spid="_x0000_s1112" type="#_x0000_t202" style="position:absolute;margin-left:0;margin-top:0;width:456.75pt;height:182.7pt;rotation:-45;z-index:-2516807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B3TyqT5AQAAzQ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022DCA47"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634688" behindDoc="1" locked="0" layoutInCell="0" allowOverlap="1" wp14:anchorId="677D4735" wp14:editId="26E0ACEB">
              <wp:simplePos x="0" y="0"/>
              <wp:positionH relativeFrom="margin">
                <wp:align>center</wp:align>
              </wp:positionH>
              <wp:positionV relativeFrom="margin">
                <wp:align>center</wp:align>
              </wp:positionV>
              <wp:extent cx="5800725" cy="2320290"/>
              <wp:effectExtent l="0" t="1447800" r="0" b="1337310"/>
              <wp:wrapNone/>
              <wp:docPr id="168" name="WordArt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1639DE"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77D4735" id="WordArt 174" o:spid="_x0000_s1113" type="#_x0000_t202" style="position:absolute;margin-left:0;margin-top:0;width:456.75pt;height:182.7pt;rotation:-45;z-index:-2516817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KE2iUT5AQAAzQ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6F1639DE"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633664" behindDoc="1" locked="0" layoutInCell="0" allowOverlap="1" wp14:anchorId="4C21AF45" wp14:editId="316A6B3B">
              <wp:simplePos x="0" y="0"/>
              <wp:positionH relativeFrom="margin">
                <wp:align>center</wp:align>
              </wp:positionH>
              <wp:positionV relativeFrom="margin">
                <wp:align>center</wp:align>
              </wp:positionV>
              <wp:extent cx="5800725" cy="2320290"/>
              <wp:effectExtent l="0" t="1447800" r="0" b="1337310"/>
              <wp:wrapNone/>
              <wp:docPr id="167" name="WordArt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2F70C5D"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C21AF45" id="WordArt 173" o:spid="_x0000_s1114" type="#_x0000_t202" style="position:absolute;margin-left:0;margin-top:0;width:456.75pt;height:182.7pt;rotation:-45;z-index:-2516828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DVqSBv5AQAAzQ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72F70C5D"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632640" behindDoc="1" locked="0" layoutInCell="0" allowOverlap="1" wp14:anchorId="434DBCF0" wp14:editId="13EDC499">
              <wp:simplePos x="0" y="0"/>
              <wp:positionH relativeFrom="margin">
                <wp:align>center</wp:align>
              </wp:positionH>
              <wp:positionV relativeFrom="margin">
                <wp:align>center</wp:align>
              </wp:positionV>
              <wp:extent cx="5800725" cy="2320290"/>
              <wp:effectExtent l="0" t="1447800" r="0" b="1337310"/>
              <wp:wrapNone/>
              <wp:docPr id="166" name="WordArt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6A57E5"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34DBCF0" id="WordArt 172" o:spid="_x0000_s1115" type="#_x0000_t202" style="position:absolute;margin-left:0;margin-top:0;width:456.75pt;height:182.7pt;rotation:-45;z-index:-2516838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PsV5sz5AQAAzQ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0E6A57E5"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631616" behindDoc="1" locked="0" layoutInCell="0" allowOverlap="1" wp14:anchorId="185618FC" wp14:editId="6DEADA1D">
              <wp:simplePos x="0" y="0"/>
              <wp:positionH relativeFrom="margin">
                <wp:align>center</wp:align>
              </wp:positionH>
              <wp:positionV relativeFrom="margin">
                <wp:align>center</wp:align>
              </wp:positionV>
              <wp:extent cx="5800725" cy="2320290"/>
              <wp:effectExtent l="0" t="1447800" r="0" b="1337310"/>
              <wp:wrapNone/>
              <wp:docPr id="165" name="WordArt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A2AB5C"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85618FC" id="WordArt 171" o:spid="_x0000_s1116" type="#_x0000_t202" style="position:absolute;margin-left:0;margin-top:0;width:456.75pt;height:182.7pt;rotation:-45;z-index:-2516848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G9JJ5P5AQAAzQ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44A2AB5C"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630592" behindDoc="1" locked="0" layoutInCell="0" allowOverlap="1" wp14:anchorId="3A092E33" wp14:editId="223E5DB2">
              <wp:simplePos x="0" y="0"/>
              <wp:positionH relativeFrom="margin">
                <wp:align>center</wp:align>
              </wp:positionH>
              <wp:positionV relativeFrom="margin">
                <wp:align>center</wp:align>
              </wp:positionV>
              <wp:extent cx="5800725" cy="2320290"/>
              <wp:effectExtent l="0" t="1447800" r="0" b="1337310"/>
              <wp:wrapNone/>
              <wp:docPr id="164" name="WordArt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F4CD20"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A092E33" id="WordArt 170" o:spid="_x0000_s1117" type="#_x0000_t202" style="position:absolute;margin-left:0;margin-top:0;width:456.75pt;height:182.7pt;rotation:-45;z-index:-2516858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" o:allowincell="f" filled="f" stroked="f">
              <v:stroke joinstyle="round"/>
              <o:lock v:ext="edit" shapetype="t"/>
              <v:textbox style="mso-fit-shape-to-text:t">
                <w:txbxContent>
                  <w:p w14:paraId="10F4CD20"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1EB0B" w14:textId="1D4844EE" w:rsidR="004A6170" w:rsidRDefault="00000000">
    <w:pPr>
      <w:pStyle w:val="Header"/>
      <w:rPr>
        <w:lang w:eastAsia="en-US"/>
      </w:rPr>
    </w:pPr>
    <w:r>
      <w:rPr>
        <w:noProof/>
      </w:rPr>
      <w:pict w14:anchorId="169997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8215" o:spid="_x0000_s1209" type="#_x0000_t136" style="position:absolute;margin-left:0;margin-top:0;width:588pt;height:221.4pt;rotation:315;z-index:-251670528;mso-position-horizontal:center;mso-position-horizontal-relative:margin;mso-position-vertical:center;mso-position-vertical-relative:margin" o:allowincell="f" fillcolor="silver" stroked="f">
          <v:fill opacity=".5"/>
          <v:textpath style="font-family:&quot;Times New Roman&quot;;font-size:200pt" string="MCAC"/>
          <w10:wrap anchorx="margin" anchory="margin"/>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8312B" w14:textId="26F7E0E4" w:rsidR="004A6170" w:rsidRDefault="00000000">
    <w:pPr>
      <w:pStyle w:val="Header"/>
      <w:rPr>
        <w:lang w:eastAsia="en-US"/>
      </w:rPr>
    </w:pPr>
    <w:r>
      <w:rPr>
        <w:noProof/>
      </w:rPr>
      <w:pict w14:anchorId="78A6CA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8213" o:spid="_x0000_s1193" type="#_x0000_t136" style="position:absolute;margin-left:0;margin-top:0;width:588pt;height:221.4pt;rotation:315;z-index:-251686912;mso-position-horizontal:center;mso-position-horizontal-relative:margin;mso-position-vertical:center;mso-position-vertical-relative:margin" o:allowincell="f" fillcolor="silver" stroked="f">
          <v:fill opacity=".5"/>
          <v:textpath style="font-family:&quot;Times New Roman&quot;;font-size:200pt" string="MCAC"/>
          <w10:wrap anchorx="margin" anchory="margin"/>
        </v:shape>
      </w:pict>
    </w:r>
    <w:r w:rsidR="005F7EA3">
      <w:rPr>
        <w:noProof/>
        <w:lang w:eastAsia="en-US"/>
      </w:rPr>
      <w:drawing>
        <wp:inline distT="0" distB="0" distL="0" distR="0" wp14:anchorId="245A9DB1" wp14:editId="4FC07FE9">
          <wp:extent cx="1019175" cy="447675"/>
          <wp:effectExtent l="0" t="0" r="0" b="0"/>
          <wp:docPr id="17" name="Image13 Copy 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 Copy 1 Copy 1"/>
                  <pic:cNvPicPr>
                    <a:picLocks noChangeAspect="1" noChangeArrowheads="1"/>
                  </pic:cNvPicPr>
                </pic:nvPicPr>
                <pic:blipFill>
                  <a:blip r:embed="rId1">
                    <a:extLst>
                      <a:ext uri="{28A0092B-C50C-407E-A947-70E740481C1C}">
                        <a14:useLocalDpi xmlns:a14="http://schemas.microsoft.com/office/drawing/2010/main" val="0"/>
                      </a:ext>
                    </a:extLst>
                  </a:blip>
                  <a:srcRect l="-11" t="-26" r="-11" b="-26"/>
                  <a:stretch>
                    <a:fillRect/>
                  </a:stretch>
                </pic:blipFill>
                <pic:spPr bwMode="auto">
                  <a:xfrm>
                    <a:off x="0" y="0"/>
                    <a:ext cx="1019175" cy="447675"/>
                  </a:xfrm>
                  <a:prstGeom prst="rect">
                    <a:avLst/>
                  </a:prstGeom>
                  <a:noFill/>
                  <a:ln>
                    <a:noFill/>
                  </a:ln>
                </pic:spPr>
              </pic:pic>
            </a:graphicData>
          </a:graphic>
        </wp:inline>
      </w:drawing>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2615D" w14:textId="12D13EBF" w:rsidR="00D050C7" w:rsidRDefault="00000000">
    <w:pPr>
      <w:pStyle w:val="Header"/>
    </w:pPr>
    <w:r>
      <w:rPr>
        <w:noProof/>
      </w:rPr>
      <w:pict w14:anchorId="1D148B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8217" o:spid="_x0000_s1226" type="#_x0000_t136" style="position:absolute;margin-left:0;margin-top:0;width:588pt;height:221.4pt;rotation:315;z-index:-251653120;mso-position-horizontal:center;mso-position-horizontal-relative:margin;mso-position-vertical:center;mso-position-vertical-relative:margin" o:allowincell="f" fillcolor="silver" stroked="f">
          <v:fill opacity=".5"/>
          <v:textpath style="font-family:&quot;Times New Roman&quot;;font-size:200pt" string="MCAC"/>
          <w10:wrap anchorx="margin" anchory="margin"/>
        </v:shape>
      </w:pict>
    </w:r>
    <w:r>
      <w:rPr>
        <w:noProof/>
      </w:rPr>
      <w:pict w14:anchorId="05C2847F">
        <v:shape id="PowerPlusWaterMarkObject9380558" o:spid="_x0000_s1225" type="#_x0000_t136" style="position:absolute;margin-left:0;margin-top:0;width:456.75pt;height:182.7pt;rotation:315;z-index:-251654144;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sidR="005F7EA3">
      <w:rPr>
        <w:noProof/>
      </w:rPr>
      <mc:AlternateContent>
        <mc:Choice Requires="wps">
          <w:drawing>
            <wp:anchor distT="0" distB="0" distL="114300" distR="114300" simplePos="0" relativeHeight="251661312" behindDoc="1" locked="0" layoutInCell="0" allowOverlap="1" wp14:anchorId="1261ADE4" wp14:editId="74AFAEC9">
              <wp:simplePos x="0" y="0"/>
              <wp:positionH relativeFrom="margin">
                <wp:align>center</wp:align>
              </wp:positionH>
              <wp:positionV relativeFrom="margin">
                <wp:align>center</wp:align>
              </wp:positionV>
              <wp:extent cx="5800725" cy="2320290"/>
              <wp:effectExtent l="0" t="1447800" r="0" b="1337310"/>
              <wp:wrapNone/>
              <wp:docPr id="163" name="WordArt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C4FA12"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261ADE4" id="_x0000_t202" coordsize="21600,21600" o:spt="202" path="m,l,21600r21600,l21600,xe">
              <v:stroke joinstyle="miter"/>
              <v:path gradientshapeok="t" o:connecttype="rect"/>
            </v:shapetype>
            <v:shape id="WordArt 200" o:spid="_x0000_s1118" type="#_x0000_t202" style="position:absolute;margin-left:0;margin-top:0;width:456.75pt;height:182.7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" o:allowincell="f" filled="f" stroked="f">
              <v:stroke joinstyle="round"/>
              <o:lock v:ext="edit" shapetype="t"/>
              <v:textbox style="mso-fit-shape-to-text:t">
                <w:txbxContent>
                  <w:p w14:paraId="78C4FA12"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660288" behindDoc="1" locked="0" layoutInCell="0" allowOverlap="1" wp14:anchorId="4858CEAE" wp14:editId="383B06AD">
              <wp:simplePos x="0" y="0"/>
              <wp:positionH relativeFrom="margin">
                <wp:align>center</wp:align>
              </wp:positionH>
              <wp:positionV relativeFrom="margin">
                <wp:align>center</wp:align>
              </wp:positionV>
              <wp:extent cx="5800725" cy="2320290"/>
              <wp:effectExtent l="0" t="1447800" r="0" b="1337310"/>
              <wp:wrapNone/>
              <wp:docPr id="162" name="WordArt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B633D3D"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858CEAE" id="WordArt 199" o:spid="_x0000_s1119" type="#_x0000_t202" style="position:absolute;margin-left:0;margin-top:0;width:456.75pt;height:182.7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LHUwBf5AQAAzQ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1B633D3D"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659264" behindDoc="1" locked="0" layoutInCell="0" allowOverlap="1" wp14:anchorId="11FDD4A9" wp14:editId="48264D70">
              <wp:simplePos x="0" y="0"/>
              <wp:positionH relativeFrom="margin">
                <wp:align>center</wp:align>
              </wp:positionH>
              <wp:positionV relativeFrom="margin">
                <wp:align>center</wp:align>
              </wp:positionV>
              <wp:extent cx="5800725" cy="2320290"/>
              <wp:effectExtent l="0" t="1447800" r="0" b="1337310"/>
              <wp:wrapNone/>
              <wp:docPr id="161" name="WordArt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A407D24"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1FDD4A9" id="WordArt 198" o:spid="_x0000_s1120" type="#_x0000_t202" style="position:absolute;margin-left:0;margin-top:0;width:456.75pt;height:182.7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CWIAUj5AQAAzQ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3A407D24"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658240" behindDoc="1" locked="0" layoutInCell="0" allowOverlap="1" wp14:anchorId="51D41D01" wp14:editId="25E41D4D">
              <wp:simplePos x="0" y="0"/>
              <wp:positionH relativeFrom="margin">
                <wp:align>center</wp:align>
              </wp:positionH>
              <wp:positionV relativeFrom="margin">
                <wp:align>center</wp:align>
              </wp:positionV>
              <wp:extent cx="5800725" cy="2320290"/>
              <wp:effectExtent l="0" t="1447800" r="0" b="1337310"/>
              <wp:wrapNone/>
              <wp:docPr id="160" name="WordArt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3434E3"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1D41D01" id="WordArt 197" o:spid="_x0000_s1121" type="#_x0000_t202" style="position:absolute;margin-left:0;margin-top:0;width:456.75pt;height:182.7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TYM+QEAAM0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Ns/zT8WMM0l7xfsiLxZplJkoI1ochEMfvmowLL5U&#10;HCkJCVYc7nyI7C5HRqqR3YlnGLYDa1XFFx+ikEh9C+pI5HtKSsX9771ATUbszTVQsEh9jWCeKIpr&#10;TPJfGGyGJ4Fu5BCI/n33kpREJEVGMStMdET9JCDTUQAPomOzZMWJ6nh4JH1CjXe9W5ONt21SdOE5&#10;KqLMJKFjvmMo//xOpy5/4eoZ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IgZNgz5AQAAzQ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173434E3"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657216" behindDoc="1" locked="0" layoutInCell="0" allowOverlap="1" wp14:anchorId="51697F63" wp14:editId="42072C23">
              <wp:simplePos x="0" y="0"/>
              <wp:positionH relativeFrom="margin">
                <wp:align>center</wp:align>
              </wp:positionH>
              <wp:positionV relativeFrom="margin">
                <wp:align>center</wp:align>
              </wp:positionV>
              <wp:extent cx="5800725" cy="2320290"/>
              <wp:effectExtent l="0" t="1447800" r="0" b="1337310"/>
              <wp:wrapNone/>
              <wp:docPr id="159" name="WordArt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238B9E"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1697F63" id="WordArt 196" o:spid="_x0000_s1122" type="#_x0000_t202" style="position:absolute;margin-left:0;margin-top:0;width:456.75pt;height:182.7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BxF91P5AQAAzQ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51238B9E"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656192" behindDoc="1" locked="0" layoutInCell="0" allowOverlap="1" wp14:anchorId="5748D281" wp14:editId="5065DFFE">
              <wp:simplePos x="0" y="0"/>
              <wp:positionH relativeFrom="margin">
                <wp:align>center</wp:align>
              </wp:positionH>
              <wp:positionV relativeFrom="margin">
                <wp:align>center</wp:align>
              </wp:positionV>
              <wp:extent cx="5800725" cy="2320290"/>
              <wp:effectExtent l="0" t="1447800" r="0" b="1337310"/>
              <wp:wrapNone/>
              <wp:docPr id="158" name="WordArt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F64C3C"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748D281" id="WordArt 195" o:spid="_x0000_s1123" type="#_x0000_t202" style="position:absolute;margin-left:0;margin-top:0;width:456.75pt;height:182.7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KCgtLP5AQAAzQ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08F64C3C"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655168" behindDoc="1" locked="0" layoutInCell="0" allowOverlap="1" wp14:anchorId="1FC07B07" wp14:editId="426F9827">
              <wp:simplePos x="0" y="0"/>
              <wp:positionH relativeFrom="margin">
                <wp:align>center</wp:align>
              </wp:positionH>
              <wp:positionV relativeFrom="margin">
                <wp:align>center</wp:align>
              </wp:positionV>
              <wp:extent cx="5800725" cy="2320290"/>
              <wp:effectExtent l="0" t="1447800" r="0" b="1337310"/>
              <wp:wrapNone/>
              <wp:docPr id="157" name="WordArt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D9DA6C"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FC07B07" id="WordArt 194" o:spid="_x0000_s1124" type="#_x0000_t202" style="position:absolute;margin-left:0;margin-top:0;width:456.75pt;height:182.7pt;rotation:-45;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DT8dez5AQAAzQ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68D9DA6C"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654144" behindDoc="1" locked="0" layoutInCell="0" allowOverlap="1" wp14:anchorId="363C7F0E" wp14:editId="087E682B">
              <wp:simplePos x="0" y="0"/>
              <wp:positionH relativeFrom="margin">
                <wp:align>center</wp:align>
              </wp:positionH>
              <wp:positionV relativeFrom="margin">
                <wp:align>center</wp:align>
              </wp:positionV>
              <wp:extent cx="5800725" cy="2320290"/>
              <wp:effectExtent l="0" t="1447800" r="0" b="1337310"/>
              <wp:wrapNone/>
              <wp:docPr id="156" name="WordArt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66982C8"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63C7F0E" id="WordArt 193" o:spid="_x0000_s1125" type="#_x0000_t202" style="position:absolute;margin-left:0;margin-top:0;width:456.75pt;height:182.7pt;rotation:-45;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PqD2zv5AQAAzQ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666982C8"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653120" behindDoc="1" locked="0" layoutInCell="0" allowOverlap="1" wp14:anchorId="49E308D0" wp14:editId="661BB650">
              <wp:simplePos x="0" y="0"/>
              <wp:positionH relativeFrom="margin">
                <wp:align>center</wp:align>
              </wp:positionH>
              <wp:positionV relativeFrom="margin">
                <wp:align>center</wp:align>
              </wp:positionV>
              <wp:extent cx="5800725" cy="2320290"/>
              <wp:effectExtent l="0" t="1447800" r="0" b="1337310"/>
              <wp:wrapNone/>
              <wp:docPr id="155" name="WordArt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8C6BC05"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9E308D0" id="WordArt 192" o:spid="_x0000_s1126" type="#_x0000_t202" style="position:absolute;margin-left:0;margin-top:0;width:456.75pt;height:182.7pt;rotation:-45;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G7fGmT5AQAAzQ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58C6BC05"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652096" behindDoc="1" locked="0" layoutInCell="0" allowOverlap="1" wp14:anchorId="25D5ED67" wp14:editId="2350E2DA">
              <wp:simplePos x="0" y="0"/>
              <wp:positionH relativeFrom="margin">
                <wp:align>center</wp:align>
              </wp:positionH>
              <wp:positionV relativeFrom="margin">
                <wp:align>center</wp:align>
              </wp:positionV>
              <wp:extent cx="5800725" cy="2320290"/>
              <wp:effectExtent l="0" t="1447800" r="0" b="1337310"/>
              <wp:wrapNone/>
              <wp:docPr id="154" name="WordArt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3F9AB3F"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5D5ED67" id="WordArt 191" o:spid="_x0000_s1127" type="#_x0000_t202" style="position:absolute;margin-left:0;margin-top:0;width:456.75pt;height:182.7pt;rotation:-45;z-index:-2516643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BY666X5AQAAzg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73F9AB3F"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651072" behindDoc="1" locked="0" layoutInCell="0" allowOverlap="1" wp14:anchorId="1B015A18" wp14:editId="26A989D2">
              <wp:simplePos x="0" y="0"/>
              <wp:positionH relativeFrom="margin">
                <wp:align>center</wp:align>
              </wp:positionH>
              <wp:positionV relativeFrom="margin">
                <wp:align>center</wp:align>
              </wp:positionV>
              <wp:extent cx="5800725" cy="2320290"/>
              <wp:effectExtent l="0" t="1447800" r="0" b="1337310"/>
              <wp:wrapNone/>
              <wp:docPr id="153" name="WordArt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A2D09D"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B015A18" id="WordArt 190" o:spid="_x0000_s1128" type="#_x0000_t202" style="position:absolute;margin-left:0;margin-top:0;width:456.75pt;height:182.7pt;rotation:-45;z-index:-2516654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" o:allowincell="f" filled="f" stroked="f">
              <v:stroke joinstyle="round"/>
              <o:lock v:ext="edit" shapetype="t"/>
              <v:textbox style="mso-fit-shape-to-text:t">
                <w:txbxContent>
                  <w:p w14:paraId="03A2D09D"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650048" behindDoc="1" locked="0" layoutInCell="0" allowOverlap="1" wp14:anchorId="1DE9FDBF" wp14:editId="79C7ADCF">
              <wp:simplePos x="0" y="0"/>
              <wp:positionH relativeFrom="margin">
                <wp:align>center</wp:align>
              </wp:positionH>
              <wp:positionV relativeFrom="margin">
                <wp:align>center</wp:align>
              </wp:positionV>
              <wp:extent cx="5800725" cy="2320290"/>
              <wp:effectExtent l="0" t="1447800" r="0" b="1337310"/>
              <wp:wrapNone/>
              <wp:docPr id="152" name="WordArt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161B9A"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E9FDBF" id="WordArt 189" o:spid="_x0000_s1129" type="#_x0000_t202" style="position:absolute;margin-left:0;margin-top:0;width:456.75pt;height:182.7pt;rotation:-45;z-index:-2516664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D6DaRr5AQAAzg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30161B9A"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649024" behindDoc="1" locked="0" layoutInCell="0" allowOverlap="1" wp14:anchorId="34B8569D" wp14:editId="55A8DFDF">
              <wp:simplePos x="0" y="0"/>
              <wp:positionH relativeFrom="margin">
                <wp:align>center</wp:align>
              </wp:positionH>
              <wp:positionV relativeFrom="margin">
                <wp:align>center</wp:align>
              </wp:positionV>
              <wp:extent cx="5800725" cy="2320290"/>
              <wp:effectExtent l="0" t="1447800" r="0" b="1337310"/>
              <wp:wrapNone/>
              <wp:docPr id="151" name="WordArt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2D1F47"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4B8569D" id="WordArt 188" o:spid="_x0000_s1130" type="#_x0000_t202" style="position:absolute;margin-left:0;margin-top:0;width:456.75pt;height:182.7pt;rotation:-45;z-index:-2516674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Cq36hF+gEAAM4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382D1F47"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648000" behindDoc="1" locked="0" layoutInCell="0" allowOverlap="1" wp14:anchorId="1EDF90CA" wp14:editId="48F32799">
              <wp:simplePos x="0" y="0"/>
              <wp:positionH relativeFrom="margin">
                <wp:align>center</wp:align>
              </wp:positionH>
              <wp:positionV relativeFrom="margin">
                <wp:align>center</wp:align>
              </wp:positionV>
              <wp:extent cx="5800725" cy="2320290"/>
              <wp:effectExtent l="0" t="1447800" r="0" b="1337310"/>
              <wp:wrapNone/>
              <wp:docPr id="150" name="WordArt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6987E4"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EDF90CA" id="WordArt 187" o:spid="_x0000_s1131" type="#_x0000_t202" style="position:absolute;margin-left:0;margin-top:0;width:456.75pt;height:182.7pt;rotation:-45;z-index:-2516684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AHTp8B+gEAAM4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1F6987E4"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93C2A" w14:textId="252C9132" w:rsidR="004A6170" w:rsidRDefault="00000000">
    <w:pPr>
      <w:pStyle w:val="Header"/>
      <w:rPr>
        <w:lang w:eastAsia="en-US"/>
      </w:rPr>
    </w:pPr>
    <w:r>
      <w:rPr>
        <w:noProof/>
      </w:rPr>
      <w:pict w14:anchorId="2D0EA0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8218" o:spid="_x0000_s1227" type="#_x0000_t136" style="position:absolute;margin-left:0;margin-top:0;width:588pt;height:221.4pt;rotation:315;z-index:-251652096;mso-position-horizontal:center;mso-position-horizontal-relative:margin;mso-position-vertical:center;mso-position-vertical-relative:margin" o:allowincell="f" fillcolor="silver" stroked="f">
          <v:fill opacity=".5"/>
          <v:textpath style="font-family:&quot;Times New Roman&quot;;font-size:200pt" string="MCAC"/>
          <w10:wrap anchorx="margin" anchory="margin"/>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B17D6" w14:textId="359AA238" w:rsidR="004A6170" w:rsidRDefault="00000000">
    <w:pPr>
      <w:pStyle w:val="Header"/>
      <w:rPr>
        <w:lang w:eastAsia="en-US"/>
      </w:rPr>
    </w:pPr>
    <w:r>
      <w:rPr>
        <w:noProof/>
      </w:rPr>
      <w:pict w14:anchorId="4192F4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8216" o:spid="_x0000_s1210" type="#_x0000_t136" style="position:absolute;margin-left:0;margin-top:0;width:588pt;height:221.4pt;rotation:315;z-index:-251669504;mso-position-horizontal:center;mso-position-horizontal-relative:margin;mso-position-vertical:center;mso-position-vertical-relative:margin" o:allowincell="f" fillcolor="silver" stroked="f">
          <v:fill opacity=".5"/>
          <v:textpath style="font-family:&quot;Times New Roman&quot;;font-size:200pt" string="MCAC"/>
          <w10:wrap anchorx="margin" anchory="margin"/>
        </v:shape>
      </w:pict>
    </w:r>
    <w:r w:rsidR="005F7EA3">
      <w:rPr>
        <w:noProof/>
        <w:lang w:eastAsia="en-US"/>
      </w:rPr>
      <w:drawing>
        <wp:inline distT="0" distB="0" distL="0" distR="0" wp14:anchorId="5A9B7D66" wp14:editId="7D941947">
          <wp:extent cx="1019175" cy="447675"/>
          <wp:effectExtent l="0" t="0" r="0" b="0"/>
          <wp:docPr id="18" name="Image13 Copy 1 Copy 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 Copy 1 Copy 1 Copy 1"/>
                  <pic:cNvPicPr>
                    <a:picLocks noChangeAspect="1" noChangeArrowheads="1"/>
                  </pic:cNvPicPr>
                </pic:nvPicPr>
                <pic:blipFill>
                  <a:blip r:embed="rId1">
                    <a:extLst>
                      <a:ext uri="{28A0092B-C50C-407E-A947-70E740481C1C}">
                        <a14:useLocalDpi xmlns:a14="http://schemas.microsoft.com/office/drawing/2010/main" val="0"/>
                      </a:ext>
                    </a:extLst>
                  </a:blip>
                  <a:srcRect l="-11" t="-26" r="-11" b="-26"/>
                  <a:stretch>
                    <a:fillRect/>
                  </a:stretch>
                </pic:blipFill>
                <pic:spPr bwMode="auto">
                  <a:xfrm>
                    <a:off x="0" y="0"/>
                    <a:ext cx="1019175" cy="447675"/>
                  </a:xfrm>
                  <a:prstGeom prst="rect">
                    <a:avLst/>
                  </a:prstGeom>
                  <a:noFill/>
                  <a:ln>
                    <a:noFill/>
                  </a:ln>
                </pic:spPr>
              </pic:pic>
            </a:graphicData>
          </a:graphic>
        </wp:inline>
      </w:drawing>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008A8" w14:textId="31FF51A1" w:rsidR="00D050C7" w:rsidRDefault="00000000">
    <w:pPr>
      <w:pStyle w:val="Header"/>
    </w:pPr>
    <w:r>
      <w:rPr>
        <w:noProof/>
      </w:rPr>
      <w:pict w14:anchorId="33BD22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8220" o:spid="_x0000_s1245" type="#_x0000_t136" style="position:absolute;margin-left:0;margin-top:0;width:588pt;height:221.4pt;rotation:315;z-index:-251633664;mso-position-horizontal:center;mso-position-horizontal-relative:margin;mso-position-vertical:center;mso-position-vertical-relative:margin" o:allowincell="f" fillcolor="silver" stroked="f">
          <v:fill opacity=".5"/>
          <v:textpath style="font-family:&quot;Times New Roman&quot;;font-size:200pt" string="MCAC"/>
          <w10:wrap anchorx="margin" anchory="margin"/>
        </v:shape>
      </w:pict>
    </w:r>
    <w:r>
      <w:rPr>
        <w:noProof/>
      </w:rPr>
      <w:pict w14:anchorId="018F33C8">
        <v:shape id="PowerPlusWaterMarkObject9380561" o:spid="_x0000_s1244" type="#_x0000_t136" style="position:absolute;margin-left:0;margin-top:0;width:456.75pt;height:182.7pt;rotation:315;z-index:-251634688;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sidR="005F7EA3">
      <w:rPr>
        <w:noProof/>
      </w:rPr>
      <mc:AlternateContent>
        <mc:Choice Requires="wps">
          <w:drawing>
            <wp:anchor distT="0" distB="0" distL="114300" distR="114300" simplePos="0" relativeHeight="251680768" behindDoc="1" locked="0" layoutInCell="0" allowOverlap="1" wp14:anchorId="6DC226FE" wp14:editId="3141524E">
              <wp:simplePos x="0" y="0"/>
              <wp:positionH relativeFrom="margin">
                <wp:align>center</wp:align>
              </wp:positionH>
              <wp:positionV relativeFrom="margin">
                <wp:align>center</wp:align>
              </wp:positionV>
              <wp:extent cx="5800725" cy="2320290"/>
              <wp:effectExtent l="0" t="1447800" r="0" b="1337310"/>
              <wp:wrapNone/>
              <wp:docPr id="149" name="WordArt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11F361C"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DC226FE" id="_x0000_t202" coordsize="21600,21600" o:spt="202" path="m,l,21600r21600,l21600,xe">
              <v:stroke joinstyle="miter"/>
              <v:path gradientshapeok="t" o:connecttype="rect"/>
            </v:shapetype>
            <v:shape id="WordArt 219" o:spid="_x0000_s1132" type="#_x0000_t202" style="position:absolute;margin-left:0;margin-top:0;width:456.75pt;height:182.7pt;rotation:-45;z-index:-2516357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JMSXl75AQAAzg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611F361C"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679744" behindDoc="1" locked="0" layoutInCell="0" allowOverlap="1" wp14:anchorId="4C5EC5FA" wp14:editId="50E763A6">
              <wp:simplePos x="0" y="0"/>
              <wp:positionH relativeFrom="margin">
                <wp:align>center</wp:align>
              </wp:positionH>
              <wp:positionV relativeFrom="margin">
                <wp:align>center</wp:align>
              </wp:positionV>
              <wp:extent cx="5800725" cy="2320290"/>
              <wp:effectExtent l="0" t="1447800" r="0" b="1337310"/>
              <wp:wrapNone/>
              <wp:docPr id="148" name="WordArt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CD7777"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C5EC5FA" id="WordArt 218" o:spid="_x0000_s1133" type="#_x0000_t202" style="position:absolute;margin-left:0;margin-top:0;width:456.75pt;height:182.7pt;rotation:-45;z-index:-2516367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Av9x2++gEAAM4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53CD7777"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678720" behindDoc="1" locked="0" layoutInCell="0" allowOverlap="1" wp14:anchorId="6ADDD5D2" wp14:editId="3BBBDC14">
              <wp:simplePos x="0" y="0"/>
              <wp:positionH relativeFrom="margin">
                <wp:align>center</wp:align>
              </wp:positionH>
              <wp:positionV relativeFrom="margin">
                <wp:align>center</wp:align>
              </wp:positionV>
              <wp:extent cx="5800725" cy="2320290"/>
              <wp:effectExtent l="0" t="1447800" r="0" b="1337310"/>
              <wp:wrapNone/>
              <wp:docPr id="147" name="WordArt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B87E83"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ADDD5D2" id="WordArt 217" o:spid="_x0000_s1134" type="#_x0000_t202" style="position:absolute;margin-left:0;margin-top:0;width:456.75pt;height:182.7pt;rotation:-45;z-index:-2516377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C7q9zh+gEAAM4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13B87E83"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677696" behindDoc="1" locked="0" layoutInCell="0" allowOverlap="1" wp14:anchorId="5B60B680" wp14:editId="0C7C92A8">
              <wp:simplePos x="0" y="0"/>
              <wp:positionH relativeFrom="margin">
                <wp:align>center</wp:align>
              </wp:positionH>
              <wp:positionV relativeFrom="margin">
                <wp:align>center</wp:align>
              </wp:positionV>
              <wp:extent cx="5800725" cy="2320290"/>
              <wp:effectExtent l="0" t="1447800" r="0" b="1337310"/>
              <wp:wrapNone/>
              <wp:docPr id="146" name="WordArt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6A599D"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B60B680" id="WordArt 216" o:spid="_x0000_s1135" type="#_x0000_t202" style="position:absolute;margin-left:0;margin-top:0;width:456.75pt;height:182.7pt;rotation:-45;z-index:-2516387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HXUcjb5AQAAzg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496A599D"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676672" behindDoc="1" locked="0" layoutInCell="0" allowOverlap="1" wp14:anchorId="284624D8" wp14:editId="1626E550">
              <wp:simplePos x="0" y="0"/>
              <wp:positionH relativeFrom="margin">
                <wp:align>center</wp:align>
              </wp:positionH>
              <wp:positionV relativeFrom="margin">
                <wp:align>center</wp:align>
              </wp:positionV>
              <wp:extent cx="5800725" cy="2320290"/>
              <wp:effectExtent l="0" t="1447800" r="0" b="1337310"/>
              <wp:wrapNone/>
              <wp:docPr id="145" name="WordArt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34AFC8"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84624D8" id="WordArt 215" o:spid="_x0000_s1136" type="#_x0000_t202" style="position:absolute;margin-left:0;margin-top:0;width:456.75pt;height:182.7pt;rotation:-45;z-index:-2516398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OGIs2n5AQAAzg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4B34AFC8"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675648" behindDoc="1" locked="0" layoutInCell="0" allowOverlap="1" wp14:anchorId="26002BDE" wp14:editId="6DDE548D">
              <wp:simplePos x="0" y="0"/>
              <wp:positionH relativeFrom="margin">
                <wp:align>center</wp:align>
              </wp:positionH>
              <wp:positionV relativeFrom="margin">
                <wp:align>center</wp:align>
              </wp:positionV>
              <wp:extent cx="5800725" cy="2320290"/>
              <wp:effectExtent l="0" t="1447800" r="0" b="1337310"/>
              <wp:wrapNone/>
              <wp:docPr id="144" name="WordArt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F0542A"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6002BDE" id="WordArt 214" o:spid="_x0000_s1137" type="#_x0000_t202" style="position:absolute;margin-left:0;margin-top:0;width:456.75pt;height:182.7pt;rotation:-45;z-index:-251640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" o:allowincell="f" filled="f" stroked="f">
              <v:stroke joinstyle="round"/>
              <o:lock v:ext="edit" shapetype="t"/>
              <v:textbox style="mso-fit-shape-to-text:t">
                <w:txbxContent>
                  <w:p w14:paraId="38F0542A"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674624" behindDoc="1" locked="0" layoutInCell="0" allowOverlap="1" wp14:anchorId="6F9F9C5E" wp14:editId="3495F8A0">
              <wp:simplePos x="0" y="0"/>
              <wp:positionH relativeFrom="margin">
                <wp:align>center</wp:align>
              </wp:positionH>
              <wp:positionV relativeFrom="margin">
                <wp:align>center</wp:align>
              </wp:positionV>
              <wp:extent cx="5800725" cy="2320290"/>
              <wp:effectExtent l="0" t="1447800" r="0" b="1337310"/>
              <wp:wrapNone/>
              <wp:docPr id="143" name="WordArt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E084106"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F9F9C5E" id="WordArt 213" o:spid="_x0000_s1138" type="#_x0000_t202" style="position:absolute;margin-left:0;margin-top:0;width:456.75pt;height:182.7pt;rotation:-45;z-index:-2516418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IPwFw35AQAAzg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1E084106"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673600" behindDoc="1" locked="0" layoutInCell="0" allowOverlap="1" wp14:anchorId="593EAF3E" wp14:editId="5E90B7DF">
              <wp:simplePos x="0" y="0"/>
              <wp:positionH relativeFrom="margin">
                <wp:align>center</wp:align>
              </wp:positionH>
              <wp:positionV relativeFrom="margin">
                <wp:align>center</wp:align>
              </wp:positionV>
              <wp:extent cx="5800725" cy="2320290"/>
              <wp:effectExtent l="0" t="1447800" r="0" b="1337310"/>
              <wp:wrapNone/>
              <wp:docPr id="142" name="WordArt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83C390"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93EAF3E" id="WordArt 212" o:spid="_x0000_s1139" type="#_x0000_t202" style="position:absolute;margin-left:0;margin-top:0;width:456.75pt;height:182.7pt;rotation:-45;z-index:-2516428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D8VVO35AQAAzg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6B83C390"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672576" behindDoc="1" locked="0" layoutInCell="0" allowOverlap="1" wp14:anchorId="54D5C958" wp14:editId="4D023E0B">
              <wp:simplePos x="0" y="0"/>
              <wp:positionH relativeFrom="margin">
                <wp:align>center</wp:align>
              </wp:positionH>
              <wp:positionV relativeFrom="margin">
                <wp:align>center</wp:align>
              </wp:positionV>
              <wp:extent cx="5800725" cy="2320290"/>
              <wp:effectExtent l="0" t="1447800" r="0" b="1337310"/>
              <wp:wrapNone/>
              <wp:docPr id="141" name="WordArt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18EFF4"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4D5C958" id="WordArt 211" o:spid="_x0000_s1140" type="#_x0000_t202" style="position:absolute;margin-left:0;margin-top:0;width:456.75pt;height:182.7pt;rotation:-45;z-index:-251643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CrSZWy+gEAAM4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4A18EFF4"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671552" behindDoc="1" locked="0" layoutInCell="0" allowOverlap="1" wp14:anchorId="289A1D6C" wp14:editId="33FA56DB">
              <wp:simplePos x="0" y="0"/>
              <wp:positionH relativeFrom="margin">
                <wp:align>center</wp:align>
              </wp:positionH>
              <wp:positionV relativeFrom="margin">
                <wp:align>center</wp:align>
              </wp:positionV>
              <wp:extent cx="5800725" cy="2320290"/>
              <wp:effectExtent l="0" t="1447800" r="0" b="1337310"/>
              <wp:wrapNone/>
              <wp:docPr id="140" name="WordArt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BBDABF8"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89A1D6C" id="WordArt 210" o:spid="_x0000_s1141" type="#_x0000_t202" style="position:absolute;margin-left:0;margin-top:0;width:456.75pt;height:182.7pt;rotation:-45;z-index:-2516449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AbYovb5AQAAzg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1BBDABF8"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670528" behindDoc="1" locked="0" layoutInCell="0" allowOverlap="1" wp14:anchorId="3B6773A7" wp14:editId="291E09DF">
              <wp:simplePos x="0" y="0"/>
              <wp:positionH relativeFrom="margin">
                <wp:align>center</wp:align>
              </wp:positionH>
              <wp:positionV relativeFrom="margin">
                <wp:align>center</wp:align>
              </wp:positionV>
              <wp:extent cx="5800725" cy="2320290"/>
              <wp:effectExtent l="0" t="1447800" r="0" b="1337310"/>
              <wp:wrapNone/>
              <wp:docPr id="139" name="WordArt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5CB0F53"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B6773A7" id="WordArt 209" o:spid="_x0000_s1142" type="#_x0000_t202" style="position:absolute;margin-left:0;margin-top:0;width:456.75pt;height:182.7pt;rotation:-45;z-index:-2516459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JKEY6n5AQAAzg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15CB0F53"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669504" behindDoc="1" locked="0" layoutInCell="0" allowOverlap="1" wp14:anchorId="0ACCA916" wp14:editId="7BA78029">
              <wp:simplePos x="0" y="0"/>
              <wp:positionH relativeFrom="margin">
                <wp:align>center</wp:align>
              </wp:positionH>
              <wp:positionV relativeFrom="margin">
                <wp:align>center</wp:align>
              </wp:positionV>
              <wp:extent cx="5800725" cy="2320290"/>
              <wp:effectExtent l="0" t="1447800" r="0" b="1337310"/>
              <wp:wrapNone/>
              <wp:docPr id="138" name="WordArt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75A3CEB"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ACCA916" id="WordArt 208" o:spid="_x0000_s1143" type="#_x0000_t202" style="position:absolute;margin-left:0;margin-top:0;width:456.75pt;height:182.7pt;rotation:-45;z-index:-251646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AuYSBJ+gEAAM4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575A3CEB"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668480" behindDoc="1" locked="0" layoutInCell="0" allowOverlap="1" wp14:anchorId="687F552E" wp14:editId="37732DBB">
              <wp:simplePos x="0" y="0"/>
              <wp:positionH relativeFrom="margin">
                <wp:align>center</wp:align>
              </wp:positionH>
              <wp:positionV relativeFrom="margin">
                <wp:align>center</wp:align>
              </wp:positionV>
              <wp:extent cx="5800725" cy="2320290"/>
              <wp:effectExtent l="0" t="1447800" r="0" b="1337310"/>
              <wp:wrapNone/>
              <wp:docPr id="137" name="WordArt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4518CF"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87F552E" id="WordArt 207" o:spid="_x0000_s1144" type="#_x0000_t202" style="position:absolute;margin-left:0;margin-top:0;width:456.75pt;height:182.7pt;rotation:-45;z-index:-2516480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C6PeEW+gEAAM4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2F4518CF"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667456" behindDoc="1" locked="0" layoutInCell="0" allowOverlap="1" wp14:anchorId="77F3BBA5" wp14:editId="6C950BFB">
              <wp:simplePos x="0" y="0"/>
              <wp:positionH relativeFrom="margin">
                <wp:align>center</wp:align>
              </wp:positionH>
              <wp:positionV relativeFrom="margin">
                <wp:align>center</wp:align>
              </wp:positionV>
              <wp:extent cx="5800725" cy="2320290"/>
              <wp:effectExtent l="0" t="1447800" r="0" b="1337310"/>
              <wp:wrapNone/>
              <wp:docPr id="136" name="WordArt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BA1E9C"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7F3BBA5" id="WordArt 206" o:spid="_x0000_s1145" type="#_x0000_t202" style="position:absolute;margin-left:0;margin-top:0;width:456.75pt;height:182.7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HRCT8H5AQAAzg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27BA1E9C"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666432" behindDoc="1" locked="0" layoutInCell="0" allowOverlap="1" wp14:anchorId="5C72A565" wp14:editId="7FB4141F">
              <wp:simplePos x="0" y="0"/>
              <wp:positionH relativeFrom="margin">
                <wp:align>center</wp:align>
              </wp:positionH>
              <wp:positionV relativeFrom="margin">
                <wp:align>center</wp:align>
              </wp:positionV>
              <wp:extent cx="5800725" cy="2320290"/>
              <wp:effectExtent l="0" t="1447800" r="0" b="1337310"/>
              <wp:wrapNone/>
              <wp:docPr id="135" name="WordArt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72685E3"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C72A565" id="WordArt 205" o:spid="_x0000_s1146" type="#_x0000_t202" style="position:absolute;margin-left:0;margin-top:0;width:456.75pt;height:182.7pt;rotation:-45;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OAejp75AQAAzg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672685E3"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AFDE0" w14:textId="4C40B890" w:rsidR="004A6170" w:rsidRDefault="00000000">
    <w:pPr>
      <w:pStyle w:val="Header"/>
      <w:rPr>
        <w:lang w:eastAsia="en-US"/>
      </w:rPr>
    </w:pPr>
    <w:r>
      <w:rPr>
        <w:noProof/>
      </w:rPr>
      <w:pict w14:anchorId="13B971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8176" o:spid="_x0000_s1066" type="#_x0000_t136" style="position:absolute;margin-left:0;margin-top:0;width:588pt;height:221.4pt;rotation:315;z-index:-251816960;mso-position-horizontal:center;mso-position-horizontal-relative:margin;mso-position-vertical:center;mso-position-vertical-relative:margin" o:allowincell="f" fillcolor="silver" stroked="f">
          <v:fill opacity=".5"/>
          <v:textpath style="font-family:&quot;Times New Roman&quot;;font-size:200pt" string="MCAC"/>
          <w10:wrap anchorx="margin" anchory="margin"/>
        </v:shape>
      </w:pic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DB876" w14:textId="2E398D5D" w:rsidR="004A6170" w:rsidRDefault="00000000">
    <w:pPr>
      <w:pStyle w:val="Header"/>
      <w:rPr>
        <w:lang w:eastAsia="en-US"/>
      </w:rPr>
    </w:pPr>
    <w:r>
      <w:rPr>
        <w:noProof/>
      </w:rPr>
      <w:pict w14:anchorId="5FB141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8221" o:spid="_x0000_s1246" type="#_x0000_t136" style="position:absolute;margin-left:0;margin-top:0;width:588pt;height:221.4pt;rotation:315;z-index:-251632640;mso-position-horizontal:center;mso-position-horizontal-relative:margin;mso-position-vertical:center;mso-position-vertical-relative:margin" o:allowincell="f" fillcolor="silver" stroked="f">
          <v:fill opacity=".5"/>
          <v:textpath style="font-family:&quot;Times New Roman&quot;;font-size:200pt" string="MCAC"/>
          <w10:wrap anchorx="margin" anchory="margin"/>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038AA" w14:textId="0D51A627" w:rsidR="004A6170" w:rsidRDefault="00000000">
    <w:pPr>
      <w:pStyle w:val="Header"/>
      <w:rPr>
        <w:lang w:eastAsia="en-US"/>
      </w:rPr>
    </w:pPr>
    <w:r>
      <w:rPr>
        <w:noProof/>
      </w:rPr>
      <w:pict w14:anchorId="49E35C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8219" o:spid="_x0000_s1228" type="#_x0000_t136" style="position:absolute;margin-left:0;margin-top:0;width:588pt;height:221.4pt;rotation:315;z-index:-251651072;mso-position-horizontal:center;mso-position-horizontal-relative:margin;mso-position-vertical:center;mso-position-vertical-relative:margin" o:allowincell="f" fillcolor="silver" stroked="f">
          <v:fill opacity=".5"/>
          <v:textpath style="font-family:&quot;Times New Roman&quot;;font-size:200pt" string="MCAC"/>
          <w10:wrap anchorx="margin" anchory="margin"/>
        </v:shape>
      </w:pict>
    </w:r>
    <w:r w:rsidR="005F7EA3">
      <w:rPr>
        <w:noProof/>
        <w:lang w:eastAsia="en-US"/>
      </w:rPr>
      <w:drawing>
        <wp:inline distT="0" distB="0" distL="0" distR="0" wp14:anchorId="21BBC5B9" wp14:editId="42FD5FD1">
          <wp:extent cx="1019175" cy="447675"/>
          <wp:effectExtent l="0" t="0" r="0" b="0"/>
          <wp:docPr id="19" name="Image13 Copy 1 Copy 1 Copy 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 Copy 1 Copy 1 Copy 1 Copy 1"/>
                  <pic:cNvPicPr>
                    <a:picLocks noChangeAspect="1" noChangeArrowheads="1"/>
                  </pic:cNvPicPr>
                </pic:nvPicPr>
                <pic:blipFill>
                  <a:blip r:embed="rId1">
                    <a:extLst>
                      <a:ext uri="{28A0092B-C50C-407E-A947-70E740481C1C}">
                        <a14:useLocalDpi xmlns:a14="http://schemas.microsoft.com/office/drawing/2010/main" val="0"/>
                      </a:ext>
                    </a:extLst>
                  </a:blip>
                  <a:srcRect l="-11" t="-26" r="-11" b="-26"/>
                  <a:stretch>
                    <a:fillRect/>
                  </a:stretch>
                </pic:blipFill>
                <pic:spPr bwMode="auto">
                  <a:xfrm>
                    <a:off x="0" y="0"/>
                    <a:ext cx="1019175" cy="447675"/>
                  </a:xfrm>
                  <a:prstGeom prst="rect">
                    <a:avLst/>
                  </a:prstGeom>
                  <a:noFill/>
                  <a:ln>
                    <a:noFill/>
                  </a:ln>
                </pic:spPr>
              </pic:pic>
            </a:graphicData>
          </a:graphic>
        </wp:inline>
      </w:drawing>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1B611" w14:textId="490E5AEF" w:rsidR="00D050C7" w:rsidRDefault="00000000">
    <w:pPr>
      <w:pStyle w:val="Header"/>
    </w:pPr>
    <w:r>
      <w:rPr>
        <w:noProof/>
      </w:rPr>
      <w:pict w14:anchorId="24E10A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8223" o:spid="_x0000_s1265" type="#_x0000_t136" style="position:absolute;margin-left:0;margin-top:0;width:588pt;height:221.4pt;rotation:315;z-index:-251613184;mso-position-horizontal:center;mso-position-horizontal-relative:margin;mso-position-vertical:center;mso-position-vertical-relative:margin" o:allowincell="f" fillcolor="silver" stroked="f">
          <v:fill opacity=".5"/>
          <v:textpath style="font-family:&quot;Times New Roman&quot;;font-size:200pt" string="MCAC"/>
          <w10:wrap anchorx="margin" anchory="margin"/>
        </v:shape>
      </w:pict>
    </w:r>
    <w:r>
      <w:rPr>
        <w:noProof/>
      </w:rPr>
      <w:pict w14:anchorId="18BDA33E">
        <v:shape id="PowerPlusWaterMarkObject9380564" o:spid="_x0000_s1264" type="#_x0000_t136" style="position:absolute;margin-left:0;margin-top:0;width:456.75pt;height:182.7pt;rotation:315;z-index:-251614208;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sidR="005F7EA3">
      <w:rPr>
        <w:noProof/>
      </w:rPr>
      <mc:AlternateContent>
        <mc:Choice Requires="wps">
          <w:drawing>
            <wp:anchor distT="0" distB="0" distL="114300" distR="114300" simplePos="0" relativeHeight="251701248" behindDoc="1" locked="0" layoutInCell="0" allowOverlap="1" wp14:anchorId="3E2C4A6E" wp14:editId="4FA005E1">
              <wp:simplePos x="0" y="0"/>
              <wp:positionH relativeFrom="margin">
                <wp:align>center</wp:align>
              </wp:positionH>
              <wp:positionV relativeFrom="margin">
                <wp:align>center</wp:align>
              </wp:positionV>
              <wp:extent cx="5800725" cy="2320290"/>
              <wp:effectExtent l="0" t="1447800" r="0" b="1337310"/>
              <wp:wrapNone/>
              <wp:docPr id="134" name="WordArt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58C2A48"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E2C4A6E" id="_x0000_t202" coordsize="21600,21600" o:spt="202" path="m,l,21600r21600,l21600,xe">
              <v:stroke joinstyle="miter"/>
              <v:path gradientshapeok="t" o:connecttype="rect"/>
            </v:shapetype>
            <v:shape id="WordArt 239" o:spid="_x0000_s1147" type="#_x0000_t202" style="position:absolute;margin-left:0;margin-top:0;width:456.75pt;height:182.7pt;rotation:-45;z-index:-251615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" o:allowincell="f" filled="f" stroked="f">
              <v:stroke joinstyle="round"/>
              <o:lock v:ext="edit" shapetype="t"/>
              <v:textbox style="mso-fit-shape-to-text:t">
                <w:txbxContent>
                  <w:p w14:paraId="658C2A48"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700224" behindDoc="1" locked="0" layoutInCell="0" allowOverlap="1" wp14:anchorId="44302DAF" wp14:editId="3592C529">
              <wp:simplePos x="0" y="0"/>
              <wp:positionH relativeFrom="margin">
                <wp:align>center</wp:align>
              </wp:positionH>
              <wp:positionV relativeFrom="margin">
                <wp:align>center</wp:align>
              </wp:positionV>
              <wp:extent cx="5800725" cy="2320290"/>
              <wp:effectExtent l="0" t="1447800" r="0" b="1337310"/>
              <wp:wrapNone/>
              <wp:docPr id="133" name="WordArt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47D0F91"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4302DAF" id="WordArt 238" o:spid="_x0000_s1148" type="#_x0000_t202" style="position:absolute;margin-left:0;margin-top:0;width:456.75pt;height:182.7pt;rotation:-45;z-index:-2516162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" o:allowincell="f" filled="f" stroked="f">
              <v:stroke joinstyle="round"/>
              <o:lock v:ext="edit" shapetype="t"/>
              <v:textbox style="mso-fit-shape-to-text:t">
                <w:txbxContent>
                  <w:p w14:paraId="347D0F91"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699200" behindDoc="1" locked="0" layoutInCell="0" allowOverlap="1" wp14:anchorId="0755769B" wp14:editId="2201E240">
              <wp:simplePos x="0" y="0"/>
              <wp:positionH relativeFrom="margin">
                <wp:align>center</wp:align>
              </wp:positionH>
              <wp:positionV relativeFrom="margin">
                <wp:align>center</wp:align>
              </wp:positionV>
              <wp:extent cx="5800725" cy="2320290"/>
              <wp:effectExtent l="0" t="1447800" r="0" b="1337310"/>
              <wp:wrapNone/>
              <wp:docPr id="132" name="WordArt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5E14D4"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755769B" id="WordArt 237" o:spid="_x0000_s1149" type="#_x0000_t202" style="position:absolute;margin-left:0;margin-top:0;width:456.75pt;height:182.7pt;rotation:-45;z-index:-2516172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H2pYy/5AQAAzg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415E14D4"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698176" behindDoc="1" locked="0" layoutInCell="0" allowOverlap="1" wp14:anchorId="74B3DE97" wp14:editId="5AF3A14E">
              <wp:simplePos x="0" y="0"/>
              <wp:positionH relativeFrom="margin">
                <wp:align>center</wp:align>
              </wp:positionH>
              <wp:positionV relativeFrom="margin">
                <wp:align>center</wp:align>
              </wp:positionV>
              <wp:extent cx="5800725" cy="2320290"/>
              <wp:effectExtent l="0" t="1447800" r="0" b="1337310"/>
              <wp:wrapNone/>
              <wp:docPr id="131" name="WordArt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4E44E31"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4B3DE97" id="WordArt 236" o:spid="_x0000_s1150" type="#_x0000_t202" style="position:absolute;margin-left:0;margin-top:0;width:456.75pt;height:182.7pt;rotation:-45;z-index:-2516183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Dp9aJw+gEAAM4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24E44E31"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697152" behindDoc="1" locked="0" layoutInCell="0" allowOverlap="1" wp14:anchorId="336F2F3B" wp14:editId="48E84394">
              <wp:simplePos x="0" y="0"/>
              <wp:positionH relativeFrom="margin">
                <wp:align>center</wp:align>
              </wp:positionH>
              <wp:positionV relativeFrom="margin">
                <wp:align>center</wp:align>
              </wp:positionV>
              <wp:extent cx="5800725" cy="2320290"/>
              <wp:effectExtent l="0" t="1447800" r="0" b="1337310"/>
              <wp:wrapNone/>
              <wp:docPr id="130" name="WordArt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7C5B7E"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36F2F3B" id="WordArt 235" o:spid="_x0000_s1151" type="#_x0000_t202" style="position:absolute;margin-left:0;margin-top:0;width:456.75pt;height:182.7pt;rotation:-45;z-index:-2516193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BEZJU0+gEAAM4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3B7C5B7E"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696128" behindDoc="1" locked="0" layoutInCell="0" allowOverlap="1" wp14:anchorId="4B73C552" wp14:editId="05B1AD97">
              <wp:simplePos x="0" y="0"/>
              <wp:positionH relativeFrom="margin">
                <wp:align>center</wp:align>
              </wp:positionH>
              <wp:positionV relativeFrom="margin">
                <wp:align>center</wp:align>
              </wp:positionV>
              <wp:extent cx="5800725" cy="2320290"/>
              <wp:effectExtent l="0" t="1447800" r="0" b="1337310"/>
              <wp:wrapNone/>
              <wp:docPr id="129" name="WordArt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3F1D55"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B73C552" id="WordArt 234" o:spid="_x0000_s1152" type="#_x0000_t202" style="position:absolute;margin-left:0;margin-top:0;width:456.75pt;height:182.7pt;rotation:-45;z-index:-2516203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NA4VGv5AQAAzg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0E3F1D55"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695104" behindDoc="1" locked="0" layoutInCell="0" allowOverlap="1" wp14:anchorId="3365C14B" wp14:editId="727500A8">
              <wp:simplePos x="0" y="0"/>
              <wp:positionH relativeFrom="margin">
                <wp:align>center</wp:align>
              </wp:positionH>
              <wp:positionV relativeFrom="margin">
                <wp:align>center</wp:align>
              </wp:positionV>
              <wp:extent cx="5800725" cy="2320290"/>
              <wp:effectExtent l="0" t="1447800" r="0" b="1337310"/>
              <wp:wrapNone/>
              <wp:docPr id="128" name="WordArt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1F0125"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365C14B" id="WordArt 233" o:spid="_x0000_s1153" type="#_x0000_t202" style="position:absolute;margin-left:0;margin-top:0;width:456.75pt;height:182.7pt;rotation:-45;z-index:-2516213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Bs3ReL+gEAAM4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771F0125"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694080" behindDoc="1" locked="0" layoutInCell="0" allowOverlap="1" wp14:anchorId="61B5204D" wp14:editId="2557AABA">
              <wp:simplePos x="0" y="0"/>
              <wp:positionH relativeFrom="margin">
                <wp:align>center</wp:align>
              </wp:positionH>
              <wp:positionV relativeFrom="margin">
                <wp:align>center</wp:align>
              </wp:positionV>
              <wp:extent cx="5800725" cy="2320290"/>
              <wp:effectExtent l="0" t="1447800" r="0" b="1337310"/>
              <wp:wrapNone/>
              <wp:docPr id="127" name="WordArt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EDB3CA2"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1B5204D" id="WordArt 232" o:spid="_x0000_s1154" type="#_x0000_t202" style="position:absolute;margin-left:0;margin-top:0;width:456.75pt;height:182.7pt;rotation:-45;z-index:-2516224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D4gdbU+gEAAM4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3EDB3CA2"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693056" behindDoc="1" locked="0" layoutInCell="0" allowOverlap="1" wp14:anchorId="7CA523CD" wp14:editId="16F2C9A3">
              <wp:simplePos x="0" y="0"/>
              <wp:positionH relativeFrom="margin">
                <wp:align>center</wp:align>
              </wp:positionH>
              <wp:positionV relativeFrom="margin">
                <wp:align>center</wp:align>
              </wp:positionV>
              <wp:extent cx="5800725" cy="2320290"/>
              <wp:effectExtent l="0" t="1447800" r="0" b="1337310"/>
              <wp:wrapNone/>
              <wp:docPr id="126" name="WordArt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81D86D"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CA523CD" id="WordArt 231" o:spid="_x0000_s1155" type="#_x0000_t202" style="position:absolute;margin-left:0;margin-top:0;width:456.75pt;height:182.7pt;rotation:-45;z-index:-2516234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Db+eAP5AQAAzg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2C81D86D"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692032" behindDoc="1" locked="0" layoutInCell="0" allowOverlap="1" wp14:anchorId="665B7D03" wp14:editId="2A37ABF9">
              <wp:simplePos x="0" y="0"/>
              <wp:positionH relativeFrom="margin">
                <wp:align>center</wp:align>
              </wp:positionH>
              <wp:positionV relativeFrom="margin">
                <wp:align>center</wp:align>
              </wp:positionV>
              <wp:extent cx="5800725" cy="2320290"/>
              <wp:effectExtent l="0" t="1447800" r="0" b="1337310"/>
              <wp:wrapNone/>
              <wp:docPr id="125" name="WordArt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6F97E56"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65B7D03" id="WordArt 230" o:spid="_x0000_s1156" type="#_x0000_t202" style="position:absolute;margin-left:0;margin-top:0;width:456.75pt;height:182.7pt;rotation:-45;z-index:-2516244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KKiuVz5AQAAzg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16F97E56"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691008" behindDoc="1" locked="0" layoutInCell="0" allowOverlap="1" wp14:anchorId="5ED7BA93" wp14:editId="24E0049F">
              <wp:simplePos x="0" y="0"/>
              <wp:positionH relativeFrom="margin">
                <wp:align>center</wp:align>
              </wp:positionH>
              <wp:positionV relativeFrom="margin">
                <wp:align>center</wp:align>
              </wp:positionV>
              <wp:extent cx="5800725" cy="2320290"/>
              <wp:effectExtent l="0" t="1447800" r="0" b="1337310"/>
              <wp:wrapNone/>
              <wp:docPr id="124" name="WordArt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30C162"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ED7BA93" id="WordArt 229" o:spid="_x0000_s1157" type="#_x0000_t202" style="position:absolute;margin-left:0;margin-top:0;width:456.75pt;height:182.7pt;rotation:-45;z-index:-2516254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FSG3Gf5AQAAzg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2D30C162"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689984" behindDoc="1" locked="0" layoutInCell="0" allowOverlap="1" wp14:anchorId="151D751E" wp14:editId="72A8FFBE">
              <wp:simplePos x="0" y="0"/>
              <wp:positionH relativeFrom="margin">
                <wp:align>center</wp:align>
              </wp:positionH>
              <wp:positionV relativeFrom="margin">
                <wp:align>center</wp:align>
              </wp:positionV>
              <wp:extent cx="5800725" cy="2320290"/>
              <wp:effectExtent l="0" t="1447800" r="0" b="1337310"/>
              <wp:wrapNone/>
              <wp:docPr id="123" name="WordArt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D4E7A39"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51D751E" id="WordArt 228" o:spid="_x0000_s1158" type="#_x0000_t202" style="position:absolute;margin-left:0;margin-top:0;width:456.75pt;height:182.7pt;rotation:-45;z-index:-2516264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MDaHTj5AQAAzg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1D4E7A39"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688960" behindDoc="1" locked="0" layoutInCell="0" allowOverlap="1" wp14:anchorId="2622BFF7" wp14:editId="7DCED5CF">
              <wp:simplePos x="0" y="0"/>
              <wp:positionH relativeFrom="margin">
                <wp:align>center</wp:align>
              </wp:positionH>
              <wp:positionV relativeFrom="margin">
                <wp:align>center</wp:align>
              </wp:positionV>
              <wp:extent cx="5800725" cy="2320290"/>
              <wp:effectExtent l="0" t="1447800" r="0" b="1337310"/>
              <wp:wrapNone/>
              <wp:docPr id="122" name="WordArt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D95319"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622BFF7" id="WordArt 227" o:spid="_x0000_s1159" type="#_x0000_t202" style="position:absolute;margin-left:0;margin-top:0;width:456.75pt;height:182.7pt;rotation:-45;z-index:-2516275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B8P17Y+gEAAM4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79D95319"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687936" behindDoc="1" locked="0" layoutInCell="0" allowOverlap="1" wp14:anchorId="1E2B25D3" wp14:editId="6ABAB9B8">
              <wp:simplePos x="0" y="0"/>
              <wp:positionH relativeFrom="margin">
                <wp:align>center</wp:align>
              </wp:positionH>
              <wp:positionV relativeFrom="margin">
                <wp:align>center</wp:align>
              </wp:positionV>
              <wp:extent cx="5800725" cy="2320290"/>
              <wp:effectExtent l="0" t="1447800" r="0" b="1337310"/>
              <wp:wrapNone/>
              <wp:docPr id="121" name="WordArt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632EA5"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E2B25D3" id="WordArt 226" o:spid="_x0000_s1160" type="#_x0000_t202" style="position:absolute;margin-left:0;margin-top:0;width:456.75pt;height:182.7pt;rotation:-45;z-index:-2516285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DoY5+H+gEAAM4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07632EA5"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686912" behindDoc="1" locked="0" layoutInCell="0" allowOverlap="1" wp14:anchorId="7856C0E1" wp14:editId="00330935">
              <wp:simplePos x="0" y="0"/>
              <wp:positionH relativeFrom="margin">
                <wp:align>center</wp:align>
              </wp:positionH>
              <wp:positionV relativeFrom="margin">
                <wp:align>center</wp:align>
              </wp:positionV>
              <wp:extent cx="5800725" cy="2320290"/>
              <wp:effectExtent l="0" t="1447800" r="0" b="1337310"/>
              <wp:wrapNone/>
              <wp:docPr id="120" name="WordArt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AA9C6AC"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856C0E1" id="WordArt 225" o:spid="_x0000_s1161" type="#_x0000_t202" style="position:absolute;margin-left:0;margin-top:0;width:456.75pt;height:182.7pt;rotation:-45;z-index:-2516295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BF8qjD+gEAAM4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7AA9C6AC"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685888" behindDoc="1" locked="0" layoutInCell="0" allowOverlap="1" wp14:anchorId="33325E8A" wp14:editId="252F559C">
              <wp:simplePos x="0" y="0"/>
              <wp:positionH relativeFrom="margin">
                <wp:align>center</wp:align>
              </wp:positionH>
              <wp:positionV relativeFrom="margin">
                <wp:align>center</wp:align>
              </wp:positionV>
              <wp:extent cx="5800725" cy="2320290"/>
              <wp:effectExtent l="0" t="1447800" r="0" b="1337310"/>
              <wp:wrapNone/>
              <wp:docPr id="119" name="WordArt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29D7224"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3325E8A" id="WordArt 224" o:spid="_x0000_s1162" type="#_x0000_t202" style="position:absolute;margin-left:0;margin-top:0;width:456.75pt;height:182.7pt;rotation:-45;z-index:-2516305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DRrmmc+gEAAM4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229D7224"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31304" w14:textId="0CEAA6E3" w:rsidR="004A6170" w:rsidRDefault="00000000">
    <w:pPr>
      <w:pStyle w:val="Header"/>
      <w:rPr>
        <w:lang w:eastAsia="en-US"/>
      </w:rPr>
    </w:pPr>
    <w:r>
      <w:rPr>
        <w:noProof/>
      </w:rPr>
      <w:pict w14:anchorId="7D1E42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8224" o:spid="_x0000_s1266" type="#_x0000_t136" style="position:absolute;margin-left:0;margin-top:0;width:588pt;height:221.4pt;rotation:315;z-index:-251612160;mso-position-horizontal:center;mso-position-horizontal-relative:margin;mso-position-vertical:center;mso-position-vertical-relative:margin" o:allowincell="f" fillcolor="silver" stroked="f">
          <v:fill opacity=".5"/>
          <v:textpath style="font-family:&quot;Times New Roman&quot;;font-size:200pt" string="MCAC"/>
          <w10:wrap anchorx="margin" anchory="margin"/>
        </v:shape>
      </w:pic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3B08C" w14:textId="7A1A47E8" w:rsidR="004A6170" w:rsidRDefault="00000000">
    <w:pPr>
      <w:pStyle w:val="Header"/>
      <w:rPr>
        <w:lang w:eastAsia="en-US"/>
      </w:rPr>
    </w:pPr>
    <w:r>
      <w:rPr>
        <w:noProof/>
      </w:rPr>
      <w:pict w14:anchorId="592F30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8222" o:spid="_x0000_s1247" type="#_x0000_t136" style="position:absolute;margin-left:0;margin-top:0;width:588pt;height:221.4pt;rotation:315;z-index:-251631616;mso-position-horizontal:center;mso-position-horizontal-relative:margin;mso-position-vertical:center;mso-position-vertical-relative:margin" o:allowincell="f" fillcolor="silver" stroked="f">
          <v:fill opacity=".5"/>
          <v:textpath style="font-family:&quot;Times New Roman&quot;;font-size:200pt" string="MCAC"/>
          <w10:wrap anchorx="margin" anchory="margin"/>
        </v:shape>
      </w:pict>
    </w:r>
    <w:r w:rsidR="005F7EA3">
      <w:rPr>
        <w:noProof/>
        <w:lang w:eastAsia="en-US"/>
      </w:rPr>
      <w:drawing>
        <wp:inline distT="0" distB="0" distL="0" distR="0" wp14:anchorId="52975EE1" wp14:editId="7F444BBB">
          <wp:extent cx="1019175" cy="447675"/>
          <wp:effectExtent l="0" t="0" r="0" b="0"/>
          <wp:docPr id="20" name="Image13 Copy 1 Copy 1 Copy 1 Copy 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 Copy 1 Copy 1 Copy 1 Copy 1 Copy 1"/>
                  <pic:cNvPicPr>
                    <a:picLocks noChangeAspect="1" noChangeArrowheads="1"/>
                  </pic:cNvPicPr>
                </pic:nvPicPr>
                <pic:blipFill>
                  <a:blip r:embed="rId1">
                    <a:extLst>
                      <a:ext uri="{28A0092B-C50C-407E-A947-70E740481C1C}">
                        <a14:useLocalDpi xmlns:a14="http://schemas.microsoft.com/office/drawing/2010/main" val="0"/>
                      </a:ext>
                    </a:extLst>
                  </a:blip>
                  <a:srcRect l="-11" t="-26" r="-11" b="-26"/>
                  <a:stretch>
                    <a:fillRect/>
                  </a:stretch>
                </pic:blipFill>
                <pic:spPr bwMode="auto">
                  <a:xfrm>
                    <a:off x="0" y="0"/>
                    <a:ext cx="1019175" cy="447675"/>
                  </a:xfrm>
                  <a:prstGeom prst="rect">
                    <a:avLst/>
                  </a:prstGeom>
                  <a:noFill/>
                  <a:ln>
                    <a:noFill/>
                  </a:ln>
                </pic:spPr>
              </pic:pic>
            </a:graphicData>
          </a:graphic>
        </wp:inline>
      </w:drawing>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58ACF" w14:textId="56FCE02A" w:rsidR="00D050C7" w:rsidRDefault="00000000">
    <w:pPr>
      <w:pStyle w:val="Header"/>
    </w:pPr>
    <w:r>
      <w:rPr>
        <w:noProof/>
      </w:rPr>
      <w:pict w14:anchorId="25B343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8226" o:spid="_x0000_s1286" type="#_x0000_t136" style="position:absolute;margin-left:0;margin-top:0;width:588pt;height:221.4pt;rotation:315;z-index:-251591680;mso-position-horizontal:center;mso-position-horizontal-relative:margin;mso-position-vertical:center;mso-position-vertical-relative:margin" o:allowincell="f" fillcolor="silver" stroked="f">
          <v:fill opacity=".5"/>
          <v:textpath style="font-family:&quot;Times New Roman&quot;;font-size:200pt" string="MCAC"/>
          <w10:wrap anchorx="margin" anchory="margin"/>
        </v:shape>
      </w:pict>
    </w:r>
    <w:r>
      <w:rPr>
        <w:noProof/>
      </w:rPr>
      <w:pict w14:anchorId="605FF910">
        <v:shape id="PowerPlusWaterMarkObject9380567" o:spid="_x0000_s1285" type="#_x0000_t136" style="position:absolute;margin-left:0;margin-top:0;width:456.75pt;height:182.7pt;rotation:315;z-index:-251592704;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sidR="005F7EA3">
      <w:rPr>
        <w:noProof/>
      </w:rPr>
      <mc:AlternateContent>
        <mc:Choice Requires="wps">
          <w:drawing>
            <wp:anchor distT="0" distB="0" distL="114300" distR="114300" simplePos="0" relativeHeight="251722752" behindDoc="1" locked="0" layoutInCell="0" allowOverlap="1" wp14:anchorId="5CE2B1E1" wp14:editId="74F786D7">
              <wp:simplePos x="0" y="0"/>
              <wp:positionH relativeFrom="margin">
                <wp:align>center</wp:align>
              </wp:positionH>
              <wp:positionV relativeFrom="margin">
                <wp:align>center</wp:align>
              </wp:positionV>
              <wp:extent cx="5800725" cy="2320290"/>
              <wp:effectExtent l="0" t="1447800" r="0" b="1337310"/>
              <wp:wrapNone/>
              <wp:docPr id="118" name="WordArt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E6D2F95"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CE2B1E1" id="_x0000_t202" coordsize="21600,21600" o:spt="202" path="m,l,21600r21600,l21600,xe">
              <v:stroke joinstyle="miter"/>
              <v:path gradientshapeok="t" o:connecttype="rect"/>
            </v:shapetype>
            <v:shape id="WordArt 260" o:spid="_x0000_s1163" type="#_x0000_t202" style="position:absolute;margin-left:0;margin-top:0;width:456.75pt;height:182.7pt;rotation:-45;z-index:-251593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BtSyp8+gEAAM4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6E6D2F95"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721728" behindDoc="1" locked="0" layoutInCell="0" allowOverlap="1" wp14:anchorId="7FCEE11F" wp14:editId="1AA7A243">
              <wp:simplePos x="0" y="0"/>
              <wp:positionH relativeFrom="margin">
                <wp:align>center</wp:align>
              </wp:positionH>
              <wp:positionV relativeFrom="margin">
                <wp:align>center</wp:align>
              </wp:positionV>
              <wp:extent cx="5800725" cy="2320290"/>
              <wp:effectExtent l="0" t="1447800" r="0" b="1337310"/>
              <wp:wrapNone/>
              <wp:docPr id="117" name="WordArt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4E2B56"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FCEE11F" id="WordArt 259" o:spid="_x0000_s1164" type="#_x0000_t202" style="position:absolute;margin-left:0;margin-top:0;width:456.75pt;height:182.7pt;rotation:-45;z-index:-251594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D5F+sj+gEAAM4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414E2B56"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720704" behindDoc="1" locked="0" layoutInCell="0" allowOverlap="1" wp14:anchorId="3E9F610A" wp14:editId="33BAF007">
              <wp:simplePos x="0" y="0"/>
              <wp:positionH relativeFrom="margin">
                <wp:align>center</wp:align>
              </wp:positionH>
              <wp:positionV relativeFrom="margin">
                <wp:align>center</wp:align>
              </wp:positionV>
              <wp:extent cx="5800725" cy="2320290"/>
              <wp:effectExtent l="0" t="1447800" r="0" b="1337310"/>
              <wp:wrapNone/>
              <wp:docPr id="116" name="WordArt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012F56"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E9F610A" id="WordArt 258" o:spid="_x0000_s1165" type="#_x0000_t202" style="position:absolute;margin-left:0;margin-top:0;width:456.75pt;height:182.7pt;rotation:-45;z-index:-251595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A3aEX0+gEAAM4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18012F56"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719680" behindDoc="1" locked="0" layoutInCell="0" allowOverlap="1" wp14:anchorId="035AA35D" wp14:editId="63CB5D4D">
              <wp:simplePos x="0" y="0"/>
              <wp:positionH relativeFrom="margin">
                <wp:align>center</wp:align>
              </wp:positionH>
              <wp:positionV relativeFrom="margin">
                <wp:align>center</wp:align>
              </wp:positionV>
              <wp:extent cx="5800725" cy="2320290"/>
              <wp:effectExtent l="0" t="1447800" r="0" b="1337310"/>
              <wp:wrapNone/>
              <wp:docPr id="115" name="WordArt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184595"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35AA35D" id="WordArt 257" o:spid="_x0000_s1166" type="#_x0000_t202" style="position:absolute;margin-left:0;margin-top:0;width:456.75pt;height:182.7pt;rotation:-45;z-index:-251596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CjNISr+gEAAM4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28184595"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718656" behindDoc="1" locked="0" layoutInCell="0" allowOverlap="1" wp14:anchorId="4739DB62" wp14:editId="2D65B882">
              <wp:simplePos x="0" y="0"/>
              <wp:positionH relativeFrom="margin">
                <wp:align>center</wp:align>
              </wp:positionH>
              <wp:positionV relativeFrom="margin">
                <wp:align>center</wp:align>
              </wp:positionV>
              <wp:extent cx="5800725" cy="2320290"/>
              <wp:effectExtent l="0" t="1447800" r="0" b="1337310"/>
              <wp:wrapNone/>
              <wp:docPr id="114" name="WordArt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EFE723"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739DB62" id="WordArt 256" o:spid="_x0000_s1167" type="#_x0000_t202" style="position:absolute;margin-left:0;margin-top:0;width:456.75pt;height:182.7pt;rotation:-45;z-index:-2515978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JBu/8/5AQAAzg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5DEFE723"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717632" behindDoc="1" locked="0" layoutInCell="0" allowOverlap="1" wp14:anchorId="11A22C13" wp14:editId="028F5C6C">
              <wp:simplePos x="0" y="0"/>
              <wp:positionH relativeFrom="margin">
                <wp:align>center</wp:align>
              </wp:positionH>
              <wp:positionV relativeFrom="margin">
                <wp:align>center</wp:align>
              </wp:positionV>
              <wp:extent cx="5800725" cy="2320290"/>
              <wp:effectExtent l="0" t="1447800" r="0" b="1337310"/>
              <wp:wrapNone/>
              <wp:docPr id="113" name="WordArt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4F3CE4"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1A22C13" id="WordArt 255" o:spid="_x0000_s1168" type="#_x0000_t202" style="position:absolute;margin-left:0;margin-top:0;width:456.75pt;height:182.7pt;rotation:-45;z-index:-2515988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AQyPpD5AQAAzg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414F3CE4"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716608" behindDoc="1" locked="0" layoutInCell="0" allowOverlap="1" wp14:anchorId="158196D8" wp14:editId="25709DAA">
              <wp:simplePos x="0" y="0"/>
              <wp:positionH relativeFrom="margin">
                <wp:align>center</wp:align>
              </wp:positionH>
              <wp:positionV relativeFrom="margin">
                <wp:align>center</wp:align>
              </wp:positionV>
              <wp:extent cx="5800725" cy="2320290"/>
              <wp:effectExtent l="0" t="1447800" r="0" b="1337310"/>
              <wp:wrapNone/>
              <wp:docPr id="112" name="WordArt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0C734B"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58196D8" id="WordArt 254" o:spid="_x0000_s1169" type="#_x0000_t202" style="position:absolute;margin-left:0;margin-top:0;width:456.75pt;height:182.7pt;rotation:-45;z-index:-2515998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C4131w+gEAAM4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6C0C734B"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715584" behindDoc="1" locked="0" layoutInCell="0" allowOverlap="1" wp14:anchorId="278489F4" wp14:editId="19074A2F">
              <wp:simplePos x="0" y="0"/>
              <wp:positionH relativeFrom="margin">
                <wp:align>center</wp:align>
              </wp:positionH>
              <wp:positionV relativeFrom="margin">
                <wp:align>center</wp:align>
              </wp:positionV>
              <wp:extent cx="5800725" cy="2320290"/>
              <wp:effectExtent l="0" t="1447800" r="0" b="1337310"/>
              <wp:wrapNone/>
              <wp:docPr id="111" name="WordArt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1D4818E"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78489F4" id="WordArt 253" o:spid="_x0000_s1170" type="#_x0000_t202" style="position:absolute;margin-left:0;margin-top:0;width:456.75pt;height:182.7pt;rotation:-45;z-index:-2516008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Asi7wv+gEAAM4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01D4818E"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714560" behindDoc="1" locked="0" layoutInCell="0" allowOverlap="1" wp14:anchorId="22AD12EF" wp14:editId="02CDD044">
              <wp:simplePos x="0" y="0"/>
              <wp:positionH relativeFrom="margin">
                <wp:align>center</wp:align>
              </wp:positionH>
              <wp:positionV relativeFrom="margin">
                <wp:align>center</wp:align>
              </wp:positionV>
              <wp:extent cx="5800725" cy="2320290"/>
              <wp:effectExtent l="0" t="1447800" r="0" b="1337310"/>
              <wp:wrapNone/>
              <wp:docPr id="110" name="WordArt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0852090"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2AD12EF" id="WordArt 252" o:spid="_x0000_s1171" type="#_x0000_t202" style="position:absolute;margin-left:0;margin-top:0;width:456.75pt;height:182.7pt;rotation:-45;z-index:-2516019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CBGotr+gEAAM4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40852090"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713536" behindDoc="1" locked="0" layoutInCell="0" allowOverlap="1" wp14:anchorId="64BC24A0" wp14:editId="2DDD49F1">
              <wp:simplePos x="0" y="0"/>
              <wp:positionH relativeFrom="margin">
                <wp:align>center</wp:align>
              </wp:positionH>
              <wp:positionV relativeFrom="margin">
                <wp:align>center</wp:align>
              </wp:positionV>
              <wp:extent cx="5800725" cy="2320290"/>
              <wp:effectExtent l="0" t="1447800" r="0" b="1337310"/>
              <wp:wrapNone/>
              <wp:docPr id="109" name="WordArt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B1203B"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BC24A0" id="WordArt 251" o:spid="_x0000_s1172" type="#_x0000_t202" style="position:absolute;margin-left:0;margin-top:0;width:456.75pt;height:182.7pt;rotation:-45;z-index:-2516029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AVRko0+gEAAM4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7CB1203B"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712512" behindDoc="1" locked="0" layoutInCell="0" allowOverlap="1" wp14:anchorId="20D60B1C" wp14:editId="300EC387">
              <wp:simplePos x="0" y="0"/>
              <wp:positionH relativeFrom="margin">
                <wp:align>center</wp:align>
              </wp:positionH>
              <wp:positionV relativeFrom="margin">
                <wp:align>center</wp:align>
              </wp:positionV>
              <wp:extent cx="5800725" cy="2320290"/>
              <wp:effectExtent l="0" t="1447800" r="0" b="1337310"/>
              <wp:wrapNone/>
              <wp:docPr id="108" name="WordArt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7DF0DC"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0D60B1C" id="WordArt 250" o:spid="_x0000_s1173" type="#_x0000_t202" style="position:absolute;margin-left:0;margin-top:0;width:456.75pt;height:182.7pt;rotation:-45;z-index:-2516039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CpownU+gEAAM4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027DF0DC"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711488" behindDoc="1" locked="0" layoutInCell="0" allowOverlap="1" wp14:anchorId="4E74E3BF" wp14:editId="3568A5FC">
              <wp:simplePos x="0" y="0"/>
              <wp:positionH relativeFrom="margin">
                <wp:align>center</wp:align>
              </wp:positionH>
              <wp:positionV relativeFrom="margin">
                <wp:align>center</wp:align>
              </wp:positionV>
              <wp:extent cx="5800725" cy="2320290"/>
              <wp:effectExtent l="0" t="1447800" r="0" b="1337310"/>
              <wp:wrapNone/>
              <wp:docPr id="107" name="WordArt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819103"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E74E3BF" id="WordArt 249" o:spid="_x0000_s1174" type="#_x0000_t202" style="position:absolute;margin-left:0;margin-top:0;width:456.75pt;height:182.7pt;rotation:-45;z-index:-2516049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A9/8iL+gEAAM4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04819103"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710464" behindDoc="1" locked="0" layoutInCell="0" allowOverlap="1" wp14:anchorId="75520787" wp14:editId="2BDC713C">
              <wp:simplePos x="0" y="0"/>
              <wp:positionH relativeFrom="margin">
                <wp:align>center</wp:align>
              </wp:positionH>
              <wp:positionV relativeFrom="margin">
                <wp:align>center</wp:align>
              </wp:positionV>
              <wp:extent cx="5800725" cy="2320290"/>
              <wp:effectExtent l="0" t="1447800" r="0" b="1337310"/>
              <wp:wrapNone/>
              <wp:docPr id="106" name="WordArt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78AF109"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5520787" id="WordArt 248" o:spid="_x0000_s1175" type="#_x0000_t202" style="position:absolute;margin-left:0;margin-top:0;width:456.75pt;height:182.7pt;rotation:-45;z-index:-2516060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DzgGZc+gEAAM4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478AF109"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709440" behindDoc="1" locked="0" layoutInCell="0" allowOverlap="1" wp14:anchorId="66F7AA85" wp14:editId="40151C2C">
              <wp:simplePos x="0" y="0"/>
              <wp:positionH relativeFrom="margin">
                <wp:align>center</wp:align>
              </wp:positionH>
              <wp:positionV relativeFrom="margin">
                <wp:align>center</wp:align>
              </wp:positionV>
              <wp:extent cx="5800725" cy="2320290"/>
              <wp:effectExtent l="0" t="1447800" r="0" b="1337310"/>
              <wp:wrapNone/>
              <wp:docPr id="105" name="WordArt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A2CAB7"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6F7AA85" id="WordArt 247" o:spid="_x0000_s1176" type="#_x0000_t202" style="position:absolute;margin-left:0;margin-top:0;width:456.75pt;height:182.7pt;rotation:-45;z-index:-2516070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KcD+gEAAM4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Ns/zT8WMM0l7xfsiLxZplJkoI1ochEMfvmowLL5U&#10;HCkJCVYc7nyI7C5HRqqR3YlnGLYDaxUR+rCISiL3Lagjse8pKhX3v/cCNTmxN9dAySL5NYJ5oiyu&#10;Mel/obAZngS6kUQg/vfdS1QSk5QZxaww0RL1k4BMRwk8iI7NkhcnruPhkfUJNd71bk0+3rZJ0oXn&#10;KIlCk5SOAY+p/PM7nbr8hqtnAA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Bn3KcD+gEAAM4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77A2CAB7"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708416" behindDoc="1" locked="0" layoutInCell="0" allowOverlap="1" wp14:anchorId="4655A07C" wp14:editId="3140FB45">
              <wp:simplePos x="0" y="0"/>
              <wp:positionH relativeFrom="margin">
                <wp:align>center</wp:align>
              </wp:positionH>
              <wp:positionV relativeFrom="margin">
                <wp:align>center</wp:align>
              </wp:positionV>
              <wp:extent cx="5800725" cy="2320290"/>
              <wp:effectExtent l="0" t="1447800" r="0" b="1337310"/>
              <wp:wrapNone/>
              <wp:docPr id="104" name="WordArt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27FD9C0"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655A07C" id="WordArt 246" o:spid="_x0000_s1177" type="#_x0000_t202" style="position:absolute;margin-left:0;margin-top:0;width:456.75pt;height:182.7pt;rotation:-45;z-index:-2516080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" o:allowincell="f" filled="f" stroked="f">
              <v:stroke joinstyle="round"/>
              <o:lock v:ext="edit" shapetype="t"/>
              <v:textbox style="mso-fit-shape-to-text:t">
                <w:txbxContent>
                  <w:p w14:paraId="227FD9C0"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707392" behindDoc="1" locked="0" layoutInCell="0" allowOverlap="1" wp14:anchorId="5DFA8BAA" wp14:editId="7F369B1C">
              <wp:simplePos x="0" y="0"/>
              <wp:positionH relativeFrom="margin">
                <wp:align>center</wp:align>
              </wp:positionH>
              <wp:positionV relativeFrom="margin">
                <wp:align>center</wp:align>
              </wp:positionV>
              <wp:extent cx="5800725" cy="2320290"/>
              <wp:effectExtent l="0" t="1447800" r="0" b="1337310"/>
              <wp:wrapNone/>
              <wp:docPr id="103" name="WordArt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83DAF43"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DFA8BAA" id="WordArt 245" o:spid="_x0000_s1178" type="#_x0000_t202" style="position:absolute;margin-left:0;margin-top:0;width:456.75pt;height:182.7pt;rotation:-45;z-index:-2516090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" o:allowincell="f" filled="f" stroked="f">
              <v:stroke joinstyle="round"/>
              <o:lock v:ext="edit" shapetype="t"/>
              <v:textbox style="mso-fit-shape-to-text:t">
                <w:txbxContent>
                  <w:p w14:paraId="583DAF43"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706368" behindDoc="1" locked="0" layoutInCell="0" allowOverlap="1" wp14:anchorId="6FCCD1B2" wp14:editId="133561E3">
              <wp:simplePos x="0" y="0"/>
              <wp:positionH relativeFrom="margin">
                <wp:align>center</wp:align>
              </wp:positionH>
              <wp:positionV relativeFrom="margin">
                <wp:align>center</wp:align>
              </wp:positionV>
              <wp:extent cx="5800725" cy="2320290"/>
              <wp:effectExtent l="0" t="1447800" r="0" b="1337310"/>
              <wp:wrapNone/>
              <wp:docPr id="102" name="WordArt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5D9979"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FCCD1B2" id="WordArt 244" o:spid="_x0000_s1179" type="#_x0000_t202" style="position:absolute;margin-left:0;margin-top:0;width:456.75pt;height:182.7pt;rotation:-45;z-index:-2516101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LlBQIf5AQAAzg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7C5D9979"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927B8" w14:textId="7B8853FA" w:rsidR="004A6170" w:rsidRDefault="00000000">
    <w:pPr>
      <w:pStyle w:val="Header"/>
      <w:rPr>
        <w:lang w:eastAsia="en-US"/>
      </w:rPr>
    </w:pPr>
    <w:r>
      <w:rPr>
        <w:noProof/>
      </w:rPr>
      <w:pict w14:anchorId="113CA3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8227" o:spid="_x0000_s1287" type="#_x0000_t136" style="position:absolute;margin-left:0;margin-top:0;width:588pt;height:221.4pt;rotation:315;z-index:-251590656;mso-position-horizontal:center;mso-position-horizontal-relative:margin;mso-position-vertical:center;mso-position-vertical-relative:margin" o:allowincell="f" fillcolor="silver" stroked="f">
          <v:fill opacity=".5"/>
          <v:textpath style="font-family:&quot;Times New Roman&quot;;font-size:200pt" string="MCAC"/>
          <w10:wrap anchorx="margin" anchory="margin"/>
        </v:shape>
      </w:pic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BFE1D" w14:textId="6C36D60E" w:rsidR="004A6170" w:rsidRDefault="00000000">
    <w:pPr>
      <w:pStyle w:val="Header"/>
      <w:rPr>
        <w:lang w:eastAsia="en-US"/>
      </w:rPr>
    </w:pPr>
    <w:r>
      <w:rPr>
        <w:noProof/>
      </w:rPr>
      <w:pict w14:anchorId="36E9C3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8225" o:spid="_x0000_s1267" type="#_x0000_t136" style="position:absolute;margin-left:0;margin-top:0;width:588pt;height:221.4pt;rotation:315;z-index:-251611136;mso-position-horizontal:center;mso-position-horizontal-relative:margin;mso-position-vertical:center;mso-position-vertical-relative:margin" o:allowincell="f" fillcolor="silver" stroked="f">
          <v:fill opacity=".5"/>
          <v:textpath style="font-family:&quot;Times New Roman&quot;;font-size:200pt" string="MCAC"/>
          <w10:wrap anchorx="margin" anchory="margin"/>
        </v:shape>
      </w:pict>
    </w:r>
    <w:r w:rsidR="005F7EA3">
      <w:rPr>
        <w:noProof/>
        <w:lang w:eastAsia="en-US"/>
      </w:rPr>
      <w:drawing>
        <wp:inline distT="0" distB="0" distL="0" distR="0" wp14:anchorId="6CB08CD3" wp14:editId="156203C2">
          <wp:extent cx="1019175" cy="447675"/>
          <wp:effectExtent l="0" t="0" r="0" b="0"/>
          <wp:docPr id="21" name="Image13 Copy 1 Copy 1 Copy 1 Copy 1 Copy 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 Copy 1 Copy 1 Copy 1 Copy 1 Copy 1 Copy 1"/>
                  <pic:cNvPicPr>
                    <a:picLocks noChangeAspect="1" noChangeArrowheads="1"/>
                  </pic:cNvPicPr>
                </pic:nvPicPr>
                <pic:blipFill>
                  <a:blip r:embed="rId1">
                    <a:extLst>
                      <a:ext uri="{28A0092B-C50C-407E-A947-70E740481C1C}">
                        <a14:useLocalDpi xmlns:a14="http://schemas.microsoft.com/office/drawing/2010/main" val="0"/>
                      </a:ext>
                    </a:extLst>
                  </a:blip>
                  <a:srcRect l="-11" t="-26" r="-11" b="-26"/>
                  <a:stretch>
                    <a:fillRect/>
                  </a:stretch>
                </pic:blipFill>
                <pic:spPr bwMode="auto">
                  <a:xfrm>
                    <a:off x="0" y="0"/>
                    <a:ext cx="1019175" cy="447675"/>
                  </a:xfrm>
                  <a:prstGeom prst="rect">
                    <a:avLst/>
                  </a:prstGeom>
                  <a:noFill/>
                  <a:ln>
                    <a:noFill/>
                  </a:ln>
                </pic:spPr>
              </pic:pic>
            </a:graphicData>
          </a:graphic>
        </wp:inline>
      </w:drawing>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ED819" w14:textId="569075D6" w:rsidR="00D050C7" w:rsidRDefault="00000000">
    <w:pPr>
      <w:pStyle w:val="Header"/>
    </w:pPr>
    <w:r>
      <w:rPr>
        <w:noProof/>
      </w:rPr>
      <w:pict w14:anchorId="68C977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8229" o:spid="_x0000_s1308" type="#_x0000_t136" style="position:absolute;margin-left:0;margin-top:0;width:588pt;height:221.4pt;rotation:315;z-index:-251569152;mso-position-horizontal:center;mso-position-horizontal-relative:margin;mso-position-vertical:center;mso-position-vertical-relative:margin" o:allowincell="f" fillcolor="silver" stroked="f">
          <v:fill opacity=".5"/>
          <v:textpath style="font-family:&quot;Times New Roman&quot;;font-size:200pt" string="MCAC"/>
          <w10:wrap anchorx="margin" anchory="margin"/>
        </v:shape>
      </w:pict>
    </w:r>
    <w:r>
      <w:rPr>
        <w:noProof/>
      </w:rPr>
      <w:pict w14:anchorId="0BBE301C">
        <v:shape id="PowerPlusWaterMarkObject9380570" o:spid="_x0000_s1307" type="#_x0000_t136" style="position:absolute;margin-left:0;margin-top:0;width:456.75pt;height:182.7pt;rotation:315;z-index:-251570176;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sidR="005F7EA3">
      <w:rPr>
        <w:noProof/>
      </w:rPr>
      <mc:AlternateContent>
        <mc:Choice Requires="wps">
          <w:drawing>
            <wp:anchor distT="0" distB="0" distL="114300" distR="114300" simplePos="0" relativeHeight="251745280" behindDoc="1" locked="0" layoutInCell="0" allowOverlap="1" wp14:anchorId="1A484BFC" wp14:editId="2255F478">
              <wp:simplePos x="0" y="0"/>
              <wp:positionH relativeFrom="margin">
                <wp:align>center</wp:align>
              </wp:positionH>
              <wp:positionV relativeFrom="margin">
                <wp:align>center</wp:align>
              </wp:positionV>
              <wp:extent cx="5800725" cy="2320290"/>
              <wp:effectExtent l="0" t="1447800" r="0" b="1337310"/>
              <wp:wrapNone/>
              <wp:docPr id="101" name="WordArt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7BAF81"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484BFC" id="_x0000_t202" coordsize="21600,21600" o:spt="202" path="m,l,21600r21600,l21600,xe">
              <v:stroke joinstyle="miter"/>
              <v:path gradientshapeok="t" o:connecttype="rect"/>
            </v:shapetype>
            <v:shape id="WordArt 282" o:spid="_x0000_s1180" type="#_x0000_t202" style="position:absolute;margin-left:0;margin-top:0;width:456.75pt;height:182.7pt;rotation:-45;z-index:-2515712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AtHYHY+gEAAM4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467BAF81"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744256" behindDoc="1" locked="0" layoutInCell="0" allowOverlap="1" wp14:anchorId="6297C3A8" wp14:editId="0BB063D7">
              <wp:simplePos x="0" y="0"/>
              <wp:positionH relativeFrom="margin">
                <wp:align>center</wp:align>
              </wp:positionH>
              <wp:positionV relativeFrom="margin">
                <wp:align>center</wp:align>
              </wp:positionV>
              <wp:extent cx="5800725" cy="2320290"/>
              <wp:effectExtent l="0" t="1447800" r="0" b="1337310"/>
              <wp:wrapNone/>
              <wp:docPr id="100" name="WordArt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C87414"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297C3A8" id="WordArt 281" o:spid="_x0000_s1181" type="#_x0000_t202" style="position:absolute;margin-left:0;margin-top:0;width:456.75pt;height:182.7pt;rotation:-45;z-index:-2515722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CAjLac+gEAAM4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03C87414"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743232" behindDoc="1" locked="0" layoutInCell="0" allowOverlap="1" wp14:anchorId="7339FE50" wp14:editId="2BD79B45">
              <wp:simplePos x="0" y="0"/>
              <wp:positionH relativeFrom="margin">
                <wp:align>center</wp:align>
              </wp:positionH>
              <wp:positionV relativeFrom="margin">
                <wp:align>center</wp:align>
              </wp:positionV>
              <wp:extent cx="5800725" cy="2320290"/>
              <wp:effectExtent l="0" t="1447800" r="0" b="1337310"/>
              <wp:wrapNone/>
              <wp:docPr id="99" name="WordArt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2822EC"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339FE50" id="WordArt 280" o:spid="_x0000_s1182" type="#_x0000_t202" style="position:absolute;margin-left:0;margin-top:0;width:456.75pt;height:182.7pt;rotation:-45;z-index:-2515732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BTQd8P5AQAAzg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5D2822EC"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742208" behindDoc="1" locked="0" layoutInCell="0" allowOverlap="1" wp14:anchorId="12DE2DB0" wp14:editId="51664D8C">
              <wp:simplePos x="0" y="0"/>
              <wp:positionH relativeFrom="margin">
                <wp:align>center</wp:align>
              </wp:positionH>
              <wp:positionV relativeFrom="margin">
                <wp:align>center</wp:align>
              </wp:positionV>
              <wp:extent cx="5800725" cy="2320290"/>
              <wp:effectExtent l="0" t="1447800" r="0" b="1337310"/>
              <wp:wrapNone/>
              <wp:docPr id="98" name="WordArt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0CA1F7A"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DE2DB0" id="WordArt 279" o:spid="_x0000_s1183" type="#_x0000_t202" style="position:absolute;margin-left:0;margin-top:0;width:456.75pt;height:182.7pt;rotation:-45;z-index:-2515742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CoNTQj+gEAAM4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40CA1F7A"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741184" behindDoc="1" locked="0" layoutInCell="0" allowOverlap="1" wp14:anchorId="708B7EB1" wp14:editId="5D9E34A9">
              <wp:simplePos x="0" y="0"/>
              <wp:positionH relativeFrom="margin">
                <wp:align>center</wp:align>
              </wp:positionH>
              <wp:positionV relativeFrom="margin">
                <wp:align>center</wp:align>
              </wp:positionV>
              <wp:extent cx="5800725" cy="2320290"/>
              <wp:effectExtent l="0" t="1447800" r="0" b="1337310"/>
              <wp:wrapNone/>
              <wp:docPr id="97" name="WordArt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58ADCE"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08B7EB1" id="WordArt 278" o:spid="_x0000_s1184" type="#_x0000_t202" style="position:absolute;margin-left:0;margin-top:0;width:456.75pt;height:182.7pt;rotation:-45;z-index:-2515752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A8afV8+gEAAM4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4A58ADCE"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740160" behindDoc="1" locked="0" layoutInCell="0" allowOverlap="1" wp14:anchorId="328850A0" wp14:editId="55559C83">
              <wp:simplePos x="0" y="0"/>
              <wp:positionH relativeFrom="margin">
                <wp:align>center</wp:align>
              </wp:positionH>
              <wp:positionV relativeFrom="margin">
                <wp:align>center</wp:align>
              </wp:positionV>
              <wp:extent cx="5800725" cy="2320290"/>
              <wp:effectExtent l="0" t="1447800" r="0" b="1337310"/>
              <wp:wrapNone/>
              <wp:docPr id="96" name="WordArt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FBEC0C"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28850A0" id="WordArt 277" o:spid="_x0000_s1185" type="#_x0000_t202" style="position:absolute;margin-left:0;margin-top:0;width:456.75pt;height:182.7pt;rotation:-45;z-index:-2515763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PIWW6v5AQAAzg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3BFBEC0C"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739136" behindDoc="1" locked="0" layoutInCell="0" allowOverlap="1" wp14:anchorId="3289DB93" wp14:editId="57B45FBE">
              <wp:simplePos x="0" y="0"/>
              <wp:positionH relativeFrom="margin">
                <wp:align>center</wp:align>
              </wp:positionH>
              <wp:positionV relativeFrom="margin">
                <wp:align>center</wp:align>
              </wp:positionV>
              <wp:extent cx="5800725" cy="2320290"/>
              <wp:effectExtent l="0" t="1447800" r="0" b="1337310"/>
              <wp:wrapNone/>
              <wp:docPr id="95" name="WordArt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0C55D4"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289DB93" id="WordArt 276" o:spid="_x0000_s1186" type="#_x0000_t202" style="position:absolute;margin-left:0;margin-top:0;width:456.75pt;height:182.7pt;rotation:-45;z-index:-2515773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BmSpr0+gEAAM4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230C55D4"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738112" behindDoc="1" locked="0" layoutInCell="0" allowOverlap="1" wp14:anchorId="6DB95AE2" wp14:editId="28D1EFDE">
              <wp:simplePos x="0" y="0"/>
              <wp:positionH relativeFrom="margin">
                <wp:align>center</wp:align>
              </wp:positionH>
              <wp:positionV relativeFrom="margin">
                <wp:align>center</wp:align>
              </wp:positionV>
              <wp:extent cx="5800725" cy="2320290"/>
              <wp:effectExtent l="0" t="1447800" r="0" b="1337310"/>
              <wp:wrapNone/>
              <wp:docPr id="94" name="WordArt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448C08"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DB95AE2" id="WordArt 275" o:spid="_x0000_s1187" type="#_x0000_t202" style="position:absolute;margin-left:0;margin-top:0;width:456.75pt;height:182.7pt;rotation:-45;z-index:-2515783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NNE9fr5AQAAzg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18448C08"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737088" behindDoc="1" locked="0" layoutInCell="0" allowOverlap="1" wp14:anchorId="7AE0910D" wp14:editId="5FB8870C">
              <wp:simplePos x="0" y="0"/>
              <wp:positionH relativeFrom="margin">
                <wp:align>center</wp:align>
              </wp:positionH>
              <wp:positionV relativeFrom="margin">
                <wp:align>center</wp:align>
              </wp:positionV>
              <wp:extent cx="5800725" cy="2320290"/>
              <wp:effectExtent l="0" t="1447800" r="0" b="1337310"/>
              <wp:wrapNone/>
              <wp:docPr id="93" name="WordArt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2DA01C"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AE0910D" id="WordArt 274" o:spid="_x0000_s1188" type="#_x0000_t202" style="position:absolute;margin-left:0;margin-top:0;width:456.75pt;height:182.7pt;rotation:-45;z-index:-2515793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EcYNKX5AQAAzg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172DA01C"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736064" behindDoc="1" locked="0" layoutInCell="0" allowOverlap="1" wp14:anchorId="142990CB" wp14:editId="64EDE368">
              <wp:simplePos x="0" y="0"/>
              <wp:positionH relativeFrom="margin">
                <wp:align>center</wp:align>
              </wp:positionH>
              <wp:positionV relativeFrom="margin">
                <wp:align>center</wp:align>
              </wp:positionV>
              <wp:extent cx="5800725" cy="2320290"/>
              <wp:effectExtent l="0" t="1447800" r="0" b="1337310"/>
              <wp:wrapNone/>
              <wp:docPr id="92" name="WordArt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88C169"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2990CB" id="WordArt 273" o:spid="_x0000_s1189" type="#_x0000_t202" style="position:absolute;margin-left:0;margin-top:0;width:456.75pt;height:182.7pt;rotation:-45;z-index:-2515804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D7/XdF+gEAAM4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4688C169"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735040" behindDoc="1" locked="0" layoutInCell="0" allowOverlap="1" wp14:anchorId="19A472F9" wp14:editId="235850AB">
              <wp:simplePos x="0" y="0"/>
              <wp:positionH relativeFrom="margin">
                <wp:align>center</wp:align>
              </wp:positionH>
              <wp:positionV relativeFrom="margin">
                <wp:align>center</wp:align>
              </wp:positionV>
              <wp:extent cx="5800725" cy="2320290"/>
              <wp:effectExtent l="0" t="1447800" r="0" b="1337310"/>
              <wp:wrapNone/>
              <wp:docPr id="91" name="WordArt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6A3BFC"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9A472F9" id="WordArt 272" o:spid="_x0000_s1190" type="#_x0000_t202" style="position:absolute;margin-left:0;margin-top:0;width:456.75pt;height:182.7pt;rotation:-45;z-index:-2515814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BvobYa+gEAAM4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446A3BFC"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734016" behindDoc="1" locked="0" layoutInCell="0" allowOverlap="1" wp14:anchorId="54DB68E9" wp14:editId="55E03DE6">
              <wp:simplePos x="0" y="0"/>
              <wp:positionH relativeFrom="margin">
                <wp:align>center</wp:align>
              </wp:positionH>
              <wp:positionV relativeFrom="margin">
                <wp:align>center</wp:align>
              </wp:positionV>
              <wp:extent cx="5800725" cy="2320290"/>
              <wp:effectExtent l="0" t="1447800" r="0" b="1337310"/>
              <wp:wrapNone/>
              <wp:docPr id="90" name="WordArt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E37A1D"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4DB68E9" id="WordArt 271" o:spid="_x0000_s1191" type="#_x0000_t202" style="position:absolute;margin-left:0;margin-top:0;width:456.75pt;height:182.7pt;rotation:-45;z-index:-2515824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DCMIFe+gEAAM4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1CE37A1D"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732992" behindDoc="1" locked="0" layoutInCell="0" allowOverlap="1" wp14:anchorId="0054A42A" wp14:editId="6CFDE3F3">
              <wp:simplePos x="0" y="0"/>
              <wp:positionH relativeFrom="margin">
                <wp:align>center</wp:align>
              </wp:positionH>
              <wp:positionV relativeFrom="margin">
                <wp:align>center</wp:align>
              </wp:positionV>
              <wp:extent cx="5800725" cy="2320290"/>
              <wp:effectExtent l="0" t="1447800" r="0" b="1337310"/>
              <wp:wrapNone/>
              <wp:docPr id="89" name="WordArt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9224002"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054A42A" id="WordArt 270" o:spid="_x0000_s1192" type="#_x0000_t202" style="position:absolute;margin-left:0;margin-top:0;width:456.75pt;height:182.7pt;rotation:-45;z-index:-2515834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BWbEAB+gEAAM4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19224002"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731968" behindDoc="1" locked="0" layoutInCell="0" allowOverlap="1" wp14:anchorId="4A2A99DA" wp14:editId="573E33FD">
              <wp:simplePos x="0" y="0"/>
              <wp:positionH relativeFrom="margin">
                <wp:align>center</wp:align>
              </wp:positionH>
              <wp:positionV relativeFrom="margin">
                <wp:align>center</wp:align>
              </wp:positionV>
              <wp:extent cx="5800725" cy="2320290"/>
              <wp:effectExtent l="0" t="1447800" r="0" b="1337310"/>
              <wp:wrapNone/>
              <wp:docPr id="88" name="WordArt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B11961"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A2A99DA" id="WordArt 269" o:spid="_x0000_s1193" type="#_x0000_t202" style="position:absolute;margin-left:0;margin-top:0;width:456.75pt;height:182.7pt;rotation:-45;z-index:-2515845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DqiQPh+gEAAM4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39B11961"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730944" behindDoc="1" locked="0" layoutInCell="0" allowOverlap="1" wp14:anchorId="5F5D1BAF" wp14:editId="330DADE2">
              <wp:simplePos x="0" y="0"/>
              <wp:positionH relativeFrom="margin">
                <wp:align>center</wp:align>
              </wp:positionH>
              <wp:positionV relativeFrom="margin">
                <wp:align>center</wp:align>
              </wp:positionV>
              <wp:extent cx="5800725" cy="2320290"/>
              <wp:effectExtent l="0" t="1447800" r="0" b="1337310"/>
              <wp:wrapNone/>
              <wp:docPr id="87" name="WordArt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76B7BE0"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F5D1BAF" id="WordArt 268" o:spid="_x0000_s1194" type="#_x0000_t202" style="position:absolute;margin-left:0;margin-top:0;width:456.75pt;height:182.7pt;rotation:-45;z-index:-2515855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B+1cK++gEAAM4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476B7BE0"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729920" behindDoc="1" locked="0" layoutInCell="0" allowOverlap="1" wp14:anchorId="11FBE87C" wp14:editId="5033C50A">
              <wp:simplePos x="0" y="0"/>
              <wp:positionH relativeFrom="margin">
                <wp:align>center</wp:align>
              </wp:positionH>
              <wp:positionV relativeFrom="margin">
                <wp:align>center</wp:align>
              </wp:positionV>
              <wp:extent cx="5800725" cy="2320290"/>
              <wp:effectExtent l="0" t="1447800" r="0" b="1337310"/>
              <wp:wrapNone/>
              <wp:docPr id="86" name="WordArt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21FBB6C"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1FBE87C" id="WordArt 267" o:spid="_x0000_s1195" type="#_x0000_t202" style="position:absolute;margin-left:0;margin-top:0;width:456.75pt;height:182.7pt;rotation:-45;z-index:-2515865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Cwqmxp+gEAAM4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121FBB6C"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728896" behindDoc="1" locked="0" layoutInCell="0" allowOverlap="1" wp14:anchorId="0812A3B5" wp14:editId="3BBF8BAA">
              <wp:simplePos x="0" y="0"/>
              <wp:positionH relativeFrom="margin">
                <wp:align>center</wp:align>
              </wp:positionH>
              <wp:positionV relativeFrom="margin">
                <wp:align>center</wp:align>
              </wp:positionV>
              <wp:extent cx="5800725" cy="2320290"/>
              <wp:effectExtent l="0" t="1447800" r="0" b="1337310"/>
              <wp:wrapNone/>
              <wp:docPr id="85" name="WordArt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9A78B6"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812A3B5" id="WordArt 266" o:spid="_x0000_s1196" type="#_x0000_t202" style="position:absolute;margin-left:0;margin-top:0;width:456.75pt;height:182.7pt;rotation:-45;z-index:-2515875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Ak9q02+gEAAM4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789A78B6"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727872" behindDoc="1" locked="0" layoutInCell="0" allowOverlap="1" wp14:anchorId="4E1F153E" wp14:editId="1E5FD6CD">
              <wp:simplePos x="0" y="0"/>
              <wp:positionH relativeFrom="margin">
                <wp:align>center</wp:align>
              </wp:positionH>
              <wp:positionV relativeFrom="margin">
                <wp:align>center</wp:align>
              </wp:positionV>
              <wp:extent cx="5800725" cy="2320290"/>
              <wp:effectExtent l="0" t="1447800" r="0" b="1337310"/>
              <wp:wrapNone/>
              <wp:docPr id="84" name="WordArt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F66870"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E1F153E" id="WordArt 265" o:spid="_x0000_s1197" type="#_x0000_t202" style="position:absolute;margin-left:0;margin-top:0;width:456.75pt;height:182.7pt;rotation:-45;z-index:-2515886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NLSyA35AQAAzg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4FF66870"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6AA1E" w14:textId="702D899B" w:rsidR="004A6170" w:rsidRDefault="00000000">
    <w:pPr>
      <w:pStyle w:val="Header"/>
      <w:rPr>
        <w:lang w:eastAsia="en-US"/>
      </w:rPr>
    </w:pPr>
    <w:r>
      <w:rPr>
        <w:noProof/>
      </w:rPr>
      <w:pict w14:anchorId="4BFAD0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8230" o:spid="_x0000_s1309" type="#_x0000_t136" style="position:absolute;margin-left:0;margin-top:0;width:588pt;height:221.4pt;rotation:315;z-index:-251568128;mso-position-horizontal:center;mso-position-horizontal-relative:margin;mso-position-vertical:center;mso-position-vertical-relative:margin" o:allowincell="f" fillcolor="silver" stroked="f">
          <v:fill opacity=".5"/>
          <v:textpath style="font-family:&quot;Times New Roman&quot;;font-size:200pt" string="MCAC"/>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A0E2B" w14:textId="71799190" w:rsidR="004A6170" w:rsidRDefault="00000000">
    <w:pPr>
      <w:pStyle w:val="Header"/>
      <w:rPr>
        <w:lang w:eastAsia="en-US"/>
      </w:rPr>
    </w:pPr>
    <w:r>
      <w:rPr>
        <w:noProof/>
      </w:rPr>
      <w:pict w14:anchorId="525BFD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8174" o:spid="_x0000_s1063" type="#_x0000_t136" style="position:absolute;margin-left:0;margin-top:0;width:588pt;height:221.4pt;rotation:315;z-index:-251820032;mso-position-horizontal:center;mso-position-horizontal-relative:margin;mso-position-vertical:center;mso-position-vertical-relative:margin" o:allowincell="f" fillcolor="silver" stroked="f">
          <v:fill opacity=".5"/>
          <v:textpath style="font-family:&quot;Times New Roman&quot;;font-size:200pt" string="MCAC"/>
          <w10:wrap anchorx="margin" anchory="margin"/>
        </v:shape>
      </w:pict>
    </w:r>
    <w:r w:rsidR="005F7EA3">
      <w:rPr>
        <w:noProof/>
        <w:lang w:eastAsia="en-US"/>
      </w:rPr>
      <w:drawing>
        <wp:inline distT="0" distB="0" distL="0" distR="0" wp14:anchorId="7814DFBC" wp14:editId="379886D6">
          <wp:extent cx="1038225" cy="447675"/>
          <wp:effectExtent l="0" t="0" r="0" b="0"/>
          <wp:docPr id="2032897190"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pic:cNvPicPr>
                    <a:picLocks noChangeAspect="1" noChangeArrowheads="1"/>
                  </pic:cNvPicPr>
                </pic:nvPicPr>
                <pic:blipFill>
                  <a:blip r:embed="rId1">
                    <a:extLst>
                      <a:ext uri="{28A0092B-C50C-407E-A947-70E740481C1C}">
                        <a14:useLocalDpi xmlns:a14="http://schemas.microsoft.com/office/drawing/2010/main" val="0"/>
                      </a:ext>
                    </a:extLst>
                  </a:blip>
                  <a:srcRect l="-11" t="-26" r="-11" b="-26"/>
                  <a:stretch>
                    <a:fillRect/>
                  </a:stretch>
                </pic:blipFill>
                <pic:spPr bwMode="auto">
                  <a:xfrm>
                    <a:off x="0" y="0"/>
                    <a:ext cx="1038225" cy="447675"/>
                  </a:xfrm>
                  <a:prstGeom prst="rect">
                    <a:avLst/>
                  </a:prstGeom>
                  <a:noFill/>
                  <a:ln>
                    <a:noFill/>
                  </a:ln>
                </pic:spPr>
              </pic:pic>
            </a:graphicData>
          </a:graphic>
        </wp:inline>
      </w:drawing>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F6BC9" w14:textId="6941AE44" w:rsidR="004A6170" w:rsidRDefault="00000000">
    <w:pPr>
      <w:pStyle w:val="Header"/>
      <w:rPr>
        <w:lang w:eastAsia="en-US"/>
      </w:rPr>
    </w:pPr>
    <w:r>
      <w:rPr>
        <w:noProof/>
      </w:rPr>
      <w:pict w14:anchorId="0BDF52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8228" o:spid="_x0000_s1288" type="#_x0000_t136" style="position:absolute;margin-left:0;margin-top:0;width:588pt;height:221.4pt;rotation:315;z-index:-251589632;mso-position-horizontal:center;mso-position-horizontal-relative:margin;mso-position-vertical:center;mso-position-vertical-relative:margin" o:allowincell="f" fillcolor="silver" stroked="f">
          <v:fill opacity=".5"/>
          <v:textpath style="font-family:&quot;Times New Roman&quot;;font-size:200pt" string="MCAC"/>
          <w10:wrap anchorx="margin" anchory="margin"/>
        </v:shape>
      </w:pict>
    </w:r>
    <w:r w:rsidR="005F7EA3">
      <w:rPr>
        <w:noProof/>
        <w:lang w:eastAsia="en-US"/>
      </w:rPr>
      <w:drawing>
        <wp:inline distT="0" distB="0" distL="0" distR="0" wp14:anchorId="1E8942D5" wp14:editId="163E25ED">
          <wp:extent cx="1019175" cy="447675"/>
          <wp:effectExtent l="0" t="0" r="0" b="0"/>
          <wp:docPr id="22" name="Image13 Copy 1 Copy 1 Copy 1 Copy 1 Copy 1 Copy 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 Copy 1 Copy 1 Copy 1 Copy 1 Copy 1 Copy 1 Copy 1"/>
                  <pic:cNvPicPr>
                    <a:picLocks noChangeAspect="1" noChangeArrowheads="1"/>
                  </pic:cNvPicPr>
                </pic:nvPicPr>
                <pic:blipFill>
                  <a:blip r:embed="rId1">
                    <a:extLst>
                      <a:ext uri="{28A0092B-C50C-407E-A947-70E740481C1C}">
                        <a14:useLocalDpi xmlns:a14="http://schemas.microsoft.com/office/drawing/2010/main" val="0"/>
                      </a:ext>
                    </a:extLst>
                  </a:blip>
                  <a:srcRect l="-11" t="-26" r="-11" b="-26"/>
                  <a:stretch>
                    <a:fillRect/>
                  </a:stretch>
                </pic:blipFill>
                <pic:spPr bwMode="auto">
                  <a:xfrm>
                    <a:off x="0" y="0"/>
                    <a:ext cx="1019175" cy="447675"/>
                  </a:xfrm>
                  <a:prstGeom prst="rect">
                    <a:avLst/>
                  </a:prstGeom>
                  <a:noFill/>
                  <a:ln>
                    <a:noFill/>
                  </a:ln>
                </pic:spPr>
              </pic:pic>
            </a:graphicData>
          </a:graphic>
        </wp:inline>
      </w:drawing>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3F336" w14:textId="1BE317A5" w:rsidR="00D050C7" w:rsidRDefault="00000000">
    <w:pPr>
      <w:pStyle w:val="Header"/>
    </w:pPr>
    <w:r>
      <w:rPr>
        <w:noProof/>
      </w:rPr>
      <w:pict w14:anchorId="5569B3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8232" o:spid="_x0000_s1331" type="#_x0000_t136" style="position:absolute;margin-left:0;margin-top:0;width:588pt;height:221.4pt;rotation:315;z-index:-251545600;mso-position-horizontal:center;mso-position-horizontal-relative:margin;mso-position-vertical:center;mso-position-vertical-relative:margin" o:allowincell="f" fillcolor="silver" stroked="f">
          <v:fill opacity=".5"/>
          <v:textpath style="font-family:&quot;Times New Roman&quot;;font-size:200pt" string="MCAC"/>
          <w10:wrap anchorx="margin" anchory="margin"/>
        </v:shape>
      </w:pict>
    </w:r>
    <w:r>
      <w:rPr>
        <w:noProof/>
      </w:rPr>
      <w:pict w14:anchorId="7B475A4E">
        <v:shape id="PowerPlusWaterMarkObject9380573" o:spid="_x0000_s1330" type="#_x0000_t136" style="position:absolute;margin-left:0;margin-top:0;width:456.75pt;height:182.7pt;rotation:315;z-index:-251546624;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sidR="005F7EA3">
      <w:rPr>
        <w:noProof/>
      </w:rPr>
      <mc:AlternateContent>
        <mc:Choice Requires="wps">
          <w:drawing>
            <wp:anchor distT="0" distB="0" distL="114300" distR="114300" simplePos="0" relativeHeight="251768832" behindDoc="1" locked="0" layoutInCell="0" allowOverlap="1" wp14:anchorId="7B6069CE" wp14:editId="2E41583E">
              <wp:simplePos x="0" y="0"/>
              <wp:positionH relativeFrom="margin">
                <wp:align>center</wp:align>
              </wp:positionH>
              <wp:positionV relativeFrom="margin">
                <wp:align>center</wp:align>
              </wp:positionV>
              <wp:extent cx="5800725" cy="2320290"/>
              <wp:effectExtent l="0" t="1447800" r="0" b="1337310"/>
              <wp:wrapNone/>
              <wp:docPr id="83" name="WordArt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4298F4"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B6069CE" id="_x0000_t202" coordsize="21600,21600" o:spt="202" path="m,l,21600r21600,l21600,xe">
              <v:stroke joinstyle="miter"/>
              <v:path gradientshapeok="t" o:connecttype="rect"/>
            </v:shapetype>
            <v:shape id="WordArt 305" o:spid="_x0000_s1198" type="#_x0000_t202" style="position:absolute;margin-left:0;margin-top:0;width:456.75pt;height:182.7pt;rotation:-45;z-index:-2515476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EaOCVL5AQAAzg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074298F4"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767808" behindDoc="1" locked="0" layoutInCell="0" allowOverlap="1" wp14:anchorId="3CC7ED43" wp14:editId="6F74D7C3">
              <wp:simplePos x="0" y="0"/>
              <wp:positionH relativeFrom="margin">
                <wp:align>center</wp:align>
              </wp:positionH>
              <wp:positionV relativeFrom="margin">
                <wp:align>center</wp:align>
              </wp:positionV>
              <wp:extent cx="5800725" cy="2320290"/>
              <wp:effectExtent l="0" t="1447800" r="0" b="1337310"/>
              <wp:wrapNone/>
              <wp:docPr id="82" name="WordArt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5BC0EE8"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CC7ED43" id="WordArt 304" o:spid="_x0000_s1199" type="#_x0000_t202" style="position:absolute;margin-left:0;margin-top:0;width:456.75pt;height:182.7pt;rotation:-45;z-index:-2515486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D6a0qy+gEAAM4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25BC0EE8"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766784" behindDoc="1" locked="0" layoutInCell="0" allowOverlap="1" wp14:anchorId="5CE5ECB1" wp14:editId="6BC943B3">
              <wp:simplePos x="0" y="0"/>
              <wp:positionH relativeFrom="margin">
                <wp:align>center</wp:align>
              </wp:positionH>
              <wp:positionV relativeFrom="margin">
                <wp:align>center</wp:align>
              </wp:positionV>
              <wp:extent cx="5800725" cy="2320290"/>
              <wp:effectExtent l="0" t="1447800" r="0" b="1337310"/>
              <wp:wrapNone/>
              <wp:docPr id="81" name="WordArt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BFAB6E3"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CE5ECB1" id="WordArt 303" o:spid="_x0000_s1200" type="#_x0000_t202" style="position:absolute;margin-left:0;margin-top:0;width:456.75pt;height:182.7pt;rotation:-45;z-index:-2515496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BuN4vt+gEAAM4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1BFAB6E3"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765760" behindDoc="1" locked="0" layoutInCell="0" allowOverlap="1" wp14:anchorId="7BB63BD5" wp14:editId="46A41944">
              <wp:simplePos x="0" y="0"/>
              <wp:positionH relativeFrom="margin">
                <wp:align>center</wp:align>
              </wp:positionH>
              <wp:positionV relativeFrom="margin">
                <wp:align>center</wp:align>
              </wp:positionV>
              <wp:extent cx="5800725" cy="2320290"/>
              <wp:effectExtent l="0" t="1447800" r="0" b="1337310"/>
              <wp:wrapNone/>
              <wp:docPr id="80" name="WordArt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288D6E"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BB63BD5" id="WordArt 302" o:spid="_x0000_s1201" type="#_x0000_t202" style="position:absolute;margin-left:0;margin-top:0;width:456.75pt;height:182.7pt;rotation:-45;z-index:-2515507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DDpryp+gEAAM4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7B288D6E"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764736" behindDoc="1" locked="0" layoutInCell="0" allowOverlap="1" wp14:anchorId="19224C0C" wp14:editId="739810DE">
              <wp:simplePos x="0" y="0"/>
              <wp:positionH relativeFrom="margin">
                <wp:align>center</wp:align>
              </wp:positionH>
              <wp:positionV relativeFrom="margin">
                <wp:align>center</wp:align>
              </wp:positionV>
              <wp:extent cx="5800725" cy="2320290"/>
              <wp:effectExtent l="0" t="1447800" r="0" b="1337310"/>
              <wp:wrapNone/>
              <wp:docPr id="79" name="WordArt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A5F6CF5"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9224C0C" id="WordArt 301" o:spid="_x0000_s1202" type="#_x0000_t202" style="position:absolute;margin-left:0;margin-top:0;width:456.75pt;height:182.7pt;rotation:-45;z-index:-2515517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BX+n32+gEAAM4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3A5F6CF5"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763712" behindDoc="1" locked="0" layoutInCell="0" allowOverlap="1" wp14:anchorId="53CC30F7" wp14:editId="683DBB01">
              <wp:simplePos x="0" y="0"/>
              <wp:positionH relativeFrom="margin">
                <wp:align>center</wp:align>
              </wp:positionH>
              <wp:positionV relativeFrom="margin">
                <wp:align>center</wp:align>
              </wp:positionV>
              <wp:extent cx="5800725" cy="2320290"/>
              <wp:effectExtent l="0" t="1447800" r="0" b="1337310"/>
              <wp:wrapNone/>
              <wp:docPr id="78" name="WordArt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E5716F"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3CC30F7" id="WordArt 300" o:spid="_x0000_s1203" type="#_x0000_t202" style="position:absolute;margin-left:0;margin-top:0;width:456.75pt;height:182.7pt;rotation:-45;z-index:-2515527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DrHz4W+gEAAM4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08E5716F"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762688" behindDoc="1" locked="0" layoutInCell="0" allowOverlap="1" wp14:anchorId="5B7F4DF1" wp14:editId="13BB2AEC">
              <wp:simplePos x="0" y="0"/>
              <wp:positionH relativeFrom="margin">
                <wp:align>center</wp:align>
              </wp:positionH>
              <wp:positionV relativeFrom="margin">
                <wp:align>center</wp:align>
              </wp:positionV>
              <wp:extent cx="5800725" cy="2320290"/>
              <wp:effectExtent l="0" t="1447800" r="0" b="1337310"/>
              <wp:wrapNone/>
              <wp:docPr id="77" name="WordArt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241A26D"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B7F4DF1" id="WordArt 299" o:spid="_x0000_s1204" type="#_x0000_t202" style="position:absolute;margin-left:0;margin-top:0;width:456.75pt;height:182.7pt;rotation:-45;z-index:-2515537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B/Q/9J+gEAAM4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7241A26D"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761664" behindDoc="1" locked="0" layoutInCell="0" allowOverlap="1" wp14:anchorId="3DDE0B11" wp14:editId="360A55E9">
              <wp:simplePos x="0" y="0"/>
              <wp:positionH relativeFrom="margin">
                <wp:align>center</wp:align>
              </wp:positionH>
              <wp:positionV relativeFrom="margin">
                <wp:align>center</wp:align>
              </wp:positionV>
              <wp:extent cx="5800725" cy="2320290"/>
              <wp:effectExtent l="0" t="1447800" r="0" b="1337310"/>
              <wp:wrapNone/>
              <wp:docPr id="76" name="WordArt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ED54E9"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DDE0B11" id="WordArt 298" o:spid="_x0000_s1205" type="#_x0000_t202" style="position:absolute;margin-left:0;margin-top:0;width:456.75pt;height:182.7pt;rotation:-45;z-index:-2515548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CxPFGe+gEAAM4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10ED54E9"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760640" behindDoc="1" locked="0" layoutInCell="0" allowOverlap="1" wp14:anchorId="0A5B4FF7" wp14:editId="76F800F3">
              <wp:simplePos x="0" y="0"/>
              <wp:positionH relativeFrom="margin">
                <wp:align>center</wp:align>
              </wp:positionH>
              <wp:positionV relativeFrom="margin">
                <wp:align>center</wp:align>
              </wp:positionV>
              <wp:extent cx="5800725" cy="2320290"/>
              <wp:effectExtent l="0" t="1447800" r="0" b="1337310"/>
              <wp:wrapNone/>
              <wp:docPr id="75" name="WordArt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E0D8329"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A5B4FF7" id="WordArt 297" o:spid="_x0000_s1206" type="#_x0000_t202" style="position:absolute;margin-left:0;margin-top:0;width:456.75pt;height:182.7pt;rotation:-45;z-index:-2515558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AlYJDB+gEAAM4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3E0D8329"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759616" behindDoc="1" locked="0" layoutInCell="0" allowOverlap="1" wp14:anchorId="6C176077" wp14:editId="494F76EA">
              <wp:simplePos x="0" y="0"/>
              <wp:positionH relativeFrom="margin">
                <wp:align>center</wp:align>
              </wp:positionH>
              <wp:positionV relativeFrom="margin">
                <wp:align>center</wp:align>
              </wp:positionV>
              <wp:extent cx="5800725" cy="2320290"/>
              <wp:effectExtent l="0" t="1447800" r="0" b="1337310"/>
              <wp:wrapNone/>
              <wp:docPr id="74" name="WordArt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20B073"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C176077" id="WordArt 296" o:spid="_x0000_s1207" type="#_x0000_t202" style="position:absolute;margin-left:0;margin-top:0;width:456.75pt;height:182.7pt;rotation:-45;z-index:-2515568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" o:allowincell="f" filled="f" stroked="f">
              <v:stroke joinstyle="round"/>
              <o:lock v:ext="edit" shapetype="t"/>
              <v:textbox style="mso-fit-shape-to-text:t">
                <w:txbxContent>
                  <w:p w14:paraId="0220B073"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758592" behindDoc="1" locked="0" layoutInCell="0" allowOverlap="1" wp14:anchorId="57DC95BD" wp14:editId="72EDF4C3">
              <wp:simplePos x="0" y="0"/>
              <wp:positionH relativeFrom="margin">
                <wp:align>center</wp:align>
              </wp:positionH>
              <wp:positionV relativeFrom="margin">
                <wp:align>center</wp:align>
              </wp:positionV>
              <wp:extent cx="5800725" cy="2320290"/>
              <wp:effectExtent l="0" t="1447800" r="0" b="1337310"/>
              <wp:wrapNone/>
              <wp:docPr id="73" name="WordArt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163BFE"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7DC95BD" id="WordArt 295" o:spid="_x0000_s1208" type="#_x0000_t202" style="position:absolute;margin-left:0;margin-top:0;width:456.75pt;height:182.7pt;rotation:-45;z-index:-2515578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" o:allowincell="f" filled="f" stroked="f">
              <v:stroke joinstyle="round"/>
              <o:lock v:ext="edit" shapetype="t"/>
              <v:textbox style="mso-fit-shape-to-text:t">
                <w:txbxContent>
                  <w:p w14:paraId="60163BFE"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757568" behindDoc="1" locked="0" layoutInCell="0" allowOverlap="1" wp14:anchorId="44694BB3" wp14:editId="6513B7AE">
              <wp:simplePos x="0" y="0"/>
              <wp:positionH relativeFrom="margin">
                <wp:align>center</wp:align>
              </wp:positionH>
              <wp:positionV relativeFrom="margin">
                <wp:align>center</wp:align>
              </wp:positionV>
              <wp:extent cx="5800725" cy="2320290"/>
              <wp:effectExtent l="0" t="1447800" r="0" b="1337310"/>
              <wp:wrapNone/>
              <wp:docPr id="72" name="WordArt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035D1B"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4694BB3" id="WordArt 294" o:spid="_x0000_s1209" type="#_x0000_t202" style="position:absolute;margin-left:0;margin-top:0;width:456.75pt;height:182.7pt;rotation:-45;z-index:-2515589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" o:allowincell="f" filled="f" stroked="f">
              <v:stroke joinstyle="round"/>
              <o:lock v:ext="edit" shapetype="t"/>
              <v:textbox style="mso-fit-shape-to-text:t">
                <w:txbxContent>
                  <w:p w14:paraId="49035D1B"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756544" behindDoc="1" locked="0" layoutInCell="0" allowOverlap="1" wp14:anchorId="1689FC47" wp14:editId="6BBEF798">
              <wp:simplePos x="0" y="0"/>
              <wp:positionH relativeFrom="margin">
                <wp:align>center</wp:align>
              </wp:positionH>
              <wp:positionV relativeFrom="margin">
                <wp:align>center</wp:align>
              </wp:positionV>
              <wp:extent cx="5800725" cy="2320290"/>
              <wp:effectExtent l="0" t="1447800" r="0" b="1337310"/>
              <wp:wrapNone/>
              <wp:docPr id="71" name="WordArt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890CC1"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689FC47" id="WordArt 293" o:spid="_x0000_s1210" type="#_x0000_t202" style="position:absolute;margin-left:0;margin-top:0;width:456.75pt;height:182.7pt;rotation:-45;z-index:-2515599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KZ2gJH5AQAAzg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2B890CC1"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755520" behindDoc="1" locked="0" layoutInCell="0" allowOverlap="1" wp14:anchorId="469FF8FF" wp14:editId="5C4A771A">
              <wp:simplePos x="0" y="0"/>
              <wp:positionH relativeFrom="margin">
                <wp:align>center</wp:align>
              </wp:positionH>
              <wp:positionV relativeFrom="margin">
                <wp:align>center</wp:align>
              </wp:positionV>
              <wp:extent cx="5800725" cy="2320290"/>
              <wp:effectExtent l="0" t="1447800" r="0" b="1337310"/>
              <wp:wrapNone/>
              <wp:docPr id="70" name="WordArt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7A43626"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69FF8FF" id="WordArt 292" o:spid="_x0000_s1211" type="#_x0000_t202" style="position:absolute;margin-left:0;margin-top:0;width:456.75pt;height:182.7pt;rotation:-45;z-index:-2515609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Avnt9X5AQAAzg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67A43626"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754496" behindDoc="1" locked="0" layoutInCell="0" allowOverlap="1" wp14:anchorId="02203A3D" wp14:editId="63188E3C">
              <wp:simplePos x="0" y="0"/>
              <wp:positionH relativeFrom="margin">
                <wp:align>center</wp:align>
              </wp:positionH>
              <wp:positionV relativeFrom="margin">
                <wp:align>center</wp:align>
              </wp:positionV>
              <wp:extent cx="5800725" cy="2320290"/>
              <wp:effectExtent l="0" t="1447800" r="0" b="1337310"/>
              <wp:wrapNone/>
              <wp:docPr id="69" name="WordArt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3777FE"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203A3D" id="WordArt 291" o:spid="_x0000_s1212" type="#_x0000_t202" style="position:absolute;margin-left:0;margin-top:0;width:456.75pt;height:182.7pt;rotation:-45;z-index:-2515619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" o:allowincell="f" filled="f" stroked="f">
              <v:stroke joinstyle="round"/>
              <o:lock v:ext="edit" shapetype="t"/>
              <v:textbox style="mso-fit-shape-to-text:t">
                <w:txbxContent>
                  <w:p w14:paraId="643777FE"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753472" behindDoc="1" locked="0" layoutInCell="0" allowOverlap="1" wp14:anchorId="2966E358" wp14:editId="18C6FDDC">
              <wp:simplePos x="0" y="0"/>
              <wp:positionH relativeFrom="margin">
                <wp:align>center</wp:align>
              </wp:positionH>
              <wp:positionV relativeFrom="margin">
                <wp:align>center</wp:align>
              </wp:positionV>
              <wp:extent cx="5800725" cy="2320290"/>
              <wp:effectExtent l="0" t="1447800" r="0" b="1337310"/>
              <wp:wrapNone/>
              <wp:docPr id="68" name="WordArt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C82085"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966E358" id="WordArt 290" o:spid="_x0000_s1213" type="#_x0000_t202" style="position:absolute;margin-left:0;margin-top:0;width:456.75pt;height:182.7pt;rotation:-45;z-index:-2515630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CNeNWr5AQAAzg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10C82085"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752448" behindDoc="1" locked="0" layoutInCell="0" allowOverlap="1" wp14:anchorId="6B2C6EC0" wp14:editId="094FC696">
              <wp:simplePos x="0" y="0"/>
              <wp:positionH relativeFrom="margin">
                <wp:align>center</wp:align>
              </wp:positionH>
              <wp:positionV relativeFrom="margin">
                <wp:align>center</wp:align>
              </wp:positionV>
              <wp:extent cx="5800725" cy="2320290"/>
              <wp:effectExtent l="0" t="1447800" r="0" b="1337310"/>
              <wp:wrapNone/>
              <wp:docPr id="67" name="WordArt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3D0ABB3"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B2C6EC0" id="WordArt 289" o:spid="_x0000_s1214" type="#_x0000_t202" style="position:absolute;margin-left:0;margin-top:0;width:456.75pt;height:182.7pt;rotation:-45;z-index:-2515640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LcC9DX5AQAAzg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73D0ABB3"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751424" behindDoc="1" locked="0" layoutInCell="0" allowOverlap="1" wp14:anchorId="22A1AD0B" wp14:editId="777A3B34">
              <wp:simplePos x="0" y="0"/>
              <wp:positionH relativeFrom="margin">
                <wp:align>center</wp:align>
              </wp:positionH>
              <wp:positionV relativeFrom="margin">
                <wp:align>center</wp:align>
              </wp:positionV>
              <wp:extent cx="5800725" cy="2320290"/>
              <wp:effectExtent l="0" t="1447800" r="0" b="1337310"/>
              <wp:wrapNone/>
              <wp:docPr id="66" name="WordArt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62F448E"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2A1AD0B" id="WordArt 288" o:spid="_x0000_s1215" type="#_x0000_t202" style="position:absolute;margin-left:0;margin-top:0;width:456.75pt;height:182.7pt;rotation:-45;z-index:-2515650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" o:allowincell="f" filled="f" stroked="f">
              <v:stroke joinstyle="round"/>
              <o:lock v:ext="edit" shapetype="t"/>
              <v:textbox style="mso-fit-shape-to-text:t">
                <w:txbxContent>
                  <w:p w14:paraId="062F448E"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750400" behindDoc="1" locked="0" layoutInCell="0" allowOverlap="1" wp14:anchorId="2F784B0D" wp14:editId="046244E3">
              <wp:simplePos x="0" y="0"/>
              <wp:positionH relativeFrom="margin">
                <wp:align>center</wp:align>
              </wp:positionH>
              <wp:positionV relativeFrom="margin">
                <wp:align>center</wp:align>
              </wp:positionV>
              <wp:extent cx="5800725" cy="2320290"/>
              <wp:effectExtent l="0" t="1447800" r="0" b="1337310"/>
              <wp:wrapNone/>
              <wp:docPr id="65" name="WordArt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E3B8C94"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F784B0D" id="WordArt 287" o:spid="_x0000_s1216" type="#_x0000_t202" style="position:absolute;margin-left:0;margin-top:0;width:456.75pt;height:182.7pt;rotation:-45;z-index:-2515660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" o:allowincell="f" filled="f" stroked="f">
              <v:stroke joinstyle="round"/>
              <o:lock v:ext="edit" shapetype="t"/>
              <v:textbox style="mso-fit-shape-to-text:t">
                <w:txbxContent>
                  <w:p w14:paraId="6E3B8C94"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AFAD7" w14:textId="4390B417" w:rsidR="004A6170" w:rsidRDefault="00000000">
    <w:pPr>
      <w:pStyle w:val="Header"/>
      <w:rPr>
        <w:lang w:eastAsia="en-US"/>
      </w:rPr>
    </w:pPr>
    <w:r>
      <w:rPr>
        <w:noProof/>
      </w:rPr>
      <w:pict w14:anchorId="2E6068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8233" o:spid="_x0000_s1332" type="#_x0000_t136" style="position:absolute;margin-left:0;margin-top:0;width:588pt;height:221.4pt;rotation:315;z-index:-251544576;mso-position-horizontal:center;mso-position-horizontal-relative:margin;mso-position-vertical:center;mso-position-vertical-relative:margin" o:allowincell="f" fillcolor="silver" stroked="f">
          <v:fill opacity=".5"/>
          <v:textpath style="font-family:&quot;Times New Roman&quot;;font-size:200pt" string="MCAC"/>
          <w10:wrap anchorx="margin" anchory="margin"/>
        </v:shape>
      </w:pic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412B4" w14:textId="413E7D36" w:rsidR="004A6170" w:rsidRDefault="00000000">
    <w:pPr>
      <w:pStyle w:val="Header"/>
      <w:rPr>
        <w:lang w:eastAsia="en-US"/>
      </w:rPr>
    </w:pPr>
    <w:r>
      <w:rPr>
        <w:noProof/>
      </w:rPr>
      <w:pict w14:anchorId="405D97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8231" o:spid="_x0000_s1310" type="#_x0000_t136" style="position:absolute;margin-left:0;margin-top:0;width:588pt;height:221.4pt;rotation:315;z-index:-251567104;mso-position-horizontal:center;mso-position-horizontal-relative:margin;mso-position-vertical:center;mso-position-vertical-relative:margin" o:allowincell="f" fillcolor="silver" stroked="f">
          <v:fill opacity=".5"/>
          <v:textpath style="font-family:&quot;Times New Roman&quot;;font-size:200pt" string="MCAC"/>
          <w10:wrap anchorx="margin" anchory="margin"/>
        </v:shape>
      </w:pict>
    </w:r>
    <w:r w:rsidR="005F7EA3">
      <w:rPr>
        <w:noProof/>
        <w:lang w:eastAsia="en-US"/>
      </w:rPr>
      <w:drawing>
        <wp:inline distT="0" distB="0" distL="0" distR="0" wp14:anchorId="79969F2B" wp14:editId="03432065">
          <wp:extent cx="1019175" cy="447675"/>
          <wp:effectExtent l="0" t="0" r="0" b="0"/>
          <wp:docPr id="23" name="Image13 Copy 1 Copy 1 Copy 1 Copy 1 Copy 1 Copy 1 Copy 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 Copy 1 Copy 1 Copy 1 Copy 1 Copy 1 Copy 1 Copy 1 Copy 1"/>
                  <pic:cNvPicPr>
                    <a:picLocks noChangeAspect="1" noChangeArrowheads="1"/>
                  </pic:cNvPicPr>
                </pic:nvPicPr>
                <pic:blipFill>
                  <a:blip r:embed="rId1">
                    <a:extLst>
                      <a:ext uri="{28A0092B-C50C-407E-A947-70E740481C1C}">
                        <a14:useLocalDpi xmlns:a14="http://schemas.microsoft.com/office/drawing/2010/main" val="0"/>
                      </a:ext>
                    </a:extLst>
                  </a:blip>
                  <a:srcRect l="-11" t="-26" r="-11" b="-26"/>
                  <a:stretch>
                    <a:fillRect/>
                  </a:stretch>
                </pic:blipFill>
                <pic:spPr bwMode="auto">
                  <a:xfrm>
                    <a:off x="0" y="0"/>
                    <a:ext cx="1019175" cy="447675"/>
                  </a:xfrm>
                  <a:prstGeom prst="rect">
                    <a:avLst/>
                  </a:prstGeom>
                  <a:noFill/>
                  <a:ln>
                    <a:noFill/>
                  </a:ln>
                </pic:spPr>
              </pic:pic>
            </a:graphicData>
          </a:graphic>
        </wp:inline>
      </w:drawing>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65A2E" w14:textId="53C650C9" w:rsidR="00D050C7" w:rsidRDefault="00000000">
    <w:pPr>
      <w:pStyle w:val="Header"/>
    </w:pPr>
    <w:r>
      <w:rPr>
        <w:noProof/>
      </w:rPr>
      <w:pict w14:anchorId="702080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8235" o:spid="_x0000_s1355" type="#_x0000_t136" style="position:absolute;margin-left:0;margin-top:0;width:588pt;height:221.4pt;rotation:315;z-index:-251521024;mso-position-horizontal:center;mso-position-horizontal-relative:margin;mso-position-vertical:center;mso-position-vertical-relative:margin" o:allowincell="f" fillcolor="silver" stroked="f">
          <v:fill opacity=".5"/>
          <v:textpath style="font-family:&quot;Times New Roman&quot;;font-size:200pt" string="MCAC"/>
          <w10:wrap anchorx="margin" anchory="margin"/>
        </v:shape>
      </w:pict>
    </w:r>
    <w:r>
      <w:rPr>
        <w:noProof/>
      </w:rPr>
      <w:pict w14:anchorId="75974971">
        <v:shape id="PowerPlusWaterMarkObject9380576" o:spid="_x0000_s1354" type="#_x0000_t136" style="position:absolute;margin-left:0;margin-top:0;width:456.75pt;height:182.7pt;rotation:315;z-index:-251522048;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sidR="005F7EA3">
      <w:rPr>
        <w:noProof/>
      </w:rPr>
      <mc:AlternateContent>
        <mc:Choice Requires="wps">
          <w:drawing>
            <wp:anchor distT="0" distB="0" distL="114300" distR="114300" simplePos="0" relativeHeight="251793408" behindDoc="1" locked="0" layoutInCell="0" allowOverlap="1" wp14:anchorId="47E972FB" wp14:editId="6F4561D0">
              <wp:simplePos x="0" y="0"/>
              <wp:positionH relativeFrom="margin">
                <wp:align>center</wp:align>
              </wp:positionH>
              <wp:positionV relativeFrom="margin">
                <wp:align>center</wp:align>
              </wp:positionV>
              <wp:extent cx="5800725" cy="2320290"/>
              <wp:effectExtent l="0" t="1447800" r="0" b="1337310"/>
              <wp:wrapNone/>
              <wp:docPr id="64" name="WordArt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A63395F"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7E972FB" id="_x0000_t202" coordsize="21600,21600" o:spt="202" path="m,l,21600r21600,l21600,xe">
              <v:stroke joinstyle="miter"/>
              <v:path gradientshapeok="t" o:connecttype="rect"/>
            </v:shapetype>
            <v:shape id="WordArt 329" o:spid="_x0000_s1217" type="#_x0000_t202" style="position:absolute;margin-left:0;margin-top:0;width:456.75pt;height:182.7pt;rotation:-45;z-index:-251523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" o:allowincell="f" filled="f" stroked="f">
              <v:stroke joinstyle="round"/>
              <o:lock v:ext="edit" shapetype="t"/>
              <v:textbox style="mso-fit-shape-to-text:t">
                <w:txbxContent>
                  <w:p w14:paraId="6A63395F"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792384" behindDoc="1" locked="0" layoutInCell="0" allowOverlap="1" wp14:anchorId="61ECD5A2" wp14:editId="1C23AC8A">
              <wp:simplePos x="0" y="0"/>
              <wp:positionH relativeFrom="margin">
                <wp:align>center</wp:align>
              </wp:positionH>
              <wp:positionV relativeFrom="margin">
                <wp:align>center</wp:align>
              </wp:positionV>
              <wp:extent cx="5800725" cy="2320290"/>
              <wp:effectExtent l="0" t="1447800" r="0" b="1337310"/>
              <wp:wrapNone/>
              <wp:docPr id="63" name="WordArt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43FD0D"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1ECD5A2" id="WordArt 328" o:spid="_x0000_s1218" type="#_x0000_t202" style="position:absolute;margin-left:0;margin-top:0;width:456.75pt;height:182.7pt;rotation:-45;z-index:-251524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I9ZP9n5AQAAzg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5343FD0D"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791360" behindDoc="1" locked="0" layoutInCell="0" allowOverlap="1" wp14:anchorId="55CC8882" wp14:editId="6ECA4205">
              <wp:simplePos x="0" y="0"/>
              <wp:positionH relativeFrom="margin">
                <wp:align>center</wp:align>
              </wp:positionH>
              <wp:positionV relativeFrom="margin">
                <wp:align>center</wp:align>
              </wp:positionV>
              <wp:extent cx="5800725" cy="2320290"/>
              <wp:effectExtent l="0" t="1447800" r="0" b="1337310"/>
              <wp:wrapNone/>
              <wp:docPr id="62" name="WordArt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0F2F29"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5CC8882" id="WordArt 327" o:spid="_x0000_s1219" type="#_x0000_t202" style="position:absolute;margin-left:0;margin-top:0;width:456.75pt;height:182.7pt;rotation:-45;z-index:-251525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DO8fDn5AQAAzg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280F2F29"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790336" behindDoc="1" locked="0" layoutInCell="0" allowOverlap="1" wp14:anchorId="229DC935" wp14:editId="53C002E8">
              <wp:simplePos x="0" y="0"/>
              <wp:positionH relativeFrom="margin">
                <wp:align>center</wp:align>
              </wp:positionH>
              <wp:positionV relativeFrom="margin">
                <wp:align>center</wp:align>
              </wp:positionV>
              <wp:extent cx="5800725" cy="2320290"/>
              <wp:effectExtent l="0" t="1447800" r="0" b="1337310"/>
              <wp:wrapNone/>
              <wp:docPr id="61" name="WordArt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9D0812"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29DC935" id="WordArt 326" o:spid="_x0000_s1220" type="#_x0000_t202" style="position:absolute;margin-left:0;margin-top:0;width:456.75pt;height:182.7pt;rotation:-45;z-index:-251526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Cn4L1m+gEAAM4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7E9D0812"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789312" behindDoc="1" locked="0" layoutInCell="0" allowOverlap="1" wp14:anchorId="1A3CB1E6" wp14:editId="7ACCD211">
              <wp:simplePos x="0" y="0"/>
              <wp:positionH relativeFrom="margin">
                <wp:align>center</wp:align>
              </wp:positionH>
              <wp:positionV relativeFrom="margin">
                <wp:align>center</wp:align>
              </wp:positionV>
              <wp:extent cx="5800725" cy="2320290"/>
              <wp:effectExtent l="0" t="1447800" r="0" b="1337310"/>
              <wp:wrapNone/>
              <wp:docPr id="60" name="WordArt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F5F1CAD"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A3CB1E6" id="WordArt 325" o:spid="_x0000_s1221" type="#_x0000_t202" style="position:absolute;margin-left:0;margin-top:0;width:456.75pt;height:182.7pt;rotation:-45;z-index:-251527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Yoi+gEAAM4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Ns/zT8WMM0l7xfsiLxZplJkoI1ochEMfvmowLL5U&#10;HCkJCVYc7nyI7C5HRqqR3YlnGLYDaxURWnyISiL3Lagjse8pKhX3v/cCNTmxN9dAySL5NYJ5oiyu&#10;Mel/obAZngS6kUQg/vfdS1QSk5QZxaww0RL1k4BMRwk8iI7NkhcnruPhkfUJNd71bk0+3rZJ0oXn&#10;KIlCk5SOAY+p/PM7nbr8hqtnAA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AKcYoi+gEAAM4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0F5F1CAD"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788288" behindDoc="1" locked="0" layoutInCell="0" allowOverlap="1" wp14:anchorId="25818E83" wp14:editId="494CC615">
              <wp:simplePos x="0" y="0"/>
              <wp:positionH relativeFrom="margin">
                <wp:align>center</wp:align>
              </wp:positionH>
              <wp:positionV relativeFrom="margin">
                <wp:align>center</wp:align>
              </wp:positionV>
              <wp:extent cx="5800725" cy="2320290"/>
              <wp:effectExtent l="0" t="1447800" r="0" b="1337310"/>
              <wp:wrapNone/>
              <wp:docPr id="59" name="WordArt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0CB96D"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5818E83" id="WordArt 324" o:spid="_x0000_s1222" type="#_x0000_t202" style="position:absolute;margin-left:0;margin-top:0;width:456.75pt;height:182.7pt;rotation:-45;z-index:-251528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CeLUt9+gEAAM4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4E0CB96D"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787264" behindDoc="1" locked="0" layoutInCell="0" allowOverlap="1" wp14:anchorId="7644F5C7" wp14:editId="1BDBD142">
              <wp:simplePos x="0" y="0"/>
              <wp:positionH relativeFrom="margin">
                <wp:align>center</wp:align>
              </wp:positionH>
              <wp:positionV relativeFrom="margin">
                <wp:align>center</wp:align>
              </wp:positionV>
              <wp:extent cx="5800725" cy="2320290"/>
              <wp:effectExtent l="0" t="1447800" r="0" b="1337310"/>
              <wp:wrapNone/>
              <wp:docPr id="58" name="WordArt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A33BBE4"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644F5C7" id="WordArt 323" o:spid="_x0000_s1223" type="#_x0000_t202" style="position:absolute;margin-left:0;margin-top:0;width:456.75pt;height:182.7pt;rotation:-45;z-index:-251529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AiyAid+gEAAM4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0A33BBE4"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786240" behindDoc="1" locked="0" layoutInCell="0" allowOverlap="1" wp14:anchorId="4E95CA5A" wp14:editId="669912AA">
              <wp:simplePos x="0" y="0"/>
              <wp:positionH relativeFrom="margin">
                <wp:align>center</wp:align>
              </wp:positionH>
              <wp:positionV relativeFrom="margin">
                <wp:align>center</wp:align>
              </wp:positionV>
              <wp:extent cx="5800725" cy="2320290"/>
              <wp:effectExtent l="0" t="1447800" r="0" b="1337310"/>
              <wp:wrapNone/>
              <wp:docPr id="57" name="WordArt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4C695AF"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E95CA5A" id="WordArt 322" o:spid="_x0000_s1224" type="#_x0000_t202" style="position:absolute;margin-left:0;margin-top:0;width:456.75pt;height:182.7pt;rotation:-45;z-index:-251530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C2lMnC+gEAAM4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24C695AF"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785216" behindDoc="1" locked="0" layoutInCell="0" allowOverlap="1" wp14:anchorId="6380D0A9" wp14:editId="07798B4F">
              <wp:simplePos x="0" y="0"/>
              <wp:positionH relativeFrom="margin">
                <wp:align>center</wp:align>
              </wp:positionH>
              <wp:positionV relativeFrom="margin">
                <wp:align>center</wp:align>
              </wp:positionV>
              <wp:extent cx="5800725" cy="2320290"/>
              <wp:effectExtent l="0" t="1447800" r="0" b="1337310"/>
              <wp:wrapNone/>
              <wp:docPr id="56" name="WordArt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1BD89D7"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380D0A9" id="WordArt 321" o:spid="_x0000_s1225" type="#_x0000_t202" style="position:absolute;margin-left:0;margin-top:0;width:456.75pt;height:182.7pt;rotation:-45;z-index:-251531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B462cV+gEAAM4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31BD89D7"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784192" behindDoc="1" locked="0" layoutInCell="0" allowOverlap="1" wp14:anchorId="5FD1C7CC" wp14:editId="4039077E">
              <wp:simplePos x="0" y="0"/>
              <wp:positionH relativeFrom="margin">
                <wp:align>center</wp:align>
              </wp:positionH>
              <wp:positionV relativeFrom="margin">
                <wp:align>center</wp:align>
              </wp:positionV>
              <wp:extent cx="5800725" cy="2320290"/>
              <wp:effectExtent l="0" t="1447800" r="0" b="1337310"/>
              <wp:wrapNone/>
              <wp:docPr id="55" name="WordArt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6752ED7"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FD1C7CC" id="WordArt 320" o:spid="_x0000_s1226" type="#_x0000_t202" style="position:absolute;margin-left:0;margin-top:0;width:456.75pt;height:182.7pt;rotation:-45;z-index:-251532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Dst6ZK+gEAAM4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36752ED7"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783168" behindDoc="1" locked="0" layoutInCell="0" allowOverlap="1" wp14:anchorId="0DEAC63D" wp14:editId="4309099D">
              <wp:simplePos x="0" y="0"/>
              <wp:positionH relativeFrom="margin">
                <wp:align>center</wp:align>
              </wp:positionH>
              <wp:positionV relativeFrom="margin">
                <wp:align>center</wp:align>
              </wp:positionV>
              <wp:extent cx="5800725" cy="2320290"/>
              <wp:effectExtent l="0" t="1447800" r="0" b="1337310"/>
              <wp:wrapNone/>
              <wp:docPr id="54" name="WordArt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F234DE5"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DEAC63D" id="WordArt 319" o:spid="_x0000_s1227" type="#_x0000_t202" style="position:absolute;margin-left:0;margin-top:0;width:456.75pt;height:182.7pt;rotation:-45;z-index:-251533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BYt+z35AQAAzg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7F234DE5"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782144" behindDoc="1" locked="0" layoutInCell="0" allowOverlap="1" wp14:anchorId="02C3BF92" wp14:editId="7452D818">
              <wp:simplePos x="0" y="0"/>
              <wp:positionH relativeFrom="margin">
                <wp:align>center</wp:align>
              </wp:positionH>
              <wp:positionV relativeFrom="margin">
                <wp:align>center</wp:align>
              </wp:positionV>
              <wp:extent cx="5800725" cy="2320290"/>
              <wp:effectExtent l="0" t="1447800" r="0" b="1337310"/>
              <wp:wrapNone/>
              <wp:docPr id="53" name="WordArt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292077D"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C3BF92" id="WordArt 318" o:spid="_x0000_s1228" type="#_x0000_t202" style="position:absolute;margin-left:0;margin-top:0;width:456.75pt;height:182.7pt;rotation:-45;z-index:-251534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" o:allowincell="f" filled="f" stroked="f">
              <v:stroke joinstyle="round"/>
              <o:lock v:ext="edit" shapetype="t"/>
              <v:textbox style="mso-fit-shape-to-text:t">
                <w:txbxContent>
                  <w:p w14:paraId="6292077D"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781120" behindDoc="1" locked="0" layoutInCell="0" allowOverlap="1" wp14:anchorId="2A98FA5D" wp14:editId="79B268B5">
              <wp:simplePos x="0" y="0"/>
              <wp:positionH relativeFrom="margin">
                <wp:align>center</wp:align>
              </wp:positionH>
              <wp:positionV relativeFrom="margin">
                <wp:align>center</wp:align>
              </wp:positionV>
              <wp:extent cx="5800725" cy="2320290"/>
              <wp:effectExtent l="0" t="1447800" r="0" b="1337310"/>
              <wp:wrapNone/>
              <wp:docPr id="52" name="WordArt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4B2E483"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98FA5D" id="WordArt 317" o:spid="_x0000_s1229" type="#_x0000_t202" style="position:absolute;margin-left:0;margin-top:0;width:456.75pt;height:182.7pt;rotation:-45;z-index:-251535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D6UeYL5AQAAzg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24B2E483"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780096" behindDoc="1" locked="0" layoutInCell="0" allowOverlap="1" wp14:anchorId="49C98FB6" wp14:editId="38699B24">
              <wp:simplePos x="0" y="0"/>
              <wp:positionH relativeFrom="margin">
                <wp:align>center</wp:align>
              </wp:positionH>
              <wp:positionV relativeFrom="margin">
                <wp:align>center</wp:align>
              </wp:positionV>
              <wp:extent cx="5800725" cy="2320290"/>
              <wp:effectExtent l="0" t="1447800" r="0" b="1337310"/>
              <wp:wrapNone/>
              <wp:docPr id="51" name="WordArt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8A3AD4"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9C98FB6" id="WordArt 316" o:spid="_x0000_s1230" type="#_x0000_t202" style="position:absolute;margin-left:0;margin-top:0;width:456.75pt;height:182.7pt;rotation:-45;z-index:-2515363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KrIuN35AQAAzg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038A3AD4"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779072" behindDoc="1" locked="0" layoutInCell="0" allowOverlap="1" wp14:anchorId="549B265D" wp14:editId="368584BB">
              <wp:simplePos x="0" y="0"/>
              <wp:positionH relativeFrom="margin">
                <wp:align>center</wp:align>
              </wp:positionH>
              <wp:positionV relativeFrom="margin">
                <wp:align>center</wp:align>
              </wp:positionV>
              <wp:extent cx="5800725" cy="2320290"/>
              <wp:effectExtent l="0" t="1447800" r="0" b="1337310"/>
              <wp:wrapNone/>
              <wp:docPr id="50" name="WordArt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FB1758"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49B265D" id="WordArt 315" o:spid="_x0000_s1231" type="#_x0000_t202" style="position:absolute;margin-left:0;margin-top:0;width:456.75pt;height:182.7pt;rotation:-45;z-index:-2515374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AHWY+Z+gEAAM4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29FB1758"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778048" behindDoc="1" locked="0" layoutInCell="0" allowOverlap="1" wp14:anchorId="5F1B912E" wp14:editId="4D20CC80">
              <wp:simplePos x="0" y="0"/>
              <wp:positionH relativeFrom="margin">
                <wp:align>center</wp:align>
              </wp:positionH>
              <wp:positionV relativeFrom="margin">
                <wp:align>center</wp:align>
              </wp:positionV>
              <wp:extent cx="5800725" cy="2320290"/>
              <wp:effectExtent l="0" t="1447800" r="0" b="1337310"/>
              <wp:wrapNone/>
              <wp:docPr id="49" name="WordArt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4B6317"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F1B912E" id="WordArt 314" o:spid="_x0000_s1232" type="#_x0000_t202" style="position:absolute;margin-left:0;margin-top:0;width:456.75pt;height:182.7pt;rotation:-45;z-index:-2515384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JMFTsb5AQAAzg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024B6317"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777024" behindDoc="1" locked="0" layoutInCell="0" allowOverlap="1" wp14:anchorId="3F9D71EB" wp14:editId="0EC56DE7">
              <wp:simplePos x="0" y="0"/>
              <wp:positionH relativeFrom="margin">
                <wp:align>center</wp:align>
              </wp:positionH>
              <wp:positionV relativeFrom="margin">
                <wp:align>center</wp:align>
              </wp:positionV>
              <wp:extent cx="5800725" cy="2320290"/>
              <wp:effectExtent l="0" t="1447800" r="0" b="1337310"/>
              <wp:wrapNone/>
              <wp:docPr id="48" name="WordArt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2CC52FE"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F9D71EB" id="WordArt 313" o:spid="_x0000_s1233" type="#_x0000_t202" style="position:absolute;margin-left:0;margin-top:0;width:456.75pt;height:182.7pt;rotation:-45;z-index:-2515394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C/gDSb5AQAAzg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72CC52FE"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776000" behindDoc="1" locked="0" layoutInCell="0" allowOverlap="1" wp14:anchorId="162826E8" wp14:editId="1E4EF575">
              <wp:simplePos x="0" y="0"/>
              <wp:positionH relativeFrom="margin">
                <wp:align>center</wp:align>
              </wp:positionH>
              <wp:positionV relativeFrom="margin">
                <wp:align>center</wp:align>
              </wp:positionV>
              <wp:extent cx="5800725" cy="2320290"/>
              <wp:effectExtent l="0" t="1447800" r="0" b="1337310"/>
              <wp:wrapNone/>
              <wp:docPr id="47" name="WordArt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30C6AFD"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62826E8" id="WordArt 312" o:spid="_x0000_s1234" type="#_x0000_t202" style="position:absolute;margin-left:0;margin-top:0;width:456.75pt;height:182.7pt;rotation:-45;z-index:-2515404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Lu8zHn5AQAAzg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430C6AFD"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774976" behindDoc="1" locked="0" layoutInCell="0" allowOverlap="1" wp14:anchorId="1D69404A" wp14:editId="41524352">
              <wp:simplePos x="0" y="0"/>
              <wp:positionH relativeFrom="margin">
                <wp:align>center</wp:align>
              </wp:positionH>
              <wp:positionV relativeFrom="margin">
                <wp:align>center</wp:align>
              </wp:positionV>
              <wp:extent cx="5800725" cy="2320290"/>
              <wp:effectExtent l="0" t="1447800" r="0" b="1337310"/>
              <wp:wrapNone/>
              <wp:docPr id="46" name="WordArt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6B5996D"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69404A" id="WordArt 311" o:spid="_x0000_s1235" type="#_x0000_t202" style="position:absolute;margin-left:0;margin-top:0;width:456.75pt;height:182.7pt;rotation:-45;z-index:-2515415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HXDYq75AQAAzg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66B5996D"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773952" behindDoc="1" locked="0" layoutInCell="0" allowOverlap="1" wp14:anchorId="69D41E96" wp14:editId="6586C752">
              <wp:simplePos x="0" y="0"/>
              <wp:positionH relativeFrom="margin">
                <wp:align>center</wp:align>
              </wp:positionH>
              <wp:positionV relativeFrom="margin">
                <wp:align>center</wp:align>
              </wp:positionV>
              <wp:extent cx="5800725" cy="2320290"/>
              <wp:effectExtent l="0" t="1447800" r="0" b="1337310"/>
              <wp:wrapNone/>
              <wp:docPr id="45" name="WordArt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9B4B9F2"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9D41E96" id="WordArt 310" o:spid="_x0000_s1236" type="#_x0000_t202" style="position:absolute;margin-left:0;margin-top:0;width:456.75pt;height:182.7pt;rotation:-45;z-index:-2515425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OGfo/H5AQAAzg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19B4B9F2"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4EA12" w14:textId="1FC75E57" w:rsidR="004A6170" w:rsidRDefault="00000000">
    <w:pPr>
      <w:pStyle w:val="Header"/>
      <w:rPr>
        <w:lang w:eastAsia="en-US"/>
      </w:rPr>
    </w:pPr>
    <w:r>
      <w:rPr>
        <w:noProof/>
      </w:rPr>
      <w:pict w14:anchorId="4BAF51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8236" o:spid="_x0000_s1356" type="#_x0000_t136" style="position:absolute;margin-left:0;margin-top:0;width:588pt;height:221.4pt;rotation:315;z-index:-251520000;mso-position-horizontal:center;mso-position-horizontal-relative:margin;mso-position-vertical:center;mso-position-vertical-relative:margin" o:allowincell="f" fillcolor="silver" stroked="f">
          <v:fill opacity=".5"/>
          <v:textpath style="font-family:&quot;Times New Roman&quot;;font-size:200pt" string="MCAC"/>
          <w10:wrap anchorx="margin" anchory="margin"/>
        </v:shape>
      </w:pic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57AC1" w14:textId="356857B3" w:rsidR="004A6170" w:rsidRDefault="00000000">
    <w:pPr>
      <w:pStyle w:val="Header"/>
      <w:rPr>
        <w:lang w:eastAsia="en-US"/>
      </w:rPr>
    </w:pPr>
    <w:r>
      <w:rPr>
        <w:noProof/>
      </w:rPr>
      <w:pict w14:anchorId="5475DD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8234" o:spid="_x0000_s1333" type="#_x0000_t136" style="position:absolute;margin-left:0;margin-top:0;width:588pt;height:221.4pt;rotation:315;z-index:-251543552;mso-position-horizontal:center;mso-position-horizontal-relative:margin;mso-position-vertical:center;mso-position-vertical-relative:margin" o:allowincell="f" fillcolor="silver" stroked="f">
          <v:fill opacity=".5"/>
          <v:textpath style="font-family:&quot;Times New Roman&quot;;font-size:200pt" string="MCAC"/>
          <w10:wrap anchorx="margin" anchory="margin"/>
        </v:shape>
      </w:pict>
    </w:r>
    <w:r w:rsidR="005F7EA3">
      <w:rPr>
        <w:noProof/>
        <w:lang w:eastAsia="en-US"/>
      </w:rPr>
      <w:drawing>
        <wp:inline distT="0" distB="0" distL="0" distR="0" wp14:anchorId="0CB8651A" wp14:editId="0FCC8DCB">
          <wp:extent cx="1019175" cy="447675"/>
          <wp:effectExtent l="0" t="0" r="0" b="0"/>
          <wp:docPr id="24" name="Image13 Copy 1 Copy 1 Copy 1 Copy 1 Copy 1 Copy 1 Copy 1 Copy 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 Copy 1 Copy 1 Copy 1 Copy 1 Copy 1 Copy 1 Copy 1 Copy 1 Copy 1"/>
                  <pic:cNvPicPr>
                    <a:picLocks noChangeAspect="1" noChangeArrowheads="1"/>
                  </pic:cNvPicPr>
                </pic:nvPicPr>
                <pic:blipFill>
                  <a:blip r:embed="rId1">
                    <a:extLst>
                      <a:ext uri="{28A0092B-C50C-407E-A947-70E740481C1C}">
                        <a14:useLocalDpi xmlns:a14="http://schemas.microsoft.com/office/drawing/2010/main" val="0"/>
                      </a:ext>
                    </a:extLst>
                  </a:blip>
                  <a:srcRect l="-11" t="-26" r="-11" b="-26"/>
                  <a:stretch>
                    <a:fillRect/>
                  </a:stretch>
                </pic:blipFill>
                <pic:spPr bwMode="auto">
                  <a:xfrm>
                    <a:off x="0" y="0"/>
                    <a:ext cx="1019175" cy="447675"/>
                  </a:xfrm>
                  <a:prstGeom prst="rect">
                    <a:avLst/>
                  </a:prstGeom>
                  <a:noFill/>
                  <a:ln>
                    <a:noFill/>
                  </a:ln>
                </pic:spPr>
              </pic:pic>
            </a:graphicData>
          </a:graphic>
        </wp:inline>
      </w:drawing>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47304" w14:textId="2D92AD5A" w:rsidR="00D050C7" w:rsidRDefault="00000000">
    <w:pPr>
      <w:pStyle w:val="Header"/>
    </w:pPr>
    <w:r>
      <w:rPr>
        <w:noProof/>
      </w:rPr>
      <w:pict w14:anchorId="31AAF4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8238" o:spid="_x0000_s1380" type="#_x0000_t136" style="position:absolute;margin-left:0;margin-top:0;width:588pt;height:221.4pt;rotation:315;z-index:-251495424;mso-position-horizontal:center;mso-position-horizontal-relative:margin;mso-position-vertical:center;mso-position-vertical-relative:margin" o:allowincell="f" fillcolor="silver" stroked="f">
          <v:fill opacity=".5"/>
          <v:textpath style="font-family:&quot;Times New Roman&quot;;font-size:200pt" string="MCAC"/>
          <w10:wrap anchorx="margin" anchory="margin"/>
        </v:shape>
      </w:pict>
    </w:r>
    <w:r>
      <w:rPr>
        <w:noProof/>
      </w:rPr>
      <w:pict w14:anchorId="432F69B4">
        <v:shape id="PowerPlusWaterMarkObject9380579" o:spid="_x0000_s1379" type="#_x0000_t136" style="position:absolute;margin-left:0;margin-top:0;width:456.75pt;height:182.7pt;rotation:315;z-index:-251496448;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sidR="005F7EA3">
      <w:rPr>
        <w:noProof/>
      </w:rPr>
      <mc:AlternateContent>
        <mc:Choice Requires="wps">
          <w:drawing>
            <wp:anchor distT="0" distB="0" distL="114300" distR="114300" simplePos="0" relativeHeight="251819008" behindDoc="1" locked="0" layoutInCell="0" allowOverlap="1" wp14:anchorId="0CF6E4FB" wp14:editId="24DF8233">
              <wp:simplePos x="0" y="0"/>
              <wp:positionH relativeFrom="margin">
                <wp:align>center</wp:align>
              </wp:positionH>
              <wp:positionV relativeFrom="margin">
                <wp:align>center</wp:align>
              </wp:positionV>
              <wp:extent cx="5800725" cy="2320290"/>
              <wp:effectExtent l="0" t="1447800" r="0" b="1337310"/>
              <wp:wrapNone/>
              <wp:docPr id="44" name="WordArt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59A997"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CF6E4FB" id="_x0000_t202" coordsize="21600,21600" o:spt="202" path="m,l,21600r21600,l21600,xe">
              <v:stroke joinstyle="miter"/>
              <v:path gradientshapeok="t" o:connecttype="rect"/>
            </v:shapetype>
            <v:shape id="WordArt 354" o:spid="_x0000_s1237" type="#_x0000_t202" style="position:absolute;margin-left:0;margin-top:0;width:456.75pt;height:182.7pt;rotation:-45;z-index:-2514974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" o:allowincell="f" filled="f" stroked="f">
              <v:stroke joinstyle="round"/>
              <o:lock v:ext="edit" shapetype="t"/>
              <v:textbox style="mso-fit-shape-to-text:t">
                <w:txbxContent>
                  <w:p w14:paraId="7C59A997"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817984" behindDoc="1" locked="0" layoutInCell="0" allowOverlap="1" wp14:anchorId="76BB1958" wp14:editId="4124A887">
              <wp:simplePos x="0" y="0"/>
              <wp:positionH relativeFrom="margin">
                <wp:align>center</wp:align>
              </wp:positionH>
              <wp:positionV relativeFrom="margin">
                <wp:align>center</wp:align>
              </wp:positionV>
              <wp:extent cx="5800725" cy="2320290"/>
              <wp:effectExtent l="0" t="1447800" r="0" b="1337310"/>
              <wp:wrapNone/>
              <wp:docPr id="43" name="WordArt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F9577A5"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6BB1958" id="WordArt 353" o:spid="_x0000_s1238" type="#_x0000_t202" style="position:absolute;margin-left:0;margin-top:0;width:456.75pt;height:182.7pt;rotation:-45;z-index:-2514984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" o:allowincell="f" filled="f" stroked="f">
              <v:stroke joinstyle="round"/>
              <o:lock v:ext="edit" shapetype="t"/>
              <v:textbox style="mso-fit-shape-to-text:t">
                <w:txbxContent>
                  <w:p w14:paraId="0F9577A5"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816960" behindDoc="1" locked="0" layoutInCell="0" allowOverlap="1" wp14:anchorId="02C82C99" wp14:editId="469D5560">
              <wp:simplePos x="0" y="0"/>
              <wp:positionH relativeFrom="margin">
                <wp:align>center</wp:align>
              </wp:positionH>
              <wp:positionV relativeFrom="margin">
                <wp:align>center</wp:align>
              </wp:positionV>
              <wp:extent cx="5800725" cy="2320290"/>
              <wp:effectExtent l="0" t="1447800" r="0" b="1337310"/>
              <wp:wrapNone/>
              <wp:docPr id="42" name="WordArt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377AAA"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C82C99" id="WordArt 352" o:spid="_x0000_s1239" type="#_x0000_t202" style="position:absolute;margin-left:0;margin-top:0;width:456.75pt;height:182.7pt;rotation:-45;z-index:-2514995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D8CRHX5AQAAzg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1C377AAA"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815936" behindDoc="1" locked="0" layoutInCell="0" allowOverlap="1" wp14:anchorId="5463A526" wp14:editId="3949107D">
              <wp:simplePos x="0" y="0"/>
              <wp:positionH relativeFrom="margin">
                <wp:align>center</wp:align>
              </wp:positionH>
              <wp:positionV relativeFrom="margin">
                <wp:align>center</wp:align>
              </wp:positionV>
              <wp:extent cx="5800725" cy="2320290"/>
              <wp:effectExtent l="0" t="1447800" r="0" b="1337310"/>
              <wp:wrapNone/>
              <wp:docPr id="41" name="WordArt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D0986A4"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463A526" id="WordArt 351" o:spid="_x0000_s1240" type="#_x0000_t202" style="position:absolute;margin-left:0;margin-top:0;width:456.75pt;height:182.7pt;rotation:-45;z-index:-2515005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KtehSr5AQAAzg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0D0986A4"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814912" behindDoc="1" locked="0" layoutInCell="0" allowOverlap="1" wp14:anchorId="0DC38C29" wp14:editId="506D0AC2">
              <wp:simplePos x="0" y="0"/>
              <wp:positionH relativeFrom="margin">
                <wp:align>center</wp:align>
              </wp:positionH>
              <wp:positionV relativeFrom="margin">
                <wp:align>center</wp:align>
              </wp:positionV>
              <wp:extent cx="5800725" cy="2320290"/>
              <wp:effectExtent l="0" t="1447800" r="0" b="1337310"/>
              <wp:wrapNone/>
              <wp:docPr id="40" name="WordArt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69A80B7"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DC38C29" id="WordArt 350" o:spid="_x0000_s1241" type="#_x0000_t202" style="position:absolute;margin-left:0;margin-top:0;width:456.75pt;height:182.7pt;rotation:-45;z-index:-2515015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AbPsm75AQAAzg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369A80B7"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813888" behindDoc="1" locked="0" layoutInCell="0" allowOverlap="1" wp14:anchorId="21E4B3D9" wp14:editId="174ACE5D">
              <wp:simplePos x="0" y="0"/>
              <wp:positionH relativeFrom="margin">
                <wp:align>center</wp:align>
              </wp:positionH>
              <wp:positionV relativeFrom="margin">
                <wp:align>center</wp:align>
              </wp:positionV>
              <wp:extent cx="5800725" cy="2320290"/>
              <wp:effectExtent l="0" t="1447800" r="0" b="1337310"/>
              <wp:wrapNone/>
              <wp:docPr id="39" name="WordArt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2C948C"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1E4B3D9" id="WordArt 349" o:spid="_x0000_s1242" type="#_x0000_t202" style="position:absolute;margin-left:0;margin-top:0;width:456.75pt;height:182.7pt;rotation:-45;z-index:-2515025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JKTczH5AQAAzg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412C948C"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812864" behindDoc="1" locked="0" layoutInCell="0" allowOverlap="1" wp14:anchorId="5DD45316" wp14:editId="738D904C">
              <wp:simplePos x="0" y="0"/>
              <wp:positionH relativeFrom="margin">
                <wp:align>center</wp:align>
              </wp:positionH>
              <wp:positionV relativeFrom="margin">
                <wp:align>center</wp:align>
              </wp:positionV>
              <wp:extent cx="5800725" cy="2320290"/>
              <wp:effectExtent l="0" t="1447800" r="0" b="1337310"/>
              <wp:wrapNone/>
              <wp:docPr id="38" name="WordArt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6E279A7"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DD45316" id="WordArt 348" o:spid="_x0000_s1243" type="#_x0000_t202" style="position:absolute;margin-left:0;margin-top:0;width:456.75pt;height:182.7pt;rotation:-45;z-index:-2515036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C52MNH5AQAAzg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66E279A7"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811840" behindDoc="1" locked="0" layoutInCell="0" allowOverlap="1" wp14:anchorId="3584693B" wp14:editId="2245BDDE">
              <wp:simplePos x="0" y="0"/>
              <wp:positionH relativeFrom="margin">
                <wp:align>center</wp:align>
              </wp:positionH>
              <wp:positionV relativeFrom="margin">
                <wp:align>center</wp:align>
              </wp:positionV>
              <wp:extent cx="5800725" cy="2320290"/>
              <wp:effectExtent l="0" t="1447800" r="0" b="1337310"/>
              <wp:wrapNone/>
              <wp:docPr id="37" name="WordArt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5186B1B"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584693B" id="WordArt 347" o:spid="_x0000_s1244" type="#_x0000_t202" style="position:absolute;margin-left:0;margin-top:0;width:456.75pt;height:182.7pt;rotation:-45;z-index:-2515046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Loq8Y75AQAAzg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15186B1B"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810816" behindDoc="1" locked="0" layoutInCell="0" allowOverlap="1" wp14:anchorId="33C5C80A" wp14:editId="29C7A443">
              <wp:simplePos x="0" y="0"/>
              <wp:positionH relativeFrom="margin">
                <wp:align>center</wp:align>
              </wp:positionH>
              <wp:positionV relativeFrom="margin">
                <wp:align>center</wp:align>
              </wp:positionV>
              <wp:extent cx="5800725" cy="2320290"/>
              <wp:effectExtent l="0" t="1447800" r="0" b="1337310"/>
              <wp:wrapNone/>
              <wp:docPr id="36" name="WordArt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E300201"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3C5C80A" id="WordArt 346" o:spid="_x0000_s1245" type="#_x0000_t202" style="position:absolute;margin-left:0;margin-top:0;width:456.75pt;height:182.7pt;rotation:-45;z-index:-2515056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HRVX1n5AQAAzg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6E300201"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809792" behindDoc="1" locked="0" layoutInCell="0" allowOverlap="1" wp14:anchorId="4597E5AC" wp14:editId="5E15BFA0">
              <wp:simplePos x="0" y="0"/>
              <wp:positionH relativeFrom="margin">
                <wp:align>center</wp:align>
              </wp:positionH>
              <wp:positionV relativeFrom="margin">
                <wp:align>center</wp:align>
              </wp:positionV>
              <wp:extent cx="5800725" cy="2320290"/>
              <wp:effectExtent l="0" t="1447800" r="0" b="1337310"/>
              <wp:wrapNone/>
              <wp:docPr id="35" name="WordArt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D6BD67"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597E5AC" id="WordArt 345" o:spid="_x0000_s1246" type="#_x0000_t202" style="position:absolute;margin-left:0;margin-top:0;width:456.75pt;height:182.7pt;rotation:-45;z-index:-2515066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OAJngb5AQAAzg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46D6BD67"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808768" behindDoc="1" locked="0" layoutInCell="0" allowOverlap="1" wp14:anchorId="6F52E09B" wp14:editId="06C53D22">
              <wp:simplePos x="0" y="0"/>
              <wp:positionH relativeFrom="margin">
                <wp:align>center</wp:align>
              </wp:positionH>
              <wp:positionV relativeFrom="margin">
                <wp:align>center</wp:align>
              </wp:positionV>
              <wp:extent cx="5800725" cy="2320290"/>
              <wp:effectExtent l="0" t="1447800" r="0" b="1337310"/>
              <wp:wrapNone/>
              <wp:docPr id="34" name="WordArt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9FB871F"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F52E09B" id="WordArt 344" o:spid="_x0000_s1247" type="#_x0000_t202" style="position:absolute;margin-left:0;margin-top:0;width:456.75pt;height:182.7pt;rotation:-45;z-index:-2515077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" o:allowincell="f" filled="f" stroked="f">
              <v:stroke joinstyle="round"/>
              <o:lock v:ext="edit" shapetype="t"/>
              <v:textbox style="mso-fit-shape-to-text:t">
                <w:txbxContent>
                  <w:p w14:paraId="09FB871F"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807744" behindDoc="1" locked="0" layoutInCell="0" allowOverlap="1" wp14:anchorId="597F9471" wp14:editId="7E85E686">
              <wp:simplePos x="0" y="0"/>
              <wp:positionH relativeFrom="margin">
                <wp:align>center</wp:align>
              </wp:positionH>
              <wp:positionV relativeFrom="margin">
                <wp:align>center</wp:align>
              </wp:positionV>
              <wp:extent cx="5800725" cy="2320290"/>
              <wp:effectExtent l="0" t="1447800" r="0" b="1337310"/>
              <wp:wrapNone/>
              <wp:docPr id="33" name="WordArt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9BF188"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97F9471" id="WordArt 343" o:spid="_x0000_s1248" type="#_x0000_t202" style="position:absolute;margin-left:0;margin-top:0;width:456.75pt;height:182.7pt;rotation:-45;z-index:-2515087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" o:allowincell="f" filled="f" stroked="f">
              <v:stroke joinstyle="round"/>
              <o:lock v:ext="edit" shapetype="t"/>
              <v:textbox style="mso-fit-shape-to-text:t">
                <w:txbxContent>
                  <w:p w14:paraId="3F9BF188"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806720" behindDoc="1" locked="0" layoutInCell="0" allowOverlap="1" wp14:anchorId="0E6E8FE4" wp14:editId="410A9D75">
              <wp:simplePos x="0" y="0"/>
              <wp:positionH relativeFrom="margin">
                <wp:align>center</wp:align>
              </wp:positionH>
              <wp:positionV relativeFrom="margin">
                <wp:align>center</wp:align>
              </wp:positionV>
              <wp:extent cx="5800725" cy="2320290"/>
              <wp:effectExtent l="0" t="1447800" r="0" b="1337310"/>
              <wp:wrapNone/>
              <wp:docPr id="32" name="WordArt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AC3C73"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E6E8FE4" id="WordArt 342" o:spid="_x0000_s1249" type="#_x0000_t202" style="position:absolute;margin-left:0;margin-top:0;width:456.75pt;height:182.7pt;rotation:-45;z-index:-2515097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H2+c7f5AQAAzg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59AC3C73"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805696" behindDoc="1" locked="0" layoutInCell="0" allowOverlap="1" wp14:anchorId="4292D354" wp14:editId="6DF2903C">
              <wp:simplePos x="0" y="0"/>
              <wp:positionH relativeFrom="margin">
                <wp:align>center</wp:align>
              </wp:positionH>
              <wp:positionV relativeFrom="margin">
                <wp:align>center</wp:align>
              </wp:positionV>
              <wp:extent cx="5800725" cy="2320290"/>
              <wp:effectExtent l="0" t="1447800" r="0" b="1337310"/>
              <wp:wrapNone/>
              <wp:docPr id="31" name="WordArt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0607DC"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292D354" id="WordArt 341" o:spid="_x0000_s1250" type="#_x0000_t202" style="position:absolute;margin-left:0;margin-top:0;width:456.75pt;height:182.7pt;rotation:-45;z-index:-2515107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Onisuj5AQAAzg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5C0607DC"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804672" behindDoc="1" locked="0" layoutInCell="0" allowOverlap="1" wp14:anchorId="15C20B85" wp14:editId="3A05C536">
              <wp:simplePos x="0" y="0"/>
              <wp:positionH relativeFrom="margin">
                <wp:align>center</wp:align>
              </wp:positionH>
              <wp:positionV relativeFrom="margin">
                <wp:align>center</wp:align>
              </wp:positionV>
              <wp:extent cx="5800725" cy="2320290"/>
              <wp:effectExtent l="0" t="1447800" r="0" b="1337310"/>
              <wp:wrapNone/>
              <wp:docPr id="30" name="WordArt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E954B75"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5C20B85" id="WordArt 340" o:spid="_x0000_s1251" type="#_x0000_t202" style="position:absolute;margin-left:0;margin-top:0;width:456.75pt;height:182.7pt;rotation:-45;z-index:-2515118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" o:allowincell="f" filled="f" stroked="f">
              <v:stroke joinstyle="round"/>
              <o:lock v:ext="edit" shapetype="t"/>
              <v:textbox style="mso-fit-shape-to-text:t">
                <w:txbxContent>
                  <w:p w14:paraId="3E954B75"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803648" behindDoc="1" locked="0" layoutInCell="0" allowOverlap="1" wp14:anchorId="5040A42A" wp14:editId="6BD3F605">
              <wp:simplePos x="0" y="0"/>
              <wp:positionH relativeFrom="margin">
                <wp:align>center</wp:align>
              </wp:positionH>
              <wp:positionV relativeFrom="margin">
                <wp:align>center</wp:align>
              </wp:positionV>
              <wp:extent cx="5800725" cy="2320290"/>
              <wp:effectExtent l="0" t="1447800" r="0" b="1337310"/>
              <wp:wrapNone/>
              <wp:docPr id="29" name="WordArt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95ED4C"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040A42A" id="WordArt 339" o:spid="_x0000_s1252" type="#_x0000_t202" style="position:absolute;margin-left:0;margin-top:0;width:456.75pt;height:182.7pt;rotation:-45;z-index:-251512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NAvRPP5AQAAzg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4195ED4C"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802624" behindDoc="1" locked="0" layoutInCell="0" allowOverlap="1" wp14:anchorId="5AE6B799" wp14:editId="4A1ED9A5">
              <wp:simplePos x="0" y="0"/>
              <wp:positionH relativeFrom="margin">
                <wp:align>center</wp:align>
              </wp:positionH>
              <wp:positionV relativeFrom="margin">
                <wp:align>center</wp:align>
              </wp:positionV>
              <wp:extent cx="5800725" cy="2320290"/>
              <wp:effectExtent l="0" t="1447800" r="0" b="1337310"/>
              <wp:wrapNone/>
              <wp:docPr id="28" name="WordArt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3239BF"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AE6B799" id="WordArt 338" o:spid="_x0000_s1253" type="#_x0000_t202" style="position:absolute;margin-left:0;margin-top:0;width:456.75pt;height:182.7pt;rotation:-45;z-index:-2515138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GzKBxP5AQAAzg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703239BF"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801600" behindDoc="1" locked="0" layoutInCell="0" allowOverlap="1" wp14:anchorId="601E4857" wp14:editId="3E9F1808">
              <wp:simplePos x="0" y="0"/>
              <wp:positionH relativeFrom="margin">
                <wp:align>center</wp:align>
              </wp:positionH>
              <wp:positionV relativeFrom="margin">
                <wp:align>center</wp:align>
              </wp:positionV>
              <wp:extent cx="5800725" cy="2320290"/>
              <wp:effectExtent l="0" t="1447800" r="0" b="1337310"/>
              <wp:wrapNone/>
              <wp:docPr id="27" name="WordArt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6DCA92"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1E4857" id="WordArt 337" o:spid="_x0000_s1254" type="#_x0000_t202" style="position:absolute;margin-left:0;margin-top:0;width:456.75pt;height:182.7pt;rotation:-45;z-index:-2515148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PiWxkz5AQAAzg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286DCA92"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800576" behindDoc="1" locked="0" layoutInCell="0" allowOverlap="1" wp14:anchorId="04CA10B2" wp14:editId="3985A3F1">
              <wp:simplePos x="0" y="0"/>
              <wp:positionH relativeFrom="margin">
                <wp:align>center</wp:align>
              </wp:positionH>
              <wp:positionV relativeFrom="margin">
                <wp:align>center</wp:align>
              </wp:positionV>
              <wp:extent cx="5800725" cy="2320290"/>
              <wp:effectExtent l="0" t="1447800" r="0" b="1337310"/>
              <wp:wrapNone/>
              <wp:docPr id="26" name="WordArt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93F0131"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4CA10B2" id="WordArt 336" o:spid="_x0000_s1255" type="#_x0000_t202" style="position:absolute;margin-left:0;margin-top:0;width:456.75pt;height:182.7pt;rotation:-45;z-index:-251515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DbpaJv5AQAAzg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193F0131"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799552" behindDoc="1" locked="0" layoutInCell="0" allowOverlap="1" wp14:anchorId="56EF1D08" wp14:editId="413C48DA">
              <wp:simplePos x="0" y="0"/>
              <wp:positionH relativeFrom="margin">
                <wp:align>center</wp:align>
              </wp:positionH>
              <wp:positionV relativeFrom="margin">
                <wp:align>center</wp:align>
              </wp:positionV>
              <wp:extent cx="5800725" cy="2320290"/>
              <wp:effectExtent l="0" t="1447800" r="0" b="1337310"/>
              <wp:wrapNone/>
              <wp:docPr id="2" name="WordArt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D3C380"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6EF1D08" id="WordArt 335" o:spid="_x0000_s1256" type="#_x0000_t202" style="position:absolute;margin-left:0;margin-top:0;width:456.75pt;height:182.7pt;rotation:-45;z-index:-2515169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" o:allowincell="f" filled="f" stroked="f">
              <v:stroke joinstyle="round"/>
              <o:lock v:ext="edit" shapetype="t"/>
              <v:textbox style="mso-fit-shape-to-text:t">
                <w:txbxContent>
                  <w:p w14:paraId="04D3C380"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r w:rsidR="005F7EA3">
      <w:rPr>
        <w:noProof/>
      </w:rPr>
      <mc:AlternateContent>
        <mc:Choice Requires="wps">
          <w:drawing>
            <wp:anchor distT="0" distB="0" distL="114300" distR="114300" simplePos="0" relativeHeight="251798528" behindDoc="1" locked="0" layoutInCell="0" allowOverlap="1" wp14:anchorId="2E39A7BB" wp14:editId="78C05367">
              <wp:simplePos x="0" y="0"/>
              <wp:positionH relativeFrom="margin">
                <wp:align>center</wp:align>
              </wp:positionH>
              <wp:positionV relativeFrom="margin">
                <wp:align>center</wp:align>
              </wp:positionV>
              <wp:extent cx="5800725" cy="2320290"/>
              <wp:effectExtent l="0" t="1447800" r="0" b="1337310"/>
              <wp:wrapNone/>
              <wp:docPr id="1" name="WordArt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DAA6A17"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E39A7BB" id="WordArt 334" o:spid="_x0000_s1257" type="#_x0000_t202" style="position:absolute;margin-left:0;margin-top:0;width:456.75pt;height:182.7pt;rotation:-45;z-index:-2515179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" o:allowincell="f" filled="f" stroked="f">
              <v:stroke joinstyle="round"/>
              <o:lock v:ext="edit" shapetype="t"/>
              <v:textbox style="mso-fit-shape-to-text:t">
                <w:txbxContent>
                  <w:p w14:paraId="3DAA6A17"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57355" w14:textId="59B37C7D" w:rsidR="004A6170" w:rsidRDefault="00000000">
    <w:pPr>
      <w:pStyle w:val="Header"/>
      <w:rPr>
        <w:lang w:eastAsia="en-US"/>
      </w:rPr>
    </w:pPr>
    <w:r>
      <w:rPr>
        <w:noProof/>
      </w:rPr>
      <w:pict w14:anchorId="550FC9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8239" o:spid="_x0000_s1381" type="#_x0000_t136" style="position:absolute;margin-left:0;margin-top:0;width:588pt;height:221.4pt;rotation:315;z-index:-251494400;mso-position-horizontal:center;mso-position-horizontal-relative:margin;mso-position-vertical:center;mso-position-vertical-relative:margin" o:allowincell="f" fillcolor="silver" stroked="f">
          <v:fill opacity=".5"/>
          <v:textpath style="font-family:&quot;Times New Roman&quot;;font-size:200pt" string="MCAC"/>
          <w10:wrap anchorx="margin" anchory="margin"/>
        </v:shape>
      </w:pic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D56A5" w14:textId="29AB60BF" w:rsidR="004A6170" w:rsidRDefault="00000000">
    <w:pPr>
      <w:pStyle w:val="Header"/>
      <w:rPr>
        <w:lang w:eastAsia="en-US"/>
      </w:rPr>
    </w:pPr>
    <w:r>
      <w:rPr>
        <w:noProof/>
      </w:rPr>
      <w:pict w14:anchorId="1FB244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8237" o:spid="_x0000_s1357" type="#_x0000_t136" style="position:absolute;margin-left:0;margin-top:0;width:588pt;height:221.4pt;rotation:315;z-index:-251518976;mso-position-horizontal:center;mso-position-horizontal-relative:margin;mso-position-vertical:center;mso-position-vertical-relative:margin" o:allowincell="f" fillcolor="silver" stroked="f">
          <v:fill opacity=".5"/>
          <v:textpath style="font-family:&quot;Times New Roman&quot;;font-size:200pt" string="MCAC"/>
          <w10:wrap anchorx="margin" anchory="margin"/>
        </v:shape>
      </w:pict>
    </w:r>
    <w:r w:rsidR="005F7EA3">
      <w:rPr>
        <w:noProof/>
        <w:lang w:eastAsia="en-US"/>
      </w:rPr>
      <w:drawing>
        <wp:inline distT="0" distB="0" distL="0" distR="0" wp14:anchorId="42310877" wp14:editId="72726576">
          <wp:extent cx="1019175" cy="447675"/>
          <wp:effectExtent l="0" t="0" r="0" b="0"/>
          <wp:docPr id="25" name="Image13 Copy 1 Copy 1 Copy 1 Copy 1 Copy 1 Copy 1 Copy 1 Copy 1 Copy 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 Copy 1 Copy 1 Copy 1 Copy 1 Copy 1 Copy 1 Copy 1 Copy 1 Copy 1 Copy 1"/>
                  <pic:cNvPicPr>
                    <a:picLocks noChangeAspect="1" noChangeArrowheads="1"/>
                  </pic:cNvPicPr>
                </pic:nvPicPr>
                <pic:blipFill>
                  <a:blip r:embed="rId1">
                    <a:extLst>
                      <a:ext uri="{28A0092B-C50C-407E-A947-70E740481C1C}">
                        <a14:useLocalDpi xmlns:a14="http://schemas.microsoft.com/office/drawing/2010/main" val="0"/>
                      </a:ext>
                    </a:extLst>
                  </a:blip>
                  <a:srcRect l="-11" t="-26" r="-11" b="-26"/>
                  <a:stretch>
                    <a:fillRect/>
                  </a:stretch>
                </pic:blipFill>
                <pic:spPr bwMode="auto">
                  <a:xfrm>
                    <a:off x="0" y="0"/>
                    <a:ext cx="1019175" cy="447675"/>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B3A51" w14:textId="7612CCFD" w:rsidR="00D050C7" w:rsidRDefault="00000000">
    <w:pPr>
      <w:pStyle w:val="Header"/>
    </w:pPr>
    <w:r>
      <w:rPr>
        <w:noProof/>
      </w:rPr>
      <w:pict w14:anchorId="4228B1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8178" o:spid="_x0000_s1070" type="#_x0000_t136" style="position:absolute;margin-left:0;margin-top:0;width:588pt;height:221.4pt;rotation:315;z-index:-251812864;mso-position-horizontal:center;mso-position-horizontal-relative:margin;mso-position-vertical:center;mso-position-vertical-relative:margin" o:allowincell="f" fillcolor="silver" stroked="f">
          <v:fill opacity=".5"/>
          <v:textpath style="font-family:&quot;Times New Roman&quot;;font-size:200pt" string="MCAC"/>
          <w10:wrap anchorx="margin" anchory="margin"/>
        </v:shape>
      </w:pict>
    </w:r>
    <w:r>
      <w:rPr>
        <w:noProof/>
      </w:rPr>
      <w:pict w14:anchorId="054C36CC">
        <v:shape id="PowerPlusWaterMarkObject9380519" o:spid="_x0000_s1069" type="#_x0000_t136" style="position:absolute;margin-left:0;margin-top:0;width:456.75pt;height:182.7pt;rotation:315;z-index:-251813888;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sidR="005F7EA3">
      <w:rPr>
        <w:noProof/>
      </w:rPr>
      <mc:AlternateContent>
        <mc:Choice Requires="wps">
          <w:drawing>
            <wp:anchor distT="0" distB="0" distL="114300" distR="114300" simplePos="0" relativeHeight="251501568" behindDoc="1" locked="0" layoutInCell="0" allowOverlap="1" wp14:anchorId="57DED62C" wp14:editId="0BC740EF">
              <wp:simplePos x="0" y="0"/>
              <wp:positionH relativeFrom="margin">
                <wp:align>center</wp:align>
              </wp:positionH>
              <wp:positionV relativeFrom="margin">
                <wp:align>center</wp:align>
              </wp:positionV>
              <wp:extent cx="5800725" cy="2320290"/>
              <wp:effectExtent l="0" t="1447800" r="0" b="1337310"/>
              <wp:wrapNone/>
              <wp:docPr id="254" name="WordArt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EEEFDD"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7DED62C" id="_x0000_t202" coordsize="21600,21600" o:spt="202" path="m,l,21600r21600,l21600,xe">
              <v:stroke joinstyle="miter"/>
              <v:path gradientshapeok="t" o:connecttype="rect"/>
            </v:shapetype>
            <v:shape id="WordArt 44" o:spid="_x0000_s1027" type="#_x0000_t202" style="position:absolute;margin-left:0;margin-top:0;width:456.75pt;height:182.7pt;rotation:-45;z-index:-2518149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" o:allowincell="f" filled="f" stroked="f">
              <v:stroke joinstyle="round"/>
              <o:lock v:ext="edit" shapetype="t"/>
              <v:textbox style="mso-fit-shape-to-text:t">
                <w:txbxContent>
                  <w:p w14:paraId="00EEEFDD" w14:textId="77777777" w:rsidR="005F7EA3" w:rsidRDefault="005F7EA3" w:rsidP="005F7EA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MCAC</w:t>
                    </w:r>
                  </w:p>
                </w:txbxContent>
              </v:textbox>
              <w10:wrap anchorx="margin"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FF853" w14:textId="1715D8A6" w:rsidR="004A6170" w:rsidRDefault="00000000">
    <w:pPr>
      <w:pStyle w:val="Header"/>
      <w:rPr>
        <w:lang w:eastAsia="en-US"/>
      </w:rPr>
    </w:pPr>
    <w:r>
      <w:rPr>
        <w:noProof/>
      </w:rPr>
      <w:pict w14:anchorId="67CBF8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8179" o:spid="_x0000_s1071" type="#_x0000_t136" style="position:absolute;margin-left:0;margin-top:0;width:588pt;height:221.4pt;rotation:315;z-index:-251811840;mso-position-horizontal:center;mso-position-horizontal-relative:margin;mso-position-vertical:center;mso-position-vertical-relative:margin" o:allowincell="f" fillcolor="silver" stroked="f">
          <v:fill opacity=".5"/>
          <v:textpath style="font-family:&quot;Times New Roman&quot;;font-size:200pt" string="MCAC"/>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C8958" w14:textId="6674322E" w:rsidR="004A6170" w:rsidRDefault="00000000">
    <w:pPr>
      <w:pStyle w:val="Header"/>
      <w:rPr>
        <w:lang w:eastAsia="en-US"/>
      </w:rPr>
    </w:pPr>
    <w:r>
      <w:rPr>
        <w:noProof/>
      </w:rPr>
      <w:pict w14:anchorId="151C20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8177" o:spid="_x0000_s1067" type="#_x0000_t136" style="position:absolute;margin-left:0;margin-top:0;width:588pt;height:221.4pt;rotation:315;z-index:-251815936;mso-position-horizontal:center;mso-position-horizontal-relative:margin;mso-position-vertical:center;mso-position-vertical-relative:margin" o:allowincell="f" fillcolor="silver" stroked="f">
          <v:fill opacity=".5"/>
          <v:textpath style="font-family:&quot;Times New Roman&quot;;font-size:200pt" string="MCAC"/>
          <w10:wrap anchorx="margin" anchory="margin"/>
        </v:shape>
      </w:pict>
    </w:r>
    <w:r w:rsidR="005F7EA3">
      <w:rPr>
        <w:noProof/>
        <w:lang w:eastAsia="en-US"/>
      </w:rPr>
      <w:drawing>
        <wp:inline distT="0" distB="0" distL="0" distR="0" wp14:anchorId="4DDFD358" wp14:editId="16EB9307">
          <wp:extent cx="1038225" cy="447675"/>
          <wp:effectExtent l="0" t="0" r="0" b="0"/>
          <wp:docPr id="5"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
                  <pic:cNvPicPr>
                    <a:picLocks noChangeAspect="1" noChangeArrowheads="1"/>
                  </pic:cNvPicPr>
                </pic:nvPicPr>
                <pic:blipFill>
                  <a:blip r:embed="rId1">
                    <a:extLst>
                      <a:ext uri="{28A0092B-C50C-407E-A947-70E740481C1C}">
                        <a14:useLocalDpi xmlns:a14="http://schemas.microsoft.com/office/drawing/2010/main" val="0"/>
                      </a:ext>
                    </a:extLst>
                  </a:blip>
                  <a:srcRect l="-11" t="-26" r="-11" b="-26"/>
                  <a:stretch>
                    <a:fillRect/>
                  </a:stretch>
                </pic:blipFill>
                <pic:spPr bwMode="auto">
                  <a:xfrm>
                    <a:off x="0" y="0"/>
                    <a:ext cx="1038225" cy="4476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07F16"/>
    <w:multiLevelType w:val="multilevel"/>
    <w:tmpl w:val="9970CCBC"/>
    <w:lvl w:ilvl="0">
      <w:numFmt w:val="bullet"/>
      <w:lvlText w:val="-"/>
      <w:lvlJc w:val="left"/>
      <w:pPr>
        <w:tabs>
          <w:tab w:val="num" w:pos="0"/>
        </w:tabs>
        <w:ind w:left="720" w:hanging="360"/>
      </w:pPr>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6978F3"/>
    <w:multiLevelType w:val="multilevel"/>
    <w:tmpl w:val="A43E642E"/>
    <w:lvl w:ilvl="0">
      <w:start w:val="5"/>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 w15:restartNumberingAfterBreak="0">
    <w:nsid w:val="007D6D40"/>
    <w:multiLevelType w:val="multilevel"/>
    <w:tmpl w:val="03AE6640"/>
    <w:lvl w:ilvl="0">
      <w:start w:val="16"/>
      <w:numFmt w:val="decimal"/>
      <w:lvlText w:val="%1."/>
      <w:lvlJc w:val="left"/>
      <w:pPr>
        <w:tabs>
          <w:tab w:val="num" w:pos="0"/>
        </w:tabs>
        <w:ind w:left="480" w:hanging="480"/>
      </w:pPr>
    </w:lvl>
    <w:lvl w:ilvl="1">
      <w:start w:val="1"/>
      <w:numFmt w:val="decimal"/>
      <w:lvlText w:val="%1.%2."/>
      <w:lvlJc w:val="left"/>
      <w:pPr>
        <w:tabs>
          <w:tab w:val="num" w:pos="0"/>
        </w:tabs>
        <w:ind w:left="1047" w:hanging="480"/>
      </w:pPr>
      <w:rPr>
        <w:b/>
        <w:bCs/>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3" w15:restartNumberingAfterBreak="0">
    <w:nsid w:val="009162E2"/>
    <w:multiLevelType w:val="multilevel"/>
    <w:tmpl w:val="89FABC36"/>
    <w:lvl w:ilvl="0">
      <w:start w:val="9"/>
      <w:numFmt w:val="decimal"/>
      <w:lvlText w:val="ĐIỀU %1."/>
      <w:lvlJc w:val="left"/>
      <w:pPr>
        <w:tabs>
          <w:tab w:val="num" w:pos="0"/>
        </w:tabs>
        <w:ind w:left="360" w:hanging="360"/>
      </w:pPr>
      <w:rPr>
        <w:b/>
        <w:color w:val="000000"/>
      </w:r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4" w15:restartNumberingAfterBreak="0">
    <w:nsid w:val="01B47D83"/>
    <w:multiLevelType w:val="multilevel"/>
    <w:tmpl w:val="DE3E8EAC"/>
    <w:lvl w:ilvl="0">
      <w:start w:val="1"/>
      <w:numFmt w:val="lowerLetter"/>
      <w:lvlText w:val="%1)"/>
      <w:lvlJc w:val="left"/>
      <w:pPr>
        <w:tabs>
          <w:tab w:val="num" w:pos="0"/>
        </w:tabs>
        <w:ind w:left="1080" w:hanging="360"/>
      </w:pPr>
      <w:rPr>
        <w:i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2246031"/>
    <w:multiLevelType w:val="multilevel"/>
    <w:tmpl w:val="0BE0F3D0"/>
    <w:lvl w:ilvl="0">
      <w:start w:val="12"/>
      <w:numFmt w:val="decimal"/>
      <w:lvlText w:val="ĐIỀU %1."/>
      <w:lvlJc w:val="left"/>
      <w:pPr>
        <w:tabs>
          <w:tab w:val="num" w:pos="0"/>
        </w:tabs>
        <w:ind w:left="1440" w:hanging="360"/>
      </w:pPr>
      <w:rPr>
        <w:rFonts w:ascii="Times New Roman" w:hAnsi="Times New Roman" w:cs="Times New Roman"/>
        <w:b/>
        <w:i w:val="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2983C90"/>
    <w:multiLevelType w:val="multilevel"/>
    <w:tmpl w:val="43B842AA"/>
    <w:lvl w:ilvl="0">
      <w:start w:val="12"/>
      <w:numFmt w:val="decimal"/>
      <w:lvlText w:val="%1"/>
      <w:lvlJc w:val="left"/>
      <w:pPr>
        <w:tabs>
          <w:tab w:val="num" w:pos="0"/>
        </w:tabs>
        <w:ind w:left="420" w:hanging="420"/>
      </w:pPr>
    </w:lvl>
    <w:lvl w:ilvl="1">
      <w:start w:val="1"/>
      <w:numFmt w:val="decimal"/>
      <w:lvlText w:val="%1.%2"/>
      <w:lvlJc w:val="left"/>
      <w:pPr>
        <w:tabs>
          <w:tab w:val="num" w:pos="0"/>
        </w:tabs>
        <w:ind w:left="987" w:hanging="420"/>
      </w:pPr>
      <w:rPr>
        <w:b/>
        <w:bCs w:val="0"/>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7" w15:restartNumberingAfterBreak="0">
    <w:nsid w:val="02C56BE6"/>
    <w:multiLevelType w:val="multilevel"/>
    <w:tmpl w:val="28D03F7E"/>
    <w:lvl w:ilvl="0">
      <w:start w:val="1"/>
      <w:numFmt w:val="decimal"/>
      <w:lvlText w:val="ĐIỀU %1."/>
      <w:lvlJc w:val="left"/>
      <w:pPr>
        <w:tabs>
          <w:tab w:val="num" w:pos="1134"/>
        </w:tabs>
        <w:ind w:left="1134" w:hanging="1134"/>
      </w:pPr>
      <w:rPr>
        <w:b/>
      </w:rPr>
    </w:lvl>
    <w:lvl w:ilvl="1">
      <w:start w:val="1"/>
      <w:numFmt w:val="lowerLetter"/>
      <w:lvlText w:val="%2)"/>
      <w:lvlJc w:val="left"/>
      <w:pPr>
        <w:tabs>
          <w:tab w:val="num" w:pos="709"/>
        </w:tabs>
        <w:ind w:left="709" w:hanging="709"/>
      </w:pPr>
      <w:rPr>
        <w:b w:val="0"/>
      </w:rPr>
    </w:lvl>
    <w:lvl w:ilvl="2">
      <w:start w:val="1"/>
      <w:numFmt w:val="lowerLetter"/>
      <w:lvlText w:val="%3."/>
      <w:lvlJc w:val="left"/>
      <w:pPr>
        <w:tabs>
          <w:tab w:val="num" w:pos="1134"/>
        </w:tabs>
        <w:ind w:left="1134" w:hanging="425"/>
      </w:pPr>
      <w:rPr>
        <w:b w:val="0"/>
      </w:rPr>
    </w:lvl>
    <w:lvl w:ilvl="3">
      <w:start w:val="1"/>
      <w:numFmt w:val="decimal"/>
      <w:lvlText w:val="%1.%2.%3.%4."/>
      <w:lvlJc w:val="left"/>
      <w:pPr>
        <w:tabs>
          <w:tab w:val="num" w:pos="0"/>
        </w:tabs>
        <w:ind w:left="3699" w:hanging="720"/>
      </w:pPr>
    </w:lvl>
    <w:lvl w:ilvl="4">
      <w:start w:val="1"/>
      <w:numFmt w:val="decimal"/>
      <w:lvlText w:val="%1.%2.%3.%4.%5."/>
      <w:lvlJc w:val="left"/>
      <w:pPr>
        <w:tabs>
          <w:tab w:val="num" w:pos="0"/>
        </w:tabs>
        <w:ind w:left="5052" w:hanging="1080"/>
      </w:pPr>
    </w:lvl>
    <w:lvl w:ilvl="5">
      <w:start w:val="1"/>
      <w:numFmt w:val="decimal"/>
      <w:lvlText w:val="%1.%2.%3.%4.%5.%6."/>
      <w:lvlJc w:val="left"/>
      <w:pPr>
        <w:tabs>
          <w:tab w:val="num" w:pos="0"/>
        </w:tabs>
        <w:ind w:left="6045" w:hanging="1080"/>
      </w:pPr>
    </w:lvl>
    <w:lvl w:ilvl="6">
      <w:start w:val="1"/>
      <w:numFmt w:val="decimal"/>
      <w:lvlText w:val="%1.%2.%3.%4.%5.%6.%7."/>
      <w:lvlJc w:val="left"/>
      <w:pPr>
        <w:tabs>
          <w:tab w:val="num" w:pos="0"/>
        </w:tabs>
        <w:ind w:left="7398" w:hanging="1440"/>
      </w:pPr>
    </w:lvl>
    <w:lvl w:ilvl="7">
      <w:start w:val="1"/>
      <w:numFmt w:val="decimal"/>
      <w:lvlText w:val="%1.%2.%3.%4.%5.%6.%7.%8."/>
      <w:lvlJc w:val="left"/>
      <w:pPr>
        <w:tabs>
          <w:tab w:val="num" w:pos="0"/>
        </w:tabs>
        <w:ind w:left="8391" w:hanging="1440"/>
      </w:pPr>
    </w:lvl>
    <w:lvl w:ilvl="8">
      <w:start w:val="1"/>
      <w:numFmt w:val="decimal"/>
      <w:lvlText w:val="%1.%2.%3.%4.%5.%6.%7.%8.%9."/>
      <w:lvlJc w:val="left"/>
      <w:pPr>
        <w:tabs>
          <w:tab w:val="num" w:pos="0"/>
        </w:tabs>
        <w:ind w:left="9744" w:hanging="1800"/>
      </w:pPr>
    </w:lvl>
  </w:abstractNum>
  <w:abstractNum w:abstractNumId="8" w15:restartNumberingAfterBreak="0">
    <w:nsid w:val="03156C5F"/>
    <w:multiLevelType w:val="multilevel"/>
    <w:tmpl w:val="80886E2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032E2B3E"/>
    <w:multiLevelType w:val="multilevel"/>
    <w:tmpl w:val="2B640710"/>
    <w:lvl w:ilvl="0">
      <w:start w:val="1"/>
      <w:numFmt w:val="lowerRoman"/>
      <w:lvlText w:val="(%1)"/>
      <w:lvlJc w:val="righ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0381100D"/>
    <w:multiLevelType w:val="multilevel"/>
    <w:tmpl w:val="E7CE90DC"/>
    <w:lvl w:ilvl="0">
      <w:start w:val="1"/>
      <w:numFmt w:val="decimal"/>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3D06B80"/>
    <w:multiLevelType w:val="multilevel"/>
    <w:tmpl w:val="A9964BF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046D68E6"/>
    <w:multiLevelType w:val="multilevel"/>
    <w:tmpl w:val="0F50EC92"/>
    <w:lvl w:ilvl="0">
      <w:start w:val="1"/>
      <w:numFmt w:val="decimal"/>
      <w:lvlText w:val="%1."/>
      <w:lvlJc w:val="left"/>
      <w:pPr>
        <w:tabs>
          <w:tab w:val="num" w:pos="0"/>
        </w:tabs>
        <w:ind w:left="720" w:hanging="360"/>
      </w:pPr>
    </w:lvl>
    <w:lvl w:ilvl="1">
      <w:start w:val="1"/>
      <w:numFmt w:val="decimal"/>
      <w:isLgl/>
      <w:lvlText w:val="%1.%2"/>
      <w:lvlJc w:val="left"/>
      <w:pPr>
        <w:tabs>
          <w:tab w:val="num" w:pos="0"/>
        </w:tabs>
        <w:ind w:left="735" w:hanging="375"/>
      </w:pPr>
      <w:rPr>
        <w:b/>
        <w:bCs/>
      </w:rPr>
    </w:lvl>
    <w:lvl w:ilvl="2">
      <w:start w:val="1"/>
      <w:numFmt w:val="decimal"/>
      <w:isLgl/>
      <w:lvlText w:val="%1.%2.%3"/>
      <w:lvlJc w:val="left"/>
      <w:pPr>
        <w:tabs>
          <w:tab w:val="num" w:pos="0"/>
        </w:tabs>
        <w:ind w:left="1080" w:hanging="720"/>
      </w:pPr>
    </w:lvl>
    <w:lvl w:ilvl="3">
      <w:start w:val="1"/>
      <w:numFmt w:val="decimal"/>
      <w:isLgl/>
      <w:lvlText w:val="%1.%2.%3.%4"/>
      <w:lvlJc w:val="left"/>
      <w:pPr>
        <w:tabs>
          <w:tab w:val="num" w:pos="0"/>
        </w:tabs>
        <w:ind w:left="1080" w:hanging="720"/>
      </w:pPr>
    </w:lvl>
    <w:lvl w:ilvl="4">
      <w:start w:val="1"/>
      <w:numFmt w:val="decimal"/>
      <w:isLgl/>
      <w:lvlText w:val="%1.%2.%3.%4.%5"/>
      <w:lvlJc w:val="left"/>
      <w:pPr>
        <w:tabs>
          <w:tab w:val="num" w:pos="0"/>
        </w:tabs>
        <w:ind w:left="1440" w:hanging="1080"/>
      </w:pPr>
    </w:lvl>
    <w:lvl w:ilvl="5">
      <w:start w:val="1"/>
      <w:numFmt w:val="decimal"/>
      <w:isLgl/>
      <w:lvlText w:val="%1.%2.%3.%4.%5.%6"/>
      <w:lvlJc w:val="left"/>
      <w:pPr>
        <w:tabs>
          <w:tab w:val="num" w:pos="0"/>
        </w:tabs>
        <w:ind w:left="1440" w:hanging="1080"/>
      </w:pPr>
    </w:lvl>
    <w:lvl w:ilvl="6">
      <w:start w:val="1"/>
      <w:numFmt w:val="decimal"/>
      <w:isLgl/>
      <w:lvlText w:val="%1.%2.%3.%4.%5.%6.%7"/>
      <w:lvlJc w:val="left"/>
      <w:pPr>
        <w:tabs>
          <w:tab w:val="num" w:pos="0"/>
        </w:tabs>
        <w:ind w:left="1800" w:hanging="1440"/>
      </w:pPr>
    </w:lvl>
    <w:lvl w:ilvl="7">
      <w:start w:val="1"/>
      <w:numFmt w:val="decimal"/>
      <w:isLgl/>
      <w:lvlText w:val="%1.%2.%3.%4.%5.%6.%7.%8"/>
      <w:lvlJc w:val="left"/>
      <w:pPr>
        <w:tabs>
          <w:tab w:val="num" w:pos="0"/>
        </w:tabs>
        <w:ind w:left="1800" w:hanging="1440"/>
      </w:pPr>
    </w:lvl>
    <w:lvl w:ilvl="8">
      <w:start w:val="1"/>
      <w:numFmt w:val="decimal"/>
      <w:isLgl/>
      <w:lvlText w:val="%1.%2.%3.%4.%5.%6.%7.%8.%9"/>
      <w:lvlJc w:val="left"/>
      <w:pPr>
        <w:tabs>
          <w:tab w:val="num" w:pos="0"/>
        </w:tabs>
        <w:ind w:left="2160" w:hanging="1800"/>
      </w:pPr>
    </w:lvl>
  </w:abstractNum>
  <w:abstractNum w:abstractNumId="13" w15:restartNumberingAfterBreak="0">
    <w:nsid w:val="04F9018D"/>
    <w:multiLevelType w:val="multilevel"/>
    <w:tmpl w:val="5D34EEBC"/>
    <w:lvl w:ilvl="0">
      <w:start w:val="1"/>
      <w:numFmt w:val="decimal"/>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52C1259"/>
    <w:multiLevelType w:val="multilevel"/>
    <w:tmpl w:val="04EE8DE4"/>
    <w:lvl w:ilvl="0">
      <w:start w:val="1"/>
      <w:numFmt w:val="lowerLetter"/>
      <w:lvlText w:val="%1)"/>
      <w:lvlJc w:val="left"/>
      <w:pPr>
        <w:tabs>
          <w:tab w:val="num" w:pos="0"/>
        </w:tabs>
        <w:ind w:left="1440" w:hanging="72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628578D"/>
    <w:multiLevelType w:val="multilevel"/>
    <w:tmpl w:val="E90C0B6C"/>
    <w:lvl w:ilvl="0">
      <w:start w:val="14"/>
      <w:numFmt w:val="decimal"/>
      <w:lvlText w:val="%1."/>
      <w:lvlJc w:val="left"/>
      <w:pPr>
        <w:tabs>
          <w:tab w:val="num" w:pos="0"/>
        </w:tabs>
        <w:ind w:left="480" w:hanging="480"/>
      </w:pPr>
    </w:lvl>
    <w:lvl w:ilvl="1">
      <w:start w:val="1"/>
      <w:numFmt w:val="decimal"/>
      <w:lvlText w:val="%1.%2."/>
      <w:lvlJc w:val="left"/>
      <w:pPr>
        <w:tabs>
          <w:tab w:val="num" w:pos="0"/>
        </w:tabs>
        <w:ind w:left="1047" w:hanging="480"/>
      </w:pPr>
      <w:rPr>
        <w:b/>
        <w:bCs/>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16" w15:restartNumberingAfterBreak="0">
    <w:nsid w:val="063710BF"/>
    <w:multiLevelType w:val="multilevel"/>
    <w:tmpl w:val="4A0AC706"/>
    <w:lvl w:ilvl="0">
      <w:start w:val="1"/>
      <w:numFmt w:val="bullet"/>
      <w:lvlText w:val=""/>
      <w:lvlJc w:val="left"/>
      <w:pPr>
        <w:tabs>
          <w:tab w:val="num" w:pos="0"/>
        </w:tabs>
        <w:ind w:left="501" w:hanging="360"/>
      </w:pPr>
      <w:rPr>
        <w:rFonts w:ascii="Symbol" w:hAnsi="Symbol" w:cs="Symbol" w:hint="default"/>
      </w:rPr>
    </w:lvl>
    <w:lvl w:ilvl="1">
      <w:start w:val="1"/>
      <w:numFmt w:val="bullet"/>
      <w:lvlText w:val="o"/>
      <w:lvlJc w:val="left"/>
      <w:pPr>
        <w:tabs>
          <w:tab w:val="num" w:pos="0"/>
        </w:tabs>
        <w:ind w:left="1221" w:hanging="360"/>
      </w:pPr>
      <w:rPr>
        <w:rFonts w:ascii="Courier New" w:hAnsi="Courier New" w:cs="Courier New" w:hint="default"/>
      </w:rPr>
    </w:lvl>
    <w:lvl w:ilvl="2">
      <w:start w:val="1"/>
      <w:numFmt w:val="bullet"/>
      <w:lvlText w:val=""/>
      <w:lvlJc w:val="left"/>
      <w:pPr>
        <w:tabs>
          <w:tab w:val="num" w:pos="0"/>
        </w:tabs>
        <w:ind w:left="1941" w:hanging="360"/>
      </w:pPr>
      <w:rPr>
        <w:rFonts w:ascii="Wingdings" w:hAnsi="Wingdings" w:cs="Wingdings" w:hint="default"/>
      </w:rPr>
    </w:lvl>
    <w:lvl w:ilvl="3">
      <w:start w:val="1"/>
      <w:numFmt w:val="bullet"/>
      <w:lvlText w:val=""/>
      <w:lvlJc w:val="left"/>
      <w:pPr>
        <w:tabs>
          <w:tab w:val="num" w:pos="0"/>
        </w:tabs>
        <w:ind w:left="2661" w:hanging="360"/>
      </w:pPr>
      <w:rPr>
        <w:rFonts w:ascii="Symbol" w:hAnsi="Symbol" w:cs="Symbol" w:hint="default"/>
      </w:rPr>
    </w:lvl>
    <w:lvl w:ilvl="4">
      <w:start w:val="1"/>
      <w:numFmt w:val="bullet"/>
      <w:lvlText w:val="o"/>
      <w:lvlJc w:val="left"/>
      <w:pPr>
        <w:tabs>
          <w:tab w:val="num" w:pos="0"/>
        </w:tabs>
        <w:ind w:left="3381" w:hanging="360"/>
      </w:pPr>
      <w:rPr>
        <w:rFonts w:ascii="Courier New" w:hAnsi="Courier New" w:cs="Courier New" w:hint="default"/>
      </w:rPr>
    </w:lvl>
    <w:lvl w:ilvl="5">
      <w:start w:val="1"/>
      <w:numFmt w:val="bullet"/>
      <w:lvlText w:val=""/>
      <w:lvlJc w:val="left"/>
      <w:pPr>
        <w:tabs>
          <w:tab w:val="num" w:pos="0"/>
        </w:tabs>
        <w:ind w:left="4101" w:hanging="360"/>
      </w:pPr>
      <w:rPr>
        <w:rFonts w:ascii="Wingdings" w:hAnsi="Wingdings" w:cs="Wingdings" w:hint="default"/>
      </w:rPr>
    </w:lvl>
    <w:lvl w:ilvl="6">
      <w:start w:val="1"/>
      <w:numFmt w:val="bullet"/>
      <w:lvlText w:val=""/>
      <w:lvlJc w:val="left"/>
      <w:pPr>
        <w:tabs>
          <w:tab w:val="num" w:pos="0"/>
        </w:tabs>
        <w:ind w:left="4821" w:hanging="360"/>
      </w:pPr>
      <w:rPr>
        <w:rFonts w:ascii="Symbol" w:hAnsi="Symbol" w:cs="Symbol" w:hint="default"/>
      </w:rPr>
    </w:lvl>
    <w:lvl w:ilvl="7">
      <w:start w:val="1"/>
      <w:numFmt w:val="bullet"/>
      <w:lvlText w:val="o"/>
      <w:lvlJc w:val="left"/>
      <w:pPr>
        <w:tabs>
          <w:tab w:val="num" w:pos="0"/>
        </w:tabs>
        <w:ind w:left="5541" w:hanging="360"/>
      </w:pPr>
      <w:rPr>
        <w:rFonts w:ascii="Courier New" w:hAnsi="Courier New" w:cs="Courier New" w:hint="default"/>
      </w:rPr>
    </w:lvl>
    <w:lvl w:ilvl="8">
      <w:start w:val="1"/>
      <w:numFmt w:val="bullet"/>
      <w:lvlText w:val=""/>
      <w:lvlJc w:val="left"/>
      <w:pPr>
        <w:tabs>
          <w:tab w:val="num" w:pos="0"/>
        </w:tabs>
        <w:ind w:left="6261" w:hanging="360"/>
      </w:pPr>
      <w:rPr>
        <w:rFonts w:ascii="Wingdings" w:hAnsi="Wingdings" w:cs="Wingdings" w:hint="default"/>
      </w:rPr>
    </w:lvl>
  </w:abstractNum>
  <w:abstractNum w:abstractNumId="17" w15:restartNumberingAfterBreak="0">
    <w:nsid w:val="06871722"/>
    <w:multiLevelType w:val="multilevel"/>
    <w:tmpl w:val="34480770"/>
    <w:lvl w:ilvl="0">
      <w:start w:val="1"/>
      <w:numFmt w:val="decimal"/>
      <w:lvlText w:val="5.%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85979B8"/>
    <w:multiLevelType w:val="multilevel"/>
    <w:tmpl w:val="DAA0B6A4"/>
    <w:lvl w:ilvl="0">
      <w:start w:val="6"/>
      <w:numFmt w:val="decimal"/>
      <w:lvlText w:val="%1"/>
      <w:lvlJc w:val="left"/>
      <w:pPr>
        <w:tabs>
          <w:tab w:val="num" w:pos="0"/>
        </w:tabs>
        <w:ind w:left="360" w:hanging="360"/>
      </w:pPr>
    </w:lvl>
    <w:lvl w:ilvl="1">
      <w:start w:val="1"/>
      <w:numFmt w:val="decimal"/>
      <w:lvlText w:val="%1.%2"/>
      <w:lvlJc w:val="left"/>
      <w:pPr>
        <w:tabs>
          <w:tab w:val="num" w:pos="0"/>
        </w:tabs>
        <w:ind w:left="927" w:hanging="36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19" w15:restartNumberingAfterBreak="0">
    <w:nsid w:val="08AA0A43"/>
    <w:multiLevelType w:val="multilevel"/>
    <w:tmpl w:val="D49E27DC"/>
    <w:lvl w:ilvl="0">
      <w:start w:val="1"/>
      <w:numFmt w:val="decimal"/>
      <w:lvlText w:val="ĐIỀU %1."/>
      <w:lvlJc w:val="left"/>
      <w:pPr>
        <w:tabs>
          <w:tab w:val="num" w:pos="0"/>
        </w:tabs>
        <w:ind w:left="1070" w:hanging="360"/>
      </w:pPr>
      <w:rPr>
        <w:b/>
        <w:color w:val="000000"/>
      </w:rPr>
    </w:lvl>
    <w:lvl w:ilvl="1">
      <w:start w:val="1"/>
      <w:numFmt w:val="decimal"/>
      <w:lvlText w:val="%1.%2."/>
      <w:lvlJc w:val="left"/>
      <w:pPr>
        <w:tabs>
          <w:tab w:val="num" w:pos="0"/>
        </w:tabs>
        <w:ind w:left="3522" w:hanging="360"/>
      </w:pPr>
      <w:rPr>
        <w:b/>
        <w:bCs w:val="0"/>
        <w:i w:val="0"/>
        <w:iCs/>
      </w:rPr>
    </w:lvl>
    <w:lvl w:ilvl="2">
      <w:start w:val="1"/>
      <w:numFmt w:val="lowerLetter"/>
      <w:lvlText w:val="%3)"/>
      <w:lvlJc w:val="left"/>
      <w:pPr>
        <w:tabs>
          <w:tab w:val="num" w:pos="0"/>
        </w:tabs>
        <w:ind w:left="4422" w:hanging="360"/>
      </w:pPr>
    </w:lvl>
    <w:lvl w:ilvl="3">
      <w:start w:val="1"/>
      <w:numFmt w:val="lowerLetter"/>
      <w:lvlText w:val="(%4)"/>
      <w:lvlJc w:val="left"/>
      <w:pPr>
        <w:tabs>
          <w:tab w:val="num" w:pos="0"/>
        </w:tabs>
        <w:ind w:left="4962" w:hanging="360"/>
      </w:pPr>
    </w:lvl>
    <w:lvl w:ilvl="4">
      <w:start w:val="1"/>
      <w:numFmt w:val="lowerLetter"/>
      <w:lvlText w:val="%5."/>
      <w:lvlJc w:val="left"/>
      <w:pPr>
        <w:tabs>
          <w:tab w:val="num" w:pos="0"/>
        </w:tabs>
        <w:ind w:left="5682" w:hanging="360"/>
      </w:pPr>
    </w:lvl>
    <w:lvl w:ilvl="5">
      <w:start w:val="1"/>
      <w:numFmt w:val="lowerRoman"/>
      <w:lvlText w:val="%6."/>
      <w:lvlJc w:val="right"/>
      <w:pPr>
        <w:tabs>
          <w:tab w:val="num" w:pos="0"/>
        </w:tabs>
        <w:ind w:left="6402" w:hanging="180"/>
      </w:pPr>
    </w:lvl>
    <w:lvl w:ilvl="6">
      <w:start w:val="1"/>
      <w:numFmt w:val="decimal"/>
      <w:lvlText w:val="%7."/>
      <w:lvlJc w:val="left"/>
      <w:pPr>
        <w:tabs>
          <w:tab w:val="num" w:pos="0"/>
        </w:tabs>
        <w:ind w:left="7122" w:hanging="360"/>
      </w:pPr>
    </w:lvl>
    <w:lvl w:ilvl="7">
      <w:start w:val="1"/>
      <w:numFmt w:val="lowerLetter"/>
      <w:lvlText w:val="%8."/>
      <w:lvlJc w:val="left"/>
      <w:pPr>
        <w:tabs>
          <w:tab w:val="num" w:pos="0"/>
        </w:tabs>
        <w:ind w:left="7842" w:hanging="360"/>
      </w:pPr>
    </w:lvl>
    <w:lvl w:ilvl="8">
      <w:start w:val="1"/>
      <w:numFmt w:val="lowerRoman"/>
      <w:lvlText w:val="%9."/>
      <w:lvlJc w:val="right"/>
      <w:pPr>
        <w:tabs>
          <w:tab w:val="num" w:pos="0"/>
        </w:tabs>
        <w:ind w:left="8562" w:hanging="180"/>
      </w:pPr>
    </w:lvl>
  </w:abstractNum>
  <w:abstractNum w:abstractNumId="20" w15:restartNumberingAfterBreak="0">
    <w:nsid w:val="08C474E2"/>
    <w:multiLevelType w:val="multilevel"/>
    <w:tmpl w:val="9E50D9B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15:restartNumberingAfterBreak="0">
    <w:nsid w:val="08F8526A"/>
    <w:multiLevelType w:val="multilevel"/>
    <w:tmpl w:val="E46ECBD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15:restartNumberingAfterBreak="0">
    <w:nsid w:val="09151409"/>
    <w:multiLevelType w:val="multilevel"/>
    <w:tmpl w:val="9B9AE4E2"/>
    <w:lvl w:ilvl="0">
      <w:start w:val="8"/>
      <w:numFmt w:val="decimal"/>
      <w:lvlText w:val="%1"/>
      <w:lvlJc w:val="left"/>
      <w:pPr>
        <w:tabs>
          <w:tab w:val="num" w:pos="0"/>
        </w:tabs>
        <w:ind w:left="360" w:hanging="360"/>
      </w:pPr>
      <w:rPr>
        <w:b w:val="0"/>
      </w:rPr>
    </w:lvl>
    <w:lvl w:ilvl="1">
      <w:start w:val="1"/>
      <w:numFmt w:val="decimal"/>
      <w:lvlText w:val="%1.%2"/>
      <w:lvlJc w:val="left"/>
      <w:pPr>
        <w:tabs>
          <w:tab w:val="num" w:pos="0"/>
        </w:tabs>
        <w:ind w:left="927" w:hanging="360"/>
      </w:pPr>
      <w:rPr>
        <w:b/>
        <w:bCs w:val="0"/>
      </w:rPr>
    </w:lvl>
    <w:lvl w:ilvl="2">
      <w:start w:val="1"/>
      <w:numFmt w:val="decimal"/>
      <w:lvlText w:val="%1.%2.%3"/>
      <w:lvlJc w:val="left"/>
      <w:pPr>
        <w:tabs>
          <w:tab w:val="num" w:pos="0"/>
        </w:tabs>
        <w:ind w:left="1854" w:hanging="720"/>
      </w:pPr>
      <w:rPr>
        <w:b w:val="0"/>
      </w:rPr>
    </w:lvl>
    <w:lvl w:ilvl="3">
      <w:start w:val="1"/>
      <w:numFmt w:val="decimal"/>
      <w:lvlText w:val="%1.%2.%3.%4"/>
      <w:lvlJc w:val="left"/>
      <w:pPr>
        <w:tabs>
          <w:tab w:val="num" w:pos="0"/>
        </w:tabs>
        <w:ind w:left="2421" w:hanging="720"/>
      </w:pPr>
      <w:rPr>
        <w:b w:val="0"/>
      </w:rPr>
    </w:lvl>
    <w:lvl w:ilvl="4">
      <w:start w:val="1"/>
      <w:numFmt w:val="decimal"/>
      <w:lvlText w:val="%1.%2.%3.%4.%5"/>
      <w:lvlJc w:val="left"/>
      <w:pPr>
        <w:tabs>
          <w:tab w:val="num" w:pos="0"/>
        </w:tabs>
        <w:ind w:left="3348" w:hanging="1080"/>
      </w:pPr>
      <w:rPr>
        <w:b w:val="0"/>
      </w:rPr>
    </w:lvl>
    <w:lvl w:ilvl="5">
      <w:start w:val="1"/>
      <w:numFmt w:val="decimal"/>
      <w:lvlText w:val="%1.%2.%3.%4.%5.%6"/>
      <w:lvlJc w:val="left"/>
      <w:pPr>
        <w:tabs>
          <w:tab w:val="num" w:pos="0"/>
        </w:tabs>
        <w:ind w:left="3915" w:hanging="1080"/>
      </w:pPr>
      <w:rPr>
        <w:b w:val="0"/>
      </w:rPr>
    </w:lvl>
    <w:lvl w:ilvl="6">
      <w:start w:val="1"/>
      <w:numFmt w:val="decimal"/>
      <w:lvlText w:val="%1.%2.%3.%4.%5.%6.%7"/>
      <w:lvlJc w:val="left"/>
      <w:pPr>
        <w:tabs>
          <w:tab w:val="num" w:pos="0"/>
        </w:tabs>
        <w:ind w:left="4842" w:hanging="1440"/>
      </w:pPr>
      <w:rPr>
        <w:b w:val="0"/>
      </w:rPr>
    </w:lvl>
    <w:lvl w:ilvl="7">
      <w:start w:val="1"/>
      <w:numFmt w:val="decimal"/>
      <w:lvlText w:val="%1.%2.%3.%4.%5.%6.%7.%8"/>
      <w:lvlJc w:val="left"/>
      <w:pPr>
        <w:tabs>
          <w:tab w:val="num" w:pos="0"/>
        </w:tabs>
        <w:ind w:left="5409" w:hanging="1440"/>
      </w:pPr>
      <w:rPr>
        <w:b w:val="0"/>
      </w:rPr>
    </w:lvl>
    <w:lvl w:ilvl="8">
      <w:start w:val="1"/>
      <w:numFmt w:val="decimal"/>
      <w:lvlText w:val="%1.%2.%3.%4.%5.%6.%7.%8.%9"/>
      <w:lvlJc w:val="left"/>
      <w:pPr>
        <w:tabs>
          <w:tab w:val="num" w:pos="0"/>
        </w:tabs>
        <w:ind w:left="6336" w:hanging="1800"/>
      </w:pPr>
      <w:rPr>
        <w:b w:val="0"/>
      </w:rPr>
    </w:lvl>
  </w:abstractNum>
  <w:abstractNum w:abstractNumId="23" w15:restartNumberingAfterBreak="0">
    <w:nsid w:val="09C7507B"/>
    <w:multiLevelType w:val="multilevel"/>
    <w:tmpl w:val="7CB22186"/>
    <w:lvl w:ilvl="0">
      <w:start w:val="10"/>
      <w:numFmt w:val="decimal"/>
      <w:lvlText w:val="%1."/>
      <w:lvlJc w:val="left"/>
      <w:pPr>
        <w:tabs>
          <w:tab w:val="num" w:pos="0"/>
        </w:tabs>
        <w:ind w:left="480" w:hanging="480"/>
      </w:pPr>
    </w:lvl>
    <w:lvl w:ilvl="1">
      <w:start w:val="1"/>
      <w:numFmt w:val="decimal"/>
      <w:lvlText w:val="%1.%2."/>
      <w:lvlJc w:val="left"/>
      <w:pPr>
        <w:tabs>
          <w:tab w:val="num" w:pos="0"/>
        </w:tabs>
        <w:ind w:left="1047" w:hanging="480"/>
      </w:pPr>
      <w:rPr>
        <w:b/>
        <w:bCs/>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24" w15:restartNumberingAfterBreak="0">
    <w:nsid w:val="0A330961"/>
    <w:multiLevelType w:val="multilevel"/>
    <w:tmpl w:val="1C5C67E2"/>
    <w:lvl w:ilvl="0">
      <w:numFmt w:val="bullet"/>
      <w:lvlText w:val="-"/>
      <w:lvlJc w:val="left"/>
      <w:pPr>
        <w:tabs>
          <w:tab w:val="num" w:pos="0"/>
        </w:tabs>
        <w:ind w:left="720" w:hanging="360"/>
      </w:pPr>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A505556"/>
    <w:multiLevelType w:val="multilevel"/>
    <w:tmpl w:val="FDCAC2D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15:restartNumberingAfterBreak="0">
    <w:nsid w:val="0BC41987"/>
    <w:multiLevelType w:val="multilevel"/>
    <w:tmpl w:val="ED6877F4"/>
    <w:lvl w:ilvl="0">
      <w:start w:val="13"/>
      <w:numFmt w:val="decimal"/>
      <w:lvlText w:val="%1"/>
      <w:lvlJc w:val="left"/>
      <w:pPr>
        <w:tabs>
          <w:tab w:val="num" w:pos="0"/>
        </w:tabs>
        <w:ind w:left="420" w:hanging="420"/>
      </w:pPr>
      <w:rPr>
        <w:b w:val="0"/>
      </w:rPr>
    </w:lvl>
    <w:lvl w:ilvl="1">
      <w:start w:val="1"/>
      <w:numFmt w:val="decimal"/>
      <w:lvlText w:val="%1.%2"/>
      <w:lvlJc w:val="left"/>
      <w:pPr>
        <w:tabs>
          <w:tab w:val="num" w:pos="0"/>
        </w:tabs>
        <w:ind w:left="987" w:hanging="420"/>
      </w:pPr>
      <w:rPr>
        <w:b w:val="0"/>
      </w:rPr>
    </w:lvl>
    <w:lvl w:ilvl="2">
      <w:start w:val="1"/>
      <w:numFmt w:val="decimal"/>
      <w:lvlText w:val="%1.%2.%3"/>
      <w:lvlJc w:val="left"/>
      <w:pPr>
        <w:tabs>
          <w:tab w:val="num" w:pos="0"/>
        </w:tabs>
        <w:ind w:left="1854" w:hanging="720"/>
      </w:pPr>
      <w:rPr>
        <w:b w:val="0"/>
      </w:rPr>
    </w:lvl>
    <w:lvl w:ilvl="3">
      <w:start w:val="1"/>
      <w:numFmt w:val="decimal"/>
      <w:lvlText w:val="%1.%2.%3.%4"/>
      <w:lvlJc w:val="left"/>
      <w:pPr>
        <w:tabs>
          <w:tab w:val="num" w:pos="0"/>
        </w:tabs>
        <w:ind w:left="2421" w:hanging="720"/>
      </w:pPr>
      <w:rPr>
        <w:b w:val="0"/>
      </w:rPr>
    </w:lvl>
    <w:lvl w:ilvl="4">
      <w:start w:val="1"/>
      <w:numFmt w:val="decimal"/>
      <w:lvlText w:val="%1.%2.%3.%4.%5"/>
      <w:lvlJc w:val="left"/>
      <w:pPr>
        <w:tabs>
          <w:tab w:val="num" w:pos="0"/>
        </w:tabs>
        <w:ind w:left="3348" w:hanging="1080"/>
      </w:pPr>
      <w:rPr>
        <w:b w:val="0"/>
      </w:rPr>
    </w:lvl>
    <w:lvl w:ilvl="5">
      <w:start w:val="1"/>
      <w:numFmt w:val="decimal"/>
      <w:lvlText w:val="%1.%2.%3.%4.%5.%6"/>
      <w:lvlJc w:val="left"/>
      <w:pPr>
        <w:tabs>
          <w:tab w:val="num" w:pos="0"/>
        </w:tabs>
        <w:ind w:left="3915" w:hanging="1080"/>
      </w:pPr>
      <w:rPr>
        <w:b w:val="0"/>
      </w:rPr>
    </w:lvl>
    <w:lvl w:ilvl="6">
      <w:start w:val="1"/>
      <w:numFmt w:val="decimal"/>
      <w:lvlText w:val="%1.%2.%3.%4.%5.%6.%7"/>
      <w:lvlJc w:val="left"/>
      <w:pPr>
        <w:tabs>
          <w:tab w:val="num" w:pos="0"/>
        </w:tabs>
        <w:ind w:left="4842" w:hanging="1440"/>
      </w:pPr>
      <w:rPr>
        <w:b w:val="0"/>
      </w:rPr>
    </w:lvl>
    <w:lvl w:ilvl="7">
      <w:start w:val="1"/>
      <w:numFmt w:val="decimal"/>
      <w:lvlText w:val="%1.%2.%3.%4.%5.%6.%7.%8"/>
      <w:lvlJc w:val="left"/>
      <w:pPr>
        <w:tabs>
          <w:tab w:val="num" w:pos="0"/>
        </w:tabs>
        <w:ind w:left="5409" w:hanging="1440"/>
      </w:pPr>
      <w:rPr>
        <w:b w:val="0"/>
      </w:rPr>
    </w:lvl>
    <w:lvl w:ilvl="8">
      <w:start w:val="1"/>
      <w:numFmt w:val="decimal"/>
      <w:lvlText w:val="%1.%2.%3.%4.%5.%6.%7.%8.%9"/>
      <w:lvlJc w:val="left"/>
      <w:pPr>
        <w:tabs>
          <w:tab w:val="num" w:pos="0"/>
        </w:tabs>
        <w:ind w:left="6336" w:hanging="1800"/>
      </w:pPr>
      <w:rPr>
        <w:b w:val="0"/>
      </w:rPr>
    </w:lvl>
  </w:abstractNum>
  <w:abstractNum w:abstractNumId="27" w15:restartNumberingAfterBreak="0">
    <w:nsid w:val="0C58347A"/>
    <w:multiLevelType w:val="multilevel"/>
    <w:tmpl w:val="CD1A1D30"/>
    <w:lvl w:ilvl="0">
      <w:start w:val="1"/>
      <w:numFmt w:val="decimal"/>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D0B0166"/>
    <w:multiLevelType w:val="multilevel"/>
    <w:tmpl w:val="C58C14E4"/>
    <w:lvl w:ilvl="0">
      <w:start w:val="1"/>
      <w:numFmt w:val="decimal"/>
      <w:lvlText w:val="ĐIỀU %1."/>
      <w:lvlJc w:val="left"/>
      <w:pPr>
        <w:tabs>
          <w:tab w:val="num" w:pos="1134"/>
        </w:tabs>
        <w:ind w:left="1134" w:hanging="1134"/>
      </w:pPr>
      <w:rPr>
        <w:b/>
      </w:rPr>
    </w:lvl>
    <w:lvl w:ilvl="1">
      <w:start w:val="1"/>
      <w:numFmt w:val="decimal"/>
      <w:lvlText w:val="%1.%2."/>
      <w:lvlJc w:val="left"/>
      <w:pPr>
        <w:tabs>
          <w:tab w:val="num" w:pos="709"/>
        </w:tabs>
        <w:ind w:left="709" w:hanging="709"/>
      </w:pPr>
      <w:rPr>
        <w:b/>
        <w:color w:val="000000"/>
      </w:rPr>
    </w:lvl>
    <w:lvl w:ilvl="2">
      <w:start w:val="1"/>
      <w:numFmt w:val="lowerLetter"/>
      <w:lvlText w:val="%3."/>
      <w:lvlJc w:val="left"/>
      <w:pPr>
        <w:tabs>
          <w:tab w:val="num" w:pos="1134"/>
        </w:tabs>
        <w:ind w:left="1134" w:hanging="425"/>
      </w:pPr>
      <w:rPr>
        <w:b w:val="0"/>
      </w:rPr>
    </w:lvl>
    <w:lvl w:ilvl="3">
      <w:start w:val="1"/>
      <w:numFmt w:val="decimal"/>
      <w:lvlText w:val="%1.%2.%3.%4."/>
      <w:lvlJc w:val="left"/>
      <w:pPr>
        <w:tabs>
          <w:tab w:val="num" w:pos="0"/>
        </w:tabs>
        <w:ind w:left="3699" w:hanging="720"/>
      </w:pPr>
    </w:lvl>
    <w:lvl w:ilvl="4">
      <w:start w:val="1"/>
      <w:numFmt w:val="decimal"/>
      <w:lvlText w:val="%1.%2.%3.%4.%5."/>
      <w:lvlJc w:val="left"/>
      <w:pPr>
        <w:tabs>
          <w:tab w:val="num" w:pos="0"/>
        </w:tabs>
        <w:ind w:left="5052" w:hanging="1080"/>
      </w:pPr>
    </w:lvl>
    <w:lvl w:ilvl="5">
      <w:start w:val="1"/>
      <w:numFmt w:val="decimal"/>
      <w:lvlText w:val="%1.%2.%3.%4.%5.%6."/>
      <w:lvlJc w:val="left"/>
      <w:pPr>
        <w:tabs>
          <w:tab w:val="num" w:pos="0"/>
        </w:tabs>
        <w:ind w:left="6045" w:hanging="1080"/>
      </w:pPr>
    </w:lvl>
    <w:lvl w:ilvl="6">
      <w:start w:val="1"/>
      <w:numFmt w:val="decimal"/>
      <w:lvlText w:val="%1.%2.%3.%4.%5.%6.%7."/>
      <w:lvlJc w:val="left"/>
      <w:pPr>
        <w:tabs>
          <w:tab w:val="num" w:pos="0"/>
        </w:tabs>
        <w:ind w:left="7398" w:hanging="1440"/>
      </w:pPr>
    </w:lvl>
    <w:lvl w:ilvl="7">
      <w:start w:val="1"/>
      <w:numFmt w:val="decimal"/>
      <w:lvlText w:val="%1.%2.%3.%4.%5.%6.%7.%8."/>
      <w:lvlJc w:val="left"/>
      <w:pPr>
        <w:tabs>
          <w:tab w:val="num" w:pos="0"/>
        </w:tabs>
        <w:ind w:left="8391" w:hanging="1440"/>
      </w:pPr>
    </w:lvl>
    <w:lvl w:ilvl="8">
      <w:start w:val="1"/>
      <w:numFmt w:val="decimal"/>
      <w:lvlText w:val="%1.%2.%3.%4.%5.%6.%7.%8.%9."/>
      <w:lvlJc w:val="left"/>
      <w:pPr>
        <w:tabs>
          <w:tab w:val="num" w:pos="0"/>
        </w:tabs>
        <w:ind w:left="9744" w:hanging="1800"/>
      </w:pPr>
    </w:lvl>
  </w:abstractNum>
  <w:abstractNum w:abstractNumId="29" w15:restartNumberingAfterBreak="0">
    <w:nsid w:val="0DA51349"/>
    <w:multiLevelType w:val="multilevel"/>
    <w:tmpl w:val="010ED366"/>
    <w:lvl w:ilvl="0">
      <w:start w:val="1"/>
      <w:numFmt w:val="decimal"/>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DD672D7"/>
    <w:multiLevelType w:val="multilevel"/>
    <w:tmpl w:val="F33E3FEC"/>
    <w:lvl w:ilvl="0">
      <w:start w:val="6"/>
      <w:numFmt w:val="decimal"/>
      <w:lvlText w:val="%1."/>
      <w:lvlJc w:val="left"/>
      <w:pPr>
        <w:tabs>
          <w:tab w:val="num" w:pos="0"/>
        </w:tabs>
        <w:ind w:left="720" w:hanging="720"/>
      </w:pPr>
    </w:lvl>
    <w:lvl w:ilvl="1">
      <w:start w:val="2"/>
      <w:numFmt w:val="decimal"/>
      <w:lvlText w:val="%1.%2."/>
      <w:lvlJc w:val="left"/>
      <w:pPr>
        <w:tabs>
          <w:tab w:val="num" w:pos="0"/>
        </w:tabs>
        <w:ind w:left="720" w:hanging="720"/>
      </w:pPr>
    </w:lvl>
    <w:lvl w:ilvl="2">
      <w:start w:val="13"/>
      <w:numFmt w:val="decimal"/>
      <w:lvlText w:val="%1.%2.%3."/>
      <w:lvlJc w:val="left"/>
      <w:pPr>
        <w:tabs>
          <w:tab w:val="num" w:pos="0"/>
        </w:tabs>
        <w:ind w:left="720" w:hanging="720"/>
      </w:pPr>
      <w:rPr>
        <w:i w:val="0"/>
        <w:iCs/>
      </w:r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31" w15:restartNumberingAfterBreak="0">
    <w:nsid w:val="0E186642"/>
    <w:multiLevelType w:val="multilevel"/>
    <w:tmpl w:val="665E7DB6"/>
    <w:lvl w:ilvl="0">
      <w:start w:val="12"/>
      <w:numFmt w:val="decimal"/>
      <w:lvlText w:val="%1."/>
      <w:lvlJc w:val="left"/>
      <w:pPr>
        <w:tabs>
          <w:tab w:val="num" w:pos="0"/>
        </w:tabs>
        <w:ind w:left="480" w:hanging="480"/>
      </w:pPr>
    </w:lvl>
    <w:lvl w:ilvl="1">
      <w:start w:val="1"/>
      <w:numFmt w:val="decimal"/>
      <w:lvlText w:val="%1.%2."/>
      <w:lvlJc w:val="left"/>
      <w:pPr>
        <w:tabs>
          <w:tab w:val="num" w:pos="0"/>
        </w:tabs>
        <w:ind w:left="1047" w:hanging="48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32" w15:restartNumberingAfterBreak="0">
    <w:nsid w:val="0E3706EC"/>
    <w:multiLevelType w:val="multilevel"/>
    <w:tmpl w:val="97A04F16"/>
    <w:lvl w:ilvl="0">
      <w:start w:val="1"/>
      <w:numFmt w:val="lowerLetter"/>
      <w:lvlText w:val="%1."/>
      <w:lvlJc w:val="left"/>
      <w:pPr>
        <w:tabs>
          <w:tab w:val="num" w:pos="0"/>
        </w:tabs>
        <w:ind w:left="643" w:hanging="360"/>
      </w:pPr>
      <w:rPr>
        <w:b w:val="0"/>
        <w:bCs w:val="0"/>
      </w:rPr>
    </w:lvl>
    <w:lvl w:ilvl="1">
      <w:start w:val="1"/>
      <w:numFmt w:val="lowerLetter"/>
      <w:lvlText w:val="%2."/>
      <w:lvlJc w:val="left"/>
      <w:pPr>
        <w:tabs>
          <w:tab w:val="num" w:pos="0"/>
        </w:tabs>
        <w:ind w:left="1363" w:hanging="360"/>
      </w:pPr>
    </w:lvl>
    <w:lvl w:ilvl="2">
      <w:start w:val="1"/>
      <w:numFmt w:val="lowerRoman"/>
      <w:lvlText w:val="%3."/>
      <w:lvlJc w:val="right"/>
      <w:pPr>
        <w:tabs>
          <w:tab w:val="num" w:pos="0"/>
        </w:tabs>
        <w:ind w:left="2083" w:hanging="180"/>
      </w:pPr>
    </w:lvl>
    <w:lvl w:ilvl="3">
      <w:start w:val="1"/>
      <w:numFmt w:val="decimal"/>
      <w:lvlText w:val="%4."/>
      <w:lvlJc w:val="left"/>
      <w:pPr>
        <w:tabs>
          <w:tab w:val="num" w:pos="0"/>
        </w:tabs>
        <w:ind w:left="2803" w:hanging="360"/>
      </w:pPr>
    </w:lvl>
    <w:lvl w:ilvl="4">
      <w:start w:val="1"/>
      <w:numFmt w:val="lowerLetter"/>
      <w:lvlText w:val="%5."/>
      <w:lvlJc w:val="left"/>
      <w:pPr>
        <w:tabs>
          <w:tab w:val="num" w:pos="0"/>
        </w:tabs>
        <w:ind w:left="3523" w:hanging="360"/>
      </w:pPr>
    </w:lvl>
    <w:lvl w:ilvl="5">
      <w:start w:val="1"/>
      <w:numFmt w:val="lowerRoman"/>
      <w:lvlText w:val="%6."/>
      <w:lvlJc w:val="right"/>
      <w:pPr>
        <w:tabs>
          <w:tab w:val="num" w:pos="0"/>
        </w:tabs>
        <w:ind w:left="4243" w:hanging="180"/>
      </w:pPr>
    </w:lvl>
    <w:lvl w:ilvl="6">
      <w:start w:val="1"/>
      <w:numFmt w:val="decimal"/>
      <w:lvlText w:val="%7."/>
      <w:lvlJc w:val="left"/>
      <w:pPr>
        <w:tabs>
          <w:tab w:val="num" w:pos="0"/>
        </w:tabs>
        <w:ind w:left="4963" w:hanging="360"/>
      </w:pPr>
    </w:lvl>
    <w:lvl w:ilvl="7">
      <w:start w:val="1"/>
      <w:numFmt w:val="lowerLetter"/>
      <w:lvlText w:val="%8."/>
      <w:lvlJc w:val="left"/>
      <w:pPr>
        <w:tabs>
          <w:tab w:val="num" w:pos="0"/>
        </w:tabs>
        <w:ind w:left="5683" w:hanging="360"/>
      </w:pPr>
    </w:lvl>
    <w:lvl w:ilvl="8">
      <w:start w:val="1"/>
      <w:numFmt w:val="lowerRoman"/>
      <w:lvlText w:val="%9."/>
      <w:lvlJc w:val="right"/>
      <w:pPr>
        <w:tabs>
          <w:tab w:val="num" w:pos="0"/>
        </w:tabs>
        <w:ind w:left="6403" w:hanging="180"/>
      </w:pPr>
    </w:lvl>
  </w:abstractNum>
  <w:abstractNum w:abstractNumId="33" w15:restartNumberingAfterBreak="0">
    <w:nsid w:val="0EAE678F"/>
    <w:multiLevelType w:val="multilevel"/>
    <w:tmpl w:val="2E4221AE"/>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4" w15:restartNumberingAfterBreak="0">
    <w:nsid w:val="0F3D47E5"/>
    <w:multiLevelType w:val="multilevel"/>
    <w:tmpl w:val="A6AA6558"/>
    <w:lvl w:ilvl="0">
      <w:start w:val="6"/>
      <w:numFmt w:val="decimal"/>
      <w:lvlText w:val="%1."/>
      <w:lvlJc w:val="left"/>
      <w:pPr>
        <w:tabs>
          <w:tab w:val="num" w:pos="0"/>
        </w:tabs>
        <w:ind w:left="360" w:hanging="360"/>
      </w:pPr>
    </w:lvl>
    <w:lvl w:ilvl="1">
      <w:start w:val="1"/>
      <w:numFmt w:val="decimal"/>
      <w:lvlText w:val="%1.%2."/>
      <w:lvlJc w:val="left"/>
      <w:pPr>
        <w:tabs>
          <w:tab w:val="num" w:pos="0"/>
        </w:tabs>
        <w:ind w:left="927" w:hanging="360"/>
      </w:pPr>
      <w:rPr>
        <w:b/>
        <w:bCs/>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35" w15:restartNumberingAfterBreak="0">
    <w:nsid w:val="0F850F09"/>
    <w:multiLevelType w:val="multilevel"/>
    <w:tmpl w:val="FB78BC94"/>
    <w:lvl w:ilvl="0">
      <w:start w:val="149"/>
      <w:numFmt w:val="bullet"/>
      <w:lvlText w:val="-"/>
      <w:lvlJc w:val="left"/>
      <w:pPr>
        <w:tabs>
          <w:tab w:val="num" w:pos="0"/>
        </w:tabs>
        <w:ind w:left="720" w:hanging="360"/>
      </w:pPr>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F862DC4"/>
    <w:multiLevelType w:val="multilevel"/>
    <w:tmpl w:val="F5160BE8"/>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0750245"/>
    <w:multiLevelType w:val="multilevel"/>
    <w:tmpl w:val="919C7D22"/>
    <w:lvl w:ilvl="0">
      <w:start w:val="8"/>
      <w:numFmt w:val="decimal"/>
      <w:lvlText w:val="%1"/>
      <w:lvlJc w:val="left"/>
      <w:pPr>
        <w:tabs>
          <w:tab w:val="num" w:pos="0"/>
        </w:tabs>
        <w:ind w:left="360" w:hanging="360"/>
      </w:pPr>
    </w:lvl>
    <w:lvl w:ilvl="1">
      <w:start w:val="1"/>
      <w:numFmt w:val="decimal"/>
      <w:lvlText w:val="%1.%2"/>
      <w:lvlJc w:val="left"/>
      <w:pPr>
        <w:tabs>
          <w:tab w:val="num" w:pos="0"/>
        </w:tabs>
        <w:ind w:left="1069" w:hanging="360"/>
      </w:pPr>
      <w:rPr>
        <w:b/>
        <w:bCs/>
      </w:r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2847" w:hanging="72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625" w:hanging="1080"/>
      </w:pPr>
    </w:lvl>
    <w:lvl w:ilvl="6">
      <w:start w:val="1"/>
      <w:numFmt w:val="decimal"/>
      <w:lvlText w:val="%1.%2.%3.%4.%5.%6.%7"/>
      <w:lvlJc w:val="left"/>
      <w:pPr>
        <w:tabs>
          <w:tab w:val="num" w:pos="0"/>
        </w:tabs>
        <w:ind w:left="5694" w:hanging="1440"/>
      </w:pPr>
    </w:lvl>
    <w:lvl w:ilvl="7">
      <w:start w:val="1"/>
      <w:numFmt w:val="decimal"/>
      <w:lvlText w:val="%1.%2.%3.%4.%5.%6.%7.%8"/>
      <w:lvlJc w:val="left"/>
      <w:pPr>
        <w:tabs>
          <w:tab w:val="num" w:pos="0"/>
        </w:tabs>
        <w:ind w:left="6403" w:hanging="1440"/>
      </w:pPr>
    </w:lvl>
    <w:lvl w:ilvl="8">
      <w:start w:val="1"/>
      <w:numFmt w:val="decimal"/>
      <w:lvlText w:val="%1.%2.%3.%4.%5.%6.%7.%8.%9"/>
      <w:lvlJc w:val="left"/>
      <w:pPr>
        <w:tabs>
          <w:tab w:val="num" w:pos="0"/>
        </w:tabs>
        <w:ind w:left="7472" w:hanging="1800"/>
      </w:pPr>
    </w:lvl>
  </w:abstractNum>
  <w:abstractNum w:abstractNumId="38" w15:restartNumberingAfterBreak="0">
    <w:nsid w:val="10D3243E"/>
    <w:multiLevelType w:val="multilevel"/>
    <w:tmpl w:val="13E80E8C"/>
    <w:lvl w:ilvl="0">
      <w:start w:val="12"/>
      <w:numFmt w:val="decimal"/>
      <w:lvlText w:val="ĐIỀU %1."/>
      <w:lvlJc w:val="left"/>
      <w:pPr>
        <w:tabs>
          <w:tab w:val="num" w:pos="0"/>
        </w:tabs>
        <w:ind w:left="1440" w:hanging="360"/>
      </w:pPr>
      <w:rPr>
        <w:rFonts w:ascii="Times New Roman" w:hAnsi="Times New Roman" w:cs="Times New Roman"/>
        <w:b/>
        <w:i w:val="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0F4271E"/>
    <w:multiLevelType w:val="multilevel"/>
    <w:tmpl w:val="C39E149A"/>
    <w:lvl w:ilvl="0">
      <w:start w:val="12"/>
      <w:numFmt w:val="decimal"/>
      <w:lvlText w:val="%1"/>
      <w:lvlJc w:val="left"/>
      <w:pPr>
        <w:tabs>
          <w:tab w:val="num" w:pos="0"/>
        </w:tabs>
        <w:ind w:left="420" w:hanging="420"/>
      </w:pPr>
    </w:lvl>
    <w:lvl w:ilvl="1">
      <w:start w:val="1"/>
      <w:numFmt w:val="decimal"/>
      <w:lvlText w:val="%1.%2"/>
      <w:lvlJc w:val="left"/>
      <w:pPr>
        <w:tabs>
          <w:tab w:val="num" w:pos="0"/>
        </w:tabs>
        <w:ind w:left="987" w:hanging="42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40" w15:restartNumberingAfterBreak="0">
    <w:nsid w:val="11285C26"/>
    <w:multiLevelType w:val="multilevel"/>
    <w:tmpl w:val="BCCC96E6"/>
    <w:lvl w:ilvl="0">
      <w:start w:val="149"/>
      <w:numFmt w:val="bullet"/>
      <w:lvlText w:val="-"/>
      <w:lvlJc w:val="left"/>
      <w:pPr>
        <w:tabs>
          <w:tab w:val="num" w:pos="0"/>
        </w:tabs>
        <w:ind w:left="720" w:hanging="360"/>
      </w:pPr>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17A272F"/>
    <w:multiLevelType w:val="multilevel"/>
    <w:tmpl w:val="F022F53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800" w:hanging="720"/>
      </w:pPr>
      <w:rPr>
        <w:rFonts w:ascii="Times New Roman" w:eastAsia="Arial" w:hAnsi="Times New Roman" w:cs="Times New Roman"/>
        <w:b w:val="0"/>
        <w:bCs/>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117D0DA2"/>
    <w:multiLevelType w:val="multilevel"/>
    <w:tmpl w:val="56243A80"/>
    <w:lvl w:ilvl="0">
      <w:start w:val="1"/>
      <w:numFmt w:val="lowerLetter"/>
      <w:lvlText w:val="%1."/>
      <w:lvlJc w:val="left"/>
      <w:pPr>
        <w:tabs>
          <w:tab w:val="num" w:pos="0"/>
        </w:tabs>
        <w:ind w:left="643" w:hanging="360"/>
      </w:pPr>
      <w:rPr>
        <w:b w:val="0"/>
        <w:bCs w:val="0"/>
      </w:rPr>
    </w:lvl>
    <w:lvl w:ilvl="1">
      <w:start w:val="1"/>
      <w:numFmt w:val="lowerLetter"/>
      <w:lvlText w:val="%2."/>
      <w:lvlJc w:val="left"/>
      <w:pPr>
        <w:tabs>
          <w:tab w:val="num" w:pos="0"/>
        </w:tabs>
        <w:ind w:left="1363" w:hanging="360"/>
      </w:pPr>
    </w:lvl>
    <w:lvl w:ilvl="2">
      <w:start w:val="1"/>
      <w:numFmt w:val="lowerRoman"/>
      <w:lvlText w:val="%3."/>
      <w:lvlJc w:val="right"/>
      <w:pPr>
        <w:tabs>
          <w:tab w:val="num" w:pos="0"/>
        </w:tabs>
        <w:ind w:left="2083" w:hanging="180"/>
      </w:pPr>
    </w:lvl>
    <w:lvl w:ilvl="3">
      <w:start w:val="1"/>
      <w:numFmt w:val="decimal"/>
      <w:lvlText w:val="%4."/>
      <w:lvlJc w:val="left"/>
      <w:pPr>
        <w:tabs>
          <w:tab w:val="num" w:pos="0"/>
        </w:tabs>
        <w:ind w:left="2803" w:hanging="360"/>
      </w:pPr>
    </w:lvl>
    <w:lvl w:ilvl="4">
      <w:start w:val="1"/>
      <w:numFmt w:val="lowerLetter"/>
      <w:lvlText w:val="%5."/>
      <w:lvlJc w:val="left"/>
      <w:pPr>
        <w:tabs>
          <w:tab w:val="num" w:pos="0"/>
        </w:tabs>
        <w:ind w:left="3523" w:hanging="360"/>
      </w:pPr>
    </w:lvl>
    <w:lvl w:ilvl="5">
      <w:start w:val="1"/>
      <w:numFmt w:val="lowerRoman"/>
      <w:lvlText w:val="%6."/>
      <w:lvlJc w:val="right"/>
      <w:pPr>
        <w:tabs>
          <w:tab w:val="num" w:pos="0"/>
        </w:tabs>
        <w:ind w:left="4243" w:hanging="180"/>
      </w:pPr>
    </w:lvl>
    <w:lvl w:ilvl="6">
      <w:start w:val="1"/>
      <w:numFmt w:val="decimal"/>
      <w:lvlText w:val="%7."/>
      <w:lvlJc w:val="left"/>
      <w:pPr>
        <w:tabs>
          <w:tab w:val="num" w:pos="0"/>
        </w:tabs>
        <w:ind w:left="4963" w:hanging="360"/>
      </w:pPr>
    </w:lvl>
    <w:lvl w:ilvl="7">
      <w:start w:val="1"/>
      <w:numFmt w:val="lowerLetter"/>
      <w:lvlText w:val="%8."/>
      <w:lvlJc w:val="left"/>
      <w:pPr>
        <w:tabs>
          <w:tab w:val="num" w:pos="0"/>
        </w:tabs>
        <w:ind w:left="5683" w:hanging="360"/>
      </w:pPr>
    </w:lvl>
    <w:lvl w:ilvl="8">
      <w:start w:val="1"/>
      <w:numFmt w:val="lowerRoman"/>
      <w:lvlText w:val="%9."/>
      <w:lvlJc w:val="right"/>
      <w:pPr>
        <w:tabs>
          <w:tab w:val="num" w:pos="0"/>
        </w:tabs>
        <w:ind w:left="6403" w:hanging="180"/>
      </w:pPr>
    </w:lvl>
  </w:abstractNum>
  <w:abstractNum w:abstractNumId="43" w15:restartNumberingAfterBreak="0">
    <w:nsid w:val="122C450D"/>
    <w:multiLevelType w:val="multilevel"/>
    <w:tmpl w:val="6A1C400A"/>
    <w:lvl w:ilvl="0">
      <w:start w:val="1"/>
      <w:numFmt w:val="decimal"/>
      <w:lvlText w:val="7.%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2881D88"/>
    <w:multiLevelType w:val="multilevel"/>
    <w:tmpl w:val="2D428718"/>
    <w:lvl w:ilvl="0">
      <w:start w:val="1"/>
      <w:numFmt w:val="decimal"/>
      <w:lvlText w:val="2.%1"/>
      <w:lvlJc w:val="left"/>
      <w:pPr>
        <w:tabs>
          <w:tab w:val="num" w:pos="0"/>
        </w:tabs>
        <w:ind w:left="720" w:hanging="360"/>
      </w:pPr>
      <w:rPr>
        <w:rFonts w:cs="Times New Roman"/>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3B001B1"/>
    <w:multiLevelType w:val="multilevel"/>
    <w:tmpl w:val="2542D984"/>
    <w:lvl w:ilvl="0">
      <w:start w:val="1"/>
      <w:numFmt w:val="lowerLetter"/>
      <w:lvlText w:val="%1)"/>
      <w:lvlJc w:val="left"/>
      <w:pPr>
        <w:tabs>
          <w:tab w:val="num" w:pos="0"/>
        </w:tabs>
        <w:ind w:left="142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3E4418D"/>
    <w:multiLevelType w:val="multilevel"/>
    <w:tmpl w:val="DB723888"/>
    <w:lvl w:ilvl="0">
      <w:start w:val="1"/>
      <w:numFmt w:val="decimal"/>
      <w:lvlText w:val="1.%1"/>
      <w:lvlJc w:val="left"/>
      <w:pPr>
        <w:tabs>
          <w:tab w:val="num" w:pos="0"/>
        </w:tabs>
        <w:ind w:left="720" w:hanging="360"/>
      </w:pPr>
      <w:rPr>
        <w:rFonts w:cs="Times New Roman"/>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41F1692"/>
    <w:multiLevelType w:val="multilevel"/>
    <w:tmpl w:val="44968B18"/>
    <w:lvl w:ilvl="0">
      <w:start w:val="7"/>
      <w:numFmt w:val="decimal"/>
      <w:lvlText w:val="%1"/>
      <w:lvlJc w:val="left"/>
      <w:pPr>
        <w:tabs>
          <w:tab w:val="num" w:pos="0"/>
        </w:tabs>
        <w:ind w:left="360" w:hanging="360"/>
      </w:pPr>
    </w:lvl>
    <w:lvl w:ilvl="1">
      <w:start w:val="1"/>
      <w:numFmt w:val="decimal"/>
      <w:lvlText w:val="%1.%2"/>
      <w:lvlJc w:val="left"/>
      <w:pPr>
        <w:tabs>
          <w:tab w:val="num" w:pos="0"/>
        </w:tabs>
        <w:ind w:left="1800" w:hanging="360"/>
      </w:pPr>
      <w:rPr>
        <w:b/>
        <w:bCs/>
      </w:rPr>
    </w:lvl>
    <w:lvl w:ilvl="2">
      <w:start w:val="1"/>
      <w:numFmt w:val="decimal"/>
      <w:lvlText w:val="%1.%2.%3"/>
      <w:lvlJc w:val="left"/>
      <w:pPr>
        <w:tabs>
          <w:tab w:val="num" w:pos="0"/>
        </w:tabs>
        <w:ind w:left="3600" w:hanging="720"/>
      </w:pPr>
    </w:lvl>
    <w:lvl w:ilvl="3">
      <w:start w:val="1"/>
      <w:numFmt w:val="decimal"/>
      <w:lvlText w:val="%1.%2.%3.%4"/>
      <w:lvlJc w:val="left"/>
      <w:pPr>
        <w:tabs>
          <w:tab w:val="num" w:pos="0"/>
        </w:tabs>
        <w:ind w:left="5040" w:hanging="720"/>
      </w:pPr>
    </w:lvl>
    <w:lvl w:ilvl="4">
      <w:start w:val="1"/>
      <w:numFmt w:val="decimal"/>
      <w:lvlText w:val="%1.%2.%3.%4.%5"/>
      <w:lvlJc w:val="left"/>
      <w:pPr>
        <w:tabs>
          <w:tab w:val="num" w:pos="0"/>
        </w:tabs>
        <w:ind w:left="6840" w:hanging="1080"/>
      </w:pPr>
    </w:lvl>
    <w:lvl w:ilvl="5">
      <w:start w:val="1"/>
      <w:numFmt w:val="decimal"/>
      <w:lvlText w:val="%1.%2.%3.%4.%5.%6"/>
      <w:lvlJc w:val="left"/>
      <w:pPr>
        <w:tabs>
          <w:tab w:val="num" w:pos="0"/>
        </w:tabs>
        <w:ind w:left="8280" w:hanging="1080"/>
      </w:pPr>
    </w:lvl>
    <w:lvl w:ilvl="6">
      <w:start w:val="1"/>
      <w:numFmt w:val="decimal"/>
      <w:lvlText w:val="%1.%2.%3.%4.%5.%6.%7"/>
      <w:lvlJc w:val="left"/>
      <w:pPr>
        <w:tabs>
          <w:tab w:val="num" w:pos="0"/>
        </w:tabs>
        <w:ind w:left="10080" w:hanging="1440"/>
      </w:pPr>
    </w:lvl>
    <w:lvl w:ilvl="7">
      <w:start w:val="1"/>
      <w:numFmt w:val="decimal"/>
      <w:lvlText w:val="%1.%2.%3.%4.%5.%6.%7.%8"/>
      <w:lvlJc w:val="left"/>
      <w:pPr>
        <w:tabs>
          <w:tab w:val="num" w:pos="0"/>
        </w:tabs>
        <w:ind w:left="11520" w:hanging="1440"/>
      </w:pPr>
    </w:lvl>
    <w:lvl w:ilvl="8">
      <w:start w:val="1"/>
      <w:numFmt w:val="decimal"/>
      <w:lvlText w:val="%1.%2.%3.%4.%5.%6.%7.%8.%9"/>
      <w:lvlJc w:val="left"/>
      <w:pPr>
        <w:tabs>
          <w:tab w:val="num" w:pos="0"/>
        </w:tabs>
        <w:ind w:left="13320" w:hanging="1800"/>
      </w:pPr>
    </w:lvl>
  </w:abstractNum>
  <w:abstractNum w:abstractNumId="48" w15:restartNumberingAfterBreak="0">
    <w:nsid w:val="14331B3E"/>
    <w:multiLevelType w:val="multilevel"/>
    <w:tmpl w:val="9B98AE00"/>
    <w:lvl w:ilvl="0">
      <w:start w:val="1"/>
      <w:numFmt w:val="lowerLetter"/>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43D1476"/>
    <w:multiLevelType w:val="multilevel"/>
    <w:tmpl w:val="62108584"/>
    <w:lvl w:ilvl="0">
      <w:start w:val="15"/>
      <w:numFmt w:val="decimal"/>
      <w:lvlText w:val="%1."/>
      <w:lvlJc w:val="left"/>
      <w:pPr>
        <w:tabs>
          <w:tab w:val="num" w:pos="0"/>
        </w:tabs>
        <w:ind w:left="480" w:hanging="480"/>
      </w:pPr>
    </w:lvl>
    <w:lvl w:ilvl="1">
      <w:start w:val="1"/>
      <w:numFmt w:val="decimal"/>
      <w:lvlText w:val="%1.%2."/>
      <w:lvlJc w:val="left"/>
      <w:pPr>
        <w:tabs>
          <w:tab w:val="num" w:pos="0"/>
        </w:tabs>
        <w:ind w:left="480" w:hanging="480"/>
      </w:pPr>
      <w:rPr>
        <w:b w:val="0"/>
        <w:bCs w:val="0"/>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50" w15:restartNumberingAfterBreak="0">
    <w:nsid w:val="148575E7"/>
    <w:multiLevelType w:val="multilevel"/>
    <w:tmpl w:val="D49AB09E"/>
    <w:lvl w:ilvl="0">
      <w:start w:val="9"/>
      <w:numFmt w:val="decimal"/>
      <w:lvlText w:val="%1"/>
      <w:lvlJc w:val="left"/>
      <w:pPr>
        <w:tabs>
          <w:tab w:val="num" w:pos="0"/>
        </w:tabs>
        <w:ind w:left="360" w:hanging="360"/>
      </w:pPr>
    </w:lvl>
    <w:lvl w:ilvl="1">
      <w:start w:val="1"/>
      <w:numFmt w:val="decimal"/>
      <w:lvlText w:val="%1.%2"/>
      <w:lvlJc w:val="left"/>
      <w:pPr>
        <w:tabs>
          <w:tab w:val="num" w:pos="0"/>
        </w:tabs>
        <w:ind w:left="927" w:hanging="360"/>
      </w:pPr>
      <w:rPr>
        <w:b/>
        <w:bCs w:val="0"/>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51" w15:restartNumberingAfterBreak="0">
    <w:nsid w:val="15285E66"/>
    <w:multiLevelType w:val="multilevel"/>
    <w:tmpl w:val="6BB2212E"/>
    <w:lvl w:ilvl="0">
      <w:start w:val="9"/>
      <w:numFmt w:val="decimal"/>
      <w:lvlText w:val="ĐIỀU %1."/>
      <w:lvlJc w:val="left"/>
      <w:pPr>
        <w:tabs>
          <w:tab w:val="num" w:pos="0"/>
        </w:tabs>
        <w:ind w:left="525" w:hanging="525"/>
      </w:pPr>
      <w:rPr>
        <w:b/>
      </w:rPr>
    </w:lvl>
    <w:lvl w:ilvl="1">
      <w:start w:val="1"/>
      <w:numFmt w:val="decimal"/>
      <w:lvlText w:val="%1.%2."/>
      <w:lvlJc w:val="left"/>
      <w:pPr>
        <w:tabs>
          <w:tab w:val="num" w:pos="0"/>
        </w:tabs>
        <w:ind w:left="2160" w:hanging="720"/>
      </w:pPr>
      <w:rPr>
        <w:b w:val="0"/>
        <w:bCs w:val="0"/>
      </w:rPr>
    </w:lvl>
    <w:lvl w:ilvl="2">
      <w:start w:val="1"/>
      <w:numFmt w:val="decimal"/>
      <w:lvlText w:val="%1.%2.%3."/>
      <w:lvlJc w:val="left"/>
      <w:pPr>
        <w:tabs>
          <w:tab w:val="num" w:pos="0"/>
        </w:tabs>
        <w:ind w:left="3600" w:hanging="720"/>
      </w:pPr>
    </w:lvl>
    <w:lvl w:ilvl="3">
      <w:start w:val="1"/>
      <w:numFmt w:val="decimal"/>
      <w:lvlText w:val="%1.%2.%3.%4."/>
      <w:lvlJc w:val="left"/>
      <w:pPr>
        <w:tabs>
          <w:tab w:val="num" w:pos="0"/>
        </w:tabs>
        <w:ind w:left="5400" w:hanging="1080"/>
      </w:pPr>
    </w:lvl>
    <w:lvl w:ilvl="4">
      <w:start w:val="1"/>
      <w:numFmt w:val="decimal"/>
      <w:lvlText w:val="%1.%2.%3.%4.%5."/>
      <w:lvlJc w:val="left"/>
      <w:pPr>
        <w:tabs>
          <w:tab w:val="num" w:pos="0"/>
        </w:tabs>
        <w:ind w:left="6840" w:hanging="1080"/>
      </w:pPr>
    </w:lvl>
    <w:lvl w:ilvl="5">
      <w:start w:val="1"/>
      <w:numFmt w:val="decimal"/>
      <w:lvlText w:val="%1.%2.%3.%4.%5.%6."/>
      <w:lvlJc w:val="left"/>
      <w:pPr>
        <w:tabs>
          <w:tab w:val="num" w:pos="0"/>
        </w:tabs>
        <w:ind w:left="8640" w:hanging="1440"/>
      </w:pPr>
    </w:lvl>
    <w:lvl w:ilvl="6">
      <w:start w:val="1"/>
      <w:numFmt w:val="decimal"/>
      <w:lvlText w:val="%1.%2.%3.%4.%5.%6.%7."/>
      <w:lvlJc w:val="left"/>
      <w:pPr>
        <w:tabs>
          <w:tab w:val="num" w:pos="0"/>
        </w:tabs>
        <w:ind w:left="10080" w:hanging="1440"/>
      </w:pPr>
    </w:lvl>
    <w:lvl w:ilvl="7">
      <w:start w:val="1"/>
      <w:numFmt w:val="decimal"/>
      <w:lvlText w:val="%1.%2.%3.%4.%5.%6.%7.%8."/>
      <w:lvlJc w:val="left"/>
      <w:pPr>
        <w:tabs>
          <w:tab w:val="num" w:pos="0"/>
        </w:tabs>
        <w:ind w:left="11880" w:hanging="1800"/>
      </w:pPr>
    </w:lvl>
    <w:lvl w:ilvl="8">
      <w:start w:val="1"/>
      <w:numFmt w:val="decimal"/>
      <w:lvlText w:val="%1.%2.%3.%4.%5.%6.%7.%8.%9."/>
      <w:lvlJc w:val="left"/>
      <w:pPr>
        <w:tabs>
          <w:tab w:val="num" w:pos="0"/>
        </w:tabs>
        <w:ind w:left="13320" w:hanging="1800"/>
      </w:pPr>
    </w:lvl>
  </w:abstractNum>
  <w:abstractNum w:abstractNumId="52" w15:restartNumberingAfterBreak="0">
    <w:nsid w:val="1573134E"/>
    <w:multiLevelType w:val="multilevel"/>
    <w:tmpl w:val="92263082"/>
    <w:lvl w:ilvl="0">
      <w:start w:val="1"/>
      <w:numFmt w:val="decimal"/>
      <w:lvlText w:val="1. %1"/>
      <w:lvlJc w:val="left"/>
      <w:pPr>
        <w:tabs>
          <w:tab w:val="num" w:pos="573"/>
        </w:tabs>
        <w:ind w:left="933" w:hanging="576"/>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bullet"/>
      <w:lvlText w:val=""/>
      <w:lvlJc w:val="left"/>
      <w:pPr>
        <w:tabs>
          <w:tab w:val="num" w:pos="3524"/>
        </w:tabs>
        <w:ind w:left="3524" w:hanging="284"/>
      </w:pPr>
      <w:rPr>
        <w:rFonts w:ascii="Symbol" w:hAnsi="Symbol" w:cs="Symbol" w:hint="default"/>
        <w:b/>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15:restartNumberingAfterBreak="0">
    <w:nsid w:val="1595234A"/>
    <w:multiLevelType w:val="multilevel"/>
    <w:tmpl w:val="FD9E4DBA"/>
    <w:lvl w:ilvl="0">
      <w:start w:val="10"/>
      <w:numFmt w:val="decimal"/>
      <w:lvlText w:val="%1"/>
      <w:lvlJc w:val="left"/>
      <w:pPr>
        <w:tabs>
          <w:tab w:val="num" w:pos="0"/>
        </w:tabs>
        <w:ind w:left="420" w:hanging="420"/>
      </w:pPr>
    </w:lvl>
    <w:lvl w:ilvl="1">
      <w:start w:val="1"/>
      <w:numFmt w:val="decimal"/>
      <w:lvlText w:val="%1.%2"/>
      <w:lvlJc w:val="left"/>
      <w:pPr>
        <w:tabs>
          <w:tab w:val="num" w:pos="0"/>
        </w:tabs>
        <w:ind w:left="1707" w:hanging="420"/>
      </w:pPr>
      <w:rPr>
        <w:b/>
        <w:bCs w:val="0"/>
      </w:rPr>
    </w:lvl>
    <w:lvl w:ilvl="2">
      <w:start w:val="1"/>
      <w:numFmt w:val="decimal"/>
      <w:lvlText w:val="%1.%2.%3"/>
      <w:lvlJc w:val="left"/>
      <w:pPr>
        <w:tabs>
          <w:tab w:val="num" w:pos="0"/>
        </w:tabs>
        <w:ind w:left="3294" w:hanging="720"/>
      </w:pPr>
    </w:lvl>
    <w:lvl w:ilvl="3">
      <w:start w:val="1"/>
      <w:numFmt w:val="decimal"/>
      <w:lvlText w:val="%1.%2.%3.%4"/>
      <w:lvlJc w:val="left"/>
      <w:pPr>
        <w:tabs>
          <w:tab w:val="num" w:pos="0"/>
        </w:tabs>
        <w:ind w:left="4581" w:hanging="720"/>
      </w:pPr>
    </w:lvl>
    <w:lvl w:ilvl="4">
      <w:start w:val="1"/>
      <w:numFmt w:val="decimal"/>
      <w:lvlText w:val="%1.%2.%3.%4.%5"/>
      <w:lvlJc w:val="left"/>
      <w:pPr>
        <w:tabs>
          <w:tab w:val="num" w:pos="0"/>
        </w:tabs>
        <w:ind w:left="6228" w:hanging="1080"/>
      </w:pPr>
    </w:lvl>
    <w:lvl w:ilvl="5">
      <w:start w:val="1"/>
      <w:numFmt w:val="decimal"/>
      <w:lvlText w:val="%1.%2.%3.%4.%5.%6"/>
      <w:lvlJc w:val="left"/>
      <w:pPr>
        <w:tabs>
          <w:tab w:val="num" w:pos="0"/>
        </w:tabs>
        <w:ind w:left="7515" w:hanging="1080"/>
      </w:pPr>
    </w:lvl>
    <w:lvl w:ilvl="6">
      <w:start w:val="1"/>
      <w:numFmt w:val="decimal"/>
      <w:lvlText w:val="%1.%2.%3.%4.%5.%6.%7"/>
      <w:lvlJc w:val="left"/>
      <w:pPr>
        <w:tabs>
          <w:tab w:val="num" w:pos="0"/>
        </w:tabs>
        <w:ind w:left="9162" w:hanging="1440"/>
      </w:pPr>
    </w:lvl>
    <w:lvl w:ilvl="7">
      <w:start w:val="1"/>
      <w:numFmt w:val="decimal"/>
      <w:lvlText w:val="%1.%2.%3.%4.%5.%6.%7.%8"/>
      <w:lvlJc w:val="left"/>
      <w:pPr>
        <w:tabs>
          <w:tab w:val="num" w:pos="0"/>
        </w:tabs>
        <w:ind w:left="10449" w:hanging="1440"/>
      </w:pPr>
    </w:lvl>
    <w:lvl w:ilvl="8">
      <w:start w:val="1"/>
      <w:numFmt w:val="decimal"/>
      <w:lvlText w:val="%1.%2.%3.%4.%5.%6.%7.%8.%9"/>
      <w:lvlJc w:val="left"/>
      <w:pPr>
        <w:tabs>
          <w:tab w:val="num" w:pos="0"/>
        </w:tabs>
        <w:ind w:left="12096" w:hanging="1800"/>
      </w:pPr>
    </w:lvl>
  </w:abstractNum>
  <w:abstractNum w:abstractNumId="54" w15:restartNumberingAfterBreak="0">
    <w:nsid w:val="168779E7"/>
    <w:multiLevelType w:val="multilevel"/>
    <w:tmpl w:val="BBBA6858"/>
    <w:lvl w:ilvl="0">
      <w:start w:val="15"/>
      <w:numFmt w:val="decimal"/>
      <w:lvlText w:val="%1."/>
      <w:lvlJc w:val="left"/>
      <w:pPr>
        <w:tabs>
          <w:tab w:val="num" w:pos="0"/>
        </w:tabs>
        <w:ind w:left="480" w:hanging="480"/>
      </w:pPr>
    </w:lvl>
    <w:lvl w:ilvl="1">
      <w:start w:val="1"/>
      <w:numFmt w:val="decimal"/>
      <w:lvlText w:val="%1.%2."/>
      <w:lvlJc w:val="left"/>
      <w:pPr>
        <w:tabs>
          <w:tab w:val="num" w:pos="0"/>
        </w:tabs>
        <w:ind w:left="480" w:hanging="480"/>
      </w:pPr>
      <w:rPr>
        <w:b/>
        <w:bCs/>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55" w15:restartNumberingAfterBreak="0">
    <w:nsid w:val="16A732DF"/>
    <w:multiLevelType w:val="multilevel"/>
    <w:tmpl w:val="ACE0B330"/>
    <w:lvl w:ilvl="0">
      <w:start w:val="1"/>
      <w:numFmt w:val="bullet"/>
      <w:lvlText w:val=""/>
      <w:lvlJc w:val="left"/>
      <w:pPr>
        <w:tabs>
          <w:tab w:val="num" w:pos="0"/>
        </w:tabs>
        <w:ind w:left="501" w:hanging="360"/>
      </w:pPr>
      <w:rPr>
        <w:rFonts w:ascii="Symbol" w:hAnsi="Symbol" w:cs="Symbol" w:hint="default"/>
      </w:rPr>
    </w:lvl>
    <w:lvl w:ilvl="1">
      <w:start w:val="1"/>
      <w:numFmt w:val="bullet"/>
      <w:lvlText w:val="o"/>
      <w:lvlJc w:val="left"/>
      <w:pPr>
        <w:tabs>
          <w:tab w:val="num" w:pos="0"/>
        </w:tabs>
        <w:ind w:left="1221" w:hanging="360"/>
      </w:pPr>
      <w:rPr>
        <w:rFonts w:ascii="Courier New" w:hAnsi="Courier New" w:cs="Courier New" w:hint="default"/>
      </w:rPr>
    </w:lvl>
    <w:lvl w:ilvl="2">
      <w:start w:val="1"/>
      <w:numFmt w:val="bullet"/>
      <w:lvlText w:val=""/>
      <w:lvlJc w:val="left"/>
      <w:pPr>
        <w:tabs>
          <w:tab w:val="num" w:pos="0"/>
        </w:tabs>
        <w:ind w:left="1941" w:hanging="360"/>
      </w:pPr>
      <w:rPr>
        <w:rFonts w:ascii="Wingdings" w:hAnsi="Wingdings" w:cs="Wingdings" w:hint="default"/>
      </w:rPr>
    </w:lvl>
    <w:lvl w:ilvl="3">
      <w:start w:val="1"/>
      <w:numFmt w:val="bullet"/>
      <w:lvlText w:val=""/>
      <w:lvlJc w:val="left"/>
      <w:pPr>
        <w:tabs>
          <w:tab w:val="num" w:pos="0"/>
        </w:tabs>
        <w:ind w:left="2661" w:hanging="360"/>
      </w:pPr>
      <w:rPr>
        <w:rFonts w:ascii="Symbol" w:hAnsi="Symbol" w:cs="Symbol" w:hint="default"/>
      </w:rPr>
    </w:lvl>
    <w:lvl w:ilvl="4">
      <w:start w:val="1"/>
      <w:numFmt w:val="bullet"/>
      <w:lvlText w:val="o"/>
      <w:lvlJc w:val="left"/>
      <w:pPr>
        <w:tabs>
          <w:tab w:val="num" w:pos="0"/>
        </w:tabs>
        <w:ind w:left="3381" w:hanging="360"/>
      </w:pPr>
      <w:rPr>
        <w:rFonts w:ascii="Courier New" w:hAnsi="Courier New" w:cs="Courier New" w:hint="default"/>
      </w:rPr>
    </w:lvl>
    <w:lvl w:ilvl="5">
      <w:start w:val="1"/>
      <w:numFmt w:val="bullet"/>
      <w:lvlText w:val=""/>
      <w:lvlJc w:val="left"/>
      <w:pPr>
        <w:tabs>
          <w:tab w:val="num" w:pos="0"/>
        </w:tabs>
        <w:ind w:left="4101" w:hanging="360"/>
      </w:pPr>
      <w:rPr>
        <w:rFonts w:ascii="Wingdings" w:hAnsi="Wingdings" w:cs="Wingdings" w:hint="default"/>
      </w:rPr>
    </w:lvl>
    <w:lvl w:ilvl="6">
      <w:start w:val="1"/>
      <w:numFmt w:val="bullet"/>
      <w:lvlText w:val=""/>
      <w:lvlJc w:val="left"/>
      <w:pPr>
        <w:tabs>
          <w:tab w:val="num" w:pos="0"/>
        </w:tabs>
        <w:ind w:left="4821" w:hanging="360"/>
      </w:pPr>
      <w:rPr>
        <w:rFonts w:ascii="Symbol" w:hAnsi="Symbol" w:cs="Symbol" w:hint="default"/>
      </w:rPr>
    </w:lvl>
    <w:lvl w:ilvl="7">
      <w:start w:val="1"/>
      <w:numFmt w:val="bullet"/>
      <w:lvlText w:val="o"/>
      <w:lvlJc w:val="left"/>
      <w:pPr>
        <w:tabs>
          <w:tab w:val="num" w:pos="0"/>
        </w:tabs>
        <w:ind w:left="5541" w:hanging="360"/>
      </w:pPr>
      <w:rPr>
        <w:rFonts w:ascii="Courier New" w:hAnsi="Courier New" w:cs="Courier New" w:hint="default"/>
      </w:rPr>
    </w:lvl>
    <w:lvl w:ilvl="8">
      <w:start w:val="1"/>
      <w:numFmt w:val="bullet"/>
      <w:lvlText w:val=""/>
      <w:lvlJc w:val="left"/>
      <w:pPr>
        <w:tabs>
          <w:tab w:val="num" w:pos="0"/>
        </w:tabs>
        <w:ind w:left="6261" w:hanging="360"/>
      </w:pPr>
      <w:rPr>
        <w:rFonts w:ascii="Wingdings" w:hAnsi="Wingdings" w:cs="Wingdings" w:hint="default"/>
      </w:rPr>
    </w:lvl>
  </w:abstractNum>
  <w:abstractNum w:abstractNumId="56" w15:restartNumberingAfterBreak="0">
    <w:nsid w:val="17AA7FBA"/>
    <w:multiLevelType w:val="multilevel"/>
    <w:tmpl w:val="D0C8071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7" w15:restartNumberingAfterBreak="0">
    <w:nsid w:val="180E7AC8"/>
    <w:multiLevelType w:val="multilevel"/>
    <w:tmpl w:val="4E4AC29C"/>
    <w:lvl w:ilvl="0">
      <w:start w:val="1"/>
      <w:numFmt w:val="decimal"/>
      <w:lvlText w:val="%1."/>
      <w:lvlJc w:val="left"/>
      <w:pPr>
        <w:tabs>
          <w:tab w:val="num" w:pos="0"/>
        </w:tabs>
        <w:ind w:left="420" w:hanging="420"/>
      </w:pPr>
      <w:rPr>
        <w:b/>
      </w:rPr>
    </w:lvl>
    <w:lvl w:ilvl="1">
      <w:start w:val="1"/>
      <w:numFmt w:val="decimal"/>
      <w:lvlText w:val="%1.%2."/>
      <w:lvlJc w:val="left"/>
      <w:pPr>
        <w:tabs>
          <w:tab w:val="num" w:pos="0"/>
        </w:tabs>
        <w:ind w:left="720" w:hanging="720"/>
      </w:pPr>
      <w:rPr>
        <w:b w:val="0"/>
        <w:bCs/>
      </w:rPr>
    </w:lvl>
    <w:lvl w:ilvl="2">
      <w:start w:val="1"/>
      <w:numFmt w:val="decimal"/>
      <w:lvlText w:val="%1.%2.%3."/>
      <w:lvlJc w:val="left"/>
      <w:pPr>
        <w:tabs>
          <w:tab w:val="num" w:pos="0"/>
        </w:tabs>
        <w:ind w:left="720" w:hanging="72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080" w:hanging="1080"/>
      </w:pPr>
      <w:rPr>
        <w:b/>
      </w:rPr>
    </w:lvl>
    <w:lvl w:ilvl="5">
      <w:start w:val="1"/>
      <w:numFmt w:val="decimal"/>
      <w:lvlText w:val="%1.%2.%3.%4.%5.%6."/>
      <w:lvlJc w:val="left"/>
      <w:pPr>
        <w:tabs>
          <w:tab w:val="num" w:pos="0"/>
        </w:tabs>
        <w:ind w:left="1440" w:hanging="1440"/>
      </w:pPr>
      <w:rPr>
        <w:b/>
      </w:rPr>
    </w:lvl>
    <w:lvl w:ilvl="6">
      <w:start w:val="1"/>
      <w:numFmt w:val="decimal"/>
      <w:lvlText w:val="%1.%2.%3.%4.%5.%6.%7."/>
      <w:lvlJc w:val="left"/>
      <w:pPr>
        <w:tabs>
          <w:tab w:val="num" w:pos="0"/>
        </w:tabs>
        <w:ind w:left="1440" w:hanging="1440"/>
      </w:pPr>
      <w:rPr>
        <w:b/>
      </w:rPr>
    </w:lvl>
    <w:lvl w:ilvl="7">
      <w:start w:val="1"/>
      <w:numFmt w:val="decimal"/>
      <w:lvlText w:val="%1.%2.%3.%4.%5.%6.%7.%8."/>
      <w:lvlJc w:val="left"/>
      <w:pPr>
        <w:tabs>
          <w:tab w:val="num" w:pos="0"/>
        </w:tabs>
        <w:ind w:left="1800" w:hanging="1800"/>
      </w:pPr>
      <w:rPr>
        <w:b/>
      </w:rPr>
    </w:lvl>
    <w:lvl w:ilvl="8">
      <w:start w:val="1"/>
      <w:numFmt w:val="decimal"/>
      <w:lvlText w:val="%1.%2.%3.%4.%5.%6.%7.%8.%9."/>
      <w:lvlJc w:val="left"/>
      <w:pPr>
        <w:tabs>
          <w:tab w:val="num" w:pos="0"/>
        </w:tabs>
        <w:ind w:left="1800" w:hanging="1800"/>
      </w:pPr>
      <w:rPr>
        <w:b/>
      </w:rPr>
    </w:lvl>
  </w:abstractNum>
  <w:abstractNum w:abstractNumId="58" w15:restartNumberingAfterBreak="0">
    <w:nsid w:val="18FA68CA"/>
    <w:multiLevelType w:val="multilevel"/>
    <w:tmpl w:val="C1EE3C32"/>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pStyle w:val="Heading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9" w15:restartNumberingAfterBreak="0">
    <w:nsid w:val="197A0826"/>
    <w:multiLevelType w:val="multilevel"/>
    <w:tmpl w:val="A0161C6A"/>
    <w:lvl w:ilvl="0">
      <w:start w:val="11"/>
      <w:numFmt w:val="decimal"/>
      <w:lvlText w:val="%1"/>
      <w:lvlJc w:val="left"/>
      <w:pPr>
        <w:tabs>
          <w:tab w:val="num" w:pos="0"/>
        </w:tabs>
        <w:ind w:left="420" w:hanging="420"/>
      </w:pPr>
    </w:lvl>
    <w:lvl w:ilvl="1">
      <w:start w:val="1"/>
      <w:numFmt w:val="decimal"/>
      <w:lvlText w:val="%1.%2"/>
      <w:lvlJc w:val="left"/>
      <w:pPr>
        <w:tabs>
          <w:tab w:val="num" w:pos="0"/>
        </w:tabs>
        <w:ind w:left="987" w:hanging="420"/>
      </w:pPr>
      <w:rPr>
        <w:b w:val="0"/>
        <w:bCs/>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60" w15:restartNumberingAfterBreak="0">
    <w:nsid w:val="19B85536"/>
    <w:multiLevelType w:val="multilevel"/>
    <w:tmpl w:val="8BEE9208"/>
    <w:lvl w:ilvl="0">
      <w:start w:val="1"/>
      <w:numFmt w:val="lowerLetter"/>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61" w15:restartNumberingAfterBreak="0">
    <w:nsid w:val="1A950D68"/>
    <w:multiLevelType w:val="multilevel"/>
    <w:tmpl w:val="EF0AFDF2"/>
    <w:lvl w:ilvl="0">
      <w:start w:val="1"/>
      <w:numFmt w:val="lowerLetter"/>
      <w:lvlText w:val="%1)"/>
      <w:lvlJc w:val="left"/>
      <w:pPr>
        <w:tabs>
          <w:tab w:val="num" w:pos="0"/>
        </w:tabs>
        <w:ind w:left="720" w:hanging="360"/>
      </w:pPr>
      <w:rPr>
        <w:rFonts w:ascii="Times New Roman" w:eastAsia="Calibri"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1AD768EA"/>
    <w:multiLevelType w:val="multilevel"/>
    <w:tmpl w:val="6E9CB8FA"/>
    <w:lvl w:ilvl="0">
      <w:start w:val="11"/>
      <w:numFmt w:val="decimal"/>
      <w:lvlText w:val="%1"/>
      <w:lvlJc w:val="left"/>
      <w:pPr>
        <w:tabs>
          <w:tab w:val="num" w:pos="0"/>
        </w:tabs>
        <w:ind w:left="420" w:hanging="420"/>
      </w:pPr>
    </w:lvl>
    <w:lvl w:ilvl="1">
      <w:start w:val="1"/>
      <w:numFmt w:val="decimal"/>
      <w:lvlText w:val="%1.%2"/>
      <w:lvlJc w:val="left"/>
      <w:pPr>
        <w:tabs>
          <w:tab w:val="num" w:pos="0"/>
        </w:tabs>
        <w:ind w:left="987" w:hanging="420"/>
      </w:pPr>
      <w:rPr>
        <w:b/>
        <w:bCs w:val="0"/>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63" w15:restartNumberingAfterBreak="0">
    <w:nsid w:val="1B176710"/>
    <w:multiLevelType w:val="multilevel"/>
    <w:tmpl w:val="3C981278"/>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4" w15:restartNumberingAfterBreak="0">
    <w:nsid w:val="1B71742D"/>
    <w:multiLevelType w:val="multilevel"/>
    <w:tmpl w:val="6946FF32"/>
    <w:lvl w:ilvl="0">
      <w:start w:val="1"/>
      <w:numFmt w:val="lowerLetter"/>
      <w:lvlText w:val="%1."/>
      <w:lvlJc w:val="left"/>
      <w:pPr>
        <w:tabs>
          <w:tab w:val="num" w:pos="0"/>
        </w:tabs>
        <w:ind w:left="643" w:hanging="360"/>
      </w:pPr>
      <w:rPr>
        <w:b w:val="0"/>
        <w:bCs w:val="0"/>
      </w:rPr>
    </w:lvl>
    <w:lvl w:ilvl="1">
      <w:start w:val="1"/>
      <w:numFmt w:val="lowerLetter"/>
      <w:lvlText w:val="%2."/>
      <w:lvlJc w:val="left"/>
      <w:pPr>
        <w:tabs>
          <w:tab w:val="num" w:pos="0"/>
        </w:tabs>
        <w:ind w:left="1363" w:hanging="360"/>
      </w:pPr>
    </w:lvl>
    <w:lvl w:ilvl="2">
      <w:start w:val="1"/>
      <w:numFmt w:val="lowerRoman"/>
      <w:lvlText w:val="%3."/>
      <w:lvlJc w:val="right"/>
      <w:pPr>
        <w:tabs>
          <w:tab w:val="num" w:pos="0"/>
        </w:tabs>
        <w:ind w:left="2083" w:hanging="180"/>
      </w:pPr>
    </w:lvl>
    <w:lvl w:ilvl="3">
      <w:start w:val="1"/>
      <w:numFmt w:val="decimal"/>
      <w:lvlText w:val="%4."/>
      <w:lvlJc w:val="left"/>
      <w:pPr>
        <w:tabs>
          <w:tab w:val="num" w:pos="0"/>
        </w:tabs>
        <w:ind w:left="2803" w:hanging="360"/>
      </w:pPr>
    </w:lvl>
    <w:lvl w:ilvl="4">
      <w:start w:val="1"/>
      <w:numFmt w:val="lowerLetter"/>
      <w:lvlText w:val="%5."/>
      <w:lvlJc w:val="left"/>
      <w:pPr>
        <w:tabs>
          <w:tab w:val="num" w:pos="0"/>
        </w:tabs>
        <w:ind w:left="3523" w:hanging="360"/>
      </w:pPr>
    </w:lvl>
    <w:lvl w:ilvl="5">
      <w:start w:val="1"/>
      <w:numFmt w:val="lowerRoman"/>
      <w:lvlText w:val="%6."/>
      <w:lvlJc w:val="right"/>
      <w:pPr>
        <w:tabs>
          <w:tab w:val="num" w:pos="0"/>
        </w:tabs>
        <w:ind w:left="4243" w:hanging="180"/>
      </w:pPr>
    </w:lvl>
    <w:lvl w:ilvl="6">
      <w:start w:val="1"/>
      <w:numFmt w:val="decimal"/>
      <w:lvlText w:val="%7."/>
      <w:lvlJc w:val="left"/>
      <w:pPr>
        <w:tabs>
          <w:tab w:val="num" w:pos="0"/>
        </w:tabs>
        <w:ind w:left="4963" w:hanging="360"/>
      </w:pPr>
    </w:lvl>
    <w:lvl w:ilvl="7">
      <w:start w:val="1"/>
      <w:numFmt w:val="lowerLetter"/>
      <w:lvlText w:val="%8."/>
      <w:lvlJc w:val="left"/>
      <w:pPr>
        <w:tabs>
          <w:tab w:val="num" w:pos="0"/>
        </w:tabs>
        <w:ind w:left="5683" w:hanging="360"/>
      </w:pPr>
    </w:lvl>
    <w:lvl w:ilvl="8">
      <w:start w:val="1"/>
      <w:numFmt w:val="lowerRoman"/>
      <w:lvlText w:val="%9."/>
      <w:lvlJc w:val="right"/>
      <w:pPr>
        <w:tabs>
          <w:tab w:val="num" w:pos="0"/>
        </w:tabs>
        <w:ind w:left="6403" w:hanging="180"/>
      </w:pPr>
    </w:lvl>
  </w:abstractNum>
  <w:abstractNum w:abstractNumId="65" w15:restartNumberingAfterBreak="0">
    <w:nsid w:val="1BA96491"/>
    <w:multiLevelType w:val="multilevel"/>
    <w:tmpl w:val="D52EED12"/>
    <w:lvl w:ilvl="0">
      <w:start w:val="5"/>
      <w:numFmt w:val="decimal"/>
      <w:lvlText w:val="%1."/>
      <w:lvlJc w:val="left"/>
      <w:pPr>
        <w:tabs>
          <w:tab w:val="num" w:pos="0"/>
        </w:tabs>
        <w:ind w:left="360" w:hanging="360"/>
      </w:pPr>
    </w:lvl>
    <w:lvl w:ilvl="1">
      <w:start w:val="1"/>
      <w:numFmt w:val="decimal"/>
      <w:lvlText w:val="%1.%2."/>
      <w:lvlJc w:val="left"/>
      <w:pPr>
        <w:tabs>
          <w:tab w:val="num" w:pos="2476"/>
        </w:tabs>
        <w:ind w:left="3196"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66" w15:restartNumberingAfterBreak="0">
    <w:nsid w:val="1BB80DA0"/>
    <w:multiLevelType w:val="multilevel"/>
    <w:tmpl w:val="D1540BEE"/>
    <w:lvl w:ilvl="0">
      <w:start w:val="3"/>
      <w:numFmt w:val="decimal"/>
      <w:lvlText w:val="%1."/>
      <w:lvlJc w:val="left"/>
      <w:pPr>
        <w:tabs>
          <w:tab w:val="num" w:pos="0"/>
        </w:tabs>
        <w:ind w:left="360" w:hanging="360"/>
      </w:pPr>
      <w:rPr>
        <w:b w:val="0"/>
      </w:rPr>
    </w:lvl>
    <w:lvl w:ilvl="1">
      <w:start w:val="1"/>
      <w:numFmt w:val="decimal"/>
      <w:lvlText w:val="%1.%2."/>
      <w:lvlJc w:val="left"/>
      <w:pPr>
        <w:tabs>
          <w:tab w:val="num" w:pos="0"/>
        </w:tabs>
        <w:ind w:left="927" w:hanging="360"/>
      </w:pPr>
      <w:rPr>
        <w:b/>
        <w:bCs/>
      </w:rPr>
    </w:lvl>
    <w:lvl w:ilvl="2">
      <w:start w:val="1"/>
      <w:numFmt w:val="decimal"/>
      <w:lvlText w:val="%1.%2.%3."/>
      <w:lvlJc w:val="left"/>
      <w:pPr>
        <w:tabs>
          <w:tab w:val="num" w:pos="0"/>
        </w:tabs>
        <w:ind w:left="1854" w:hanging="720"/>
      </w:pPr>
      <w:rPr>
        <w:b w:val="0"/>
      </w:rPr>
    </w:lvl>
    <w:lvl w:ilvl="3">
      <w:start w:val="1"/>
      <w:numFmt w:val="decimal"/>
      <w:lvlText w:val="%1.%2.%3.%4."/>
      <w:lvlJc w:val="left"/>
      <w:pPr>
        <w:tabs>
          <w:tab w:val="num" w:pos="0"/>
        </w:tabs>
        <w:ind w:left="2421" w:hanging="720"/>
      </w:pPr>
      <w:rPr>
        <w:b w:val="0"/>
      </w:rPr>
    </w:lvl>
    <w:lvl w:ilvl="4">
      <w:start w:val="1"/>
      <w:numFmt w:val="decimal"/>
      <w:lvlText w:val="%1.%2.%3.%4.%5."/>
      <w:lvlJc w:val="left"/>
      <w:pPr>
        <w:tabs>
          <w:tab w:val="num" w:pos="0"/>
        </w:tabs>
        <w:ind w:left="3348" w:hanging="1080"/>
      </w:pPr>
      <w:rPr>
        <w:b w:val="0"/>
      </w:rPr>
    </w:lvl>
    <w:lvl w:ilvl="5">
      <w:start w:val="1"/>
      <w:numFmt w:val="decimal"/>
      <w:lvlText w:val="%1.%2.%3.%4.%5.%6."/>
      <w:lvlJc w:val="left"/>
      <w:pPr>
        <w:tabs>
          <w:tab w:val="num" w:pos="0"/>
        </w:tabs>
        <w:ind w:left="3915" w:hanging="1080"/>
      </w:pPr>
      <w:rPr>
        <w:b w:val="0"/>
      </w:rPr>
    </w:lvl>
    <w:lvl w:ilvl="6">
      <w:start w:val="1"/>
      <w:numFmt w:val="decimal"/>
      <w:lvlText w:val="%1.%2.%3.%4.%5.%6.%7."/>
      <w:lvlJc w:val="left"/>
      <w:pPr>
        <w:tabs>
          <w:tab w:val="num" w:pos="0"/>
        </w:tabs>
        <w:ind w:left="4842" w:hanging="1440"/>
      </w:pPr>
      <w:rPr>
        <w:b w:val="0"/>
      </w:rPr>
    </w:lvl>
    <w:lvl w:ilvl="7">
      <w:start w:val="1"/>
      <w:numFmt w:val="decimal"/>
      <w:lvlText w:val="%1.%2.%3.%4.%5.%6.%7.%8."/>
      <w:lvlJc w:val="left"/>
      <w:pPr>
        <w:tabs>
          <w:tab w:val="num" w:pos="0"/>
        </w:tabs>
        <w:ind w:left="5409" w:hanging="1440"/>
      </w:pPr>
      <w:rPr>
        <w:b w:val="0"/>
      </w:rPr>
    </w:lvl>
    <w:lvl w:ilvl="8">
      <w:start w:val="1"/>
      <w:numFmt w:val="decimal"/>
      <w:lvlText w:val="%1.%2.%3.%4.%5.%6.%7.%8.%9."/>
      <w:lvlJc w:val="left"/>
      <w:pPr>
        <w:tabs>
          <w:tab w:val="num" w:pos="0"/>
        </w:tabs>
        <w:ind w:left="6336" w:hanging="1800"/>
      </w:pPr>
      <w:rPr>
        <w:b w:val="0"/>
      </w:rPr>
    </w:lvl>
  </w:abstractNum>
  <w:abstractNum w:abstractNumId="67" w15:restartNumberingAfterBreak="0">
    <w:nsid w:val="1BBD4BC1"/>
    <w:multiLevelType w:val="multilevel"/>
    <w:tmpl w:val="053ADB78"/>
    <w:lvl w:ilvl="0">
      <w:start w:val="12"/>
      <w:numFmt w:val="decimal"/>
      <w:lvlText w:val="%1."/>
      <w:lvlJc w:val="left"/>
      <w:pPr>
        <w:tabs>
          <w:tab w:val="num" w:pos="0"/>
        </w:tabs>
        <w:ind w:left="480" w:hanging="480"/>
      </w:pPr>
    </w:lvl>
    <w:lvl w:ilvl="1">
      <w:start w:val="1"/>
      <w:numFmt w:val="decimal"/>
      <w:lvlText w:val="%1.%2."/>
      <w:lvlJc w:val="left"/>
      <w:pPr>
        <w:tabs>
          <w:tab w:val="num" w:pos="0"/>
        </w:tabs>
        <w:ind w:left="2340" w:hanging="480"/>
      </w:pPr>
      <w:rPr>
        <w:b/>
        <w:bCs/>
      </w:rPr>
    </w:lvl>
    <w:lvl w:ilvl="2">
      <w:start w:val="1"/>
      <w:numFmt w:val="decimal"/>
      <w:lvlText w:val="%1.%2.%3."/>
      <w:lvlJc w:val="left"/>
      <w:pPr>
        <w:tabs>
          <w:tab w:val="num" w:pos="0"/>
        </w:tabs>
        <w:ind w:left="4440" w:hanging="720"/>
      </w:pPr>
    </w:lvl>
    <w:lvl w:ilvl="3">
      <w:start w:val="1"/>
      <w:numFmt w:val="decimal"/>
      <w:lvlText w:val="%1.%2.%3.%4."/>
      <w:lvlJc w:val="left"/>
      <w:pPr>
        <w:tabs>
          <w:tab w:val="num" w:pos="0"/>
        </w:tabs>
        <w:ind w:left="6300" w:hanging="720"/>
      </w:pPr>
    </w:lvl>
    <w:lvl w:ilvl="4">
      <w:start w:val="1"/>
      <w:numFmt w:val="decimal"/>
      <w:lvlText w:val="%1.%2.%3.%4.%5."/>
      <w:lvlJc w:val="left"/>
      <w:pPr>
        <w:tabs>
          <w:tab w:val="num" w:pos="0"/>
        </w:tabs>
        <w:ind w:left="8520" w:hanging="1080"/>
      </w:pPr>
    </w:lvl>
    <w:lvl w:ilvl="5">
      <w:start w:val="1"/>
      <w:numFmt w:val="decimal"/>
      <w:lvlText w:val="%1.%2.%3.%4.%5.%6."/>
      <w:lvlJc w:val="left"/>
      <w:pPr>
        <w:tabs>
          <w:tab w:val="num" w:pos="0"/>
        </w:tabs>
        <w:ind w:left="10380" w:hanging="1080"/>
      </w:pPr>
    </w:lvl>
    <w:lvl w:ilvl="6">
      <w:start w:val="1"/>
      <w:numFmt w:val="decimal"/>
      <w:lvlText w:val="%1.%2.%3.%4.%5.%6.%7."/>
      <w:lvlJc w:val="left"/>
      <w:pPr>
        <w:tabs>
          <w:tab w:val="num" w:pos="0"/>
        </w:tabs>
        <w:ind w:left="12600" w:hanging="1440"/>
      </w:pPr>
    </w:lvl>
    <w:lvl w:ilvl="7">
      <w:start w:val="1"/>
      <w:numFmt w:val="decimal"/>
      <w:lvlText w:val="%1.%2.%3.%4.%5.%6.%7.%8."/>
      <w:lvlJc w:val="left"/>
      <w:pPr>
        <w:tabs>
          <w:tab w:val="num" w:pos="0"/>
        </w:tabs>
        <w:ind w:left="14460" w:hanging="1440"/>
      </w:pPr>
    </w:lvl>
    <w:lvl w:ilvl="8">
      <w:start w:val="1"/>
      <w:numFmt w:val="decimal"/>
      <w:lvlText w:val="%1.%2.%3.%4.%5.%6.%7.%8.%9."/>
      <w:lvlJc w:val="left"/>
      <w:pPr>
        <w:tabs>
          <w:tab w:val="num" w:pos="0"/>
        </w:tabs>
        <w:ind w:left="16680" w:hanging="1800"/>
      </w:pPr>
    </w:lvl>
  </w:abstractNum>
  <w:abstractNum w:abstractNumId="68" w15:restartNumberingAfterBreak="0">
    <w:nsid w:val="1CC61352"/>
    <w:multiLevelType w:val="multilevel"/>
    <w:tmpl w:val="C162521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9" w15:restartNumberingAfterBreak="0">
    <w:nsid w:val="1CEF2B88"/>
    <w:multiLevelType w:val="multilevel"/>
    <w:tmpl w:val="73F61FFA"/>
    <w:lvl w:ilvl="0">
      <w:start w:val="2"/>
      <w:numFmt w:val="decimal"/>
      <w:lvlText w:val="%1"/>
      <w:lvlJc w:val="left"/>
      <w:pPr>
        <w:tabs>
          <w:tab w:val="num" w:pos="0"/>
        </w:tabs>
        <w:ind w:left="360" w:hanging="360"/>
      </w:pPr>
    </w:lvl>
    <w:lvl w:ilvl="1">
      <w:start w:val="1"/>
      <w:numFmt w:val="decimal"/>
      <w:lvlText w:val="%1.%2"/>
      <w:lvlJc w:val="left"/>
      <w:pPr>
        <w:tabs>
          <w:tab w:val="num" w:pos="0"/>
        </w:tabs>
        <w:ind w:left="1080" w:hanging="360"/>
      </w:pPr>
      <w:rPr>
        <w:b/>
        <w:bCs/>
      </w:r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960" w:hanging="1080"/>
      </w:pPr>
    </w:lvl>
    <w:lvl w:ilvl="5">
      <w:start w:val="1"/>
      <w:numFmt w:val="decimal"/>
      <w:lvlText w:val="%1.%2.%3.%4.%5.%6"/>
      <w:lvlJc w:val="left"/>
      <w:pPr>
        <w:tabs>
          <w:tab w:val="num" w:pos="0"/>
        </w:tabs>
        <w:ind w:left="4680" w:hanging="1080"/>
      </w:pPr>
    </w:lvl>
    <w:lvl w:ilvl="6">
      <w:start w:val="1"/>
      <w:numFmt w:val="decimal"/>
      <w:lvlText w:val="%1.%2.%3.%4.%5.%6.%7"/>
      <w:lvlJc w:val="left"/>
      <w:pPr>
        <w:tabs>
          <w:tab w:val="num" w:pos="0"/>
        </w:tabs>
        <w:ind w:left="5760" w:hanging="144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560" w:hanging="1800"/>
      </w:pPr>
    </w:lvl>
  </w:abstractNum>
  <w:abstractNum w:abstractNumId="70" w15:restartNumberingAfterBreak="0">
    <w:nsid w:val="1DF448E0"/>
    <w:multiLevelType w:val="multilevel"/>
    <w:tmpl w:val="DCB0E050"/>
    <w:lvl w:ilvl="0">
      <w:start w:val="1"/>
      <w:numFmt w:val="decimal"/>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1E1D00B5"/>
    <w:multiLevelType w:val="multilevel"/>
    <w:tmpl w:val="7F72989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2" w15:restartNumberingAfterBreak="0">
    <w:nsid w:val="1E4878C2"/>
    <w:multiLevelType w:val="multilevel"/>
    <w:tmpl w:val="DC9CDE94"/>
    <w:lvl w:ilvl="0">
      <w:start w:val="1"/>
      <w:numFmt w:val="lowerRoman"/>
      <w:lvlText w:val="(%1)"/>
      <w:lvlJc w:val="righ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3" w15:restartNumberingAfterBreak="0">
    <w:nsid w:val="1E6247A5"/>
    <w:multiLevelType w:val="multilevel"/>
    <w:tmpl w:val="99389106"/>
    <w:lvl w:ilvl="0">
      <w:start w:val="2"/>
      <w:numFmt w:val="decimal"/>
      <w:lvlText w:val="%1."/>
      <w:lvlJc w:val="left"/>
      <w:pPr>
        <w:tabs>
          <w:tab w:val="num" w:pos="0"/>
        </w:tabs>
        <w:ind w:left="360" w:hanging="360"/>
      </w:pPr>
    </w:lvl>
    <w:lvl w:ilvl="1">
      <w:start w:val="1"/>
      <w:numFmt w:val="decimal"/>
      <w:lvlText w:val="%1.%2."/>
      <w:lvlJc w:val="left"/>
      <w:pPr>
        <w:tabs>
          <w:tab w:val="num" w:pos="0"/>
        </w:tabs>
        <w:ind w:left="720" w:hanging="720"/>
      </w:pPr>
      <w:rPr>
        <w:color w:val="000000"/>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74" w15:restartNumberingAfterBreak="0">
    <w:nsid w:val="1E990464"/>
    <w:multiLevelType w:val="multilevel"/>
    <w:tmpl w:val="5846F5F2"/>
    <w:lvl w:ilvl="0">
      <w:start w:val="13"/>
      <w:numFmt w:val="decimal"/>
      <w:lvlText w:val="%1"/>
      <w:lvlJc w:val="left"/>
      <w:pPr>
        <w:tabs>
          <w:tab w:val="num" w:pos="0"/>
        </w:tabs>
        <w:ind w:left="420" w:hanging="420"/>
      </w:pPr>
      <w:rPr>
        <w:b w:val="0"/>
      </w:rPr>
    </w:lvl>
    <w:lvl w:ilvl="1">
      <w:start w:val="1"/>
      <w:numFmt w:val="decimal"/>
      <w:lvlText w:val="%1.%2"/>
      <w:lvlJc w:val="left"/>
      <w:pPr>
        <w:tabs>
          <w:tab w:val="num" w:pos="0"/>
        </w:tabs>
        <w:ind w:left="987" w:hanging="420"/>
      </w:pPr>
      <w:rPr>
        <w:b/>
        <w:bCs w:val="0"/>
      </w:rPr>
    </w:lvl>
    <w:lvl w:ilvl="2">
      <w:start w:val="1"/>
      <w:numFmt w:val="decimal"/>
      <w:lvlText w:val="%1.%2.%3"/>
      <w:lvlJc w:val="left"/>
      <w:pPr>
        <w:tabs>
          <w:tab w:val="num" w:pos="0"/>
        </w:tabs>
        <w:ind w:left="1854" w:hanging="720"/>
      </w:pPr>
      <w:rPr>
        <w:b w:val="0"/>
      </w:rPr>
    </w:lvl>
    <w:lvl w:ilvl="3">
      <w:start w:val="1"/>
      <w:numFmt w:val="decimal"/>
      <w:lvlText w:val="%1.%2.%3.%4"/>
      <w:lvlJc w:val="left"/>
      <w:pPr>
        <w:tabs>
          <w:tab w:val="num" w:pos="0"/>
        </w:tabs>
        <w:ind w:left="2421" w:hanging="720"/>
      </w:pPr>
      <w:rPr>
        <w:b w:val="0"/>
      </w:rPr>
    </w:lvl>
    <w:lvl w:ilvl="4">
      <w:start w:val="1"/>
      <w:numFmt w:val="decimal"/>
      <w:lvlText w:val="%1.%2.%3.%4.%5"/>
      <w:lvlJc w:val="left"/>
      <w:pPr>
        <w:tabs>
          <w:tab w:val="num" w:pos="0"/>
        </w:tabs>
        <w:ind w:left="3348" w:hanging="1080"/>
      </w:pPr>
      <w:rPr>
        <w:b w:val="0"/>
      </w:rPr>
    </w:lvl>
    <w:lvl w:ilvl="5">
      <w:start w:val="1"/>
      <w:numFmt w:val="decimal"/>
      <w:lvlText w:val="%1.%2.%3.%4.%5.%6"/>
      <w:lvlJc w:val="left"/>
      <w:pPr>
        <w:tabs>
          <w:tab w:val="num" w:pos="0"/>
        </w:tabs>
        <w:ind w:left="3915" w:hanging="1080"/>
      </w:pPr>
      <w:rPr>
        <w:b w:val="0"/>
      </w:rPr>
    </w:lvl>
    <w:lvl w:ilvl="6">
      <w:start w:val="1"/>
      <w:numFmt w:val="decimal"/>
      <w:lvlText w:val="%1.%2.%3.%4.%5.%6.%7"/>
      <w:lvlJc w:val="left"/>
      <w:pPr>
        <w:tabs>
          <w:tab w:val="num" w:pos="0"/>
        </w:tabs>
        <w:ind w:left="4842" w:hanging="1440"/>
      </w:pPr>
      <w:rPr>
        <w:b w:val="0"/>
      </w:rPr>
    </w:lvl>
    <w:lvl w:ilvl="7">
      <w:start w:val="1"/>
      <w:numFmt w:val="decimal"/>
      <w:lvlText w:val="%1.%2.%3.%4.%5.%6.%7.%8"/>
      <w:lvlJc w:val="left"/>
      <w:pPr>
        <w:tabs>
          <w:tab w:val="num" w:pos="0"/>
        </w:tabs>
        <w:ind w:left="5409" w:hanging="1440"/>
      </w:pPr>
      <w:rPr>
        <w:b w:val="0"/>
      </w:rPr>
    </w:lvl>
    <w:lvl w:ilvl="8">
      <w:start w:val="1"/>
      <w:numFmt w:val="decimal"/>
      <w:lvlText w:val="%1.%2.%3.%4.%5.%6.%7.%8.%9"/>
      <w:lvlJc w:val="left"/>
      <w:pPr>
        <w:tabs>
          <w:tab w:val="num" w:pos="0"/>
        </w:tabs>
        <w:ind w:left="6336" w:hanging="1800"/>
      </w:pPr>
      <w:rPr>
        <w:b w:val="0"/>
      </w:rPr>
    </w:lvl>
  </w:abstractNum>
  <w:abstractNum w:abstractNumId="75" w15:restartNumberingAfterBreak="0">
    <w:nsid w:val="1EC77425"/>
    <w:multiLevelType w:val="multilevel"/>
    <w:tmpl w:val="051ECBA0"/>
    <w:lvl w:ilvl="0">
      <w:start w:val="11"/>
      <w:numFmt w:val="decimal"/>
      <w:lvlText w:val="%1."/>
      <w:lvlJc w:val="left"/>
      <w:pPr>
        <w:tabs>
          <w:tab w:val="num" w:pos="0"/>
        </w:tabs>
        <w:ind w:left="480" w:hanging="480"/>
      </w:pPr>
    </w:lvl>
    <w:lvl w:ilvl="1">
      <w:start w:val="1"/>
      <w:numFmt w:val="decimal"/>
      <w:lvlText w:val="%1.%2."/>
      <w:lvlJc w:val="left"/>
      <w:pPr>
        <w:tabs>
          <w:tab w:val="num" w:pos="0"/>
        </w:tabs>
        <w:ind w:left="1047" w:hanging="480"/>
      </w:pPr>
      <w:rPr>
        <w:b/>
        <w:bCs/>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76" w15:restartNumberingAfterBreak="0">
    <w:nsid w:val="1ED87AE5"/>
    <w:multiLevelType w:val="multilevel"/>
    <w:tmpl w:val="D6C86426"/>
    <w:lvl w:ilvl="0">
      <w:start w:val="1"/>
      <w:numFmt w:val="decimal"/>
      <w:lvlText w:val="2.%1"/>
      <w:lvlJc w:val="left"/>
      <w:pPr>
        <w:tabs>
          <w:tab w:val="num" w:pos="0"/>
        </w:tabs>
        <w:ind w:left="720" w:hanging="360"/>
      </w:pPr>
      <w:rPr>
        <w:rFonts w:cs="Times New Roman"/>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0436E66"/>
    <w:multiLevelType w:val="multilevel"/>
    <w:tmpl w:val="58DA0032"/>
    <w:lvl w:ilvl="0">
      <w:start w:val="1"/>
      <w:numFmt w:val="decimal"/>
      <w:pStyle w:val="Style3"/>
      <w:lvlText w:val="ĐIỀU %1."/>
      <w:lvlJc w:val="left"/>
      <w:pPr>
        <w:tabs>
          <w:tab w:val="num" w:pos="720"/>
        </w:tabs>
        <w:ind w:left="502" w:hanging="360"/>
      </w:pPr>
      <w:rPr>
        <w:rFonts w:hint="default"/>
      </w:rPr>
    </w:lvl>
    <w:lvl w:ilvl="1">
      <w:start w:val="1"/>
      <w:numFmt w:val="decimal"/>
      <w:lvlText w:val="%1.%2"/>
      <w:lvlJc w:val="left"/>
      <w:pPr>
        <w:tabs>
          <w:tab w:val="num" w:pos="0"/>
        </w:tabs>
        <w:ind w:left="737" w:hanging="624"/>
      </w:pPr>
      <w:rPr>
        <w:rFonts w:hint="default"/>
        <w:b/>
        <w:bCs/>
        <w:i w:val="0"/>
        <w:iCs/>
      </w:rPr>
    </w:lvl>
    <w:lvl w:ilvl="2">
      <w:start w:val="1"/>
      <w:numFmt w:val="lowerLetter"/>
      <w:lvlText w:val="%3)"/>
      <w:lvlJc w:val="left"/>
      <w:pPr>
        <w:tabs>
          <w:tab w:val="num" w:pos="0"/>
        </w:tabs>
        <w:ind w:left="4422" w:hanging="360"/>
      </w:pPr>
      <w:rPr>
        <w:rFonts w:hint="default"/>
      </w:rPr>
    </w:lvl>
    <w:lvl w:ilvl="3">
      <w:start w:val="1"/>
      <w:numFmt w:val="decimal"/>
      <w:lvlText w:val="%4."/>
      <w:lvlJc w:val="left"/>
      <w:pPr>
        <w:tabs>
          <w:tab w:val="num" w:pos="0"/>
        </w:tabs>
        <w:ind w:left="4962" w:hanging="360"/>
      </w:pPr>
      <w:rPr>
        <w:rFonts w:hint="default"/>
      </w:rPr>
    </w:lvl>
    <w:lvl w:ilvl="4">
      <w:start w:val="1"/>
      <w:numFmt w:val="lowerLetter"/>
      <w:lvlText w:val="%5."/>
      <w:lvlJc w:val="left"/>
      <w:pPr>
        <w:tabs>
          <w:tab w:val="num" w:pos="0"/>
        </w:tabs>
        <w:ind w:left="5682" w:hanging="360"/>
      </w:pPr>
      <w:rPr>
        <w:rFonts w:hint="default"/>
      </w:rPr>
    </w:lvl>
    <w:lvl w:ilvl="5">
      <w:start w:val="1"/>
      <w:numFmt w:val="lowerRoman"/>
      <w:lvlText w:val="%6."/>
      <w:lvlJc w:val="right"/>
      <w:pPr>
        <w:tabs>
          <w:tab w:val="num" w:pos="0"/>
        </w:tabs>
        <w:ind w:left="6402" w:hanging="180"/>
      </w:pPr>
      <w:rPr>
        <w:rFonts w:hint="default"/>
      </w:rPr>
    </w:lvl>
    <w:lvl w:ilvl="6">
      <w:start w:val="1"/>
      <w:numFmt w:val="decimal"/>
      <w:lvlText w:val="%7."/>
      <w:lvlJc w:val="left"/>
      <w:pPr>
        <w:tabs>
          <w:tab w:val="num" w:pos="0"/>
        </w:tabs>
        <w:ind w:left="7122" w:hanging="360"/>
      </w:pPr>
      <w:rPr>
        <w:rFonts w:hint="default"/>
      </w:rPr>
    </w:lvl>
    <w:lvl w:ilvl="7">
      <w:start w:val="1"/>
      <w:numFmt w:val="lowerLetter"/>
      <w:lvlText w:val="%8."/>
      <w:lvlJc w:val="left"/>
      <w:pPr>
        <w:tabs>
          <w:tab w:val="num" w:pos="0"/>
        </w:tabs>
        <w:ind w:left="7842" w:hanging="360"/>
      </w:pPr>
      <w:rPr>
        <w:rFonts w:hint="default"/>
      </w:rPr>
    </w:lvl>
    <w:lvl w:ilvl="8">
      <w:start w:val="1"/>
      <w:numFmt w:val="lowerRoman"/>
      <w:lvlText w:val="%9."/>
      <w:lvlJc w:val="right"/>
      <w:pPr>
        <w:tabs>
          <w:tab w:val="num" w:pos="0"/>
        </w:tabs>
        <w:ind w:left="8562" w:hanging="180"/>
      </w:pPr>
      <w:rPr>
        <w:rFonts w:hint="default"/>
      </w:rPr>
    </w:lvl>
  </w:abstractNum>
  <w:abstractNum w:abstractNumId="78" w15:restartNumberingAfterBreak="0">
    <w:nsid w:val="20F50BB2"/>
    <w:multiLevelType w:val="multilevel"/>
    <w:tmpl w:val="D132F9E0"/>
    <w:lvl w:ilvl="0">
      <w:start w:val="1"/>
      <w:numFmt w:val="decimal"/>
      <w:lvlText w:val="4.%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Letter"/>
      <w:lvlText w:val="%3)"/>
      <w:lvlJc w:val="left"/>
      <w:pPr>
        <w:tabs>
          <w:tab w:val="num" w:pos="0"/>
        </w:tabs>
        <w:ind w:left="2340" w:hanging="360"/>
      </w:pPr>
      <w:rPr>
        <w:i w:val="0"/>
        <w:iCs w:val="0"/>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9" w15:restartNumberingAfterBreak="0">
    <w:nsid w:val="222F2F77"/>
    <w:multiLevelType w:val="multilevel"/>
    <w:tmpl w:val="7F58D4AA"/>
    <w:lvl w:ilvl="0">
      <w:numFmt w:val="none"/>
      <w:lvlText w:val="4."/>
      <w:lvlJc w:val="left"/>
      <w:pPr>
        <w:tabs>
          <w:tab w:val="num" w:pos="0"/>
        </w:tabs>
        <w:ind w:left="720" w:hanging="360"/>
      </w:pPr>
      <w:rPr>
        <w:rFonts w:hint="default"/>
      </w:rPr>
    </w:lvl>
    <w:lvl w:ilvl="1">
      <w:start w:val="1"/>
      <w:numFmt w:val="decimal"/>
      <w:isLgl/>
      <w:lvlText w:val="%14.%2"/>
      <w:lvlJc w:val="left"/>
      <w:pPr>
        <w:tabs>
          <w:tab w:val="num" w:pos="0"/>
        </w:tabs>
        <w:ind w:left="735" w:hanging="375"/>
      </w:pPr>
      <w:rPr>
        <w:rFonts w:hint="default"/>
      </w:rPr>
    </w:lvl>
    <w:lvl w:ilvl="2">
      <w:start w:val="1"/>
      <w:numFmt w:val="decimal"/>
      <w:isLgl/>
      <w:lvlText w:val="%1.%2.%3"/>
      <w:lvlJc w:val="left"/>
      <w:pPr>
        <w:tabs>
          <w:tab w:val="num" w:pos="0"/>
        </w:tabs>
        <w:ind w:left="1080" w:hanging="720"/>
      </w:pPr>
      <w:rPr>
        <w:rFonts w:hint="default"/>
      </w:rPr>
    </w:lvl>
    <w:lvl w:ilvl="3">
      <w:start w:val="1"/>
      <w:numFmt w:val="decimal"/>
      <w:isLgl/>
      <w:lvlText w:val="%1.%2.%3.%4"/>
      <w:lvlJc w:val="left"/>
      <w:pPr>
        <w:tabs>
          <w:tab w:val="num" w:pos="0"/>
        </w:tabs>
        <w:ind w:left="1080" w:hanging="720"/>
      </w:pPr>
      <w:rPr>
        <w:rFonts w:hint="default"/>
      </w:rPr>
    </w:lvl>
    <w:lvl w:ilvl="4">
      <w:start w:val="1"/>
      <w:numFmt w:val="decimal"/>
      <w:isLgl/>
      <w:lvlText w:val="%1.%2.%3.%4.%5"/>
      <w:lvlJc w:val="left"/>
      <w:pPr>
        <w:tabs>
          <w:tab w:val="num" w:pos="0"/>
        </w:tabs>
        <w:ind w:left="1440" w:hanging="1080"/>
      </w:pPr>
      <w:rPr>
        <w:rFonts w:hint="default"/>
      </w:rPr>
    </w:lvl>
    <w:lvl w:ilvl="5">
      <w:start w:val="1"/>
      <w:numFmt w:val="decimal"/>
      <w:isLgl/>
      <w:lvlText w:val="%1.%2.%3.%4.%5.%6"/>
      <w:lvlJc w:val="left"/>
      <w:pPr>
        <w:tabs>
          <w:tab w:val="num" w:pos="0"/>
        </w:tabs>
        <w:ind w:left="1440" w:hanging="1080"/>
      </w:pPr>
      <w:rPr>
        <w:rFonts w:hint="default"/>
      </w:rPr>
    </w:lvl>
    <w:lvl w:ilvl="6">
      <w:start w:val="1"/>
      <w:numFmt w:val="decimal"/>
      <w:isLgl/>
      <w:lvlText w:val="%1.%2.%3.%4.%5.%6.%7"/>
      <w:lvlJc w:val="left"/>
      <w:pPr>
        <w:tabs>
          <w:tab w:val="num" w:pos="0"/>
        </w:tabs>
        <w:ind w:left="1800" w:hanging="1440"/>
      </w:pPr>
      <w:rPr>
        <w:rFonts w:hint="default"/>
      </w:rPr>
    </w:lvl>
    <w:lvl w:ilvl="7">
      <w:start w:val="1"/>
      <w:numFmt w:val="decimal"/>
      <w:isLgl/>
      <w:lvlText w:val="%1.%2.%3.%4.%5.%6.%7.%8"/>
      <w:lvlJc w:val="left"/>
      <w:pPr>
        <w:tabs>
          <w:tab w:val="num" w:pos="0"/>
        </w:tabs>
        <w:ind w:left="1800" w:hanging="1440"/>
      </w:pPr>
      <w:rPr>
        <w:rFonts w:hint="default"/>
      </w:rPr>
    </w:lvl>
    <w:lvl w:ilvl="8">
      <w:start w:val="1"/>
      <w:numFmt w:val="decimal"/>
      <w:isLgl/>
      <w:lvlText w:val="%1.%2.%3.%4.%5.%6.%7.%8.%9"/>
      <w:lvlJc w:val="left"/>
      <w:pPr>
        <w:tabs>
          <w:tab w:val="num" w:pos="0"/>
        </w:tabs>
        <w:ind w:left="2160" w:hanging="1800"/>
      </w:pPr>
      <w:rPr>
        <w:rFonts w:hint="default"/>
      </w:rPr>
    </w:lvl>
  </w:abstractNum>
  <w:abstractNum w:abstractNumId="80" w15:restartNumberingAfterBreak="0">
    <w:nsid w:val="237915D7"/>
    <w:multiLevelType w:val="multilevel"/>
    <w:tmpl w:val="0428D036"/>
    <w:lvl w:ilvl="0">
      <w:start w:val="1"/>
      <w:numFmt w:val="lowerLetter"/>
      <w:lvlText w:val="%1."/>
      <w:lvlJc w:val="left"/>
      <w:pPr>
        <w:tabs>
          <w:tab w:val="num" w:pos="0"/>
        </w:tabs>
        <w:ind w:left="643" w:hanging="360"/>
      </w:pPr>
      <w:rPr>
        <w:b w:val="0"/>
        <w:bCs w:val="0"/>
      </w:rPr>
    </w:lvl>
    <w:lvl w:ilvl="1">
      <w:start w:val="1"/>
      <w:numFmt w:val="lowerLetter"/>
      <w:lvlText w:val="%2."/>
      <w:lvlJc w:val="left"/>
      <w:pPr>
        <w:tabs>
          <w:tab w:val="num" w:pos="0"/>
        </w:tabs>
        <w:ind w:left="1363" w:hanging="360"/>
      </w:pPr>
    </w:lvl>
    <w:lvl w:ilvl="2">
      <w:start w:val="1"/>
      <w:numFmt w:val="lowerRoman"/>
      <w:lvlText w:val="%3."/>
      <w:lvlJc w:val="right"/>
      <w:pPr>
        <w:tabs>
          <w:tab w:val="num" w:pos="0"/>
        </w:tabs>
        <w:ind w:left="2083" w:hanging="180"/>
      </w:pPr>
    </w:lvl>
    <w:lvl w:ilvl="3">
      <w:start w:val="1"/>
      <w:numFmt w:val="decimal"/>
      <w:lvlText w:val="%4."/>
      <w:lvlJc w:val="left"/>
      <w:pPr>
        <w:tabs>
          <w:tab w:val="num" w:pos="0"/>
        </w:tabs>
        <w:ind w:left="2803" w:hanging="360"/>
      </w:pPr>
    </w:lvl>
    <w:lvl w:ilvl="4">
      <w:start w:val="1"/>
      <w:numFmt w:val="lowerLetter"/>
      <w:lvlText w:val="%5."/>
      <w:lvlJc w:val="left"/>
      <w:pPr>
        <w:tabs>
          <w:tab w:val="num" w:pos="0"/>
        </w:tabs>
        <w:ind w:left="3523" w:hanging="360"/>
      </w:pPr>
    </w:lvl>
    <w:lvl w:ilvl="5">
      <w:start w:val="1"/>
      <w:numFmt w:val="lowerRoman"/>
      <w:lvlText w:val="%6."/>
      <w:lvlJc w:val="right"/>
      <w:pPr>
        <w:tabs>
          <w:tab w:val="num" w:pos="0"/>
        </w:tabs>
        <w:ind w:left="4243" w:hanging="180"/>
      </w:pPr>
    </w:lvl>
    <w:lvl w:ilvl="6">
      <w:start w:val="1"/>
      <w:numFmt w:val="decimal"/>
      <w:lvlText w:val="%7."/>
      <w:lvlJc w:val="left"/>
      <w:pPr>
        <w:tabs>
          <w:tab w:val="num" w:pos="0"/>
        </w:tabs>
        <w:ind w:left="4963" w:hanging="360"/>
      </w:pPr>
    </w:lvl>
    <w:lvl w:ilvl="7">
      <w:start w:val="1"/>
      <w:numFmt w:val="lowerLetter"/>
      <w:lvlText w:val="%8."/>
      <w:lvlJc w:val="left"/>
      <w:pPr>
        <w:tabs>
          <w:tab w:val="num" w:pos="0"/>
        </w:tabs>
        <w:ind w:left="5683" w:hanging="360"/>
      </w:pPr>
    </w:lvl>
    <w:lvl w:ilvl="8">
      <w:start w:val="1"/>
      <w:numFmt w:val="lowerRoman"/>
      <w:lvlText w:val="%9."/>
      <w:lvlJc w:val="right"/>
      <w:pPr>
        <w:tabs>
          <w:tab w:val="num" w:pos="0"/>
        </w:tabs>
        <w:ind w:left="6403" w:hanging="180"/>
      </w:pPr>
    </w:lvl>
  </w:abstractNum>
  <w:abstractNum w:abstractNumId="81" w15:restartNumberingAfterBreak="0">
    <w:nsid w:val="239D79DC"/>
    <w:multiLevelType w:val="multilevel"/>
    <w:tmpl w:val="8B78F28A"/>
    <w:lvl w:ilvl="0">
      <w:start w:val="4"/>
      <w:numFmt w:val="decimal"/>
      <w:lvlText w:val="%1"/>
      <w:lvlJc w:val="left"/>
      <w:pPr>
        <w:tabs>
          <w:tab w:val="num" w:pos="0"/>
        </w:tabs>
        <w:ind w:left="360" w:hanging="360"/>
      </w:pPr>
    </w:lvl>
    <w:lvl w:ilvl="1">
      <w:start w:val="1"/>
      <w:numFmt w:val="decimal"/>
      <w:lvlText w:val="%1.%2"/>
      <w:lvlJc w:val="left"/>
      <w:pPr>
        <w:tabs>
          <w:tab w:val="num" w:pos="0"/>
        </w:tabs>
        <w:ind w:left="720" w:hanging="360"/>
      </w:pPr>
      <w:rPr>
        <w:b/>
        <w:bCs/>
        <w:i w:val="0"/>
      </w:r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82" w15:restartNumberingAfterBreak="0">
    <w:nsid w:val="23BE5807"/>
    <w:multiLevelType w:val="multilevel"/>
    <w:tmpl w:val="C09E074A"/>
    <w:lvl w:ilvl="0">
      <w:start w:val="1"/>
      <w:numFmt w:val="lowerLetter"/>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83" w15:restartNumberingAfterBreak="0">
    <w:nsid w:val="251427BA"/>
    <w:multiLevelType w:val="multilevel"/>
    <w:tmpl w:val="AF7226FE"/>
    <w:lvl w:ilvl="0">
      <w:start w:val="1"/>
      <w:numFmt w:val="decimal"/>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255D27AF"/>
    <w:multiLevelType w:val="multilevel"/>
    <w:tmpl w:val="30160C52"/>
    <w:lvl w:ilvl="0">
      <w:start w:val="1"/>
      <w:numFmt w:val="bullet"/>
      <w:lvlText w:val="-"/>
      <w:lvlJc w:val="left"/>
      <w:pPr>
        <w:tabs>
          <w:tab w:val="num" w:pos="0"/>
        </w:tabs>
        <w:ind w:left="1429" w:hanging="360"/>
      </w:pPr>
      <w:rPr>
        <w:rFonts w:ascii="Calibri" w:hAnsi="Calibri" w:cs="Calibri"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25626638"/>
    <w:multiLevelType w:val="multilevel"/>
    <w:tmpl w:val="90A6C96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6" w15:restartNumberingAfterBreak="0">
    <w:nsid w:val="25D45D51"/>
    <w:multiLevelType w:val="multilevel"/>
    <w:tmpl w:val="5A84DB86"/>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87" w15:restartNumberingAfterBreak="0">
    <w:nsid w:val="26361B5B"/>
    <w:multiLevelType w:val="multilevel"/>
    <w:tmpl w:val="4C8ACB7A"/>
    <w:lvl w:ilvl="0">
      <w:start w:val="13"/>
      <w:numFmt w:val="decimal"/>
      <w:lvlText w:val="%1."/>
      <w:lvlJc w:val="left"/>
      <w:pPr>
        <w:tabs>
          <w:tab w:val="num" w:pos="0"/>
        </w:tabs>
        <w:ind w:left="480" w:hanging="480"/>
      </w:pPr>
      <w:rPr>
        <w:b w:val="0"/>
      </w:rPr>
    </w:lvl>
    <w:lvl w:ilvl="1">
      <w:start w:val="1"/>
      <w:numFmt w:val="decimal"/>
      <w:lvlText w:val="%1.%2."/>
      <w:lvlJc w:val="left"/>
      <w:pPr>
        <w:tabs>
          <w:tab w:val="num" w:pos="0"/>
        </w:tabs>
        <w:ind w:left="1047" w:hanging="480"/>
      </w:pPr>
      <w:rPr>
        <w:b w:val="0"/>
        <w:bCs/>
      </w:rPr>
    </w:lvl>
    <w:lvl w:ilvl="2">
      <w:start w:val="1"/>
      <w:numFmt w:val="decimal"/>
      <w:lvlText w:val="%1.%2.%3."/>
      <w:lvlJc w:val="left"/>
      <w:pPr>
        <w:tabs>
          <w:tab w:val="num" w:pos="0"/>
        </w:tabs>
        <w:ind w:left="1854" w:hanging="720"/>
      </w:pPr>
      <w:rPr>
        <w:b w:val="0"/>
      </w:rPr>
    </w:lvl>
    <w:lvl w:ilvl="3">
      <w:start w:val="1"/>
      <w:numFmt w:val="decimal"/>
      <w:lvlText w:val="%1.%2.%3.%4."/>
      <w:lvlJc w:val="left"/>
      <w:pPr>
        <w:tabs>
          <w:tab w:val="num" w:pos="0"/>
        </w:tabs>
        <w:ind w:left="2421" w:hanging="720"/>
      </w:pPr>
      <w:rPr>
        <w:b w:val="0"/>
      </w:rPr>
    </w:lvl>
    <w:lvl w:ilvl="4">
      <w:start w:val="1"/>
      <w:numFmt w:val="decimal"/>
      <w:lvlText w:val="%1.%2.%3.%4.%5."/>
      <w:lvlJc w:val="left"/>
      <w:pPr>
        <w:tabs>
          <w:tab w:val="num" w:pos="0"/>
        </w:tabs>
        <w:ind w:left="3348" w:hanging="1080"/>
      </w:pPr>
      <w:rPr>
        <w:b w:val="0"/>
      </w:rPr>
    </w:lvl>
    <w:lvl w:ilvl="5">
      <w:start w:val="1"/>
      <w:numFmt w:val="decimal"/>
      <w:lvlText w:val="%1.%2.%3.%4.%5.%6."/>
      <w:lvlJc w:val="left"/>
      <w:pPr>
        <w:tabs>
          <w:tab w:val="num" w:pos="0"/>
        </w:tabs>
        <w:ind w:left="3915" w:hanging="1080"/>
      </w:pPr>
      <w:rPr>
        <w:b w:val="0"/>
      </w:rPr>
    </w:lvl>
    <w:lvl w:ilvl="6">
      <w:start w:val="1"/>
      <w:numFmt w:val="decimal"/>
      <w:lvlText w:val="%1.%2.%3.%4.%5.%6.%7."/>
      <w:lvlJc w:val="left"/>
      <w:pPr>
        <w:tabs>
          <w:tab w:val="num" w:pos="0"/>
        </w:tabs>
        <w:ind w:left="4842" w:hanging="1440"/>
      </w:pPr>
      <w:rPr>
        <w:b w:val="0"/>
      </w:rPr>
    </w:lvl>
    <w:lvl w:ilvl="7">
      <w:start w:val="1"/>
      <w:numFmt w:val="decimal"/>
      <w:lvlText w:val="%1.%2.%3.%4.%5.%6.%7.%8."/>
      <w:lvlJc w:val="left"/>
      <w:pPr>
        <w:tabs>
          <w:tab w:val="num" w:pos="0"/>
        </w:tabs>
        <w:ind w:left="5409" w:hanging="1440"/>
      </w:pPr>
      <w:rPr>
        <w:b w:val="0"/>
      </w:rPr>
    </w:lvl>
    <w:lvl w:ilvl="8">
      <w:start w:val="1"/>
      <w:numFmt w:val="decimal"/>
      <w:lvlText w:val="%1.%2.%3.%4.%5.%6.%7.%8.%9."/>
      <w:lvlJc w:val="left"/>
      <w:pPr>
        <w:tabs>
          <w:tab w:val="num" w:pos="0"/>
        </w:tabs>
        <w:ind w:left="6336" w:hanging="1800"/>
      </w:pPr>
      <w:rPr>
        <w:b w:val="0"/>
      </w:rPr>
    </w:lvl>
  </w:abstractNum>
  <w:abstractNum w:abstractNumId="88" w15:restartNumberingAfterBreak="0">
    <w:nsid w:val="26ED7E38"/>
    <w:multiLevelType w:val="multilevel"/>
    <w:tmpl w:val="182229A4"/>
    <w:lvl w:ilvl="0">
      <w:start w:val="1"/>
      <w:numFmt w:val="lowerLetter"/>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278C6B91"/>
    <w:multiLevelType w:val="multilevel"/>
    <w:tmpl w:val="D9867D98"/>
    <w:lvl w:ilvl="0">
      <w:start w:val="1"/>
      <w:numFmt w:val="lowerLetter"/>
      <w:lvlText w:val="%1)"/>
      <w:lvlJc w:val="left"/>
      <w:pPr>
        <w:tabs>
          <w:tab w:val="num" w:pos="0"/>
        </w:tabs>
        <w:ind w:left="1440" w:hanging="72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90" w15:restartNumberingAfterBreak="0">
    <w:nsid w:val="27F92CFE"/>
    <w:multiLevelType w:val="multilevel"/>
    <w:tmpl w:val="AEEAD2E4"/>
    <w:lvl w:ilvl="0">
      <w:start w:val="12"/>
      <w:numFmt w:val="decimal"/>
      <w:lvlText w:val="%1."/>
      <w:lvlJc w:val="left"/>
      <w:pPr>
        <w:tabs>
          <w:tab w:val="num" w:pos="0"/>
        </w:tabs>
        <w:ind w:left="480" w:hanging="480"/>
      </w:pPr>
    </w:lvl>
    <w:lvl w:ilvl="1">
      <w:start w:val="1"/>
      <w:numFmt w:val="decimal"/>
      <w:lvlText w:val="%1.%2."/>
      <w:lvlJc w:val="left"/>
      <w:pPr>
        <w:tabs>
          <w:tab w:val="num" w:pos="0"/>
        </w:tabs>
        <w:ind w:left="1047" w:hanging="48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91" w15:restartNumberingAfterBreak="0">
    <w:nsid w:val="285176A6"/>
    <w:multiLevelType w:val="multilevel"/>
    <w:tmpl w:val="07E4102C"/>
    <w:lvl w:ilvl="0">
      <w:start w:val="1"/>
      <w:numFmt w:val="decimal"/>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28C53F2F"/>
    <w:multiLevelType w:val="multilevel"/>
    <w:tmpl w:val="386E5154"/>
    <w:lvl w:ilvl="0">
      <w:start w:val="8"/>
      <w:numFmt w:val="decimal"/>
      <w:lvlText w:val="%1"/>
      <w:lvlJc w:val="left"/>
      <w:pPr>
        <w:tabs>
          <w:tab w:val="num" w:pos="0"/>
        </w:tabs>
        <w:ind w:left="360" w:hanging="360"/>
      </w:pPr>
    </w:lvl>
    <w:lvl w:ilvl="1">
      <w:start w:val="1"/>
      <w:numFmt w:val="decimal"/>
      <w:lvlText w:val="%1.%2"/>
      <w:lvlJc w:val="left"/>
      <w:pPr>
        <w:tabs>
          <w:tab w:val="num" w:pos="0"/>
        </w:tabs>
        <w:ind w:left="1069" w:hanging="360"/>
      </w:p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2847" w:hanging="72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625" w:hanging="1080"/>
      </w:pPr>
    </w:lvl>
    <w:lvl w:ilvl="6">
      <w:start w:val="1"/>
      <w:numFmt w:val="decimal"/>
      <w:lvlText w:val="%1.%2.%3.%4.%5.%6.%7"/>
      <w:lvlJc w:val="left"/>
      <w:pPr>
        <w:tabs>
          <w:tab w:val="num" w:pos="0"/>
        </w:tabs>
        <w:ind w:left="5694" w:hanging="1440"/>
      </w:pPr>
    </w:lvl>
    <w:lvl w:ilvl="7">
      <w:start w:val="1"/>
      <w:numFmt w:val="decimal"/>
      <w:lvlText w:val="%1.%2.%3.%4.%5.%6.%7.%8"/>
      <w:lvlJc w:val="left"/>
      <w:pPr>
        <w:tabs>
          <w:tab w:val="num" w:pos="0"/>
        </w:tabs>
        <w:ind w:left="6403" w:hanging="1440"/>
      </w:pPr>
    </w:lvl>
    <w:lvl w:ilvl="8">
      <w:start w:val="1"/>
      <w:numFmt w:val="decimal"/>
      <w:lvlText w:val="%1.%2.%3.%4.%5.%6.%7.%8.%9"/>
      <w:lvlJc w:val="left"/>
      <w:pPr>
        <w:tabs>
          <w:tab w:val="num" w:pos="0"/>
        </w:tabs>
        <w:ind w:left="7472" w:hanging="1800"/>
      </w:pPr>
    </w:lvl>
  </w:abstractNum>
  <w:abstractNum w:abstractNumId="93" w15:restartNumberingAfterBreak="0">
    <w:nsid w:val="29741132"/>
    <w:multiLevelType w:val="multilevel"/>
    <w:tmpl w:val="AC8C1F2A"/>
    <w:lvl w:ilvl="0">
      <w:start w:val="149"/>
      <w:numFmt w:val="bullet"/>
      <w:lvlText w:val="-"/>
      <w:lvlJc w:val="left"/>
      <w:pPr>
        <w:tabs>
          <w:tab w:val="num" w:pos="0"/>
        </w:tabs>
        <w:ind w:left="720" w:hanging="360"/>
      </w:pPr>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29A67AD0"/>
    <w:multiLevelType w:val="multilevel"/>
    <w:tmpl w:val="A2BA4760"/>
    <w:lvl w:ilvl="0">
      <w:start w:val="1"/>
      <w:numFmt w:val="decimal"/>
      <w:lvlText w:val="%1."/>
      <w:lvlJc w:val="left"/>
      <w:pPr>
        <w:tabs>
          <w:tab w:val="num" w:pos="0"/>
        </w:tabs>
        <w:ind w:left="720" w:hanging="720"/>
      </w:pPr>
      <w:rPr>
        <w:b/>
      </w:rPr>
    </w:lvl>
    <w:lvl w:ilvl="1">
      <w:start w:val="1"/>
      <w:numFmt w:val="lowerLetter"/>
      <w:lvlText w:val="(%2)"/>
      <w:lvlJc w:val="left"/>
      <w:pPr>
        <w:tabs>
          <w:tab w:val="num" w:pos="0"/>
        </w:tabs>
        <w:ind w:left="720" w:firstLine="0"/>
      </w:pPr>
      <w:rPr>
        <w:lang w:val="en-GB"/>
      </w:rPr>
    </w:lvl>
    <w:lvl w:ilvl="2">
      <w:start w:val="1"/>
      <w:numFmt w:val="lowerRoman"/>
      <w:lvlText w:val="(%3)"/>
      <w:lvlJc w:val="left"/>
      <w:pPr>
        <w:tabs>
          <w:tab w:val="num" w:pos="0"/>
        </w:tabs>
        <w:ind w:left="720" w:firstLine="720"/>
      </w:pPr>
      <w:rPr>
        <w:rFonts w:ascii="Times New Roman" w:eastAsia="Calibri" w:hAnsi="Times New Roman" w:cs="Times New Roman"/>
      </w:r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95" w15:restartNumberingAfterBreak="0">
    <w:nsid w:val="29AC6907"/>
    <w:multiLevelType w:val="multilevel"/>
    <w:tmpl w:val="EA4298C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6" w15:restartNumberingAfterBreak="0">
    <w:nsid w:val="2A552E9F"/>
    <w:multiLevelType w:val="multilevel"/>
    <w:tmpl w:val="AB9C10CA"/>
    <w:lvl w:ilvl="0">
      <w:start w:val="1"/>
      <w:numFmt w:val="lowerLetter"/>
      <w:lvlText w:val="%1)"/>
      <w:lvlJc w:val="left"/>
      <w:pPr>
        <w:tabs>
          <w:tab w:val="num" w:pos="720"/>
        </w:tabs>
        <w:ind w:left="720" w:hanging="360"/>
      </w:pPr>
      <w:rPr>
        <w:rFonts w:ascii="Times New Roman" w:eastAsia="Arial" w:hAnsi="Times New Roman" w:cs="Times New Roman"/>
        <w:b w:val="0"/>
        <w:color w:val="00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97" w15:restartNumberingAfterBreak="0">
    <w:nsid w:val="2AAC3451"/>
    <w:multiLevelType w:val="multilevel"/>
    <w:tmpl w:val="76FE7008"/>
    <w:lvl w:ilvl="0">
      <w:start w:val="1"/>
      <w:numFmt w:val="lowerLetter"/>
      <w:lvlText w:val="%1."/>
      <w:lvlJc w:val="left"/>
      <w:pPr>
        <w:tabs>
          <w:tab w:val="num" w:pos="0"/>
        </w:tabs>
        <w:ind w:left="643" w:hanging="360"/>
      </w:pPr>
      <w:rPr>
        <w:b w:val="0"/>
        <w:bCs w:val="0"/>
      </w:rPr>
    </w:lvl>
    <w:lvl w:ilvl="1">
      <w:start w:val="1"/>
      <w:numFmt w:val="lowerLetter"/>
      <w:lvlText w:val="%2."/>
      <w:lvlJc w:val="left"/>
      <w:pPr>
        <w:tabs>
          <w:tab w:val="num" w:pos="0"/>
        </w:tabs>
        <w:ind w:left="1363" w:hanging="360"/>
      </w:pPr>
    </w:lvl>
    <w:lvl w:ilvl="2">
      <w:start w:val="1"/>
      <w:numFmt w:val="lowerRoman"/>
      <w:lvlText w:val="%3."/>
      <w:lvlJc w:val="right"/>
      <w:pPr>
        <w:tabs>
          <w:tab w:val="num" w:pos="0"/>
        </w:tabs>
        <w:ind w:left="2083" w:hanging="180"/>
      </w:pPr>
    </w:lvl>
    <w:lvl w:ilvl="3">
      <w:start w:val="1"/>
      <w:numFmt w:val="decimal"/>
      <w:lvlText w:val="%4."/>
      <w:lvlJc w:val="left"/>
      <w:pPr>
        <w:tabs>
          <w:tab w:val="num" w:pos="0"/>
        </w:tabs>
        <w:ind w:left="2803" w:hanging="360"/>
      </w:pPr>
    </w:lvl>
    <w:lvl w:ilvl="4">
      <w:start w:val="1"/>
      <w:numFmt w:val="lowerLetter"/>
      <w:lvlText w:val="%5."/>
      <w:lvlJc w:val="left"/>
      <w:pPr>
        <w:tabs>
          <w:tab w:val="num" w:pos="0"/>
        </w:tabs>
        <w:ind w:left="3523" w:hanging="360"/>
      </w:pPr>
    </w:lvl>
    <w:lvl w:ilvl="5">
      <w:start w:val="1"/>
      <w:numFmt w:val="lowerRoman"/>
      <w:lvlText w:val="%6."/>
      <w:lvlJc w:val="right"/>
      <w:pPr>
        <w:tabs>
          <w:tab w:val="num" w:pos="0"/>
        </w:tabs>
        <w:ind w:left="4243" w:hanging="180"/>
      </w:pPr>
    </w:lvl>
    <w:lvl w:ilvl="6">
      <w:start w:val="1"/>
      <w:numFmt w:val="decimal"/>
      <w:lvlText w:val="%7."/>
      <w:lvlJc w:val="left"/>
      <w:pPr>
        <w:tabs>
          <w:tab w:val="num" w:pos="0"/>
        </w:tabs>
        <w:ind w:left="4963" w:hanging="360"/>
      </w:pPr>
    </w:lvl>
    <w:lvl w:ilvl="7">
      <w:start w:val="1"/>
      <w:numFmt w:val="lowerLetter"/>
      <w:lvlText w:val="%8."/>
      <w:lvlJc w:val="left"/>
      <w:pPr>
        <w:tabs>
          <w:tab w:val="num" w:pos="0"/>
        </w:tabs>
        <w:ind w:left="5683" w:hanging="360"/>
      </w:pPr>
    </w:lvl>
    <w:lvl w:ilvl="8">
      <w:start w:val="1"/>
      <w:numFmt w:val="lowerRoman"/>
      <w:lvlText w:val="%9."/>
      <w:lvlJc w:val="right"/>
      <w:pPr>
        <w:tabs>
          <w:tab w:val="num" w:pos="0"/>
        </w:tabs>
        <w:ind w:left="6403" w:hanging="180"/>
      </w:pPr>
    </w:lvl>
  </w:abstractNum>
  <w:abstractNum w:abstractNumId="98" w15:restartNumberingAfterBreak="0">
    <w:nsid w:val="2B5F2321"/>
    <w:multiLevelType w:val="multilevel"/>
    <w:tmpl w:val="AEE87244"/>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99" w15:restartNumberingAfterBreak="0">
    <w:nsid w:val="2BCB3831"/>
    <w:multiLevelType w:val="multilevel"/>
    <w:tmpl w:val="025CE622"/>
    <w:lvl w:ilvl="0">
      <w:start w:val="1"/>
      <w:numFmt w:val="decimal"/>
      <w:lvlText w:val="%1."/>
      <w:lvlJc w:val="left"/>
      <w:pPr>
        <w:tabs>
          <w:tab w:val="num" w:pos="0"/>
        </w:tabs>
        <w:ind w:left="360" w:hanging="360"/>
      </w:pPr>
    </w:lvl>
    <w:lvl w:ilvl="1">
      <w:start w:val="1"/>
      <w:numFmt w:val="decimal"/>
      <w:lvlText w:val="%1.%2."/>
      <w:lvlJc w:val="left"/>
      <w:pPr>
        <w:tabs>
          <w:tab w:val="num" w:pos="0"/>
        </w:tabs>
        <w:ind w:left="1080" w:hanging="360"/>
      </w:p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960" w:hanging="1080"/>
      </w:pPr>
    </w:lvl>
    <w:lvl w:ilvl="5">
      <w:start w:val="1"/>
      <w:numFmt w:val="decimal"/>
      <w:lvlText w:val="%1.%2.%3.%4.%5.%6."/>
      <w:lvlJc w:val="left"/>
      <w:pPr>
        <w:tabs>
          <w:tab w:val="num" w:pos="0"/>
        </w:tabs>
        <w:ind w:left="4680" w:hanging="1080"/>
      </w:pPr>
    </w:lvl>
    <w:lvl w:ilvl="6">
      <w:start w:val="1"/>
      <w:numFmt w:val="decimal"/>
      <w:lvlText w:val="%1.%2.%3.%4.%5.%6.%7."/>
      <w:lvlJc w:val="left"/>
      <w:pPr>
        <w:tabs>
          <w:tab w:val="num" w:pos="0"/>
        </w:tabs>
        <w:ind w:left="5760" w:hanging="144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560" w:hanging="1800"/>
      </w:pPr>
    </w:lvl>
  </w:abstractNum>
  <w:abstractNum w:abstractNumId="100" w15:restartNumberingAfterBreak="0">
    <w:nsid w:val="2C3110B9"/>
    <w:multiLevelType w:val="multilevel"/>
    <w:tmpl w:val="6BE6F32E"/>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1" w15:restartNumberingAfterBreak="0">
    <w:nsid w:val="2C422BF2"/>
    <w:multiLevelType w:val="multilevel"/>
    <w:tmpl w:val="4ED2630A"/>
    <w:lvl w:ilvl="0">
      <w:start w:val="9"/>
      <w:numFmt w:val="decimal"/>
      <w:lvlText w:val="ĐIỀU %1."/>
      <w:lvlJc w:val="left"/>
      <w:pPr>
        <w:tabs>
          <w:tab w:val="num" w:pos="0"/>
        </w:tabs>
        <w:ind w:left="360" w:hanging="360"/>
      </w:pPr>
      <w:rPr>
        <w:b/>
        <w:color w:val="000000"/>
      </w:rPr>
    </w:lvl>
    <w:lvl w:ilvl="1">
      <w:start w:val="1"/>
      <w:numFmt w:val="decimal"/>
      <w:lvlText w:val="%1.%2"/>
      <w:lvlJc w:val="left"/>
      <w:pPr>
        <w:tabs>
          <w:tab w:val="num" w:pos="0"/>
        </w:tabs>
        <w:ind w:left="720" w:hanging="360"/>
      </w:pPr>
      <w:rPr>
        <w:b/>
        <w:bCs/>
      </w:r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102" w15:restartNumberingAfterBreak="0">
    <w:nsid w:val="2C476871"/>
    <w:multiLevelType w:val="multilevel"/>
    <w:tmpl w:val="21924DA0"/>
    <w:lvl w:ilvl="0">
      <w:start w:val="1"/>
      <w:numFmt w:val="decimal"/>
      <w:lvlText w:val="%1."/>
      <w:lvlJc w:val="left"/>
      <w:pPr>
        <w:tabs>
          <w:tab w:val="num" w:pos="0"/>
        </w:tabs>
        <w:ind w:left="720" w:hanging="360"/>
      </w:pPr>
    </w:lvl>
    <w:lvl w:ilvl="1">
      <w:start w:val="1"/>
      <w:numFmt w:val="decimal"/>
      <w:isLgl/>
      <w:lvlText w:val="%1.%2"/>
      <w:lvlJc w:val="left"/>
      <w:pPr>
        <w:tabs>
          <w:tab w:val="num" w:pos="0"/>
        </w:tabs>
        <w:ind w:left="735" w:hanging="375"/>
      </w:pPr>
    </w:lvl>
    <w:lvl w:ilvl="2">
      <w:start w:val="1"/>
      <w:numFmt w:val="decimal"/>
      <w:isLgl/>
      <w:lvlText w:val="%1.%2.%3"/>
      <w:lvlJc w:val="left"/>
      <w:pPr>
        <w:tabs>
          <w:tab w:val="num" w:pos="0"/>
        </w:tabs>
        <w:ind w:left="1080" w:hanging="720"/>
      </w:pPr>
    </w:lvl>
    <w:lvl w:ilvl="3">
      <w:start w:val="1"/>
      <w:numFmt w:val="decimal"/>
      <w:isLgl/>
      <w:lvlText w:val="%1.%2.%3.%4"/>
      <w:lvlJc w:val="left"/>
      <w:pPr>
        <w:tabs>
          <w:tab w:val="num" w:pos="0"/>
        </w:tabs>
        <w:ind w:left="1080" w:hanging="720"/>
      </w:pPr>
    </w:lvl>
    <w:lvl w:ilvl="4">
      <w:start w:val="1"/>
      <w:numFmt w:val="decimal"/>
      <w:isLgl/>
      <w:lvlText w:val="%1.%2.%3.%4.%5"/>
      <w:lvlJc w:val="left"/>
      <w:pPr>
        <w:tabs>
          <w:tab w:val="num" w:pos="0"/>
        </w:tabs>
        <w:ind w:left="1440" w:hanging="1080"/>
      </w:pPr>
    </w:lvl>
    <w:lvl w:ilvl="5">
      <w:start w:val="1"/>
      <w:numFmt w:val="decimal"/>
      <w:isLgl/>
      <w:lvlText w:val="%1.%2.%3.%4.%5.%6"/>
      <w:lvlJc w:val="left"/>
      <w:pPr>
        <w:tabs>
          <w:tab w:val="num" w:pos="0"/>
        </w:tabs>
        <w:ind w:left="1440" w:hanging="1080"/>
      </w:pPr>
    </w:lvl>
    <w:lvl w:ilvl="6">
      <w:start w:val="1"/>
      <w:numFmt w:val="decimal"/>
      <w:isLgl/>
      <w:lvlText w:val="%1.%2.%3.%4.%5.%6.%7"/>
      <w:lvlJc w:val="left"/>
      <w:pPr>
        <w:tabs>
          <w:tab w:val="num" w:pos="0"/>
        </w:tabs>
        <w:ind w:left="1800" w:hanging="1440"/>
      </w:pPr>
    </w:lvl>
    <w:lvl w:ilvl="7">
      <w:start w:val="1"/>
      <w:numFmt w:val="decimal"/>
      <w:isLgl/>
      <w:lvlText w:val="%1.%2.%3.%4.%5.%6.%7.%8"/>
      <w:lvlJc w:val="left"/>
      <w:pPr>
        <w:tabs>
          <w:tab w:val="num" w:pos="0"/>
        </w:tabs>
        <w:ind w:left="1800" w:hanging="1440"/>
      </w:pPr>
    </w:lvl>
    <w:lvl w:ilvl="8">
      <w:start w:val="1"/>
      <w:numFmt w:val="decimal"/>
      <w:isLgl/>
      <w:lvlText w:val="%1.%2.%3.%4.%5.%6.%7.%8.%9"/>
      <w:lvlJc w:val="left"/>
      <w:pPr>
        <w:tabs>
          <w:tab w:val="num" w:pos="0"/>
        </w:tabs>
        <w:ind w:left="2160" w:hanging="1800"/>
      </w:pPr>
    </w:lvl>
  </w:abstractNum>
  <w:abstractNum w:abstractNumId="103" w15:restartNumberingAfterBreak="0">
    <w:nsid w:val="2C52022D"/>
    <w:multiLevelType w:val="multilevel"/>
    <w:tmpl w:val="54CA3D90"/>
    <w:lvl w:ilvl="0">
      <w:start w:val="9"/>
      <w:numFmt w:val="decimal"/>
      <w:lvlText w:val="%1"/>
      <w:lvlJc w:val="left"/>
      <w:pPr>
        <w:tabs>
          <w:tab w:val="num" w:pos="0"/>
        </w:tabs>
        <w:ind w:left="360" w:hanging="360"/>
      </w:pPr>
    </w:lvl>
    <w:lvl w:ilvl="1">
      <w:start w:val="1"/>
      <w:numFmt w:val="decimal"/>
      <w:lvlText w:val="%1.%2"/>
      <w:lvlJc w:val="left"/>
      <w:pPr>
        <w:tabs>
          <w:tab w:val="num" w:pos="0"/>
        </w:tabs>
        <w:ind w:left="927" w:hanging="360"/>
      </w:pPr>
      <w:rPr>
        <w:b/>
        <w:bCs w:val="0"/>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104" w15:restartNumberingAfterBreak="0">
    <w:nsid w:val="2D541C0B"/>
    <w:multiLevelType w:val="multilevel"/>
    <w:tmpl w:val="05B8AF4C"/>
    <w:lvl w:ilvl="0">
      <w:start w:val="1"/>
      <w:numFmt w:val="decimal"/>
      <w:lvlText w:val="%1."/>
      <w:lvlJc w:val="left"/>
      <w:pPr>
        <w:tabs>
          <w:tab w:val="num" w:pos="0"/>
        </w:tabs>
        <w:ind w:left="720" w:hanging="360"/>
      </w:pPr>
    </w:lvl>
    <w:lvl w:ilvl="1">
      <w:start w:val="1"/>
      <w:numFmt w:val="decimal"/>
      <w:isLgl/>
      <w:lvlText w:val="%1.%2"/>
      <w:lvlJc w:val="left"/>
      <w:pPr>
        <w:tabs>
          <w:tab w:val="num" w:pos="0"/>
        </w:tabs>
        <w:ind w:left="735" w:hanging="375"/>
      </w:pPr>
      <w:rPr>
        <w:b/>
        <w:bCs/>
      </w:rPr>
    </w:lvl>
    <w:lvl w:ilvl="2">
      <w:start w:val="1"/>
      <w:numFmt w:val="decimal"/>
      <w:isLgl/>
      <w:lvlText w:val="%1.%2.%3"/>
      <w:lvlJc w:val="left"/>
      <w:pPr>
        <w:tabs>
          <w:tab w:val="num" w:pos="0"/>
        </w:tabs>
        <w:ind w:left="1080" w:hanging="720"/>
      </w:pPr>
    </w:lvl>
    <w:lvl w:ilvl="3">
      <w:start w:val="1"/>
      <w:numFmt w:val="decimal"/>
      <w:isLgl/>
      <w:lvlText w:val="%1.%2.%3.%4"/>
      <w:lvlJc w:val="left"/>
      <w:pPr>
        <w:tabs>
          <w:tab w:val="num" w:pos="0"/>
        </w:tabs>
        <w:ind w:left="1080" w:hanging="720"/>
      </w:pPr>
    </w:lvl>
    <w:lvl w:ilvl="4">
      <w:start w:val="1"/>
      <w:numFmt w:val="decimal"/>
      <w:isLgl/>
      <w:lvlText w:val="%1.%2.%3.%4.%5"/>
      <w:lvlJc w:val="left"/>
      <w:pPr>
        <w:tabs>
          <w:tab w:val="num" w:pos="0"/>
        </w:tabs>
        <w:ind w:left="1440" w:hanging="1080"/>
      </w:pPr>
    </w:lvl>
    <w:lvl w:ilvl="5">
      <w:start w:val="1"/>
      <w:numFmt w:val="decimal"/>
      <w:isLgl/>
      <w:lvlText w:val="%1.%2.%3.%4.%5.%6"/>
      <w:lvlJc w:val="left"/>
      <w:pPr>
        <w:tabs>
          <w:tab w:val="num" w:pos="0"/>
        </w:tabs>
        <w:ind w:left="1440" w:hanging="1080"/>
      </w:pPr>
    </w:lvl>
    <w:lvl w:ilvl="6">
      <w:start w:val="1"/>
      <w:numFmt w:val="decimal"/>
      <w:isLgl/>
      <w:lvlText w:val="%1.%2.%3.%4.%5.%6.%7"/>
      <w:lvlJc w:val="left"/>
      <w:pPr>
        <w:tabs>
          <w:tab w:val="num" w:pos="0"/>
        </w:tabs>
        <w:ind w:left="1800" w:hanging="1440"/>
      </w:pPr>
    </w:lvl>
    <w:lvl w:ilvl="7">
      <w:start w:val="1"/>
      <w:numFmt w:val="decimal"/>
      <w:isLgl/>
      <w:lvlText w:val="%1.%2.%3.%4.%5.%6.%7.%8"/>
      <w:lvlJc w:val="left"/>
      <w:pPr>
        <w:tabs>
          <w:tab w:val="num" w:pos="0"/>
        </w:tabs>
        <w:ind w:left="1800" w:hanging="1440"/>
      </w:pPr>
    </w:lvl>
    <w:lvl w:ilvl="8">
      <w:start w:val="1"/>
      <w:numFmt w:val="decimal"/>
      <w:isLgl/>
      <w:lvlText w:val="%1.%2.%3.%4.%5.%6.%7.%8.%9"/>
      <w:lvlJc w:val="left"/>
      <w:pPr>
        <w:tabs>
          <w:tab w:val="num" w:pos="0"/>
        </w:tabs>
        <w:ind w:left="2160" w:hanging="1800"/>
      </w:pPr>
    </w:lvl>
  </w:abstractNum>
  <w:abstractNum w:abstractNumId="105" w15:restartNumberingAfterBreak="0">
    <w:nsid w:val="2E036E94"/>
    <w:multiLevelType w:val="multilevel"/>
    <w:tmpl w:val="FCA618BC"/>
    <w:lvl w:ilvl="0">
      <w:start w:val="1"/>
      <w:numFmt w:val="decimal"/>
      <w:lvlText w:val="%1."/>
      <w:lvlJc w:val="left"/>
      <w:pPr>
        <w:tabs>
          <w:tab w:val="num" w:pos="0"/>
        </w:tabs>
        <w:ind w:left="720" w:hanging="360"/>
      </w:pPr>
    </w:lvl>
    <w:lvl w:ilvl="1">
      <w:start w:val="1"/>
      <w:numFmt w:val="decimal"/>
      <w:isLgl/>
      <w:lvlText w:val="%1.%2"/>
      <w:lvlJc w:val="left"/>
      <w:pPr>
        <w:tabs>
          <w:tab w:val="num" w:pos="0"/>
        </w:tabs>
        <w:ind w:left="735" w:hanging="375"/>
      </w:pPr>
      <w:rPr>
        <w:b/>
        <w:bCs/>
      </w:rPr>
    </w:lvl>
    <w:lvl w:ilvl="2">
      <w:start w:val="1"/>
      <w:numFmt w:val="decimal"/>
      <w:isLgl/>
      <w:lvlText w:val="%1.%2.%3"/>
      <w:lvlJc w:val="left"/>
      <w:pPr>
        <w:tabs>
          <w:tab w:val="num" w:pos="0"/>
        </w:tabs>
        <w:ind w:left="1080" w:hanging="720"/>
      </w:pPr>
    </w:lvl>
    <w:lvl w:ilvl="3">
      <w:start w:val="1"/>
      <w:numFmt w:val="decimal"/>
      <w:isLgl/>
      <w:lvlText w:val="%1.%2.%3.%4"/>
      <w:lvlJc w:val="left"/>
      <w:pPr>
        <w:tabs>
          <w:tab w:val="num" w:pos="0"/>
        </w:tabs>
        <w:ind w:left="1080" w:hanging="720"/>
      </w:pPr>
    </w:lvl>
    <w:lvl w:ilvl="4">
      <w:start w:val="1"/>
      <w:numFmt w:val="decimal"/>
      <w:isLgl/>
      <w:lvlText w:val="%1.%2.%3.%4.%5"/>
      <w:lvlJc w:val="left"/>
      <w:pPr>
        <w:tabs>
          <w:tab w:val="num" w:pos="0"/>
        </w:tabs>
        <w:ind w:left="1440" w:hanging="1080"/>
      </w:pPr>
    </w:lvl>
    <w:lvl w:ilvl="5">
      <w:start w:val="1"/>
      <w:numFmt w:val="decimal"/>
      <w:isLgl/>
      <w:lvlText w:val="%1.%2.%3.%4.%5.%6"/>
      <w:lvlJc w:val="left"/>
      <w:pPr>
        <w:tabs>
          <w:tab w:val="num" w:pos="0"/>
        </w:tabs>
        <w:ind w:left="1440" w:hanging="1080"/>
      </w:pPr>
    </w:lvl>
    <w:lvl w:ilvl="6">
      <w:start w:val="1"/>
      <w:numFmt w:val="decimal"/>
      <w:isLgl/>
      <w:lvlText w:val="%1.%2.%3.%4.%5.%6.%7"/>
      <w:lvlJc w:val="left"/>
      <w:pPr>
        <w:tabs>
          <w:tab w:val="num" w:pos="0"/>
        </w:tabs>
        <w:ind w:left="1800" w:hanging="1440"/>
      </w:pPr>
    </w:lvl>
    <w:lvl w:ilvl="7">
      <w:start w:val="1"/>
      <w:numFmt w:val="decimal"/>
      <w:isLgl/>
      <w:lvlText w:val="%1.%2.%3.%4.%5.%6.%7.%8"/>
      <w:lvlJc w:val="left"/>
      <w:pPr>
        <w:tabs>
          <w:tab w:val="num" w:pos="0"/>
        </w:tabs>
        <w:ind w:left="1800" w:hanging="1440"/>
      </w:pPr>
    </w:lvl>
    <w:lvl w:ilvl="8">
      <w:start w:val="1"/>
      <w:numFmt w:val="decimal"/>
      <w:isLgl/>
      <w:lvlText w:val="%1.%2.%3.%4.%5.%6.%7.%8.%9"/>
      <w:lvlJc w:val="left"/>
      <w:pPr>
        <w:tabs>
          <w:tab w:val="num" w:pos="0"/>
        </w:tabs>
        <w:ind w:left="2160" w:hanging="1800"/>
      </w:pPr>
    </w:lvl>
  </w:abstractNum>
  <w:abstractNum w:abstractNumId="106" w15:restartNumberingAfterBreak="0">
    <w:nsid w:val="2E524806"/>
    <w:multiLevelType w:val="multilevel"/>
    <w:tmpl w:val="B6043366"/>
    <w:lvl w:ilvl="0">
      <w:start w:val="1"/>
      <w:numFmt w:val="lowerLetter"/>
      <w:lvlText w:val="%1)"/>
      <w:lvlJc w:val="left"/>
      <w:pPr>
        <w:tabs>
          <w:tab w:val="num" w:pos="0"/>
        </w:tabs>
        <w:ind w:left="0" w:firstLine="0"/>
      </w:pPr>
      <w:rPr>
        <w:rFonts w:ascii="Times New Roman" w:eastAsia="Calibri" w:hAnsi="Times New Roman" w:cs="Times New Roman"/>
        <w:b w:val="0"/>
        <w:bCs/>
      </w:rPr>
    </w:lvl>
    <w:lvl w:ilvl="1">
      <w:start w:val="1"/>
      <w:numFmt w:val="decimal"/>
      <w:lvlText w:val="%1.%2."/>
      <w:lvlJc w:val="left"/>
      <w:pPr>
        <w:tabs>
          <w:tab w:val="num" w:pos="0"/>
        </w:tabs>
        <w:ind w:left="1069" w:hanging="360"/>
      </w:pPr>
      <w:rPr>
        <w:b/>
      </w:rPr>
    </w:lvl>
    <w:lvl w:ilvl="2">
      <w:start w:val="1"/>
      <w:numFmt w:val="decimal"/>
      <w:lvlText w:val="%1.%2.%3."/>
      <w:lvlJc w:val="left"/>
      <w:pPr>
        <w:tabs>
          <w:tab w:val="num" w:pos="0"/>
        </w:tabs>
        <w:ind w:left="1778" w:hanging="360"/>
      </w:pPr>
      <w:rPr>
        <w:b/>
      </w:rPr>
    </w:lvl>
    <w:lvl w:ilvl="3">
      <w:start w:val="1"/>
      <w:numFmt w:val="decimal"/>
      <w:lvlText w:val="%1.%2.%3.%4."/>
      <w:lvlJc w:val="left"/>
      <w:pPr>
        <w:tabs>
          <w:tab w:val="num" w:pos="0"/>
        </w:tabs>
        <w:ind w:left="2847" w:hanging="720"/>
      </w:pPr>
      <w:rPr>
        <w:b/>
      </w:rPr>
    </w:lvl>
    <w:lvl w:ilvl="4">
      <w:start w:val="1"/>
      <w:numFmt w:val="decimal"/>
      <w:lvlText w:val="%1.%2.%3.%4.%5."/>
      <w:lvlJc w:val="left"/>
      <w:pPr>
        <w:tabs>
          <w:tab w:val="num" w:pos="0"/>
        </w:tabs>
        <w:ind w:left="3556" w:hanging="720"/>
      </w:pPr>
      <w:rPr>
        <w:b/>
      </w:rPr>
    </w:lvl>
    <w:lvl w:ilvl="5">
      <w:start w:val="1"/>
      <w:numFmt w:val="decimal"/>
      <w:lvlText w:val="%1.%2.%3.%4.%5.%6."/>
      <w:lvlJc w:val="left"/>
      <w:pPr>
        <w:tabs>
          <w:tab w:val="num" w:pos="0"/>
        </w:tabs>
        <w:ind w:left="4625" w:hanging="1080"/>
      </w:pPr>
      <w:rPr>
        <w:b/>
      </w:rPr>
    </w:lvl>
    <w:lvl w:ilvl="6">
      <w:start w:val="1"/>
      <w:numFmt w:val="decimal"/>
      <w:lvlText w:val="%1.%2.%3.%4.%5.%6.%7."/>
      <w:lvlJc w:val="left"/>
      <w:pPr>
        <w:tabs>
          <w:tab w:val="num" w:pos="0"/>
        </w:tabs>
        <w:ind w:left="5334" w:hanging="1080"/>
      </w:pPr>
      <w:rPr>
        <w:b/>
      </w:rPr>
    </w:lvl>
    <w:lvl w:ilvl="7">
      <w:start w:val="1"/>
      <w:numFmt w:val="decimal"/>
      <w:lvlText w:val="%1.%2.%3.%4.%5.%6.%7.%8."/>
      <w:lvlJc w:val="left"/>
      <w:pPr>
        <w:tabs>
          <w:tab w:val="num" w:pos="0"/>
        </w:tabs>
        <w:ind w:left="6403" w:hanging="1440"/>
      </w:pPr>
      <w:rPr>
        <w:b/>
      </w:rPr>
    </w:lvl>
    <w:lvl w:ilvl="8">
      <w:start w:val="1"/>
      <w:numFmt w:val="decimal"/>
      <w:lvlText w:val="%1.%2.%3.%4.%5.%6.%7.%8.%9."/>
      <w:lvlJc w:val="left"/>
      <w:pPr>
        <w:tabs>
          <w:tab w:val="num" w:pos="0"/>
        </w:tabs>
        <w:ind w:left="7112" w:hanging="1440"/>
      </w:pPr>
      <w:rPr>
        <w:b/>
      </w:rPr>
    </w:lvl>
  </w:abstractNum>
  <w:abstractNum w:abstractNumId="107" w15:restartNumberingAfterBreak="0">
    <w:nsid w:val="2EC90BB6"/>
    <w:multiLevelType w:val="multilevel"/>
    <w:tmpl w:val="039AA0DA"/>
    <w:lvl w:ilvl="0">
      <w:start w:val="1"/>
      <w:numFmt w:val="lowerLetter"/>
      <w:lvlText w:val="%1."/>
      <w:lvlJc w:val="left"/>
      <w:pPr>
        <w:tabs>
          <w:tab w:val="num" w:pos="0"/>
        </w:tabs>
        <w:ind w:left="643" w:hanging="360"/>
      </w:pPr>
      <w:rPr>
        <w:b w:val="0"/>
        <w:bCs w:val="0"/>
      </w:rPr>
    </w:lvl>
    <w:lvl w:ilvl="1">
      <w:start w:val="1"/>
      <w:numFmt w:val="lowerLetter"/>
      <w:lvlText w:val="%2."/>
      <w:lvlJc w:val="left"/>
      <w:pPr>
        <w:tabs>
          <w:tab w:val="num" w:pos="0"/>
        </w:tabs>
        <w:ind w:left="1363" w:hanging="360"/>
      </w:pPr>
    </w:lvl>
    <w:lvl w:ilvl="2">
      <w:start w:val="1"/>
      <w:numFmt w:val="lowerRoman"/>
      <w:lvlText w:val="%3."/>
      <w:lvlJc w:val="right"/>
      <w:pPr>
        <w:tabs>
          <w:tab w:val="num" w:pos="0"/>
        </w:tabs>
        <w:ind w:left="2083" w:hanging="180"/>
      </w:pPr>
    </w:lvl>
    <w:lvl w:ilvl="3">
      <w:start w:val="1"/>
      <w:numFmt w:val="decimal"/>
      <w:lvlText w:val="%4."/>
      <w:lvlJc w:val="left"/>
      <w:pPr>
        <w:tabs>
          <w:tab w:val="num" w:pos="0"/>
        </w:tabs>
        <w:ind w:left="2803" w:hanging="360"/>
      </w:pPr>
    </w:lvl>
    <w:lvl w:ilvl="4">
      <w:start w:val="1"/>
      <w:numFmt w:val="lowerLetter"/>
      <w:lvlText w:val="%5."/>
      <w:lvlJc w:val="left"/>
      <w:pPr>
        <w:tabs>
          <w:tab w:val="num" w:pos="0"/>
        </w:tabs>
        <w:ind w:left="3523" w:hanging="360"/>
      </w:pPr>
    </w:lvl>
    <w:lvl w:ilvl="5">
      <w:start w:val="1"/>
      <w:numFmt w:val="lowerRoman"/>
      <w:lvlText w:val="%6."/>
      <w:lvlJc w:val="right"/>
      <w:pPr>
        <w:tabs>
          <w:tab w:val="num" w:pos="0"/>
        </w:tabs>
        <w:ind w:left="4243" w:hanging="180"/>
      </w:pPr>
    </w:lvl>
    <w:lvl w:ilvl="6">
      <w:start w:val="1"/>
      <w:numFmt w:val="decimal"/>
      <w:lvlText w:val="%7."/>
      <w:lvlJc w:val="left"/>
      <w:pPr>
        <w:tabs>
          <w:tab w:val="num" w:pos="0"/>
        </w:tabs>
        <w:ind w:left="4963" w:hanging="360"/>
      </w:pPr>
    </w:lvl>
    <w:lvl w:ilvl="7">
      <w:start w:val="1"/>
      <w:numFmt w:val="lowerLetter"/>
      <w:lvlText w:val="%8."/>
      <w:lvlJc w:val="left"/>
      <w:pPr>
        <w:tabs>
          <w:tab w:val="num" w:pos="0"/>
        </w:tabs>
        <w:ind w:left="5683" w:hanging="360"/>
      </w:pPr>
    </w:lvl>
    <w:lvl w:ilvl="8">
      <w:start w:val="1"/>
      <w:numFmt w:val="lowerRoman"/>
      <w:lvlText w:val="%9."/>
      <w:lvlJc w:val="right"/>
      <w:pPr>
        <w:tabs>
          <w:tab w:val="num" w:pos="0"/>
        </w:tabs>
        <w:ind w:left="6403" w:hanging="180"/>
      </w:pPr>
    </w:lvl>
  </w:abstractNum>
  <w:abstractNum w:abstractNumId="108" w15:restartNumberingAfterBreak="0">
    <w:nsid w:val="2ED55882"/>
    <w:multiLevelType w:val="multilevel"/>
    <w:tmpl w:val="53320F62"/>
    <w:lvl w:ilvl="0">
      <w:start w:val="1"/>
      <w:numFmt w:val="lowerLetter"/>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2FF2077A"/>
    <w:multiLevelType w:val="multilevel"/>
    <w:tmpl w:val="2BE41C02"/>
    <w:lvl w:ilvl="0">
      <w:start w:val="1"/>
      <w:numFmt w:val="decimal"/>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30125501"/>
    <w:multiLevelType w:val="multilevel"/>
    <w:tmpl w:val="ABD0C806"/>
    <w:lvl w:ilvl="0">
      <w:start w:val="12"/>
      <w:numFmt w:val="decimal"/>
      <w:lvlText w:val="%1"/>
      <w:lvlJc w:val="left"/>
      <w:pPr>
        <w:tabs>
          <w:tab w:val="num" w:pos="0"/>
        </w:tabs>
        <w:ind w:left="420" w:hanging="420"/>
      </w:pPr>
    </w:lvl>
    <w:lvl w:ilvl="1">
      <w:start w:val="1"/>
      <w:numFmt w:val="decimal"/>
      <w:lvlText w:val="%1.%2"/>
      <w:lvlJc w:val="left"/>
      <w:pPr>
        <w:tabs>
          <w:tab w:val="num" w:pos="0"/>
        </w:tabs>
        <w:ind w:left="987" w:hanging="420"/>
      </w:pPr>
      <w:rPr>
        <w:b/>
        <w:bCs w:val="0"/>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111" w15:restartNumberingAfterBreak="0">
    <w:nsid w:val="30155879"/>
    <w:multiLevelType w:val="multilevel"/>
    <w:tmpl w:val="E3D027F6"/>
    <w:lvl w:ilvl="0">
      <w:start w:val="9"/>
      <w:numFmt w:val="decimal"/>
      <w:lvlText w:val="ĐIỀU %1."/>
      <w:lvlJc w:val="left"/>
      <w:pPr>
        <w:tabs>
          <w:tab w:val="num" w:pos="0"/>
        </w:tabs>
        <w:ind w:left="525" w:hanging="525"/>
      </w:pPr>
      <w:rPr>
        <w:b/>
      </w:rPr>
    </w:lvl>
    <w:lvl w:ilvl="1">
      <w:start w:val="1"/>
      <w:numFmt w:val="decimal"/>
      <w:lvlText w:val="%1.%2."/>
      <w:lvlJc w:val="left"/>
      <w:pPr>
        <w:tabs>
          <w:tab w:val="num" w:pos="0"/>
        </w:tabs>
        <w:ind w:left="2160" w:hanging="720"/>
      </w:pPr>
      <w:rPr>
        <w:b w:val="0"/>
        <w:bCs w:val="0"/>
      </w:rPr>
    </w:lvl>
    <w:lvl w:ilvl="2">
      <w:start w:val="1"/>
      <w:numFmt w:val="decimal"/>
      <w:lvlText w:val="%1.%2.%3."/>
      <w:lvlJc w:val="left"/>
      <w:pPr>
        <w:tabs>
          <w:tab w:val="num" w:pos="0"/>
        </w:tabs>
        <w:ind w:left="3600" w:hanging="720"/>
      </w:pPr>
    </w:lvl>
    <w:lvl w:ilvl="3">
      <w:start w:val="1"/>
      <w:numFmt w:val="decimal"/>
      <w:lvlText w:val="%1.%2.%3.%4."/>
      <w:lvlJc w:val="left"/>
      <w:pPr>
        <w:tabs>
          <w:tab w:val="num" w:pos="0"/>
        </w:tabs>
        <w:ind w:left="5400" w:hanging="1080"/>
      </w:pPr>
    </w:lvl>
    <w:lvl w:ilvl="4">
      <w:start w:val="1"/>
      <w:numFmt w:val="decimal"/>
      <w:lvlText w:val="%1.%2.%3.%4.%5."/>
      <w:lvlJc w:val="left"/>
      <w:pPr>
        <w:tabs>
          <w:tab w:val="num" w:pos="0"/>
        </w:tabs>
        <w:ind w:left="6840" w:hanging="1080"/>
      </w:pPr>
    </w:lvl>
    <w:lvl w:ilvl="5">
      <w:start w:val="1"/>
      <w:numFmt w:val="decimal"/>
      <w:lvlText w:val="%1.%2.%3.%4.%5.%6."/>
      <w:lvlJc w:val="left"/>
      <w:pPr>
        <w:tabs>
          <w:tab w:val="num" w:pos="0"/>
        </w:tabs>
        <w:ind w:left="8640" w:hanging="1440"/>
      </w:pPr>
    </w:lvl>
    <w:lvl w:ilvl="6">
      <w:start w:val="1"/>
      <w:numFmt w:val="decimal"/>
      <w:lvlText w:val="%1.%2.%3.%4.%5.%6.%7."/>
      <w:lvlJc w:val="left"/>
      <w:pPr>
        <w:tabs>
          <w:tab w:val="num" w:pos="0"/>
        </w:tabs>
        <w:ind w:left="10080" w:hanging="1440"/>
      </w:pPr>
    </w:lvl>
    <w:lvl w:ilvl="7">
      <w:start w:val="1"/>
      <w:numFmt w:val="decimal"/>
      <w:lvlText w:val="%1.%2.%3.%4.%5.%6.%7.%8."/>
      <w:lvlJc w:val="left"/>
      <w:pPr>
        <w:tabs>
          <w:tab w:val="num" w:pos="0"/>
        </w:tabs>
        <w:ind w:left="11880" w:hanging="1800"/>
      </w:pPr>
    </w:lvl>
    <w:lvl w:ilvl="8">
      <w:start w:val="1"/>
      <w:numFmt w:val="decimal"/>
      <w:lvlText w:val="%1.%2.%3.%4.%5.%6.%7.%8.%9."/>
      <w:lvlJc w:val="left"/>
      <w:pPr>
        <w:tabs>
          <w:tab w:val="num" w:pos="0"/>
        </w:tabs>
        <w:ind w:left="13320" w:hanging="1800"/>
      </w:pPr>
    </w:lvl>
  </w:abstractNum>
  <w:abstractNum w:abstractNumId="112" w15:restartNumberingAfterBreak="0">
    <w:nsid w:val="310544ED"/>
    <w:multiLevelType w:val="multilevel"/>
    <w:tmpl w:val="FB3CC48C"/>
    <w:lvl w:ilvl="0">
      <w:start w:val="14"/>
      <w:numFmt w:val="decimal"/>
      <w:lvlText w:val="%1"/>
      <w:lvlJc w:val="left"/>
      <w:pPr>
        <w:tabs>
          <w:tab w:val="num" w:pos="0"/>
        </w:tabs>
        <w:ind w:left="420" w:hanging="420"/>
      </w:pPr>
    </w:lvl>
    <w:lvl w:ilvl="1">
      <w:start w:val="1"/>
      <w:numFmt w:val="decimal"/>
      <w:lvlText w:val="%1.%2"/>
      <w:lvlJc w:val="left"/>
      <w:pPr>
        <w:tabs>
          <w:tab w:val="num" w:pos="0"/>
        </w:tabs>
        <w:ind w:left="1407" w:hanging="420"/>
      </w:pPr>
    </w:lvl>
    <w:lvl w:ilvl="2">
      <w:start w:val="1"/>
      <w:numFmt w:val="decimal"/>
      <w:lvlText w:val="%1.%2.%3"/>
      <w:lvlJc w:val="left"/>
      <w:pPr>
        <w:tabs>
          <w:tab w:val="num" w:pos="0"/>
        </w:tabs>
        <w:ind w:left="2694" w:hanging="720"/>
      </w:pPr>
    </w:lvl>
    <w:lvl w:ilvl="3">
      <w:start w:val="1"/>
      <w:numFmt w:val="decimal"/>
      <w:lvlText w:val="%1.%2.%3.%4"/>
      <w:lvlJc w:val="left"/>
      <w:pPr>
        <w:tabs>
          <w:tab w:val="num" w:pos="0"/>
        </w:tabs>
        <w:ind w:left="3681" w:hanging="720"/>
      </w:pPr>
    </w:lvl>
    <w:lvl w:ilvl="4">
      <w:start w:val="1"/>
      <w:numFmt w:val="decimal"/>
      <w:lvlText w:val="%1.%2.%3.%4.%5"/>
      <w:lvlJc w:val="left"/>
      <w:pPr>
        <w:tabs>
          <w:tab w:val="num" w:pos="0"/>
        </w:tabs>
        <w:ind w:left="5028" w:hanging="1080"/>
      </w:pPr>
    </w:lvl>
    <w:lvl w:ilvl="5">
      <w:start w:val="1"/>
      <w:numFmt w:val="decimal"/>
      <w:lvlText w:val="%1.%2.%3.%4.%5.%6"/>
      <w:lvlJc w:val="left"/>
      <w:pPr>
        <w:tabs>
          <w:tab w:val="num" w:pos="0"/>
        </w:tabs>
        <w:ind w:left="6015" w:hanging="1080"/>
      </w:pPr>
    </w:lvl>
    <w:lvl w:ilvl="6">
      <w:start w:val="1"/>
      <w:numFmt w:val="decimal"/>
      <w:lvlText w:val="%1.%2.%3.%4.%5.%6.%7"/>
      <w:lvlJc w:val="left"/>
      <w:pPr>
        <w:tabs>
          <w:tab w:val="num" w:pos="0"/>
        </w:tabs>
        <w:ind w:left="7362" w:hanging="1440"/>
      </w:pPr>
    </w:lvl>
    <w:lvl w:ilvl="7">
      <w:start w:val="1"/>
      <w:numFmt w:val="decimal"/>
      <w:lvlText w:val="%1.%2.%3.%4.%5.%6.%7.%8"/>
      <w:lvlJc w:val="left"/>
      <w:pPr>
        <w:tabs>
          <w:tab w:val="num" w:pos="0"/>
        </w:tabs>
        <w:ind w:left="8349" w:hanging="1440"/>
      </w:pPr>
    </w:lvl>
    <w:lvl w:ilvl="8">
      <w:start w:val="1"/>
      <w:numFmt w:val="decimal"/>
      <w:lvlText w:val="%1.%2.%3.%4.%5.%6.%7.%8.%9"/>
      <w:lvlJc w:val="left"/>
      <w:pPr>
        <w:tabs>
          <w:tab w:val="num" w:pos="0"/>
        </w:tabs>
        <w:ind w:left="9696" w:hanging="1800"/>
      </w:pPr>
    </w:lvl>
  </w:abstractNum>
  <w:abstractNum w:abstractNumId="113" w15:restartNumberingAfterBreak="0">
    <w:nsid w:val="3121723B"/>
    <w:multiLevelType w:val="multilevel"/>
    <w:tmpl w:val="44F4B442"/>
    <w:lvl w:ilvl="0">
      <w:start w:val="1"/>
      <w:numFmt w:val="lowerLetter"/>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31652927"/>
    <w:multiLevelType w:val="multilevel"/>
    <w:tmpl w:val="ED60115E"/>
    <w:lvl w:ilvl="0">
      <w:start w:val="1"/>
      <w:numFmt w:val="decimal"/>
      <w:lvlText w:val="4.%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31931113"/>
    <w:multiLevelType w:val="multilevel"/>
    <w:tmpl w:val="7B222852"/>
    <w:lvl w:ilvl="0">
      <w:start w:val="1"/>
      <w:numFmt w:val="bullet"/>
      <w:lvlText w:val="-"/>
      <w:lvlJc w:val="left"/>
      <w:pPr>
        <w:tabs>
          <w:tab w:val="num" w:pos="0"/>
        </w:tabs>
        <w:ind w:left="1292" w:hanging="360"/>
      </w:pPr>
      <w:rPr>
        <w:rFonts w:ascii="Calibri" w:hAnsi="Calibri" w:cs="Calibri" w:hint="default"/>
      </w:rPr>
    </w:lvl>
    <w:lvl w:ilvl="1">
      <w:start w:val="1"/>
      <w:numFmt w:val="bullet"/>
      <w:lvlText w:val="o"/>
      <w:lvlJc w:val="left"/>
      <w:pPr>
        <w:tabs>
          <w:tab w:val="num" w:pos="0"/>
        </w:tabs>
        <w:ind w:left="2012" w:hanging="360"/>
      </w:pPr>
      <w:rPr>
        <w:rFonts w:ascii="Courier New" w:hAnsi="Courier New" w:cs="Courier New" w:hint="default"/>
      </w:rPr>
    </w:lvl>
    <w:lvl w:ilvl="2">
      <w:start w:val="1"/>
      <w:numFmt w:val="bullet"/>
      <w:lvlText w:val=""/>
      <w:lvlJc w:val="left"/>
      <w:pPr>
        <w:tabs>
          <w:tab w:val="num" w:pos="0"/>
        </w:tabs>
        <w:ind w:left="2732" w:hanging="360"/>
      </w:pPr>
      <w:rPr>
        <w:rFonts w:ascii="Wingdings" w:hAnsi="Wingdings" w:cs="Wingdings" w:hint="default"/>
      </w:rPr>
    </w:lvl>
    <w:lvl w:ilvl="3">
      <w:start w:val="1"/>
      <w:numFmt w:val="bullet"/>
      <w:lvlText w:val=""/>
      <w:lvlJc w:val="left"/>
      <w:pPr>
        <w:tabs>
          <w:tab w:val="num" w:pos="0"/>
        </w:tabs>
        <w:ind w:left="3452" w:hanging="360"/>
      </w:pPr>
      <w:rPr>
        <w:rFonts w:ascii="Symbol" w:hAnsi="Symbol" w:cs="Symbol" w:hint="default"/>
      </w:rPr>
    </w:lvl>
    <w:lvl w:ilvl="4">
      <w:start w:val="1"/>
      <w:numFmt w:val="bullet"/>
      <w:lvlText w:val="o"/>
      <w:lvlJc w:val="left"/>
      <w:pPr>
        <w:tabs>
          <w:tab w:val="num" w:pos="0"/>
        </w:tabs>
        <w:ind w:left="4172" w:hanging="360"/>
      </w:pPr>
      <w:rPr>
        <w:rFonts w:ascii="Courier New" w:hAnsi="Courier New" w:cs="Courier New" w:hint="default"/>
      </w:rPr>
    </w:lvl>
    <w:lvl w:ilvl="5">
      <w:start w:val="1"/>
      <w:numFmt w:val="bullet"/>
      <w:lvlText w:val=""/>
      <w:lvlJc w:val="left"/>
      <w:pPr>
        <w:tabs>
          <w:tab w:val="num" w:pos="0"/>
        </w:tabs>
        <w:ind w:left="4892" w:hanging="360"/>
      </w:pPr>
      <w:rPr>
        <w:rFonts w:ascii="Wingdings" w:hAnsi="Wingdings" w:cs="Wingdings" w:hint="default"/>
      </w:rPr>
    </w:lvl>
    <w:lvl w:ilvl="6">
      <w:start w:val="1"/>
      <w:numFmt w:val="bullet"/>
      <w:lvlText w:val=""/>
      <w:lvlJc w:val="left"/>
      <w:pPr>
        <w:tabs>
          <w:tab w:val="num" w:pos="0"/>
        </w:tabs>
        <w:ind w:left="5612" w:hanging="360"/>
      </w:pPr>
      <w:rPr>
        <w:rFonts w:ascii="Symbol" w:hAnsi="Symbol" w:cs="Symbol" w:hint="default"/>
      </w:rPr>
    </w:lvl>
    <w:lvl w:ilvl="7">
      <w:start w:val="1"/>
      <w:numFmt w:val="bullet"/>
      <w:lvlText w:val="o"/>
      <w:lvlJc w:val="left"/>
      <w:pPr>
        <w:tabs>
          <w:tab w:val="num" w:pos="0"/>
        </w:tabs>
        <w:ind w:left="6332" w:hanging="360"/>
      </w:pPr>
      <w:rPr>
        <w:rFonts w:ascii="Courier New" w:hAnsi="Courier New" w:cs="Courier New" w:hint="default"/>
      </w:rPr>
    </w:lvl>
    <w:lvl w:ilvl="8">
      <w:start w:val="1"/>
      <w:numFmt w:val="bullet"/>
      <w:lvlText w:val=""/>
      <w:lvlJc w:val="left"/>
      <w:pPr>
        <w:tabs>
          <w:tab w:val="num" w:pos="0"/>
        </w:tabs>
        <w:ind w:left="7052" w:hanging="360"/>
      </w:pPr>
      <w:rPr>
        <w:rFonts w:ascii="Wingdings" w:hAnsi="Wingdings" w:cs="Wingdings" w:hint="default"/>
      </w:rPr>
    </w:lvl>
  </w:abstractNum>
  <w:abstractNum w:abstractNumId="116" w15:restartNumberingAfterBreak="0">
    <w:nsid w:val="319E4253"/>
    <w:multiLevelType w:val="multilevel"/>
    <w:tmpl w:val="6A720E34"/>
    <w:lvl w:ilvl="0">
      <w:start w:val="1"/>
      <w:numFmt w:val="bullet"/>
      <w:lvlText w:val="-"/>
      <w:lvlJc w:val="left"/>
      <w:pPr>
        <w:tabs>
          <w:tab w:val="num" w:pos="0"/>
        </w:tabs>
        <w:ind w:left="1457" w:hanging="360"/>
      </w:pPr>
      <w:rPr>
        <w:rFonts w:ascii="Calibri" w:hAnsi="Calibri" w:cs="Calibri"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32441706"/>
    <w:multiLevelType w:val="multilevel"/>
    <w:tmpl w:val="E8743EB0"/>
    <w:lvl w:ilvl="0">
      <w:start w:val="9"/>
      <w:numFmt w:val="decimal"/>
      <w:lvlText w:val="%1"/>
      <w:lvlJc w:val="left"/>
      <w:pPr>
        <w:tabs>
          <w:tab w:val="num" w:pos="0"/>
        </w:tabs>
        <w:ind w:left="360" w:hanging="360"/>
      </w:pPr>
    </w:lvl>
    <w:lvl w:ilvl="1">
      <w:start w:val="1"/>
      <w:numFmt w:val="decimal"/>
      <w:lvlText w:val="%1.%2"/>
      <w:lvlJc w:val="left"/>
      <w:pPr>
        <w:tabs>
          <w:tab w:val="num" w:pos="0"/>
        </w:tabs>
        <w:ind w:left="1080" w:hanging="360"/>
      </w:p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960" w:hanging="1080"/>
      </w:pPr>
    </w:lvl>
    <w:lvl w:ilvl="5">
      <w:start w:val="1"/>
      <w:numFmt w:val="decimal"/>
      <w:lvlText w:val="%1.%2.%3.%4.%5.%6"/>
      <w:lvlJc w:val="left"/>
      <w:pPr>
        <w:tabs>
          <w:tab w:val="num" w:pos="0"/>
        </w:tabs>
        <w:ind w:left="4680" w:hanging="1080"/>
      </w:pPr>
    </w:lvl>
    <w:lvl w:ilvl="6">
      <w:start w:val="1"/>
      <w:numFmt w:val="decimal"/>
      <w:lvlText w:val="%1.%2.%3.%4.%5.%6.%7"/>
      <w:lvlJc w:val="left"/>
      <w:pPr>
        <w:tabs>
          <w:tab w:val="num" w:pos="0"/>
        </w:tabs>
        <w:ind w:left="5760" w:hanging="144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560" w:hanging="1800"/>
      </w:pPr>
    </w:lvl>
  </w:abstractNum>
  <w:abstractNum w:abstractNumId="118" w15:restartNumberingAfterBreak="0">
    <w:nsid w:val="3289022A"/>
    <w:multiLevelType w:val="multilevel"/>
    <w:tmpl w:val="7F347B4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9" w15:restartNumberingAfterBreak="0">
    <w:nsid w:val="329A0252"/>
    <w:multiLevelType w:val="multilevel"/>
    <w:tmpl w:val="7A908ACA"/>
    <w:lvl w:ilvl="0">
      <w:start w:val="14"/>
      <w:numFmt w:val="decimal"/>
      <w:lvlText w:val="%1"/>
      <w:lvlJc w:val="left"/>
      <w:pPr>
        <w:tabs>
          <w:tab w:val="num" w:pos="0"/>
        </w:tabs>
        <w:ind w:left="420" w:hanging="420"/>
      </w:pPr>
    </w:lvl>
    <w:lvl w:ilvl="1">
      <w:start w:val="1"/>
      <w:numFmt w:val="decimal"/>
      <w:lvlText w:val="%1.%2"/>
      <w:lvlJc w:val="left"/>
      <w:pPr>
        <w:tabs>
          <w:tab w:val="num" w:pos="0"/>
        </w:tabs>
        <w:ind w:left="1407" w:hanging="420"/>
      </w:pPr>
      <w:rPr>
        <w:b/>
        <w:bCs/>
      </w:rPr>
    </w:lvl>
    <w:lvl w:ilvl="2">
      <w:start w:val="1"/>
      <w:numFmt w:val="decimal"/>
      <w:lvlText w:val="%1.%2.%3"/>
      <w:lvlJc w:val="left"/>
      <w:pPr>
        <w:tabs>
          <w:tab w:val="num" w:pos="0"/>
        </w:tabs>
        <w:ind w:left="2694" w:hanging="720"/>
      </w:pPr>
    </w:lvl>
    <w:lvl w:ilvl="3">
      <w:start w:val="1"/>
      <w:numFmt w:val="decimal"/>
      <w:lvlText w:val="%1.%2.%3.%4"/>
      <w:lvlJc w:val="left"/>
      <w:pPr>
        <w:tabs>
          <w:tab w:val="num" w:pos="0"/>
        </w:tabs>
        <w:ind w:left="3681" w:hanging="720"/>
      </w:pPr>
    </w:lvl>
    <w:lvl w:ilvl="4">
      <w:start w:val="1"/>
      <w:numFmt w:val="decimal"/>
      <w:lvlText w:val="%1.%2.%3.%4.%5"/>
      <w:lvlJc w:val="left"/>
      <w:pPr>
        <w:tabs>
          <w:tab w:val="num" w:pos="0"/>
        </w:tabs>
        <w:ind w:left="5028" w:hanging="1080"/>
      </w:pPr>
    </w:lvl>
    <w:lvl w:ilvl="5">
      <w:start w:val="1"/>
      <w:numFmt w:val="decimal"/>
      <w:lvlText w:val="%1.%2.%3.%4.%5.%6"/>
      <w:lvlJc w:val="left"/>
      <w:pPr>
        <w:tabs>
          <w:tab w:val="num" w:pos="0"/>
        </w:tabs>
        <w:ind w:left="6015" w:hanging="1080"/>
      </w:pPr>
    </w:lvl>
    <w:lvl w:ilvl="6">
      <w:start w:val="1"/>
      <w:numFmt w:val="decimal"/>
      <w:lvlText w:val="%1.%2.%3.%4.%5.%6.%7"/>
      <w:lvlJc w:val="left"/>
      <w:pPr>
        <w:tabs>
          <w:tab w:val="num" w:pos="0"/>
        </w:tabs>
        <w:ind w:left="7362" w:hanging="1440"/>
      </w:pPr>
    </w:lvl>
    <w:lvl w:ilvl="7">
      <w:start w:val="1"/>
      <w:numFmt w:val="decimal"/>
      <w:lvlText w:val="%1.%2.%3.%4.%5.%6.%7.%8"/>
      <w:lvlJc w:val="left"/>
      <w:pPr>
        <w:tabs>
          <w:tab w:val="num" w:pos="0"/>
        </w:tabs>
        <w:ind w:left="8349" w:hanging="1440"/>
      </w:pPr>
    </w:lvl>
    <w:lvl w:ilvl="8">
      <w:start w:val="1"/>
      <w:numFmt w:val="decimal"/>
      <w:lvlText w:val="%1.%2.%3.%4.%5.%6.%7.%8.%9"/>
      <w:lvlJc w:val="left"/>
      <w:pPr>
        <w:tabs>
          <w:tab w:val="num" w:pos="0"/>
        </w:tabs>
        <w:ind w:left="9696" w:hanging="1800"/>
      </w:pPr>
    </w:lvl>
  </w:abstractNum>
  <w:abstractNum w:abstractNumId="120" w15:restartNumberingAfterBreak="0">
    <w:nsid w:val="32B9271A"/>
    <w:multiLevelType w:val="multilevel"/>
    <w:tmpl w:val="77E404B4"/>
    <w:lvl w:ilvl="0">
      <w:start w:val="8"/>
      <w:numFmt w:val="decimal"/>
      <w:lvlText w:val="%1."/>
      <w:lvlJc w:val="left"/>
      <w:pPr>
        <w:tabs>
          <w:tab w:val="num" w:pos="0"/>
        </w:tabs>
        <w:ind w:left="360" w:hanging="360"/>
      </w:pPr>
    </w:lvl>
    <w:lvl w:ilvl="1">
      <w:start w:val="1"/>
      <w:numFmt w:val="decimal"/>
      <w:lvlText w:val="%1.%2."/>
      <w:lvlJc w:val="left"/>
      <w:pPr>
        <w:tabs>
          <w:tab w:val="num" w:pos="0"/>
        </w:tabs>
        <w:ind w:left="927" w:hanging="360"/>
      </w:pPr>
      <w:rPr>
        <w:b/>
        <w:bCs/>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121" w15:restartNumberingAfterBreak="0">
    <w:nsid w:val="330166AA"/>
    <w:multiLevelType w:val="multilevel"/>
    <w:tmpl w:val="846A43A6"/>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rPr>
        <w:i w:val="0"/>
        <w:iCs/>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2" w15:restartNumberingAfterBreak="0">
    <w:nsid w:val="331146A2"/>
    <w:multiLevelType w:val="multilevel"/>
    <w:tmpl w:val="FC04D9BA"/>
    <w:lvl w:ilvl="0">
      <w:start w:val="1"/>
      <w:numFmt w:val="lowerLetter"/>
      <w:lvlText w:val="%1)"/>
      <w:lvlJc w:val="left"/>
      <w:pPr>
        <w:tabs>
          <w:tab w:val="num" w:pos="0"/>
        </w:tabs>
        <w:ind w:left="928" w:hanging="360"/>
      </w:pPr>
      <w:rPr>
        <w:i w:val="0"/>
        <w:iCs/>
      </w:rPr>
    </w:lvl>
    <w:lvl w:ilvl="1">
      <w:start w:val="1"/>
      <w:numFmt w:val="lowerLetter"/>
      <w:lvlText w:val="%2."/>
      <w:lvlJc w:val="left"/>
      <w:pPr>
        <w:tabs>
          <w:tab w:val="num" w:pos="0"/>
        </w:tabs>
        <w:ind w:left="1582" w:hanging="360"/>
      </w:pPr>
    </w:lvl>
    <w:lvl w:ilvl="2">
      <w:start w:val="1"/>
      <w:numFmt w:val="lowerRoman"/>
      <w:lvlText w:val="%3."/>
      <w:lvlJc w:val="right"/>
      <w:pPr>
        <w:tabs>
          <w:tab w:val="num" w:pos="0"/>
        </w:tabs>
        <w:ind w:left="2302" w:hanging="180"/>
      </w:pPr>
    </w:lvl>
    <w:lvl w:ilvl="3">
      <w:start w:val="1"/>
      <w:numFmt w:val="decimal"/>
      <w:lvlText w:val="%4."/>
      <w:lvlJc w:val="left"/>
      <w:pPr>
        <w:tabs>
          <w:tab w:val="num" w:pos="0"/>
        </w:tabs>
        <w:ind w:left="3022" w:hanging="360"/>
      </w:pPr>
    </w:lvl>
    <w:lvl w:ilvl="4">
      <w:start w:val="1"/>
      <w:numFmt w:val="lowerLetter"/>
      <w:lvlText w:val="%5."/>
      <w:lvlJc w:val="left"/>
      <w:pPr>
        <w:tabs>
          <w:tab w:val="num" w:pos="0"/>
        </w:tabs>
        <w:ind w:left="3742" w:hanging="360"/>
      </w:pPr>
    </w:lvl>
    <w:lvl w:ilvl="5">
      <w:start w:val="1"/>
      <w:numFmt w:val="lowerRoman"/>
      <w:lvlText w:val="%6."/>
      <w:lvlJc w:val="right"/>
      <w:pPr>
        <w:tabs>
          <w:tab w:val="num" w:pos="0"/>
        </w:tabs>
        <w:ind w:left="4462" w:hanging="180"/>
      </w:pPr>
    </w:lvl>
    <w:lvl w:ilvl="6">
      <w:start w:val="1"/>
      <w:numFmt w:val="decimal"/>
      <w:lvlText w:val="%7."/>
      <w:lvlJc w:val="left"/>
      <w:pPr>
        <w:tabs>
          <w:tab w:val="num" w:pos="0"/>
        </w:tabs>
        <w:ind w:left="5182" w:hanging="360"/>
      </w:pPr>
    </w:lvl>
    <w:lvl w:ilvl="7">
      <w:start w:val="1"/>
      <w:numFmt w:val="lowerLetter"/>
      <w:lvlText w:val="%8."/>
      <w:lvlJc w:val="left"/>
      <w:pPr>
        <w:tabs>
          <w:tab w:val="num" w:pos="0"/>
        </w:tabs>
        <w:ind w:left="5902" w:hanging="360"/>
      </w:pPr>
    </w:lvl>
    <w:lvl w:ilvl="8">
      <w:start w:val="1"/>
      <w:numFmt w:val="lowerRoman"/>
      <w:lvlText w:val="%9."/>
      <w:lvlJc w:val="right"/>
      <w:pPr>
        <w:tabs>
          <w:tab w:val="num" w:pos="0"/>
        </w:tabs>
        <w:ind w:left="6622" w:hanging="180"/>
      </w:pPr>
    </w:lvl>
  </w:abstractNum>
  <w:abstractNum w:abstractNumId="123" w15:restartNumberingAfterBreak="0">
    <w:nsid w:val="33225DC5"/>
    <w:multiLevelType w:val="multilevel"/>
    <w:tmpl w:val="568A4866"/>
    <w:lvl w:ilvl="0">
      <w:start w:val="2"/>
      <w:numFmt w:val="decimal"/>
      <w:lvlText w:val="%1."/>
      <w:lvlJc w:val="left"/>
      <w:pPr>
        <w:tabs>
          <w:tab w:val="num" w:pos="0"/>
        </w:tabs>
        <w:ind w:left="360" w:hanging="360"/>
      </w:pPr>
    </w:lvl>
    <w:lvl w:ilvl="1">
      <w:start w:val="1"/>
      <w:numFmt w:val="decimal"/>
      <w:lvlText w:val="%1.%2."/>
      <w:lvlJc w:val="left"/>
      <w:pPr>
        <w:tabs>
          <w:tab w:val="num" w:pos="0"/>
        </w:tabs>
        <w:ind w:left="720" w:hanging="720"/>
      </w:pPr>
      <w:rPr>
        <w:color w:val="000000"/>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124" w15:restartNumberingAfterBreak="0">
    <w:nsid w:val="33516747"/>
    <w:multiLevelType w:val="multilevel"/>
    <w:tmpl w:val="AA227A5E"/>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5" w15:restartNumberingAfterBreak="0">
    <w:nsid w:val="341667E9"/>
    <w:multiLevelType w:val="multilevel"/>
    <w:tmpl w:val="4D90F90A"/>
    <w:lvl w:ilvl="0">
      <w:start w:val="1"/>
      <w:numFmt w:val="decimal"/>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35937D00"/>
    <w:multiLevelType w:val="multilevel"/>
    <w:tmpl w:val="708C4ABE"/>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7" w15:restartNumberingAfterBreak="0">
    <w:nsid w:val="360B7E42"/>
    <w:multiLevelType w:val="multilevel"/>
    <w:tmpl w:val="1304C638"/>
    <w:lvl w:ilvl="0">
      <w:start w:val="1"/>
      <w:numFmt w:val="decimal"/>
      <w:lvlText w:val="1.%1"/>
      <w:lvlJc w:val="left"/>
      <w:pPr>
        <w:tabs>
          <w:tab w:val="num" w:pos="0"/>
        </w:tabs>
        <w:ind w:left="720" w:hanging="360"/>
      </w:pPr>
      <w:rPr>
        <w:rFonts w:cs="Times New Roman"/>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36190E5E"/>
    <w:multiLevelType w:val="multilevel"/>
    <w:tmpl w:val="E39A1D8C"/>
    <w:lvl w:ilvl="0">
      <w:start w:val="1"/>
      <w:numFmt w:val="decimal"/>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361E6A96"/>
    <w:multiLevelType w:val="multilevel"/>
    <w:tmpl w:val="7B5AA420"/>
    <w:lvl w:ilvl="0">
      <w:start w:val="1"/>
      <w:numFmt w:val="lowerLetter"/>
      <w:lvlText w:val="%1)"/>
      <w:lvlJc w:val="left"/>
      <w:pPr>
        <w:tabs>
          <w:tab w:val="num" w:pos="0"/>
        </w:tabs>
        <w:ind w:left="1440" w:hanging="72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30" w15:restartNumberingAfterBreak="0">
    <w:nsid w:val="3634347B"/>
    <w:multiLevelType w:val="multilevel"/>
    <w:tmpl w:val="438CB27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1" w15:restartNumberingAfterBreak="0">
    <w:nsid w:val="37C94B49"/>
    <w:multiLevelType w:val="multilevel"/>
    <w:tmpl w:val="FF749A0C"/>
    <w:lvl w:ilvl="0">
      <w:start w:val="13"/>
      <w:numFmt w:val="decimal"/>
      <w:lvlText w:val="%1"/>
      <w:lvlJc w:val="left"/>
      <w:pPr>
        <w:tabs>
          <w:tab w:val="num" w:pos="0"/>
        </w:tabs>
        <w:ind w:left="420" w:hanging="420"/>
      </w:pPr>
      <w:rPr>
        <w:b w:val="0"/>
      </w:rPr>
    </w:lvl>
    <w:lvl w:ilvl="1">
      <w:start w:val="1"/>
      <w:numFmt w:val="decimal"/>
      <w:lvlText w:val="%1.%2"/>
      <w:lvlJc w:val="left"/>
      <w:pPr>
        <w:tabs>
          <w:tab w:val="num" w:pos="0"/>
        </w:tabs>
        <w:ind w:left="987" w:hanging="420"/>
      </w:pPr>
      <w:rPr>
        <w:b/>
        <w:bCs w:val="0"/>
      </w:rPr>
    </w:lvl>
    <w:lvl w:ilvl="2">
      <w:start w:val="1"/>
      <w:numFmt w:val="decimal"/>
      <w:lvlText w:val="%1.%2.%3"/>
      <w:lvlJc w:val="left"/>
      <w:pPr>
        <w:tabs>
          <w:tab w:val="num" w:pos="0"/>
        </w:tabs>
        <w:ind w:left="1854" w:hanging="720"/>
      </w:pPr>
      <w:rPr>
        <w:b w:val="0"/>
      </w:rPr>
    </w:lvl>
    <w:lvl w:ilvl="3">
      <w:start w:val="1"/>
      <w:numFmt w:val="decimal"/>
      <w:lvlText w:val="%1.%2.%3.%4"/>
      <w:lvlJc w:val="left"/>
      <w:pPr>
        <w:tabs>
          <w:tab w:val="num" w:pos="0"/>
        </w:tabs>
        <w:ind w:left="2421" w:hanging="720"/>
      </w:pPr>
      <w:rPr>
        <w:b w:val="0"/>
      </w:rPr>
    </w:lvl>
    <w:lvl w:ilvl="4">
      <w:start w:val="1"/>
      <w:numFmt w:val="decimal"/>
      <w:lvlText w:val="%1.%2.%3.%4.%5"/>
      <w:lvlJc w:val="left"/>
      <w:pPr>
        <w:tabs>
          <w:tab w:val="num" w:pos="0"/>
        </w:tabs>
        <w:ind w:left="3348" w:hanging="1080"/>
      </w:pPr>
      <w:rPr>
        <w:b w:val="0"/>
      </w:rPr>
    </w:lvl>
    <w:lvl w:ilvl="5">
      <w:start w:val="1"/>
      <w:numFmt w:val="decimal"/>
      <w:lvlText w:val="%1.%2.%3.%4.%5.%6"/>
      <w:lvlJc w:val="left"/>
      <w:pPr>
        <w:tabs>
          <w:tab w:val="num" w:pos="0"/>
        </w:tabs>
        <w:ind w:left="3915" w:hanging="1080"/>
      </w:pPr>
      <w:rPr>
        <w:b w:val="0"/>
      </w:rPr>
    </w:lvl>
    <w:lvl w:ilvl="6">
      <w:start w:val="1"/>
      <w:numFmt w:val="decimal"/>
      <w:lvlText w:val="%1.%2.%3.%4.%5.%6.%7"/>
      <w:lvlJc w:val="left"/>
      <w:pPr>
        <w:tabs>
          <w:tab w:val="num" w:pos="0"/>
        </w:tabs>
        <w:ind w:left="4842" w:hanging="1440"/>
      </w:pPr>
      <w:rPr>
        <w:b w:val="0"/>
      </w:rPr>
    </w:lvl>
    <w:lvl w:ilvl="7">
      <w:start w:val="1"/>
      <w:numFmt w:val="decimal"/>
      <w:lvlText w:val="%1.%2.%3.%4.%5.%6.%7.%8"/>
      <w:lvlJc w:val="left"/>
      <w:pPr>
        <w:tabs>
          <w:tab w:val="num" w:pos="0"/>
        </w:tabs>
        <w:ind w:left="5409" w:hanging="1440"/>
      </w:pPr>
      <w:rPr>
        <w:b w:val="0"/>
      </w:rPr>
    </w:lvl>
    <w:lvl w:ilvl="8">
      <w:start w:val="1"/>
      <w:numFmt w:val="decimal"/>
      <w:lvlText w:val="%1.%2.%3.%4.%5.%6.%7.%8.%9"/>
      <w:lvlJc w:val="left"/>
      <w:pPr>
        <w:tabs>
          <w:tab w:val="num" w:pos="0"/>
        </w:tabs>
        <w:ind w:left="6336" w:hanging="1800"/>
      </w:pPr>
      <w:rPr>
        <w:b w:val="0"/>
      </w:rPr>
    </w:lvl>
  </w:abstractNum>
  <w:abstractNum w:abstractNumId="132" w15:restartNumberingAfterBreak="0">
    <w:nsid w:val="383459D4"/>
    <w:multiLevelType w:val="multilevel"/>
    <w:tmpl w:val="C1F20A9E"/>
    <w:lvl w:ilvl="0">
      <w:start w:val="5"/>
      <w:numFmt w:val="decimal"/>
      <w:lvlText w:val="%1."/>
      <w:lvlJc w:val="left"/>
      <w:pPr>
        <w:tabs>
          <w:tab w:val="num" w:pos="0"/>
        </w:tabs>
        <w:ind w:left="360" w:hanging="360"/>
      </w:pPr>
    </w:lvl>
    <w:lvl w:ilvl="1">
      <w:start w:val="1"/>
      <w:numFmt w:val="decimal"/>
      <w:lvlText w:val="%1.%2."/>
      <w:lvlJc w:val="left"/>
      <w:pPr>
        <w:tabs>
          <w:tab w:val="num" w:pos="0"/>
        </w:tabs>
        <w:ind w:left="927" w:hanging="36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133" w15:restartNumberingAfterBreak="0">
    <w:nsid w:val="38A01DD1"/>
    <w:multiLevelType w:val="multilevel"/>
    <w:tmpl w:val="2B362DA0"/>
    <w:lvl w:ilvl="0">
      <w:start w:val="1"/>
      <w:numFmt w:val="decimal"/>
      <w:lvlText w:val="ĐIỀU %1."/>
      <w:lvlJc w:val="left"/>
      <w:pPr>
        <w:tabs>
          <w:tab w:val="num" w:pos="1134"/>
        </w:tabs>
        <w:ind w:left="1134" w:hanging="1134"/>
      </w:pPr>
      <w:rPr>
        <w:b/>
      </w:rPr>
    </w:lvl>
    <w:lvl w:ilvl="1">
      <w:start w:val="1"/>
      <w:numFmt w:val="lowerLetter"/>
      <w:lvlText w:val="%2)"/>
      <w:lvlJc w:val="left"/>
      <w:pPr>
        <w:tabs>
          <w:tab w:val="num" w:pos="709"/>
        </w:tabs>
        <w:ind w:left="709" w:hanging="709"/>
      </w:pPr>
      <w:rPr>
        <w:b w:val="0"/>
      </w:rPr>
    </w:lvl>
    <w:lvl w:ilvl="2">
      <w:start w:val="1"/>
      <w:numFmt w:val="lowerLetter"/>
      <w:lvlText w:val="%3."/>
      <w:lvlJc w:val="left"/>
      <w:pPr>
        <w:tabs>
          <w:tab w:val="num" w:pos="1134"/>
        </w:tabs>
        <w:ind w:left="1134" w:hanging="425"/>
      </w:pPr>
      <w:rPr>
        <w:b w:val="0"/>
      </w:rPr>
    </w:lvl>
    <w:lvl w:ilvl="3">
      <w:start w:val="1"/>
      <w:numFmt w:val="decimal"/>
      <w:lvlText w:val="%1.%2.%3.%4."/>
      <w:lvlJc w:val="left"/>
      <w:pPr>
        <w:tabs>
          <w:tab w:val="num" w:pos="0"/>
        </w:tabs>
        <w:ind w:left="3699" w:hanging="720"/>
      </w:pPr>
    </w:lvl>
    <w:lvl w:ilvl="4">
      <w:start w:val="1"/>
      <w:numFmt w:val="decimal"/>
      <w:lvlText w:val="%1.%2.%3.%4.%5."/>
      <w:lvlJc w:val="left"/>
      <w:pPr>
        <w:tabs>
          <w:tab w:val="num" w:pos="0"/>
        </w:tabs>
        <w:ind w:left="5052" w:hanging="1080"/>
      </w:pPr>
    </w:lvl>
    <w:lvl w:ilvl="5">
      <w:start w:val="1"/>
      <w:numFmt w:val="decimal"/>
      <w:lvlText w:val="%1.%2.%3.%4.%5.%6."/>
      <w:lvlJc w:val="left"/>
      <w:pPr>
        <w:tabs>
          <w:tab w:val="num" w:pos="0"/>
        </w:tabs>
        <w:ind w:left="6045" w:hanging="1080"/>
      </w:pPr>
    </w:lvl>
    <w:lvl w:ilvl="6">
      <w:start w:val="1"/>
      <w:numFmt w:val="decimal"/>
      <w:lvlText w:val="%1.%2.%3.%4.%5.%6.%7."/>
      <w:lvlJc w:val="left"/>
      <w:pPr>
        <w:tabs>
          <w:tab w:val="num" w:pos="0"/>
        </w:tabs>
        <w:ind w:left="7398" w:hanging="1440"/>
      </w:pPr>
    </w:lvl>
    <w:lvl w:ilvl="7">
      <w:start w:val="1"/>
      <w:numFmt w:val="decimal"/>
      <w:lvlText w:val="%1.%2.%3.%4.%5.%6.%7.%8."/>
      <w:lvlJc w:val="left"/>
      <w:pPr>
        <w:tabs>
          <w:tab w:val="num" w:pos="0"/>
        </w:tabs>
        <w:ind w:left="8391" w:hanging="1440"/>
      </w:pPr>
    </w:lvl>
    <w:lvl w:ilvl="8">
      <w:start w:val="1"/>
      <w:numFmt w:val="decimal"/>
      <w:lvlText w:val="%1.%2.%3.%4.%5.%6.%7.%8.%9."/>
      <w:lvlJc w:val="left"/>
      <w:pPr>
        <w:tabs>
          <w:tab w:val="num" w:pos="0"/>
        </w:tabs>
        <w:ind w:left="9744" w:hanging="1800"/>
      </w:pPr>
    </w:lvl>
  </w:abstractNum>
  <w:abstractNum w:abstractNumId="134" w15:restartNumberingAfterBreak="0">
    <w:nsid w:val="38AE1D8B"/>
    <w:multiLevelType w:val="multilevel"/>
    <w:tmpl w:val="237A42A4"/>
    <w:lvl w:ilvl="0">
      <w:start w:val="149"/>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5" w15:restartNumberingAfterBreak="0">
    <w:nsid w:val="38B5270D"/>
    <w:multiLevelType w:val="multilevel"/>
    <w:tmpl w:val="8E82A76A"/>
    <w:lvl w:ilvl="0">
      <w:start w:val="1"/>
      <w:numFmt w:val="lowerLetter"/>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393744FC"/>
    <w:multiLevelType w:val="multilevel"/>
    <w:tmpl w:val="941A3150"/>
    <w:lvl w:ilvl="0">
      <w:start w:val="3"/>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7" w15:restartNumberingAfterBreak="0">
    <w:nsid w:val="39524F72"/>
    <w:multiLevelType w:val="multilevel"/>
    <w:tmpl w:val="FD565CE2"/>
    <w:lvl w:ilvl="0">
      <w:start w:val="1"/>
      <w:numFmt w:val="decimal"/>
      <w:lvlText w:val="%1."/>
      <w:lvlJc w:val="left"/>
      <w:pPr>
        <w:tabs>
          <w:tab w:val="num" w:pos="0"/>
        </w:tabs>
        <w:ind w:left="360" w:hanging="360"/>
      </w:pPr>
      <w:rPr>
        <w:b w:val="0"/>
      </w:rPr>
    </w:lvl>
    <w:lvl w:ilvl="1">
      <w:start w:val="1"/>
      <w:numFmt w:val="decimal"/>
      <w:lvlText w:val="%1.%2."/>
      <w:lvlJc w:val="left"/>
      <w:pPr>
        <w:tabs>
          <w:tab w:val="num" w:pos="0"/>
        </w:tabs>
        <w:ind w:left="1287" w:hanging="360"/>
      </w:pPr>
      <w:rPr>
        <w:b/>
        <w:bCs/>
      </w:rPr>
    </w:lvl>
    <w:lvl w:ilvl="2">
      <w:start w:val="1"/>
      <w:numFmt w:val="decimal"/>
      <w:lvlText w:val="%1.%2.%3."/>
      <w:lvlJc w:val="left"/>
      <w:pPr>
        <w:tabs>
          <w:tab w:val="num" w:pos="0"/>
        </w:tabs>
        <w:ind w:left="2574" w:hanging="720"/>
      </w:pPr>
      <w:rPr>
        <w:b w:val="0"/>
      </w:rPr>
    </w:lvl>
    <w:lvl w:ilvl="3">
      <w:start w:val="1"/>
      <w:numFmt w:val="decimal"/>
      <w:lvlText w:val="%1.%2.%3.%4."/>
      <w:lvlJc w:val="left"/>
      <w:pPr>
        <w:tabs>
          <w:tab w:val="num" w:pos="0"/>
        </w:tabs>
        <w:ind w:left="3501" w:hanging="720"/>
      </w:pPr>
      <w:rPr>
        <w:b w:val="0"/>
      </w:rPr>
    </w:lvl>
    <w:lvl w:ilvl="4">
      <w:start w:val="1"/>
      <w:numFmt w:val="decimal"/>
      <w:lvlText w:val="%1.%2.%3.%4.%5."/>
      <w:lvlJc w:val="left"/>
      <w:pPr>
        <w:tabs>
          <w:tab w:val="num" w:pos="0"/>
        </w:tabs>
        <w:ind w:left="4788" w:hanging="1080"/>
      </w:pPr>
      <w:rPr>
        <w:b w:val="0"/>
      </w:rPr>
    </w:lvl>
    <w:lvl w:ilvl="5">
      <w:start w:val="1"/>
      <w:numFmt w:val="decimal"/>
      <w:lvlText w:val="%1.%2.%3.%4.%5.%6."/>
      <w:lvlJc w:val="left"/>
      <w:pPr>
        <w:tabs>
          <w:tab w:val="num" w:pos="0"/>
        </w:tabs>
        <w:ind w:left="5715" w:hanging="1080"/>
      </w:pPr>
      <w:rPr>
        <w:b w:val="0"/>
      </w:rPr>
    </w:lvl>
    <w:lvl w:ilvl="6">
      <w:start w:val="1"/>
      <w:numFmt w:val="decimal"/>
      <w:lvlText w:val="%1.%2.%3.%4.%5.%6.%7."/>
      <w:lvlJc w:val="left"/>
      <w:pPr>
        <w:tabs>
          <w:tab w:val="num" w:pos="0"/>
        </w:tabs>
        <w:ind w:left="7002" w:hanging="1440"/>
      </w:pPr>
      <w:rPr>
        <w:b w:val="0"/>
      </w:rPr>
    </w:lvl>
    <w:lvl w:ilvl="7">
      <w:start w:val="1"/>
      <w:numFmt w:val="decimal"/>
      <w:lvlText w:val="%1.%2.%3.%4.%5.%6.%7.%8."/>
      <w:lvlJc w:val="left"/>
      <w:pPr>
        <w:tabs>
          <w:tab w:val="num" w:pos="0"/>
        </w:tabs>
        <w:ind w:left="7929" w:hanging="1440"/>
      </w:pPr>
      <w:rPr>
        <w:b w:val="0"/>
      </w:rPr>
    </w:lvl>
    <w:lvl w:ilvl="8">
      <w:start w:val="1"/>
      <w:numFmt w:val="decimal"/>
      <w:lvlText w:val="%1.%2.%3.%4.%5.%6.%7.%8.%9."/>
      <w:lvlJc w:val="left"/>
      <w:pPr>
        <w:tabs>
          <w:tab w:val="num" w:pos="0"/>
        </w:tabs>
        <w:ind w:left="9216" w:hanging="1800"/>
      </w:pPr>
      <w:rPr>
        <w:b w:val="0"/>
      </w:rPr>
    </w:lvl>
  </w:abstractNum>
  <w:abstractNum w:abstractNumId="138" w15:restartNumberingAfterBreak="0">
    <w:nsid w:val="39B22294"/>
    <w:multiLevelType w:val="multilevel"/>
    <w:tmpl w:val="5E683D4A"/>
    <w:lvl w:ilvl="0">
      <w:start w:val="13"/>
      <w:numFmt w:val="decimal"/>
      <w:lvlText w:val="%1"/>
      <w:lvlJc w:val="left"/>
      <w:pPr>
        <w:tabs>
          <w:tab w:val="num" w:pos="0"/>
        </w:tabs>
        <w:ind w:left="420" w:hanging="420"/>
      </w:pPr>
      <w:rPr>
        <w:b w:val="0"/>
      </w:rPr>
    </w:lvl>
    <w:lvl w:ilvl="1">
      <w:start w:val="1"/>
      <w:numFmt w:val="decimal"/>
      <w:lvlText w:val="%1.%2"/>
      <w:lvlJc w:val="left"/>
      <w:pPr>
        <w:tabs>
          <w:tab w:val="num" w:pos="0"/>
        </w:tabs>
        <w:ind w:left="987" w:hanging="420"/>
      </w:pPr>
      <w:rPr>
        <w:b w:val="0"/>
      </w:rPr>
    </w:lvl>
    <w:lvl w:ilvl="2">
      <w:start w:val="1"/>
      <w:numFmt w:val="decimal"/>
      <w:lvlText w:val="%1.%2.%3"/>
      <w:lvlJc w:val="left"/>
      <w:pPr>
        <w:tabs>
          <w:tab w:val="num" w:pos="0"/>
        </w:tabs>
        <w:ind w:left="1854" w:hanging="720"/>
      </w:pPr>
      <w:rPr>
        <w:b w:val="0"/>
      </w:rPr>
    </w:lvl>
    <w:lvl w:ilvl="3">
      <w:start w:val="1"/>
      <w:numFmt w:val="decimal"/>
      <w:lvlText w:val="%1.%2.%3.%4"/>
      <w:lvlJc w:val="left"/>
      <w:pPr>
        <w:tabs>
          <w:tab w:val="num" w:pos="0"/>
        </w:tabs>
        <w:ind w:left="2421" w:hanging="720"/>
      </w:pPr>
      <w:rPr>
        <w:b w:val="0"/>
      </w:rPr>
    </w:lvl>
    <w:lvl w:ilvl="4">
      <w:start w:val="1"/>
      <w:numFmt w:val="decimal"/>
      <w:lvlText w:val="%1.%2.%3.%4.%5"/>
      <w:lvlJc w:val="left"/>
      <w:pPr>
        <w:tabs>
          <w:tab w:val="num" w:pos="0"/>
        </w:tabs>
        <w:ind w:left="3348" w:hanging="1080"/>
      </w:pPr>
      <w:rPr>
        <w:b w:val="0"/>
      </w:rPr>
    </w:lvl>
    <w:lvl w:ilvl="5">
      <w:start w:val="1"/>
      <w:numFmt w:val="decimal"/>
      <w:lvlText w:val="%1.%2.%3.%4.%5.%6"/>
      <w:lvlJc w:val="left"/>
      <w:pPr>
        <w:tabs>
          <w:tab w:val="num" w:pos="0"/>
        </w:tabs>
        <w:ind w:left="3915" w:hanging="1080"/>
      </w:pPr>
      <w:rPr>
        <w:b w:val="0"/>
      </w:rPr>
    </w:lvl>
    <w:lvl w:ilvl="6">
      <w:start w:val="1"/>
      <w:numFmt w:val="decimal"/>
      <w:lvlText w:val="%1.%2.%3.%4.%5.%6.%7"/>
      <w:lvlJc w:val="left"/>
      <w:pPr>
        <w:tabs>
          <w:tab w:val="num" w:pos="0"/>
        </w:tabs>
        <w:ind w:left="4842" w:hanging="1440"/>
      </w:pPr>
      <w:rPr>
        <w:b w:val="0"/>
      </w:rPr>
    </w:lvl>
    <w:lvl w:ilvl="7">
      <w:start w:val="1"/>
      <w:numFmt w:val="decimal"/>
      <w:lvlText w:val="%1.%2.%3.%4.%5.%6.%7.%8"/>
      <w:lvlJc w:val="left"/>
      <w:pPr>
        <w:tabs>
          <w:tab w:val="num" w:pos="0"/>
        </w:tabs>
        <w:ind w:left="5409" w:hanging="1440"/>
      </w:pPr>
      <w:rPr>
        <w:b w:val="0"/>
      </w:rPr>
    </w:lvl>
    <w:lvl w:ilvl="8">
      <w:start w:val="1"/>
      <w:numFmt w:val="decimal"/>
      <w:lvlText w:val="%1.%2.%3.%4.%5.%6.%7.%8.%9"/>
      <w:lvlJc w:val="left"/>
      <w:pPr>
        <w:tabs>
          <w:tab w:val="num" w:pos="0"/>
        </w:tabs>
        <w:ind w:left="6336" w:hanging="1800"/>
      </w:pPr>
      <w:rPr>
        <w:b w:val="0"/>
      </w:rPr>
    </w:lvl>
  </w:abstractNum>
  <w:abstractNum w:abstractNumId="139" w15:restartNumberingAfterBreak="0">
    <w:nsid w:val="3A2E32BA"/>
    <w:multiLevelType w:val="multilevel"/>
    <w:tmpl w:val="7B2A787E"/>
    <w:lvl w:ilvl="0">
      <w:start w:val="1"/>
      <w:numFmt w:val="lowerLetter"/>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140" w15:restartNumberingAfterBreak="0">
    <w:nsid w:val="3A4F27CB"/>
    <w:multiLevelType w:val="multilevel"/>
    <w:tmpl w:val="948EB2DE"/>
    <w:lvl w:ilvl="0">
      <w:start w:val="12"/>
      <w:numFmt w:val="decimal"/>
      <w:lvlText w:val="%1"/>
      <w:lvlJc w:val="left"/>
      <w:pPr>
        <w:tabs>
          <w:tab w:val="num" w:pos="0"/>
        </w:tabs>
        <w:ind w:left="420" w:hanging="420"/>
      </w:pPr>
    </w:lvl>
    <w:lvl w:ilvl="1">
      <w:start w:val="1"/>
      <w:numFmt w:val="decimal"/>
      <w:lvlText w:val="%1.%2"/>
      <w:lvlJc w:val="left"/>
      <w:pPr>
        <w:tabs>
          <w:tab w:val="num" w:pos="0"/>
        </w:tabs>
        <w:ind w:left="987" w:hanging="420"/>
      </w:pPr>
      <w:rPr>
        <w:b/>
        <w:bCs/>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141" w15:restartNumberingAfterBreak="0">
    <w:nsid w:val="3AC54818"/>
    <w:multiLevelType w:val="multilevel"/>
    <w:tmpl w:val="15B2B198"/>
    <w:lvl w:ilvl="0">
      <w:numFmt w:val="bullet"/>
      <w:lvlText w:val="-"/>
      <w:lvlJc w:val="left"/>
      <w:pPr>
        <w:tabs>
          <w:tab w:val="num" w:pos="0"/>
        </w:tabs>
        <w:ind w:left="720" w:hanging="360"/>
      </w:pPr>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3ACF4EF4"/>
    <w:multiLevelType w:val="multilevel"/>
    <w:tmpl w:val="35321BE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3" w15:restartNumberingAfterBreak="0">
    <w:nsid w:val="3B5A272C"/>
    <w:multiLevelType w:val="multilevel"/>
    <w:tmpl w:val="F74831AE"/>
    <w:lvl w:ilvl="0">
      <w:start w:val="1"/>
      <w:numFmt w:val="decimal"/>
      <w:lvlText w:val="3.%1"/>
      <w:lvlJc w:val="left"/>
      <w:pPr>
        <w:tabs>
          <w:tab w:val="num" w:pos="0"/>
        </w:tabs>
        <w:ind w:left="720" w:hanging="360"/>
      </w:pPr>
      <w:rPr>
        <w:rFonts w:cs="Times New Roman"/>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3B6547D3"/>
    <w:multiLevelType w:val="multilevel"/>
    <w:tmpl w:val="71E042BA"/>
    <w:lvl w:ilvl="0">
      <w:start w:val="1"/>
      <w:numFmt w:val="decimal"/>
      <w:lvlText w:val="6.%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3BBF4433"/>
    <w:multiLevelType w:val="multilevel"/>
    <w:tmpl w:val="5790A20A"/>
    <w:lvl w:ilvl="0">
      <w:start w:val="1"/>
      <w:numFmt w:val="lowerLetter"/>
      <w:lvlText w:val="%1."/>
      <w:lvlJc w:val="left"/>
      <w:pPr>
        <w:tabs>
          <w:tab w:val="num" w:pos="0"/>
        </w:tabs>
        <w:ind w:left="643" w:hanging="360"/>
      </w:pPr>
      <w:rPr>
        <w:b w:val="0"/>
        <w:bCs w:val="0"/>
      </w:rPr>
    </w:lvl>
    <w:lvl w:ilvl="1">
      <w:start w:val="1"/>
      <w:numFmt w:val="lowerLetter"/>
      <w:lvlText w:val="%2."/>
      <w:lvlJc w:val="left"/>
      <w:pPr>
        <w:tabs>
          <w:tab w:val="num" w:pos="0"/>
        </w:tabs>
        <w:ind w:left="1363" w:hanging="360"/>
      </w:pPr>
    </w:lvl>
    <w:lvl w:ilvl="2">
      <w:start w:val="1"/>
      <w:numFmt w:val="lowerRoman"/>
      <w:lvlText w:val="%3."/>
      <w:lvlJc w:val="right"/>
      <w:pPr>
        <w:tabs>
          <w:tab w:val="num" w:pos="0"/>
        </w:tabs>
        <w:ind w:left="2083" w:hanging="180"/>
      </w:pPr>
    </w:lvl>
    <w:lvl w:ilvl="3">
      <w:start w:val="1"/>
      <w:numFmt w:val="decimal"/>
      <w:lvlText w:val="%4."/>
      <w:lvlJc w:val="left"/>
      <w:pPr>
        <w:tabs>
          <w:tab w:val="num" w:pos="0"/>
        </w:tabs>
        <w:ind w:left="2803" w:hanging="360"/>
      </w:pPr>
    </w:lvl>
    <w:lvl w:ilvl="4">
      <w:start w:val="1"/>
      <w:numFmt w:val="lowerLetter"/>
      <w:lvlText w:val="%5."/>
      <w:lvlJc w:val="left"/>
      <w:pPr>
        <w:tabs>
          <w:tab w:val="num" w:pos="0"/>
        </w:tabs>
        <w:ind w:left="3523" w:hanging="360"/>
      </w:pPr>
    </w:lvl>
    <w:lvl w:ilvl="5">
      <w:start w:val="1"/>
      <w:numFmt w:val="lowerRoman"/>
      <w:lvlText w:val="%6."/>
      <w:lvlJc w:val="right"/>
      <w:pPr>
        <w:tabs>
          <w:tab w:val="num" w:pos="0"/>
        </w:tabs>
        <w:ind w:left="4243" w:hanging="180"/>
      </w:pPr>
    </w:lvl>
    <w:lvl w:ilvl="6">
      <w:start w:val="1"/>
      <w:numFmt w:val="decimal"/>
      <w:lvlText w:val="%7."/>
      <w:lvlJc w:val="left"/>
      <w:pPr>
        <w:tabs>
          <w:tab w:val="num" w:pos="0"/>
        </w:tabs>
        <w:ind w:left="4963" w:hanging="360"/>
      </w:pPr>
    </w:lvl>
    <w:lvl w:ilvl="7">
      <w:start w:val="1"/>
      <w:numFmt w:val="lowerLetter"/>
      <w:lvlText w:val="%8."/>
      <w:lvlJc w:val="left"/>
      <w:pPr>
        <w:tabs>
          <w:tab w:val="num" w:pos="0"/>
        </w:tabs>
        <w:ind w:left="5683" w:hanging="360"/>
      </w:pPr>
    </w:lvl>
    <w:lvl w:ilvl="8">
      <w:start w:val="1"/>
      <w:numFmt w:val="lowerRoman"/>
      <w:lvlText w:val="%9."/>
      <w:lvlJc w:val="right"/>
      <w:pPr>
        <w:tabs>
          <w:tab w:val="num" w:pos="0"/>
        </w:tabs>
        <w:ind w:left="6403" w:hanging="180"/>
      </w:pPr>
    </w:lvl>
  </w:abstractNum>
  <w:abstractNum w:abstractNumId="146" w15:restartNumberingAfterBreak="0">
    <w:nsid w:val="3C844809"/>
    <w:multiLevelType w:val="multilevel"/>
    <w:tmpl w:val="AF8894C8"/>
    <w:lvl w:ilvl="0">
      <w:start w:val="12"/>
      <w:numFmt w:val="decimal"/>
      <w:lvlText w:val="ĐIỀU %1."/>
      <w:lvlJc w:val="left"/>
      <w:pPr>
        <w:tabs>
          <w:tab w:val="num" w:pos="0"/>
        </w:tabs>
        <w:ind w:left="525" w:hanging="525"/>
      </w:pPr>
      <w:rPr>
        <w:b/>
      </w:rPr>
    </w:lvl>
    <w:lvl w:ilvl="1">
      <w:start w:val="1"/>
      <w:numFmt w:val="decimal"/>
      <w:lvlText w:val="%1.%2."/>
      <w:lvlJc w:val="left"/>
      <w:pPr>
        <w:tabs>
          <w:tab w:val="num" w:pos="0"/>
        </w:tabs>
        <w:ind w:left="2160" w:hanging="720"/>
      </w:pPr>
      <w:rPr>
        <w:b/>
      </w:rPr>
    </w:lvl>
    <w:lvl w:ilvl="2">
      <w:start w:val="1"/>
      <w:numFmt w:val="decimal"/>
      <w:lvlText w:val="%1.%2.%3."/>
      <w:lvlJc w:val="left"/>
      <w:pPr>
        <w:tabs>
          <w:tab w:val="num" w:pos="0"/>
        </w:tabs>
        <w:ind w:left="3600" w:hanging="720"/>
      </w:pPr>
    </w:lvl>
    <w:lvl w:ilvl="3">
      <w:start w:val="1"/>
      <w:numFmt w:val="decimal"/>
      <w:lvlText w:val="%1.%2.%3.%4."/>
      <w:lvlJc w:val="left"/>
      <w:pPr>
        <w:tabs>
          <w:tab w:val="num" w:pos="0"/>
        </w:tabs>
        <w:ind w:left="5400" w:hanging="1080"/>
      </w:pPr>
    </w:lvl>
    <w:lvl w:ilvl="4">
      <w:start w:val="1"/>
      <w:numFmt w:val="decimal"/>
      <w:lvlText w:val="%1.%2.%3.%4.%5."/>
      <w:lvlJc w:val="left"/>
      <w:pPr>
        <w:tabs>
          <w:tab w:val="num" w:pos="0"/>
        </w:tabs>
        <w:ind w:left="6840" w:hanging="1080"/>
      </w:pPr>
    </w:lvl>
    <w:lvl w:ilvl="5">
      <w:start w:val="1"/>
      <w:numFmt w:val="decimal"/>
      <w:lvlText w:val="%1.%2.%3.%4.%5.%6."/>
      <w:lvlJc w:val="left"/>
      <w:pPr>
        <w:tabs>
          <w:tab w:val="num" w:pos="0"/>
        </w:tabs>
        <w:ind w:left="8640" w:hanging="1440"/>
      </w:pPr>
    </w:lvl>
    <w:lvl w:ilvl="6">
      <w:start w:val="1"/>
      <w:numFmt w:val="decimal"/>
      <w:lvlText w:val="%1.%2.%3.%4.%5.%6.%7."/>
      <w:lvlJc w:val="left"/>
      <w:pPr>
        <w:tabs>
          <w:tab w:val="num" w:pos="0"/>
        </w:tabs>
        <w:ind w:left="10080" w:hanging="1440"/>
      </w:pPr>
    </w:lvl>
    <w:lvl w:ilvl="7">
      <w:start w:val="1"/>
      <w:numFmt w:val="decimal"/>
      <w:lvlText w:val="%1.%2.%3.%4.%5.%6.%7.%8."/>
      <w:lvlJc w:val="left"/>
      <w:pPr>
        <w:tabs>
          <w:tab w:val="num" w:pos="0"/>
        </w:tabs>
        <w:ind w:left="11880" w:hanging="1800"/>
      </w:pPr>
    </w:lvl>
    <w:lvl w:ilvl="8">
      <w:start w:val="1"/>
      <w:numFmt w:val="decimal"/>
      <w:lvlText w:val="%1.%2.%3.%4.%5.%6.%7.%8.%9."/>
      <w:lvlJc w:val="left"/>
      <w:pPr>
        <w:tabs>
          <w:tab w:val="num" w:pos="0"/>
        </w:tabs>
        <w:ind w:left="13320" w:hanging="1800"/>
      </w:pPr>
    </w:lvl>
  </w:abstractNum>
  <w:abstractNum w:abstractNumId="147" w15:restartNumberingAfterBreak="0">
    <w:nsid w:val="3D3C6FA7"/>
    <w:multiLevelType w:val="multilevel"/>
    <w:tmpl w:val="3F483C4C"/>
    <w:lvl w:ilvl="0">
      <w:start w:val="11"/>
      <w:numFmt w:val="decimal"/>
      <w:lvlText w:val="%1."/>
      <w:lvlJc w:val="left"/>
      <w:pPr>
        <w:tabs>
          <w:tab w:val="num" w:pos="0"/>
        </w:tabs>
        <w:ind w:left="480" w:hanging="480"/>
      </w:pPr>
      <w:rPr>
        <w:b w:val="0"/>
      </w:rPr>
    </w:lvl>
    <w:lvl w:ilvl="1">
      <w:start w:val="1"/>
      <w:numFmt w:val="decimal"/>
      <w:lvlText w:val="%1.%2."/>
      <w:lvlJc w:val="left"/>
      <w:pPr>
        <w:tabs>
          <w:tab w:val="num" w:pos="0"/>
        </w:tabs>
        <w:ind w:left="1047" w:hanging="480"/>
      </w:pPr>
      <w:rPr>
        <w:b w:val="0"/>
        <w:bCs/>
      </w:rPr>
    </w:lvl>
    <w:lvl w:ilvl="2">
      <w:start w:val="1"/>
      <w:numFmt w:val="decimal"/>
      <w:lvlText w:val="%1.%2.%3."/>
      <w:lvlJc w:val="left"/>
      <w:pPr>
        <w:tabs>
          <w:tab w:val="num" w:pos="0"/>
        </w:tabs>
        <w:ind w:left="1854" w:hanging="720"/>
      </w:pPr>
      <w:rPr>
        <w:b w:val="0"/>
      </w:rPr>
    </w:lvl>
    <w:lvl w:ilvl="3">
      <w:start w:val="1"/>
      <w:numFmt w:val="decimal"/>
      <w:lvlText w:val="%1.%2.%3.%4."/>
      <w:lvlJc w:val="left"/>
      <w:pPr>
        <w:tabs>
          <w:tab w:val="num" w:pos="0"/>
        </w:tabs>
        <w:ind w:left="2421" w:hanging="720"/>
      </w:pPr>
      <w:rPr>
        <w:b w:val="0"/>
      </w:rPr>
    </w:lvl>
    <w:lvl w:ilvl="4">
      <w:start w:val="1"/>
      <w:numFmt w:val="decimal"/>
      <w:lvlText w:val="%1.%2.%3.%4.%5."/>
      <w:lvlJc w:val="left"/>
      <w:pPr>
        <w:tabs>
          <w:tab w:val="num" w:pos="0"/>
        </w:tabs>
        <w:ind w:left="3348" w:hanging="1080"/>
      </w:pPr>
      <w:rPr>
        <w:b w:val="0"/>
      </w:rPr>
    </w:lvl>
    <w:lvl w:ilvl="5">
      <w:start w:val="1"/>
      <w:numFmt w:val="decimal"/>
      <w:lvlText w:val="%1.%2.%3.%4.%5.%6."/>
      <w:lvlJc w:val="left"/>
      <w:pPr>
        <w:tabs>
          <w:tab w:val="num" w:pos="0"/>
        </w:tabs>
        <w:ind w:left="3915" w:hanging="1080"/>
      </w:pPr>
      <w:rPr>
        <w:b w:val="0"/>
      </w:rPr>
    </w:lvl>
    <w:lvl w:ilvl="6">
      <w:start w:val="1"/>
      <w:numFmt w:val="decimal"/>
      <w:lvlText w:val="%1.%2.%3.%4.%5.%6.%7."/>
      <w:lvlJc w:val="left"/>
      <w:pPr>
        <w:tabs>
          <w:tab w:val="num" w:pos="0"/>
        </w:tabs>
        <w:ind w:left="4842" w:hanging="1440"/>
      </w:pPr>
      <w:rPr>
        <w:b w:val="0"/>
      </w:rPr>
    </w:lvl>
    <w:lvl w:ilvl="7">
      <w:start w:val="1"/>
      <w:numFmt w:val="decimal"/>
      <w:lvlText w:val="%1.%2.%3.%4.%5.%6.%7.%8."/>
      <w:lvlJc w:val="left"/>
      <w:pPr>
        <w:tabs>
          <w:tab w:val="num" w:pos="0"/>
        </w:tabs>
        <w:ind w:left="5409" w:hanging="1440"/>
      </w:pPr>
      <w:rPr>
        <w:b w:val="0"/>
      </w:rPr>
    </w:lvl>
    <w:lvl w:ilvl="8">
      <w:start w:val="1"/>
      <w:numFmt w:val="decimal"/>
      <w:lvlText w:val="%1.%2.%3.%4.%5.%6.%7.%8.%9."/>
      <w:lvlJc w:val="left"/>
      <w:pPr>
        <w:tabs>
          <w:tab w:val="num" w:pos="0"/>
        </w:tabs>
        <w:ind w:left="6336" w:hanging="1800"/>
      </w:pPr>
      <w:rPr>
        <w:b w:val="0"/>
      </w:rPr>
    </w:lvl>
  </w:abstractNum>
  <w:abstractNum w:abstractNumId="148" w15:restartNumberingAfterBreak="0">
    <w:nsid w:val="3D511E09"/>
    <w:multiLevelType w:val="multilevel"/>
    <w:tmpl w:val="0FA699D2"/>
    <w:lvl w:ilvl="0">
      <w:start w:val="1"/>
      <w:numFmt w:val="decimal"/>
      <w:lvlText w:val="%1."/>
      <w:lvlJc w:val="left"/>
      <w:pPr>
        <w:tabs>
          <w:tab w:val="num" w:pos="0"/>
        </w:tabs>
        <w:ind w:left="1277" w:hanging="360"/>
      </w:pPr>
      <w:rPr>
        <w:rFonts w:ascii="Times New Roman" w:hAnsi="Times New Roman" w:cs="Times New Roman"/>
        <w:b/>
        <w:bCs w:val="0"/>
        <w:i w:val="0"/>
        <w:iCs w:val="0"/>
        <w:color w:val="000000"/>
        <w:sz w:val="26"/>
        <w:szCs w:val="2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3E6B512F"/>
    <w:multiLevelType w:val="multilevel"/>
    <w:tmpl w:val="98DA73E2"/>
    <w:lvl w:ilvl="0">
      <w:start w:val="13"/>
      <w:numFmt w:val="decimal"/>
      <w:lvlText w:val="%1"/>
      <w:lvlJc w:val="left"/>
      <w:pPr>
        <w:tabs>
          <w:tab w:val="num" w:pos="0"/>
        </w:tabs>
        <w:ind w:left="420" w:hanging="420"/>
      </w:pPr>
      <w:rPr>
        <w:b w:val="0"/>
      </w:rPr>
    </w:lvl>
    <w:lvl w:ilvl="1">
      <w:start w:val="1"/>
      <w:numFmt w:val="decimal"/>
      <w:lvlText w:val="%1.%2"/>
      <w:lvlJc w:val="left"/>
      <w:pPr>
        <w:tabs>
          <w:tab w:val="num" w:pos="0"/>
        </w:tabs>
        <w:ind w:left="987" w:hanging="420"/>
      </w:pPr>
      <w:rPr>
        <w:b/>
        <w:bCs/>
      </w:rPr>
    </w:lvl>
    <w:lvl w:ilvl="2">
      <w:start w:val="1"/>
      <w:numFmt w:val="decimal"/>
      <w:lvlText w:val="%1.%2.%3"/>
      <w:lvlJc w:val="left"/>
      <w:pPr>
        <w:tabs>
          <w:tab w:val="num" w:pos="0"/>
        </w:tabs>
        <w:ind w:left="1854" w:hanging="720"/>
      </w:pPr>
      <w:rPr>
        <w:b w:val="0"/>
      </w:rPr>
    </w:lvl>
    <w:lvl w:ilvl="3">
      <w:start w:val="1"/>
      <w:numFmt w:val="decimal"/>
      <w:lvlText w:val="%1.%2.%3.%4"/>
      <w:lvlJc w:val="left"/>
      <w:pPr>
        <w:tabs>
          <w:tab w:val="num" w:pos="0"/>
        </w:tabs>
        <w:ind w:left="2421" w:hanging="720"/>
      </w:pPr>
      <w:rPr>
        <w:b w:val="0"/>
      </w:rPr>
    </w:lvl>
    <w:lvl w:ilvl="4">
      <w:start w:val="1"/>
      <w:numFmt w:val="decimal"/>
      <w:lvlText w:val="%1.%2.%3.%4.%5"/>
      <w:lvlJc w:val="left"/>
      <w:pPr>
        <w:tabs>
          <w:tab w:val="num" w:pos="0"/>
        </w:tabs>
        <w:ind w:left="3348" w:hanging="1080"/>
      </w:pPr>
      <w:rPr>
        <w:b w:val="0"/>
      </w:rPr>
    </w:lvl>
    <w:lvl w:ilvl="5">
      <w:start w:val="1"/>
      <w:numFmt w:val="decimal"/>
      <w:lvlText w:val="%1.%2.%3.%4.%5.%6"/>
      <w:lvlJc w:val="left"/>
      <w:pPr>
        <w:tabs>
          <w:tab w:val="num" w:pos="0"/>
        </w:tabs>
        <w:ind w:left="3915" w:hanging="1080"/>
      </w:pPr>
      <w:rPr>
        <w:b w:val="0"/>
      </w:rPr>
    </w:lvl>
    <w:lvl w:ilvl="6">
      <w:start w:val="1"/>
      <w:numFmt w:val="decimal"/>
      <w:lvlText w:val="%1.%2.%3.%4.%5.%6.%7"/>
      <w:lvlJc w:val="left"/>
      <w:pPr>
        <w:tabs>
          <w:tab w:val="num" w:pos="0"/>
        </w:tabs>
        <w:ind w:left="4842" w:hanging="1440"/>
      </w:pPr>
      <w:rPr>
        <w:b w:val="0"/>
      </w:rPr>
    </w:lvl>
    <w:lvl w:ilvl="7">
      <w:start w:val="1"/>
      <w:numFmt w:val="decimal"/>
      <w:lvlText w:val="%1.%2.%3.%4.%5.%6.%7.%8"/>
      <w:lvlJc w:val="left"/>
      <w:pPr>
        <w:tabs>
          <w:tab w:val="num" w:pos="0"/>
        </w:tabs>
        <w:ind w:left="5409" w:hanging="1440"/>
      </w:pPr>
      <w:rPr>
        <w:b w:val="0"/>
      </w:rPr>
    </w:lvl>
    <w:lvl w:ilvl="8">
      <w:start w:val="1"/>
      <w:numFmt w:val="decimal"/>
      <w:lvlText w:val="%1.%2.%3.%4.%5.%6.%7.%8.%9"/>
      <w:lvlJc w:val="left"/>
      <w:pPr>
        <w:tabs>
          <w:tab w:val="num" w:pos="0"/>
        </w:tabs>
        <w:ind w:left="6336" w:hanging="1800"/>
      </w:pPr>
      <w:rPr>
        <w:b w:val="0"/>
      </w:rPr>
    </w:lvl>
  </w:abstractNum>
  <w:abstractNum w:abstractNumId="150" w15:restartNumberingAfterBreak="0">
    <w:nsid w:val="3F667E3A"/>
    <w:multiLevelType w:val="multilevel"/>
    <w:tmpl w:val="9DD8DF58"/>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51" w15:restartNumberingAfterBreak="0">
    <w:nsid w:val="3FAE28B0"/>
    <w:multiLevelType w:val="multilevel"/>
    <w:tmpl w:val="3FA0580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2" w15:restartNumberingAfterBreak="0">
    <w:nsid w:val="3FBF3E0F"/>
    <w:multiLevelType w:val="multilevel"/>
    <w:tmpl w:val="0226BD8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3" w15:restartNumberingAfterBreak="0">
    <w:nsid w:val="40111A8B"/>
    <w:multiLevelType w:val="multilevel"/>
    <w:tmpl w:val="0D2CBA8E"/>
    <w:lvl w:ilvl="0">
      <w:start w:val="8"/>
      <w:numFmt w:val="decimal"/>
      <w:lvlText w:val="%1."/>
      <w:lvlJc w:val="left"/>
      <w:pPr>
        <w:tabs>
          <w:tab w:val="num" w:pos="0"/>
        </w:tabs>
        <w:ind w:left="360" w:hanging="360"/>
      </w:pPr>
    </w:lvl>
    <w:lvl w:ilvl="1">
      <w:start w:val="1"/>
      <w:numFmt w:val="decimal"/>
      <w:lvlText w:val="%1.%2."/>
      <w:lvlJc w:val="left"/>
      <w:pPr>
        <w:tabs>
          <w:tab w:val="num" w:pos="0"/>
        </w:tabs>
        <w:ind w:left="1080" w:hanging="360"/>
      </w:p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960" w:hanging="1080"/>
      </w:pPr>
    </w:lvl>
    <w:lvl w:ilvl="5">
      <w:start w:val="1"/>
      <w:numFmt w:val="decimal"/>
      <w:lvlText w:val="%1.%2.%3.%4.%5.%6."/>
      <w:lvlJc w:val="left"/>
      <w:pPr>
        <w:tabs>
          <w:tab w:val="num" w:pos="0"/>
        </w:tabs>
        <w:ind w:left="4680" w:hanging="1080"/>
      </w:pPr>
    </w:lvl>
    <w:lvl w:ilvl="6">
      <w:start w:val="1"/>
      <w:numFmt w:val="decimal"/>
      <w:lvlText w:val="%1.%2.%3.%4.%5.%6.%7."/>
      <w:lvlJc w:val="left"/>
      <w:pPr>
        <w:tabs>
          <w:tab w:val="num" w:pos="0"/>
        </w:tabs>
        <w:ind w:left="5760" w:hanging="144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560" w:hanging="1800"/>
      </w:pPr>
    </w:lvl>
  </w:abstractNum>
  <w:abstractNum w:abstractNumId="154" w15:restartNumberingAfterBreak="0">
    <w:nsid w:val="401D55F2"/>
    <w:multiLevelType w:val="multilevel"/>
    <w:tmpl w:val="DEB6822C"/>
    <w:lvl w:ilvl="0">
      <w:start w:val="1"/>
      <w:numFmt w:val="decimal"/>
      <w:lvlText w:val="%1."/>
      <w:lvlJc w:val="left"/>
      <w:pPr>
        <w:tabs>
          <w:tab w:val="num" w:pos="0"/>
        </w:tabs>
        <w:ind w:left="360" w:hanging="360"/>
      </w:pPr>
    </w:lvl>
    <w:lvl w:ilvl="1">
      <w:start w:val="1"/>
      <w:numFmt w:val="decimal"/>
      <w:lvlText w:val="%1.%2."/>
      <w:lvlJc w:val="left"/>
      <w:pPr>
        <w:tabs>
          <w:tab w:val="num" w:pos="0"/>
        </w:tabs>
        <w:ind w:left="1080" w:hanging="360"/>
      </w:p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960" w:hanging="1080"/>
      </w:pPr>
    </w:lvl>
    <w:lvl w:ilvl="5">
      <w:start w:val="1"/>
      <w:numFmt w:val="decimal"/>
      <w:lvlText w:val="%1.%2.%3.%4.%5.%6."/>
      <w:lvlJc w:val="left"/>
      <w:pPr>
        <w:tabs>
          <w:tab w:val="num" w:pos="0"/>
        </w:tabs>
        <w:ind w:left="4680" w:hanging="1080"/>
      </w:pPr>
    </w:lvl>
    <w:lvl w:ilvl="6">
      <w:start w:val="1"/>
      <w:numFmt w:val="decimal"/>
      <w:lvlText w:val="%1.%2.%3.%4.%5.%6.%7."/>
      <w:lvlJc w:val="left"/>
      <w:pPr>
        <w:tabs>
          <w:tab w:val="num" w:pos="0"/>
        </w:tabs>
        <w:ind w:left="5760" w:hanging="144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560" w:hanging="1800"/>
      </w:pPr>
    </w:lvl>
  </w:abstractNum>
  <w:abstractNum w:abstractNumId="155" w15:restartNumberingAfterBreak="0">
    <w:nsid w:val="40AF3812"/>
    <w:multiLevelType w:val="multilevel"/>
    <w:tmpl w:val="ADAC1614"/>
    <w:lvl w:ilvl="0">
      <w:start w:val="10"/>
      <w:numFmt w:val="decimal"/>
      <w:lvlText w:val="ĐIỀU %1."/>
      <w:lvlJc w:val="left"/>
      <w:pPr>
        <w:tabs>
          <w:tab w:val="num" w:pos="0"/>
        </w:tabs>
        <w:ind w:left="525" w:hanging="525"/>
      </w:pPr>
      <w:rPr>
        <w:b/>
      </w:rPr>
    </w:lvl>
    <w:lvl w:ilvl="1">
      <w:start w:val="1"/>
      <w:numFmt w:val="decimal"/>
      <w:lvlText w:val="%1.%2."/>
      <w:lvlJc w:val="left"/>
      <w:pPr>
        <w:tabs>
          <w:tab w:val="num" w:pos="0"/>
        </w:tabs>
        <w:ind w:left="2160" w:hanging="720"/>
      </w:pPr>
      <w:rPr>
        <w:b w:val="0"/>
        <w:bCs/>
      </w:rPr>
    </w:lvl>
    <w:lvl w:ilvl="2">
      <w:start w:val="1"/>
      <w:numFmt w:val="decimal"/>
      <w:lvlText w:val="%1.%2.%3."/>
      <w:lvlJc w:val="left"/>
      <w:pPr>
        <w:tabs>
          <w:tab w:val="num" w:pos="0"/>
        </w:tabs>
        <w:ind w:left="3600" w:hanging="720"/>
      </w:pPr>
    </w:lvl>
    <w:lvl w:ilvl="3">
      <w:start w:val="1"/>
      <w:numFmt w:val="decimal"/>
      <w:lvlText w:val="%1.%2.%3.%4."/>
      <w:lvlJc w:val="left"/>
      <w:pPr>
        <w:tabs>
          <w:tab w:val="num" w:pos="0"/>
        </w:tabs>
        <w:ind w:left="5400" w:hanging="1080"/>
      </w:pPr>
    </w:lvl>
    <w:lvl w:ilvl="4">
      <w:start w:val="1"/>
      <w:numFmt w:val="decimal"/>
      <w:lvlText w:val="%1.%2.%3.%4.%5."/>
      <w:lvlJc w:val="left"/>
      <w:pPr>
        <w:tabs>
          <w:tab w:val="num" w:pos="0"/>
        </w:tabs>
        <w:ind w:left="6840" w:hanging="1080"/>
      </w:pPr>
    </w:lvl>
    <w:lvl w:ilvl="5">
      <w:start w:val="1"/>
      <w:numFmt w:val="decimal"/>
      <w:lvlText w:val="%1.%2.%3.%4.%5.%6."/>
      <w:lvlJc w:val="left"/>
      <w:pPr>
        <w:tabs>
          <w:tab w:val="num" w:pos="0"/>
        </w:tabs>
        <w:ind w:left="8640" w:hanging="1440"/>
      </w:pPr>
    </w:lvl>
    <w:lvl w:ilvl="6">
      <w:start w:val="1"/>
      <w:numFmt w:val="decimal"/>
      <w:lvlText w:val="%1.%2.%3.%4.%5.%6.%7."/>
      <w:lvlJc w:val="left"/>
      <w:pPr>
        <w:tabs>
          <w:tab w:val="num" w:pos="0"/>
        </w:tabs>
        <w:ind w:left="10080" w:hanging="1440"/>
      </w:pPr>
    </w:lvl>
    <w:lvl w:ilvl="7">
      <w:start w:val="1"/>
      <w:numFmt w:val="decimal"/>
      <w:lvlText w:val="%1.%2.%3.%4.%5.%6.%7.%8."/>
      <w:lvlJc w:val="left"/>
      <w:pPr>
        <w:tabs>
          <w:tab w:val="num" w:pos="0"/>
        </w:tabs>
        <w:ind w:left="11880" w:hanging="1800"/>
      </w:pPr>
    </w:lvl>
    <w:lvl w:ilvl="8">
      <w:start w:val="1"/>
      <w:numFmt w:val="decimal"/>
      <w:lvlText w:val="%1.%2.%3.%4.%5.%6.%7.%8.%9."/>
      <w:lvlJc w:val="left"/>
      <w:pPr>
        <w:tabs>
          <w:tab w:val="num" w:pos="0"/>
        </w:tabs>
        <w:ind w:left="13320" w:hanging="1800"/>
      </w:pPr>
    </w:lvl>
  </w:abstractNum>
  <w:abstractNum w:abstractNumId="156" w15:restartNumberingAfterBreak="0">
    <w:nsid w:val="40EC6B8C"/>
    <w:multiLevelType w:val="multilevel"/>
    <w:tmpl w:val="5108049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7" w15:restartNumberingAfterBreak="0">
    <w:nsid w:val="411B5C65"/>
    <w:multiLevelType w:val="multilevel"/>
    <w:tmpl w:val="B44EBA4C"/>
    <w:lvl w:ilvl="0">
      <w:start w:val="1"/>
      <w:numFmt w:val="lowerLetter"/>
      <w:lvlText w:val="%1."/>
      <w:lvlJc w:val="left"/>
      <w:pPr>
        <w:tabs>
          <w:tab w:val="num" w:pos="0"/>
        </w:tabs>
        <w:ind w:left="643" w:hanging="360"/>
      </w:pPr>
      <w:rPr>
        <w:b w:val="0"/>
        <w:bCs w:val="0"/>
      </w:rPr>
    </w:lvl>
    <w:lvl w:ilvl="1">
      <w:start w:val="1"/>
      <w:numFmt w:val="lowerLetter"/>
      <w:lvlText w:val="%2."/>
      <w:lvlJc w:val="left"/>
      <w:pPr>
        <w:tabs>
          <w:tab w:val="num" w:pos="0"/>
        </w:tabs>
        <w:ind w:left="1363" w:hanging="360"/>
      </w:pPr>
    </w:lvl>
    <w:lvl w:ilvl="2">
      <w:start w:val="1"/>
      <w:numFmt w:val="lowerRoman"/>
      <w:lvlText w:val="%3."/>
      <w:lvlJc w:val="right"/>
      <w:pPr>
        <w:tabs>
          <w:tab w:val="num" w:pos="0"/>
        </w:tabs>
        <w:ind w:left="2083" w:hanging="180"/>
      </w:pPr>
    </w:lvl>
    <w:lvl w:ilvl="3">
      <w:start w:val="1"/>
      <w:numFmt w:val="decimal"/>
      <w:lvlText w:val="%4."/>
      <w:lvlJc w:val="left"/>
      <w:pPr>
        <w:tabs>
          <w:tab w:val="num" w:pos="0"/>
        </w:tabs>
        <w:ind w:left="2803" w:hanging="360"/>
      </w:pPr>
    </w:lvl>
    <w:lvl w:ilvl="4">
      <w:start w:val="1"/>
      <w:numFmt w:val="lowerLetter"/>
      <w:lvlText w:val="%5."/>
      <w:lvlJc w:val="left"/>
      <w:pPr>
        <w:tabs>
          <w:tab w:val="num" w:pos="0"/>
        </w:tabs>
        <w:ind w:left="3523" w:hanging="360"/>
      </w:pPr>
    </w:lvl>
    <w:lvl w:ilvl="5">
      <w:start w:val="1"/>
      <w:numFmt w:val="lowerRoman"/>
      <w:lvlText w:val="%6."/>
      <w:lvlJc w:val="right"/>
      <w:pPr>
        <w:tabs>
          <w:tab w:val="num" w:pos="0"/>
        </w:tabs>
        <w:ind w:left="4243" w:hanging="180"/>
      </w:pPr>
    </w:lvl>
    <w:lvl w:ilvl="6">
      <w:start w:val="1"/>
      <w:numFmt w:val="decimal"/>
      <w:lvlText w:val="%7."/>
      <w:lvlJc w:val="left"/>
      <w:pPr>
        <w:tabs>
          <w:tab w:val="num" w:pos="0"/>
        </w:tabs>
        <w:ind w:left="4963" w:hanging="360"/>
      </w:pPr>
    </w:lvl>
    <w:lvl w:ilvl="7">
      <w:start w:val="1"/>
      <w:numFmt w:val="lowerLetter"/>
      <w:lvlText w:val="%8."/>
      <w:lvlJc w:val="left"/>
      <w:pPr>
        <w:tabs>
          <w:tab w:val="num" w:pos="0"/>
        </w:tabs>
        <w:ind w:left="5683" w:hanging="360"/>
      </w:pPr>
    </w:lvl>
    <w:lvl w:ilvl="8">
      <w:start w:val="1"/>
      <w:numFmt w:val="lowerRoman"/>
      <w:lvlText w:val="%9."/>
      <w:lvlJc w:val="right"/>
      <w:pPr>
        <w:tabs>
          <w:tab w:val="num" w:pos="0"/>
        </w:tabs>
        <w:ind w:left="6403" w:hanging="180"/>
      </w:pPr>
    </w:lvl>
  </w:abstractNum>
  <w:abstractNum w:abstractNumId="158" w15:restartNumberingAfterBreak="0">
    <w:nsid w:val="417027B1"/>
    <w:multiLevelType w:val="multilevel"/>
    <w:tmpl w:val="C77217D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9" w15:restartNumberingAfterBreak="0">
    <w:nsid w:val="42370B81"/>
    <w:multiLevelType w:val="multilevel"/>
    <w:tmpl w:val="1B0E2968"/>
    <w:lvl w:ilvl="0">
      <w:start w:val="10"/>
      <w:numFmt w:val="decimal"/>
      <w:lvlText w:val="%1"/>
      <w:lvlJc w:val="left"/>
      <w:pPr>
        <w:tabs>
          <w:tab w:val="num" w:pos="0"/>
        </w:tabs>
        <w:ind w:left="420" w:hanging="420"/>
      </w:pPr>
    </w:lvl>
    <w:lvl w:ilvl="1">
      <w:start w:val="1"/>
      <w:numFmt w:val="decimal"/>
      <w:lvlText w:val="%1.%2"/>
      <w:lvlJc w:val="left"/>
      <w:pPr>
        <w:tabs>
          <w:tab w:val="num" w:pos="0"/>
        </w:tabs>
        <w:ind w:left="987" w:hanging="42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160" w15:restartNumberingAfterBreak="0">
    <w:nsid w:val="42946643"/>
    <w:multiLevelType w:val="multilevel"/>
    <w:tmpl w:val="D548E354"/>
    <w:lvl w:ilvl="0">
      <w:start w:val="6"/>
      <w:numFmt w:val="decimal"/>
      <w:lvlText w:val="%1"/>
      <w:lvlJc w:val="left"/>
      <w:pPr>
        <w:tabs>
          <w:tab w:val="num" w:pos="525"/>
        </w:tabs>
        <w:ind w:left="525" w:hanging="525"/>
      </w:pPr>
    </w:lvl>
    <w:lvl w:ilvl="1">
      <w:start w:val="1"/>
      <w:numFmt w:val="decimal"/>
      <w:lvlText w:val="%1.%2"/>
      <w:lvlJc w:val="left"/>
      <w:pPr>
        <w:tabs>
          <w:tab w:val="num" w:pos="1065"/>
        </w:tabs>
        <w:ind w:left="1065" w:hanging="525"/>
      </w:pPr>
    </w:lvl>
    <w:lvl w:ilvl="2">
      <w:start w:val="1"/>
      <w:numFmt w:val="lowerLetter"/>
      <w:lvlText w:val="%3)"/>
      <w:lvlJc w:val="left"/>
      <w:pPr>
        <w:tabs>
          <w:tab w:val="num" w:pos="1800"/>
        </w:tabs>
        <w:ind w:left="1800" w:hanging="720"/>
      </w:pPr>
      <w:rPr>
        <w:rFonts w:ascii="Times New Roman" w:eastAsia="Arial" w:hAnsi="Times New Roman" w:cs="Times New Roman"/>
        <w:b w:val="0"/>
        <w:bCs/>
      </w:rPr>
    </w:lvl>
    <w:lvl w:ilvl="3">
      <w:start w:val="1"/>
      <w:numFmt w:val="decimal"/>
      <w:lvlText w:val="%1.%2.%3.%4"/>
      <w:lvlJc w:val="left"/>
      <w:pPr>
        <w:tabs>
          <w:tab w:val="num" w:pos="2340"/>
        </w:tabs>
        <w:ind w:left="2340" w:hanging="720"/>
      </w:pPr>
    </w:lvl>
    <w:lvl w:ilvl="4">
      <w:start w:val="1"/>
      <w:numFmt w:val="decimal"/>
      <w:lvlText w:val="%1.%2.%3.%4.%5"/>
      <w:lvlJc w:val="left"/>
      <w:pPr>
        <w:tabs>
          <w:tab w:val="num" w:pos="3240"/>
        </w:tabs>
        <w:ind w:left="3240" w:hanging="1080"/>
      </w:pPr>
    </w:lvl>
    <w:lvl w:ilvl="5">
      <w:start w:val="1"/>
      <w:numFmt w:val="decimal"/>
      <w:lvlText w:val="%1.%2.%3.%4.%5.%6"/>
      <w:lvlJc w:val="left"/>
      <w:pPr>
        <w:tabs>
          <w:tab w:val="num" w:pos="4140"/>
        </w:tabs>
        <w:ind w:left="4140" w:hanging="1440"/>
      </w:pPr>
    </w:lvl>
    <w:lvl w:ilvl="6">
      <w:start w:val="1"/>
      <w:numFmt w:val="decimal"/>
      <w:lvlText w:val="%1.%2.%3.%4.%5.%6.%7"/>
      <w:lvlJc w:val="left"/>
      <w:pPr>
        <w:tabs>
          <w:tab w:val="num" w:pos="4680"/>
        </w:tabs>
        <w:ind w:left="4680" w:hanging="1440"/>
      </w:pPr>
    </w:lvl>
    <w:lvl w:ilvl="7">
      <w:start w:val="1"/>
      <w:numFmt w:val="decimal"/>
      <w:lvlText w:val="%1.%2.%3.%4.%5.%6.%7.%8"/>
      <w:lvlJc w:val="left"/>
      <w:pPr>
        <w:tabs>
          <w:tab w:val="num" w:pos="5580"/>
        </w:tabs>
        <w:ind w:left="5580" w:hanging="1800"/>
      </w:pPr>
    </w:lvl>
    <w:lvl w:ilvl="8">
      <w:start w:val="1"/>
      <w:numFmt w:val="decimal"/>
      <w:lvlText w:val="%1.%2.%3.%4.%5.%6.%7.%8.%9"/>
      <w:lvlJc w:val="left"/>
      <w:pPr>
        <w:tabs>
          <w:tab w:val="num" w:pos="6120"/>
        </w:tabs>
        <w:ind w:left="6120" w:hanging="1800"/>
      </w:pPr>
    </w:lvl>
  </w:abstractNum>
  <w:abstractNum w:abstractNumId="161" w15:restartNumberingAfterBreak="0">
    <w:nsid w:val="43B952C7"/>
    <w:multiLevelType w:val="multilevel"/>
    <w:tmpl w:val="E1AE5D1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2" w15:restartNumberingAfterBreak="0">
    <w:nsid w:val="43D74581"/>
    <w:multiLevelType w:val="multilevel"/>
    <w:tmpl w:val="60F64C0A"/>
    <w:lvl w:ilvl="0">
      <w:start w:val="5"/>
      <w:numFmt w:val="decimal"/>
      <w:lvlText w:val="%1"/>
      <w:lvlJc w:val="left"/>
      <w:pPr>
        <w:tabs>
          <w:tab w:val="num" w:pos="0"/>
        </w:tabs>
        <w:ind w:left="360" w:hanging="360"/>
      </w:pPr>
    </w:lvl>
    <w:lvl w:ilvl="1">
      <w:start w:val="1"/>
      <w:numFmt w:val="decimal"/>
      <w:lvlText w:val="%1.%2"/>
      <w:lvlJc w:val="left"/>
      <w:pPr>
        <w:tabs>
          <w:tab w:val="num" w:pos="0"/>
        </w:tabs>
        <w:ind w:left="2067" w:hanging="360"/>
      </w:pPr>
      <w:rPr>
        <w:b/>
        <w:bCs w:val="0"/>
      </w:rPr>
    </w:lvl>
    <w:lvl w:ilvl="2">
      <w:start w:val="1"/>
      <w:numFmt w:val="decimal"/>
      <w:lvlText w:val="%1.%2.%3"/>
      <w:lvlJc w:val="left"/>
      <w:pPr>
        <w:tabs>
          <w:tab w:val="num" w:pos="0"/>
        </w:tabs>
        <w:ind w:left="4134" w:hanging="720"/>
      </w:pPr>
    </w:lvl>
    <w:lvl w:ilvl="3">
      <w:start w:val="1"/>
      <w:numFmt w:val="decimal"/>
      <w:lvlText w:val="%1.%2.%3.%4"/>
      <w:lvlJc w:val="left"/>
      <w:pPr>
        <w:tabs>
          <w:tab w:val="num" w:pos="0"/>
        </w:tabs>
        <w:ind w:left="5841" w:hanging="720"/>
      </w:pPr>
    </w:lvl>
    <w:lvl w:ilvl="4">
      <w:start w:val="1"/>
      <w:numFmt w:val="decimal"/>
      <w:lvlText w:val="%1.%2.%3.%4.%5"/>
      <w:lvlJc w:val="left"/>
      <w:pPr>
        <w:tabs>
          <w:tab w:val="num" w:pos="0"/>
        </w:tabs>
        <w:ind w:left="7908" w:hanging="1080"/>
      </w:pPr>
    </w:lvl>
    <w:lvl w:ilvl="5">
      <w:start w:val="1"/>
      <w:numFmt w:val="decimal"/>
      <w:lvlText w:val="%1.%2.%3.%4.%5.%6"/>
      <w:lvlJc w:val="left"/>
      <w:pPr>
        <w:tabs>
          <w:tab w:val="num" w:pos="0"/>
        </w:tabs>
        <w:ind w:left="9615" w:hanging="1080"/>
      </w:pPr>
    </w:lvl>
    <w:lvl w:ilvl="6">
      <w:start w:val="1"/>
      <w:numFmt w:val="decimal"/>
      <w:lvlText w:val="%1.%2.%3.%4.%5.%6.%7"/>
      <w:lvlJc w:val="left"/>
      <w:pPr>
        <w:tabs>
          <w:tab w:val="num" w:pos="0"/>
        </w:tabs>
        <w:ind w:left="11682" w:hanging="1440"/>
      </w:pPr>
    </w:lvl>
    <w:lvl w:ilvl="7">
      <w:start w:val="1"/>
      <w:numFmt w:val="decimal"/>
      <w:lvlText w:val="%1.%2.%3.%4.%5.%6.%7.%8"/>
      <w:lvlJc w:val="left"/>
      <w:pPr>
        <w:tabs>
          <w:tab w:val="num" w:pos="0"/>
        </w:tabs>
        <w:ind w:left="13389" w:hanging="1440"/>
      </w:pPr>
    </w:lvl>
    <w:lvl w:ilvl="8">
      <w:start w:val="1"/>
      <w:numFmt w:val="decimal"/>
      <w:lvlText w:val="%1.%2.%3.%4.%5.%6.%7.%8.%9"/>
      <w:lvlJc w:val="left"/>
      <w:pPr>
        <w:tabs>
          <w:tab w:val="num" w:pos="0"/>
        </w:tabs>
        <w:ind w:left="15456" w:hanging="1800"/>
      </w:pPr>
    </w:lvl>
  </w:abstractNum>
  <w:abstractNum w:abstractNumId="163" w15:restartNumberingAfterBreak="0">
    <w:nsid w:val="448F6094"/>
    <w:multiLevelType w:val="multilevel"/>
    <w:tmpl w:val="943411B4"/>
    <w:lvl w:ilvl="0">
      <w:start w:val="1"/>
      <w:numFmt w:val="lowerLetter"/>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164" w15:restartNumberingAfterBreak="0">
    <w:nsid w:val="4553485D"/>
    <w:multiLevelType w:val="multilevel"/>
    <w:tmpl w:val="9F145D94"/>
    <w:lvl w:ilvl="0">
      <w:numFmt w:val="bullet"/>
      <w:lvlText w:val="-"/>
      <w:lvlJc w:val="left"/>
      <w:pPr>
        <w:tabs>
          <w:tab w:val="num" w:pos="0"/>
        </w:tabs>
        <w:ind w:left="720" w:hanging="360"/>
      </w:pPr>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45A2096F"/>
    <w:multiLevelType w:val="multilevel"/>
    <w:tmpl w:val="1F044AA2"/>
    <w:lvl w:ilvl="0">
      <w:start w:val="12"/>
      <w:numFmt w:val="decimal"/>
      <w:lvlText w:val="%1."/>
      <w:lvlJc w:val="left"/>
      <w:pPr>
        <w:tabs>
          <w:tab w:val="num" w:pos="0"/>
        </w:tabs>
        <w:ind w:left="480" w:hanging="480"/>
      </w:pPr>
    </w:lvl>
    <w:lvl w:ilvl="1">
      <w:start w:val="1"/>
      <w:numFmt w:val="decimal"/>
      <w:lvlText w:val="%1.%2."/>
      <w:lvlJc w:val="left"/>
      <w:pPr>
        <w:tabs>
          <w:tab w:val="num" w:pos="0"/>
        </w:tabs>
        <w:ind w:left="2340" w:hanging="480"/>
      </w:pPr>
      <w:rPr>
        <w:b w:val="0"/>
        <w:bCs w:val="0"/>
      </w:rPr>
    </w:lvl>
    <w:lvl w:ilvl="2">
      <w:start w:val="1"/>
      <w:numFmt w:val="decimal"/>
      <w:lvlText w:val="%1.%2.%3."/>
      <w:lvlJc w:val="left"/>
      <w:pPr>
        <w:tabs>
          <w:tab w:val="num" w:pos="0"/>
        </w:tabs>
        <w:ind w:left="4440" w:hanging="720"/>
      </w:pPr>
    </w:lvl>
    <w:lvl w:ilvl="3">
      <w:start w:val="1"/>
      <w:numFmt w:val="decimal"/>
      <w:lvlText w:val="%1.%2.%3.%4."/>
      <w:lvlJc w:val="left"/>
      <w:pPr>
        <w:tabs>
          <w:tab w:val="num" w:pos="0"/>
        </w:tabs>
        <w:ind w:left="6300" w:hanging="720"/>
      </w:pPr>
    </w:lvl>
    <w:lvl w:ilvl="4">
      <w:start w:val="1"/>
      <w:numFmt w:val="decimal"/>
      <w:lvlText w:val="%1.%2.%3.%4.%5."/>
      <w:lvlJc w:val="left"/>
      <w:pPr>
        <w:tabs>
          <w:tab w:val="num" w:pos="0"/>
        </w:tabs>
        <w:ind w:left="8520" w:hanging="1080"/>
      </w:pPr>
    </w:lvl>
    <w:lvl w:ilvl="5">
      <w:start w:val="1"/>
      <w:numFmt w:val="decimal"/>
      <w:lvlText w:val="%1.%2.%3.%4.%5.%6."/>
      <w:lvlJc w:val="left"/>
      <w:pPr>
        <w:tabs>
          <w:tab w:val="num" w:pos="0"/>
        </w:tabs>
        <w:ind w:left="10380" w:hanging="1080"/>
      </w:pPr>
    </w:lvl>
    <w:lvl w:ilvl="6">
      <w:start w:val="1"/>
      <w:numFmt w:val="decimal"/>
      <w:lvlText w:val="%1.%2.%3.%4.%5.%6.%7."/>
      <w:lvlJc w:val="left"/>
      <w:pPr>
        <w:tabs>
          <w:tab w:val="num" w:pos="0"/>
        </w:tabs>
        <w:ind w:left="12600" w:hanging="1440"/>
      </w:pPr>
    </w:lvl>
    <w:lvl w:ilvl="7">
      <w:start w:val="1"/>
      <w:numFmt w:val="decimal"/>
      <w:lvlText w:val="%1.%2.%3.%4.%5.%6.%7.%8."/>
      <w:lvlJc w:val="left"/>
      <w:pPr>
        <w:tabs>
          <w:tab w:val="num" w:pos="0"/>
        </w:tabs>
        <w:ind w:left="14460" w:hanging="1440"/>
      </w:pPr>
    </w:lvl>
    <w:lvl w:ilvl="8">
      <w:start w:val="1"/>
      <w:numFmt w:val="decimal"/>
      <w:lvlText w:val="%1.%2.%3.%4.%5.%6.%7.%8.%9."/>
      <w:lvlJc w:val="left"/>
      <w:pPr>
        <w:tabs>
          <w:tab w:val="num" w:pos="0"/>
        </w:tabs>
        <w:ind w:left="16680" w:hanging="1800"/>
      </w:pPr>
    </w:lvl>
  </w:abstractNum>
  <w:abstractNum w:abstractNumId="166" w15:restartNumberingAfterBreak="0">
    <w:nsid w:val="45A753D2"/>
    <w:multiLevelType w:val="multilevel"/>
    <w:tmpl w:val="B89CCEB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7" w15:restartNumberingAfterBreak="0">
    <w:nsid w:val="463F11B1"/>
    <w:multiLevelType w:val="multilevel"/>
    <w:tmpl w:val="A7F26E76"/>
    <w:lvl w:ilvl="0">
      <w:start w:val="1"/>
      <w:numFmt w:val="lowerLetter"/>
      <w:lvlText w:val="%1."/>
      <w:lvlJc w:val="left"/>
      <w:pPr>
        <w:tabs>
          <w:tab w:val="num" w:pos="0"/>
        </w:tabs>
        <w:ind w:left="643" w:hanging="360"/>
      </w:pPr>
      <w:rPr>
        <w:b w:val="0"/>
        <w:bCs w:val="0"/>
      </w:rPr>
    </w:lvl>
    <w:lvl w:ilvl="1">
      <w:start w:val="1"/>
      <w:numFmt w:val="lowerLetter"/>
      <w:lvlText w:val="%2."/>
      <w:lvlJc w:val="left"/>
      <w:pPr>
        <w:tabs>
          <w:tab w:val="num" w:pos="0"/>
        </w:tabs>
        <w:ind w:left="1363" w:hanging="360"/>
      </w:pPr>
    </w:lvl>
    <w:lvl w:ilvl="2">
      <w:start w:val="1"/>
      <w:numFmt w:val="lowerRoman"/>
      <w:lvlText w:val="%3."/>
      <w:lvlJc w:val="right"/>
      <w:pPr>
        <w:tabs>
          <w:tab w:val="num" w:pos="0"/>
        </w:tabs>
        <w:ind w:left="2083" w:hanging="180"/>
      </w:pPr>
    </w:lvl>
    <w:lvl w:ilvl="3">
      <w:start w:val="1"/>
      <w:numFmt w:val="decimal"/>
      <w:lvlText w:val="%4."/>
      <w:lvlJc w:val="left"/>
      <w:pPr>
        <w:tabs>
          <w:tab w:val="num" w:pos="0"/>
        </w:tabs>
        <w:ind w:left="2803" w:hanging="360"/>
      </w:pPr>
    </w:lvl>
    <w:lvl w:ilvl="4">
      <w:start w:val="1"/>
      <w:numFmt w:val="lowerLetter"/>
      <w:lvlText w:val="%5."/>
      <w:lvlJc w:val="left"/>
      <w:pPr>
        <w:tabs>
          <w:tab w:val="num" w:pos="0"/>
        </w:tabs>
        <w:ind w:left="3523" w:hanging="360"/>
      </w:pPr>
    </w:lvl>
    <w:lvl w:ilvl="5">
      <w:start w:val="1"/>
      <w:numFmt w:val="lowerRoman"/>
      <w:lvlText w:val="%6."/>
      <w:lvlJc w:val="right"/>
      <w:pPr>
        <w:tabs>
          <w:tab w:val="num" w:pos="0"/>
        </w:tabs>
        <w:ind w:left="4243" w:hanging="180"/>
      </w:pPr>
    </w:lvl>
    <w:lvl w:ilvl="6">
      <w:start w:val="1"/>
      <w:numFmt w:val="decimal"/>
      <w:lvlText w:val="%7."/>
      <w:lvlJc w:val="left"/>
      <w:pPr>
        <w:tabs>
          <w:tab w:val="num" w:pos="0"/>
        </w:tabs>
        <w:ind w:left="4963" w:hanging="360"/>
      </w:pPr>
    </w:lvl>
    <w:lvl w:ilvl="7">
      <w:start w:val="1"/>
      <w:numFmt w:val="lowerLetter"/>
      <w:lvlText w:val="%8."/>
      <w:lvlJc w:val="left"/>
      <w:pPr>
        <w:tabs>
          <w:tab w:val="num" w:pos="0"/>
        </w:tabs>
        <w:ind w:left="5683" w:hanging="360"/>
      </w:pPr>
    </w:lvl>
    <w:lvl w:ilvl="8">
      <w:start w:val="1"/>
      <w:numFmt w:val="lowerRoman"/>
      <w:lvlText w:val="%9."/>
      <w:lvlJc w:val="right"/>
      <w:pPr>
        <w:tabs>
          <w:tab w:val="num" w:pos="0"/>
        </w:tabs>
        <w:ind w:left="6403" w:hanging="180"/>
      </w:pPr>
    </w:lvl>
  </w:abstractNum>
  <w:abstractNum w:abstractNumId="168" w15:restartNumberingAfterBreak="0">
    <w:nsid w:val="46591215"/>
    <w:multiLevelType w:val="multilevel"/>
    <w:tmpl w:val="C3C4AF7A"/>
    <w:lvl w:ilvl="0">
      <w:start w:val="2"/>
      <w:numFmt w:val="decimal"/>
      <w:lvlText w:val="%1"/>
      <w:lvlJc w:val="left"/>
      <w:pPr>
        <w:tabs>
          <w:tab w:val="num" w:pos="0"/>
        </w:tabs>
        <w:ind w:left="360" w:hanging="360"/>
      </w:pPr>
    </w:lvl>
    <w:lvl w:ilvl="1">
      <w:start w:val="1"/>
      <w:numFmt w:val="decimal"/>
      <w:lvlText w:val="%1.%2"/>
      <w:lvlJc w:val="left"/>
      <w:pPr>
        <w:tabs>
          <w:tab w:val="num" w:pos="0"/>
        </w:tabs>
        <w:ind w:left="1080" w:hanging="360"/>
      </w:p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960" w:hanging="1080"/>
      </w:pPr>
    </w:lvl>
    <w:lvl w:ilvl="5">
      <w:start w:val="1"/>
      <w:numFmt w:val="decimal"/>
      <w:lvlText w:val="%1.%2.%3.%4.%5.%6"/>
      <w:lvlJc w:val="left"/>
      <w:pPr>
        <w:tabs>
          <w:tab w:val="num" w:pos="0"/>
        </w:tabs>
        <w:ind w:left="4680" w:hanging="1080"/>
      </w:pPr>
    </w:lvl>
    <w:lvl w:ilvl="6">
      <w:start w:val="1"/>
      <w:numFmt w:val="decimal"/>
      <w:lvlText w:val="%1.%2.%3.%4.%5.%6.%7"/>
      <w:lvlJc w:val="left"/>
      <w:pPr>
        <w:tabs>
          <w:tab w:val="num" w:pos="0"/>
        </w:tabs>
        <w:ind w:left="5760" w:hanging="144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560" w:hanging="1800"/>
      </w:pPr>
    </w:lvl>
  </w:abstractNum>
  <w:abstractNum w:abstractNumId="169" w15:restartNumberingAfterBreak="0">
    <w:nsid w:val="470427AD"/>
    <w:multiLevelType w:val="multilevel"/>
    <w:tmpl w:val="9050EE38"/>
    <w:lvl w:ilvl="0">
      <w:start w:val="8"/>
      <w:numFmt w:val="decimal"/>
      <w:lvlText w:val="ĐIỀU %1."/>
      <w:lvlJc w:val="left"/>
      <w:pPr>
        <w:tabs>
          <w:tab w:val="num" w:pos="0"/>
        </w:tabs>
        <w:ind w:left="1069" w:hanging="360"/>
      </w:pPr>
      <w:rPr>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477E6446"/>
    <w:multiLevelType w:val="multilevel"/>
    <w:tmpl w:val="5BE2829E"/>
    <w:lvl w:ilvl="0">
      <w:start w:val="1"/>
      <w:numFmt w:val="lowerLetter"/>
      <w:lvlText w:val="%1."/>
      <w:lvlJc w:val="left"/>
      <w:pPr>
        <w:tabs>
          <w:tab w:val="num" w:pos="0"/>
        </w:tabs>
        <w:ind w:left="643" w:hanging="360"/>
      </w:pPr>
      <w:rPr>
        <w:b w:val="0"/>
        <w:bCs w:val="0"/>
      </w:rPr>
    </w:lvl>
    <w:lvl w:ilvl="1">
      <w:start w:val="1"/>
      <w:numFmt w:val="lowerLetter"/>
      <w:lvlText w:val="%2."/>
      <w:lvlJc w:val="left"/>
      <w:pPr>
        <w:tabs>
          <w:tab w:val="num" w:pos="0"/>
        </w:tabs>
        <w:ind w:left="1363" w:hanging="360"/>
      </w:pPr>
    </w:lvl>
    <w:lvl w:ilvl="2">
      <w:start w:val="1"/>
      <w:numFmt w:val="lowerRoman"/>
      <w:lvlText w:val="%3."/>
      <w:lvlJc w:val="right"/>
      <w:pPr>
        <w:tabs>
          <w:tab w:val="num" w:pos="0"/>
        </w:tabs>
        <w:ind w:left="2083" w:hanging="180"/>
      </w:pPr>
    </w:lvl>
    <w:lvl w:ilvl="3">
      <w:start w:val="1"/>
      <w:numFmt w:val="decimal"/>
      <w:lvlText w:val="%4."/>
      <w:lvlJc w:val="left"/>
      <w:pPr>
        <w:tabs>
          <w:tab w:val="num" w:pos="0"/>
        </w:tabs>
        <w:ind w:left="2803" w:hanging="360"/>
      </w:pPr>
    </w:lvl>
    <w:lvl w:ilvl="4">
      <w:start w:val="1"/>
      <w:numFmt w:val="lowerLetter"/>
      <w:lvlText w:val="%5."/>
      <w:lvlJc w:val="left"/>
      <w:pPr>
        <w:tabs>
          <w:tab w:val="num" w:pos="0"/>
        </w:tabs>
        <w:ind w:left="3523" w:hanging="360"/>
      </w:pPr>
    </w:lvl>
    <w:lvl w:ilvl="5">
      <w:start w:val="1"/>
      <w:numFmt w:val="lowerRoman"/>
      <w:lvlText w:val="%6."/>
      <w:lvlJc w:val="right"/>
      <w:pPr>
        <w:tabs>
          <w:tab w:val="num" w:pos="0"/>
        </w:tabs>
        <w:ind w:left="4243" w:hanging="180"/>
      </w:pPr>
    </w:lvl>
    <w:lvl w:ilvl="6">
      <w:start w:val="1"/>
      <w:numFmt w:val="decimal"/>
      <w:lvlText w:val="%7."/>
      <w:lvlJc w:val="left"/>
      <w:pPr>
        <w:tabs>
          <w:tab w:val="num" w:pos="0"/>
        </w:tabs>
        <w:ind w:left="4963" w:hanging="360"/>
      </w:pPr>
    </w:lvl>
    <w:lvl w:ilvl="7">
      <w:start w:val="1"/>
      <w:numFmt w:val="lowerLetter"/>
      <w:lvlText w:val="%8."/>
      <w:lvlJc w:val="left"/>
      <w:pPr>
        <w:tabs>
          <w:tab w:val="num" w:pos="0"/>
        </w:tabs>
        <w:ind w:left="5683" w:hanging="360"/>
      </w:pPr>
    </w:lvl>
    <w:lvl w:ilvl="8">
      <w:start w:val="1"/>
      <w:numFmt w:val="lowerRoman"/>
      <w:lvlText w:val="%9."/>
      <w:lvlJc w:val="right"/>
      <w:pPr>
        <w:tabs>
          <w:tab w:val="num" w:pos="0"/>
        </w:tabs>
        <w:ind w:left="6403" w:hanging="180"/>
      </w:pPr>
    </w:lvl>
  </w:abstractNum>
  <w:abstractNum w:abstractNumId="171" w15:restartNumberingAfterBreak="0">
    <w:nsid w:val="480811FA"/>
    <w:multiLevelType w:val="multilevel"/>
    <w:tmpl w:val="AC968C12"/>
    <w:lvl w:ilvl="0">
      <w:start w:val="1"/>
      <w:numFmt w:val="decimal"/>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486E6A2B"/>
    <w:multiLevelType w:val="multilevel"/>
    <w:tmpl w:val="952A0B8C"/>
    <w:lvl w:ilvl="0">
      <w:start w:val="1"/>
      <w:numFmt w:val="lowerLetter"/>
      <w:lvlText w:val="%1."/>
      <w:lvlJc w:val="left"/>
      <w:pPr>
        <w:tabs>
          <w:tab w:val="num" w:pos="0"/>
        </w:tabs>
        <w:ind w:left="643" w:hanging="360"/>
      </w:pPr>
      <w:rPr>
        <w:b w:val="0"/>
        <w:bCs w:val="0"/>
      </w:rPr>
    </w:lvl>
    <w:lvl w:ilvl="1">
      <w:start w:val="1"/>
      <w:numFmt w:val="lowerLetter"/>
      <w:lvlText w:val="%2."/>
      <w:lvlJc w:val="left"/>
      <w:pPr>
        <w:tabs>
          <w:tab w:val="num" w:pos="0"/>
        </w:tabs>
        <w:ind w:left="1363" w:hanging="360"/>
      </w:pPr>
    </w:lvl>
    <w:lvl w:ilvl="2">
      <w:start w:val="1"/>
      <w:numFmt w:val="lowerRoman"/>
      <w:lvlText w:val="%3."/>
      <w:lvlJc w:val="right"/>
      <w:pPr>
        <w:tabs>
          <w:tab w:val="num" w:pos="0"/>
        </w:tabs>
        <w:ind w:left="2083" w:hanging="180"/>
      </w:pPr>
    </w:lvl>
    <w:lvl w:ilvl="3">
      <w:start w:val="1"/>
      <w:numFmt w:val="decimal"/>
      <w:lvlText w:val="%4."/>
      <w:lvlJc w:val="left"/>
      <w:pPr>
        <w:tabs>
          <w:tab w:val="num" w:pos="0"/>
        </w:tabs>
        <w:ind w:left="2803" w:hanging="360"/>
      </w:pPr>
    </w:lvl>
    <w:lvl w:ilvl="4">
      <w:start w:val="1"/>
      <w:numFmt w:val="lowerLetter"/>
      <w:lvlText w:val="%5."/>
      <w:lvlJc w:val="left"/>
      <w:pPr>
        <w:tabs>
          <w:tab w:val="num" w:pos="0"/>
        </w:tabs>
        <w:ind w:left="3523" w:hanging="360"/>
      </w:pPr>
    </w:lvl>
    <w:lvl w:ilvl="5">
      <w:start w:val="1"/>
      <w:numFmt w:val="lowerRoman"/>
      <w:lvlText w:val="%6."/>
      <w:lvlJc w:val="right"/>
      <w:pPr>
        <w:tabs>
          <w:tab w:val="num" w:pos="0"/>
        </w:tabs>
        <w:ind w:left="4243" w:hanging="180"/>
      </w:pPr>
    </w:lvl>
    <w:lvl w:ilvl="6">
      <w:start w:val="1"/>
      <w:numFmt w:val="decimal"/>
      <w:lvlText w:val="%7."/>
      <w:lvlJc w:val="left"/>
      <w:pPr>
        <w:tabs>
          <w:tab w:val="num" w:pos="0"/>
        </w:tabs>
        <w:ind w:left="4963" w:hanging="360"/>
      </w:pPr>
    </w:lvl>
    <w:lvl w:ilvl="7">
      <w:start w:val="1"/>
      <w:numFmt w:val="lowerLetter"/>
      <w:lvlText w:val="%8."/>
      <w:lvlJc w:val="left"/>
      <w:pPr>
        <w:tabs>
          <w:tab w:val="num" w:pos="0"/>
        </w:tabs>
        <w:ind w:left="5683" w:hanging="360"/>
      </w:pPr>
    </w:lvl>
    <w:lvl w:ilvl="8">
      <w:start w:val="1"/>
      <w:numFmt w:val="lowerRoman"/>
      <w:lvlText w:val="%9."/>
      <w:lvlJc w:val="right"/>
      <w:pPr>
        <w:tabs>
          <w:tab w:val="num" w:pos="0"/>
        </w:tabs>
        <w:ind w:left="6403" w:hanging="180"/>
      </w:pPr>
    </w:lvl>
  </w:abstractNum>
  <w:abstractNum w:abstractNumId="173" w15:restartNumberingAfterBreak="0">
    <w:nsid w:val="48885482"/>
    <w:multiLevelType w:val="multilevel"/>
    <w:tmpl w:val="8C482C80"/>
    <w:lvl w:ilvl="0">
      <w:start w:val="15"/>
      <w:numFmt w:val="decimal"/>
      <w:lvlText w:val="%1"/>
      <w:lvlJc w:val="left"/>
      <w:pPr>
        <w:tabs>
          <w:tab w:val="num" w:pos="0"/>
        </w:tabs>
        <w:ind w:left="420" w:hanging="420"/>
      </w:pPr>
    </w:lvl>
    <w:lvl w:ilvl="1">
      <w:start w:val="1"/>
      <w:numFmt w:val="decimal"/>
      <w:lvlText w:val="%1.%2"/>
      <w:lvlJc w:val="left"/>
      <w:pPr>
        <w:tabs>
          <w:tab w:val="num" w:pos="0"/>
        </w:tabs>
        <w:ind w:left="987" w:hanging="42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174" w15:restartNumberingAfterBreak="0">
    <w:nsid w:val="49DF460B"/>
    <w:multiLevelType w:val="multilevel"/>
    <w:tmpl w:val="CF3A5BB8"/>
    <w:lvl w:ilvl="0">
      <w:start w:val="1"/>
      <w:numFmt w:val="bullet"/>
      <w:lvlText w:val="-"/>
      <w:lvlJc w:val="left"/>
      <w:pPr>
        <w:tabs>
          <w:tab w:val="num" w:pos="720"/>
        </w:tabs>
        <w:ind w:left="1004" w:hanging="360"/>
      </w:pPr>
      <w:rPr>
        <w:rFonts w:ascii="Calibri" w:hAnsi="Calibri" w:cs="Calibri"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4A043D0D"/>
    <w:multiLevelType w:val="multilevel"/>
    <w:tmpl w:val="B1488448"/>
    <w:lvl w:ilvl="0">
      <w:start w:val="1"/>
      <w:numFmt w:val="decimal"/>
      <w:lvlText w:val="ĐIỀU %1."/>
      <w:lvlJc w:val="left"/>
      <w:pPr>
        <w:tabs>
          <w:tab w:val="num" w:pos="0"/>
        </w:tabs>
        <w:ind w:left="1070" w:hanging="360"/>
      </w:pPr>
      <w:rPr>
        <w:b/>
        <w:color w:val="000000"/>
      </w:rPr>
    </w:lvl>
    <w:lvl w:ilvl="1">
      <w:start w:val="1"/>
      <w:numFmt w:val="lowerLetter"/>
      <w:lvlText w:val="%2."/>
      <w:lvlJc w:val="left"/>
      <w:pPr>
        <w:tabs>
          <w:tab w:val="num" w:pos="0"/>
        </w:tabs>
        <w:ind w:left="3522" w:hanging="360"/>
      </w:pPr>
    </w:lvl>
    <w:lvl w:ilvl="2">
      <w:start w:val="1"/>
      <w:numFmt w:val="lowerLetter"/>
      <w:lvlText w:val="%3)"/>
      <w:lvlJc w:val="left"/>
      <w:pPr>
        <w:tabs>
          <w:tab w:val="num" w:pos="0"/>
        </w:tabs>
        <w:ind w:left="4422" w:hanging="360"/>
      </w:pPr>
    </w:lvl>
    <w:lvl w:ilvl="3">
      <w:start w:val="1"/>
      <w:numFmt w:val="decimal"/>
      <w:lvlText w:val="%4."/>
      <w:lvlJc w:val="left"/>
      <w:pPr>
        <w:tabs>
          <w:tab w:val="num" w:pos="0"/>
        </w:tabs>
        <w:ind w:left="4962" w:hanging="360"/>
      </w:pPr>
    </w:lvl>
    <w:lvl w:ilvl="4">
      <w:start w:val="1"/>
      <w:numFmt w:val="lowerLetter"/>
      <w:lvlText w:val="%5."/>
      <w:lvlJc w:val="left"/>
      <w:pPr>
        <w:tabs>
          <w:tab w:val="num" w:pos="0"/>
        </w:tabs>
        <w:ind w:left="5682" w:hanging="360"/>
      </w:pPr>
    </w:lvl>
    <w:lvl w:ilvl="5">
      <w:start w:val="1"/>
      <w:numFmt w:val="lowerRoman"/>
      <w:lvlText w:val="%6."/>
      <w:lvlJc w:val="right"/>
      <w:pPr>
        <w:tabs>
          <w:tab w:val="num" w:pos="0"/>
        </w:tabs>
        <w:ind w:left="6402" w:hanging="180"/>
      </w:pPr>
    </w:lvl>
    <w:lvl w:ilvl="6">
      <w:start w:val="1"/>
      <w:numFmt w:val="decimal"/>
      <w:lvlText w:val="%7."/>
      <w:lvlJc w:val="left"/>
      <w:pPr>
        <w:tabs>
          <w:tab w:val="num" w:pos="0"/>
        </w:tabs>
        <w:ind w:left="7122" w:hanging="360"/>
      </w:pPr>
    </w:lvl>
    <w:lvl w:ilvl="7">
      <w:start w:val="1"/>
      <w:numFmt w:val="lowerLetter"/>
      <w:lvlText w:val="%8."/>
      <w:lvlJc w:val="left"/>
      <w:pPr>
        <w:tabs>
          <w:tab w:val="num" w:pos="0"/>
        </w:tabs>
        <w:ind w:left="7842" w:hanging="360"/>
      </w:pPr>
    </w:lvl>
    <w:lvl w:ilvl="8">
      <w:start w:val="1"/>
      <w:numFmt w:val="lowerRoman"/>
      <w:lvlText w:val="%9."/>
      <w:lvlJc w:val="right"/>
      <w:pPr>
        <w:tabs>
          <w:tab w:val="num" w:pos="0"/>
        </w:tabs>
        <w:ind w:left="8562" w:hanging="180"/>
      </w:pPr>
    </w:lvl>
  </w:abstractNum>
  <w:abstractNum w:abstractNumId="176" w15:restartNumberingAfterBreak="0">
    <w:nsid w:val="4A513FCA"/>
    <w:multiLevelType w:val="multilevel"/>
    <w:tmpl w:val="B7827474"/>
    <w:lvl w:ilvl="0">
      <w:start w:val="1"/>
      <w:numFmt w:val="lowerLetter"/>
      <w:lvlText w:val="%1."/>
      <w:lvlJc w:val="left"/>
      <w:pPr>
        <w:tabs>
          <w:tab w:val="num" w:pos="0"/>
        </w:tabs>
        <w:ind w:left="108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4B29242F"/>
    <w:multiLevelType w:val="multilevel"/>
    <w:tmpl w:val="A50E8184"/>
    <w:lvl w:ilvl="0">
      <w:start w:val="7"/>
      <w:numFmt w:val="decimal"/>
      <w:lvlText w:val="%1."/>
      <w:lvlJc w:val="left"/>
      <w:pPr>
        <w:tabs>
          <w:tab w:val="num" w:pos="0"/>
        </w:tabs>
        <w:ind w:left="360" w:hanging="360"/>
      </w:pPr>
    </w:lvl>
    <w:lvl w:ilvl="1">
      <w:start w:val="1"/>
      <w:numFmt w:val="decimal"/>
      <w:lvlText w:val="%1.%2."/>
      <w:lvlJc w:val="left"/>
      <w:pPr>
        <w:tabs>
          <w:tab w:val="num" w:pos="0"/>
        </w:tabs>
        <w:ind w:left="927" w:hanging="360"/>
      </w:pPr>
      <w:rPr>
        <w:b/>
        <w:bCs/>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178" w15:restartNumberingAfterBreak="0">
    <w:nsid w:val="4D811D5E"/>
    <w:multiLevelType w:val="multilevel"/>
    <w:tmpl w:val="A8D4779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9" w15:restartNumberingAfterBreak="0">
    <w:nsid w:val="4D893D2F"/>
    <w:multiLevelType w:val="multilevel"/>
    <w:tmpl w:val="EEC6B41E"/>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0" w15:restartNumberingAfterBreak="0">
    <w:nsid w:val="4DDA76C7"/>
    <w:multiLevelType w:val="multilevel"/>
    <w:tmpl w:val="22929E8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1" w15:restartNumberingAfterBreak="0">
    <w:nsid w:val="4E9160D2"/>
    <w:multiLevelType w:val="multilevel"/>
    <w:tmpl w:val="2E0A8ABE"/>
    <w:lvl w:ilvl="0">
      <w:start w:val="11"/>
      <w:numFmt w:val="decimal"/>
      <w:lvlText w:val="%1"/>
      <w:lvlJc w:val="left"/>
      <w:pPr>
        <w:tabs>
          <w:tab w:val="num" w:pos="0"/>
        </w:tabs>
        <w:ind w:left="420" w:hanging="420"/>
      </w:pPr>
    </w:lvl>
    <w:lvl w:ilvl="1">
      <w:start w:val="1"/>
      <w:numFmt w:val="decimal"/>
      <w:lvlText w:val="%1.%2"/>
      <w:lvlJc w:val="left"/>
      <w:pPr>
        <w:tabs>
          <w:tab w:val="num" w:pos="0"/>
        </w:tabs>
        <w:ind w:left="987" w:hanging="420"/>
      </w:pPr>
      <w:rPr>
        <w:b/>
        <w:bCs w:val="0"/>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182" w15:restartNumberingAfterBreak="0">
    <w:nsid w:val="4EED11C3"/>
    <w:multiLevelType w:val="multilevel"/>
    <w:tmpl w:val="42681BAE"/>
    <w:lvl w:ilvl="0">
      <w:start w:val="1"/>
      <w:numFmt w:val="lowerLetter"/>
      <w:lvlText w:val="%1."/>
      <w:lvlJc w:val="left"/>
      <w:pPr>
        <w:tabs>
          <w:tab w:val="num" w:pos="0"/>
        </w:tabs>
        <w:ind w:left="643" w:hanging="360"/>
      </w:pPr>
      <w:rPr>
        <w:b w:val="0"/>
        <w:bCs w:val="0"/>
      </w:rPr>
    </w:lvl>
    <w:lvl w:ilvl="1">
      <w:start w:val="1"/>
      <w:numFmt w:val="lowerLetter"/>
      <w:lvlText w:val="%2."/>
      <w:lvlJc w:val="left"/>
      <w:pPr>
        <w:tabs>
          <w:tab w:val="num" w:pos="0"/>
        </w:tabs>
        <w:ind w:left="1363" w:hanging="360"/>
      </w:pPr>
    </w:lvl>
    <w:lvl w:ilvl="2">
      <w:start w:val="1"/>
      <w:numFmt w:val="lowerRoman"/>
      <w:lvlText w:val="%3."/>
      <w:lvlJc w:val="right"/>
      <w:pPr>
        <w:tabs>
          <w:tab w:val="num" w:pos="0"/>
        </w:tabs>
        <w:ind w:left="2083" w:hanging="180"/>
      </w:pPr>
    </w:lvl>
    <w:lvl w:ilvl="3">
      <w:start w:val="1"/>
      <w:numFmt w:val="decimal"/>
      <w:lvlText w:val="%4."/>
      <w:lvlJc w:val="left"/>
      <w:pPr>
        <w:tabs>
          <w:tab w:val="num" w:pos="0"/>
        </w:tabs>
        <w:ind w:left="2803" w:hanging="360"/>
      </w:pPr>
    </w:lvl>
    <w:lvl w:ilvl="4">
      <w:start w:val="1"/>
      <w:numFmt w:val="lowerLetter"/>
      <w:lvlText w:val="%5."/>
      <w:lvlJc w:val="left"/>
      <w:pPr>
        <w:tabs>
          <w:tab w:val="num" w:pos="0"/>
        </w:tabs>
        <w:ind w:left="3523" w:hanging="360"/>
      </w:pPr>
    </w:lvl>
    <w:lvl w:ilvl="5">
      <w:start w:val="1"/>
      <w:numFmt w:val="lowerRoman"/>
      <w:lvlText w:val="%6."/>
      <w:lvlJc w:val="right"/>
      <w:pPr>
        <w:tabs>
          <w:tab w:val="num" w:pos="0"/>
        </w:tabs>
        <w:ind w:left="4243" w:hanging="180"/>
      </w:pPr>
    </w:lvl>
    <w:lvl w:ilvl="6">
      <w:start w:val="1"/>
      <w:numFmt w:val="decimal"/>
      <w:lvlText w:val="%7."/>
      <w:lvlJc w:val="left"/>
      <w:pPr>
        <w:tabs>
          <w:tab w:val="num" w:pos="0"/>
        </w:tabs>
        <w:ind w:left="4963" w:hanging="360"/>
      </w:pPr>
    </w:lvl>
    <w:lvl w:ilvl="7">
      <w:start w:val="1"/>
      <w:numFmt w:val="lowerLetter"/>
      <w:lvlText w:val="%8."/>
      <w:lvlJc w:val="left"/>
      <w:pPr>
        <w:tabs>
          <w:tab w:val="num" w:pos="0"/>
        </w:tabs>
        <w:ind w:left="5683" w:hanging="360"/>
      </w:pPr>
    </w:lvl>
    <w:lvl w:ilvl="8">
      <w:start w:val="1"/>
      <w:numFmt w:val="lowerRoman"/>
      <w:lvlText w:val="%9."/>
      <w:lvlJc w:val="right"/>
      <w:pPr>
        <w:tabs>
          <w:tab w:val="num" w:pos="0"/>
        </w:tabs>
        <w:ind w:left="6403" w:hanging="180"/>
      </w:pPr>
    </w:lvl>
  </w:abstractNum>
  <w:abstractNum w:abstractNumId="183" w15:restartNumberingAfterBreak="0">
    <w:nsid w:val="4F302743"/>
    <w:multiLevelType w:val="multilevel"/>
    <w:tmpl w:val="D92E63A2"/>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184" w15:restartNumberingAfterBreak="0">
    <w:nsid w:val="4FE42396"/>
    <w:multiLevelType w:val="multilevel"/>
    <w:tmpl w:val="D6A8716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5" w15:restartNumberingAfterBreak="0">
    <w:nsid w:val="500C3117"/>
    <w:multiLevelType w:val="multilevel"/>
    <w:tmpl w:val="F266E07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6" w15:restartNumberingAfterBreak="0">
    <w:nsid w:val="50701813"/>
    <w:multiLevelType w:val="multilevel"/>
    <w:tmpl w:val="6B7C0AB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7" w15:restartNumberingAfterBreak="0">
    <w:nsid w:val="507C6BC4"/>
    <w:multiLevelType w:val="multilevel"/>
    <w:tmpl w:val="3D569F6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8" w15:restartNumberingAfterBreak="0">
    <w:nsid w:val="5158703F"/>
    <w:multiLevelType w:val="multilevel"/>
    <w:tmpl w:val="F5AC7E92"/>
    <w:lvl w:ilvl="0">
      <w:start w:val="14"/>
      <w:numFmt w:val="decimal"/>
      <w:lvlText w:val="%1"/>
      <w:lvlJc w:val="left"/>
      <w:pPr>
        <w:tabs>
          <w:tab w:val="num" w:pos="0"/>
        </w:tabs>
        <w:ind w:left="420" w:hanging="420"/>
      </w:pPr>
    </w:lvl>
    <w:lvl w:ilvl="1">
      <w:start w:val="1"/>
      <w:numFmt w:val="decimal"/>
      <w:lvlText w:val="%1.%2"/>
      <w:lvlJc w:val="left"/>
      <w:pPr>
        <w:tabs>
          <w:tab w:val="num" w:pos="0"/>
        </w:tabs>
        <w:ind w:left="987" w:hanging="420"/>
      </w:pPr>
      <w:rPr>
        <w:b/>
        <w:bCs/>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189" w15:restartNumberingAfterBreak="0">
    <w:nsid w:val="515901D5"/>
    <w:multiLevelType w:val="multilevel"/>
    <w:tmpl w:val="CA0CE1C6"/>
    <w:lvl w:ilvl="0">
      <w:start w:val="1"/>
      <w:numFmt w:val="decimal"/>
      <w:lvlText w:val="1.%1"/>
      <w:lvlJc w:val="left"/>
      <w:pPr>
        <w:tabs>
          <w:tab w:val="num" w:pos="0"/>
        </w:tabs>
        <w:ind w:left="720" w:hanging="360"/>
      </w:pPr>
      <w:rPr>
        <w:rFonts w:cs="Times New Roman"/>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51765030"/>
    <w:multiLevelType w:val="multilevel"/>
    <w:tmpl w:val="F55A2A02"/>
    <w:lvl w:ilvl="0">
      <w:start w:val="1"/>
      <w:numFmt w:val="decimal"/>
      <w:lvlText w:val="7.%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51BA1B70"/>
    <w:multiLevelType w:val="multilevel"/>
    <w:tmpl w:val="B6E041D4"/>
    <w:lvl w:ilvl="0">
      <w:start w:val="6"/>
      <w:numFmt w:val="decimal"/>
      <w:lvlText w:val="%1"/>
      <w:lvlJc w:val="left"/>
      <w:pPr>
        <w:tabs>
          <w:tab w:val="num" w:pos="0"/>
        </w:tabs>
        <w:ind w:left="360" w:hanging="360"/>
      </w:pPr>
    </w:lvl>
    <w:lvl w:ilvl="1">
      <w:start w:val="1"/>
      <w:numFmt w:val="decimal"/>
      <w:lvlText w:val="%1.%2"/>
      <w:lvlJc w:val="left"/>
      <w:pPr>
        <w:tabs>
          <w:tab w:val="num" w:pos="0"/>
        </w:tabs>
        <w:ind w:left="1494" w:hanging="360"/>
      </w:pPr>
    </w:lvl>
    <w:lvl w:ilvl="2">
      <w:start w:val="1"/>
      <w:numFmt w:val="decimal"/>
      <w:lvlText w:val="%1.%2.%3"/>
      <w:lvlJc w:val="left"/>
      <w:pPr>
        <w:tabs>
          <w:tab w:val="num" w:pos="0"/>
        </w:tabs>
        <w:ind w:left="2988" w:hanging="720"/>
      </w:pPr>
    </w:lvl>
    <w:lvl w:ilvl="3">
      <w:start w:val="1"/>
      <w:numFmt w:val="decimal"/>
      <w:lvlText w:val="%1.%2.%3.%4"/>
      <w:lvlJc w:val="left"/>
      <w:pPr>
        <w:tabs>
          <w:tab w:val="num" w:pos="0"/>
        </w:tabs>
        <w:ind w:left="4122" w:hanging="720"/>
      </w:pPr>
    </w:lvl>
    <w:lvl w:ilvl="4">
      <w:start w:val="1"/>
      <w:numFmt w:val="decimal"/>
      <w:lvlText w:val="%1.%2.%3.%4.%5"/>
      <w:lvlJc w:val="left"/>
      <w:pPr>
        <w:tabs>
          <w:tab w:val="num" w:pos="0"/>
        </w:tabs>
        <w:ind w:left="5616" w:hanging="1080"/>
      </w:pPr>
    </w:lvl>
    <w:lvl w:ilvl="5">
      <w:start w:val="1"/>
      <w:numFmt w:val="decimal"/>
      <w:lvlText w:val="%1.%2.%3.%4.%5.%6"/>
      <w:lvlJc w:val="left"/>
      <w:pPr>
        <w:tabs>
          <w:tab w:val="num" w:pos="0"/>
        </w:tabs>
        <w:ind w:left="6750" w:hanging="1080"/>
      </w:pPr>
    </w:lvl>
    <w:lvl w:ilvl="6">
      <w:start w:val="1"/>
      <w:numFmt w:val="decimal"/>
      <w:lvlText w:val="%1.%2.%3.%4.%5.%6.%7"/>
      <w:lvlJc w:val="left"/>
      <w:pPr>
        <w:tabs>
          <w:tab w:val="num" w:pos="0"/>
        </w:tabs>
        <w:ind w:left="8244" w:hanging="1440"/>
      </w:pPr>
    </w:lvl>
    <w:lvl w:ilvl="7">
      <w:start w:val="1"/>
      <w:numFmt w:val="decimal"/>
      <w:lvlText w:val="%1.%2.%3.%4.%5.%6.%7.%8"/>
      <w:lvlJc w:val="left"/>
      <w:pPr>
        <w:tabs>
          <w:tab w:val="num" w:pos="0"/>
        </w:tabs>
        <w:ind w:left="9378" w:hanging="1440"/>
      </w:pPr>
    </w:lvl>
    <w:lvl w:ilvl="8">
      <w:start w:val="1"/>
      <w:numFmt w:val="decimal"/>
      <w:lvlText w:val="%1.%2.%3.%4.%5.%6.%7.%8.%9"/>
      <w:lvlJc w:val="left"/>
      <w:pPr>
        <w:tabs>
          <w:tab w:val="num" w:pos="0"/>
        </w:tabs>
        <w:ind w:left="10872" w:hanging="1800"/>
      </w:pPr>
    </w:lvl>
  </w:abstractNum>
  <w:abstractNum w:abstractNumId="192" w15:restartNumberingAfterBreak="0">
    <w:nsid w:val="51C940F4"/>
    <w:multiLevelType w:val="multilevel"/>
    <w:tmpl w:val="3D42864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3" w15:restartNumberingAfterBreak="0">
    <w:nsid w:val="52F95D40"/>
    <w:multiLevelType w:val="multilevel"/>
    <w:tmpl w:val="5A92ECA0"/>
    <w:lvl w:ilvl="0">
      <w:start w:val="1"/>
      <w:numFmt w:val="lowerLetter"/>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194" w15:restartNumberingAfterBreak="0">
    <w:nsid w:val="54191B92"/>
    <w:multiLevelType w:val="multilevel"/>
    <w:tmpl w:val="E842D052"/>
    <w:lvl w:ilvl="0">
      <w:start w:val="5"/>
      <w:numFmt w:val="decimal"/>
      <w:lvlText w:val="%1."/>
      <w:lvlJc w:val="left"/>
      <w:pPr>
        <w:tabs>
          <w:tab w:val="num" w:pos="0"/>
        </w:tabs>
        <w:ind w:left="360" w:hanging="360"/>
      </w:pPr>
    </w:lvl>
    <w:lvl w:ilvl="1">
      <w:start w:val="1"/>
      <w:numFmt w:val="decimal"/>
      <w:lvlText w:val="%1.%2."/>
      <w:lvlJc w:val="left"/>
      <w:pPr>
        <w:tabs>
          <w:tab w:val="num" w:pos="0"/>
        </w:tabs>
        <w:ind w:left="927" w:hanging="360"/>
      </w:pPr>
      <w:rPr>
        <w:b/>
        <w:bCs/>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195" w15:restartNumberingAfterBreak="0">
    <w:nsid w:val="542C698D"/>
    <w:multiLevelType w:val="multilevel"/>
    <w:tmpl w:val="3CB07894"/>
    <w:lvl w:ilvl="0">
      <w:start w:val="14"/>
      <w:numFmt w:val="decimal"/>
      <w:lvlText w:val="%1"/>
      <w:lvlJc w:val="left"/>
      <w:pPr>
        <w:tabs>
          <w:tab w:val="num" w:pos="0"/>
        </w:tabs>
        <w:ind w:left="420" w:hanging="420"/>
      </w:pPr>
    </w:lvl>
    <w:lvl w:ilvl="1">
      <w:start w:val="1"/>
      <w:numFmt w:val="decimal"/>
      <w:lvlText w:val="%1.%2"/>
      <w:lvlJc w:val="left"/>
      <w:pPr>
        <w:tabs>
          <w:tab w:val="num" w:pos="0"/>
        </w:tabs>
        <w:ind w:left="987" w:hanging="420"/>
      </w:pPr>
      <w:rPr>
        <w:b/>
        <w:bCs/>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196" w15:restartNumberingAfterBreak="0">
    <w:nsid w:val="551C6225"/>
    <w:multiLevelType w:val="multilevel"/>
    <w:tmpl w:val="C7EAE588"/>
    <w:lvl w:ilvl="0">
      <w:start w:val="149"/>
      <w:numFmt w:val="bullet"/>
      <w:lvlText w:val="-"/>
      <w:lvlJc w:val="left"/>
      <w:pPr>
        <w:tabs>
          <w:tab w:val="num" w:pos="0"/>
        </w:tabs>
        <w:ind w:left="720" w:hanging="360"/>
      </w:pPr>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559E4983"/>
    <w:multiLevelType w:val="multilevel"/>
    <w:tmpl w:val="E906293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8" w15:restartNumberingAfterBreak="0">
    <w:nsid w:val="55B01B69"/>
    <w:multiLevelType w:val="multilevel"/>
    <w:tmpl w:val="99CED8D6"/>
    <w:lvl w:ilvl="0">
      <w:start w:val="1"/>
      <w:numFmt w:val="lowerLetter"/>
      <w:lvlText w:val="%1."/>
      <w:lvlJc w:val="left"/>
      <w:pPr>
        <w:tabs>
          <w:tab w:val="num" w:pos="0"/>
        </w:tabs>
        <w:ind w:left="643" w:hanging="360"/>
      </w:pPr>
      <w:rPr>
        <w:b w:val="0"/>
        <w:bCs w:val="0"/>
      </w:rPr>
    </w:lvl>
    <w:lvl w:ilvl="1">
      <w:start w:val="1"/>
      <w:numFmt w:val="lowerLetter"/>
      <w:lvlText w:val="%2."/>
      <w:lvlJc w:val="left"/>
      <w:pPr>
        <w:tabs>
          <w:tab w:val="num" w:pos="0"/>
        </w:tabs>
        <w:ind w:left="1363" w:hanging="360"/>
      </w:pPr>
    </w:lvl>
    <w:lvl w:ilvl="2">
      <w:start w:val="1"/>
      <w:numFmt w:val="lowerRoman"/>
      <w:lvlText w:val="%3."/>
      <w:lvlJc w:val="right"/>
      <w:pPr>
        <w:tabs>
          <w:tab w:val="num" w:pos="0"/>
        </w:tabs>
        <w:ind w:left="2083" w:hanging="180"/>
      </w:pPr>
    </w:lvl>
    <w:lvl w:ilvl="3">
      <w:start w:val="1"/>
      <w:numFmt w:val="decimal"/>
      <w:lvlText w:val="%4."/>
      <w:lvlJc w:val="left"/>
      <w:pPr>
        <w:tabs>
          <w:tab w:val="num" w:pos="0"/>
        </w:tabs>
        <w:ind w:left="2803" w:hanging="360"/>
      </w:pPr>
    </w:lvl>
    <w:lvl w:ilvl="4">
      <w:start w:val="1"/>
      <w:numFmt w:val="lowerLetter"/>
      <w:lvlText w:val="%5."/>
      <w:lvlJc w:val="left"/>
      <w:pPr>
        <w:tabs>
          <w:tab w:val="num" w:pos="0"/>
        </w:tabs>
        <w:ind w:left="3523" w:hanging="360"/>
      </w:pPr>
    </w:lvl>
    <w:lvl w:ilvl="5">
      <w:start w:val="1"/>
      <w:numFmt w:val="lowerRoman"/>
      <w:lvlText w:val="%6."/>
      <w:lvlJc w:val="right"/>
      <w:pPr>
        <w:tabs>
          <w:tab w:val="num" w:pos="0"/>
        </w:tabs>
        <w:ind w:left="4243" w:hanging="180"/>
      </w:pPr>
    </w:lvl>
    <w:lvl w:ilvl="6">
      <w:start w:val="1"/>
      <w:numFmt w:val="decimal"/>
      <w:lvlText w:val="%7."/>
      <w:lvlJc w:val="left"/>
      <w:pPr>
        <w:tabs>
          <w:tab w:val="num" w:pos="0"/>
        </w:tabs>
        <w:ind w:left="4963" w:hanging="360"/>
      </w:pPr>
    </w:lvl>
    <w:lvl w:ilvl="7">
      <w:start w:val="1"/>
      <w:numFmt w:val="lowerLetter"/>
      <w:lvlText w:val="%8."/>
      <w:lvlJc w:val="left"/>
      <w:pPr>
        <w:tabs>
          <w:tab w:val="num" w:pos="0"/>
        </w:tabs>
        <w:ind w:left="5683" w:hanging="360"/>
      </w:pPr>
    </w:lvl>
    <w:lvl w:ilvl="8">
      <w:start w:val="1"/>
      <w:numFmt w:val="lowerRoman"/>
      <w:lvlText w:val="%9."/>
      <w:lvlJc w:val="right"/>
      <w:pPr>
        <w:tabs>
          <w:tab w:val="num" w:pos="0"/>
        </w:tabs>
        <w:ind w:left="6403" w:hanging="180"/>
      </w:pPr>
    </w:lvl>
  </w:abstractNum>
  <w:abstractNum w:abstractNumId="199" w15:restartNumberingAfterBreak="0">
    <w:nsid w:val="577D10B2"/>
    <w:multiLevelType w:val="multilevel"/>
    <w:tmpl w:val="72F0C060"/>
    <w:lvl w:ilvl="0">
      <w:start w:val="4"/>
      <w:numFmt w:val="decimal"/>
      <w:lvlText w:val="%1"/>
      <w:lvlJc w:val="left"/>
      <w:pPr>
        <w:tabs>
          <w:tab w:val="num" w:pos="0"/>
        </w:tabs>
        <w:ind w:left="360" w:hanging="360"/>
      </w:pPr>
    </w:lvl>
    <w:lvl w:ilvl="1">
      <w:start w:val="1"/>
      <w:numFmt w:val="decimal"/>
      <w:lvlText w:val="%1.%2"/>
      <w:lvlJc w:val="left"/>
      <w:pPr>
        <w:tabs>
          <w:tab w:val="num" w:pos="0"/>
        </w:tabs>
        <w:ind w:left="720" w:hanging="360"/>
      </w:pPr>
      <w:rPr>
        <w:i w:val="0"/>
      </w:r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200" w15:restartNumberingAfterBreak="0">
    <w:nsid w:val="58A90350"/>
    <w:multiLevelType w:val="multilevel"/>
    <w:tmpl w:val="8B84D27C"/>
    <w:lvl w:ilvl="0">
      <w:start w:val="6"/>
      <w:numFmt w:val="decimal"/>
      <w:lvlText w:val="%1"/>
      <w:lvlJc w:val="left"/>
      <w:pPr>
        <w:tabs>
          <w:tab w:val="num" w:pos="0"/>
        </w:tabs>
        <w:ind w:left="360" w:hanging="360"/>
      </w:pPr>
    </w:lvl>
    <w:lvl w:ilvl="1">
      <w:start w:val="1"/>
      <w:numFmt w:val="decimal"/>
      <w:lvlText w:val="%1.%2"/>
      <w:lvlJc w:val="left"/>
      <w:pPr>
        <w:tabs>
          <w:tab w:val="num" w:pos="0"/>
        </w:tabs>
        <w:ind w:left="1494" w:hanging="360"/>
      </w:pPr>
      <w:rPr>
        <w:b/>
        <w:bCs/>
      </w:rPr>
    </w:lvl>
    <w:lvl w:ilvl="2">
      <w:start w:val="1"/>
      <w:numFmt w:val="decimal"/>
      <w:lvlText w:val="%1.%2.%3"/>
      <w:lvlJc w:val="left"/>
      <w:pPr>
        <w:tabs>
          <w:tab w:val="num" w:pos="0"/>
        </w:tabs>
        <w:ind w:left="2988" w:hanging="720"/>
      </w:pPr>
    </w:lvl>
    <w:lvl w:ilvl="3">
      <w:start w:val="1"/>
      <w:numFmt w:val="decimal"/>
      <w:lvlText w:val="%1.%2.%3.%4"/>
      <w:lvlJc w:val="left"/>
      <w:pPr>
        <w:tabs>
          <w:tab w:val="num" w:pos="0"/>
        </w:tabs>
        <w:ind w:left="4122" w:hanging="720"/>
      </w:pPr>
    </w:lvl>
    <w:lvl w:ilvl="4">
      <w:start w:val="1"/>
      <w:numFmt w:val="decimal"/>
      <w:lvlText w:val="%1.%2.%3.%4.%5"/>
      <w:lvlJc w:val="left"/>
      <w:pPr>
        <w:tabs>
          <w:tab w:val="num" w:pos="0"/>
        </w:tabs>
        <w:ind w:left="5616" w:hanging="1080"/>
      </w:pPr>
    </w:lvl>
    <w:lvl w:ilvl="5">
      <w:start w:val="1"/>
      <w:numFmt w:val="decimal"/>
      <w:lvlText w:val="%1.%2.%3.%4.%5.%6"/>
      <w:lvlJc w:val="left"/>
      <w:pPr>
        <w:tabs>
          <w:tab w:val="num" w:pos="0"/>
        </w:tabs>
        <w:ind w:left="6750" w:hanging="1080"/>
      </w:pPr>
    </w:lvl>
    <w:lvl w:ilvl="6">
      <w:start w:val="1"/>
      <w:numFmt w:val="decimal"/>
      <w:lvlText w:val="%1.%2.%3.%4.%5.%6.%7"/>
      <w:lvlJc w:val="left"/>
      <w:pPr>
        <w:tabs>
          <w:tab w:val="num" w:pos="0"/>
        </w:tabs>
        <w:ind w:left="8244" w:hanging="1440"/>
      </w:pPr>
    </w:lvl>
    <w:lvl w:ilvl="7">
      <w:start w:val="1"/>
      <w:numFmt w:val="decimal"/>
      <w:lvlText w:val="%1.%2.%3.%4.%5.%6.%7.%8"/>
      <w:lvlJc w:val="left"/>
      <w:pPr>
        <w:tabs>
          <w:tab w:val="num" w:pos="0"/>
        </w:tabs>
        <w:ind w:left="9378" w:hanging="1440"/>
      </w:pPr>
    </w:lvl>
    <w:lvl w:ilvl="8">
      <w:start w:val="1"/>
      <w:numFmt w:val="decimal"/>
      <w:lvlText w:val="%1.%2.%3.%4.%5.%6.%7.%8.%9"/>
      <w:lvlJc w:val="left"/>
      <w:pPr>
        <w:tabs>
          <w:tab w:val="num" w:pos="0"/>
        </w:tabs>
        <w:ind w:left="10872" w:hanging="1800"/>
      </w:pPr>
    </w:lvl>
  </w:abstractNum>
  <w:abstractNum w:abstractNumId="201" w15:restartNumberingAfterBreak="0">
    <w:nsid w:val="58DD6BFB"/>
    <w:multiLevelType w:val="multilevel"/>
    <w:tmpl w:val="853A8838"/>
    <w:lvl w:ilvl="0">
      <w:start w:val="14"/>
      <w:numFmt w:val="decimal"/>
      <w:lvlText w:val="%1."/>
      <w:lvlJc w:val="left"/>
      <w:pPr>
        <w:tabs>
          <w:tab w:val="num" w:pos="0"/>
        </w:tabs>
        <w:ind w:left="480" w:hanging="480"/>
      </w:pPr>
    </w:lvl>
    <w:lvl w:ilvl="1">
      <w:start w:val="1"/>
      <w:numFmt w:val="decimal"/>
      <w:lvlText w:val="%1.%2."/>
      <w:lvlJc w:val="left"/>
      <w:pPr>
        <w:tabs>
          <w:tab w:val="num" w:pos="0"/>
        </w:tabs>
        <w:ind w:left="1047" w:hanging="480"/>
      </w:pPr>
      <w:rPr>
        <w:b w:val="0"/>
        <w:bCs w:val="0"/>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202" w15:restartNumberingAfterBreak="0">
    <w:nsid w:val="58E46821"/>
    <w:multiLevelType w:val="multilevel"/>
    <w:tmpl w:val="F234713E"/>
    <w:lvl w:ilvl="0">
      <w:start w:val="1"/>
      <w:numFmt w:val="decimal"/>
      <w:lvlText w:val="6.%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58EA4470"/>
    <w:multiLevelType w:val="multilevel"/>
    <w:tmpl w:val="7CE29112"/>
    <w:lvl w:ilvl="0">
      <w:start w:val="1"/>
      <w:numFmt w:val="lowerLetter"/>
      <w:lvlText w:val="%1)"/>
      <w:lvlJc w:val="left"/>
      <w:pPr>
        <w:tabs>
          <w:tab w:val="num" w:pos="0"/>
        </w:tabs>
        <w:ind w:left="1440" w:hanging="72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204" w15:restartNumberingAfterBreak="0">
    <w:nsid w:val="59BC4360"/>
    <w:multiLevelType w:val="multilevel"/>
    <w:tmpl w:val="E4B6D60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5" w15:restartNumberingAfterBreak="0">
    <w:nsid w:val="59DB7924"/>
    <w:multiLevelType w:val="multilevel"/>
    <w:tmpl w:val="684EF3B2"/>
    <w:lvl w:ilvl="0">
      <w:start w:val="9"/>
      <w:numFmt w:val="decimal"/>
      <w:lvlText w:val="%1."/>
      <w:lvlJc w:val="left"/>
      <w:pPr>
        <w:tabs>
          <w:tab w:val="num" w:pos="0"/>
        </w:tabs>
        <w:ind w:left="360" w:hanging="360"/>
      </w:pPr>
    </w:lvl>
    <w:lvl w:ilvl="1">
      <w:start w:val="1"/>
      <w:numFmt w:val="decimal"/>
      <w:lvlText w:val="%1.%2."/>
      <w:lvlJc w:val="left"/>
      <w:pPr>
        <w:tabs>
          <w:tab w:val="num" w:pos="0"/>
        </w:tabs>
        <w:ind w:left="927" w:hanging="360"/>
      </w:pPr>
      <w:rPr>
        <w:b/>
        <w:bCs/>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206" w15:restartNumberingAfterBreak="0">
    <w:nsid w:val="5A91317D"/>
    <w:multiLevelType w:val="multilevel"/>
    <w:tmpl w:val="B0D4409C"/>
    <w:lvl w:ilvl="0">
      <w:start w:val="5"/>
      <w:numFmt w:val="bullet"/>
      <w:lvlText w:val="-"/>
      <w:lvlJc w:val="left"/>
      <w:pPr>
        <w:tabs>
          <w:tab w:val="num" w:pos="0"/>
        </w:tabs>
        <w:ind w:left="1080" w:hanging="360"/>
      </w:pPr>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5AEC5276"/>
    <w:multiLevelType w:val="multilevel"/>
    <w:tmpl w:val="7E04EB1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8" w15:restartNumberingAfterBreak="0">
    <w:nsid w:val="5B841A1F"/>
    <w:multiLevelType w:val="multilevel"/>
    <w:tmpl w:val="77DEEC1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9" w15:restartNumberingAfterBreak="0">
    <w:nsid w:val="5C573A24"/>
    <w:multiLevelType w:val="multilevel"/>
    <w:tmpl w:val="8A52CB6C"/>
    <w:lvl w:ilvl="0">
      <w:start w:val="8"/>
      <w:numFmt w:val="decimal"/>
      <w:lvlText w:val="%1."/>
      <w:lvlJc w:val="left"/>
      <w:pPr>
        <w:tabs>
          <w:tab w:val="num" w:pos="0"/>
        </w:tabs>
        <w:ind w:left="360" w:hanging="360"/>
      </w:pPr>
    </w:lvl>
    <w:lvl w:ilvl="1">
      <w:start w:val="1"/>
      <w:numFmt w:val="decimal"/>
      <w:lvlText w:val="%1.%2."/>
      <w:lvlJc w:val="left"/>
      <w:pPr>
        <w:tabs>
          <w:tab w:val="num" w:pos="0"/>
        </w:tabs>
        <w:ind w:left="1080" w:hanging="360"/>
      </w:p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960" w:hanging="1080"/>
      </w:pPr>
    </w:lvl>
    <w:lvl w:ilvl="5">
      <w:start w:val="1"/>
      <w:numFmt w:val="decimal"/>
      <w:lvlText w:val="%1.%2.%3.%4.%5.%6."/>
      <w:lvlJc w:val="left"/>
      <w:pPr>
        <w:tabs>
          <w:tab w:val="num" w:pos="0"/>
        </w:tabs>
        <w:ind w:left="4680" w:hanging="1080"/>
      </w:pPr>
    </w:lvl>
    <w:lvl w:ilvl="6">
      <w:start w:val="1"/>
      <w:numFmt w:val="decimal"/>
      <w:lvlText w:val="%1.%2.%3.%4.%5.%6.%7."/>
      <w:lvlJc w:val="left"/>
      <w:pPr>
        <w:tabs>
          <w:tab w:val="num" w:pos="0"/>
        </w:tabs>
        <w:ind w:left="5760" w:hanging="144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560" w:hanging="1800"/>
      </w:pPr>
    </w:lvl>
  </w:abstractNum>
  <w:abstractNum w:abstractNumId="210" w15:restartNumberingAfterBreak="0">
    <w:nsid w:val="5C5C1080"/>
    <w:multiLevelType w:val="multilevel"/>
    <w:tmpl w:val="824E8D20"/>
    <w:lvl w:ilvl="0">
      <w:start w:val="1"/>
      <w:numFmt w:val="decimal"/>
      <w:lvlText w:val="3.%1"/>
      <w:lvlJc w:val="left"/>
      <w:pPr>
        <w:tabs>
          <w:tab w:val="num" w:pos="0"/>
        </w:tabs>
        <w:ind w:left="720" w:hanging="360"/>
      </w:pPr>
      <w:rPr>
        <w:rFonts w:cs="Times New Roman"/>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5CD945FC"/>
    <w:multiLevelType w:val="multilevel"/>
    <w:tmpl w:val="1B8E93B2"/>
    <w:lvl w:ilvl="0">
      <w:start w:val="15"/>
      <w:numFmt w:val="decimal"/>
      <w:lvlText w:val="%1."/>
      <w:lvlJc w:val="left"/>
      <w:pPr>
        <w:tabs>
          <w:tab w:val="num" w:pos="0"/>
        </w:tabs>
        <w:ind w:left="480" w:hanging="480"/>
      </w:pPr>
    </w:lvl>
    <w:lvl w:ilvl="1">
      <w:start w:val="1"/>
      <w:numFmt w:val="decimal"/>
      <w:lvlText w:val="%1.%2."/>
      <w:lvlJc w:val="left"/>
      <w:pPr>
        <w:tabs>
          <w:tab w:val="num" w:pos="0"/>
        </w:tabs>
        <w:ind w:left="1047" w:hanging="480"/>
      </w:pPr>
      <w:rPr>
        <w:b/>
        <w:bCs/>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212" w15:restartNumberingAfterBreak="0">
    <w:nsid w:val="5D6A017C"/>
    <w:multiLevelType w:val="multilevel"/>
    <w:tmpl w:val="57AA8532"/>
    <w:lvl w:ilvl="0">
      <w:start w:val="10"/>
      <w:numFmt w:val="decimal"/>
      <w:lvlText w:val="%1"/>
      <w:lvlJc w:val="left"/>
      <w:pPr>
        <w:tabs>
          <w:tab w:val="num" w:pos="0"/>
        </w:tabs>
        <w:ind w:left="420" w:hanging="420"/>
      </w:pPr>
    </w:lvl>
    <w:lvl w:ilvl="1">
      <w:start w:val="1"/>
      <w:numFmt w:val="decimal"/>
      <w:lvlText w:val="%1.%2"/>
      <w:lvlJc w:val="left"/>
      <w:pPr>
        <w:tabs>
          <w:tab w:val="num" w:pos="0"/>
        </w:tabs>
        <w:ind w:left="420" w:hanging="4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13" w15:restartNumberingAfterBreak="0">
    <w:nsid w:val="5D886C15"/>
    <w:multiLevelType w:val="multilevel"/>
    <w:tmpl w:val="7D5EDBB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4" w15:restartNumberingAfterBreak="0">
    <w:nsid w:val="5E082BF6"/>
    <w:multiLevelType w:val="multilevel"/>
    <w:tmpl w:val="510A8284"/>
    <w:lvl w:ilvl="0">
      <w:start w:val="7"/>
      <w:numFmt w:val="decimal"/>
      <w:lvlText w:val="%1"/>
      <w:lvlJc w:val="left"/>
      <w:pPr>
        <w:tabs>
          <w:tab w:val="num" w:pos="0"/>
        </w:tabs>
        <w:ind w:left="360" w:hanging="360"/>
      </w:pPr>
    </w:lvl>
    <w:lvl w:ilvl="1">
      <w:start w:val="1"/>
      <w:numFmt w:val="decimal"/>
      <w:lvlText w:val="%1.%2"/>
      <w:lvlJc w:val="left"/>
      <w:pPr>
        <w:tabs>
          <w:tab w:val="num" w:pos="0"/>
        </w:tabs>
        <w:ind w:left="1800" w:hanging="360"/>
      </w:pPr>
    </w:lvl>
    <w:lvl w:ilvl="2">
      <w:start w:val="1"/>
      <w:numFmt w:val="decimal"/>
      <w:lvlText w:val="%1.%2.%3"/>
      <w:lvlJc w:val="left"/>
      <w:pPr>
        <w:tabs>
          <w:tab w:val="num" w:pos="0"/>
        </w:tabs>
        <w:ind w:left="3600" w:hanging="720"/>
      </w:pPr>
    </w:lvl>
    <w:lvl w:ilvl="3">
      <w:start w:val="1"/>
      <w:numFmt w:val="decimal"/>
      <w:lvlText w:val="%1.%2.%3.%4"/>
      <w:lvlJc w:val="left"/>
      <w:pPr>
        <w:tabs>
          <w:tab w:val="num" w:pos="0"/>
        </w:tabs>
        <w:ind w:left="5040" w:hanging="720"/>
      </w:pPr>
    </w:lvl>
    <w:lvl w:ilvl="4">
      <w:start w:val="1"/>
      <w:numFmt w:val="decimal"/>
      <w:lvlText w:val="%1.%2.%3.%4.%5"/>
      <w:lvlJc w:val="left"/>
      <w:pPr>
        <w:tabs>
          <w:tab w:val="num" w:pos="0"/>
        </w:tabs>
        <w:ind w:left="6840" w:hanging="1080"/>
      </w:pPr>
    </w:lvl>
    <w:lvl w:ilvl="5">
      <w:start w:val="1"/>
      <w:numFmt w:val="decimal"/>
      <w:lvlText w:val="%1.%2.%3.%4.%5.%6"/>
      <w:lvlJc w:val="left"/>
      <w:pPr>
        <w:tabs>
          <w:tab w:val="num" w:pos="0"/>
        </w:tabs>
        <w:ind w:left="8280" w:hanging="1080"/>
      </w:pPr>
    </w:lvl>
    <w:lvl w:ilvl="6">
      <w:start w:val="1"/>
      <w:numFmt w:val="decimal"/>
      <w:lvlText w:val="%1.%2.%3.%4.%5.%6.%7"/>
      <w:lvlJc w:val="left"/>
      <w:pPr>
        <w:tabs>
          <w:tab w:val="num" w:pos="0"/>
        </w:tabs>
        <w:ind w:left="10080" w:hanging="1440"/>
      </w:pPr>
    </w:lvl>
    <w:lvl w:ilvl="7">
      <w:start w:val="1"/>
      <w:numFmt w:val="decimal"/>
      <w:lvlText w:val="%1.%2.%3.%4.%5.%6.%7.%8"/>
      <w:lvlJc w:val="left"/>
      <w:pPr>
        <w:tabs>
          <w:tab w:val="num" w:pos="0"/>
        </w:tabs>
        <w:ind w:left="11520" w:hanging="1440"/>
      </w:pPr>
    </w:lvl>
    <w:lvl w:ilvl="8">
      <w:start w:val="1"/>
      <w:numFmt w:val="decimal"/>
      <w:lvlText w:val="%1.%2.%3.%4.%5.%6.%7.%8.%9"/>
      <w:lvlJc w:val="left"/>
      <w:pPr>
        <w:tabs>
          <w:tab w:val="num" w:pos="0"/>
        </w:tabs>
        <w:ind w:left="13320" w:hanging="1800"/>
      </w:pPr>
    </w:lvl>
  </w:abstractNum>
  <w:abstractNum w:abstractNumId="215" w15:restartNumberingAfterBreak="0">
    <w:nsid w:val="5E4B3644"/>
    <w:multiLevelType w:val="multilevel"/>
    <w:tmpl w:val="142E6FDA"/>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216" w15:restartNumberingAfterBreak="0">
    <w:nsid w:val="5E970529"/>
    <w:multiLevelType w:val="multilevel"/>
    <w:tmpl w:val="6C00D8B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7" w15:restartNumberingAfterBreak="0">
    <w:nsid w:val="5F4C393A"/>
    <w:multiLevelType w:val="multilevel"/>
    <w:tmpl w:val="219E1EB8"/>
    <w:lvl w:ilvl="0">
      <w:start w:val="1"/>
      <w:numFmt w:val="decimal"/>
      <w:lvlText w:val="ĐIỀU %1."/>
      <w:lvlJc w:val="left"/>
      <w:pPr>
        <w:tabs>
          <w:tab w:val="num" w:pos="720"/>
        </w:tabs>
        <w:ind w:left="502" w:hanging="360"/>
      </w:pPr>
      <w:rPr>
        <w:rFonts w:hint="default"/>
      </w:rPr>
    </w:lvl>
    <w:lvl w:ilvl="1">
      <w:start w:val="1"/>
      <w:numFmt w:val="decimal"/>
      <w:lvlText w:val="%1.%2"/>
      <w:lvlJc w:val="left"/>
      <w:pPr>
        <w:tabs>
          <w:tab w:val="num" w:pos="0"/>
        </w:tabs>
        <w:ind w:left="737" w:hanging="624"/>
      </w:pPr>
      <w:rPr>
        <w:rFonts w:hint="default"/>
        <w:b/>
        <w:bCs/>
        <w:i w:val="0"/>
        <w:iCs/>
      </w:rPr>
    </w:lvl>
    <w:lvl w:ilvl="2">
      <w:start w:val="1"/>
      <w:numFmt w:val="lowerLetter"/>
      <w:lvlText w:val="%3)"/>
      <w:lvlJc w:val="left"/>
      <w:pPr>
        <w:tabs>
          <w:tab w:val="num" w:pos="0"/>
        </w:tabs>
        <w:ind w:left="4422" w:hanging="360"/>
      </w:pPr>
      <w:rPr>
        <w:rFonts w:hint="default"/>
      </w:rPr>
    </w:lvl>
    <w:lvl w:ilvl="3">
      <w:start w:val="1"/>
      <w:numFmt w:val="decimal"/>
      <w:lvlText w:val="%4."/>
      <w:lvlJc w:val="left"/>
      <w:pPr>
        <w:tabs>
          <w:tab w:val="num" w:pos="0"/>
        </w:tabs>
        <w:ind w:left="4962" w:hanging="360"/>
      </w:pPr>
      <w:rPr>
        <w:rFonts w:hint="default"/>
      </w:rPr>
    </w:lvl>
    <w:lvl w:ilvl="4">
      <w:start w:val="1"/>
      <w:numFmt w:val="lowerLetter"/>
      <w:lvlText w:val="%5."/>
      <w:lvlJc w:val="left"/>
      <w:pPr>
        <w:tabs>
          <w:tab w:val="num" w:pos="0"/>
        </w:tabs>
        <w:ind w:left="5682" w:hanging="360"/>
      </w:pPr>
      <w:rPr>
        <w:rFonts w:hint="default"/>
      </w:rPr>
    </w:lvl>
    <w:lvl w:ilvl="5">
      <w:start w:val="1"/>
      <w:numFmt w:val="lowerRoman"/>
      <w:lvlText w:val="%6."/>
      <w:lvlJc w:val="right"/>
      <w:pPr>
        <w:tabs>
          <w:tab w:val="num" w:pos="0"/>
        </w:tabs>
        <w:ind w:left="6402" w:hanging="180"/>
      </w:pPr>
      <w:rPr>
        <w:rFonts w:hint="default"/>
      </w:rPr>
    </w:lvl>
    <w:lvl w:ilvl="6">
      <w:start w:val="1"/>
      <w:numFmt w:val="decimal"/>
      <w:lvlText w:val="%7."/>
      <w:lvlJc w:val="left"/>
      <w:pPr>
        <w:tabs>
          <w:tab w:val="num" w:pos="0"/>
        </w:tabs>
        <w:ind w:left="7122" w:hanging="360"/>
      </w:pPr>
      <w:rPr>
        <w:rFonts w:hint="default"/>
      </w:rPr>
    </w:lvl>
    <w:lvl w:ilvl="7">
      <w:start w:val="1"/>
      <w:numFmt w:val="lowerLetter"/>
      <w:lvlText w:val="%8."/>
      <w:lvlJc w:val="left"/>
      <w:pPr>
        <w:tabs>
          <w:tab w:val="num" w:pos="0"/>
        </w:tabs>
        <w:ind w:left="7842" w:hanging="360"/>
      </w:pPr>
      <w:rPr>
        <w:rFonts w:hint="default"/>
      </w:rPr>
    </w:lvl>
    <w:lvl w:ilvl="8">
      <w:start w:val="1"/>
      <w:numFmt w:val="lowerRoman"/>
      <w:lvlText w:val="%9."/>
      <w:lvlJc w:val="right"/>
      <w:pPr>
        <w:tabs>
          <w:tab w:val="num" w:pos="0"/>
        </w:tabs>
        <w:ind w:left="8562" w:hanging="180"/>
      </w:pPr>
      <w:rPr>
        <w:rFonts w:hint="default"/>
      </w:rPr>
    </w:lvl>
  </w:abstractNum>
  <w:abstractNum w:abstractNumId="218" w15:restartNumberingAfterBreak="0">
    <w:nsid w:val="5F7F4466"/>
    <w:multiLevelType w:val="multilevel"/>
    <w:tmpl w:val="7654E8F6"/>
    <w:lvl w:ilvl="0">
      <w:start w:val="1"/>
      <w:numFmt w:val="lowerLetter"/>
      <w:lvlText w:val="%1)"/>
      <w:lvlJc w:val="left"/>
      <w:pPr>
        <w:tabs>
          <w:tab w:val="num" w:pos="720"/>
        </w:tabs>
        <w:ind w:left="720" w:hanging="360"/>
      </w:pPr>
      <w:rPr>
        <w:rFonts w:ascii="Times New Roman" w:eastAsia="Arial" w:hAnsi="Times New Roman" w:cs="Times New Roman"/>
        <w:b w:val="0"/>
        <w:color w:val="00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219" w15:restartNumberingAfterBreak="0">
    <w:nsid w:val="5F9D4C81"/>
    <w:multiLevelType w:val="multilevel"/>
    <w:tmpl w:val="500658C6"/>
    <w:lvl w:ilvl="0">
      <w:start w:val="13"/>
      <w:numFmt w:val="decimal"/>
      <w:lvlText w:val="%1."/>
      <w:lvlJc w:val="left"/>
      <w:pPr>
        <w:tabs>
          <w:tab w:val="num" w:pos="0"/>
        </w:tabs>
        <w:ind w:left="480" w:hanging="480"/>
      </w:pPr>
      <w:rPr>
        <w:b w:val="0"/>
      </w:rPr>
    </w:lvl>
    <w:lvl w:ilvl="1">
      <w:start w:val="1"/>
      <w:numFmt w:val="decimal"/>
      <w:lvlText w:val="%1.%2."/>
      <w:lvlJc w:val="left"/>
      <w:pPr>
        <w:tabs>
          <w:tab w:val="num" w:pos="0"/>
        </w:tabs>
        <w:ind w:left="1047" w:hanging="480"/>
      </w:pPr>
      <w:rPr>
        <w:b/>
        <w:bCs w:val="0"/>
      </w:rPr>
    </w:lvl>
    <w:lvl w:ilvl="2">
      <w:start w:val="1"/>
      <w:numFmt w:val="decimal"/>
      <w:lvlText w:val="%1.%2.%3."/>
      <w:lvlJc w:val="left"/>
      <w:pPr>
        <w:tabs>
          <w:tab w:val="num" w:pos="0"/>
        </w:tabs>
        <w:ind w:left="1854" w:hanging="720"/>
      </w:pPr>
      <w:rPr>
        <w:b w:val="0"/>
      </w:rPr>
    </w:lvl>
    <w:lvl w:ilvl="3">
      <w:start w:val="1"/>
      <w:numFmt w:val="decimal"/>
      <w:lvlText w:val="%1.%2.%3.%4."/>
      <w:lvlJc w:val="left"/>
      <w:pPr>
        <w:tabs>
          <w:tab w:val="num" w:pos="0"/>
        </w:tabs>
        <w:ind w:left="2421" w:hanging="720"/>
      </w:pPr>
      <w:rPr>
        <w:b w:val="0"/>
      </w:rPr>
    </w:lvl>
    <w:lvl w:ilvl="4">
      <w:start w:val="1"/>
      <w:numFmt w:val="decimal"/>
      <w:lvlText w:val="%1.%2.%3.%4.%5."/>
      <w:lvlJc w:val="left"/>
      <w:pPr>
        <w:tabs>
          <w:tab w:val="num" w:pos="0"/>
        </w:tabs>
        <w:ind w:left="3348" w:hanging="1080"/>
      </w:pPr>
      <w:rPr>
        <w:b w:val="0"/>
      </w:rPr>
    </w:lvl>
    <w:lvl w:ilvl="5">
      <w:start w:val="1"/>
      <w:numFmt w:val="decimal"/>
      <w:lvlText w:val="%1.%2.%3.%4.%5.%6."/>
      <w:lvlJc w:val="left"/>
      <w:pPr>
        <w:tabs>
          <w:tab w:val="num" w:pos="0"/>
        </w:tabs>
        <w:ind w:left="3915" w:hanging="1080"/>
      </w:pPr>
      <w:rPr>
        <w:b w:val="0"/>
      </w:rPr>
    </w:lvl>
    <w:lvl w:ilvl="6">
      <w:start w:val="1"/>
      <w:numFmt w:val="decimal"/>
      <w:lvlText w:val="%1.%2.%3.%4.%5.%6.%7."/>
      <w:lvlJc w:val="left"/>
      <w:pPr>
        <w:tabs>
          <w:tab w:val="num" w:pos="0"/>
        </w:tabs>
        <w:ind w:left="4842" w:hanging="1440"/>
      </w:pPr>
      <w:rPr>
        <w:b w:val="0"/>
      </w:rPr>
    </w:lvl>
    <w:lvl w:ilvl="7">
      <w:start w:val="1"/>
      <w:numFmt w:val="decimal"/>
      <w:lvlText w:val="%1.%2.%3.%4.%5.%6.%7.%8."/>
      <w:lvlJc w:val="left"/>
      <w:pPr>
        <w:tabs>
          <w:tab w:val="num" w:pos="0"/>
        </w:tabs>
        <w:ind w:left="5409" w:hanging="1440"/>
      </w:pPr>
      <w:rPr>
        <w:b w:val="0"/>
      </w:rPr>
    </w:lvl>
    <w:lvl w:ilvl="8">
      <w:start w:val="1"/>
      <w:numFmt w:val="decimal"/>
      <w:lvlText w:val="%1.%2.%3.%4.%5.%6.%7.%8.%9."/>
      <w:lvlJc w:val="left"/>
      <w:pPr>
        <w:tabs>
          <w:tab w:val="num" w:pos="0"/>
        </w:tabs>
        <w:ind w:left="6336" w:hanging="1800"/>
      </w:pPr>
      <w:rPr>
        <w:b w:val="0"/>
      </w:rPr>
    </w:lvl>
  </w:abstractNum>
  <w:abstractNum w:abstractNumId="220" w15:restartNumberingAfterBreak="0">
    <w:nsid w:val="60446A69"/>
    <w:multiLevelType w:val="multilevel"/>
    <w:tmpl w:val="0F50EDB4"/>
    <w:lvl w:ilvl="0">
      <w:start w:val="1"/>
      <w:numFmt w:val="lowerLetter"/>
      <w:lvlText w:val="%1."/>
      <w:lvlJc w:val="left"/>
      <w:pPr>
        <w:tabs>
          <w:tab w:val="num" w:pos="0"/>
        </w:tabs>
        <w:ind w:left="43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606D0B3D"/>
    <w:multiLevelType w:val="multilevel"/>
    <w:tmpl w:val="CBC61D9E"/>
    <w:lvl w:ilvl="0">
      <w:start w:val="8"/>
      <w:numFmt w:val="decimal"/>
      <w:lvlText w:val="%1."/>
      <w:lvlJc w:val="left"/>
      <w:pPr>
        <w:tabs>
          <w:tab w:val="num" w:pos="0"/>
        </w:tabs>
        <w:ind w:left="390" w:hanging="390"/>
      </w:pPr>
    </w:lvl>
    <w:lvl w:ilvl="1">
      <w:start w:val="1"/>
      <w:numFmt w:val="decimal"/>
      <w:lvlText w:val="%1.%2."/>
      <w:lvlJc w:val="left"/>
      <w:pPr>
        <w:tabs>
          <w:tab w:val="num" w:pos="0"/>
        </w:tabs>
        <w:ind w:left="1287" w:hanging="72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781" w:hanging="108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4275" w:hanging="144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769" w:hanging="1800"/>
      </w:pPr>
    </w:lvl>
    <w:lvl w:ilvl="8">
      <w:start w:val="1"/>
      <w:numFmt w:val="decimal"/>
      <w:lvlText w:val="%1.%2.%3.%4.%5.%6.%7.%8.%9."/>
      <w:lvlJc w:val="left"/>
      <w:pPr>
        <w:tabs>
          <w:tab w:val="num" w:pos="0"/>
        </w:tabs>
        <w:ind w:left="6336" w:hanging="1800"/>
      </w:pPr>
    </w:lvl>
  </w:abstractNum>
  <w:abstractNum w:abstractNumId="222" w15:restartNumberingAfterBreak="0">
    <w:nsid w:val="606E3984"/>
    <w:multiLevelType w:val="multilevel"/>
    <w:tmpl w:val="9C7CC21E"/>
    <w:lvl w:ilvl="0">
      <w:start w:val="10"/>
      <w:numFmt w:val="decimal"/>
      <w:lvlText w:val="ĐIỀU %1."/>
      <w:lvlJc w:val="left"/>
      <w:pPr>
        <w:tabs>
          <w:tab w:val="num" w:pos="0"/>
        </w:tabs>
        <w:ind w:left="720" w:hanging="360"/>
      </w:pPr>
      <w:rPr>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61DA3522"/>
    <w:multiLevelType w:val="multilevel"/>
    <w:tmpl w:val="292C07C0"/>
    <w:lvl w:ilvl="0">
      <w:start w:val="1"/>
      <w:numFmt w:val="lowerLetter"/>
      <w:lvlText w:val="%1)"/>
      <w:lvlJc w:val="left"/>
      <w:pPr>
        <w:tabs>
          <w:tab w:val="num" w:pos="720"/>
        </w:tabs>
        <w:ind w:left="720" w:hanging="360"/>
      </w:pPr>
      <w:rPr>
        <w:rFonts w:ascii="Times New Roman" w:eastAsia="Arial" w:hAnsi="Times New Roman" w:cs="Times New Roman"/>
        <w:b w:val="0"/>
        <w:strike w:val="0"/>
        <w:dstrike w:val="0"/>
        <w:color w:val="00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224" w15:restartNumberingAfterBreak="0">
    <w:nsid w:val="62872E36"/>
    <w:multiLevelType w:val="multilevel"/>
    <w:tmpl w:val="09D0B53A"/>
    <w:lvl w:ilvl="0">
      <w:start w:val="10"/>
      <w:numFmt w:val="decimal"/>
      <w:lvlText w:val="%1"/>
      <w:lvlJc w:val="left"/>
      <w:pPr>
        <w:tabs>
          <w:tab w:val="num" w:pos="0"/>
        </w:tabs>
        <w:ind w:left="420" w:hanging="420"/>
      </w:pPr>
    </w:lvl>
    <w:lvl w:ilvl="1">
      <w:start w:val="1"/>
      <w:numFmt w:val="decimal"/>
      <w:lvlText w:val="%1.%2"/>
      <w:lvlJc w:val="left"/>
      <w:pPr>
        <w:tabs>
          <w:tab w:val="num" w:pos="0"/>
        </w:tabs>
        <w:ind w:left="1140" w:hanging="420"/>
      </w:p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960" w:hanging="1080"/>
      </w:pPr>
    </w:lvl>
    <w:lvl w:ilvl="5">
      <w:start w:val="1"/>
      <w:numFmt w:val="decimal"/>
      <w:lvlText w:val="%1.%2.%3.%4.%5.%6"/>
      <w:lvlJc w:val="left"/>
      <w:pPr>
        <w:tabs>
          <w:tab w:val="num" w:pos="0"/>
        </w:tabs>
        <w:ind w:left="4680" w:hanging="1080"/>
      </w:pPr>
    </w:lvl>
    <w:lvl w:ilvl="6">
      <w:start w:val="1"/>
      <w:numFmt w:val="decimal"/>
      <w:lvlText w:val="%1.%2.%3.%4.%5.%6.%7"/>
      <w:lvlJc w:val="left"/>
      <w:pPr>
        <w:tabs>
          <w:tab w:val="num" w:pos="0"/>
        </w:tabs>
        <w:ind w:left="5760" w:hanging="144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560" w:hanging="1800"/>
      </w:pPr>
    </w:lvl>
  </w:abstractNum>
  <w:abstractNum w:abstractNumId="225" w15:restartNumberingAfterBreak="0">
    <w:nsid w:val="64625775"/>
    <w:multiLevelType w:val="multilevel"/>
    <w:tmpl w:val="DCB6AE48"/>
    <w:lvl w:ilvl="0">
      <w:start w:val="12"/>
      <w:numFmt w:val="decimal"/>
      <w:lvlText w:val="%1"/>
      <w:lvlJc w:val="left"/>
      <w:pPr>
        <w:tabs>
          <w:tab w:val="num" w:pos="0"/>
        </w:tabs>
        <w:ind w:left="420" w:hanging="420"/>
      </w:pPr>
      <w:rPr>
        <w:b/>
      </w:rPr>
    </w:lvl>
    <w:lvl w:ilvl="1">
      <w:start w:val="3"/>
      <w:numFmt w:val="decimal"/>
      <w:lvlText w:val="%1.%2"/>
      <w:lvlJc w:val="left"/>
      <w:pPr>
        <w:tabs>
          <w:tab w:val="num" w:pos="0"/>
        </w:tabs>
        <w:ind w:left="420" w:hanging="420"/>
      </w:pPr>
      <w:rPr>
        <w:b/>
      </w:rPr>
    </w:lvl>
    <w:lvl w:ilvl="2">
      <w:start w:val="1"/>
      <w:numFmt w:val="decimal"/>
      <w:lvlText w:val="%1.%2.%3"/>
      <w:lvlJc w:val="left"/>
      <w:pPr>
        <w:tabs>
          <w:tab w:val="num" w:pos="0"/>
        </w:tabs>
        <w:ind w:left="720" w:hanging="720"/>
      </w:pPr>
      <w:rPr>
        <w:b/>
      </w:rPr>
    </w:lvl>
    <w:lvl w:ilvl="3">
      <w:start w:val="1"/>
      <w:numFmt w:val="decimal"/>
      <w:lvlText w:val="%1.%2.%3.%4"/>
      <w:lvlJc w:val="left"/>
      <w:pPr>
        <w:tabs>
          <w:tab w:val="num" w:pos="0"/>
        </w:tabs>
        <w:ind w:left="720" w:hanging="720"/>
      </w:pPr>
      <w:rPr>
        <w:b/>
      </w:rPr>
    </w:lvl>
    <w:lvl w:ilvl="4">
      <w:start w:val="1"/>
      <w:numFmt w:val="decimal"/>
      <w:lvlText w:val="%1.%2.%3.%4.%5"/>
      <w:lvlJc w:val="left"/>
      <w:pPr>
        <w:tabs>
          <w:tab w:val="num" w:pos="0"/>
        </w:tabs>
        <w:ind w:left="1080" w:hanging="1080"/>
      </w:pPr>
      <w:rPr>
        <w:b/>
      </w:rPr>
    </w:lvl>
    <w:lvl w:ilvl="5">
      <w:start w:val="1"/>
      <w:numFmt w:val="decimal"/>
      <w:lvlText w:val="%1.%2.%3.%4.%5.%6"/>
      <w:lvlJc w:val="left"/>
      <w:pPr>
        <w:tabs>
          <w:tab w:val="num" w:pos="0"/>
        </w:tabs>
        <w:ind w:left="1080" w:hanging="1080"/>
      </w:pPr>
      <w:rPr>
        <w:b/>
      </w:rPr>
    </w:lvl>
    <w:lvl w:ilvl="6">
      <w:start w:val="1"/>
      <w:numFmt w:val="decimal"/>
      <w:lvlText w:val="%1.%2.%3.%4.%5.%6.%7"/>
      <w:lvlJc w:val="left"/>
      <w:pPr>
        <w:tabs>
          <w:tab w:val="num" w:pos="0"/>
        </w:tabs>
        <w:ind w:left="1440" w:hanging="1440"/>
      </w:pPr>
      <w:rPr>
        <w:b/>
      </w:rPr>
    </w:lvl>
    <w:lvl w:ilvl="7">
      <w:start w:val="1"/>
      <w:numFmt w:val="decimal"/>
      <w:lvlText w:val="%1.%2.%3.%4.%5.%6.%7.%8"/>
      <w:lvlJc w:val="left"/>
      <w:pPr>
        <w:tabs>
          <w:tab w:val="num" w:pos="0"/>
        </w:tabs>
        <w:ind w:left="1440" w:hanging="1440"/>
      </w:pPr>
      <w:rPr>
        <w:b/>
      </w:rPr>
    </w:lvl>
    <w:lvl w:ilvl="8">
      <w:start w:val="1"/>
      <w:numFmt w:val="decimal"/>
      <w:lvlText w:val="%1.%2.%3.%4.%5.%6.%7.%8.%9"/>
      <w:lvlJc w:val="left"/>
      <w:pPr>
        <w:tabs>
          <w:tab w:val="num" w:pos="0"/>
        </w:tabs>
        <w:ind w:left="1800" w:hanging="1800"/>
      </w:pPr>
      <w:rPr>
        <w:b/>
      </w:rPr>
    </w:lvl>
  </w:abstractNum>
  <w:abstractNum w:abstractNumId="226" w15:restartNumberingAfterBreak="0">
    <w:nsid w:val="64D46112"/>
    <w:multiLevelType w:val="multilevel"/>
    <w:tmpl w:val="535C582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7" w15:restartNumberingAfterBreak="0">
    <w:nsid w:val="65442B7A"/>
    <w:multiLevelType w:val="multilevel"/>
    <w:tmpl w:val="242277AE"/>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8" w15:restartNumberingAfterBreak="0">
    <w:nsid w:val="65466DF0"/>
    <w:multiLevelType w:val="multilevel"/>
    <w:tmpl w:val="CD585030"/>
    <w:lvl w:ilvl="0">
      <w:start w:val="10"/>
      <w:numFmt w:val="decimal"/>
      <w:lvlText w:val="%1"/>
      <w:lvlJc w:val="left"/>
      <w:pPr>
        <w:tabs>
          <w:tab w:val="num" w:pos="0"/>
        </w:tabs>
        <w:ind w:left="420" w:hanging="420"/>
      </w:pPr>
    </w:lvl>
    <w:lvl w:ilvl="1">
      <w:start w:val="1"/>
      <w:numFmt w:val="decimal"/>
      <w:lvlText w:val="%1.%2"/>
      <w:lvlJc w:val="left"/>
      <w:pPr>
        <w:tabs>
          <w:tab w:val="num" w:pos="0"/>
        </w:tabs>
        <w:ind w:left="1140" w:hanging="420"/>
      </w:pPr>
      <w:rPr>
        <w:b/>
        <w:bCs/>
      </w:r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960" w:hanging="1080"/>
      </w:pPr>
    </w:lvl>
    <w:lvl w:ilvl="5">
      <w:start w:val="1"/>
      <w:numFmt w:val="decimal"/>
      <w:lvlText w:val="%1.%2.%3.%4.%5.%6"/>
      <w:lvlJc w:val="left"/>
      <w:pPr>
        <w:tabs>
          <w:tab w:val="num" w:pos="0"/>
        </w:tabs>
        <w:ind w:left="4680" w:hanging="1080"/>
      </w:pPr>
    </w:lvl>
    <w:lvl w:ilvl="6">
      <w:start w:val="1"/>
      <w:numFmt w:val="decimal"/>
      <w:lvlText w:val="%1.%2.%3.%4.%5.%6.%7"/>
      <w:lvlJc w:val="left"/>
      <w:pPr>
        <w:tabs>
          <w:tab w:val="num" w:pos="0"/>
        </w:tabs>
        <w:ind w:left="5760" w:hanging="144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560" w:hanging="1800"/>
      </w:pPr>
    </w:lvl>
  </w:abstractNum>
  <w:abstractNum w:abstractNumId="229" w15:restartNumberingAfterBreak="0">
    <w:nsid w:val="65AB1ADD"/>
    <w:multiLevelType w:val="multilevel"/>
    <w:tmpl w:val="9818759A"/>
    <w:lvl w:ilvl="0">
      <w:start w:val="1"/>
      <w:numFmt w:val="decimal"/>
      <w:lvlText w:val="4.%1"/>
      <w:lvlJc w:val="left"/>
      <w:pPr>
        <w:tabs>
          <w:tab w:val="num" w:pos="0"/>
        </w:tabs>
        <w:ind w:left="720" w:hanging="360"/>
      </w:pPr>
      <w:rPr>
        <w:rFonts w:cs="Times New Roman"/>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6612134C"/>
    <w:multiLevelType w:val="multilevel"/>
    <w:tmpl w:val="099858C6"/>
    <w:lvl w:ilvl="0">
      <w:start w:val="1"/>
      <w:numFmt w:val="lowerLetter"/>
      <w:lvlText w:val="%1)"/>
      <w:lvlJc w:val="left"/>
      <w:pPr>
        <w:tabs>
          <w:tab w:val="num" w:pos="0"/>
        </w:tabs>
        <w:ind w:left="1440" w:hanging="72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231" w15:restartNumberingAfterBreak="0">
    <w:nsid w:val="66267AB6"/>
    <w:multiLevelType w:val="multilevel"/>
    <w:tmpl w:val="DE4466CC"/>
    <w:lvl w:ilvl="0">
      <w:numFmt w:val="bullet"/>
      <w:lvlText w:val="-"/>
      <w:lvlJc w:val="left"/>
      <w:pPr>
        <w:tabs>
          <w:tab w:val="num" w:pos="0"/>
        </w:tabs>
        <w:ind w:left="720" w:hanging="360"/>
      </w:pPr>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664C3A2D"/>
    <w:multiLevelType w:val="multilevel"/>
    <w:tmpl w:val="3C8E7210"/>
    <w:lvl w:ilvl="0">
      <w:start w:val="1"/>
      <w:numFmt w:val="decimal"/>
      <w:lvlText w:val="ĐIỀU %1."/>
      <w:lvlJc w:val="left"/>
      <w:pPr>
        <w:tabs>
          <w:tab w:val="num" w:pos="720"/>
        </w:tabs>
        <w:ind w:left="502" w:hanging="360"/>
      </w:pPr>
    </w:lvl>
    <w:lvl w:ilvl="1">
      <w:start w:val="1"/>
      <w:numFmt w:val="decimal"/>
      <w:lvlText w:val="%1.%2"/>
      <w:lvlJc w:val="left"/>
      <w:pPr>
        <w:tabs>
          <w:tab w:val="num" w:pos="0"/>
        </w:tabs>
        <w:ind w:left="737" w:hanging="624"/>
      </w:pPr>
      <w:rPr>
        <w:b/>
        <w:bCs/>
        <w:i w:val="0"/>
        <w:iCs/>
      </w:rPr>
    </w:lvl>
    <w:lvl w:ilvl="2">
      <w:start w:val="1"/>
      <w:numFmt w:val="lowerLetter"/>
      <w:lvlText w:val="%3)"/>
      <w:lvlJc w:val="left"/>
      <w:pPr>
        <w:tabs>
          <w:tab w:val="num" w:pos="0"/>
        </w:tabs>
        <w:ind w:left="4422" w:hanging="360"/>
      </w:pPr>
    </w:lvl>
    <w:lvl w:ilvl="3">
      <w:start w:val="1"/>
      <w:numFmt w:val="decimal"/>
      <w:lvlText w:val="%4."/>
      <w:lvlJc w:val="left"/>
      <w:pPr>
        <w:tabs>
          <w:tab w:val="num" w:pos="0"/>
        </w:tabs>
        <w:ind w:left="4962" w:hanging="360"/>
      </w:pPr>
    </w:lvl>
    <w:lvl w:ilvl="4">
      <w:start w:val="1"/>
      <w:numFmt w:val="lowerLetter"/>
      <w:lvlText w:val="%5."/>
      <w:lvlJc w:val="left"/>
      <w:pPr>
        <w:tabs>
          <w:tab w:val="num" w:pos="0"/>
        </w:tabs>
        <w:ind w:left="5682" w:hanging="360"/>
      </w:pPr>
    </w:lvl>
    <w:lvl w:ilvl="5">
      <w:start w:val="1"/>
      <w:numFmt w:val="lowerRoman"/>
      <w:lvlText w:val="%6."/>
      <w:lvlJc w:val="right"/>
      <w:pPr>
        <w:tabs>
          <w:tab w:val="num" w:pos="0"/>
        </w:tabs>
        <w:ind w:left="6402" w:hanging="180"/>
      </w:pPr>
    </w:lvl>
    <w:lvl w:ilvl="6">
      <w:start w:val="1"/>
      <w:numFmt w:val="decimal"/>
      <w:lvlText w:val="%7."/>
      <w:lvlJc w:val="left"/>
      <w:pPr>
        <w:tabs>
          <w:tab w:val="num" w:pos="0"/>
        </w:tabs>
        <w:ind w:left="7122" w:hanging="360"/>
      </w:pPr>
    </w:lvl>
    <w:lvl w:ilvl="7">
      <w:start w:val="1"/>
      <w:numFmt w:val="lowerLetter"/>
      <w:lvlText w:val="%8."/>
      <w:lvlJc w:val="left"/>
      <w:pPr>
        <w:tabs>
          <w:tab w:val="num" w:pos="0"/>
        </w:tabs>
        <w:ind w:left="7842" w:hanging="360"/>
      </w:pPr>
    </w:lvl>
    <w:lvl w:ilvl="8">
      <w:start w:val="1"/>
      <w:numFmt w:val="lowerRoman"/>
      <w:lvlText w:val="%9."/>
      <w:lvlJc w:val="right"/>
      <w:pPr>
        <w:tabs>
          <w:tab w:val="num" w:pos="0"/>
        </w:tabs>
        <w:ind w:left="8562" w:hanging="180"/>
      </w:pPr>
    </w:lvl>
  </w:abstractNum>
  <w:abstractNum w:abstractNumId="233" w15:restartNumberingAfterBreak="0">
    <w:nsid w:val="66837B11"/>
    <w:multiLevelType w:val="multilevel"/>
    <w:tmpl w:val="023282FC"/>
    <w:lvl w:ilvl="0">
      <w:start w:val="1"/>
      <w:numFmt w:val="lowerLetter"/>
      <w:lvlText w:val="%1)"/>
      <w:lvlJc w:val="left"/>
      <w:pPr>
        <w:tabs>
          <w:tab w:val="num" w:pos="0"/>
        </w:tabs>
        <w:ind w:left="1080" w:hanging="360"/>
      </w:pPr>
      <w:rPr>
        <w:rFonts w:ascii="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66CC719F"/>
    <w:multiLevelType w:val="multilevel"/>
    <w:tmpl w:val="5C20C5F8"/>
    <w:lvl w:ilvl="0">
      <w:start w:val="1"/>
      <w:numFmt w:val="lowerLetter"/>
      <w:lvlText w:val="%1)"/>
      <w:lvlJc w:val="left"/>
      <w:pPr>
        <w:tabs>
          <w:tab w:val="num" w:pos="0"/>
        </w:tabs>
        <w:ind w:left="1080" w:hanging="360"/>
      </w:pPr>
      <w:rPr>
        <w:i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68A418CA"/>
    <w:multiLevelType w:val="multilevel"/>
    <w:tmpl w:val="7ED8A98E"/>
    <w:lvl w:ilvl="0">
      <w:start w:val="1"/>
      <w:numFmt w:val="lowerLetter"/>
      <w:lvlText w:val="%1)"/>
      <w:lvlJc w:val="left"/>
      <w:pPr>
        <w:tabs>
          <w:tab w:val="num" w:pos="0"/>
        </w:tabs>
        <w:ind w:left="831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68D4544B"/>
    <w:multiLevelType w:val="multilevel"/>
    <w:tmpl w:val="37CCF5A2"/>
    <w:lvl w:ilvl="0">
      <w:numFmt w:val="bullet"/>
      <w:lvlText w:val="-"/>
      <w:lvlJc w:val="left"/>
      <w:pPr>
        <w:tabs>
          <w:tab w:val="num" w:pos="0"/>
        </w:tabs>
        <w:ind w:left="720" w:hanging="360"/>
      </w:pPr>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6A016F52"/>
    <w:multiLevelType w:val="multilevel"/>
    <w:tmpl w:val="F9E2148E"/>
    <w:lvl w:ilvl="0">
      <w:start w:val="1"/>
      <w:numFmt w:val="decimal"/>
      <w:lvlText w:val="ĐIỀU %1."/>
      <w:lvlJc w:val="left"/>
      <w:pPr>
        <w:tabs>
          <w:tab w:val="num" w:pos="720"/>
        </w:tabs>
        <w:ind w:left="502" w:hanging="360"/>
      </w:pPr>
    </w:lvl>
    <w:lvl w:ilvl="1">
      <w:start w:val="1"/>
      <w:numFmt w:val="decimal"/>
      <w:lvlText w:val="%1.%2"/>
      <w:lvlJc w:val="left"/>
      <w:pPr>
        <w:tabs>
          <w:tab w:val="num" w:pos="0"/>
        </w:tabs>
        <w:ind w:left="737" w:hanging="624"/>
      </w:pPr>
      <w:rPr>
        <w:b/>
        <w:bCs/>
        <w:i w:val="0"/>
        <w:iCs/>
      </w:rPr>
    </w:lvl>
    <w:lvl w:ilvl="2">
      <w:start w:val="1"/>
      <w:numFmt w:val="lowerLetter"/>
      <w:lvlText w:val="%3)"/>
      <w:lvlJc w:val="left"/>
      <w:pPr>
        <w:tabs>
          <w:tab w:val="num" w:pos="0"/>
        </w:tabs>
        <w:ind w:left="4422" w:hanging="360"/>
      </w:pPr>
    </w:lvl>
    <w:lvl w:ilvl="3">
      <w:start w:val="1"/>
      <w:numFmt w:val="decimal"/>
      <w:lvlText w:val="%4."/>
      <w:lvlJc w:val="left"/>
      <w:pPr>
        <w:tabs>
          <w:tab w:val="num" w:pos="0"/>
        </w:tabs>
        <w:ind w:left="4962" w:hanging="360"/>
      </w:pPr>
    </w:lvl>
    <w:lvl w:ilvl="4">
      <w:start w:val="1"/>
      <w:numFmt w:val="lowerLetter"/>
      <w:lvlText w:val="%5."/>
      <w:lvlJc w:val="left"/>
      <w:pPr>
        <w:tabs>
          <w:tab w:val="num" w:pos="0"/>
        </w:tabs>
        <w:ind w:left="5682" w:hanging="360"/>
      </w:pPr>
    </w:lvl>
    <w:lvl w:ilvl="5">
      <w:start w:val="1"/>
      <w:numFmt w:val="lowerRoman"/>
      <w:lvlText w:val="%6."/>
      <w:lvlJc w:val="right"/>
      <w:pPr>
        <w:tabs>
          <w:tab w:val="num" w:pos="0"/>
        </w:tabs>
        <w:ind w:left="6402" w:hanging="180"/>
      </w:pPr>
    </w:lvl>
    <w:lvl w:ilvl="6">
      <w:start w:val="1"/>
      <w:numFmt w:val="decimal"/>
      <w:lvlText w:val="%7."/>
      <w:lvlJc w:val="left"/>
      <w:pPr>
        <w:tabs>
          <w:tab w:val="num" w:pos="0"/>
        </w:tabs>
        <w:ind w:left="7122" w:hanging="360"/>
      </w:pPr>
    </w:lvl>
    <w:lvl w:ilvl="7">
      <w:start w:val="1"/>
      <w:numFmt w:val="lowerLetter"/>
      <w:lvlText w:val="%8."/>
      <w:lvlJc w:val="left"/>
      <w:pPr>
        <w:tabs>
          <w:tab w:val="num" w:pos="0"/>
        </w:tabs>
        <w:ind w:left="7842" w:hanging="360"/>
      </w:pPr>
    </w:lvl>
    <w:lvl w:ilvl="8">
      <w:start w:val="1"/>
      <w:numFmt w:val="lowerRoman"/>
      <w:lvlText w:val="%9."/>
      <w:lvlJc w:val="right"/>
      <w:pPr>
        <w:tabs>
          <w:tab w:val="num" w:pos="0"/>
        </w:tabs>
        <w:ind w:left="8562" w:hanging="180"/>
      </w:pPr>
    </w:lvl>
  </w:abstractNum>
  <w:abstractNum w:abstractNumId="238" w15:restartNumberingAfterBreak="0">
    <w:nsid w:val="6A1A2CF7"/>
    <w:multiLevelType w:val="multilevel"/>
    <w:tmpl w:val="5CB64520"/>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39" w15:restartNumberingAfterBreak="0">
    <w:nsid w:val="6A6E4B8B"/>
    <w:multiLevelType w:val="multilevel"/>
    <w:tmpl w:val="C9402EBE"/>
    <w:lvl w:ilvl="0">
      <w:start w:val="1"/>
      <w:numFmt w:val="lowerLetter"/>
      <w:lvlText w:val="%1."/>
      <w:lvlJc w:val="left"/>
      <w:pPr>
        <w:tabs>
          <w:tab w:val="num" w:pos="0"/>
        </w:tabs>
        <w:ind w:left="643" w:hanging="360"/>
      </w:pPr>
      <w:rPr>
        <w:b w:val="0"/>
        <w:bCs w:val="0"/>
      </w:rPr>
    </w:lvl>
    <w:lvl w:ilvl="1">
      <w:start w:val="1"/>
      <w:numFmt w:val="lowerLetter"/>
      <w:lvlText w:val="%2."/>
      <w:lvlJc w:val="left"/>
      <w:pPr>
        <w:tabs>
          <w:tab w:val="num" w:pos="0"/>
        </w:tabs>
        <w:ind w:left="1363" w:hanging="360"/>
      </w:pPr>
    </w:lvl>
    <w:lvl w:ilvl="2">
      <w:start w:val="1"/>
      <w:numFmt w:val="lowerRoman"/>
      <w:lvlText w:val="%3."/>
      <w:lvlJc w:val="right"/>
      <w:pPr>
        <w:tabs>
          <w:tab w:val="num" w:pos="0"/>
        </w:tabs>
        <w:ind w:left="2083" w:hanging="180"/>
      </w:pPr>
    </w:lvl>
    <w:lvl w:ilvl="3">
      <w:start w:val="1"/>
      <w:numFmt w:val="decimal"/>
      <w:lvlText w:val="%4."/>
      <w:lvlJc w:val="left"/>
      <w:pPr>
        <w:tabs>
          <w:tab w:val="num" w:pos="0"/>
        </w:tabs>
        <w:ind w:left="2803" w:hanging="360"/>
      </w:pPr>
    </w:lvl>
    <w:lvl w:ilvl="4">
      <w:start w:val="1"/>
      <w:numFmt w:val="lowerLetter"/>
      <w:lvlText w:val="%5."/>
      <w:lvlJc w:val="left"/>
      <w:pPr>
        <w:tabs>
          <w:tab w:val="num" w:pos="0"/>
        </w:tabs>
        <w:ind w:left="3523" w:hanging="360"/>
      </w:pPr>
    </w:lvl>
    <w:lvl w:ilvl="5">
      <w:start w:val="1"/>
      <w:numFmt w:val="lowerRoman"/>
      <w:lvlText w:val="%6."/>
      <w:lvlJc w:val="right"/>
      <w:pPr>
        <w:tabs>
          <w:tab w:val="num" w:pos="0"/>
        </w:tabs>
        <w:ind w:left="4243" w:hanging="180"/>
      </w:pPr>
    </w:lvl>
    <w:lvl w:ilvl="6">
      <w:start w:val="1"/>
      <w:numFmt w:val="decimal"/>
      <w:lvlText w:val="%7."/>
      <w:lvlJc w:val="left"/>
      <w:pPr>
        <w:tabs>
          <w:tab w:val="num" w:pos="0"/>
        </w:tabs>
        <w:ind w:left="4963" w:hanging="360"/>
      </w:pPr>
    </w:lvl>
    <w:lvl w:ilvl="7">
      <w:start w:val="1"/>
      <w:numFmt w:val="lowerLetter"/>
      <w:lvlText w:val="%8."/>
      <w:lvlJc w:val="left"/>
      <w:pPr>
        <w:tabs>
          <w:tab w:val="num" w:pos="0"/>
        </w:tabs>
        <w:ind w:left="5683" w:hanging="360"/>
      </w:pPr>
    </w:lvl>
    <w:lvl w:ilvl="8">
      <w:start w:val="1"/>
      <w:numFmt w:val="lowerRoman"/>
      <w:lvlText w:val="%9."/>
      <w:lvlJc w:val="right"/>
      <w:pPr>
        <w:tabs>
          <w:tab w:val="num" w:pos="0"/>
        </w:tabs>
        <w:ind w:left="6403" w:hanging="180"/>
      </w:pPr>
    </w:lvl>
  </w:abstractNum>
  <w:abstractNum w:abstractNumId="240" w15:restartNumberingAfterBreak="0">
    <w:nsid w:val="6C1063FB"/>
    <w:multiLevelType w:val="multilevel"/>
    <w:tmpl w:val="CA6E5C56"/>
    <w:lvl w:ilvl="0">
      <w:start w:val="1"/>
      <w:numFmt w:val="lowerLetter"/>
      <w:lvlText w:val="%1)"/>
      <w:lvlJc w:val="left"/>
      <w:pPr>
        <w:tabs>
          <w:tab w:val="num" w:pos="720"/>
        </w:tabs>
        <w:ind w:left="720" w:hanging="360"/>
      </w:pPr>
      <w:rPr>
        <w:rFonts w:ascii="Times New Roman" w:eastAsia="Arial" w:hAnsi="Times New Roman" w:cs="Times New Roman"/>
        <w:b w:val="0"/>
        <w:color w:val="00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241" w15:restartNumberingAfterBreak="0">
    <w:nsid w:val="6C164E81"/>
    <w:multiLevelType w:val="multilevel"/>
    <w:tmpl w:val="EFEA753A"/>
    <w:lvl w:ilvl="0">
      <w:start w:val="1"/>
      <w:numFmt w:val="bullet"/>
      <w:lvlText w:val="-"/>
      <w:lvlJc w:val="left"/>
      <w:pPr>
        <w:tabs>
          <w:tab w:val="num" w:pos="0"/>
        </w:tabs>
        <w:ind w:left="994" w:hanging="360"/>
      </w:pPr>
      <w:rPr>
        <w:rFonts w:ascii="Calibri" w:hAnsi="Calibri" w:cs="Calibri" w:hint="default"/>
      </w:rPr>
    </w:lvl>
    <w:lvl w:ilvl="1">
      <w:start w:val="1"/>
      <w:numFmt w:val="bullet"/>
      <w:lvlText w:val="o"/>
      <w:lvlJc w:val="left"/>
      <w:pPr>
        <w:tabs>
          <w:tab w:val="num" w:pos="0"/>
        </w:tabs>
        <w:ind w:left="1714" w:hanging="360"/>
      </w:pPr>
      <w:rPr>
        <w:rFonts w:ascii="Courier New" w:hAnsi="Courier New" w:cs="Courier New" w:hint="default"/>
      </w:rPr>
    </w:lvl>
    <w:lvl w:ilvl="2">
      <w:start w:val="1"/>
      <w:numFmt w:val="bullet"/>
      <w:lvlText w:val=""/>
      <w:lvlJc w:val="left"/>
      <w:pPr>
        <w:tabs>
          <w:tab w:val="num" w:pos="0"/>
        </w:tabs>
        <w:ind w:left="2434" w:hanging="360"/>
      </w:pPr>
      <w:rPr>
        <w:rFonts w:ascii="Wingdings" w:hAnsi="Wingdings" w:cs="Wingdings" w:hint="default"/>
      </w:rPr>
    </w:lvl>
    <w:lvl w:ilvl="3">
      <w:start w:val="1"/>
      <w:numFmt w:val="bullet"/>
      <w:lvlText w:val=""/>
      <w:lvlJc w:val="left"/>
      <w:pPr>
        <w:tabs>
          <w:tab w:val="num" w:pos="0"/>
        </w:tabs>
        <w:ind w:left="3154" w:hanging="360"/>
      </w:pPr>
      <w:rPr>
        <w:rFonts w:ascii="Symbol" w:hAnsi="Symbol" w:cs="Symbol" w:hint="default"/>
      </w:rPr>
    </w:lvl>
    <w:lvl w:ilvl="4">
      <w:start w:val="1"/>
      <w:numFmt w:val="bullet"/>
      <w:lvlText w:val="o"/>
      <w:lvlJc w:val="left"/>
      <w:pPr>
        <w:tabs>
          <w:tab w:val="num" w:pos="0"/>
        </w:tabs>
        <w:ind w:left="3874" w:hanging="360"/>
      </w:pPr>
      <w:rPr>
        <w:rFonts w:ascii="Courier New" w:hAnsi="Courier New" w:cs="Courier New" w:hint="default"/>
      </w:rPr>
    </w:lvl>
    <w:lvl w:ilvl="5">
      <w:start w:val="1"/>
      <w:numFmt w:val="bullet"/>
      <w:lvlText w:val=""/>
      <w:lvlJc w:val="left"/>
      <w:pPr>
        <w:tabs>
          <w:tab w:val="num" w:pos="0"/>
        </w:tabs>
        <w:ind w:left="4594" w:hanging="360"/>
      </w:pPr>
      <w:rPr>
        <w:rFonts w:ascii="Wingdings" w:hAnsi="Wingdings" w:cs="Wingdings" w:hint="default"/>
      </w:rPr>
    </w:lvl>
    <w:lvl w:ilvl="6">
      <w:start w:val="1"/>
      <w:numFmt w:val="bullet"/>
      <w:lvlText w:val=""/>
      <w:lvlJc w:val="left"/>
      <w:pPr>
        <w:tabs>
          <w:tab w:val="num" w:pos="0"/>
        </w:tabs>
        <w:ind w:left="5314" w:hanging="360"/>
      </w:pPr>
      <w:rPr>
        <w:rFonts w:ascii="Symbol" w:hAnsi="Symbol" w:cs="Symbol" w:hint="default"/>
      </w:rPr>
    </w:lvl>
    <w:lvl w:ilvl="7">
      <w:start w:val="1"/>
      <w:numFmt w:val="bullet"/>
      <w:lvlText w:val="o"/>
      <w:lvlJc w:val="left"/>
      <w:pPr>
        <w:tabs>
          <w:tab w:val="num" w:pos="0"/>
        </w:tabs>
        <w:ind w:left="6034" w:hanging="360"/>
      </w:pPr>
      <w:rPr>
        <w:rFonts w:ascii="Courier New" w:hAnsi="Courier New" w:cs="Courier New" w:hint="default"/>
      </w:rPr>
    </w:lvl>
    <w:lvl w:ilvl="8">
      <w:start w:val="1"/>
      <w:numFmt w:val="bullet"/>
      <w:lvlText w:val=""/>
      <w:lvlJc w:val="left"/>
      <w:pPr>
        <w:tabs>
          <w:tab w:val="num" w:pos="0"/>
        </w:tabs>
        <w:ind w:left="6754" w:hanging="360"/>
      </w:pPr>
      <w:rPr>
        <w:rFonts w:ascii="Wingdings" w:hAnsi="Wingdings" w:cs="Wingdings" w:hint="default"/>
      </w:rPr>
    </w:lvl>
  </w:abstractNum>
  <w:abstractNum w:abstractNumId="242" w15:restartNumberingAfterBreak="0">
    <w:nsid w:val="6C431928"/>
    <w:multiLevelType w:val="multilevel"/>
    <w:tmpl w:val="86C0EC78"/>
    <w:lvl w:ilvl="0">
      <w:start w:val="6"/>
      <w:numFmt w:val="decimal"/>
      <w:lvlText w:val="%1"/>
      <w:lvlJc w:val="left"/>
      <w:pPr>
        <w:tabs>
          <w:tab w:val="num" w:pos="0"/>
        </w:tabs>
        <w:ind w:left="360" w:hanging="360"/>
      </w:pPr>
    </w:lvl>
    <w:lvl w:ilvl="1">
      <w:start w:val="3"/>
      <w:numFmt w:val="decimal"/>
      <w:lvlText w:val="%1.%2"/>
      <w:lvlJc w:val="left"/>
      <w:pPr>
        <w:tabs>
          <w:tab w:val="num" w:pos="0"/>
        </w:tabs>
        <w:ind w:left="1080" w:hanging="360"/>
      </w:p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960" w:hanging="1080"/>
      </w:pPr>
    </w:lvl>
    <w:lvl w:ilvl="5">
      <w:start w:val="1"/>
      <w:numFmt w:val="decimal"/>
      <w:lvlText w:val="%1.%2.%3.%4.%5.%6"/>
      <w:lvlJc w:val="left"/>
      <w:pPr>
        <w:tabs>
          <w:tab w:val="num" w:pos="0"/>
        </w:tabs>
        <w:ind w:left="4680" w:hanging="1080"/>
      </w:pPr>
    </w:lvl>
    <w:lvl w:ilvl="6">
      <w:start w:val="1"/>
      <w:numFmt w:val="decimal"/>
      <w:lvlText w:val="%1.%2.%3.%4.%5.%6.%7"/>
      <w:lvlJc w:val="left"/>
      <w:pPr>
        <w:tabs>
          <w:tab w:val="num" w:pos="0"/>
        </w:tabs>
        <w:ind w:left="5760" w:hanging="144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560" w:hanging="1800"/>
      </w:pPr>
    </w:lvl>
  </w:abstractNum>
  <w:abstractNum w:abstractNumId="243" w15:restartNumberingAfterBreak="0">
    <w:nsid w:val="6ECE19A4"/>
    <w:multiLevelType w:val="multilevel"/>
    <w:tmpl w:val="A8182A12"/>
    <w:lvl w:ilvl="0">
      <w:start w:val="9"/>
      <w:numFmt w:val="decimal"/>
      <w:lvlText w:val="%1."/>
      <w:lvlJc w:val="left"/>
      <w:pPr>
        <w:tabs>
          <w:tab w:val="num" w:pos="0"/>
        </w:tabs>
        <w:ind w:left="390" w:hanging="390"/>
      </w:pPr>
      <w:rPr>
        <w:b/>
      </w:rPr>
    </w:lvl>
    <w:lvl w:ilvl="1">
      <w:start w:val="2"/>
      <w:numFmt w:val="decimal"/>
      <w:lvlText w:val="%1.%2."/>
      <w:lvlJc w:val="left"/>
      <w:pPr>
        <w:tabs>
          <w:tab w:val="num" w:pos="0"/>
        </w:tabs>
        <w:ind w:left="1287" w:hanging="720"/>
      </w:pPr>
      <w:rPr>
        <w:b/>
      </w:rPr>
    </w:lvl>
    <w:lvl w:ilvl="2">
      <w:start w:val="1"/>
      <w:numFmt w:val="decimal"/>
      <w:lvlText w:val="%1.%2.%3."/>
      <w:lvlJc w:val="left"/>
      <w:pPr>
        <w:tabs>
          <w:tab w:val="num" w:pos="0"/>
        </w:tabs>
        <w:ind w:left="1854" w:hanging="720"/>
      </w:pPr>
      <w:rPr>
        <w:b/>
      </w:rPr>
    </w:lvl>
    <w:lvl w:ilvl="3">
      <w:start w:val="1"/>
      <w:numFmt w:val="decimal"/>
      <w:lvlText w:val="%1.%2.%3.%4."/>
      <w:lvlJc w:val="left"/>
      <w:pPr>
        <w:tabs>
          <w:tab w:val="num" w:pos="0"/>
        </w:tabs>
        <w:ind w:left="2781" w:hanging="1080"/>
      </w:pPr>
      <w:rPr>
        <w:b/>
      </w:rPr>
    </w:lvl>
    <w:lvl w:ilvl="4">
      <w:start w:val="1"/>
      <w:numFmt w:val="decimal"/>
      <w:lvlText w:val="%1.%2.%3.%4.%5."/>
      <w:lvlJc w:val="left"/>
      <w:pPr>
        <w:tabs>
          <w:tab w:val="num" w:pos="0"/>
        </w:tabs>
        <w:ind w:left="3348" w:hanging="1080"/>
      </w:pPr>
      <w:rPr>
        <w:b/>
      </w:rPr>
    </w:lvl>
    <w:lvl w:ilvl="5">
      <w:start w:val="1"/>
      <w:numFmt w:val="decimal"/>
      <w:lvlText w:val="%1.%2.%3.%4.%5.%6."/>
      <w:lvlJc w:val="left"/>
      <w:pPr>
        <w:tabs>
          <w:tab w:val="num" w:pos="0"/>
        </w:tabs>
        <w:ind w:left="4275" w:hanging="1440"/>
      </w:pPr>
      <w:rPr>
        <w:b/>
      </w:rPr>
    </w:lvl>
    <w:lvl w:ilvl="6">
      <w:start w:val="1"/>
      <w:numFmt w:val="decimal"/>
      <w:lvlText w:val="%1.%2.%3.%4.%5.%6.%7."/>
      <w:lvlJc w:val="left"/>
      <w:pPr>
        <w:tabs>
          <w:tab w:val="num" w:pos="0"/>
        </w:tabs>
        <w:ind w:left="4842" w:hanging="1440"/>
      </w:pPr>
      <w:rPr>
        <w:b/>
      </w:rPr>
    </w:lvl>
    <w:lvl w:ilvl="7">
      <w:start w:val="1"/>
      <w:numFmt w:val="decimal"/>
      <w:lvlText w:val="%1.%2.%3.%4.%5.%6.%7.%8."/>
      <w:lvlJc w:val="left"/>
      <w:pPr>
        <w:tabs>
          <w:tab w:val="num" w:pos="0"/>
        </w:tabs>
        <w:ind w:left="5769" w:hanging="1800"/>
      </w:pPr>
      <w:rPr>
        <w:b/>
      </w:rPr>
    </w:lvl>
    <w:lvl w:ilvl="8">
      <w:start w:val="1"/>
      <w:numFmt w:val="decimal"/>
      <w:lvlText w:val="%1.%2.%3.%4.%5.%6.%7.%8.%9."/>
      <w:lvlJc w:val="left"/>
      <w:pPr>
        <w:tabs>
          <w:tab w:val="num" w:pos="0"/>
        </w:tabs>
        <w:ind w:left="6336" w:hanging="1800"/>
      </w:pPr>
      <w:rPr>
        <w:b/>
      </w:rPr>
    </w:lvl>
  </w:abstractNum>
  <w:abstractNum w:abstractNumId="244" w15:restartNumberingAfterBreak="0">
    <w:nsid w:val="70195215"/>
    <w:multiLevelType w:val="multilevel"/>
    <w:tmpl w:val="4C98DD72"/>
    <w:lvl w:ilvl="0">
      <w:start w:val="2"/>
      <w:numFmt w:val="decimal"/>
      <w:lvlText w:val="%1"/>
      <w:lvlJc w:val="left"/>
      <w:pPr>
        <w:tabs>
          <w:tab w:val="num" w:pos="0"/>
        </w:tabs>
        <w:ind w:left="360" w:hanging="360"/>
      </w:pPr>
    </w:lvl>
    <w:lvl w:ilvl="1">
      <w:start w:val="1"/>
      <w:numFmt w:val="decimal"/>
      <w:lvlText w:val="%1.%2"/>
      <w:lvlJc w:val="left"/>
      <w:pPr>
        <w:tabs>
          <w:tab w:val="num" w:pos="0"/>
        </w:tabs>
        <w:ind w:left="1080" w:hanging="360"/>
      </w:p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960" w:hanging="1080"/>
      </w:pPr>
    </w:lvl>
    <w:lvl w:ilvl="5">
      <w:start w:val="1"/>
      <w:numFmt w:val="decimal"/>
      <w:lvlText w:val="%1.%2.%3.%4.%5.%6"/>
      <w:lvlJc w:val="left"/>
      <w:pPr>
        <w:tabs>
          <w:tab w:val="num" w:pos="0"/>
        </w:tabs>
        <w:ind w:left="4680" w:hanging="1080"/>
      </w:pPr>
    </w:lvl>
    <w:lvl w:ilvl="6">
      <w:start w:val="1"/>
      <w:numFmt w:val="decimal"/>
      <w:lvlText w:val="%1.%2.%3.%4.%5.%6.%7"/>
      <w:lvlJc w:val="left"/>
      <w:pPr>
        <w:tabs>
          <w:tab w:val="num" w:pos="0"/>
        </w:tabs>
        <w:ind w:left="5760" w:hanging="144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560" w:hanging="1800"/>
      </w:pPr>
    </w:lvl>
  </w:abstractNum>
  <w:abstractNum w:abstractNumId="245" w15:restartNumberingAfterBreak="0">
    <w:nsid w:val="711C1BDF"/>
    <w:multiLevelType w:val="multilevel"/>
    <w:tmpl w:val="EDF0C3C2"/>
    <w:lvl w:ilvl="0">
      <w:start w:val="1"/>
      <w:numFmt w:val="decimal"/>
      <w:lvlText w:val="ĐIỀU %1."/>
      <w:lvlJc w:val="left"/>
      <w:pPr>
        <w:tabs>
          <w:tab w:val="num" w:pos="720"/>
        </w:tabs>
        <w:ind w:left="502" w:hanging="360"/>
      </w:pPr>
    </w:lvl>
    <w:lvl w:ilvl="1">
      <w:start w:val="1"/>
      <w:numFmt w:val="decimal"/>
      <w:lvlText w:val="%1.%2"/>
      <w:lvlJc w:val="left"/>
      <w:pPr>
        <w:tabs>
          <w:tab w:val="num" w:pos="0"/>
        </w:tabs>
        <w:ind w:left="737" w:hanging="624"/>
      </w:pPr>
      <w:rPr>
        <w:b/>
        <w:bCs/>
        <w:i w:val="0"/>
        <w:iCs/>
      </w:rPr>
    </w:lvl>
    <w:lvl w:ilvl="2">
      <w:start w:val="1"/>
      <w:numFmt w:val="lowerLetter"/>
      <w:lvlText w:val="%3)"/>
      <w:lvlJc w:val="left"/>
      <w:pPr>
        <w:tabs>
          <w:tab w:val="num" w:pos="0"/>
        </w:tabs>
        <w:ind w:left="4422" w:hanging="360"/>
      </w:pPr>
    </w:lvl>
    <w:lvl w:ilvl="3">
      <w:start w:val="1"/>
      <w:numFmt w:val="decimal"/>
      <w:lvlText w:val="%4."/>
      <w:lvlJc w:val="left"/>
      <w:pPr>
        <w:tabs>
          <w:tab w:val="num" w:pos="0"/>
        </w:tabs>
        <w:ind w:left="4962" w:hanging="360"/>
      </w:pPr>
    </w:lvl>
    <w:lvl w:ilvl="4">
      <w:start w:val="1"/>
      <w:numFmt w:val="lowerLetter"/>
      <w:lvlText w:val="%5."/>
      <w:lvlJc w:val="left"/>
      <w:pPr>
        <w:tabs>
          <w:tab w:val="num" w:pos="0"/>
        </w:tabs>
        <w:ind w:left="5682" w:hanging="360"/>
      </w:pPr>
    </w:lvl>
    <w:lvl w:ilvl="5">
      <w:start w:val="1"/>
      <w:numFmt w:val="lowerRoman"/>
      <w:lvlText w:val="%6."/>
      <w:lvlJc w:val="right"/>
      <w:pPr>
        <w:tabs>
          <w:tab w:val="num" w:pos="0"/>
        </w:tabs>
        <w:ind w:left="6402" w:hanging="180"/>
      </w:pPr>
    </w:lvl>
    <w:lvl w:ilvl="6">
      <w:start w:val="1"/>
      <w:numFmt w:val="decimal"/>
      <w:lvlText w:val="%7."/>
      <w:lvlJc w:val="left"/>
      <w:pPr>
        <w:tabs>
          <w:tab w:val="num" w:pos="0"/>
        </w:tabs>
        <w:ind w:left="7122" w:hanging="360"/>
      </w:pPr>
    </w:lvl>
    <w:lvl w:ilvl="7">
      <w:start w:val="1"/>
      <w:numFmt w:val="lowerLetter"/>
      <w:lvlText w:val="%8."/>
      <w:lvlJc w:val="left"/>
      <w:pPr>
        <w:tabs>
          <w:tab w:val="num" w:pos="0"/>
        </w:tabs>
        <w:ind w:left="7842" w:hanging="360"/>
      </w:pPr>
    </w:lvl>
    <w:lvl w:ilvl="8">
      <w:start w:val="1"/>
      <w:numFmt w:val="lowerRoman"/>
      <w:lvlText w:val="%9."/>
      <w:lvlJc w:val="right"/>
      <w:pPr>
        <w:tabs>
          <w:tab w:val="num" w:pos="0"/>
        </w:tabs>
        <w:ind w:left="8562" w:hanging="180"/>
      </w:pPr>
    </w:lvl>
  </w:abstractNum>
  <w:abstractNum w:abstractNumId="246" w15:restartNumberingAfterBreak="0">
    <w:nsid w:val="713417F9"/>
    <w:multiLevelType w:val="multilevel"/>
    <w:tmpl w:val="AD60CDFE"/>
    <w:lvl w:ilvl="0">
      <w:start w:val="11"/>
      <w:numFmt w:val="decimal"/>
      <w:lvlText w:val="%1."/>
      <w:lvlJc w:val="left"/>
      <w:pPr>
        <w:tabs>
          <w:tab w:val="num" w:pos="0"/>
        </w:tabs>
        <w:ind w:left="480" w:hanging="480"/>
      </w:pPr>
      <w:rPr>
        <w:b w:val="0"/>
      </w:rPr>
    </w:lvl>
    <w:lvl w:ilvl="1">
      <w:start w:val="1"/>
      <w:numFmt w:val="decimal"/>
      <w:lvlText w:val="%1.%2."/>
      <w:lvlJc w:val="left"/>
      <w:pPr>
        <w:tabs>
          <w:tab w:val="num" w:pos="0"/>
        </w:tabs>
        <w:ind w:left="1047" w:hanging="480"/>
      </w:pPr>
      <w:rPr>
        <w:b w:val="0"/>
        <w:bCs/>
      </w:rPr>
    </w:lvl>
    <w:lvl w:ilvl="2">
      <w:start w:val="1"/>
      <w:numFmt w:val="decimal"/>
      <w:lvlText w:val="%1.%2.%3."/>
      <w:lvlJc w:val="left"/>
      <w:pPr>
        <w:tabs>
          <w:tab w:val="num" w:pos="0"/>
        </w:tabs>
        <w:ind w:left="1854" w:hanging="720"/>
      </w:pPr>
      <w:rPr>
        <w:b w:val="0"/>
      </w:rPr>
    </w:lvl>
    <w:lvl w:ilvl="3">
      <w:start w:val="1"/>
      <w:numFmt w:val="decimal"/>
      <w:lvlText w:val="%1.%2.%3.%4."/>
      <w:lvlJc w:val="left"/>
      <w:pPr>
        <w:tabs>
          <w:tab w:val="num" w:pos="0"/>
        </w:tabs>
        <w:ind w:left="2421" w:hanging="720"/>
      </w:pPr>
      <w:rPr>
        <w:b w:val="0"/>
      </w:rPr>
    </w:lvl>
    <w:lvl w:ilvl="4">
      <w:start w:val="1"/>
      <w:numFmt w:val="decimal"/>
      <w:lvlText w:val="%1.%2.%3.%4.%5."/>
      <w:lvlJc w:val="left"/>
      <w:pPr>
        <w:tabs>
          <w:tab w:val="num" w:pos="0"/>
        </w:tabs>
        <w:ind w:left="3348" w:hanging="1080"/>
      </w:pPr>
      <w:rPr>
        <w:b w:val="0"/>
      </w:rPr>
    </w:lvl>
    <w:lvl w:ilvl="5">
      <w:start w:val="1"/>
      <w:numFmt w:val="decimal"/>
      <w:lvlText w:val="%1.%2.%3.%4.%5.%6."/>
      <w:lvlJc w:val="left"/>
      <w:pPr>
        <w:tabs>
          <w:tab w:val="num" w:pos="0"/>
        </w:tabs>
        <w:ind w:left="3915" w:hanging="1080"/>
      </w:pPr>
      <w:rPr>
        <w:b w:val="0"/>
      </w:rPr>
    </w:lvl>
    <w:lvl w:ilvl="6">
      <w:start w:val="1"/>
      <w:numFmt w:val="decimal"/>
      <w:lvlText w:val="%1.%2.%3.%4.%5.%6.%7."/>
      <w:lvlJc w:val="left"/>
      <w:pPr>
        <w:tabs>
          <w:tab w:val="num" w:pos="0"/>
        </w:tabs>
        <w:ind w:left="4842" w:hanging="1440"/>
      </w:pPr>
      <w:rPr>
        <w:b w:val="0"/>
      </w:rPr>
    </w:lvl>
    <w:lvl w:ilvl="7">
      <w:start w:val="1"/>
      <w:numFmt w:val="decimal"/>
      <w:lvlText w:val="%1.%2.%3.%4.%5.%6.%7.%8."/>
      <w:lvlJc w:val="left"/>
      <w:pPr>
        <w:tabs>
          <w:tab w:val="num" w:pos="0"/>
        </w:tabs>
        <w:ind w:left="5409" w:hanging="1440"/>
      </w:pPr>
      <w:rPr>
        <w:b w:val="0"/>
      </w:rPr>
    </w:lvl>
    <w:lvl w:ilvl="8">
      <w:start w:val="1"/>
      <w:numFmt w:val="decimal"/>
      <w:lvlText w:val="%1.%2.%3.%4.%5.%6.%7.%8.%9."/>
      <w:lvlJc w:val="left"/>
      <w:pPr>
        <w:tabs>
          <w:tab w:val="num" w:pos="0"/>
        </w:tabs>
        <w:ind w:left="6336" w:hanging="1800"/>
      </w:pPr>
      <w:rPr>
        <w:b w:val="0"/>
      </w:rPr>
    </w:lvl>
  </w:abstractNum>
  <w:abstractNum w:abstractNumId="247" w15:restartNumberingAfterBreak="0">
    <w:nsid w:val="71372C9F"/>
    <w:multiLevelType w:val="multilevel"/>
    <w:tmpl w:val="0CBA914A"/>
    <w:lvl w:ilvl="0">
      <w:start w:val="10"/>
      <w:numFmt w:val="decimal"/>
      <w:lvlText w:val="%1"/>
      <w:lvlJc w:val="left"/>
      <w:pPr>
        <w:tabs>
          <w:tab w:val="num" w:pos="0"/>
        </w:tabs>
        <w:ind w:left="420" w:hanging="420"/>
      </w:pPr>
    </w:lvl>
    <w:lvl w:ilvl="1">
      <w:start w:val="1"/>
      <w:numFmt w:val="decimal"/>
      <w:lvlText w:val="%1.%2"/>
      <w:lvlJc w:val="left"/>
      <w:pPr>
        <w:tabs>
          <w:tab w:val="num" w:pos="0"/>
        </w:tabs>
        <w:ind w:left="987" w:hanging="420"/>
      </w:pPr>
      <w:rPr>
        <w:b/>
        <w:bCs w:val="0"/>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248" w15:restartNumberingAfterBreak="0">
    <w:nsid w:val="716627A8"/>
    <w:multiLevelType w:val="multilevel"/>
    <w:tmpl w:val="0DD059B6"/>
    <w:lvl w:ilvl="0">
      <w:start w:val="14"/>
      <w:numFmt w:val="decimal"/>
      <w:lvlText w:val="%1"/>
      <w:lvlJc w:val="left"/>
      <w:pPr>
        <w:tabs>
          <w:tab w:val="num" w:pos="0"/>
        </w:tabs>
        <w:ind w:left="420" w:hanging="420"/>
      </w:pPr>
    </w:lvl>
    <w:lvl w:ilvl="1">
      <w:start w:val="1"/>
      <w:numFmt w:val="decimal"/>
      <w:lvlText w:val="%1.%2"/>
      <w:lvlJc w:val="left"/>
      <w:pPr>
        <w:tabs>
          <w:tab w:val="num" w:pos="0"/>
        </w:tabs>
        <w:ind w:left="1407" w:hanging="420"/>
      </w:pPr>
    </w:lvl>
    <w:lvl w:ilvl="2">
      <w:start w:val="1"/>
      <w:numFmt w:val="decimal"/>
      <w:lvlText w:val="%1.%2.%3"/>
      <w:lvlJc w:val="left"/>
      <w:pPr>
        <w:tabs>
          <w:tab w:val="num" w:pos="0"/>
        </w:tabs>
        <w:ind w:left="2694" w:hanging="720"/>
      </w:pPr>
    </w:lvl>
    <w:lvl w:ilvl="3">
      <w:start w:val="1"/>
      <w:numFmt w:val="decimal"/>
      <w:lvlText w:val="%1.%2.%3.%4"/>
      <w:lvlJc w:val="left"/>
      <w:pPr>
        <w:tabs>
          <w:tab w:val="num" w:pos="0"/>
        </w:tabs>
        <w:ind w:left="3681" w:hanging="720"/>
      </w:pPr>
    </w:lvl>
    <w:lvl w:ilvl="4">
      <w:start w:val="1"/>
      <w:numFmt w:val="decimal"/>
      <w:lvlText w:val="%1.%2.%3.%4.%5"/>
      <w:lvlJc w:val="left"/>
      <w:pPr>
        <w:tabs>
          <w:tab w:val="num" w:pos="0"/>
        </w:tabs>
        <w:ind w:left="5028" w:hanging="1080"/>
      </w:pPr>
    </w:lvl>
    <w:lvl w:ilvl="5">
      <w:start w:val="1"/>
      <w:numFmt w:val="decimal"/>
      <w:lvlText w:val="%1.%2.%3.%4.%5.%6"/>
      <w:lvlJc w:val="left"/>
      <w:pPr>
        <w:tabs>
          <w:tab w:val="num" w:pos="0"/>
        </w:tabs>
        <w:ind w:left="6015" w:hanging="1080"/>
      </w:pPr>
    </w:lvl>
    <w:lvl w:ilvl="6">
      <w:start w:val="1"/>
      <w:numFmt w:val="decimal"/>
      <w:lvlText w:val="%1.%2.%3.%4.%5.%6.%7"/>
      <w:lvlJc w:val="left"/>
      <w:pPr>
        <w:tabs>
          <w:tab w:val="num" w:pos="0"/>
        </w:tabs>
        <w:ind w:left="7362" w:hanging="1440"/>
      </w:pPr>
    </w:lvl>
    <w:lvl w:ilvl="7">
      <w:start w:val="1"/>
      <w:numFmt w:val="decimal"/>
      <w:lvlText w:val="%1.%2.%3.%4.%5.%6.%7.%8"/>
      <w:lvlJc w:val="left"/>
      <w:pPr>
        <w:tabs>
          <w:tab w:val="num" w:pos="0"/>
        </w:tabs>
        <w:ind w:left="8349" w:hanging="1440"/>
      </w:pPr>
    </w:lvl>
    <w:lvl w:ilvl="8">
      <w:start w:val="1"/>
      <w:numFmt w:val="decimal"/>
      <w:lvlText w:val="%1.%2.%3.%4.%5.%6.%7.%8.%9"/>
      <w:lvlJc w:val="left"/>
      <w:pPr>
        <w:tabs>
          <w:tab w:val="num" w:pos="0"/>
        </w:tabs>
        <w:ind w:left="9696" w:hanging="1800"/>
      </w:pPr>
    </w:lvl>
  </w:abstractNum>
  <w:abstractNum w:abstractNumId="249" w15:restartNumberingAfterBreak="0">
    <w:nsid w:val="72044180"/>
    <w:multiLevelType w:val="multilevel"/>
    <w:tmpl w:val="36DA9F46"/>
    <w:lvl w:ilvl="0">
      <w:start w:val="1"/>
      <w:numFmt w:val="decimal"/>
      <w:lvlText w:val="4.%1"/>
      <w:lvlJc w:val="left"/>
      <w:pPr>
        <w:tabs>
          <w:tab w:val="num" w:pos="0"/>
        </w:tabs>
        <w:ind w:left="720" w:hanging="360"/>
      </w:pPr>
      <w:rPr>
        <w:rFonts w:cs="Times New Roman"/>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728C31D1"/>
    <w:multiLevelType w:val="multilevel"/>
    <w:tmpl w:val="9CFC18AA"/>
    <w:lvl w:ilvl="0">
      <w:start w:val="1"/>
      <w:numFmt w:val="lowerLetter"/>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72CA7313"/>
    <w:multiLevelType w:val="multilevel"/>
    <w:tmpl w:val="D1E0FA9C"/>
    <w:lvl w:ilvl="0">
      <w:start w:val="15"/>
      <w:numFmt w:val="decimal"/>
      <w:lvlText w:val="%1"/>
      <w:lvlJc w:val="left"/>
      <w:pPr>
        <w:tabs>
          <w:tab w:val="num" w:pos="0"/>
        </w:tabs>
        <w:ind w:left="420" w:hanging="420"/>
      </w:pPr>
    </w:lvl>
    <w:lvl w:ilvl="1">
      <w:start w:val="1"/>
      <w:numFmt w:val="decimal"/>
      <w:lvlText w:val="%1.%2"/>
      <w:lvlJc w:val="left"/>
      <w:pPr>
        <w:tabs>
          <w:tab w:val="num" w:pos="0"/>
        </w:tabs>
        <w:ind w:left="987" w:hanging="420"/>
      </w:pPr>
      <w:rPr>
        <w:b/>
        <w:bCs/>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252" w15:restartNumberingAfterBreak="0">
    <w:nsid w:val="72D3598C"/>
    <w:multiLevelType w:val="multilevel"/>
    <w:tmpl w:val="219263E4"/>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53" w15:restartNumberingAfterBreak="0">
    <w:nsid w:val="73653088"/>
    <w:multiLevelType w:val="multilevel"/>
    <w:tmpl w:val="34368078"/>
    <w:lvl w:ilvl="0">
      <w:start w:val="14"/>
      <w:numFmt w:val="decimal"/>
      <w:lvlText w:val="%1."/>
      <w:lvlJc w:val="left"/>
      <w:pPr>
        <w:tabs>
          <w:tab w:val="num" w:pos="0"/>
        </w:tabs>
        <w:ind w:left="480" w:hanging="480"/>
      </w:pPr>
      <w:rPr>
        <w:b w:val="0"/>
      </w:rPr>
    </w:lvl>
    <w:lvl w:ilvl="1">
      <w:start w:val="1"/>
      <w:numFmt w:val="decimal"/>
      <w:lvlText w:val="%1.%2."/>
      <w:lvlJc w:val="left"/>
      <w:pPr>
        <w:tabs>
          <w:tab w:val="num" w:pos="0"/>
        </w:tabs>
        <w:ind w:left="1047" w:hanging="480"/>
      </w:pPr>
      <w:rPr>
        <w:b/>
        <w:bCs w:val="0"/>
      </w:rPr>
    </w:lvl>
    <w:lvl w:ilvl="2">
      <w:start w:val="1"/>
      <w:numFmt w:val="decimal"/>
      <w:lvlText w:val="%1.%2.%3."/>
      <w:lvlJc w:val="left"/>
      <w:pPr>
        <w:tabs>
          <w:tab w:val="num" w:pos="0"/>
        </w:tabs>
        <w:ind w:left="1854" w:hanging="720"/>
      </w:pPr>
      <w:rPr>
        <w:b w:val="0"/>
      </w:rPr>
    </w:lvl>
    <w:lvl w:ilvl="3">
      <w:start w:val="1"/>
      <w:numFmt w:val="decimal"/>
      <w:lvlText w:val="%1.%2.%3.%4."/>
      <w:lvlJc w:val="left"/>
      <w:pPr>
        <w:tabs>
          <w:tab w:val="num" w:pos="0"/>
        </w:tabs>
        <w:ind w:left="2421" w:hanging="720"/>
      </w:pPr>
      <w:rPr>
        <w:b w:val="0"/>
      </w:rPr>
    </w:lvl>
    <w:lvl w:ilvl="4">
      <w:start w:val="1"/>
      <w:numFmt w:val="decimal"/>
      <w:lvlText w:val="%1.%2.%3.%4.%5."/>
      <w:lvlJc w:val="left"/>
      <w:pPr>
        <w:tabs>
          <w:tab w:val="num" w:pos="0"/>
        </w:tabs>
        <w:ind w:left="3348" w:hanging="1080"/>
      </w:pPr>
      <w:rPr>
        <w:b w:val="0"/>
      </w:rPr>
    </w:lvl>
    <w:lvl w:ilvl="5">
      <w:start w:val="1"/>
      <w:numFmt w:val="decimal"/>
      <w:lvlText w:val="%1.%2.%3.%4.%5.%6."/>
      <w:lvlJc w:val="left"/>
      <w:pPr>
        <w:tabs>
          <w:tab w:val="num" w:pos="0"/>
        </w:tabs>
        <w:ind w:left="3915" w:hanging="1080"/>
      </w:pPr>
      <w:rPr>
        <w:b w:val="0"/>
      </w:rPr>
    </w:lvl>
    <w:lvl w:ilvl="6">
      <w:start w:val="1"/>
      <w:numFmt w:val="decimal"/>
      <w:lvlText w:val="%1.%2.%3.%4.%5.%6.%7."/>
      <w:lvlJc w:val="left"/>
      <w:pPr>
        <w:tabs>
          <w:tab w:val="num" w:pos="0"/>
        </w:tabs>
        <w:ind w:left="4842" w:hanging="1440"/>
      </w:pPr>
      <w:rPr>
        <w:b w:val="0"/>
      </w:rPr>
    </w:lvl>
    <w:lvl w:ilvl="7">
      <w:start w:val="1"/>
      <w:numFmt w:val="decimal"/>
      <w:lvlText w:val="%1.%2.%3.%4.%5.%6.%7.%8."/>
      <w:lvlJc w:val="left"/>
      <w:pPr>
        <w:tabs>
          <w:tab w:val="num" w:pos="0"/>
        </w:tabs>
        <w:ind w:left="5409" w:hanging="1440"/>
      </w:pPr>
      <w:rPr>
        <w:b w:val="0"/>
      </w:rPr>
    </w:lvl>
    <w:lvl w:ilvl="8">
      <w:start w:val="1"/>
      <w:numFmt w:val="decimal"/>
      <w:lvlText w:val="%1.%2.%3.%4.%5.%6.%7.%8.%9."/>
      <w:lvlJc w:val="left"/>
      <w:pPr>
        <w:tabs>
          <w:tab w:val="num" w:pos="0"/>
        </w:tabs>
        <w:ind w:left="6336" w:hanging="1800"/>
      </w:pPr>
      <w:rPr>
        <w:b w:val="0"/>
      </w:rPr>
    </w:lvl>
  </w:abstractNum>
  <w:abstractNum w:abstractNumId="254" w15:restartNumberingAfterBreak="0">
    <w:nsid w:val="73A13704"/>
    <w:multiLevelType w:val="multilevel"/>
    <w:tmpl w:val="A678E7F6"/>
    <w:lvl w:ilvl="0">
      <w:start w:val="3"/>
      <w:numFmt w:val="decimal"/>
      <w:lvlText w:val="%1"/>
      <w:lvlJc w:val="left"/>
      <w:pPr>
        <w:tabs>
          <w:tab w:val="num" w:pos="525"/>
        </w:tabs>
        <w:ind w:left="525" w:hanging="525"/>
      </w:pPr>
    </w:lvl>
    <w:lvl w:ilvl="1">
      <w:start w:val="2"/>
      <w:numFmt w:val="decimal"/>
      <w:lvlText w:val="%1.%2"/>
      <w:lvlJc w:val="left"/>
      <w:pPr>
        <w:tabs>
          <w:tab w:val="num" w:pos="1065"/>
        </w:tabs>
        <w:ind w:left="1065" w:hanging="525"/>
      </w:pPr>
    </w:lvl>
    <w:lvl w:ilvl="2">
      <w:start w:val="1"/>
      <w:numFmt w:val="decimal"/>
      <w:lvlText w:val="%1.%2.%3"/>
      <w:lvlJc w:val="left"/>
      <w:pPr>
        <w:tabs>
          <w:tab w:val="num" w:pos="1800"/>
        </w:tabs>
        <w:ind w:left="1800" w:hanging="720"/>
      </w:pPr>
      <w:rPr>
        <w:b/>
      </w:rPr>
    </w:lvl>
    <w:lvl w:ilvl="3">
      <w:start w:val="1"/>
      <w:numFmt w:val="decimal"/>
      <w:lvlText w:val="%1.%2.%3.%4"/>
      <w:lvlJc w:val="left"/>
      <w:pPr>
        <w:tabs>
          <w:tab w:val="num" w:pos="2340"/>
        </w:tabs>
        <w:ind w:left="2340" w:hanging="720"/>
      </w:pPr>
    </w:lvl>
    <w:lvl w:ilvl="4">
      <w:start w:val="1"/>
      <w:numFmt w:val="decimal"/>
      <w:lvlText w:val="%1.%2.%3.%4.%5"/>
      <w:lvlJc w:val="left"/>
      <w:pPr>
        <w:tabs>
          <w:tab w:val="num" w:pos="3240"/>
        </w:tabs>
        <w:ind w:left="3240" w:hanging="1080"/>
      </w:pPr>
    </w:lvl>
    <w:lvl w:ilvl="5">
      <w:start w:val="1"/>
      <w:numFmt w:val="decimal"/>
      <w:lvlText w:val="%1.%2.%3.%4.%5.%6"/>
      <w:lvlJc w:val="left"/>
      <w:pPr>
        <w:tabs>
          <w:tab w:val="num" w:pos="4140"/>
        </w:tabs>
        <w:ind w:left="4140" w:hanging="1440"/>
      </w:pPr>
    </w:lvl>
    <w:lvl w:ilvl="6">
      <w:start w:val="1"/>
      <w:numFmt w:val="decimal"/>
      <w:lvlText w:val="%1.%2.%3.%4.%5.%6.%7"/>
      <w:lvlJc w:val="left"/>
      <w:pPr>
        <w:tabs>
          <w:tab w:val="num" w:pos="4680"/>
        </w:tabs>
        <w:ind w:left="4680" w:hanging="1440"/>
      </w:pPr>
    </w:lvl>
    <w:lvl w:ilvl="7">
      <w:start w:val="1"/>
      <w:numFmt w:val="decimal"/>
      <w:lvlText w:val="%1.%2.%3.%4.%5.%6.%7.%8"/>
      <w:lvlJc w:val="left"/>
      <w:pPr>
        <w:tabs>
          <w:tab w:val="num" w:pos="5580"/>
        </w:tabs>
        <w:ind w:left="5580" w:hanging="1800"/>
      </w:pPr>
    </w:lvl>
    <w:lvl w:ilvl="8">
      <w:start w:val="1"/>
      <w:numFmt w:val="decimal"/>
      <w:lvlText w:val="%1.%2.%3.%4.%5.%6.%7.%8.%9"/>
      <w:lvlJc w:val="left"/>
      <w:pPr>
        <w:tabs>
          <w:tab w:val="num" w:pos="6120"/>
        </w:tabs>
        <w:ind w:left="6120" w:hanging="1800"/>
      </w:pPr>
    </w:lvl>
  </w:abstractNum>
  <w:abstractNum w:abstractNumId="255" w15:restartNumberingAfterBreak="0">
    <w:nsid w:val="73B83C94"/>
    <w:multiLevelType w:val="multilevel"/>
    <w:tmpl w:val="926CE0EA"/>
    <w:lvl w:ilvl="0">
      <w:start w:val="1"/>
      <w:numFmt w:val="decimal"/>
      <w:lvlText w:val="%1."/>
      <w:lvlJc w:val="left"/>
      <w:pPr>
        <w:tabs>
          <w:tab w:val="num" w:pos="0"/>
        </w:tabs>
        <w:ind w:left="720" w:hanging="360"/>
      </w:pPr>
    </w:lvl>
    <w:lvl w:ilvl="1">
      <w:start w:val="1"/>
      <w:numFmt w:val="decimal"/>
      <w:isLgl/>
      <w:lvlText w:val="%1.%2"/>
      <w:lvlJc w:val="left"/>
      <w:pPr>
        <w:tabs>
          <w:tab w:val="num" w:pos="0"/>
        </w:tabs>
        <w:ind w:left="735" w:hanging="375"/>
      </w:pPr>
    </w:lvl>
    <w:lvl w:ilvl="2">
      <w:start w:val="1"/>
      <w:numFmt w:val="decimal"/>
      <w:isLgl/>
      <w:lvlText w:val="%1.%2.%3"/>
      <w:lvlJc w:val="left"/>
      <w:pPr>
        <w:tabs>
          <w:tab w:val="num" w:pos="0"/>
        </w:tabs>
        <w:ind w:left="1080" w:hanging="720"/>
      </w:pPr>
    </w:lvl>
    <w:lvl w:ilvl="3">
      <w:start w:val="1"/>
      <w:numFmt w:val="decimal"/>
      <w:isLgl/>
      <w:lvlText w:val="%1.%2.%3.%4"/>
      <w:lvlJc w:val="left"/>
      <w:pPr>
        <w:tabs>
          <w:tab w:val="num" w:pos="0"/>
        </w:tabs>
        <w:ind w:left="1080" w:hanging="720"/>
      </w:pPr>
    </w:lvl>
    <w:lvl w:ilvl="4">
      <w:start w:val="1"/>
      <w:numFmt w:val="decimal"/>
      <w:isLgl/>
      <w:lvlText w:val="%1.%2.%3.%4.%5"/>
      <w:lvlJc w:val="left"/>
      <w:pPr>
        <w:tabs>
          <w:tab w:val="num" w:pos="0"/>
        </w:tabs>
        <w:ind w:left="1440" w:hanging="1080"/>
      </w:pPr>
    </w:lvl>
    <w:lvl w:ilvl="5">
      <w:start w:val="1"/>
      <w:numFmt w:val="decimal"/>
      <w:isLgl/>
      <w:lvlText w:val="%1.%2.%3.%4.%5.%6"/>
      <w:lvlJc w:val="left"/>
      <w:pPr>
        <w:tabs>
          <w:tab w:val="num" w:pos="0"/>
        </w:tabs>
        <w:ind w:left="1440" w:hanging="1080"/>
      </w:pPr>
    </w:lvl>
    <w:lvl w:ilvl="6">
      <w:start w:val="1"/>
      <w:numFmt w:val="decimal"/>
      <w:isLgl/>
      <w:lvlText w:val="%1.%2.%3.%4.%5.%6.%7"/>
      <w:lvlJc w:val="left"/>
      <w:pPr>
        <w:tabs>
          <w:tab w:val="num" w:pos="0"/>
        </w:tabs>
        <w:ind w:left="1800" w:hanging="1440"/>
      </w:pPr>
    </w:lvl>
    <w:lvl w:ilvl="7">
      <w:start w:val="1"/>
      <w:numFmt w:val="decimal"/>
      <w:isLgl/>
      <w:lvlText w:val="%1.%2.%3.%4.%5.%6.%7.%8"/>
      <w:lvlJc w:val="left"/>
      <w:pPr>
        <w:tabs>
          <w:tab w:val="num" w:pos="0"/>
        </w:tabs>
        <w:ind w:left="1800" w:hanging="1440"/>
      </w:pPr>
    </w:lvl>
    <w:lvl w:ilvl="8">
      <w:start w:val="1"/>
      <w:numFmt w:val="decimal"/>
      <w:isLgl/>
      <w:lvlText w:val="%1.%2.%3.%4.%5.%6.%7.%8.%9"/>
      <w:lvlJc w:val="left"/>
      <w:pPr>
        <w:tabs>
          <w:tab w:val="num" w:pos="0"/>
        </w:tabs>
        <w:ind w:left="2160" w:hanging="1800"/>
      </w:pPr>
    </w:lvl>
  </w:abstractNum>
  <w:abstractNum w:abstractNumId="256" w15:restartNumberingAfterBreak="0">
    <w:nsid w:val="73D75719"/>
    <w:multiLevelType w:val="multilevel"/>
    <w:tmpl w:val="36FCEEAA"/>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57" w15:restartNumberingAfterBreak="0">
    <w:nsid w:val="73DA39BC"/>
    <w:multiLevelType w:val="multilevel"/>
    <w:tmpl w:val="1D48AA32"/>
    <w:lvl w:ilvl="0">
      <w:numFmt w:val="bullet"/>
      <w:lvlText w:val="-"/>
      <w:lvlJc w:val="left"/>
      <w:pPr>
        <w:tabs>
          <w:tab w:val="num" w:pos="0"/>
        </w:tabs>
        <w:ind w:left="720" w:hanging="360"/>
      </w:pPr>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74180D98"/>
    <w:multiLevelType w:val="multilevel"/>
    <w:tmpl w:val="5BF43816"/>
    <w:lvl w:ilvl="0">
      <w:start w:val="1"/>
      <w:numFmt w:val="decimal"/>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74775A7A"/>
    <w:multiLevelType w:val="multilevel"/>
    <w:tmpl w:val="89F04F26"/>
    <w:lvl w:ilvl="0">
      <w:start w:val="1"/>
      <w:numFmt w:val="lowerLetter"/>
      <w:lvlText w:val="%1."/>
      <w:lvlJc w:val="left"/>
      <w:pPr>
        <w:tabs>
          <w:tab w:val="num" w:pos="0"/>
        </w:tabs>
        <w:ind w:left="643" w:hanging="360"/>
      </w:pPr>
      <w:rPr>
        <w:b w:val="0"/>
        <w:bCs w:val="0"/>
      </w:rPr>
    </w:lvl>
    <w:lvl w:ilvl="1">
      <w:start w:val="1"/>
      <w:numFmt w:val="lowerLetter"/>
      <w:lvlText w:val="%2."/>
      <w:lvlJc w:val="left"/>
      <w:pPr>
        <w:tabs>
          <w:tab w:val="num" w:pos="0"/>
        </w:tabs>
        <w:ind w:left="1363" w:hanging="360"/>
      </w:pPr>
    </w:lvl>
    <w:lvl w:ilvl="2">
      <w:start w:val="1"/>
      <w:numFmt w:val="lowerRoman"/>
      <w:lvlText w:val="%3."/>
      <w:lvlJc w:val="right"/>
      <w:pPr>
        <w:tabs>
          <w:tab w:val="num" w:pos="0"/>
        </w:tabs>
        <w:ind w:left="2083" w:hanging="180"/>
      </w:pPr>
    </w:lvl>
    <w:lvl w:ilvl="3">
      <w:start w:val="1"/>
      <w:numFmt w:val="decimal"/>
      <w:lvlText w:val="%4."/>
      <w:lvlJc w:val="left"/>
      <w:pPr>
        <w:tabs>
          <w:tab w:val="num" w:pos="0"/>
        </w:tabs>
        <w:ind w:left="2803" w:hanging="360"/>
      </w:pPr>
    </w:lvl>
    <w:lvl w:ilvl="4">
      <w:start w:val="1"/>
      <w:numFmt w:val="lowerLetter"/>
      <w:lvlText w:val="%5."/>
      <w:lvlJc w:val="left"/>
      <w:pPr>
        <w:tabs>
          <w:tab w:val="num" w:pos="0"/>
        </w:tabs>
        <w:ind w:left="3523" w:hanging="360"/>
      </w:pPr>
    </w:lvl>
    <w:lvl w:ilvl="5">
      <w:start w:val="1"/>
      <w:numFmt w:val="lowerRoman"/>
      <w:lvlText w:val="%6."/>
      <w:lvlJc w:val="right"/>
      <w:pPr>
        <w:tabs>
          <w:tab w:val="num" w:pos="0"/>
        </w:tabs>
        <w:ind w:left="4243" w:hanging="180"/>
      </w:pPr>
    </w:lvl>
    <w:lvl w:ilvl="6">
      <w:start w:val="1"/>
      <w:numFmt w:val="decimal"/>
      <w:lvlText w:val="%7."/>
      <w:lvlJc w:val="left"/>
      <w:pPr>
        <w:tabs>
          <w:tab w:val="num" w:pos="0"/>
        </w:tabs>
        <w:ind w:left="4963" w:hanging="360"/>
      </w:pPr>
    </w:lvl>
    <w:lvl w:ilvl="7">
      <w:start w:val="1"/>
      <w:numFmt w:val="lowerLetter"/>
      <w:lvlText w:val="%8."/>
      <w:lvlJc w:val="left"/>
      <w:pPr>
        <w:tabs>
          <w:tab w:val="num" w:pos="0"/>
        </w:tabs>
        <w:ind w:left="5683" w:hanging="360"/>
      </w:pPr>
    </w:lvl>
    <w:lvl w:ilvl="8">
      <w:start w:val="1"/>
      <w:numFmt w:val="lowerRoman"/>
      <w:lvlText w:val="%9."/>
      <w:lvlJc w:val="right"/>
      <w:pPr>
        <w:tabs>
          <w:tab w:val="num" w:pos="0"/>
        </w:tabs>
        <w:ind w:left="6403" w:hanging="180"/>
      </w:pPr>
    </w:lvl>
  </w:abstractNum>
  <w:abstractNum w:abstractNumId="260" w15:restartNumberingAfterBreak="0">
    <w:nsid w:val="74C3357B"/>
    <w:multiLevelType w:val="multilevel"/>
    <w:tmpl w:val="C31211A8"/>
    <w:lvl w:ilvl="0">
      <w:start w:val="15"/>
      <w:numFmt w:val="decimal"/>
      <w:lvlText w:val="%1"/>
      <w:lvlJc w:val="left"/>
      <w:pPr>
        <w:tabs>
          <w:tab w:val="num" w:pos="0"/>
        </w:tabs>
        <w:ind w:left="420" w:hanging="420"/>
      </w:pPr>
    </w:lvl>
    <w:lvl w:ilvl="1">
      <w:start w:val="1"/>
      <w:numFmt w:val="decimal"/>
      <w:lvlText w:val="%1.%2"/>
      <w:lvlJc w:val="left"/>
      <w:pPr>
        <w:tabs>
          <w:tab w:val="num" w:pos="0"/>
        </w:tabs>
        <w:ind w:left="987" w:hanging="420"/>
      </w:pPr>
      <w:rPr>
        <w:b/>
        <w:bCs w:val="0"/>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261" w15:restartNumberingAfterBreak="0">
    <w:nsid w:val="75BA2BDC"/>
    <w:multiLevelType w:val="multilevel"/>
    <w:tmpl w:val="88D6E6DA"/>
    <w:lvl w:ilvl="0">
      <w:start w:val="1"/>
      <w:numFmt w:val="decimal"/>
      <w:lvlText w:val="2.%1"/>
      <w:lvlJc w:val="left"/>
      <w:pPr>
        <w:tabs>
          <w:tab w:val="num" w:pos="720"/>
        </w:tabs>
        <w:ind w:left="720" w:hanging="360"/>
      </w:pPr>
      <w:rPr>
        <w:rFonts w:cs="Times New Roman"/>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75DE1C66"/>
    <w:multiLevelType w:val="multilevel"/>
    <w:tmpl w:val="40F682A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3" w15:restartNumberingAfterBreak="0">
    <w:nsid w:val="762B1612"/>
    <w:multiLevelType w:val="multilevel"/>
    <w:tmpl w:val="BA50130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4" w15:restartNumberingAfterBreak="0">
    <w:nsid w:val="76561FB1"/>
    <w:multiLevelType w:val="multilevel"/>
    <w:tmpl w:val="0E02BDB6"/>
    <w:lvl w:ilvl="0">
      <w:start w:val="1"/>
      <w:numFmt w:val="decimal"/>
      <w:lvlText w:val="ĐIỀU %1."/>
      <w:lvlJc w:val="left"/>
      <w:pPr>
        <w:tabs>
          <w:tab w:val="num" w:pos="0"/>
        </w:tabs>
        <w:ind w:left="1070" w:hanging="360"/>
      </w:pPr>
      <w:rPr>
        <w:b/>
        <w:color w:val="000000"/>
      </w:rPr>
    </w:lvl>
    <w:lvl w:ilvl="1">
      <w:start w:val="1"/>
      <w:numFmt w:val="lowerLetter"/>
      <w:lvlText w:val="%2."/>
      <w:lvlJc w:val="left"/>
      <w:pPr>
        <w:tabs>
          <w:tab w:val="num" w:pos="0"/>
        </w:tabs>
        <w:ind w:left="3522" w:hanging="360"/>
      </w:pPr>
    </w:lvl>
    <w:lvl w:ilvl="2">
      <w:start w:val="1"/>
      <w:numFmt w:val="lowerLetter"/>
      <w:lvlText w:val="%3)"/>
      <w:lvlJc w:val="left"/>
      <w:pPr>
        <w:tabs>
          <w:tab w:val="num" w:pos="0"/>
        </w:tabs>
        <w:ind w:left="4422" w:hanging="360"/>
      </w:pPr>
    </w:lvl>
    <w:lvl w:ilvl="3">
      <w:start w:val="1"/>
      <w:numFmt w:val="lowerLetter"/>
      <w:lvlText w:val="(%4)"/>
      <w:lvlJc w:val="left"/>
      <w:pPr>
        <w:tabs>
          <w:tab w:val="num" w:pos="0"/>
        </w:tabs>
        <w:ind w:left="4962" w:hanging="360"/>
      </w:pPr>
    </w:lvl>
    <w:lvl w:ilvl="4">
      <w:start w:val="1"/>
      <w:numFmt w:val="lowerLetter"/>
      <w:lvlText w:val="%5."/>
      <w:lvlJc w:val="left"/>
      <w:pPr>
        <w:tabs>
          <w:tab w:val="num" w:pos="0"/>
        </w:tabs>
        <w:ind w:left="5682" w:hanging="360"/>
      </w:pPr>
    </w:lvl>
    <w:lvl w:ilvl="5">
      <w:start w:val="1"/>
      <w:numFmt w:val="lowerRoman"/>
      <w:lvlText w:val="%6."/>
      <w:lvlJc w:val="right"/>
      <w:pPr>
        <w:tabs>
          <w:tab w:val="num" w:pos="0"/>
        </w:tabs>
        <w:ind w:left="6402" w:hanging="180"/>
      </w:pPr>
    </w:lvl>
    <w:lvl w:ilvl="6">
      <w:start w:val="1"/>
      <w:numFmt w:val="decimal"/>
      <w:lvlText w:val="%7."/>
      <w:lvlJc w:val="left"/>
      <w:pPr>
        <w:tabs>
          <w:tab w:val="num" w:pos="0"/>
        </w:tabs>
        <w:ind w:left="7122" w:hanging="360"/>
      </w:pPr>
    </w:lvl>
    <w:lvl w:ilvl="7">
      <w:start w:val="1"/>
      <w:numFmt w:val="lowerLetter"/>
      <w:lvlText w:val="%8."/>
      <w:lvlJc w:val="left"/>
      <w:pPr>
        <w:tabs>
          <w:tab w:val="num" w:pos="0"/>
        </w:tabs>
        <w:ind w:left="7842" w:hanging="360"/>
      </w:pPr>
    </w:lvl>
    <w:lvl w:ilvl="8">
      <w:start w:val="1"/>
      <w:numFmt w:val="lowerRoman"/>
      <w:lvlText w:val="%9."/>
      <w:lvlJc w:val="right"/>
      <w:pPr>
        <w:tabs>
          <w:tab w:val="num" w:pos="0"/>
        </w:tabs>
        <w:ind w:left="8562" w:hanging="180"/>
      </w:pPr>
    </w:lvl>
  </w:abstractNum>
  <w:abstractNum w:abstractNumId="265" w15:restartNumberingAfterBreak="0">
    <w:nsid w:val="7707089D"/>
    <w:multiLevelType w:val="multilevel"/>
    <w:tmpl w:val="3D6E1A2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6" w15:restartNumberingAfterBreak="0">
    <w:nsid w:val="776066FD"/>
    <w:multiLevelType w:val="multilevel"/>
    <w:tmpl w:val="A69ADD9E"/>
    <w:lvl w:ilvl="0">
      <w:start w:val="1"/>
      <w:numFmt w:val="decimal"/>
      <w:lvlText w:val="%1."/>
      <w:lvlJc w:val="left"/>
      <w:pPr>
        <w:tabs>
          <w:tab w:val="num" w:pos="0"/>
        </w:tabs>
        <w:ind w:left="720" w:hanging="360"/>
      </w:pPr>
    </w:lvl>
    <w:lvl w:ilvl="1">
      <w:start w:val="1"/>
      <w:numFmt w:val="decimal"/>
      <w:isLgl/>
      <w:lvlText w:val="%1.%2"/>
      <w:lvlJc w:val="left"/>
      <w:pPr>
        <w:tabs>
          <w:tab w:val="num" w:pos="0"/>
        </w:tabs>
        <w:ind w:left="735" w:hanging="375"/>
      </w:pPr>
    </w:lvl>
    <w:lvl w:ilvl="2">
      <w:start w:val="1"/>
      <w:numFmt w:val="decimal"/>
      <w:isLgl/>
      <w:lvlText w:val="%1.%2.%3"/>
      <w:lvlJc w:val="left"/>
      <w:pPr>
        <w:tabs>
          <w:tab w:val="num" w:pos="0"/>
        </w:tabs>
        <w:ind w:left="1080" w:hanging="720"/>
      </w:pPr>
    </w:lvl>
    <w:lvl w:ilvl="3">
      <w:start w:val="1"/>
      <w:numFmt w:val="decimal"/>
      <w:isLgl/>
      <w:lvlText w:val="%1.%2.%3.%4"/>
      <w:lvlJc w:val="left"/>
      <w:pPr>
        <w:tabs>
          <w:tab w:val="num" w:pos="0"/>
        </w:tabs>
        <w:ind w:left="1080" w:hanging="720"/>
      </w:pPr>
    </w:lvl>
    <w:lvl w:ilvl="4">
      <w:start w:val="1"/>
      <w:numFmt w:val="decimal"/>
      <w:isLgl/>
      <w:lvlText w:val="%1.%2.%3.%4.%5"/>
      <w:lvlJc w:val="left"/>
      <w:pPr>
        <w:tabs>
          <w:tab w:val="num" w:pos="0"/>
        </w:tabs>
        <w:ind w:left="1440" w:hanging="1080"/>
      </w:pPr>
    </w:lvl>
    <w:lvl w:ilvl="5">
      <w:start w:val="1"/>
      <w:numFmt w:val="decimal"/>
      <w:isLgl/>
      <w:lvlText w:val="%1.%2.%3.%4.%5.%6"/>
      <w:lvlJc w:val="left"/>
      <w:pPr>
        <w:tabs>
          <w:tab w:val="num" w:pos="0"/>
        </w:tabs>
        <w:ind w:left="1440" w:hanging="1080"/>
      </w:pPr>
    </w:lvl>
    <w:lvl w:ilvl="6">
      <w:start w:val="1"/>
      <w:numFmt w:val="decimal"/>
      <w:isLgl/>
      <w:lvlText w:val="%1.%2.%3.%4.%5.%6.%7"/>
      <w:lvlJc w:val="left"/>
      <w:pPr>
        <w:tabs>
          <w:tab w:val="num" w:pos="0"/>
        </w:tabs>
        <w:ind w:left="1800" w:hanging="1440"/>
      </w:pPr>
    </w:lvl>
    <w:lvl w:ilvl="7">
      <w:start w:val="1"/>
      <w:numFmt w:val="decimal"/>
      <w:isLgl/>
      <w:lvlText w:val="%1.%2.%3.%4.%5.%6.%7.%8"/>
      <w:lvlJc w:val="left"/>
      <w:pPr>
        <w:tabs>
          <w:tab w:val="num" w:pos="0"/>
        </w:tabs>
        <w:ind w:left="1800" w:hanging="1440"/>
      </w:pPr>
    </w:lvl>
    <w:lvl w:ilvl="8">
      <w:start w:val="1"/>
      <w:numFmt w:val="decimal"/>
      <w:isLgl/>
      <w:lvlText w:val="%1.%2.%3.%4.%5.%6.%7.%8.%9"/>
      <w:lvlJc w:val="left"/>
      <w:pPr>
        <w:tabs>
          <w:tab w:val="num" w:pos="0"/>
        </w:tabs>
        <w:ind w:left="2160" w:hanging="1800"/>
      </w:pPr>
    </w:lvl>
  </w:abstractNum>
  <w:abstractNum w:abstractNumId="267" w15:restartNumberingAfterBreak="0">
    <w:nsid w:val="77926E23"/>
    <w:multiLevelType w:val="multilevel"/>
    <w:tmpl w:val="20C20D6A"/>
    <w:lvl w:ilvl="0">
      <w:start w:val="1"/>
      <w:numFmt w:val="decimal"/>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784A13F6"/>
    <w:multiLevelType w:val="multilevel"/>
    <w:tmpl w:val="E3E43CF6"/>
    <w:lvl w:ilvl="0">
      <w:start w:val="1"/>
      <w:numFmt w:val="lowerLetter"/>
      <w:lvlText w:val="%1)"/>
      <w:lvlJc w:val="left"/>
      <w:pPr>
        <w:tabs>
          <w:tab w:val="num" w:pos="0"/>
        </w:tabs>
        <w:ind w:left="1440" w:hanging="72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269" w15:restartNumberingAfterBreak="0">
    <w:nsid w:val="78977F02"/>
    <w:multiLevelType w:val="multilevel"/>
    <w:tmpl w:val="6EF6371A"/>
    <w:lvl w:ilvl="0">
      <w:start w:val="1"/>
      <w:numFmt w:val="lowerRoman"/>
      <w:lvlText w:val="(%1)"/>
      <w:lvlJc w:val="right"/>
      <w:pPr>
        <w:tabs>
          <w:tab w:val="num" w:pos="0"/>
        </w:tabs>
        <w:ind w:left="1004" w:hanging="360"/>
      </w:pPr>
    </w:lvl>
    <w:lvl w:ilvl="1">
      <w:start w:val="1"/>
      <w:numFmt w:val="lowerLetter"/>
      <w:lvlText w:val="%2."/>
      <w:lvlJc w:val="left"/>
      <w:pPr>
        <w:tabs>
          <w:tab w:val="num" w:pos="0"/>
        </w:tabs>
        <w:ind w:left="1724" w:hanging="360"/>
      </w:pPr>
    </w:lvl>
    <w:lvl w:ilvl="2">
      <w:start w:val="1"/>
      <w:numFmt w:val="lowerRoman"/>
      <w:lvlText w:val="(%3)"/>
      <w:lvlJc w:val="right"/>
      <w:pPr>
        <w:tabs>
          <w:tab w:val="num" w:pos="0"/>
        </w:tabs>
        <w:ind w:left="2624" w:hanging="360"/>
      </w:pPr>
    </w:lvl>
    <w:lvl w:ilvl="3">
      <w:start w:val="1"/>
      <w:numFmt w:val="decimal"/>
      <w:lvlText w:val="%4."/>
      <w:lvlJc w:val="left"/>
      <w:pPr>
        <w:tabs>
          <w:tab w:val="num" w:pos="0"/>
        </w:tabs>
        <w:ind w:left="3164" w:hanging="360"/>
      </w:pPr>
    </w:lvl>
    <w:lvl w:ilvl="4">
      <w:start w:val="1"/>
      <w:numFmt w:val="lowerLetter"/>
      <w:lvlText w:val="%5."/>
      <w:lvlJc w:val="left"/>
      <w:pPr>
        <w:tabs>
          <w:tab w:val="num" w:pos="0"/>
        </w:tabs>
        <w:ind w:left="3884" w:hanging="360"/>
      </w:pPr>
    </w:lvl>
    <w:lvl w:ilvl="5">
      <w:start w:val="1"/>
      <w:numFmt w:val="lowerRoman"/>
      <w:lvlText w:val="%6."/>
      <w:lvlJc w:val="right"/>
      <w:pPr>
        <w:tabs>
          <w:tab w:val="num" w:pos="0"/>
        </w:tabs>
        <w:ind w:left="4604" w:hanging="180"/>
      </w:pPr>
    </w:lvl>
    <w:lvl w:ilvl="6">
      <w:start w:val="1"/>
      <w:numFmt w:val="decimal"/>
      <w:lvlText w:val="%7."/>
      <w:lvlJc w:val="left"/>
      <w:pPr>
        <w:tabs>
          <w:tab w:val="num" w:pos="0"/>
        </w:tabs>
        <w:ind w:left="5324" w:hanging="360"/>
      </w:pPr>
    </w:lvl>
    <w:lvl w:ilvl="7">
      <w:start w:val="1"/>
      <w:numFmt w:val="lowerLetter"/>
      <w:lvlText w:val="%8."/>
      <w:lvlJc w:val="left"/>
      <w:pPr>
        <w:tabs>
          <w:tab w:val="num" w:pos="0"/>
        </w:tabs>
        <w:ind w:left="6044" w:hanging="360"/>
      </w:pPr>
    </w:lvl>
    <w:lvl w:ilvl="8">
      <w:start w:val="1"/>
      <w:numFmt w:val="lowerRoman"/>
      <w:lvlText w:val="%9."/>
      <w:lvlJc w:val="right"/>
      <w:pPr>
        <w:tabs>
          <w:tab w:val="num" w:pos="0"/>
        </w:tabs>
        <w:ind w:left="6764" w:hanging="180"/>
      </w:pPr>
    </w:lvl>
  </w:abstractNum>
  <w:abstractNum w:abstractNumId="270" w15:restartNumberingAfterBreak="0">
    <w:nsid w:val="78E547E4"/>
    <w:multiLevelType w:val="multilevel"/>
    <w:tmpl w:val="4EAA314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1" w15:restartNumberingAfterBreak="0">
    <w:nsid w:val="78FF1299"/>
    <w:multiLevelType w:val="multilevel"/>
    <w:tmpl w:val="574C8274"/>
    <w:lvl w:ilvl="0">
      <w:start w:val="10"/>
      <w:numFmt w:val="decimal"/>
      <w:lvlText w:val="ĐIỀU %1."/>
      <w:lvlJc w:val="left"/>
      <w:pPr>
        <w:tabs>
          <w:tab w:val="num" w:pos="0"/>
        </w:tabs>
        <w:ind w:left="525" w:hanging="525"/>
      </w:pPr>
      <w:rPr>
        <w:b/>
      </w:rPr>
    </w:lvl>
    <w:lvl w:ilvl="1">
      <w:start w:val="1"/>
      <w:numFmt w:val="decimal"/>
      <w:lvlText w:val="%1.%2."/>
      <w:lvlJc w:val="left"/>
      <w:pPr>
        <w:tabs>
          <w:tab w:val="num" w:pos="0"/>
        </w:tabs>
        <w:ind w:left="2160" w:hanging="720"/>
      </w:pPr>
      <w:rPr>
        <w:b/>
      </w:rPr>
    </w:lvl>
    <w:lvl w:ilvl="2">
      <w:start w:val="1"/>
      <w:numFmt w:val="decimal"/>
      <w:lvlText w:val="%1.%2.%3."/>
      <w:lvlJc w:val="left"/>
      <w:pPr>
        <w:tabs>
          <w:tab w:val="num" w:pos="0"/>
        </w:tabs>
        <w:ind w:left="3600" w:hanging="720"/>
      </w:pPr>
    </w:lvl>
    <w:lvl w:ilvl="3">
      <w:start w:val="1"/>
      <w:numFmt w:val="decimal"/>
      <w:lvlText w:val="%1.%2.%3.%4."/>
      <w:lvlJc w:val="left"/>
      <w:pPr>
        <w:tabs>
          <w:tab w:val="num" w:pos="0"/>
        </w:tabs>
        <w:ind w:left="5400" w:hanging="1080"/>
      </w:pPr>
    </w:lvl>
    <w:lvl w:ilvl="4">
      <w:start w:val="1"/>
      <w:numFmt w:val="decimal"/>
      <w:lvlText w:val="%1.%2.%3.%4.%5."/>
      <w:lvlJc w:val="left"/>
      <w:pPr>
        <w:tabs>
          <w:tab w:val="num" w:pos="0"/>
        </w:tabs>
        <w:ind w:left="6840" w:hanging="1080"/>
      </w:pPr>
    </w:lvl>
    <w:lvl w:ilvl="5">
      <w:start w:val="1"/>
      <w:numFmt w:val="decimal"/>
      <w:lvlText w:val="%1.%2.%3.%4.%5.%6."/>
      <w:lvlJc w:val="left"/>
      <w:pPr>
        <w:tabs>
          <w:tab w:val="num" w:pos="0"/>
        </w:tabs>
        <w:ind w:left="8640" w:hanging="1440"/>
      </w:pPr>
    </w:lvl>
    <w:lvl w:ilvl="6">
      <w:start w:val="1"/>
      <w:numFmt w:val="decimal"/>
      <w:lvlText w:val="%1.%2.%3.%4.%5.%6.%7."/>
      <w:lvlJc w:val="left"/>
      <w:pPr>
        <w:tabs>
          <w:tab w:val="num" w:pos="0"/>
        </w:tabs>
        <w:ind w:left="10080" w:hanging="1440"/>
      </w:pPr>
    </w:lvl>
    <w:lvl w:ilvl="7">
      <w:start w:val="1"/>
      <w:numFmt w:val="decimal"/>
      <w:lvlText w:val="%1.%2.%3.%4.%5.%6.%7.%8."/>
      <w:lvlJc w:val="left"/>
      <w:pPr>
        <w:tabs>
          <w:tab w:val="num" w:pos="0"/>
        </w:tabs>
        <w:ind w:left="11880" w:hanging="1800"/>
      </w:pPr>
    </w:lvl>
    <w:lvl w:ilvl="8">
      <w:start w:val="1"/>
      <w:numFmt w:val="decimal"/>
      <w:lvlText w:val="%1.%2.%3.%4.%5.%6.%7.%8.%9."/>
      <w:lvlJc w:val="left"/>
      <w:pPr>
        <w:tabs>
          <w:tab w:val="num" w:pos="0"/>
        </w:tabs>
        <w:ind w:left="13320" w:hanging="1800"/>
      </w:pPr>
    </w:lvl>
  </w:abstractNum>
  <w:abstractNum w:abstractNumId="272" w15:restartNumberingAfterBreak="0">
    <w:nsid w:val="794053B2"/>
    <w:multiLevelType w:val="multilevel"/>
    <w:tmpl w:val="477CB60C"/>
    <w:lvl w:ilvl="0">
      <w:start w:val="11"/>
      <w:numFmt w:val="decimal"/>
      <w:lvlText w:val="%1"/>
      <w:lvlJc w:val="left"/>
      <w:pPr>
        <w:tabs>
          <w:tab w:val="num" w:pos="0"/>
        </w:tabs>
        <w:ind w:left="420" w:hanging="420"/>
      </w:pPr>
    </w:lvl>
    <w:lvl w:ilvl="1">
      <w:start w:val="1"/>
      <w:numFmt w:val="decimal"/>
      <w:lvlText w:val="%1.%2"/>
      <w:lvlJc w:val="left"/>
      <w:pPr>
        <w:tabs>
          <w:tab w:val="num" w:pos="0"/>
        </w:tabs>
        <w:ind w:left="987" w:hanging="420"/>
      </w:pPr>
      <w:rPr>
        <w:b w:val="0"/>
        <w:bCs/>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273" w15:restartNumberingAfterBreak="0">
    <w:nsid w:val="79533BA0"/>
    <w:multiLevelType w:val="multilevel"/>
    <w:tmpl w:val="3FCCDD1A"/>
    <w:lvl w:ilvl="0">
      <w:start w:val="12"/>
      <w:numFmt w:val="decimal"/>
      <w:lvlText w:val="%1"/>
      <w:lvlJc w:val="left"/>
      <w:pPr>
        <w:tabs>
          <w:tab w:val="num" w:pos="0"/>
        </w:tabs>
        <w:ind w:left="420" w:hanging="420"/>
      </w:pPr>
    </w:lvl>
    <w:lvl w:ilvl="1">
      <w:start w:val="1"/>
      <w:numFmt w:val="decimal"/>
      <w:lvlText w:val="%1.%2"/>
      <w:lvlJc w:val="left"/>
      <w:pPr>
        <w:tabs>
          <w:tab w:val="num" w:pos="0"/>
        </w:tabs>
        <w:ind w:left="987" w:hanging="42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274" w15:restartNumberingAfterBreak="0">
    <w:nsid w:val="79A323C6"/>
    <w:multiLevelType w:val="multilevel"/>
    <w:tmpl w:val="2ACAE968"/>
    <w:lvl w:ilvl="0">
      <w:start w:val="8"/>
      <w:numFmt w:val="decimal"/>
      <w:lvlText w:val="%1"/>
      <w:lvlJc w:val="left"/>
      <w:pPr>
        <w:tabs>
          <w:tab w:val="num" w:pos="0"/>
        </w:tabs>
        <w:ind w:left="360" w:hanging="360"/>
      </w:pPr>
      <w:rPr>
        <w:b w:val="0"/>
      </w:rPr>
    </w:lvl>
    <w:lvl w:ilvl="1">
      <w:start w:val="1"/>
      <w:numFmt w:val="decimal"/>
      <w:lvlText w:val="%1.%2"/>
      <w:lvlJc w:val="left"/>
      <w:pPr>
        <w:tabs>
          <w:tab w:val="num" w:pos="0"/>
        </w:tabs>
        <w:ind w:left="927" w:hanging="360"/>
      </w:pPr>
      <w:rPr>
        <w:b/>
        <w:bCs w:val="0"/>
      </w:rPr>
    </w:lvl>
    <w:lvl w:ilvl="2">
      <w:start w:val="1"/>
      <w:numFmt w:val="decimal"/>
      <w:lvlText w:val="%1.%2.%3"/>
      <w:lvlJc w:val="left"/>
      <w:pPr>
        <w:tabs>
          <w:tab w:val="num" w:pos="0"/>
        </w:tabs>
        <w:ind w:left="1854" w:hanging="720"/>
      </w:pPr>
      <w:rPr>
        <w:b w:val="0"/>
      </w:rPr>
    </w:lvl>
    <w:lvl w:ilvl="3">
      <w:start w:val="1"/>
      <w:numFmt w:val="decimal"/>
      <w:lvlText w:val="%1.%2.%3.%4"/>
      <w:lvlJc w:val="left"/>
      <w:pPr>
        <w:tabs>
          <w:tab w:val="num" w:pos="0"/>
        </w:tabs>
        <w:ind w:left="2421" w:hanging="720"/>
      </w:pPr>
      <w:rPr>
        <w:b w:val="0"/>
      </w:rPr>
    </w:lvl>
    <w:lvl w:ilvl="4">
      <w:start w:val="1"/>
      <w:numFmt w:val="decimal"/>
      <w:lvlText w:val="%1.%2.%3.%4.%5"/>
      <w:lvlJc w:val="left"/>
      <w:pPr>
        <w:tabs>
          <w:tab w:val="num" w:pos="0"/>
        </w:tabs>
        <w:ind w:left="3348" w:hanging="1080"/>
      </w:pPr>
      <w:rPr>
        <w:b w:val="0"/>
      </w:rPr>
    </w:lvl>
    <w:lvl w:ilvl="5">
      <w:start w:val="1"/>
      <w:numFmt w:val="decimal"/>
      <w:lvlText w:val="%1.%2.%3.%4.%5.%6"/>
      <w:lvlJc w:val="left"/>
      <w:pPr>
        <w:tabs>
          <w:tab w:val="num" w:pos="0"/>
        </w:tabs>
        <w:ind w:left="3915" w:hanging="1080"/>
      </w:pPr>
      <w:rPr>
        <w:b w:val="0"/>
      </w:rPr>
    </w:lvl>
    <w:lvl w:ilvl="6">
      <w:start w:val="1"/>
      <w:numFmt w:val="decimal"/>
      <w:lvlText w:val="%1.%2.%3.%4.%5.%6.%7"/>
      <w:lvlJc w:val="left"/>
      <w:pPr>
        <w:tabs>
          <w:tab w:val="num" w:pos="0"/>
        </w:tabs>
        <w:ind w:left="4842" w:hanging="1440"/>
      </w:pPr>
      <w:rPr>
        <w:b w:val="0"/>
      </w:rPr>
    </w:lvl>
    <w:lvl w:ilvl="7">
      <w:start w:val="1"/>
      <w:numFmt w:val="decimal"/>
      <w:lvlText w:val="%1.%2.%3.%4.%5.%6.%7.%8"/>
      <w:lvlJc w:val="left"/>
      <w:pPr>
        <w:tabs>
          <w:tab w:val="num" w:pos="0"/>
        </w:tabs>
        <w:ind w:left="5409" w:hanging="1440"/>
      </w:pPr>
      <w:rPr>
        <w:b w:val="0"/>
      </w:rPr>
    </w:lvl>
    <w:lvl w:ilvl="8">
      <w:start w:val="1"/>
      <w:numFmt w:val="decimal"/>
      <w:lvlText w:val="%1.%2.%3.%4.%5.%6.%7.%8.%9"/>
      <w:lvlJc w:val="left"/>
      <w:pPr>
        <w:tabs>
          <w:tab w:val="num" w:pos="0"/>
        </w:tabs>
        <w:ind w:left="6336" w:hanging="1800"/>
      </w:pPr>
      <w:rPr>
        <w:b w:val="0"/>
      </w:rPr>
    </w:lvl>
  </w:abstractNum>
  <w:abstractNum w:abstractNumId="275" w15:restartNumberingAfterBreak="0">
    <w:nsid w:val="7A07382B"/>
    <w:multiLevelType w:val="multilevel"/>
    <w:tmpl w:val="171A9E68"/>
    <w:lvl w:ilvl="0">
      <w:start w:val="4"/>
      <w:numFmt w:val="decimal"/>
      <w:lvlText w:val="%1."/>
      <w:lvlJc w:val="left"/>
      <w:pPr>
        <w:tabs>
          <w:tab w:val="num" w:pos="0"/>
        </w:tabs>
        <w:ind w:left="360" w:hanging="360"/>
      </w:pPr>
    </w:lvl>
    <w:lvl w:ilvl="1">
      <w:start w:val="1"/>
      <w:numFmt w:val="decimal"/>
      <w:lvlText w:val="%1.%2."/>
      <w:lvlJc w:val="left"/>
      <w:pPr>
        <w:tabs>
          <w:tab w:val="num" w:pos="0"/>
        </w:tabs>
        <w:ind w:left="840" w:hanging="360"/>
      </w:pPr>
    </w:lvl>
    <w:lvl w:ilvl="2">
      <w:start w:val="1"/>
      <w:numFmt w:val="decimal"/>
      <w:lvlText w:val="%1.%2.%3."/>
      <w:lvlJc w:val="left"/>
      <w:pPr>
        <w:tabs>
          <w:tab w:val="num" w:pos="0"/>
        </w:tabs>
        <w:ind w:left="168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3000" w:hanging="1080"/>
      </w:pPr>
    </w:lvl>
    <w:lvl w:ilvl="5">
      <w:start w:val="1"/>
      <w:numFmt w:val="decimal"/>
      <w:lvlText w:val="%1.%2.%3.%4.%5.%6."/>
      <w:lvlJc w:val="left"/>
      <w:pPr>
        <w:tabs>
          <w:tab w:val="num" w:pos="0"/>
        </w:tabs>
        <w:ind w:left="3480" w:hanging="1080"/>
      </w:pPr>
    </w:lvl>
    <w:lvl w:ilvl="6">
      <w:start w:val="1"/>
      <w:numFmt w:val="decimal"/>
      <w:lvlText w:val="%1.%2.%3.%4.%5.%6.%7."/>
      <w:lvlJc w:val="left"/>
      <w:pPr>
        <w:tabs>
          <w:tab w:val="num" w:pos="0"/>
        </w:tabs>
        <w:ind w:left="4320" w:hanging="1440"/>
      </w:pPr>
    </w:lvl>
    <w:lvl w:ilvl="7">
      <w:start w:val="1"/>
      <w:numFmt w:val="decimal"/>
      <w:lvlText w:val="%1.%2.%3.%4.%5.%6.%7.%8."/>
      <w:lvlJc w:val="left"/>
      <w:pPr>
        <w:tabs>
          <w:tab w:val="num" w:pos="0"/>
        </w:tabs>
        <w:ind w:left="4800" w:hanging="1440"/>
      </w:pPr>
    </w:lvl>
    <w:lvl w:ilvl="8">
      <w:start w:val="1"/>
      <w:numFmt w:val="decimal"/>
      <w:lvlText w:val="%1.%2.%3.%4.%5.%6.%7.%8.%9."/>
      <w:lvlJc w:val="left"/>
      <w:pPr>
        <w:tabs>
          <w:tab w:val="num" w:pos="0"/>
        </w:tabs>
        <w:ind w:left="5640" w:hanging="1800"/>
      </w:pPr>
    </w:lvl>
  </w:abstractNum>
  <w:abstractNum w:abstractNumId="276" w15:restartNumberingAfterBreak="0">
    <w:nsid w:val="7A1250F6"/>
    <w:multiLevelType w:val="multilevel"/>
    <w:tmpl w:val="434AD3C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7" w15:restartNumberingAfterBreak="0">
    <w:nsid w:val="7B1951DA"/>
    <w:multiLevelType w:val="multilevel"/>
    <w:tmpl w:val="AD54E9F4"/>
    <w:lvl w:ilvl="0">
      <w:start w:val="1"/>
      <w:numFmt w:val="decimal"/>
      <w:lvlText w:val="%1."/>
      <w:lvlJc w:val="left"/>
      <w:pPr>
        <w:tabs>
          <w:tab w:val="num" w:pos="0"/>
        </w:tabs>
        <w:ind w:left="360" w:hanging="360"/>
      </w:pPr>
      <w:rPr>
        <w:b/>
      </w:rPr>
    </w:lvl>
    <w:lvl w:ilvl="1">
      <w:start w:val="1"/>
      <w:numFmt w:val="decimal"/>
      <w:lvlText w:val="%1.%2."/>
      <w:lvlJc w:val="left"/>
      <w:pPr>
        <w:tabs>
          <w:tab w:val="num" w:pos="0"/>
        </w:tabs>
        <w:ind w:left="360" w:hanging="360"/>
      </w:pPr>
      <w:rPr>
        <w:b w:val="0"/>
        <w:i w:val="0"/>
      </w:rPr>
    </w:lvl>
    <w:lvl w:ilvl="2">
      <w:start w:val="1"/>
      <w:numFmt w:val="decimal"/>
      <w:lvlText w:val="%1.%2.%3."/>
      <w:lvlJc w:val="left"/>
      <w:pPr>
        <w:tabs>
          <w:tab w:val="num" w:pos="0"/>
        </w:tabs>
        <w:ind w:left="720" w:hanging="720"/>
      </w:pPr>
      <w:rPr>
        <w:b/>
      </w:rPr>
    </w:lvl>
    <w:lvl w:ilvl="3">
      <w:start w:val="1"/>
      <w:numFmt w:val="decimal"/>
      <w:lvlText w:val="%1.%2.%3.%4."/>
      <w:lvlJc w:val="left"/>
      <w:pPr>
        <w:tabs>
          <w:tab w:val="num" w:pos="0"/>
        </w:tabs>
        <w:ind w:left="720" w:hanging="720"/>
      </w:pPr>
      <w:rPr>
        <w:b/>
      </w:rPr>
    </w:lvl>
    <w:lvl w:ilvl="4">
      <w:start w:val="1"/>
      <w:numFmt w:val="decimal"/>
      <w:lvlText w:val="%1.%2.%3.%4.%5."/>
      <w:lvlJc w:val="left"/>
      <w:pPr>
        <w:tabs>
          <w:tab w:val="num" w:pos="0"/>
        </w:tabs>
        <w:ind w:left="1080" w:hanging="1080"/>
      </w:pPr>
      <w:rPr>
        <w:b/>
      </w:rPr>
    </w:lvl>
    <w:lvl w:ilvl="5">
      <w:start w:val="1"/>
      <w:numFmt w:val="decimal"/>
      <w:lvlText w:val="%1.%2.%3.%4.%5.%6."/>
      <w:lvlJc w:val="left"/>
      <w:pPr>
        <w:tabs>
          <w:tab w:val="num" w:pos="0"/>
        </w:tabs>
        <w:ind w:left="1080" w:hanging="1080"/>
      </w:pPr>
      <w:rPr>
        <w:b/>
      </w:rPr>
    </w:lvl>
    <w:lvl w:ilvl="6">
      <w:start w:val="1"/>
      <w:numFmt w:val="decimal"/>
      <w:lvlText w:val="%1.%2.%3.%4.%5.%6.%7."/>
      <w:lvlJc w:val="left"/>
      <w:pPr>
        <w:tabs>
          <w:tab w:val="num" w:pos="0"/>
        </w:tabs>
        <w:ind w:left="1080" w:hanging="1080"/>
      </w:pPr>
      <w:rPr>
        <w:b/>
      </w:rPr>
    </w:lvl>
    <w:lvl w:ilvl="7">
      <w:start w:val="1"/>
      <w:numFmt w:val="decimal"/>
      <w:lvlText w:val="%1.%2.%3.%4.%5.%6.%7.%8."/>
      <w:lvlJc w:val="left"/>
      <w:pPr>
        <w:tabs>
          <w:tab w:val="num" w:pos="0"/>
        </w:tabs>
        <w:ind w:left="1440" w:hanging="1440"/>
      </w:pPr>
      <w:rPr>
        <w:b/>
      </w:rPr>
    </w:lvl>
    <w:lvl w:ilvl="8">
      <w:start w:val="1"/>
      <w:numFmt w:val="decimal"/>
      <w:lvlText w:val="%1.%2.%3.%4.%5.%6.%7.%8.%9."/>
      <w:lvlJc w:val="left"/>
      <w:pPr>
        <w:tabs>
          <w:tab w:val="num" w:pos="0"/>
        </w:tabs>
        <w:ind w:left="1440" w:hanging="1440"/>
      </w:pPr>
      <w:rPr>
        <w:b/>
      </w:rPr>
    </w:lvl>
  </w:abstractNum>
  <w:abstractNum w:abstractNumId="278" w15:restartNumberingAfterBreak="0">
    <w:nsid w:val="7BE43F2E"/>
    <w:multiLevelType w:val="multilevel"/>
    <w:tmpl w:val="ED0C8A10"/>
    <w:lvl w:ilvl="0">
      <w:start w:val="1"/>
      <w:numFmt w:val="lowerLetter"/>
      <w:lvlText w:val="%1."/>
      <w:lvlJc w:val="left"/>
      <w:pPr>
        <w:tabs>
          <w:tab w:val="num" w:pos="0"/>
        </w:tabs>
        <w:ind w:left="643" w:hanging="360"/>
      </w:pPr>
      <w:rPr>
        <w:b w:val="0"/>
        <w:bCs w:val="0"/>
      </w:rPr>
    </w:lvl>
    <w:lvl w:ilvl="1">
      <w:start w:val="1"/>
      <w:numFmt w:val="lowerLetter"/>
      <w:lvlText w:val="%2."/>
      <w:lvlJc w:val="left"/>
      <w:pPr>
        <w:tabs>
          <w:tab w:val="num" w:pos="0"/>
        </w:tabs>
        <w:ind w:left="1363" w:hanging="360"/>
      </w:pPr>
    </w:lvl>
    <w:lvl w:ilvl="2">
      <w:start w:val="1"/>
      <w:numFmt w:val="lowerRoman"/>
      <w:lvlText w:val="%3."/>
      <w:lvlJc w:val="right"/>
      <w:pPr>
        <w:tabs>
          <w:tab w:val="num" w:pos="0"/>
        </w:tabs>
        <w:ind w:left="2083" w:hanging="180"/>
      </w:pPr>
    </w:lvl>
    <w:lvl w:ilvl="3">
      <w:start w:val="1"/>
      <w:numFmt w:val="decimal"/>
      <w:lvlText w:val="%4."/>
      <w:lvlJc w:val="left"/>
      <w:pPr>
        <w:tabs>
          <w:tab w:val="num" w:pos="0"/>
        </w:tabs>
        <w:ind w:left="2803" w:hanging="360"/>
      </w:pPr>
    </w:lvl>
    <w:lvl w:ilvl="4">
      <w:start w:val="1"/>
      <w:numFmt w:val="lowerLetter"/>
      <w:lvlText w:val="%5."/>
      <w:lvlJc w:val="left"/>
      <w:pPr>
        <w:tabs>
          <w:tab w:val="num" w:pos="0"/>
        </w:tabs>
        <w:ind w:left="3523" w:hanging="360"/>
      </w:pPr>
    </w:lvl>
    <w:lvl w:ilvl="5">
      <w:start w:val="1"/>
      <w:numFmt w:val="lowerRoman"/>
      <w:lvlText w:val="%6."/>
      <w:lvlJc w:val="right"/>
      <w:pPr>
        <w:tabs>
          <w:tab w:val="num" w:pos="0"/>
        </w:tabs>
        <w:ind w:left="4243" w:hanging="180"/>
      </w:pPr>
    </w:lvl>
    <w:lvl w:ilvl="6">
      <w:start w:val="1"/>
      <w:numFmt w:val="decimal"/>
      <w:lvlText w:val="%7."/>
      <w:lvlJc w:val="left"/>
      <w:pPr>
        <w:tabs>
          <w:tab w:val="num" w:pos="0"/>
        </w:tabs>
        <w:ind w:left="4963" w:hanging="360"/>
      </w:pPr>
    </w:lvl>
    <w:lvl w:ilvl="7">
      <w:start w:val="1"/>
      <w:numFmt w:val="lowerLetter"/>
      <w:lvlText w:val="%8."/>
      <w:lvlJc w:val="left"/>
      <w:pPr>
        <w:tabs>
          <w:tab w:val="num" w:pos="0"/>
        </w:tabs>
        <w:ind w:left="5683" w:hanging="360"/>
      </w:pPr>
    </w:lvl>
    <w:lvl w:ilvl="8">
      <w:start w:val="1"/>
      <w:numFmt w:val="lowerRoman"/>
      <w:lvlText w:val="%9."/>
      <w:lvlJc w:val="right"/>
      <w:pPr>
        <w:tabs>
          <w:tab w:val="num" w:pos="0"/>
        </w:tabs>
        <w:ind w:left="6403" w:hanging="180"/>
      </w:pPr>
    </w:lvl>
  </w:abstractNum>
  <w:abstractNum w:abstractNumId="279" w15:restartNumberingAfterBreak="0">
    <w:nsid w:val="7C81418A"/>
    <w:multiLevelType w:val="multilevel"/>
    <w:tmpl w:val="26422762"/>
    <w:lvl w:ilvl="0">
      <w:start w:val="6"/>
      <w:numFmt w:val="decimal"/>
      <w:lvlText w:val="%1"/>
      <w:lvlJc w:val="left"/>
      <w:pPr>
        <w:tabs>
          <w:tab w:val="num" w:pos="0"/>
        </w:tabs>
        <w:ind w:left="360" w:hanging="360"/>
      </w:pPr>
    </w:lvl>
    <w:lvl w:ilvl="1">
      <w:start w:val="1"/>
      <w:numFmt w:val="decimal"/>
      <w:lvlText w:val="%1.%2"/>
      <w:lvlJc w:val="left"/>
      <w:pPr>
        <w:tabs>
          <w:tab w:val="num" w:pos="0"/>
        </w:tabs>
        <w:ind w:left="927" w:hanging="36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280" w15:restartNumberingAfterBreak="0">
    <w:nsid w:val="7CA17A37"/>
    <w:multiLevelType w:val="multilevel"/>
    <w:tmpl w:val="A642A904"/>
    <w:lvl w:ilvl="0">
      <w:start w:val="1"/>
      <w:numFmt w:val="lowerLetter"/>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7D380FD5"/>
    <w:multiLevelType w:val="multilevel"/>
    <w:tmpl w:val="1F100C96"/>
    <w:lvl w:ilvl="0">
      <w:start w:val="15"/>
      <w:numFmt w:val="decimal"/>
      <w:lvlText w:val="%1"/>
      <w:lvlJc w:val="left"/>
      <w:pPr>
        <w:tabs>
          <w:tab w:val="num" w:pos="0"/>
        </w:tabs>
        <w:ind w:left="420" w:hanging="420"/>
      </w:pPr>
    </w:lvl>
    <w:lvl w:ilvl="1">
      <w:start w:val="1"/>
      <w:numFmt w:val="decimal"/>
      <w:lvlText w:val="%1.%2"/>
      <w:lvlJc w:val="left"/>
      <w:pPr>
        <w:tabs>
          <w:tab w:val="num" w:pos="0"/>
        </w:tabs>
        <w:ind w:left="987" w:hanging="42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282" w15:restartNumberingAfterBreak="0">
    <w:nsid w:val="7D5C11EB"/>
    <w:multiLevelType w:val="multilevel"/>
    <w:tmpl w:val="0A640198"/>
    <w:lvl w:ilvl="0">
      <w:start w:val="2"/>
      <w:numFmt w:val="decimal"/>
      <w:lvlText w:val="%1."/>
      <w:lvlJc w:val="left"/>
      <w:pPr>
        <w:tabs>
          <w:tab w:val="num" w:pos="0"/>
        </w:tabs>
        <w:ind w:left="360" w:hanging="360"/>
      </w:pPr>
    </w:lvl>
    <w:lvl w:ilvl="1">
      <w:start w:val="1"/>
      <w:numFmt w:val="decimal"/>
      <w:lvlText w:val="%1.%2."/>
      <w:lvlJc w:val="left"/>
      <w:pPr>
        <w:tabs>
          <w:tab w:val="num" w:pos="0"/>
        </w:tabs>
        <w:ind w:left="927" w:hanging="360"/>
      </w:pPr>
      <w:rPr>
        <w:b/>
        <w:bCs/>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283" w15:restartNumberingAfterBreak="0">
    <w:nsid w:val="7DA207CD"/>
    <w:multiLevelType w:val="multilevel"/>
    <w:tmpl w:val="0066988C"/>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rPr>
        <w:b/>
        <w:bCs/>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84" w15:restartNumberingAfterBreak="0">
    <w:nsid w:val="7DA90B4E"/>
    <w:multiLevelType w:val="multilevel"/>
    <w:tmpl w:val="DEDC3B66"/>
    <w:lvl w:ilvl="0">
      <w:start w:val="5"/>
      <w:numFmt w:val="decimal"/>
      <w:lvlText w:val="%1"/>
      <w:lvlJc w:val="left"/>
      <w:pPr>
        <w:tabs>
          <w:tab w:val="num" w:pos="0"/>
        </w:tabs>
        <w:ind w:left="360" w:hanging="360"/>
      </w:pPr>
    </w:lvl>
    <w:lvl w:ilvl="1">
      <w:start w:val="1"/>
      <w:numFmt w:val="decimal"/>
      <w:lvlText w:val="%1.%2"/>
      <w:lvlJc w:val="left"/>
      <w:pPr>
        <w:tabs>
          <w:tab w:val="num" w:pos="0"/>
        </w:tabs>
        <w:ind w:left="2067" w:hanging="360"/>
      </w:pPr>
      <w:rPr>
        <w:b/>
        <w:bCs w:val="0"/>
      </w:rPr>
    </w:lvl>
    <w:lvl w:ilvl="2">
      <w:start w:val="1"/>
      <w:numFmt w:val="decimal"/>
      <w:lvlText w:val="%1.%2.%3"/>
      <w:lvlJc w:val="left"/>
      <w:pPr>
        <w:tabs>
          <w:tab w:val="num" w:pos="0"/>
        </w:tabs>
        <w:ind w:left="4134" w:hanging="720"/>
      </w:pPr>
    </w:lvl>
    <w:lvl w:ilvl="3">
      <w:start w:val="1"/>
      <w:numFmt w:val="decimal"/>
      <w:lvlText w:val="%1.%2.%3.%4"/>
      <w:lvlJc w:val="left"/>
      <w:pPr>
        <w:tabs>
          <w:tab w:val="num" w:pos="0"/>
        </w:tabs>
        <w:ind w:left="5841" w:hanging="720"/>
      </w:pPr>
    </w:lvl>
    <w:lvl w:ilvl="4">
      <w:start w:val="1"/>
      <w:numFmt w:val="decimal"/>
      <w:lvlText w:val="%1.%2.%3.%4.%5"/>
      <w:lvlJc w:val="left"/>
      <w:pPr>
        <w:tabs>
          <w:tab w:val="num" w:pos="0"/>
        </w:tabs>
        <w:ind w:left="7908" w:hanging="1080"/>
      </w:pPr>
    </w:lvl>
    <w:lvl w:ilvl="5">
      <w:start w:val="1"/>
      <w:numFmt w:val="decimal"/>
      <w:lvlText w:val="%1.%2.%3.%4.%5.%6"/>
      <w:lvlJc w:val="left"/>
      <w:pPr>
        <w:tabs>
          <w:tab w:val="num" w:pos="0"/>
        </w:tabs>
        <w:ind w:left="9615" w:hanging="1080"/>
      </w:pPr>
    </w:lvl>
    <w:lvl w:ilvl="6">
      <w:start w:val="1"/>
      <w:numFmt w:val="decimal"/>
      <w:lvlText w:val="%1.%2.%3.%4.%5.%6.%7"/>
      <w:lvlJc w:val="left"/>
      <w:pPr>
        <w:tabs>
          <w:tab w:val="num" w:pos="0"/>
        </w:tabs>
        <w:ind w:left="11682" w:hanging="1440"/>
      </w:pPr>
    </w:lvl>
    <w:lvl w:ilvl="7">
      <w:start w:val="1"/>
      <w:numFmt w:val="decimal"/>
      <w:lvlText w:val="%1.%2.%3.%4.%5.%6.%7.%8"/>
      <w:lvlJc w:val="left"/>
      <w:pPr>
        <w:tabs>
          <w:tab w:val="num" w:pos="0"/>
        </w:tabs>
        <w:ind w:left="13389" w:hanging="1440"/>
      </w:pPr>
    </w:lvl>
    <w:lvl w:ilvl="8">
      <w:start w:val="1"/>
      <w:numFmt w:val="decimal"/>
      <w:lvlText w:val="%1.%2.%3.%4.%5.%6.%7.%8.%9"/>
      <w:lvlJc w:val="left"/>
      <w:pPr>
        <w:tabs>
          <w:tab w:val="num" w:pos="0"/>
        </w:tabs>
        <w:ind w:left="15456" w:hanging="1800"/>
      </w:pPr>
    </w:lvl>
  </w:abstractNum>
  <w:abstractNum w:abstractNumId="285" w15:restartNumberingAfterBreak="0">
    <w:nsid w:val="7DB27295"/>
    <w:multiLevelType w:val="multilevel"/>
    <w:tmpl w:val="23D29B46"/>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6" w15:restartNumberingAfterBreak="0">
    <w:nsid w:val="7E530B1A"/>
    <w:multiLevelType w:val="multilevel"/>
    <w:tmpl w:val="0FCA3DB4"/>
    <w:lvl w:ilvl="0">
      <w:start w:val="4"/>
      <w:numFmt w:val="decimal"/>
      <w:lvlText w:val="%1."/>
      <w:lvlJc w:val="left"/>
      <w:pPr>
        <w:tabs>
          <w:tab w:val="num" w:pos="0"/>
        </w:tabs>
        <w:ind w:left="360" w:hanging="360"/>
      </w:pPr>
    </w:lvl>
    <w:lvl w:ilvl="1">
      <w:start w:val="1"/>
      <w:numFmt w:val="decimal"/>
      <w:lvlText w:val="%1.%2."/>
      <w:lvlJc w:val="left"/>
      <w:pPr>
        <w:tabs>
          <w:tab w:val="num" w:pos="0"/>
        </w:tabs>
        <w:ind w:left="1287" w:hanging="360"/>
      </w:pPr>
      <w:rPr>
        <w:b/>
        <w:bCs/>
      </w:rPr>
    </w:lvl>
    <w:lvl w:ilvl="2">
      <w:start w:val="1"/>
      <w:numFmt w:val="decimal"/>
      <w:lvlText w:val="%1.%2.%3."/>
      <w:lvlJc w:val="left"/>
      <w:pPr>
        <w:tabs>
          <w:tab w:val="num" w:pos="0"/>
        </w:tabs>
        <w:ind w:left="2574" w:hanging="720"/>
      </w:pPr>
    </w:lvl>
    <w:lvl w:ilvl="3">
      <w:start w:val="1"/>
      <w:numFmt w:val="decimal"/>
      <w:lvlText w:val="%1.%2.%3.%4."/>
      <w:lvlJc w:val="left"/>
      <w:pPr>
        <w:tabs>
          <w:tab w:val="num" w:pos="0"/>
        </w:tabs>
        <w:ind w:left="3501" w:hanging="720"/>
      </w:pPr>
    </w:lvl>
    <w:lvl w:ilvl="4">
      <w:start w:val="1"/>
      <w:numFmt w:val="decimal"/>
      <w:lvlText w:val="%1.%2.%3.%4.%5."/>
      <w:lvlJc w:val="left"/>
      <w:pPr>
        <w:tabs>
          <w:tab w:val="num" w:pos="0"/>
        </w:tabs>
        <w:ind w:left="4788" w:hanging="1080"/>
      </w:pPr>
    </w:lvl>
    <w:lvl w:ilvl="5">
      <w:start w:val="1"/>
      <w:numFmt w:val="decimal"/>
      <w:lvlText w:val="%1.%2.%3.%4.%5.%6."/>
      <w:lvlJc w:val="left"/>
      <w:pPr>
        <w:tabs>
          <w:tab w:val="num" w:pos="0"/>
        </w:tabs>
        <w:ind w:left="5715" w:hanging="1080"/>
      </w:pPr>
    </w:lvl>
    <w:lvl w:ilvl="6">
      <w:start w:val="1"/>
      <w:numFmt w:val="decimal"/>
      <w:lvlText w:val="%1.%2.%3.%4.%5.%6.%7."/>
      <w:lvlJc w:val="left"/>
      <w:pPr>
        <w:tabs>
          <w:tab w:val="num" w:pos="0"/>
        </w:tabs>
        <w:ind w:left="7002" w:hanging="1440"/>
      </w:pPr>
    </w:lvl>
    <w:lvl w:ilvl="7">
      <w:start w:val="1"/>
      <w:numFmt w:val="decimal"/>
      <w:lvlText w:val="%1.%2.%3.%4.%5.%6.%7.%8."/>
      <w:lvlJc w:val="left"/>
      <w:pPr>
        <w:tabs>
          <w:tab w:val="num" w:pos="0"/>
        </w:tabs>
        <w:ind w:left="7929" w:hanging="1440"/>
      </w:pPr>
    </w:lvl>
    <w:lvl w:ilvl="8">
      <w:start w:val="1"/>
      <w:numFmt w:val="decimal"/>
      <w:lvlText w:val="%1.%2.%3.%4.%5.%6.%7.%8.%9."/>
      <w:lvlJc w:val="left"/>
      <w:pPr>
        <w:tabs>
          <w:tab w:val="num" w:pos="0"/>
        </w:tabs>
        <w:ind w:left="9216" w:hanging="1800"/>
      </w:pPr>
    </w:lvl>
  </w:abstractNum>
  <w:abstractNum w:abstractNumId="287" w15:restartNumberingAfterBreak="0">
    <w:nsid w:val="7E804F73"/>
    <w:multiLevelType w:val="multilevel"/>
    <w:tmpl w:val="5F84AD2E"/>
    <w:lvl w:ilvl="0">
      <w:start w:val="1"/>
      <w:numFmt w:val="lowerLetter"/>
      <w:lvlText w:val="%1)"/>
      <w:lvlJc w:val="left"/>
      <w:pPr>
        <w:tabs>
          <w:tab w:val="num" w:pos="0"/>
        </w:tabs>
        <w:ind w:left="831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7EA022B7"/>
    <w:multiLevelType w:val="multilevel"/>
    <w:tmpl w:val="F280C4EC"/>
    <w:lvl w:ilvl="0">
      <w:start w:val="8"/>
      <w:numFmt w:val="decimal"/>
      <w:lvlText w:val="%1."/>
      <w:lvlJc w:val="left"/>
      <w:pPr>
        <w:tabs>
          <w:tab w:val="num" w:pos="0"/>
        </w:tabs>
        <w:ind w:left="360" w:hanging="360"/>
      </w:pPr>
    </w:lvl>
    <w:lvl w:ilvl="1">
      <w:start w:val="1"/>
      <w:numFmt w:val="decimal"/>
      <w:lvlText w:val="%1.%2."/>
      <w:lvlJc w:val="left"/>
      <w:pPr>
        <w:tabs>
          <w:tab w:val="num" w:pos="0"/>
        </w:tabs>
        <w:ind w:left="1080" w:hanging="360"/>
      </w:p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960" w:hanging="1080"/>
      </w:pPr>
    </w:lvl>
    <w:lvl w:ilvl="5">
      <w:start w:val="1"/>
      <w:numFmt w:val="decimal"/>
      <w:lvlText w:val="%1.%2.%3.%4.%5.%6."/>
      <w:lvlJc w:val="left"/>
      <w:pPr>
        <w:tabs>
          <w:tab w:val="num" w:pos="0"/>
        </w:tabs>
        <w:ind w:left="4680" w:hanging="1080"/>
      </w:pPr>
    </w:lvl>
    <w:lvl w:ilvl="6">
      <w:start w:val="1"/>
      <w:numFmt w:val="decimal"/>
      <w:lvlText w:val="%1.%2.%3.%4.%5.%6.%7."/>
      <w:lvlJc w:val="left"/>
      <w:pPr>
        <w:tabs>
          <w:tab w:val="num" w:pos="0"/>
        </w:tabs>
        <w:ind w:left="5760" w:hanging="144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560" w:hanging="1800"/>
      </w:pPr>
    </w:lvl>
  </w:abstractNum>
  <w:num w:numId="1" w16cid:durableId="1543129440">
    <w:abstractNumId w:val="58"/>
  </w:num>
  <w:num w:numId="2" w16cid:durableId="943615104">
    <w:abstractNumId w:val="148"/>
  </w:num>
  <w:num w:numId="3" w16cid:durableId="233006478">
    <w:abstractNumId w:val="13"/>
  </w:num>
  <w:num w:numId="4" w16cid:durableId="21170066">
    <w:abstractNumId w:val="256"/>
  </w:num>
  <w:num w:numId="5" w16cid:durableId="940795323">
    <w:abstractNumId w:val="277"/>
  </w:num>
  <w:num w:numId="6" w16cid:durableId="980496431">
    <w:abstractNumId w:val="78"/>
  </w:num>
  <w:num w:numId="7" w16cid:durableId="1903175547">
    <w:abstractNumId w:val="132"/>
  </w:num>
  <w:num w:numId="8" w16cid:durableId="570117102">
    <w:abstractNumId w:val="258"/>
  </w:num>
  <w:num w:numId="9" w16cid:durableId="872576167">
    <w:abstractNumId w:val="150"/>
  </w:num>
  <w:num w:numId="10" w16cid:durableId="1643578577">
    <w:abstractNumId w:val="94"/>
  </w:num>
  <w:num w:numId="11" w16cid:durableId="330065198">
    <w:abstractNumId w:val="57"/>
  </w:num>
  <w:num w:numId="12" w16cid:durableId="136924201">
    <w:abstractNumId w:val="267"/>
  </w:num>
  <w:num w:numId="13" w16cid:durableId="590818878">
    <w:abstractNumId w:val="86"/>
  </w:num>
  <w:num w:numId="14" w16cid:durableId="1173183775">
    <w:abstractNumId w:val="189"/>
  </w:num>
  <w:num w:numId="15" w16cid:durableId="1095057979">
    <w:abstractNumId w:val="76"/>
  </w:num>
  <w:num w:numId="16" w16cid:durableId="185292534">
    <w:abstractNumId w:val="113"/>
  </w:num>
  <w:num w:numId="17" w16cid:durableId="343364110">
    <w:abstractNumId w:val="143"/>
  </w:num>
  <w:num w:numId="18" w16cid:durableId="726420053">
    <w:abstractNumId w:val="249"/>
  </w:num>
  <w:num w:numId="19" w16cid:durableId="1994330430">
    <w:abstractNumId w:val="284"/>
  </w:num>
  <w:num w:numId="20" w16cid:durableId="459810570">
    <w:abstractNumId w:val="279"/>
  </w:num>
  <w:num w:numId="21" w16cid:durableId="650328041">
    <w:abstractNumId w:val="88"/>
  </w:num>
  <w:num w:numId="22" w16cid:durableId="770854330">
    <w:abstractNumId w:val="135"/>
  </w:num>
  <w:num w:numId="23" w16cid:durableId="2103406577">
    <w:abstractNumId w:val="22"/>
  </w:num>
  <w:num w:numId="24" w16cid:durableId="569728843">
    <w:abstractNumId w:val="50"/>
  </w:num>
  <w:num w:numId="25" w16cid:durableId="494078222">
    <w:abstractNumId w:val="247"/>
  </w:num>
  <w:num w:numId="26" w16cid:durableId="112091687">
    <w:abstractNumId w:val="35"/>
  </w:num>
  <w:num w:numId="27" w16cid:durableId="1293756639">
    <w:abstractNumId w:val="181"/>
  </w:num>
  <w:num w:numId="28" w16cid:durableId="1630937640">
    <w:abstractNumId w:val="6"/>
  </w:num>
  <w:num w:numId="29" w16cid:durableId="705061081">
    <w:abstractNumId w:val="74"/>
  </w:num>
  <w:num w:numId="30" w16cid:durableId="258872904">
    <w:abstractNumId w:val="195"/>
  </w:num>
  <w:num w:numId="31" w16cid:durableId="1946569710">
    <w:abstractNumId w:val="260"/>
  </w:num>
  <w:num w:numId="32" w16cid:durableId="891617776">
    <w:abstractNumId w:val="255"/>
  </w:num>
  <w:num w:numId="33" w16cid:durableId="1850409119">
    <w:abstractNumId w:val="238"/>
  </w:num>
  <w:num w:numId="34" w16cid:durableId="640232763">
    <w:abstractNumId w:val="175"/>
  </w:num>
  <w:num w:numId="35" w16cid:durableId="996229249">
    <w:abstractNumId w:val="98"/>
  </w:num>
  <w:num w:numId="36" w16cid:durableId="1234853522">
    <w:abstractNumId w:val="244"/>
  </w:num>
  <w:num w:numId="37" w16cid:durableId="1589847131">
    <w:abstractNumId w:val="199"/>
  </w:num>
  <w:num w:numId="38" w16cid:durableId="1295213777">
    <w:abstractNumId w:val="191"/>
  </w:num>
  <w:num w:numId="39" w16cid:durableId="226573724">
    <w:abstractNumId w:val="214"/>
  </w:num>
  <w:num w:numId="40" w16cid:durableId="377976051">
    <w:abstractNumId w:val="92"/>
  </w:num>
  <w:num w:numId="41" w16cid:durableId="1900094859">
    <w:abstractNumId w:val="45"/>
  </w:num>
  <w:num w:numId="42" w16cid:durableId="271474665">
    <w:abstractNumId w:val="3"/>
  </w:num>
  <w:num w:numId="43" w16cid:durableId="933628453">
    <w:abstractNumId w:val="224"/>
  </w:num>
  <w:num w:numId="44" w16cid:durableId="2111772545">
    <w:abstractNumId w:val="14"/>
  </w:num>
  <w:num w:numId="45" w16cid:durableId="1094742319">
    <w:abstractNumId w:val="272"/>
  </w:num>
  <w:num w:numId="46" w16cid:durableId="1640914578">
    <w:abstractNumId w:val="273"/>
  </w:num>
  <w:num w:numId="47" w16cid:durableId="804009616">
    <w:abstractNumId w:val="40"/>
  </w:num>
  <w:num w:numId="48" w16cid:durableId="33119953">
    <w:abstractNumId w:val="26"/>
  </w:num>
  <w:num w:numId="49" w16cid:durableId="1067219589">
    <w:abstractNumId w:val="248"/>
  </w:num>
  <w:num w:numId="50" w16cid:durableId="601455829">
    <w:abstractNumId w:val="281"/>
  </w:num>
  <w:num w:numId="51" w16cid:durableId="796220439">
    <w:abstractNumId w:val="79"/>
  </w:num>
  <w:num w:numId="52" w16cid:durableId="2028410031">
    <w:abstractNumId w:val="257"/>
  </w:num>
  <w:num w:numId="53" w16cid:durableId="2099448389">
    <w:abstractNumId w:val="121"/>
  </w:num>
  <w:num w:numId="54" w16cid:durableId="616985152">
    <w:abstractNumId w:val="108"/>
  </w:num>
  <w:num w:numId="55" w16cid:durableId="2063285151">
    <w:abstractNumId w:val="168"/>
  </w:num>
  <w:num w:numId="56" w16cid:durableId="499278150">
    <w:abstractNumId w:val="136"/>
  </w:num>
  <w:num w:numId="57" w16cid:durableId="1893534731">
    <w:abstractNumId w:val="242"/>
  </w:num>
  <w:num w:numId="58" w16cid:durableId="1726830955">
    <w:abstractNumId w:val="117"/>
  </w:num>
  <w:num w:numId="59" w16cid:durableId="1888176369">
    <w:abstractNumId w:val="223"/>
  </w:num>
  <w:num w:numId="60" w16cid:durableId="1721593661">
    <w:abstractNumId w:val="240"/>
  </w:num>
  <w:num w:numId="61" w16cid:durableId="217741766">
    <w:abstractNumId w:val="212"/>
  </w:num>
  <w:num w:numId="62" w16cid:durableId="191191153">
    <w:abstractNumId w:val="96"/>
  </w:num>
  <w:num w:numId="63" w16cid:durableId="158742330">
    <w:abstractNumId w:val="218"/>
  </w:num>
  <w:num w:numId="64" w16cid:durableId="1125197943">
    <w:abstractNumId w:val="59"/>
  </w:num>
  <w:num w:numId="65" w16cid:durableId="911503538">
    <w:abstractNumId w:val="39"/>
  </w:num>
  <w:num w:numId="66" w16cid:durableId="537353745">
    <w:abstractNumId w:val="196"/>
  </w:num>
  <w:num w:numId="67" w16cid:durableId="1894847113">
    <w:abstractNumId w:val="138"/>
  </w:num>
  <w:num w:numId="68" w16cid:durableId="1565216281">
    <w:abstractNumId w:val="112"/>
  </w:num>
  <w:num w:numId="69" w16cid:durableId="501627810">
    <w:abstractNumId w:val="173"/>
  </w:num>
  <w:num w:numId="70" w16cid:durableId="1876851016">
    <w:abstractNumId w:val="266"/>
  </w:num>
  <w:num w:numId="71" w16cid:durableId="2135712650">
    <w:abstractNumId w:val="24"/>
  </w:num>
  <w:num w:numId="72" w16cid:durableId="418871526">
    <w:abstractNumId w:val="28"/>
  </w:num>
  <w:num w:numId="73" w16cid:durableId="2098673006">
    <w:abstractNumId w:val="7"/>
  </w:num>
  <w:num w:numId="74" w16cid:durableId="1188560932">
    <w:abstractNumId w:val="133"/>
  </w:num>
  <w:num w:numId="75" w16cid:durableId="1854762234">
    <w:abstractNumId w:val="4"/>
  </w:num>
  <w:num w:numId="76" w16cid:durableId="1872063726">
    <w:abstractNumId w:val="234"/>
  </w:num>
  <w:num w:numId="77" w16cid:durableId="1245602496">
    <w:abstractNumId w:val="233"/>
  </w:num>
  <w:num w:numId="78" w16cid:durableId="489518040">
    <w:abstractNumId w:val="169"/>
  </w:num>
  <w:num w:numId="79" w16cid:durableId="1061293797">
    <w:abstractNumId w:val="221"/>
  </w:num>
  <w:num w:numId="80" w16cid:durableId="1295212486">
    <w:abstractNumId w:val="61"/>
  </w:num>
  <w:num w:numId="81" w16cid:durableId="488248172">
    <w:abstractNumId w:val="106"/>
  </w:num>
  <w:num w:numId="82" w16cid:durableId="1397556877">
    <w:abstractNumId w:val="243"/>
  </w:num>
  <w:num w:numId="83" w16cid:durableId="108936419">
    <w:abstractNumId w:val="141"/>
  </w:num>
  <w:num w:numId="84" w16cid:durableId="1316757486">
    <w:abstractNumId w:val="271"/>
  </w:num>
  <w:num w:numId="85" w16cid:durableId="1645232379">
    <w:abstractNumId w:val="38"/>
  </w:num>
  <w:num w:numId="86" w16cid:durableId="38281508">
    <w:abstractNumId w:val="67"/>
  </w:num>
  <w:num w:numId="87" w16cid:durableId="1406996969">
    <w:abstractNumId w:val="219"/>
  </w:num>
  <w:num w:numId="88" w16cid:durableId="378628897">
    <w:abstractNumId w:val="15"/>
  </w:num>
  <w:num w:numId="89" w16cid:durableId="139276378">
    <w:abstractNumId w:val="54"/>
  </w:num>
  <w:num w:numId="90" w16cid:durableId="707295922">
    <w:abstractNumId w:val="105"/>
  </w:num>
  <w:num w:numId="91" w16cid:durableId="2056613848">
    <w:abstractNumId w:val="164"/>
  </w:num>
  <w:num w:numId="92" w16cid:durableId="2129203695">
    <w:abstractNumId w:val="137"/>
  </w:num>
  <w:num w:numId="93" w16cid:durableId="291641545">
    <w:abstractNumId w:val="52"/>
  </w:num>
  <w:num w:numId="94" w16cid:durableId="2068260022">
    <w:abstractNumId w:val="282"/>
  </w:num>
  <w:num w:numId="95" w16cid:durableId="398525139">
    <w:abstractNumId w:val="41"/>
  </w:num>
  <w:num w:numId="96" w16cid:durableId="1763144709">
    <w:abstractNumId w:val="66"/>
  </w:num>
  <w:num w:numId="97" w16cid:durableId="1239511006">
    <w:abstractNumId w:val="254"/>
  </w:num>
  <w:num w:numId="98" w16cid:durableId="1924218872">
    <w:abstractNumId w:val="286"/>
  </w:num>
  <w:num w:numId="99" w16cid:durableId="1124806493">
    <w:abstractNumId w:val="194"/>
  </w:num>
  <w:num w:numId="100" w16cid:durableId="206575312">
    <w:abstractNumId w:val="160"/>
  </w:num>
  <w:num w:numId="101" w16cid:durableId="1281448298">
    <w:abstractNumId w:val="34"/>
  </w:num>
  <w:num w:numId="102" w16cid:durableId="1100760693">
    <w:abstractNumId w:val="177"/>
  </w:num>
  <w:num w:numId="103" w16cid:durableId="1675765691">
    <w:abstractNumId w:val="120"/>
  </w:num>
  <w:num w:numId="104" w16cid:durableId="1663003593">
    <w:abstractNumId w:val="205"/>
  </w:num>
  <w:num w:numId="105" w16cid:durableId="1107769038">
    <w:abstractNumId w:val="23"/>
  </w:num>
  <w:num w:numId="106" w16cid:durableId="437875990">
    <w:abstractNumId w:val="75"/>
  </w:num>
  <w:num w:numId="107" w16cid:durableId="2027168665">
    <w:abstractNumId w:val="146"/>
  </w:num>
  <w:num w:numId="108" w16cid:durableId="138890905">
    <w:abstractNumId w:val="253"/>
  </w:num>
  <w:num w:numId="109" w16cid:durableId="729308362">
    <w:abstractNumId w:val="211"/>
  </w:num>
  <w:num w:numId="110" w16cid:durableId="347947965">
    <w:abstractNumId w:val="2"/>
  </w:num>
  <w:num w:numId="111" w16cid:durableId="927421559">
    <w:abstractNumId w:val="104"/>
  </w:num>
  <w:num w:numId="112" w16cid:durableId="1195581243">
    <w:abstractNumId w:val="236"/>
  </w:num>
  <w:num w:numId="113" w16cid:durableId="1225288074">
    <w:abstractNumId w:val="99"/>
  </w:num>
  <w:num w:numId="114" w16cid:durableId="1587569565">
    <w:abstractNumId w:val="123"/>
  </w:num>
  <w:num w:numId="115" w16cid:durableId="1220089080">
    <w:abstractNumId w:val="183"/>
  </w:num>
  <w:num w:numId="116" w16cid:durableId="2109810329">
    <w:abstractNumId w:val="114"/>
  </w:num>
  <w:num w:numId="117" w16cid:durableId="183860836">
    <w:abstractNumId w:val="17"/>
  </w:num>
  <w:num w:numId="118" w16cid:durableId="1677417425">
    <w:abstractNumId w:val="202"/>
  </w:num>
  <w:num w:numId="119" w16cid:durableId="1599210939">
    <w:abstractNumId w:val="43"/>
  </w:num>
  <w:num w:numId="120" w16cid:durableId="1821263525">
    <w:abstractNumId w:val="287"/>
  </w:num>
  <w:num w:numId="121" w16cid:durableId="1299146763">
    <w:abstractNumId w:val="153"/>
  </w:num>
  <w:num w:numId="122" w16cid:durableId="267350218">
    <w:abstractNumId w:val="51"/>
  </w:num>
  <w:num w:numId="123" w16cid:durableId="882404122">
    <w:abstractNumId w:val="147"/>
  </w:num>
  <w:num w:numId="124" w16cid:durableId="1493831435">
    <w:abstractNumId w:val="90"/>
  </w:num>
  <w:num w:numId="125" w16cid:durableId="2104523111">
    <w:abstractNumId w:val="12"/>
  </w:num>
  <w:num w:numId="126" w16cid:durableId="1278099133">
    <w:abstractNumId w:val="0"/>
  </w:num>
  <w:num w:numId="127" w16cid:durableId="819033990">
    <w:abstractNumId w:val="154"/>
  </w:num>
  <w:num w:numId="128" w16cid:durableId="79565244">
    <w:abstractNumId w:val="73"/>
  </w:num>
  <w:num w:numId="129" w16cid:durableId="1121614337">
    <w:abstractNumId w:val="215"/>
  </w:num>
  <w:num w:numId="130" w16cid:durableId="675039146">
    <w:abstractNumId w:val="275"/>
  </w:num>
  <w:num w:numId="131" w16cid:durableId="970091342">
    <w:abstractNumId w:val="65"/>
  </w:num>
  <w:num w:numId="132" w16cid:durableId="1363049043">
    <w:abstractNumId w:val="144"/>
  </w:num>
  <w:num w:numId="133" w16cid:durableId="2055883148">
    <w:abstractNumId w:val="190"/>
  </w:num>
  <w:num w:numId="134" w16cid:durableId="502669367">
    <w:abstractNumId w:val="235"/>
  </w:num>
  <w:num w:numId="135" w16cid:durableId="2146697409">
    <w:abstractNumId w:val="209"/>
  </w:num>
  <w:num w:numId="136" w16cid:durableId="957682720">
    <w:abstractNumId w:val="111"/>
  </w:num>
  <w:num w:numId="137" w16cid:durableId="320088387">
    <w:abstractNumId w:val="246"/>
  </w:num>
  <w:num w:numId="138" w16cid:durableId="1797412235">
    <w:abstractNumId w:val="31"/>
  </w:num>
  <w:num w:numId="139" w16cid:durableId="1214846308">
    <w:abstractNumId w:val="102"/>
  </w:num>
  <w:num w:numId="140" w16cid:durableId="668211211">
    <w:abstractNumId w:val="206"/>
  </w:num>
  <w:num w:numId="141" w16cid:durableId="2116290917">
    <w:abstractNumId w:val="231"/>
  </w:num>
  <w:num w:numId="142" w16cid:durableId="684938452">
    <w:abstractNumId w:val="280"/>
  </w:num>
  <w:num w:numId="143" w16cid:durableId="1467120366">
    <w:abstractNumId w:val="30"/>
  </w:num>
  <w:num w:numId="144" w16cid:durableId="805396104">
    <w:abstractNumId w:val="288"/>
  </w:num>
  <w:num w:numId="145" w16cid:durableId="49623274">
    <w:abstractNumId w:val="222"/>
  </w:num>
  <w:num w:numId="146" w16cid:durableId="2116250074">
    <w:abstractNumId w:val="155"/>
  </w:num>
  <w:num w:numId="147" w16cid:durableId="906840765">
    <w:abstractNumId w:val="5"/>
  </w:num>
  <w:num w:numId="148" w16cid:durableId="309092244">
    <w:abstractNumId w:val="165"/>
  </w:num>
  <w:num w:numId="149" w16cid:durableId="717972870">
    <w:abstractNumId w:val="87"/>
  </w:num>
  <w:num w:numId="150" w16cid:durableId="185755977">
    <w:abstractNumId w:val="201"/>
  </w:num>
  <w:num w:numId="151" w16cid:durableId="686761334">
    <w:abstractNumId w:val="49"/>
  </w:num>
  <w:num w:numId="152" w16cid:durableId="194271162">
    <w:abstractNumId w:val="197"/>
  </w:num>
  <w:num w:numId="153" w16cid:durableId="46881263">
    <w:abstractNumId w:val="60"/>
  </w:num>
  <w:num w:numId="154" w16cid:durableId="1979022999">
    <w:abstractNumId w:val="264"/>
  </w:num>
  <w:num w:numId="155" w16cid:durableId="1238705821">
    <w:abstractNumId w:val="193"/>
  </w:num>
  <w:num w:numId="156" w16cid:durableId="935358175">
    <w:abstractNumId w:val="25"/>
  </w:num>
  <w:num w:numId="157" w16cid:durableId="1181166871">
    <w:abstractNumId w:val="122"/>
  </w:num>
  <w:num w:numId="158" w16cid:durableId="1366052916">
    <w:abstractNumId w:val="72"/>
  </w:num>
  <w:num w:numId="159" w16cid:durableId="953100092">
    <w:abstractNumId w:val="16"/>
  </w:num>
  <w:num w:numId="160" w16cid:durableId="1179003028">
    <w:abstractNumId w:val="185"/>
  </w:num>
  <w:num w:numId="161" w16cid:durableId="1195314622">
    <w:abstractNumId w:val="29"/>
  </w:num>
  <w:num w:numId="162" w16cid:durableId="864250371">
    <w:abstractNumId w:val="210"/>
  </w:num>
  <w:num w:numId="163" w16cid:durableId="625426389">
    <w:abstractNumId w:val="53"/>
  </w:num>
  <w:num w:numId="164" w16cid:durableId="1685083660">
    <w:abstractNumId w:val="77"/>
  </w:num>
  <w:num w:numId="165" w16cid:durableId="1487432897">
    <w:abstractNumId w:val="170"/>
  </w:num>
  <w:num w:numId="166" w16cid:durableId="1774518288">
    <w:abstractNumId w:val="252"/>
  </w:num>
  <w:num w:numId="167" w16cid:durableId="1657764300">
    <w:abstractNumId w:val="42"/>
  </w:num>
  <w:num w:numId="168" w16cid:durableId="397171496">
    <w:abstractNumId w:val="184"/>
  </w:num>
  <w:num w:numId="169" w16cid:durableId="286861760">
    <w:abstractNumId w:val="261"/>
  </w:num>
  <w:num w:numId="170" w16cid:durableId="856968874">
    <w:abstractNumId w:val="178"/>
  </w:num>
  <w:num w:numId="171" w16cid:durableId="1851602554">
    <w:abstractNumId w:val="70"/>
  </w:num>
  <w:num w:numId="172" w16cid:durableId="1315257062">
    <w:abstractNumId w:val="68"/>
  </w:num>
  <w:num w:numId="173" w16cid:durableId="1808476211">
    <w:abstractNumId w:val="149"/>
  </w:num>
  <w:num w:numId="174" w16cid:durableId="1435400790">
    <w:abstractNumId w:val="151"/>
  </w:num>
  <w:num w:numId="175" w16cid:durableId="502402834">
    <w:abstractNumId w:val="187"/>
  </w:num>
  <w:num w:numId="176" w16cid:durableId="599292773">
    <w:abstractNumId w:val="1"/>
  </w:num>
  <w:num w:numId="177" w16cid:durableId="199904694">
    <w:abstractNumId w:val="241"/>
  </w:num>
  <w:num w:numId="178" w16cid:durableId="403069703">
    <w:abstractNumId w:val="107"/>
  </w:num>
  <w:num w:numId="179" w16cid:durableId="2044398339">
    <w:abstractNumId w:val="20"/>
  </w:num>
  <w:num w:numId="180" w16cid:durableId="377554784">
    <w:abstractNumId w:val="124"/>
  </w:num>
  <w:num w:numId="181" w16cid:durableId="1608922590">
    <w:abstractNumId w:val="227"/>
  </w:num>
  <w:num w:numId="182" w16cid:durableId="2054500617">
    <w:abstractNumId w:val="265"/>
  </w:num>
  <w:num w:numId="183" w16cid:durableId="237177246">
    <w:abstractNumId w:val="204"/>
  </w:num>
  <w:num w:numId="184" w16cid:durableId="1967734696">
    <w:abstractNumId w:val="91"/>
  </w:num>
  <w:num w:numId="185" w16cid:durableId="1036546885">
    <w:abstractNumId w:val="157"/>
  </w:num>
  <w:num w:numId="186" w16cid:durableId="358900965">
    <w:abstractNumId w:val="228"/>
  </w:num>
  <w:num w:numId="187" w16cid:durableId="1235118698">
    <w:abstractNumId w:val="109"/>
  </w:num>
  <w:num w:numId="188" w16cid:durableId="2068185947">
    <w:abstractNumId w:val="85"/>
  </w:num>
  <w:num w:numId="189" w16cid:durableId="555706432">
    <w:abstractNumId w:val="46"/>
  </w:num>
  <w:num w:numId="190" w16cid:durableId="932781851">
    <w:abstractNumId w:val="84"/>
  </w:num>
  <w:num w:numId="191" w16cid:durableId="1822112218">
    <w:abstractNumId w:val="118"/>
  </w:num>
  <w:num w:numId="192" w16cid:durableId="1300187220">
    <w:abstractNumId w:val="62"/>
  </w:num>
  <w:num w:numId="193" w16cid:durableId="1591428767">
    <w:abstractNumId w:val="89"/>
  </w:num>
  <w:num w:numId="194" w16cid:durableId="1694649595">
    <w:abstractNumId w:val="127"/>
  </w:num>
  <w:num w:numId="195" w16cid:durableId="865405646">
    <w:abstractNumId w:val="36"/>
  </w:num>
  <w:num w:numId="196" w16cid:durableId="1070687270">
    <w:abstractNumId w:val="259"/>
  </w:num>
  <w:num w:numId="197" w16cid:durableId="804473789">
    <w:abstractNumId w:val="56"/>
  </w:num>
  <w:num w:numId="198" w16cid:durableId="434133701">
    <w:abstractNumId w:val="171"/>
  </w:num>
  <w:num w:numId="199" w16cid:durableId="227309297">
    <w:abstractNumId w:val="174"/>
  </w:num>
  <w:num w:numId="200" w16cid:durableId="1529371556">
    <w:abstractNumId w:val="188"/>
  </w:num>
  <w:num w:numId="201" w16cid:durableId="158890678">
    <w:abstractNumId w:val="80"/>
  </w:num>
  <w:num w:numId="202" w16cid:durableId="1792478589">
    <w:abstractNumId w:val="172"/>
  </w:num>
  <w:num w:numId="203" w16cid:durableId="46104033">
    <w:abstractNumId w:val="130"/>
  </w:num>
  <w:num w:numId="204" w16cid:durableId="1469861335">
    <w:abstractNumId w:val="33"/>
  </w:num>
  <w:num w:numId="205" w16cid:durableId="1389450782">
    <w:abstractNumId w:val="162"/>
  </w:num>
  <w:num w:numId="206" w16cid:durableId="2029410332">
    <w:abstractNumId w:val="100"/>
  </w:num>
  <w:num w:numId="207" w16cid:durableId="2135561105">
    <w:abstractNumId w:val="83"/>
  </w:num>
  <w:num w:numId="208" w16cid:durableId="130563947">
    <w:abstractNumId w:val="47"/>
  </w:num>
  <w:num w:numId="209" w16cid:durableId="612631378">
    <w:abstractNumId w:val="64"/>
  </w:num>
  <w:num w:numId="210" w16cid:durableId="1107653609">
    <w:abstractNumId w:val="11"/>
  </w:num>
  <w:num w:numId="211" w16cid:durableId="1557934315">
    <w:abstractNumId w:val="176"/>
  </w:num>
  <w:num w:numId="212" w16cid:durableId="2115900011">
    <w:abstractNumId w:val="134"/>
  </w:num>
  <w:num w:numId="213" w16cid:durableId="870992744">
    <w:abstractNumId w:val="182"/>
  </w:num>
  <w:num w:numId="214" w16cid:durableId="1373922241">
    <w:abstractNumId w:val="250"/>
  </w:num>
  <w:num w:numId="215" w16cid:durableId="2046250895">
    <w:abstractNumId w:val="81"/>
  </w:num>
  <w:num w:numId="216" w16cid:durableId="1853567110">
    <w:abstractNumId w:val="152"/>
  </w:num>
  <w:num w:numId="217" w16cid:durableId="1827043744">
    <w:abstractNumId w:val="101"/>
  </w:num>
  <w:num w:numId="218" w16cid:durableId="350376053">
    <w:abstractNumId w:val="262"/>
  </w:num>
  <w:num w:numId="219" w16cid:durableId="99035623">
    <w:abstractNumId w:val="63"/>
  </w:num>
  <w:num w:numId="220" w16cid:durableId="1759793537">
    <w:abstractNumId w:val="226"/>
  </w:num>
  <w:num w:numId="221" w16cid:durableId="556086033">
    <w:abstractNumId w:val="103"/>
  </w:num>
  <w:num w:numId="222" w16cid:durableId="827986384">
    <w:abstractNumId w:val="9"/>
  </w:num>
  <w:num w:numId="223" w16cid:durableId="445733489">
    <w:abstractNumId w:val="19"/>
  </w:num>
  <w:num w:numId="224" w16cid:durableId="659120256">
    <w:abstractNumId w:val="166"/>
  </w:num>
  <w:num w:numId="225" w16cid:durableId="444229226">
    <w:abstractNumId w:val="69"/>
  </w:num>
  <w:num w:numId="226" w16cid:durableId="100691704">
    <w:abstractNumId w:val="139"/>
  </w:num>
  <w:num w:numId="227" w16cid:durableId="1041904818">
    <w:abstractNumId w:val="71"/>
  </w:num>
  <w:num w:numId="228" w16cid:durableId="1646811975">
    <w:abstractNumId w:val="125"/>
  </w:num>
  <w:num w:numId="229" w16cid:durableId="1767075652">
    <w:abstractNumId w:val="158"/>
  </w:num>
  <w:num w:numId="230" w16cid:durableId="1844583123">
    <w:abstractNumId w:val="192"/>
  </w:num>
  <w:num w:numId="231" w16cid:durableId="2124840623">
    <w:abstractNumId w:val="163"/>
  </w:num>
  <w:num w:numId="232" w16cid:durableId="1115709402">
    <w:abstractNumId w:val="230"/>
  </w:num>
  <w:num w:numId="233" w16cid:durableId="693310143">
    <w:abstractNumId w:val="270"/>
  </w:num>
  <w:num w:numId="234" w16cid:durableId="82189515">
    <w:abstractNumId w:val="10"/>
  </w:num>
  <w:num w:numId="235" w16cid:durableId="751317764">
    <w:abstractNumId w:val="285"/>
  </w:num>
  <w:num w:numId="236" w16cid:durableId="574705407">
    <w:abstractNumId w:val="208"/>
  </w:num>
  <w:num w:numId="237" w16cid:durableId="2107072532">
    <w:abstractNumId w:val="131"/>
  </w:num>
  <w:num w:numId="238" w16cid:durableId="1696224085">
    <w:abstractNumId w:val="167"/>
  </w:num>
  <w:num w:numId="239" w16cid:durableId="1369793918">
    <w:abstractNumId w:val="213"/>
  </w:num>
  <w:num w:numId="240" w16cid:durableId="961151590">
    <w:abstractNumId w:val="156"/>
  </w:num>
  <w:num w:numId="241" w16cid:durableId="192232504">
    <w:abstractNumId w:val="278"/>
  </w:num>
  <w:num w:numId="242" w16cid:durableId="953172872">
    <w:abstractNumId w:val="274"/>
  </w:num>
  <w:num w:numId="243" w16cid:durableId="971710162">
    <w:abstractNumId w:val="129"/>
  </w:num>
  <w:num w:numId="244" w16cid:durableId="2134395971">
    <w:abstractNumId w:val="110"/>
  </w:num>
  <w:num w:numId="245" w16cid:durableId="63840110">
    <w:abstractNumId w:val="140"/>
  </w:num>
  <w:num w:numId="246" w16cid:durableId="1541740721">
    <w:abstractNumId w:val="8"/>
  </w:num>
  <w:num w:numId="247" w16cid:durableId="1707635845">
    <w:abstractNumId w:val="263"/>
  </w:num>
  <w:num w:numId="248" w16cid:durableId="889390229">
    <w:abstractNumId w:val="142"/>
  </w:num>
  <w:num w:numId="249" w16cid:durableId="1268856717">
    <w:abstractNumId w:val="159"/>
  </w:num>
  <w:num w:numId="250" w16cid:durableId="1515144155">
    <w:abstractNumId w:val="200"/>
  </w:num>
  <w:num w:numId="251" w16cid:durableId="735054550">
    <w:abstractNumId w:val="82"/>
  </w:num>
  <w:num w:numId="252" w16cid:durableId="870845014">
    <w:abstractNumId w:val="116"/>
  </w:num>
  <w:num w:numId="253" w16cid:durableId="1776365730">
    <w:abstractNumId w:val="268"/>
  </w:num>
  <w:num w:numId="254" w16cid:durableId="1089543520">
    <w:abstractNumId w:val="225"/>
  </w:num>
  <w:num w:numId="255" w16cid:durableId="637802684">
    <w:abstractNumId w:val="128"/>
  </w:num>
  <w:num w:numId="256" w16cid:durableId="431242485">
    <w:abstractNumId w:val="251"/>
  </w:num>
  <w:num w:numId="257" w16cid:durableId="1460104303">
    <w:abstractNumId w:val="198"/>
  </w:num>
  <w:num w:numId="258" w16cid:durableId="635992476">
    <w:abstractNumId w:val="186"/>
  </w:num>
  <w:num w:numId="259" w16cid:durableId="78990089">
    <w:abstractNumId w:val="44"/>
  </w:num>
  <w:num w:numId="260" w16cid:durableId="1141196696">
    <w:abstractNumId w:val="276"/>
  </w:num>
  <w:num w:numId="261" w16cid:durableId="360324328">
    <w:abstractNumId w:val="18"/>
  </w:num>
  <w:num w:numId="262" w16cid:durableId="757289793">
    <w:abstractNumId w:val="32"/>
  </w:num>
  <w:num w:numId="263" w16cid:durableId="1569997659">
    <w:abstractNumId w:val="95"/>
  </w:num>
  <w:num w:numId="264" w16cid:durableId="1320036452">
    <w:abstractNumId w:val="203"/>
  </w:num>
  <w:num w:numId="265" w16cid:durableId="1717048608">
    <w:abstractNumId w:val="21"/>
  </w:num>
  <w:num w:numId="266" w16cid:durableId="503395706">
    <w:abstractNumId w:val="180"/>
  </w:num>
  <w:num w:numId="267" w16cid:durableId="1658919946">
    <w:abstractNumId w:val="161"/>
  </w:num>
  <w:num w:numId="268" w16cid:durableId="584533284">
    <w:abstractNumId w:val="283"/>
  </w:num>
  <w:num w:numId="269" w16cid:durableId="637614405">
    <w:abstractNumId w:val="55"/>
  </w:num>
  <w:num w:numId="270" w16cid:durableId="372536000">
    <w:abstractNumId w:val="97"/>
  </w:num>
  <w:num w:numId="271" w16cid:durableId="935287637">
    <w:abstractNumId w:val="269"/>
  </w:num>
  <w:num w:numId="272" w16cid:durableId="209147399">
    <w:abstractNumId w:val="119"/>
  </w:num>
  <w:num w:numId="273" w16cid:durableId="686324670">
    <w:abstractNumId w:val="48"/>
  </w:num>
  <w:num w:numId="274" w16cid:durableId="85738027">
    <w:abstractNumId w:val="126"/>
  </w:num>
  <w:num w:numId="275" w16cid:durableId="744449254">
    <w:abstractNumId w:val="37"/>
  </w:num>
  <w:num w:numId="276" w16cid:durableId="1998067457">
    <w:abstractNumId w:val="27"/>
  </w:num>
  <w:num w:numId="277" w16cid:durableId="661590994">
    <w:abstractNumId w:val="115"/>
  </w:num>
  <w:num w:numId="278" w16cid:durableId="733235290">
    <w:abstractNumId w:val="179"/>
  </w:num>
  <w:num w:numId="279" w16cid:durableId="1306204199">
    <w:abstractNumId w:val="207"/>
  </w:num>
  <w:num w:numId="280" w16cid:durableId="604268276">
    <w:abstractNumId w:val="239"/>
  </w:num>
  <w:num w:numId="281" w16cid:durableId="181745229">
    <w:abstractNumId w:val="145"/>
  </w:num>
  <w:num w:numId="282" w16cid:durableId="1948345713">
    <w:abstractNumId w:val="216"/>
  </w:num>
  <w:num w:numId="283" w16cid:durableId="1712532998">
    <w:abstractNumId w:val="93"/>
  </w:num>
  <w:num w:numId="284" w16cid:durableId="1057706638">
    <w:abstractNumId w:val="229"/>
  </w:num>
  <w:num w:numId="285" w16cid:durableId="396513386">
    <w:abstractNumId w:val="220"/>
  </w:num>
  <w:num w:numId="286" w16cid:durableId="1798596014">
    <w:abstractNumId w:val="237"/>
  </w:num>
  <w:num w:numId="287" w16cid:durableId="681737155">
    <w:abstractNumId w:val="245"/>
  </w:num>
  <w:num w:numId="288" w16cid:durableId="322515191">
    <w:abstractNumId w:val="217"/>
  </w:num>
  <w:num w:numId="289" w16cid:durableId="967590716">
    <w:abstractNumId w:val="232"/>
  </w:num>
  <w:num w:numId="290" w16cid:durableId="1622571922">
    <w:abstractNumId w:val="81"/>
    <w:lvlOverride w:ilvl="0">
      <w:startOverride w:val="4"/>
    </w:lvlOverride>
    <w:lvlOverride w:ilvl="1">
      <w:startOverride w:val="1"/>
    </w:lvlOverride>
  </w:num>
  <w:num w:numId="291" w16cid:durableId="312759663">
    <w:abstractNumId w:val="77"/>
    <w:lvlOverride w:ilvl="0">
      <w:startOverride w:val="1"/>
    </w:lvlOverride>
  </w:num>
  <w:num w:numId="292" w16cid:durableId="1861697488">
    <w:abstractNumId w:val="77"/>
  </w:num>
  <w:num w:numId="293" w16cid:durableId="1114405261">
    <w:abstractNumId w:val="7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16cid:durableId="1137720556">
    <w:abstractNumId w:val="7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16cid:durableId="1412121244">
    <w:abstractNumId w:val="77"/>
  </w:num>
  <w:num w:numId="296" w16cid:durableId="1798403667">
    <w:abstractNumId w:val="77"/>
  </w:num>
  <w:num w:numId="297" w16cid:durableId="163355724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16cid:durableId="1738748825">
    <w:abstractNumId w:val="77"/>
  </w:num>
  <w:num w:numId="299" w16cid:durableId="906959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16cid:durableId="101095888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16cid:durableId="806819037">
    <w:abstractNumId w:val="7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defaultTabStop w:val="720"/>
  <w:autoHyphenation/>
  <w:hyphenationZone w:val="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170"/>
    <w:rsid w:val="00000114"/>
    <w:rsid w:val="00011F1C"/>
    <w:rsid w:val="0005763F"/>
    <w:rsid w:val="000A34CE"/>
    <w:rsid w:val="000C1389"/>
    <w:rsid w:val="000C308F"/>
    <w:rsid w:val="000F140E"/>
    <w:rsid w:val="00161FCD"/>
    <w:rsid w:val="00165332"/>
    <w:rsid w:val="00187FF3"/>
    <w:rsid w:val="001A3F8E"/>
    <w:rsid w:val="001C0F3F"/>
    <w:rsid w:val="001C3B75"/>
    <w:rsid w:val="001E2485"/>
    <w:rsid w:val="001F6BE9"/>
    <w:rsid w:val="00221225"/>
    <w:rsid w:val="002331C7"/>
    <w:rsid w:val="002B7BA2"/>
    <w:rsid w:val="002C5BA3"/>
    <w:rsid w:val="002D3EEA"/>
    <w:rsid w:val="002D4511"/>
    <w:rsid w:val="002E6ABA"/>
    <w:rsid w:val="002F75C5"/>
    <w:rsid w:val="003000DB"/>
    <w:rsid w:val="00347D11"/>
    <w:rsid w:val="0036351D"/>
    <w:rsid w:val="00373D5C"/>
    <w:rsid w:val="003C525C"/>
    <w:rsid w:val="00400893"/>
    <w:rsid w:val="0041206A"/>
    <w:rsid w:val="004214D6"/>
    <w:rsid w:val="00422CB9"/>
    <w:rsid w:val="00457EE9"/>
    <w:rsid w:val="0046217A"/>
    <w:rsid w:val="004640B2"/>
    <w:rsid w:val="00471221"/>
    <w:rsid w:val="004A47E0"/>
    <w:rsid w:val="004A6170"/>
    <w:rsid w:val="004D06B0"/>
    <w:rsid w:val="004D5EC0"/>
    <w:rsid w:val="004E7CB7"/>
    <w:rsid w:val="00517D33"/>
    <w:rsid w:val="00532B14"/>
    <w:rsid w:val="0054591B"/>
    <w:rsid w:val="00565431"/>
    <w:rsid w:val="00586810"/>
    <w:rsid w:val="005B74E2"/>
    <w:rsid w:val="005C1C07"/>
    <w:rsid w:val="005D6914"/>
    <w:rsid w:val="005F6A54"/>
    <w:rsid w:val="005F7EA3"/>
    <w:rsid w:val="00621DFD"/>
    <w:rsid w:val="00622E2E"/>
    <w:rsid w:val="00634320"/>
    <w:rsid w:val="006422AB"/>
    <w:rsid w:val="00647D34"/>
    <w:rsid w:val="00653513"/>
    <w:rsid w:val="00656010"/>
    <w:rsid w:val="006B6396"/>
    <w:rsid w:val="006F1C4C"/>
    <w:rsid w:val="007276E5"/>
    <w:rsid w:val="00782CC6"/>
    <w:rsid w:val="007837C1"/>
    <w:rsid w:val="007E04A3"/>
    <w:rsid w:val="0081120C"/>
    <w:rsid w:val="00817BC4"/>
    <w:rsid w:val="008570FB"/>
    <w:rsid w:val="00885502"/>
    <w:rsid w:val="008C2536"/>
    <w:rsid w:val="008C54E3"/>
    <w:rsid w:val="008D1C2D"/>
    <w:rsid w:val="008F7599"/>
    <w:rsid w:val="00901FBC"/>
    <w:rsid w:val="00960A14"/>
    <w:rsid w:val="009630C8"/>
    <w:rsid w:val="009763E8"/>
    <w:rsid w:val="00A01BB1"/>
    <w:rsid w:val="00A20365"/>
    <w:rsid w:val="00A3390A"/>
    <w:rsid w:val="00A5508B"/>
    <w:rsid w:val="00AA025A"/>
    <w:rsid w:val="00AA441F"/>
    <w:rsid w:val="00AE1447"/>
    <w:rsid w:val="00AF7649"/>
    <w:rsid w:val="00B00A40"/>
    <w:rsid w:val="00B14290"/>
    <w:rsid w:val="00B55DF3"/>
    <w:rsid w:val="00BA2572"/>
    <w:rsid w:val="00BB6811"/>
    <w:rsid w:val="00BD37A6"/>
    <w:rsid w:val="00C06865"/>
    <w:rsid w:val="00C10B77"/>
    <w:rsid w:val="00C47CDD"/>
    <w:rsid w:val="00C8238A"/>
    <w:rsid w:val="00CD4B12"/>
    <w:rsid w:val="00CD6C06"/>
    <w:rsid w:val="00CF4A53"/>
    <w:rsid w:val="00D04642"/>
    <w:rsid w:val="00D050C7"/>
    <w:rsid w:val="00D16012"/>
    <w:rsid w:val="00D22EDD"/>
    <w:rsid w:val="00DC03FB"/>
    <w:rsid w:val="00DC14BD"/>
    <w:rsid w:val="00E1688C"/>
    <w:rsid w:val="00E266F3"/>
    <w:rsid w:val="00E831B9"/>
    <w:rsid w:val="00EB32EF"/>
    <w:rsid w:val="00EB779A"/>
    <w:rsid w:val="00ED5AFE"/>
    <w:rsid w:val="00EF2F72"/>
    <w:rsid w:val="00F53CA1"/>
    <w:rsid w:val="00F7578B"/>
    <w:rsid w:val="00F85B0D"/>
    <w:rsid w:val="00FD5510"/>
    <w:rsid w:val="00FE1099"/>
    <w:rsid w:val="00FE72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782A0B"/>
  <w15:docId w15:val="{7B64B717-281B-4AAB-A767-B08137B12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DejaVu Serif" w:eastAsia="MS Mincho" w:hAnsi="DejaVu Serif" w:cs="DejaVu Sans"/>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7BA2"/>
    <w:pPr>
      <w:suppressAutoHyphens/>
    </w:pPr>
    <w:rPr>
      <w:rFonts w:ascii="Times New Roman" w:eastAsia="Times New Roman" w:hAnsi="Times New Roman" w:cs="Times New Roman"/>
      <w:sz w:val="24"/>
      <w:szCs w:val="24"/>
    </w:rPr>
  </w:style>
  <w:style w:type="paragraph" w:styleId="Heading1">
    <w:name w:val="heading 1"/>
    <w:basedOn w:val="Normal"/>
    <w:next w:val="Normal"/>
    <w:uiPriority w:val="9"/>
    <w:qFormat/>
    <w:pPr>
      <w:keepNext/>
      <w:numPr>
        <w:numId w:val="1"/>
      </w:numPr>
      <w:tabs>
        <w:tab w:val="left" w:pos="720"/>
      </w:tabs>
      <w:spacing w:before="240" w:after="60"/>
      <w:ind w:left="720" w:hanging="720"/>
      <w:outlineLvl w:val="0"/>
    </w:pPr>
    <w:rPr>
      <w:bCs/>
      <w:kern w:val="2"/>
      <w:szCs w:val="32"/>
    </w:rPr>
  </w:style>
  <w:style w:type="paragraph" w:styleId="Heading2">
    <w:name w:val="heading 2"/>
    <w:basedOn w:val="Normal"/>
    <w:next w:val="Normal"/>
    <w:uiPriority w:val="9"/>
    <w:unhideWhenUsed/>
    <w:qFormat/>
    <w:pPr>
      <w:keepNext/>
      <w:keepLines/>
      <w:numPr>
        <w:ilvl w:val="1"/>
        <w:numId w:val="1"/>
      </w:numPr>
      <w:spacing w:before="120" w:after="240"/>
      <w:ind w:left="142"/>
      <w:jc w:val="both"/>
      <w:outlineLvl w:val="1"/>
    </w:pPr>
    <w:rPr>
      <w:rFonts w:eastAsia="DengXian Light"/>
      <w:bCs/>
      <w:lang w:val="vi-VN"/>
    </w:rPr>
  </w:style>
  <w:style w:type="paragraph" w:styleId="Heading3">
    <w:name w:val="heading 3"/>
    <w:basedOn w:val="Normal"/>
    <w:next w:val="Normal"/>
    <w:uiPriority w:val="9"/>
    <w:semiHidden/>
    <w:unhideWhenUsed/>
    <w:qFormat/>
    <w:pPr>
      <w:keepNext/>
      <w:keepLines/>
      <w:numPr>
        <w:ilvl w:val="2"/>
        <w:numId w:val="1"/>
      </w:numPr>
      <w:spacing w:before="120" w:line="276" w:lineRule="auto"/>
      <w:outlineLvl w:val="2"/>
    </w:pPr>
    <w:rPr>
      <w:rFonts w:ascii="Arial" w:eastAsia="DengXian Light" w:hAnsi="Arial"/>
      <w:b/>
      <w:i/>
      <w:sz w:val="22"/>
      <w:lang w:val="en"/>
    </w:rPr>
  </w:style>
  <w:style w:type="paragraph" w:styleId="Heading4">
    <w:name w:val="heading 4"/>
    <w:basedOn w:val="Normal"/>
    <w:next w:val="Normal"/>
    <w:uiPriority w:val="9"/>
    <w:semiHidden/>
    <w:unhideWhenUsed/>
    <w:qFormat/>
    <w:pPr>
      <w:keepNext/>
      <w:keepLines/>
      <w:numPr>
        <w:ilvl w:val="3"/>
        <w:numId w:val="1"/>
      </w:numPr>
      <w:spacing w:before="120" w:line="276" w:lineRule="auto"/>
      <w:outlineLvl w:val="3"/>
    </w:pPr>
    <w:rPr>
      <w:rFonts w:ascii="Arial" w:eastAsia="DengXian Light" w:hAnsi="Arial"/>
      <w:i/>
      <w:iCs/>
      <w:sz w:val="22"/>
      <w:szCs w:val="22"/>
      <w:lang w:val="en"/>
    </w:rPr>
  </w:style>
  <w:style w:type="paragraph" w:styleId="Heading5">
    <w:name w:val="heading 5"/>
    <w:basedOn w:val="Normal"/>
    <w:next w:val="BodyText"/>
    <w:uiPriority w:val="9"/>
    <w:semiHidden/>
    <w:unhideWhenUsed/>
    <w:qFormat/>
    <w:pPr>
      <w:numPr>
        <w:ilvl w:val="4"/>
        <w:numId w:val="1"/>
      </w:numPr>
      <w:spacing w:before="280" w:after="280"/>
      <w:outlineLvl w:val="4"/>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rPr>
      <w:rFonts w:ascii="Times New Roman" w:hAnsi="Times New Roman" w:cs="Times New Roman"/>
      <w:b/>
      <w:bCs w:val="0"/>
      <w:i w:val="0"/>
      <w:iCs w:val="0"/>
      <w:color w:val="000000"/>
      <w:sz w:val="26"/>
      <w:szCs w:val="26"/>
    </w:rPr>
  </w:style>
  <w:style w:type="character" w:customStyle="1" w:styleId="WW8Num2z0">
    <w:name w:val="WW8Num2z0"/>
    <w:qFormat/>
  </w:style>
  <w:style w:type="character" w:customStyle="1" w:styleId="WW8Num3z0">
    <w:name w:val="WW8Num3z0"/>
    <w:qFormat/>
    <w:rPr>
      <w:rFonts w:ascii="Times New Roman" w:eastAsia="Times New Roman" w:hAnsi="Times New Roman" w:cs="Times New Roman"/>
    </w:rPr>
  </w:style>
  <w:style w:type="character" w:customStyle="1" w:styleId="WW8Num3z1">
    <w:name w:val="WW8Num3z1"/>
    <w:qFormat/>
    <w:rPr>
      <w:rFonts w:ascii="Courier New" w:eastAsia="Courier New" w:hAnsi="Courier New" w:cs="Courier New"/>
    </w:rPr>
  </w:style>
  <w:style w:type="character" w:customStyle="1" w:styleId="WW8Num3z2">
    <w:name w:val="WW8Num3z2"/>
    <w:qFormat/>
    <w:rPr>
      <w:rFonts w:ascii="Noto Sans Symbols;Calibri" w:eastAsia="Noto Sans Symbols;Calibri" w:hAnsi="Noto Sans Symbols;Calibri" w:cs="Noto Sans Symbols;Calibri"/>
    </w:rPr>
  </w:style>
  <w:style w:type="character" w:customStyle="1" w:styleId="WW8Num4z0">
    <w:name w:val="WW8Num4z0"/>
    <w:qFormat/>
    <w:rPr>
      <w:b/>
    </w:rPr>
  </w:style>
  <w:style w:type="character" w:customStyle="1" w:styleId="WW8Num4z1">
    <w:name w:val="WW8Num4z1"/>
    <w:qFormat/>
    <w:rPr>
      <w:b w:val="0"/>
      <w:i w:val="0"/>
    </w:rPr>
  </w:style>
  <w:style w:type="character" w:customStyle="1" w:styleId="WW8Num5z0">
    <w:name w:val="WW8Num5z0"/>
    <w:qFormat/>
    <w:rPr>
      <w:b w:val="0"/>
    </w:rPr>
  </w:style>
  <w:style w:type="character" w:customStyle="1" w:styleId="WW8Num5z2">
    <w:name w:val="WW8Num5z2"/>
    <w:qFormat/>
    <w:rPr>
      <w:i w:val="0"/>
      <w:iCs w:val="0"/>
    </w:rPr>
  </w:style>
  <w:style w:type="character" w:customStyle="1" w:styleId="WW8Num6z0">
    <w:name w:val="WW8Num6z0"/>
    <w:qFormat/>
  </w:style>
  <w:style w:type="character" w:customStyle="1" w:styleId="WW8Num7z0">
    <w:name w:val="WW8Num7z0"/>
    <w:qFormat/>
  </w:style>
  <w:style w:type="character" w:customStyle="1" w:styleId="WW8Num8z0">
    <w:name w:val="WW8Num8z0"/>
    <w:qFormat/>
    <w:rPr>
      <w:rFonts w:ascii="Times New Roman" w:eastAsia="Times New Roman" w:hAnsi="Times New Roman" w:cs="Times New Roman"/>
    </w:rPr>
  </w:style>
  <w:style w:type="character" w:customStyle="1" w:styleId="WW8Num8z1">
    <w:name w:val="WW8Num8z1"/>
    <w:qFormat/>
    <w:rPr>
      <w:rFonts w:ascii="Courier New" w:eastAsia="Courier New" w:hAnsi="Courier New" w:cs="Courier New"/>
    </w:rPr>
  </w:style>
  <w:style w:type="character" w:customStyle="1" w:styleId="WW8Num8z2">
    <w:name w:val="WW8Num8z2"/>
    <w:qFormat/>
    <w:rPr>
      <w:rFonts w:ascii="Noto Sans Symbols;Calibri" w:eastAsia="Noto Sans Symbols;Calibri" w:hAnsi="Noto Sans Symbols;Calibri" w:cs="Noto Sans Symbols;Calibri"/>
    </w:rPr>
  </w:style>
  <w:style w:type="character" w:customStyle="1" w:styleId="WW8Num9z0">
    <w:name w:val="WW8Num9z0"/>
    <w:qFormat/>
    <w:rPr>
      <w:b/>
    </w:rPr>
  </w:style>
  <w:style w:type="character" w:customStyle="1" w:styleId="WW8Num9z1">
    <w:name w:val="WW8Num9z1"/>
    <w:qFormat/>
    <w:rPr>
      <w:lang w:val="en-GB"/>
    </w:rPr>
  </w:style>
  <w:style w:type="character" w:customStyle="1" w:styleId="WW8Num9z2">
    <w:name w:val="WW8Num9z2"/>
    <w:qFormat/>
    <w:rPr>
      <w:rFonts w:ascii="Times New Roman" w:eastAsia="Calibri" w:hAnsi="Times New Roman" w:cs="Times New Roman"/>
    </w:rPr>
  </w:style>
  <w:style w:type="character" w:customStyle="1" w:styleId="WW8Num9z3">
    <w:name w:val="WW8Num9z3"/>
    <w:qFormat/>
  </w:style>
  <w:style w:type="character" w:customStyle="1" w:styleId="WW8Num10z0">
    <w:name w:val="WW8Num10z0"/>
    <w:qFormat/>
    <w:rPr>
      <w:b/>
    </w:rPr>
  </w:style>
  <w:style w:type="character" w:customStyle="1" w:styleId="WW8Num10z1">
    <w:name w:val="WW8Num10z1"/>
    <w:qFormat/>
    <w:rPr>
      <w:b w:val="0"/>
      <w:bCs/>
    </w:rPr>
  </w:style>
  <w:style w:type="character" w:customStyle="1" w:styleId="WW8Num11z0">
    <w:name w:val="WW8Num11z0"/>
    <w:qFormat/>
  </w:style>
  <w:style w:type="character" w:customStyle="1" w:styleId="WW8Num12z0">
    <w:name w:val="WW8Num12z0"/>
    <w:qFormat/>
    <w:rPr>
      <w:rFonts w:ascii="Times New Roman" w:eastAsia="Times New Roman" w:hAnsi="Times New Roman" w:cs="Times New Roman"/>
    </w:rPr>
  </w:style>
  <w:style w:type="character" w:customStyle="1" w:styleId="WW8Num12z1">
    <w:name w:val="WW8Num12z1"/>
    <w:qFormat/>
    <w:rPr>
      <w:rFonts w:ascii="Courier New" w:eastAsia="Courier New" w:hAnsi="Courier New" w:cs="Courier New"/>
    </w:rPr>
  </w:style>
  <w:style w:type="character" w:customStyle="1" w:styleId="WW8Num12z2">
    <w:name w:val="WW8Num12z2"/>
    <w:qFormat/>
    <w:rPr>
      <w:rFonts w:ascii="Noto Sans Symbols;Calibri" w:eastAsia="Noto Sans Symbols;Calibri" w:hAnsi="Noto Sans Symbols;Calibri" w:cs="Noto Sans Symbols;Calibri"/>
    </w:rPr>
  </w:style>
  <w:style w:type="character" w:customStyle="1" w:styleId="WW8Num13z0">
    <w:name w:val="WW8Num13z0"/>
    <w:qFormat/>
    <w:rPr>
      <w:rFonts w:cs="Times New Roman"/>
      <w:b/>
    </w:rPr>
  </w:style>
  <w:style w:type="character" w:customStyle="1" w:styleId="WW8Num14z0">
    <w:name w:val="WW8Num14z0"/>
    <w:qFormat/>
    <w:rPr>
      <w:rFonts w:cs="Times New Roman"/>
      <w:b/>
    </w:rPr>
  </w:style>
  <w:style w:type="character" w:customStyle="1" w:styleId="WW8Num16z0">
    <w:name w:val="WW8Num16z0"/>
    <w:qFormat/>
    <w:rPr>
      <w:rFonts w:cs="Times New Roman"/>
      <w:b/>
    </w:rPr>
  </w:style>
  <w:style w:type="character" w:customStyle="1" w:styleId="WW8Num17z0">
    <w:name w:val="WW8Num17z0"/>
    <w:qFormat/>
    <w:rPr>
      <w:rFonts w:cs="Times New Roman"/>
      <w:b/>
    </w:rPr>
  </w:style>
  <w:style w:type="character" w:customStyle="1" w:styleId="WW8Num18z0">
    <w:name w:val="WW8Num18z0"/>
    <w:qFormat/>
  </w:style>
  <w:style w:type="character" w:customStyle="1" w:styleId="WW8Num18z1">
    <w:name w:val="WW8Num18z1"/>
    <w:qFormat/>
    <w:rPr>
      <w:b/>
      <w:bCs w:val="0"/>
    </w:rPr>
  </w:style>
  <w:style w:type="character" w:customStyle="1" w:styleId="WW8Num19z0">
    <w:name w:val="WW8Num19z0"/>
    <w:qFormat/>
  </w:style>
  <w:style w:type="character" w:customStyle="1" w:styleId="WW8Num22z0">
    <w:name w:val="WW8Num22z0"/>
    <w:qFormat/>
    <w:rPr>
      <w:b w:val="0"/>
    </w:rPr>
  </w:style>
  <w:style w:type="character" w:customStyle="1" w:styleId="WW8Num22z1">
    <w:name w:val="WW8Num22z1"/>
    <w:qFormat/>
    <w:rPr>
      <w:b/>
      <w:bCs w:val="0"/>
    </w:rPr>
  </w:style>
  <w:style w:type="character" w:customStyle="1" w:styleId="WW8Num23z0">
    <w:name w:val="WW8Num23z0"/>
    <w:qFormat/>
  </w:style>
  <w:style w:type="character" w:customStyle="1" w:styleId="WW8Num23z1">
    <w:name w:val="WW8Num23z1"/>
    <w:qFormat/>
    <w:rPr>
      <w:b/>
      <w:bCs w:val="0"/>
    </w:rPr>
  </w:style>
  <w:style w:type="character" w:customStyle="1" w:styleId="WW8Num24z0">
    <w:name w:val="WW8Num24z0"/>
    <w:qFormat/>
  </w:style>
  <w:style w:type="character" w:customStyle="1" w:styleId="WW8Num24z1">
    <w:name w:val="WW8Num24z1"/>
    <w:qFormat/>
    <w:rPr>
      <w:b/>
      <w:bCs w:val="0"/>
    </w:rPr>
  </w:style>
  <w:style w:type="character" w:customStyle="1" w:styleId="WW8Num25z0">
    <w:name w:val="WW8Num25z0"/>
    <w:qFormat/>
    <w:rPr>
      <w:rFonts w:ascii="Times New Roman" w:eastAsia="Times New Roman" w:hAnsi="Times New Roman" w:cs="Times New Roman"/>
    </w:rPr>
  </w:style>
  <w:style w:type="character" w:customStyle="1" w:styleId="WW8Num25z1">
    <w:name w:val="WW8Num25z1"/>
    <w:qFormat/>
    <w:rPr>
      <w:rFonts w:ascii="Courier New" w:hAnsi="Courier New" w:cs="Courier New"/>
    </w:rPr>
  </w:style>
  <w:style w:type="character" w:customStyle="1" w:styleId="WW8Num25z2">
    <w:name w:val="WW8Num25z2"/>
    <w:qFormat/>
    <w:rPr>
      <w:rFonts w:ascii="Wingdings" w:hAnsi="Wingdings" w:cs="Wingdings"/>
    </w:rPr>
  </w:style>
  <w:style w:type="character" w:customStyle="1" w:styleId="WW8Num25z3">
    <w:name w:val="WW8Num25z3"/>
    <w:qFormat/>
    <w:rPr>
      <w:rFonts w:ascii="Symbol" w:hAnsi="Symbol" w:cs="Symbol"/>
    </w:rPr>
  </w:style>
  <w:style w:type="character" w:customStyle="1" w:styleId="WW8Num26z0">
    <w:name w:val="WW8Num26z0"/>
    <w:qFormat/>
  </w:style>
  <w:style w:type="character" w:customStyle="1" w:styleId="WW8Num26z1">
    <w:name w:val="WW8Num26z1"/>
    <w:qFormat/>
    <w:rPr>
      <w:b/>
      <w:bCs w:val="0"/>
    </w:rPr>
  </w:style>
  <w:style w:type="character" w:customStyle="1" w:styleId="WW8Num27z0">
    <w:name w:val="WW8Num27z0"/>
    <w:qFormat/>
  </w:style>
  <w:style w:type="character" w:customStyle="1" w:styleId="WW8Num27z1">
    <w:name w:val="WW8Num27z1"/>
    <w:qFormat/>
    <w:rPr>
      <w:b/>
      <w:bCs w:val="0"/>
    </w:rPr>
  </w:style>
  <w:style w:type="character" w:customStyle="1" w:styleId="WW8Num28z0">
    <w:name w:val="WW8Num28z0"/>
    <w:qFormat/>
    <w:rPr>
      <w:b w:val="0"/>
    </w:rPr>
  </w:style>
  <w:style w:type="character" w:customStyle="1" w:styleId="WW8Num28z1">
    <w:name w:val="WW8Num28z1"/>
    <w:qFormat/>
    <w:rPr>
      <w:b/>
      <w:bCs w:val="0"/>
    </w:rPr>
  </w:style>
  <w:style w:type="character" w:customStyle="1" w:styleId="WW8Num29z0">
    <w:name w:val="WW8Num29z0"/>
    <w:qFormat/>
  </w:style>
  <w:style w:type="character" w:customStyle="1" w:styleId="WW8Num29z1">
    <w:name w:val="WW8Num29z1"/>
    <w:qFormat/>
    <w:rPr>
      <w:b/>
      <w:bCs/>
    </w:rPr>
  </w:style>
  <w:style w:type="character" w:customStyle="1" w:styleId="WW8Num30z0">
    <w:name w:val="WW8Num30z0"/>
    <w:qFormat/>
  </w:style>
  <w:style w:type="character" w:customStyle="1" w:styleId="WW8Num30z1">
    <w:name w:val="WW8Num30z1"/>
    <w:qFormat/>
    <w:rPr>
      <w:b/>
      <w:bCs w:val="0"/>
    </w:rPr>
  </w:style>
  <w:style w:type="character" w:customStyle="1" w:styleId="WW8Num31z0">
    <w:name w:val="WW8Num31z0"/>
    <w:qFormat/>
  </w:style>
  <w:style w:type="character" w:customStyle="1" w:styleId="WW8Num32z0">
    <w:name w:val="WW8Num32z0"/>
    <w:qFormat/>
    <w:rPr>
      <w:rFonts w:ascii="Times New Roman" w:eastAsia="Times New Roman" w:hAnsi="Times New Roman" w:cs="Times New Roman"/>
    </w:rPr>
  </w:style>
  <w:style w:type="character" w:customStyle="1" w:styleId="WW8Num32z1">
    <w:name w:val="WW8Num32z1"/>
    <w:qFormat/>
    <w:rPr>
      <w:rFonts w:ascii="Courier New" w:eastAsia="Courier New" w:hAnsi="Courier New" w:cs="Courier New"/>
    </w:rPr>
  </w:style>
  <w:style w:type="character" w:customStyle="1" w:styleId="WW8Num32z2">
    <w:name w:val="WW8Num32z2"/>
    <w:qFormat/>
    <w:rPr>
      <w:rFonts w:ascii="Noto Sans Symbols;Calibri" w:eastAsia="Noto Sans Symbols;Calibri" w:hAnsi="Noto Sans Symbols;Calibri" w:cs="Noto Sans Symbols;Calibri"/>
    </w:rPr>
  </w:style>
  <w:style w:type="character" w:customStyle="1" w:styleId="WW8Num33z0">
    <w:name w:val="WW8Num33z0"/>
    <w:qFormat/>
    <w:rPr>
      <w:b/>
      <w:color w:val="000000"/>
    </w:rPr>
  </w:style>
  <w:style w:type="character" w:customStyle="1" w:styleId="WW8Num33z2">
    <w:name w:val="WW8Num33z2"/>
    <w:qFormat/>
  </w:style>
  <w:style w:type="character" w:customStyle="1" w:styleId="WW8Num34z0">
    <w:name w:val="WW8Num34z0"/>
    <w:qFormat/>
  </w:style>
  <w:style w:type="character" w:customStyle="1" w:styleId="WW8Num35z0">
    <w:name w:val="WW8Num35z0"/>
    <w:qFormat/>
  </w:style>
  <w:style w:type="character" w:customStyle="1" w:styleId="WW8Num36z0">
    <w:name w:val="WW8Num36z0"/>
    <w:qFormat/>
  </w:style>
  <w:style w:type="character" w:customStyle="1" w:styleId="WW8Num36z1">
    <w:name w:val="WW8Num36z1"/>
    <w:qFormat/>
    <w:rPr>
      <w:i w:val="0"/>
    </w:rPr>
  </w:style>
  <w:style w:type="character" w:customStyle="1" w:styleId="WW8Num37z0">
    <w:name w:val="WW8Num37z0"/>
    <w:qFormat/>
  </w:style>
  <w:style w:type="character" w:customStyle="1" w:styleId="WW8Num38z0">
    <w:name w:val="WW8Num38z0"/>
    <w:qFormat/>
  </w:style>
  <w:style w:type="character" w:customStyle="1" w:styleId="WW8Num39z0">
    <w:name w:val="WW8Num39z0"/>
    <w:qFormat/>
  </w:style>
  <w:style w:type="character" w:customStyle="1" w:styleId="WW8Num40z0">
    <w:name w:val="WW8Num40z0"/>
    <w:qFormat/>
  </w:style>
  <w:style w:type="character" w:customStyle="1" w:styleId="WW8Num41z0">
    <w:name w:val="WW8Num41z0"/>
    <w:qFormat/>
    <w:rPr>
      <w:b/>
      <w:color w:val="000000"/>
    </w:rPr>
  </w:style>
  <w:style w:type="character" w:customStyle="1" w:styleId="WW8Num41z1">
    <w:name w:val="WW8Num41z1"/>
    <w:qFormat/>
  </w:style>
  <w:style w:type="character" w:customStyle="1" w:styleId="WW8Num42z0">
    <w:name w:val="WW8Num42z0"/>
    <w:qFormat/>
  </w:style>
  <w:style w:type="character" w:customStyle="1" w:styleId="WW8Num43z0">
    <w:name w:val="WW8Num43z0"/>
    <w:qFormat/>
  </w:style>
  <w:style w:type="character" w:customStyle="1" w:styleId="WW8Num44z0">
    <w:name w:val="WW8Num44z0"/>
    <w:qFormat/>
  </w:style>
  <w:style w:type="character" w:customStyle="1" w:styleId="WW8Num44z1">
    <w:name w:val="WW8Num44z1"/>
    <w:qFormat/>
    <w:rPr>
      <w:b w:val="0"/>
      <w:bCs/>
    </w:rPr>
  </w:style>
  <w:style w:type="character" w:customStyle="1" w:styleId="WW8Num45z0">
    <w:name w:val="WW8Num45z0"/>
    <w:qFormat/>
  </w:style>
  <w:style w:type="character" w:customStyle="1" w:styleId="WW8Num46z0">
    <w:name w:val="WW8Num46z0"/>
    <w:qFormat/>
    <w:rPr>
      <w:rFonts w:ascii="Times New Roman" w:eastAsia="Times New Roman" w:hAnsi="Times New Roman" w:cs="Times New Roman"/>
    </w:rPr>
  </w:style>
  <w:style w:type="character" w:customStyle="1" w:styleId="WW8Num46z1">
    <w:name w:val="WW8Num46z1"/>
    <w:qFormat/>
    <w:rPr>
      <w:rFonts w:ascii="Courier New" w:hAnsi="Courier New" w:cs="Courier New"/>
    </w:rPr>
  </w:style>
  <w:style w:type="character" w:customStyle="1" w:styleId="WW8Num46z2">
    <w:name w:val="WW8Num46z2"/>
    <w:qFormat/>
    <w:rPr>
      <w:rFonts w:ascii="Wingdings" w:hAnsi="Wingdings" w:cs="Wingdings"/>
    </w:rPr>
  </w:style>
  <w:style w:type="character" w:customStyle="1" w:styleId="WW8Num46z3">
    <w:name w:val="WW8Num46z3"/>
    <w:qFormat/>
    <w:rPr>
      <w:rFonts w:ascii="Symbol" w:hAnsi="Symbol" w:cs="Symbol"/>
    </w:rPr>
  </w:style>
  <w:style w:type="character" w:customStyle="1" w:styleId="WW8Num47z0">
    <w:name w:val="WW8Num47z0"/>
    <w:qFormat/>
    <w:rPr>
      <w:b w:val="0"/>
    </w:rPr>
  </w:style>
  <w:style w:type="character" w:customStyle="1" w:styleId="WW8Num48z0">
    <w:name w:val="WW8Num48z0"/>
    <w:qFormat/>
  </w:style>
  <w:style w:type="character" w:customStyle="1" w:styleId="WW8Num49z0">
    <w:name w:val="WW8Num49z0"/>
    <w:qFormat/>
  </w:style>
  <w:style w:type="character" w:customStyle="1" w:styleId="WW8Num50z0">
    <w:name w:val="WW8Num50z0"/>
    <w:qFormat/>
  </w:style>
  <w:style w:type="character" w:customStyle="1" w:styleId="WW8Num51z0">
    <w:name w:val="WW8Num51z0"/>
    <w:qFormat/>
    <w:rPr>
      <w:rFonts w:ascii="Times New Roman" w:eastAsia="Times New Roman" w:hAnsi="Times New Roman" w:cs="Times New Roman"/>
    </w:rPr>
  </w:style>
  <w:style w:type="character" w:customStyle="1" w:styleId="WW8Num51z1">
    <w:name w:val="WW8Num51z1"/>
    <w:qFormat/>
    <w:rPr>
      <w:rFonts w:ascii="Courier New" w:hAnsi="Courier New" w:cs="Courier New"/>
    </w:rPr>
  </w:style>
  <w:style w:type="character" w:customStyle="1" w:styleId="WW8Num51z2">
    <w:name w:val="WW8Num51z2"/>
    <w:qFormat/>
    <w:rPr>
      <w:rFonts w:ascii="Wingdings" w:hAnsi="Wingdings" w:cs="Wingdings"/>
    </w:rPr>
  </w:style>
  <w:style w:type="character" w:customStyle="1" w:styleId="WW8Num51z3">
    <w:name w:val="WW8Num51z3"/>
    <w:qFormat/>
    <w:rPr>
      <w:rFonts w:ascii="Symbol" w:hAnsi="Symbol" w:cs="Symbol"/>
    </w:rPr>
  </w:style>
  <w:style w:type="character" w:customStyle="1" w:styleId="WW8Num52z0">
    <w:name w:val="WW8Num52z0"/>
    <w:qFormat/>
  </w:style>
  <w:style w:type="character" w:customStyle="1" w:styleId="WW8Num52z1">
    <w:name w:val="WW8Num52z1"/>
    <w:qFormat/>
    <w:rPr>
      <w:i w:val="0"/>
      <w:iCs/>
    </w:rPr>
  </w:style>
  <w:style w:type="character" w:customStyle="1" w:styleId="WW8Num53z0">
    <w:name w:val="WW8Num53z0"/>
    <w:qFormat/>
  </w:style>
  <w:style w:type="character" w:customStyle="1" w:styleId="WW8Num54z0">
    <w:name w:val="WW8Num54z0"/>
    <w:qFormat/>
  </w:style>
  <w:style w:type="character" w:customStyle="1" w:styleId="WW8Num55z0">
    <w:name w:val="WW8Num55z0"/>
    <w:qFormat/>
  </w:style>
  <w:style w:type="character" w:customStyle="1" w:styleId="WW8Num56z0">
    <w:name w:val="WW8Num56z0"/>
    <w:qFormat/>
  </w:style>
  <w:style w:type="character" w:customStyle="1" w:styleId="WW8Num57z0">
    <w:name w:val="WW8Num57z0"/>
    <w:qFormat/>
  </w:style>
  <w:style w:type="character" w:customStyle="1" w:styleId="WW8Num58z0">
    <w:name w:val="WW8Num58z0"/>
    <w:qFormat/>
    <w:rPr>
      <w:rFonts w:ascii="Times New Roman" w:eastAsia="Arial" w:hAnsi="Times New Roman" w:cs="Times New Roman"/>
      <w:b w:val="0"/>
      <w:strike w:val="0"/>
      <w:dstrike w:val="0"/>
      <w:color w:val="000000"/>
    </w:rPr>
  </w:style>
  <w:style w:type="character" w:customStyle="1" w:styleId="WW8Num58z1">
    <w:name w:val="WW8Num58z1"/>
    <w:qFormat/>
    <w:rPr>
      <w:rFonts w:ascii="Courier New" w:hAnsi="Courier New" w:cs="Courier New"/>
    </w:rPr>
  </w:style>
  <w:style w:type="character" w:customStyle="1" w:styleId="WW8Num58z2">
    <w:name w:val="WW8Num58z2"/>
    <w:qFormat/>
    <w:rPr>
      <w:rFonts w:ascii="Times New Roman" w:hAnsi="Times New Roman" w:cs="Times New Roman"/>
    </w:rPr>
  </w:style>
  <w:style w:type="character" w:customStyle="1" w:styleId="WW8Num58z3">
    <w:name w:val="WW8Num58z3"/>
    <w:qFormat/>
    <w:rPr>
      <w:rFonts w:ascii="Symbol" w:hAnsi="Symbol" w:cs="Symbol"/>
    </w:rPr>
  </w:style>
  <w:style w:type="character" w:customStyle="1" w:styleId="WW8Num59z0">
    <w:name w:val="WW8Num59z0"/>
    <w:qFormat/>
    <w:rPr>
      <w:rFonts w:ascii="Times New Roman" w:eastAsia="Arial" w:hAnsi="Times New Roman" w:cs="Times New Roman"/>
      <w:b w:val="0"/>
      <w:color w:val="000000"/>
    </w:rPr>
  </w:style>
  <w:style w:type="character" w:customStyle="1" w:styleId="WW8Num59z1">
    <w:name w:val="WW8Num59z1"/>
    <w:qFormat/>
    <w:rPr>
      <w:rFonts w:ascii="Courier New" w:hAnsi="Courier New" w:cs="Courier New"/>
    </w:rPr>
  </w:style>
  <w:style w:type="character" w:customStyle="1" w:styleId="WW8Num59z2">
    <w:name w:val="WW8Num59z2"/>
    <w:qFormat/>
    <w:rPr>
      <w:rFonts w:ascii="Times New Roman" w:hAnsi="Times New Roman" w:cs="Times New Roman"/>
    </w:rPr>
  </w:style>
  <w:style w:type="character" w:customStyle="1" w:styleId="WW8Num59z3">
    <w:name w:val="WW8Num59z3"/>
    <w:qFormat/>
    <w:rPr>
      <w:rFonts w:ascii="Symbol" w:hAnsi="Symbol" w:cs="Symbol"/>
    </w:rPr>
  </w:style>
  <w:style w:type="character" w:customStyle="1" w:styleId="WW8Num60z0">
    <w:name w:val="WW8Num60z0"/>
    <w:qFormat/>
  </w:style>
  <w:style w:type="character" w:customStyle="1" w:styleId="WW8Num61z0">
    <w:name w:val="WW8Num61z0"/>
    <w:qFormat/>
    <w:rPr>
      <w:rFonts w:ascii="Times New Roman" w:eastAsia="Arial" w:hAnsi="Times New Roman" w:cs="Times New Roman"/>
      <w:b w:val="0"/>
      <w:color w:val="000000"/>
    </w:rPr>
  </w:style>
  <w:style w:type="character" w:customStyle="1" w:styleId="WW8Num61z1">
    <w:name w:val="WW8Num61z1"/>
    <w:qFormat/>
    <w:rPr>
      <w:rFonts w:ascii="Courier New" w:hAnsi="Courier New" w:cs="Courier New"/>
    </w:rPr>
  </w:style>
  <w:style w:type="character" w:customStyle="1" w:styleId="WW8Num61z2">
    <w:name w:val="WW8Num61z2"/>
    <w:qFormat/>
    <w:rPr>
      <w:rFonts w:ascii="Times New Roman" w:hAnsi="Times New Roman" w:cs="Times New Roman"/>
    </w:rPr>
  </w:style>
  <w:style w:type="character" w:customStyle="1" w:styleId="WW8Num61z3">
    <w:name w:val="WW8Num61z3"/>
    <w:qFormat/>
    <w:rPr>
      <w:rFonts w:ascii="Symbol" w:hAnsi="Symbol" w:cs="Symbol"/>
    </w:rPr>
  </w:style>
  <w:style w:type="character" w:customStyle="1" w:styleId="WW8Num62z0">
    <w:name w:val="WW8Num62z0"/>
    <w:qFormat/>
    <w:rPr>
      <w:rFonts w:ascii="Times New Roman" w:eastAsia="Arial" w:hAnsi="Times New Roman" w:cs="Times New Roman"/>
      <w:b w:val="0"/>
      <w:color w:val="000000"/>
    </w:rPr>
  </w:style>
  <w:style w:type="character" w:customStyle="1" w:styleId="WW8Num62z1">
    <w:name w:val="WW8Num62z1"/>
    <w:qFormat/>
    <w:rPr>
      <w:rFonts w:ascii="Courier New" w:hAnsi="Courier New" w:cs="Courier New"/>
    </w:rPr>
  </w:style>
  <w:style w:type="character" w:customStyle="1" w:styleId="WW8Num62z2">
    <w:name w:val="WW8Num62z2"/>
    <w:qFormat/>
    <w:rPr>
      <w:rFonts w:ascii="Times New Roman" w:hAnsi="Times New Roman" w:cs="Times New Roman"/>
    </w:rPr>
  </w:style>
  <w:style w:type="character" w:customStyle="1" w:styleId="WW8Num62z3">
    <w:name w:val="WW8Num62z3"/>
    <w:qFormat/>
    <w:rPr>
      <w:rFonts w:ascii="Symbol" w:hAnsi="Symbol" w:cs="Symbol"/>
    </w:rPr>
  </w:style>
  <w:style w:type="character" w:customStyle="1" w:styleId="WW8Num63z0">
    <w:name w:val="WW8Num63z0"/>
    <w:qFormat/>
  </w:style>
  <w:style w:type="character" w:customStyle="1" w:styleId="WW8Num63z1">
    <w:name w:val="WW8Num63z1"/>
    <w:qFormat/>
    <w:rPr>
      <w:b w:val="0"/>
      <w:bCs/>
    </w:rPr>
  </w:style>
  <w:style w:type="character" w:customStyle="1" w:styleId="WW8Num64z0">
    <w:name w:val="WW8Num64z0"/>
    <w:qFormat/>
  </w:style>
  <w:style w:type="character" w:customStyle="1" w:styleId="WW8Num65z0">
    <w:name w:val="WW8Num65z0"/>
    <w:qFormat/>
    <w:rPr>
      <w:rFonts w:ascii="Times New Roman" w:eastAsia="Times New Roman" w:hAnsi="Times New Roman" w:cs="Times New Roman"/>
    </w:rPr>
  </w:style>
  <w:style w:type="character" w:customStyle="1" w:styleId="WW8Num65z1">
    <w:name w:val="WW8Num65z1"/>
    <w:qFormat/>
    <w:rPr>
      <w:rFonts w:ascii="Courier New" w:hAnsi="Courier New" w:cs="Courier New"/>
    </w:rPr>
  </w:style>
  <w:style w:type="character" w:customStyle="1" w:styleId="WW8Num65z2">
    <w:name w:val="WW8Num65z2"/>
    <w:qFormat/>
    <w:rPr>
      <w:rFonts w:ascii="Wingdings" w:hAnsi="Wingdings" w:cs="Wingdings"/>
    </w:rPr>
  </w:style>
  <w:style w:type="character" w:customStyle="1" w:styleId="WW8Num65z3">
    <w:name w:val="WW8Num65z3"/>
    <w:qFormat/>
    <w:rPr>
      <w:rFonts w:ascii="Symbol" w:hAnsi="Symbol" w:cs="Symbol"/>
    </w:rPr>
  </w:style>
  <w:style w:type="character" w:customStyle="1" w:styleId="WW8Num66z0">
    <w:name w:val="WW8Num66z0"/>
    <w:qFormat/>
    <w:rPr>
      <w:b w:val="0"/>
    </w:rPr>
  </w:style>
  <w:style w:type="character" w:customStyle="1" w:styleId="WW8Num67z0">
    <w:name w:val="WW8Num67z0"/>
    <w:qFormat/>
  </w:style>
  <w:style w:type="character" w:customStyle="1" w:styleId="WW8Num68z0">
    <w:name w:val="WW8Num68z0"/>
    <w:qFormat/>
  </w:style>
  <w:style w:type="character" w:customStyle="1" w:styleId="WW8Num69z0">
    <w:name w:val="WW8Num69z0"/>
    <w:qFormat/>
  </w:style>
  <w:style w:type="character" w:customStyle="1" w:styleId="WW8Num70z0">
    <w:name w:val="WW8Num70z0"/>
    <w:qFormat/>
    <w:rPr>
      <w:rFonts w:ascii="Times New Roman" w:eastAsia="Times New Roman" w:hAnsi="Times New Roman" w:cs="Times New Roman"/>
    </w:rPr>
  </w:style>
  <w:style w:type="character" w:customStyle="1" w:styleId="WW8Num70z1">
    <w:name w:val="WW8Num70z1"/>
    <w:qFormat/>
    <w:rPr>
      <w:rFonts w:ascii="Courier New" w:hAnsi="Courier New" w:cs="Courier New"/>
    </w:rPr>
  </w:style>
  <w:style w:type="character" w:customStyle="1" w:styleId="WW8Num70z2">
    <w:name w:val="WW8Num70z2"/>
    <w:qFormat/>
    <w:rPr>
      <w:rFonts w:ascii="Wingdings" w:hAnsi="Wingdings" w:cs="Wingdings"/>
    </w:rPr>
  </w:style>
  <w:style w:type="character" w:customStyle="1" w:styleId="WW8Num70z3">
    <w:name w:val="WW8Num70z3"/>
    <w:qFormat/>
    <w:rPr>
      <w:rFonts w:ascii="Symbol" w:hAnsi="Symbol" w:cs="Symbol"/>
    </w:rPr>
  </w:style>
  <w:style w:type="character" w:customStyle="1" w:styleId="WW8Num71z0">
    <w:name w:val="WW8Num71z0"/>
    <w:qFormat/>
    <w:rPr>
      <w:b/>
    </w:rPr>
  </w:style>
  <w:style w:type="character" w:customStyle="1" w:styleId="WW8Num71z1">
    <w:name w:val="WW8Num71z1"/>
    <w:qFormat/>
    <w:rPr>
      <w:b/>
      <w:color w:val="000000"/>
    </w:rPr>
  </w:style>
  <w:style w:type="character" w:customStyle="1" w:styleId="WW8Num71z2">
    <w:name w:val="WW8Num71z2"/>
    <w:qFormat/>
    <w:rPr>
      <w:b w:val="0"/>
    </w:rPr>
  </w:style>
  <w:style w:type="character" w:customStyle="1" w:styleId="WW8Num71z3">
    <w:name w:val="WW8Num71z3"/>
    <w:qFormat/>
  </w:style>
  <w:style w:type="character" w:customStyle="1" w:styleId="WW8Num72z0">
    <w:name w:val="WW8Num72z0"/>
    <w:qFormat/>
    <w:rPr>
      <w:b/>
    </w:rPr>
  </w:style>
  <w:style w:type="character" w:customStyle="1" w:styleId="WW8Num72z1">
    <w:name w:val="WW8Num72z1"/>
    <w:qFormat/>
    <w:rPr>
      <w:b w:val="0"/>
    </w:rPr>
  </w:style>
  <w:style w:type="character" w:customStyle="1" w:styleId="WW8Num72z3">
    <w:name w:val="WW8Num72z3"/>
    <w:qFormat/>
  </w:style>
  <w:style w:type="character" w:customStyle="1" w:styleId="WW8Num73z0">
    <w:name w:val="WW8Num73z0"/>
    <w:qFormat/>
    <w:rPr>
      <w:b/>
    </w:rPr>
  </w:style>
  <w:style w:type="character" w:customStyle="1" w:styleId="WW8Num73z1">
    <w:name w:val="WW8Num73z1"/>
    <w:qFormat/>
    <w:rPr>
      <w:b w:val="0"/>
    </w:rPr>
  </w:style>
  <w:style w:type="character" w:customStyle="1" w:styleId="WW8Num73z3">
    <w:name w:val="WW8Num73z3"/>
    <w:qFormat/>
  </w:style>
  <w:style w:type="character" w:customStyle="1" w:styleId="WW8Num74z0">
    <w:name w:val="WW8Num74z0"/>
    <w:qFormat/>
    <w:rPr>
      <w:i w:val="0"/>
    </w:rPr>
  </w:style>
  <w:style w:type="character" w:customStyle="1" w:styleId="WW8Num75z0">
    <w:name w:val="WW8Num75z0"/>
    <w:qFormat/>
    <w:rPr>
      <w:i w:val="0"/>
    </w:rPr>
  </w:style>
  <w:style w:type="character" w:customStyle="1" w:styleId="WW8Num76z0">
    <w:name w:val="WW8Num76z0"/>
    <w:qFormat/>
    <w:rPr>
      <w:rFonts w:ascii="Times New Roman" w:hAnsi="Times New Roman" w:cs="Times New Roman"/>
    </w:rPr>
  </w:style>
  <w:style w:type="character" w:customStyle="1" w:styleId="WW8Num77z0">
    <w:name w:val="WW8Num77z0"/>
    <w:qFormat/>
    <w:rPr>
      <w:b/>
    </w:rPr>
  </w:style>
  <w:style w:type="character" w:customStyle="1" w:styleId="WW8Num78z0">
    <w:name w:val="WW8Num78z0"/>
    <w:qFormat/>
  </w:style>
  <w:style w:type="character" w:customStyle="1" w:styleId="WW8Num79z0">
    <w:name w:val="WW8Num79z0"/>
    <w:qFormat/>
    <w:rPr>
      <w:rFonts w:ascii="Times New Roman" w:eastAsia="Calibri" w:hAnsi="Times New Roman" w:cs="Times New Roman"/>
    </w:rPr>
  </w:style>
  <w:style w:type="character" w:customStyle="1" w:styleId="WW8Num79z1">
    <w:name w:val="WW8Num79z1"/>
    <w:qFormat/>
    <w:rPr>
      <w:rFonts w:ascii="Courier New" w:hAnsi="Courier New" w:cs="Courier New"/>
    </w:rPr>
  </w:style>
  <w:style w:type="character" w:customStyle="1" w:styleId="WW8Num79z2">
    <w:name w:val="WW8Num79z2"/>
    <w:qFormat/>
    <w:rPr>
      <w:rFonts w:ascii="Wingdings" w:hAnsi="Wingdings" w:cs="Wingdings"/>
    </w:rPr>
  </w:style>
  <w:style w:type="character" w:customStyle="1" w:styleId="WW8Num79z3">
    <w:name w:val="WW8Num79z3"/>
    <w:qFormat/>
    <w:rPr>
      <w:rFonts w:ascii="Symbol" w:hAnsi="Symbol" w:cs="Symbol"/>
    </w:rPr>
  </w:style>
  <w:style w:type="character" w:customStyle="1" w:styleId="WW8Num80z0">
    <w:name w:val="WW8Num80z0"/>
    <w:qFormat/>
    <w:rPr>
      <w:rFonts w:ascii="Times New Roman" w:eastAsia="Calibri" w:hAnsi="Times New Roman" w:cs="Times New Roman"/>
      <w:b w:val="0"/>
      <w:bCs/>
    </w:rPr>
  </w:style>
  <w:style w:type="character" w:customStyle="1" w:styleId="WW8Num80z1">
    <w:name w:val="WW8Num80z1"/>
    <w:qFormat/>
    <w:rPr>
      <w:b/>
    </w:rPr>
  </w:style>
  <w:style w:type="character" w:customStyle="1" w:styleId="WW8Num81z0">
    <w:name w:val="WW8Num81z0"/>
    <w:qFormat/>
    <w:rPr>
      <w:b/>
    </w:rPr>
  </w:style>
  <w:style w:type="character" w:customStyle="1" w:styleId="WW8Num82z0">
    <w:name w:val="WW8Num82z0"/>
    <w:qFormat/>
    <w:rPr>
      <w:rFonts w:ascii="Times New Roman" w:eastAsia="Calibri" w:hAnsi="Times New Roman" w:cs="Times New Roman"/>
    </w:rPr>
  </w:style>
  <w:style w:type="character" w:customStyle="1" w:styleId="WW8Num82z1">
    <w:name w:val="WW8Num82z1"/>
    <w:qFormat/>
    <w:rPr>
      <w:rFonts w:ascii="Courier New" w:hAnsi="Courier New" w:cs="Courier New"/>
    </w:rPr>
  </w:style>
  <w:style w:type="character" w:customStyle="1" w:styleId="WW8Num82z2">
    <w:name w:val="WW8Num82z2"/>
    <w:qFormat/>
    <w:rPr>
      <w:rFonts w:ascii="Wingdings" w:hAnsi="Wingdings" w:cs="Wingdings"/>
    </w:rPr>
  </w:style>
  <w:style w:type="character" w:customStyle="1" w:styleId="WW8Num82z3">
    <w:name w:val="WW8Num82z3"/>
    <w:qFormat/>
    <w:rPr>
      <w:rFonts w:ascii="Symbol" w:hAnsi="Symbol" w:cs="Symbol"/>
    </w:rPr>
  </w:style>
  <w:style w:type="character" w:customStyle="1" w:styleId="WW8Num83z0">
    <w:name w:val="WW8Num83z0"/>
    <w:qFormat/>
    <w:rPr>
      <w:b/>
    </w:rPr>
  </w:style>
  <w:style w:type="character" w:customStyle="1" w:styleId="WW8Num83z2">
    <w:name w:val="WW8Num83z2"/>
    <w:qFormat/>
  </w:style>
  <w:style w:type="character" w:customStyle="1" w:styleId="WW8Num84z0">
    <w:name w:val="WW8Num84z0"/>
    <w:qFormat/>
    <w:rPr>
      <w:rFonts w:ascii="Times New Roman" w:hAnsi="Times New Roman" w:cs="Times New Roman"/>
      <w:b/>
      <w:i w:val="0"/>
      <w:sz w:val="24"/>
    </w:rPr>
  </w:style>
  <w:style w:type="character" w:customStyle="1" w:styleId="WW8Num85z0">
    <w:name w:val="WW8Num85z0"/>
    <w:qFormat/>
  </w:style>
  <w:style w:type="character" w:customStyle="1" w:styleId="WW8Num85z1">
    <w:name w:val="WW8Num85z1"/>
    <w:qFormat/>
    <w:rPr>
      <w:b/>
      <w:bCs/>
    </w:rPr>
  </w:style>
  <w:style w:type="character" w:customStyle="1" w:styleId="WW8Num86z0">
    <w:name w:val="WW8Num86z0"/>
    <w:qFormat/>
    <w:rPr>
      <w:b w:val="0"/>
    </w:rPr>
  </w:style>
  <w:style w:type="character" w:customStyle="1" w:styleId="WW8Num86z1">
    <w:name w:val="WW8Num86z1"/>
    <w:qFormat/>
    <w:rPr>
      <w:b/>
      <w:bCs w:val="0"/>
    </w:rPr>
  </w:style>
  <w:style w:type="character" w:customStyle="1" w:styleId="WW8Num87z0">
    <w:name w:val="WW8Num87z0"/>
    <w:qFormat/>
  </w:style>
  <w:style w:type="character" w:customStyle="1" w:styleId="WW8Num87z1">
    <w:name w:val="WW8Num87z1"/>
    <w:qFormat/>
    <w:rPr>
      <w:b/>
      <w:bCs/>
    </w:rPr>
  </w:style>
  <w:style w:type="character" w:customStyle="1" w:styleId="WW8Num88z0">
    <w:name w:val="WW8Num88z0"/>
    <w:qFormat/>
  </w:style>
  <w:style w:type="character" w:customStyle="1" w:styleId="WW8Num88z1">
    <w:name w:val="WW8Num88z1"/>
    <w:qFormat/>
    <w:rPr>
      <w:b/>
      <w:bCs/>
    </w:rPr>
  </w:style>
  <w:style w:type="character" w:customStyle="1" w:styleId="WW8Num89z0">
    <w:name w:val="WW8Num89z0"/>
    <w:qFormat/>
  </w:style>
  <w:style w:type="character" w:customStyle="1" w:styleId="WW8Num89z1">
    <w:name w:val="WW8Num89z1"/>
    <w:qFormat/>
    <w:rPr>
      <w:b/>
      <w:bCs/>
    </w:rPr>
  </w:style>
  <w:style w:type="character" w:customStyle="1" w:styleId="WW8Num90z0">
    <w:name w:val="WW8Num90z0"/>
    <w:qFormat/>
    <w:rPr>
      <w:rFonts w:ascii="Times New Roman" w:eastAsia="Times New Roman" w:hAnsi="Times New Roman" w:cs="Times New Roman"/>
    </w:rPr>
  </w:style>
  <w:style w:type="character" w:customStyle="1" w:styleId="WW8Num90z1">
    <w:name w:val="WW8Num90z1"/>
    <w:qFormat/>
    <w:rPr>
      <w:rFonts w:ascii="Courier New" w:hAnsi="Courier New" w:cs="Courier New"/>
    </w:rPr>
  </w:style>
  <w:style w:type="character" w:customStyle="1" w:styleId="WW8Num90z2">
    <w:name w:val="WW8Num90z2"/>
    <w:qFormat/>
    <w:rPr>
      <w:rFonts w:ascii="Wingdings" w:hAnsi="Wingdings" w:cs="Wingdings"/>
    </w:rPr>
  </w:style>
  <w:style w:type="character" w:customStyle="1" w:styleId="WW8Num90z3">
    <w:name w:val="WW8Num90z3"/>
    <w:qFormat/>
    <w:rPr>
      <w:rFonts w:ascii="Symbol" w:hAnsi="Symbol" w:cs="Symbol"/>
    </w:rPr>
  </w:style>
  <w:style w:type="character" w:customStyle="1" w:styleId="WW8Num91z0">
    <w:name w:val="WW8Num91z0"/>
    <w:qFormat/>
    <w:rPr>
      <w:b w:val="0"/>
    </w:rPr>
  </w:style>
  <w:style w:type="character" w:customStyle="1" w:styleId="WW8Num91z1">
    <w:name w:val="WW8Num91z1"/>
    <w:qFormat/>
    <w:rPr>
      <w:b/>
      <w:bCs/>
    </w:rPr>
  </w:style>
  <w:style w:type="character" w:customStyle="1" w:styleId="WW8Num92z0">
    <w:name w:val="WW8Num92z0"/>
    <w:qFormat/>
    <w:rPr>
      <w:b/>
    </w:rPr>
  </w:style>
  <w:style w:type="character" w:customStyle="1" w:styleId="WW8Num92z4">
    <w:name w:val="WW8Num92z4"/>
    <w:qFormat/>
    <w:rPr>
      <w:rFonts w:ascii="Symbol" w:hAnsi="Symbol" w:cs="Symbol"/>
      <w:b/>
    </w:rPr>
  </w:style>
  <w:style w:type="character" w:customStyle="1" w:styleId="WW8Num93z0">
    <w:name w:val="WW8Num93z0"/>
    <w:qFormat/>
  </w:style>
  <w:style w:type="character" w:customStyle="1" w:styleId="WW8Num93z1">
    <w:name w:val="WW8Num93z1"/>
    <w:qFormat/>
    <w:rPr>
      <w:b/>
      <w:bCs/>
    </w:rPr>
  </w:style>
  <w:style w:type="character" w:customStyle="1" w:styleId="WW8Num94z1">
    <w:name w:val="WW8Num94z1"/>
    <w:qFormat/>
    <w:rPr>
      <w:rFonts w:ascii="Times New Roman" w:eastAsia="Arial" w:hAnsi="Times New Roman" w:cs="Times New Roman"/>
      <w:b w:val="0"/>
      <w:bCs/>
    </w:rPr>
  </w:style>
  <w:style w:type="character" w:customStyle="1" w:styleId="WW8Num95z0">
    <w:name w:val="WW8Num95z0"/>
    <w:qFormat/>
    <w:rPr>
      <w:b w:val="0"/>
    </w:rPr>
  </w:style>
  <w:style w:type="character" w:customStyle="1" w:styleId="WW8Num95z1">
    <w:name w:val="WW8Num95z1"/>
    <w:qFormat/>
    <w:rPr>
      <w:b/>
      <w:bCs/>
    </w:rPr>
  </w:style>
  <w:style w:type="character" w:customStyle="1" w:styleId="WW8Num96z0">
    <w:name w:val="WW8Num96z0"/>
    <w:qFormat/>
  </w:style>
  <w:style w:type="character" w:customStyle="1" w:styleId="WW8Num96z2">
    <w:name w:val="WW8Num96z2"/>
    <w:qFormat/>
    <w:rPr>
      <w:b/>
    </w:rPr>
  </w:style>
  <w:style w:type="character" w:customStyle="1" w:styleId="WW8Num97z0">
    <w:name w:val="WW8Num97z0"/>
    <w:qFormat/>
  </w:style>
  <w:style w:type="character" w:customStyle="1" w:styleId="WW8Num97z1">
    <w:name w:val="WW8Num97z1"/>
    <w:qFormat/>
    <w:rPr>
      <w:b/>
      <w:bCs/>
    </w:rPr>
  </w:style>
  <w:style w:type="character" w:customStyle="1" w:styleId="WW8Num98z0">
    <w:name w:val="WW8Num98z0"/>
    <w:qFormat/>
  </w:style>
  <w:style w:type="character" w:customStyle="1" w:styleId="WW8Num98z1">
    <w:name w:val="WW8Num98z1"/>
    <w:qFormat/>
    <w:rPr>
      <w:b/>
      <w:bCs/>
    </w:rPr>
  </w:style>
  <w:style w:type="character" w:customStyle="1" w:styleId="WW8Num99z0">
    <w:name w:val="WW8Num99z0"/>
    <w:qFormat/>
  </w:style>
  <w:style w:type="character" w:customStyle="1" w:styleId="WW8Num99z2">
    <w:name w:val="WW8Num99z2"/>
    <w:qFormat/>
    <w:rPr>
      <w:rFonts w:ascii="Times New Roman" w:eastAsia="Arial" w:hAnsi="Times New Roman" w:cs="Times New Roman"/>
      <w:b w:val="0"/>
      <w:bCs/>
    </w:rPr>
  </w:style>
  <w:style w:type="character" w:customStyle="1" w:styleId="WW8Num100z0">
    <w:name w:val="WW8Num100z0"/>
    <w:qFormat/>
  </w:style>
  <w:style w:type="character" w:customStyle="1" w:styleId="WW8Num100z1">
    <w:name w:val="WW8Num100z1"/>
    <w:qFormat/>
    <w:rPr>
      <w:b/>
      <w:bCs/>
    </w:rPr>
  </w:style>
  <w:style w:type="character" w:customStyle="1" w:styleId="WW8Num101z0">
    <w:name w:val="WW8Num101z0"/>
    <w:qFormat/>
  </w:style>
  <w:style w:type="character" w:customStyle="1" w:styleId="WW8Num101z1">
    <w:name w:val="WW8Num101z1"/>
    <w:qFormat/>
    <w:rPr>
      <w:b/>
      <w:bCs/>
    </w:rPr>
  </w:style>
  <w:style w:type="character" w:customStyle="1" w:styleId="WW8Num102z0">
    <w:name w:val="WW8Num102z0"/>
    <w:qFormat/>
  </w:style>
  <w:style w:type="character" w:customStyle="1" w:styleId="WW8Num102z1">
    <w:name w:val="WW8Num102z1"/>
    <w:qFormat/>
    <w:rPr>
      <w:b/>
      <w:bCs/>
    </w:rPr>
  </w:style>
  <w:style w:type="character" w:customStyle="1" w:styleId="WW8Num103z0">
    <w:name w:val="WW8Num103z0"/>
    <w:qFormat/>
  </w:style>
  <w:style w:type="character" w:customStyle="1" w:styleId="WW8Num103z1">
    <w:name w:val="WW8Num103z1"/>
    <w:qFormat/>
    <w:rPr>
      <w:b/>
      <w:bCs/>
    </w:rPr>
  </w:style>
  <w:style w:type="character" w:customStyle="1" w:styleId="WW8Num104z0">
    <w:name w:val="WW8Num104z0"/>
    <w:qFormat/>
  </w:style>
  <w:style w:type="character" w:customStyle="1" w:styleId="WW8Num104z1">
    <w:name w:val="WW8Num104z1"/>
    <w:qFormat/>
    <w:rPr>
      <w:b/>
      <w:bCs/>
    </w:rPr>
  </w:style>
  <w:style w:type="character" w:customStyle="1" w:styleId="WW8Num105z0">
    <w:name w:val="WW8Num105z0"/>
    <w:qFormat/>
  </w:style>
  <w:style w:type="character" w:customStyle="1" w:styleId="WW8Num105z1">
    <w:name w:val="WW8Num105z1"/>
    <w:qFormat/>
    <w:rPr>
      <w:b/>
      <w:bCs/>
    </w:rPr>
  </w:style>
  <w:style w:type="character" w:customStyle="1" w:styleId="WW8Num106z0">
    <w:name w:val="WW8Num106z0"/>
    <w:qFormat/>
    <w:rPr>
      <w:b/>
    </w:rPr>
  </w:style>
  <w:style w:type="character" w:customStyle="1" w:styleId="WW8Num106z2">
    <w:name w:val="WW8Num106z2"/>
    <w:qFormat/>
  </w:style>
  <w:style w:type="character" w:customStyle="1" w:styleId="WW8Num107z0">
    <w:name w:val="WW8Num107z0"/>
    <w:qFormat/>
    <w:rPr>
      <w:b w:val="0"/>
    </w:rPr>
  </w:style>
  <w:style w:type="character" w:customStyle="1" w:styleId="WW8Num107z1">
    <w:name w:val="WW8Num107z1"/>
    <w:qFormat/>
    <w:rPr>
      <w:b/>
      <w:bCs w:val="0"/>
    </w:rPr>
  </w:style>
  <w:style w:type="character" w:customStyle="1" w:styleId="WW8Num108z0">
    <w:name w:val="WW8Num108z0"/>
    <w:qFormat/>
  </w:style>
  <w:style w:type="character" w:customStyle="1" w:styleId="WW8Num108z1">
    <w:name w:val="WW8Num108z1"/>
    <w:qFormat/>
    <w:rPr>
      <w:b/>
      <w:bCs/>
    </w:rPr>
  </w:style>
  <w:style w:type="character" w:customStyle="1" w:styleId="WW8Num109z0">
    <w:name w:val="WW8Num109z0"/>
    <w:qFormat/>
  </w:style>
  <w:style w:type="character" w:customStyle="1" w:styleId="WW8Num109z1">
    <w:name w:val="WW8Num109z1"/>
    <w:qFormat/>
    <w:rPr>
      <w:b/>
      <w:bCs/>
    </w:rPr>
  </w:style>
  <w:style w:type="character" w:customStyle="1" w:styleId="WW8Num110z0">
    <w:name w:val="WW8Num110z0"/>
    <w:qFormat/>
  </w:style>
  <w:style w:type="character" w:customStyle="1" w:styleId="WW8Num110z1">
    <w:name w:val="WW8Num110z1"/>
    <w:qFormat/>
    <w:rPr>
      <w:b/>
      <w:bCs/>
    </w:rPr>
  </w:style>
  <w:style w:type="character" w:customStyle="1" w:styleId="WW8Num111z0">
    <w:name w:val="WW8Num111z0"/>
    <w:qFormat/>
    <w:rPr>
      <w:rFonts w:ascii="Times New Roman" w:eastAsia="Times New Roman" w:hAnsi="Times New Roman" w:cs="Times New Roman"/>
    </w:rPr>
  </w:style>
  <w:style w:type="character" w:customStyle="1" w:styleId="WW8Num111z1">
    <w:name w:val="WW8Num111z1"/>
    <w:qFormat/>
    <w:rPr>
      <w:rFonts w:ascii="Courier New" w:hAnsi="Courier New" w:cs="Courier New"/>
    </w:rPr>
  </w:style>
  <w:style w:type="character" w:customStyle="1" w:styleId="WW8Num111z2">
    <w:name w:val="WW8Num111z2"/>
    <w:qFormat/>
    <w:rPr>
      <w:rFonts w:ascii="Wingdings" w:hAnsi="Wingdings" w:cs="Wingdings"/>
    </w:rPr>
  </w:style>
  <w:style w:type="character" w:customStyle="1" w:styleId="WW8Num111z3">
    <w:name w:val="WW8Num111z3"/>
    <w:qFormat/>
    <w:rPr>
      <w:rFonts w:ascii="Symbol" w:hAnsi="Symbol" w:cs="Symbol"/>
    </w:rPr>
  </w:style>
  <w:style w:type="character" w:customStyle="1" w:styleId="WW8Num112z0">
    <w:name w:val="WW8Num112z0"/>
    <w:qFormat/>
  </w:style>
  <w:style w:type="character" w:customStyle="1" w:styleId="WW8Num113z0">
    <w:name w:val="WW8Num113z0"/>
    <w:qFormat/>
  </w:style>
  <w:style w:type="character" w:customStyle="1" w:styleId="WW8Num113z1">
    <w:name w:val="WW8Num113z1"/>
    <w:qFormat/>
    <w:rPr>
      <w:color w:val="000000"/>
    </w:rPr>
  </w:style>
  <w:style w:type="character" w:customStyle="1" w:styleId="WW8Num114z0">
    <w:name w:val="WW8Num114z0"/>
    <w:qFormat/>
  </w:style>
  <w:style w:type="character" w:customStyle="1" w:styleId="WW8Num115z0">
    <w:name w:val="WW8Num115z0"/>
    <w:qFormat/>
  </w:style>
  <w:style w:type="character" w:customStyle="1" w:styleId="WW8Num116z0">
    <w:name w:val="WW8Num116z0"/>
    <w:qFormat/>
  </w:style>
  <w:style w:type="character" w:customStyle="1" w:styleId="WW8Num117z0">
    <w:name w:val="WW8Num117z0"/>
    <w:qFormat/>
  </w:style>
  <w:style w:type="character" w:customStyle="1" w:styleId="WW8Num118z0">
    <w:name w:val="WW8Num118z0"/>
    <w:qFormat/>
  </w:style>
  <w:style w:type="character" w:customStyle="1" w:styleId="WW8Num119z0">
    <w:name w:val="WW8Num119z0"/>
    <w:qFormat/>
  </w:style>
  <w:style w:type="character" w:customStyle="1" w:styleId="WW8Num120z0">
    <w:name w:val="WW8Num120z0"/>
    <w:qFormat/>
  </w:style>
  <w:style w:type="character" w:customStyle="1" w:styleId="WW8Num121z0">
    <w:name w:val="WW8Num121z0"/>
    <w:qFormat/>
    <w:rPr>
      <w:b/>
    </w:rPr>
  </w:style>
  <w:style w:type="character" w:customStyle="1" w:styleId="WW8Num121z1">
    <w:name w:val="WW8Num121z1"/>
    <w:qFormat/>
    <w:rPr>
      <w:b w:val="0"/>
      <w:bCs w:val="0"/>
    </w:rPr>
  </w:style>
  <w:style w:type="character" w:customStyle="1" w:styleId="WW8Num121z2">
    <w:name w:val="WW8Num121z2"/>
    <w:qFormat/>
  </w:style>
  <w:style w:type="character" w:customStyle="1" w:styleId="WW8Num122z0">
    <w:name w:val="WW8Num122z0"/>
    <w:qFormat/>
    <w:rPr>
      <w:b w:val="0"/>
    </w:rPr>
  </w:style>
  <w:style w:type="character" w:customStyle="1" w:styleId="WW8Num122z1">
    <w:name w:val="WW8Num122z1"/>
    <w:qFormat/>
    <w:rPr>
      <w:b w:val="0"/>
      <w:bCs/>
    </w:rPr>
  </w:style>
  <w:style w:type="character" w:customStyle="1" w:styleId="WW8Num123z0">
    <w:name w:val="WW8Num123z0"/>
    <w:qFormat/>
  </w:style>
  <w:style w:type="character" w:customStyle="1" w:styleId="WW8Num124z0">
    <w:name w:val="WW8Num124z0"/>
    <w:qFormat/>
  </w:style>
  <w:style w:type="character" w:customStyle="1" w:styleId="WW8Num124z1">
    <w:name w:val="WW8Num124z1"/>
    <w:qFormat/>
    <w:rPr>
      <w:b/>
      <w:bCs/>
    </w:rPr>
  </w:style>
  <w:style w:type="character" w:customStyle="1" w:styleId="WW8Num125z0">
    <w:name w:val="WW8Num125z0"/>
    <w:qFormat/>
    <w:rPr>
      <w:rFonts w:ascii="Times New Roman" w:eastAsia="Times New Roman" w:hAnsi="Times New Roman" w:cs="Times New Roman"/>
    </w:rPr>
  </w:style>
  <w:style w:type="character" w:customStyle="1" w:styleId="WW8Num125z1">
    <w:name w:val="WW8Num125z1"/>
    <w:qFormat/>
    <w:rPr>
      <w:rFonts w:ascii="Courier New" w:hAnsi="Courier New" w:cs="Courier New"/>
    </w:rPr>
  </w:style>
  <w:style w:type="character" w:customStyle="1" w:styleId="WW8Num125z2">
    <w:name w:val="WW8Num125z2"/>
    <w:qFormat/>
    <w:rPr>
      <w:rFonts w:ascii="Wingdings" w:hAnsi="Wingdings" w:cs="Wingdings"/>
    </w:rPr>
  </w:style>
  <w:style w:type="character" w:customStyle="1" w:styleId="WW8Num125z3">
    <w:name w:val="WW8Num125z3"/>
    <w:qFormat/>
    <w:rPr>
      <w:rFonts w:ascii="Symbol" w:hAnsi="Symbol" w:cs="Symbol"/>
    </w:rPr>
  </w:style>
  <w:style w:type="character" w:customStyle="1" w:styleId="WW8Num126z0">
    <w:name w:val="WW8Num126z0"/>
    <w:qFormat/>
  </w:style>
  <w:style w:type="character" w:customStyle="1" w:styleId="WW8Num127z0">
    <w:name w:val="WW8Num127z0"/>
    <w:qFormat/>
  </w:style>
  <w:style w:type="character" w:customStyle="1" w:styleId="WW8Num127z1">
    <w:name w:val="WW8Num127z1"/>
    <w:qFormat/>
    <w:rPr>
      <w:color w:val="000000"/>
    </w:rPr>
  </w:style>
  <w:style w:type="character" w:customStyle="1" w:styleId="WW8Num128z0">
    <w:name w:val="WW8Num128z0"/>
    <w:qFormat/>
  </w:style>
  <w:style w:type="character" w:customStyle="1" w:styleId="WW8Num129z0">
    <w:name w:val="WW8Num129z0"/>
    <w:qFormat/>
  </w:style>
  <w:style w:type="character" w:customStyle="1" w:styleId="WW8Num130z0">
    <w:name w:val="WW8Num130z0"/>
    <w:qFormat/>
  </w:style>
  <w:style w:type="character" w:customStyle="1" w:styleId="WW8Num131z0">
    <w:name w:val="WW8Num131z0"/>
    <w:qFormat/>
  </w:style>
  <w:style w:type="character" w:customStyle="1" w:styleId="WW8Num132z0">
    <w:name w:val="WW8Num132z0"/>
    <w:qFormat/>
  </w:style>
  <w:style w:type="character" w:customStyle="1" w:styleId="WW8Num133z0">
    <w:name w:val="WW8Num133z0"/>
    <w:qFormat/>
  </w:style>
  <w:style w:type="character" w:customStyle="1" w:styleId="WW8Num134z0">
    <w:name w:val="WW8Num134z0"/>
    <w:qFormat/>
  </w:style>
  <w:style w:type="character" w:customStyle="1" w:styleId="WW8Num135z0">
    <w:name w:val="WW8Num135z0"/>
    <w:qFormat/>
    <w:rPr>
      <w:b/>
    </w:rPr>
  </w:style>
  <w:style w:type="character" w:customStyle="1" w:styleId="WW8Num135z1">
    <w:name w:val="WW8Num135z1"/>
    <w:qFormat/>
    <w:rPr>
      <w:b w:val="0"/>
      <w:bCs w:val="0"/>
    </w:rPr>
  </w:style>
  <w:style w:type="character" w:customStyle="1" w:styleId="WW8Num135z2">
    <w:name w:val="WW8Num135z2"/>
    <w:qFormat/>
  </w:style>
  <w:style w:type="character" w:customStyle="1" w:styleId="WW8Num136z0">
    <w:name w:val="WW8Num136z0"/>
    <w:qFormat/>
    <w:rPr>
      <w:b w:val="0"/>
    </w:rPr>
  </w:style>
  <w:style w:type="character" w:customStyle="1" w:styleId="WW8Num136z1">
    <w:name w:val="WW8Num136z1"/>
    <w:qFormat/>
    <w:rPr>
      <w:b w:val="0"/>
      <w:bCs/>
    </w:rPr>
  </w:style>
  <w:style w:type="character" w:customStyle="1" w:styleId="WW8Num137z0">
    <w:name w:val="WW8Num137z0"/>
    <w:qFormat/>
  </w:style>
  <w:style w:type="character" w:customStyle="1" w:styleId="WW8Num138z0">
    <w:name w:val="WW8Num138z0"/>
    <w:qFormat/>
  </w:style>
  <w:style w:type="character" w:customStyle="1" w:styleId="WW8Num139z0">
    <w:name w:val="WW8Num139z0"/>
    <w:qFormat/>
    <w:rPr>
      <w:rFonts w:ascii="Times New Roman" w:eastAsia="Times New Roman" w:hAnsi="Times New Roman" w:cs="Times New Roman"/>
    </w:rPr>
  </w:style>
  <w:style w:type="character" w:customStyle="1" w:styleId="WW8Num139z1">
    <w:name w:val="WW8Num139z1"/>
    <w:qFormat/>
    <w:rPr>
      <w:rFonts w:ascii="Courier New" w:hAnsi="Courier New" w:cs="Courier New"/>
    </w:rPr>
  </w:style>
  <w:style w:type="character" w:customStyle="1" w:styleId="WW8Num139z2">
    <w:name w:val="WW8Num139z2"/>
    <w:qFormat/>
    <w:rPr>
      <w:rFonts w:ascii="Wingdings" w:hAnsi="Wingdings" w:cs="Wingdings"/>
    </w:rPr>
  </w:style>
  <w:style w:type="character" w:customStyle="1" w:styleId="WW8Num139z3">
    <w:name w:val="WW8Num139z3"/>
    <w:qFormat/>
    <w:rPr>
      <w:rFonts w:ascii="Symbol" w:hAnsi="Symbol" w:cs="Symbol"/>
    </w:rPr>
  </w:style>
  <w:style w:type="character" w:customStyle="1" w:styleId="WW8Num140z0">
    <w:name w:val="WW8Num140z0"/>
    <w:qFormat/>
    <w:rPr>
      <w:rFonts w:ascii="Times New Roman" w:eastAsia="Times New Roman" w:hAnsi="Times New Roman" w:cs="Times New Roman"/>
    </w:rPr>
  </w:style>
  <w:style w:type="character" w:customStyle="1" w:styleId="WW8Num140z1">
    <w:name w:val="WW8Num140z1"/>
    <w:qFormat/>
    <w:rPr>
      <w:rFonts w:ascii="Courier New" w:hAnsi="Courier New" w:cs="Courier New"/>
    </w:rPr>
  </w:style>
  <w:style w:type="character" w:customStyle="1" w:styleId="WW8Num140z2">
    <w:name w:val="WW8Num140z2"/>
    <w:qFormat/>
    <w:rPr>
      <w:rFonts w:ascii="Wingdings" w:hAnsi="Wingdings" w:cs="Wingdings"/>
    </w:rPr>
  </w:style>
  <w:style w:type="character" w:customStyle="1" w:styleId="WW8Num140z3">
    <w:name w:val="WW8Num140z3"/>
    <w:qFormat/>
    <w:rPr>
      <w:rFonts w:ascii="Symbol" w:hAnsi="Symbol" w:cs="Symbol"/>
    </w:rPr>
  </w:style>
  <w:style w:type="character" w:customStyle="1" w:styleId="WW8Num142z0">
    <w:name w:val="WW8Num142z0"/>
    <w:qFormat/>
  </w:style>
  <w:style w:type="character" w:customStyle="1" w:styleId="WW8Num142z2">
    <w:name w:val="WW8Num142z2"/>
    <w:qFormat/>
    <w:rPr>
      <w:i w:val="0"/>
      <w:iCs/>
    </w:rPr>
  </w:style>
  <w:style w:type="character" w:customStyle="1" w:styleId="WW8Num143z0">
    <w:name w:val="WW8Num143z0"/>
    <w:qFormat/>
  </w:style>
  <w:style w:type="character" w:customStyle="1" w:styleId="WW8Num144z0">
    <w:name w:val="WW8Num144z0"/>
    <w:qFormat/>
    <w:rPr>
      <w:b/>
    </w:rPr>
  </w:style>
  <w:style w:type="character" w:customStyle="1" w:styleId="WW8Num145z0">
    <w:name w:val="WW8Num145z0"/>
    <w:qFormat/>
    <w:rPr>
      <w:b/>
    </w:rPr>
  </w:style>
  <w:style w:type="character" w:customStyle="1" w:styleId="WW8Num145z1">
    <w:name w:val="WW8Num145z1"/>
    <w:qFormat/>
    <w:rPr>
      <w:b w:val="0"/>
      <w:bCs/>
    </w:rPr>
  </w:style>
  <w:style w:type="character" w:customStyle="1" w:styleId="WW8Num145z2">
    <w:name w:val="WW8Num145z2"/>
    <w:qFormat/>
  </w:style>
  <w:style w:type="character" w:customStyle="1" w:styleId="WW8Num146z0">
    <w:name w:val="WW8Num146z0"/>
    <w:qFormat/>
    <w:rPr>
      <w:rFonts w:ascii="Times New Roman" w:hAnsi="Times New Roman" w:cs="Times New Roman"/>
      <w:b/>
      <w:i w:val="0"/>
      <w:sz w:val="24"/>
    </w:rPr>
  </w:style>
  <w:style w:type="character" w:customStyle="1" w:styleId="WW8Num147z0">
    <w:name w:val="WW8Num147z0"/>
    <w:qFormat/>
  </w:style>
  <w:style w:type="character" w:customStyle="1" w:styleId="WW8Num147z1">
    <w:name w:val="WW8Num147z1"/>
    <w:qFormat/>
    <w:rPr>
      <w:b w:val="0"/>
      <w:bCs w:val="0"/>
    </w:rPr>
  </w:style>
  <w:style w:type="character" w:customStyle="1" w:styleId="WW8Num148z0">
    <w:name w:val="WW8Num148z0"/>
    <w:qFormat/>
    <w:rPr>
      <w:b w:val="0"/>
    </w:rPr>
  </w:style>
  <w:style w:type="character" w:customStyle="1" w:styleId="WW8Num148z1">
    <w:name w:val="WW8Num148z1"/>
    <w:qFormat/>
    <w:rPr>
      <w:b w:val="0"/>
      <w:bCs/>
    </w:rPr>
  </w:style>
  <w:style w:type="character" w:customStyle="1" w:styleId="WW8Num149z0">
    <w:name w:val="WW8Num149z0"/>
    <w:qFormat/>
  </w:style>
  <w:style w:type="character" w:customStyle="1" w:styleId="WW8Num149z1">
    <w:name w:val="WW8Num149z1"/>
    <w:qFormat/>
    <w:rPr>
      <w:b w:val="0"/>
      <w:bCs w:val="0"/>
    </w:rPr>
  </w:style>
  <w:style w:type="character" w:customStyle="1" w:styleId="WW8Num150z0">
    <w:name w:val="WW8Num150z0"/>
    <w:qFormat/>
  </w:style>
  <w:style w:type="character" w:customStyle="1" w:styleId="WW8Num150z1">
    <w:name w:val="WW8Num150z1"/>
    <w:qFormat/>
    <w:rPr>
      <w:b w:val="0"/>
      <w:bCs w:val="0"/>
    </w:rPr>
  </w:style>
  <w:style w:type="character" w:customStyle="1" w:styleId="WW8Num152z0">
    <w:name w:val="WW8Num152z0"/>
    <w:qFormat/>
  </w:style>
  <w:style w:type="character" w:customStyle="1" w:styleId="WW8Num152z1">
    <w:name w:val="WW8Num152z1"/>
    <w:qFormat/>
    <w:rPr>
      <w:b/>
      <w:bCs/>
    </w:rPr>
  </w:style>
  <w:style w:type="character" w:customStyle="1" w:styleId="WW8Num153z0">
    <w:name w:val="WW8Num153z0"/>
    <w:qFormat/>
  </w:style>
  <w:style w:type="character" w:customStyle="1" w:styleId="WW8Num155z0">
    <w:name w:val="WW8Num155z0"/>
    <w:qFormat/>
    <w:rPr>
      <w:b/>
      <w:bCs/>
      <w:color w:val="000000"/>
    </w:rPr>
  </w:style>
  <w:style w:type="character" w:customStyle="1" w:styleId="WW8Num156z0">
    <w:name w:val="WW8Num156z0"/>
    <w:qFormat/>
  </w:style>
  <w:style w:type="character" w:customStyle="1" w:styleId="WW8Num156z1">
    <w:name w:val="WW8Num156z1"/>
    <w:qFormat/>
    <w:rPr>
      <w:rFonts w:ascii="Symbol" w:hAnsi="Symbol" w:cs="Symbol"/>
    </w:rPr>
  </w:style>
  <w:style w:type="character" w:customStyle="1" w:styleId="WW8Num158z0">
    <w:name w:val="WW8Num158z0"/>
    <w:qFormat/>
    <w:rPr>
      <w:rFonts w:ascii="Symbol" w:hAnsi="Symbol" w:cs="Symbol"/>
    </w:rPr>
  </w:style>
  <w:style w:type="character" w:customStyle="1" w:styleId="WW8Num158z1">
    <w:name w:val="WW8Num158z1"/>
    <w:qFormat/>
    <w:rPr>
      <w:rFonts w:ascii="Courier New" w:hAnsi="Courier New" w:cs="Courier New"/>
    </w:rPr>
  </w:style>
  <w:style w:type="character" w:customStyle="1" w:styleId="WW8Num158z2">
    <w:name w:val="WW8Num158z2"/>
    <w:qFormat/>
    <w:rPr>
      <w:rFonts w:ascii="Wingdings" w:hAnsi="Wingdings" w:cs="Wingdings"/>
    </w:rPr>
  </w:style>
  <w:style w:type="character" w:customStyle="1" w:styleId="WW8Num159z0">
    <w:name w:val="WW8Num159z0"/>
    <w:qFormat/>
    <w:rPr>
      <w:b/>
      <w:color w:val="000000"/>
    </w:rPr>
  </w:style>
  <w:style w:type="character" w:customStyle="1" w:styleId="WW8Num159z2">
    <w:name w:val="WW8Num159z2"/>
    <w:qFormat/>
  </w:style>
  <w:style w:type="character" w:customStyle="1" w:styleId="WW8Num160z0">
    <w:name w:val="WW8Num160z0"/>
    <w:qFormat/>
    <w:rPr>
      <w:b w:val="0"/>
      <w:bCs w:val="0"/>
    </w:rPr>
  </w:style>
  <w:style w:type="character" w:customStyle="1" w:styleId="WW8Num161z0">
    <w:name w:val="WW8Num161z0"/>
    <w:qFormat/>
  </w:style>
  <w:style w:type="character" w:customStyle="1" w:styleId="WW8Num162z0">
    <w:name w:val="WW8Num162z0"/>
    <w:qFormat/>
    <w:rPr>
      <w:b w:val="0"/>
      <w:bCs w:val="0"/>
    </w:rPr>
  </w:style>
  <w:style w:type="character" w:customStyle="1" w:styleId="WW8Num163z0">
    <w:name w:val="WW8Num163z0"/>
    <w:qFormat/>
    <w:rPr>
      <w:b/>
      <w:color w:val="000000"/>
    </w:rPr>
  </w:style>
  <w:style w:type="character" w:customStyle="1" w:styleId="WW8Num165z0">
    <w:name w:val="WW8Num165z0"/>
    <w:qFormat/>
    <w:rPr>
      <w:i w:val="0"/>
      <w:iCs/>
    </w:rPr>
  </w:style>
  <w:style w:type="character" w:customStyle="1" w:styleId="WW8Num166z0">
    <w:name w:val="WW8Num166z0"/>
    <w:qFormat/>
    <w:rPr>
      <w:b/>
      <w:color w:val="000000"/>
    </w:rPr>
  </w:style>
  <w:style w:type="character" w:customStyle="1" w:styleId="WW8Num166z1">
    <w:name w:val="WW8Num166z1"/>
    <w:qFormat/>
  </w:style>
  <w:style w:type="character" w:customStyle="1" w:styleId="WW8Num167z0">
    <w:name w:val="WW8Num167z0"/>
    <w:qFormat/>
  </w:style>
  <w:style w:type="character" w:customStyle="1" w:styleId="WW8Num168z0">
    <w:name w:val="WW8Num168z0"/>
    <w:qFormat/>
    <w:rPr>
      <w:b/>
      <w:bCs/>
      <w:color w:val="000000"/>
    </w:rPr>
  </w:style>
  <w:style w:type="character" w:customStyle="1" w:styleId="WW8Num169z0">
    <w:name w:val="WW8Num169z0"/>
    <w:qFormat/>
    <w:rPr>
      <w:rFonts w:ascii="Symbol" w:hAnsi="Symbol" w:cs="Symbol"/>
    </w:rPr>
  </w:style>
  <w:style w:type="character" w:customStyle="1" w:styleId="WW8Num169z1">
    <w:name w:val="WW8Num169z1"/>
    <w:qFormat/>
    <w:rPr>
      <w:rFonts w:ascii="Courier New" w:hAnsi="Courier New" w:cs="Courier New"/>
    </w:rPr>
  </w:style>
  <w:style w:type="character" w:customStyle="1" w:styleId="WW8Num169z2">
    <w:name w:val="WW8Num169z2"/>
    <w:qFormat/>
    <w:rPr>
      <w:rFonts w:ascii="Wingdings" w:hAnsi="Wingdings" w:cs="Wingdings"/>
    </w:rPr>
  </w:style>
  <w:style w:type="character" w:customStyle="1" w:styleId="WW8Num172z0">
    <w:name w:val="WW8Num172z0"/>
    <w:qFormat/>
  </w:style>
  <w:style w:type="character" w:customStyle="1" w:styleId="WW8Num173z0">
    <w:name w:val="WW8Num173z0"/>
    <w:qFormat/>
    <w:rPr>
      <w:rFonts w:cs="Times New Roman"/>
      <w:b/>
    </w:rPr>
  </w:style>
  <w:style w:type="character" w:customStyle="1" w:styleId="WW8Num174z0">
    <w:name w:val="WW8Num174z0"/>
    <w:qFormat/>
  </w:style>
  <w:style w:type="character" w:customStyle="1" w:styleId="WW8Num174z1">
    <w:name w:val="WW8Num174z1"/>
    <w:qFormat/>
    <w:rPr>
      <w:b/>
      <w:bCs w:val="0"/>
    </w:rPr>
  </w:style>
  <w:style w:type="character" w:customStyle="1" w:styleId="WW8Num175z1">
    <w:name w:val="WW8Num175z1"/>
    <w:qFormat/>
    <w:rPr>
      <w:b/>
      <w:bCs/>
      <w:i w:val="0"/>
      <w:iCs/>
    </w:rPr>
  </w:style>
  <w:style w:type="character" w:customStyle="1" w:styleId="WW8Num175z2">
    <w:name w:val="WW8Num175z2"/>
    <w:qFormat/>
  </w:style>
  <w:style w:type="character" w:customStyle="1" w:styleId="WW8Num177z0">
    <w:name w:val="WW8Num177z0"/>
    <w:qFormat/>
    <w:rPr>
      <w:b w:val="0"/>
      <w:bCs w:val="0"/>
    </w:rPr>
  </w:style>
  <w:style w:type="character" w:customStyle="1" w:styleId="WW8Num178z0">
    <w:name w:val="WW8Num178z0"/>
    <w:qFormat/>
    <w:rPr>
      <w:b w:val="0"/>
      <w:bCs w:val="0"/>
    </w:rPr>
  </w:style>
  <w:style w:type="character" w:customStyle="1" w:styleId="WW8Num179z0">
    <w:name w:val="WW8Num179z0"/>
    <w:qFormat/>
    <w:rPr>
      <w:rFonts w:ascii="Times New Roman" w:eastAsia="Times New Roman" w:hAnsi="Times New Roman" w:cs="Times New Roman"/>
    </w:rPr>
  </w:style>
  <w:style w:type="character" w:customStyle="1" w:styleId="WW8Num179z1">
    <w:name w:val="WW8Num179z1"/>
    <w:qFormat/>
    <w:rPr>
      <w:rFonts w:ascii="Courier New" w:eastAsia="Courier New" w:hAnsi="Courier New" w:cs="Courier New"/>
    </w:rPr>
  </w:style>
  <w:style w:type="character" w:customStyle="1" w:styleId="WW8Num179z2">
    <w:name w:val="WW8Num179z2"/>
    <w:qFormat/>
    <w:rPr>
      <w:rFonts w:ascii="Noto Sans Symbols;Calibri" w:eastAsia="Noto Sans Symbols;Calibri" w:hAnsi="Noto Sans Symbols;Calibri" w:cs="Noto Sans Symbols;Calibri"/>
    </w:rPr>
  </w:style>
  <w:style w:type="character" w:customStyle="1" w:styleId="WW8Num180z0">
    <w:name w:val="WW8Num180z0"/>
    <w:qFormat/>
    <w:rPr>
      <w:b w:val="0"/>
      <w:bCs w:val="0"/>
    </w:rPr>
  </w:style>
  <w:style w:type="character" w:customStyle="1" w:styleId="WW8Num183z0">
    <w:name w:val="WW8Num183z0"/>
    <w:qFormat/>
    <w:rPr>
      <w:rFonts w:cs="Times New Roman"/>
      <w:b/>
    </w:rPr>
  </w:style>
  <w:style w:type="character" w:customStyle="1" w:styleId="WW8Num185z0">
    <w:name w:val="WW8Num185z0"/>
    <w:qFormat/>
    <w:rPr>
      <w:b/>
      <w:color w:val="000000"/>
    </w:rPr>
  </w:style>
  <w:style w:type="character" w:customStyle="1" w:styleId="WW8Num185z1">
    <w:name w:val="WW8Num185z1"/>
    <w:qFormat/>
  </w:style>
  <w:style w:type="character" w:customStyle="1" w:styleId="WW8Num186z0">
    <w:name w:val="WW8Num186z0"/>
    <w:qFormat/>
    <w:rPr>
      <w:b/>
      <w:bCs/>
      <w:color w:val="000000"/>
    </w:rPr>
  </w:style>
  <w:style w:type="character" w:customStyle="1" w:styleId="WW8Num187z0">
    <w:name w:val="WW8Num187z0"/>
    <w:qFormat/>
  </w:style>
  <w:style w:type="character" w:customStyle="1" w:styleId="WW8Num187z1">
    <w:name w:val="WW8Num187z1"/>
    <w:qFormat/>
    <w:rPr>
      <w:b/>
      <w:bCs/>
    </w:rPr>
  </w:style>
  <w:style w:type="character" w:customStyle="1" w:styleId="WW8Num188z0">
    <w:name w:val="WW8Num188z0"/>
    <w:qFormat/>
  </w:style>
  <w:style w:type="character" w:customStyle="1" w:styleId="WW8Num189z0">
    <w:name w:val="WW8Num189z0"/>
    <w:qFormat/>
    <w:rPr>
      <w:b/>
      <w:color w:val="000000"/>
    </w:rPr>
  </w:style>
  <w:style w:type="character" w:customStyle="1" w:styleId="WW8Num189z1">
    <w:name w:val="WW8Num189z1"/>
    <w:qFormat/>
  </w:style>
  <w:style w:type="character" w:customStyle="1" w:styleId="WW8Num192z0">
    <w:name w:val="WW8Num192z0"/>
    <w:qFormat/>
    <w:rPr>
      <w:b w:val="0"/>
    </w:rPr>
  </w:style>
  <w:style w:type="character" w:customStyle="1" w:styleId="WW8Num192z1">
    <w:name w:val="WW8Num192z1"/>
    <w:qFormat/>
    <w:rPr>
      <w:b/>
      <w:bCs/>
    </w:rPr>
  </w:style>
  <w:style w:type="character" w:customStyle="1" w:styleId="WW8Num195z0">
    <w:name w:val="WW8Num195z0"/>
    <w:qFormat/>
    <w:rPr>
      <w:b/>
      <w:color w:val="000000"/>
    </w:rPr>
  </w:style>
  <w:style w:type="character" w:customStyle="1" w:styleId="WW8Num195z1">
    <w:name w:val="WW8Num195z1"/>
    <w:qFormat/>
  </w:style>
  <w:style w:type="character" w:customStyle="1" w:styleId="WW8Num196z0">
    <w:name w:val="WW8Num196z0"/>
    <w:qFormat/>
  </w:style>
  <w:style w:type="character" w:customStyle="1" w:styleId="WW8Num197z0">
    <w:name w:val="WW8Num197z0"/>
    <w:qFormat/>
  </w:style>
  <w:style w:type="character" w:customStyle="1" w:styleId="WW8Num199z0">
    <w:name w:val="WW8Num199z0"/>
    <w:qFormat/>
    <w:rPr>
      <w:rFonts w:ascii="Calibri" w:eastAsia="Aptos" w:hAnsi="Calibri" w:cs="Calibri"/>
    </w:rPr>
  </w:style>
  <w:style w:type="character" w:customStyle="1" w:styleId="WW8Num199z1">
    <w:name w:val="WW8Num199z1"/>
    <w:qFormat/>
    <w:rPr>
      <w:rFonts w:ascii="Courier New" w:hAnsi="Courier New" w:cs="Courier New"/>
    </w:rPr>
  </w:style>
  <w:style w:type="character" w:customStyle="1" w:styleId="WW8Num199z2">
    <w:name w:val="WW8Num199z2"/>
    <w:qFormat/>
    <w:rPr>
      <w:rFonts w:ascii="Wingdings" w:hAnsi="Wingdings" w:cs="Wingdings"/>
    </w:rPr>
  </w:style>
  <w:style w:type="character" w:customStyle="1" w:styleId="WW8Num199z3">
    <w:name w:val="WW8Num199z3"/>
    <w:qFormat/>
    <w:rPr>
      <w:rFonts w:ascii="Symbol" w:hAnsi="Symbol" w:cs="Symbol"/>
    </w:rPr>
  </w:style>
  <w:style w:type="character" w:customStyle="1" w:styleId="WW8Num200z0">
    <w:name w:val="WW8Num200z0"/>
    <w:qFormat/>
  </w:style>
  <w:style w:type="character" w:customStyle="1" w:styleId="WW8Num200z1">
    <w:name w:val="WW8Num200z1"/>
    <w:qFormat/>
    <w:rPr>
      <w:b/>
      <w:bCs/>
    </w:rPr>
  </w:style>
  <w:style w:type="character" w:customStyle="1" w:styleId="WW8Num201z0">
    <w:name w:val="WW8Num201z0"/>
    <w:qFormat/>
    <w:rPr>
      <w:b w:val="0"/>
      <w:bCs w:val="0"/>
    </w:rPr>
  </w:style>
  <w:style w:type="character" w:customStyle="1" w:styleId="WW8Num202z0">
    <w:name w:val="WW8Num202z0"/>
    <w:qFormat/>
    <w:rPr>
      <w:b/>
      <w:color w:val="000000"/>
    </w:rPr>
  </w:style>
  <w:style w:type="character" w:customStyle="1" w:styleId="WW8Num202z1">
    <w:name w:val="WW8Num202z1"/>
    <w:qFormat/>
  </w:style>
  <w:style w:type="character" w:customStyle="1" w:styleId="WW8Num203z0">
    <w:name w:val="WW8Num203z0"/>
    <w:qFormat/>
    <w:rPr>
      <w:rFonts w:ascii="Calibri" w:eastAsia="Aptos" w:hAnsi="Calibri" w:cs="Calibri"/>
    </w:rPr>
  </w:style>
  <w:style w:type="character" w:customStyle="1" w:styleId="WW8Num203z1">
    <w:name w:val="WW8Num203z1"/>
    <w:qFormat/>
    <w:rPr>
      <w:rFonts w:ascii="Courier New" w:hAnsi="Courier New" w:cs="Courier New"/>
    </w:rPr>
  </w:style>
  <w:style w:type="character" w:customStyle="1" w:styleId="WW8Num203z2">
    <w:name w:val="WW8Num203z2"/>
    <w:qFormat/>
    <w:rPr>
      <w:rFonts w:ascii="Wingdings" w:hAnsi="Wingdings" w:cs="Wingdings"/>
    </w:rPr>
  </w:style>
  <w:style w:type="character" w:customStyle="1" w:styleId="WW8Num203z3">
    <w:name w:val="WW8Num203z3"/>
    <w:qFormat/>
    <w:rPr>
      <w:rFonts w:ascii="Symbol" w:hAnsi="Symbol" w:cs="Symbol"/>
    </w:rPr>
  </w:style>
  <w:style w:type="character" w:customStyle="1" w:styleId="WW8Num204z0">
    <w:name w:val="WW8Num204z0"/>
    <w:qFormat/>
  </w:style>
  <w:style w:type="character" w:customStyle="1" w:styleId="WW8Num204z1">
    <w:name w:val="WW8Num204z1"/>
    <w:qFormat/>
    <w:rPr>
      <w:b w:val="0"/>
    </w:rPr>
  </w:style>
  <w:style w:type="character" w:customStyle="1" w:styleId="WW8Num204z2">
    <w:name w:val="WW8Num204z2"/>
    <w:qFormat/>
    <w:rPr>
      <w:rFonts w:ascii="Symbol" w:hAnsi="Symbol" w:cs="Symbol"/>
    </w:rPr>
  </w:style>
  <w:style w:type="character" w:customStyle="1" w:styleId="WW8Num213z0">
    <w:name w:val="WW8Num213z0"/>
    <w:qFormat/>
  </w:style>
  <w:style w:type="character" w:customStyle="1" w:styleId="WW8Num215z0">
    <w:name w:val="WW8Num215z0"/>
    <w:qFormat/>
  </w:style>
  <w:style w:type="character" w:customStyle="1" w:styleId="WW8Num216z0">
    <w:name w:val="WW8Num216z0"/>
    <w:qFormat/>
    <w:rPr>
      <w:b w:val="0"/>
    </w:rPr>
  </w:style>
  <w:style w:type="character" w:customStyle="1" w:styleId="WW8Num216z1">
    <w:name w:val="WW8Num216z1"/>
    <w:qFormat/>
    <w:rPr>
      <w:b/>
      <w:bCs/>
    </w:rPr>
  </w:style>
  <w:style w:type="character" w:customStyle="1" w:styleId="WW8Num217z0">
    <w:name w:val="WW8Num217z0"/>
    <w:qFormat/>
    <w:rPr>
      <w:b/>
      <w:bCs/>
      <w:color w:val="000000"/>
    </w:rPr>
  </w:style>
  <w:style w:type="character" w:customStyle="1" w:styleId="WW8Num217z1">
    <w:name w:val="WW8Num217z1"/>
    <w:qFormat/>
  </w:style>
  <w:style w:type="character" w:customStyle="1" w:styleId="WW8Num218z0">
    <w:name w:val="WW8Num218z0"/>
    <w:qFormat/>
    <w:rPr>
      <w:b w:val="0"/>
      <w:bCs w:val="0"/>
    </w:rPr>
  </w:style>
  <w:style w:type="character" w:customStyle="1" w:styleId="WW8Num219z0">
    <w:name w:val="WW8Num219z0"/>
    <w:qFormat/>
  </w:style>
  <w:style w:type="character" w:customStyle="1" w:styleId="WW8Num219z1">
    <w:name w:val="WW8Num219z1"/>
    <w:qFormat/>
    <w:rPr>
      <w:b/>
      <w:bCs/>
    </w:rPr>
  </w:style>
  <w:style w:type="character" w:customStyle="1" w:styleId="WW8Num220z0">
    <w:name w:val="WW8Num220z0"/>
    <w:qFormat/>
  </w:style>
  <w:style w:type="character" w:customStyle="1" w:styleId="WW8Num222z0">
    <w:name w:val="WW8Num222z0"/>
    <w:qFormat/>
    <w:rPr>
      <w:rFonts w:cs="Times New Roman"/>
      <w:b/>
    </w:rPr>
  </w:style>
  <w:style w:type="character" w:customStyle="1" w:styleId="WW8Num223z0">
    <w:name w:val="WW8Num223z0"/>
    <w:qFormat/>
    <w:rPr>
      <w:rFonts w:ascii="Calibri" w:eastAsia="Aptos" w:hAnsi="Calibri" w:cs="Calibri"/>
    </w:rPr>
  </w:style>
  <w:style w:type="character" w:customStyle="1" w:styleId="WW8Num223z1">
    <w:name w:val="WW8Num223z1"/>
    <w:qFormat/>
    <w:rPr>
      <w:rFonts w:ascii="Courier New" w:hAnsi="Courier New" w:cs="Courier New"/>
    </w:rPr>
  </w:style>
  <w:style w:type="character" w:customStyle="1" w:styleId="WW8Num223z2">
    <w:name w:val="WW8Num223z2"/>
    <w:qFormat/>
    <w:rPr>
      <w:rFonts w:ascii="Wingdings" w:hAnsi="Wingdings" w:cs="Wingdings"/>
    </w:rPr>
  </w:style>
  <w:style w:type="character" w:customStyle="1" w:styleId="WW8Num223z3">
    <w:name w:val="WW8Num223z3"/>
    <w:qFormat/>
    <w:rPr>
      <w:rFonts w:ascii="Symbol" w:hAnsi="Symbol" w:cs="Symbol"/>
    </w:rPr>
  </w:style>
  <w:style w:type="character" w:customStyle="1" w:styleId="WW8Num225z0">
    <w:name w:val="WW8Num225z0"/>
    <w:qFormat/>
  </w:style>
  <w:style w:type="character" w:customStyle="1" w:styleId="WW8Num225z1">
    <w:name w:val="WW8Num225z1"/>
    <w:qFormat/>
    <w:rPr>
      <w:b/>
      <w:bCs w:val="0"/>
    </w:rPr>
  </w:style>
  <w:style w:type="character" w:customStyle="1" w:styleId="WW8Num226z0">
    <w:name w:val="WW8Num226z0"/>
    <w:qFormat/>
  </w:style>
  <w:style w:type="character" w:customStyle="1" w:styleId="WW8Num227z0">
    <w:name w:val="WW8Num227z0"/>
    <w:qFormat/>
    <w:rPr>
      <w:rFonts w:cs="Times New Roman"/>
      <w:b/>
    </w:rPr>
  </w:style>
  <w:style w:type="character" w:customStyle="1" w:styleId="WW8Num228z0">
    <w:name w:val="WW8Num228z0"/>
    <w:qFormat/>
    <w:rPr>
      <w:rFonts w:ascii="Symbol" w:hAnsi="Symbol" w:cs="Symbol"/>
    </w:rPr>
  </w:style>
  <w:style w:type="character" w:customStyle="1" w:styleId="WW8Num228z1">
    <w:name w:val="WW8Num228z1"/>
    <w:qFormat/>
    <w:rPr>
      <w:rFonts w:ascii="Courier New" w:hAnsi="Courier New" w:cs="Courier New"/>
    </w:rPr>
  </w:style>
  <w:style w:type="character" w:customStyle="1" w:styleId="WW8Num228z2">
    <w:name w:val="WW8Num228z2"/>
    <w:qFormat/>
    <w:rPr>
      <w:rFonts w:ascii="Wingdings" w:hAnsi="Wingdings" w:cs="Wingdings"/>
    </w:rPr>
  </w:style>
  <w:style w:type="character" w:customStyle="1" w:styleId="WW8Num229z0">
    <w:name w:val="WW8Num229z0"/>
    <w:qFormat/>
    <w:rPr>
      <w:b/>
      <w:color w:val="000000"/>
    </w:rPr>
  </w:style>
  <w:style w:type="character" w:customStyle="1" w:styleId="WW8Num229z2">
    <w:name w:val="WW8Num229z2"/>
    <w:qFormat/>
  </w:style>
  <w:style w:type="character" w:customStyle="1" w:styleId="WW8Num230z0">
    <w:name w:val="WW8Num230z0"/>
    <w:qFormat/>
    <w:rPr>
      <w:b w:val="0"/>
      <w:bCs w:val="0"/>
    </w:rPr>
  </w:style>
  <w:style w:type="character" w:customStyle="1" w:styleId="WW8Num232z0">
    <w:name w:val="WW8Num232z0"/>
    <w:qFormat/>
    <w:rPr>
      <w:b w:val="0"/>
    </w:rPr>
  </w:style>
  <w:style w:type="character" w:customStyle="1" w:styleId="WW8Num232z1">
    <w:name w:val="WW8Num232z1"/>
    <w:qFormat/>
    <w:rPr>
      <w:b/>
      <w:bCs/>
    </w:rPr>
  </w:style>
  <w:style w:type="character" w:customStyle="1" w:styleId="WW8Num233z0">
    <w:name w:val="WW8Num233z0"/>
    <w:qFormat/>
  </w:style>
  <w:style w:type="character" w:customStyle="1" w:styleId="WW8Num235z0">
    <w:name w:val="WW8Num235z0"/>
    <w:qFormat/>
    <w:rPr>
      <w:rFonts w:ascii="Calibri" w:eastAsia="Aptos" w:hAnsi="Calibri" w:cs="Calibri"/>
    </w:rPr>
  </w:style>
  <w:style w:type="character" w:customStyle="1" w:styleId="WW8Num235z1">
    <w:name w:val="WW8Num235z1"/>
    <w:qFormat/>
    <w:rPr>
      <w:rFonts w:ascii="Courier New" w:hAnsi="Courier New" w:cs="Courier New"/>
    </w:rPr>
  </w:style>
  <w:style w:type="character" w:customStyle="1" w:styleId="WW8Num235z2">
    <w:name w:val="WW8Num235z2"/>
    <w:qFormat/>
    <w:rPr>
      <w:rFonts w:ascii="Wingdings" w:hAnsi="Wingdings" w:cs="Wingdings"/>
    </w:rPr>
  </w:style>
  <w:style w:type="character" w:customStyle="1" w:styleId="WW8Num235z3">
    <w:name w:val="WW8Num235z3"/>
    <w:qFormat/>
    <w:rPr>
      <w:rFonts w:ascii="Symbol" w:hAnsi="Symbol" w:cs="Symbol"/>
    </w:rPr>
  </w:style>
  <w:style w:type="character" w:customStyle="1" w:styleId="WW8Num236z0">
    <w:name w:val="WW8Num236z0"/>
    <w:qFormat/>
  </w:style>
  <w:style w:type="character" w:customStyle="1" w:styleId="WW8Num236z2">
    <w:name w:val="WW8Num236z2"/>
    <w:qFormat/>
    <w:rPr>
      <w:rFonts w:ascii="Symbol" w:hAnsi="Symbol" w:cs="Symbol"/>
    </w:rPr>
  </w:style>
  <w:style w:type="character" w:customStyle="1" w:styleId="WW8Num237z0">
    <w:name w:val="WW8Num237z0"/>
    <w:qFormat/>
  </w:style>
  <w:style w:type="character" w:customStyle="1" w:styleId="WW8Num237z1">
    <w:name w:val="WW8Num237z1"/>
    <w:qFormat/>
    <w:rPr>
      <w:b/>
      <w:bCs/>
    </w:rPr>
  </w:style>
  <w:style w:type="character" w:customStyle="1" w:styleId="WW8Num239z0">
    <w:name w:val="WW8Num239z0"/>
    <w:qFormat/>
    <w:rPr>
      <w:b w:val="0"/>
      <w:bCs w:val="0"/>
    </w:rPr>
  </w:style>
  <w:style w:type="character" w:customStyle="1" w:styleId="WW8Num240z0">
    <w:name w:val="WW8Num240z0"/>
    <w:qFormat/>
    <w:rPr>
      <w:b w:val="0"/>
      <w:bCs w:val="0"/>
    </w:rPr>
  </w:style>
  <w:style w:type="character" w:customStyle="1" w:styleId="WW8Num241z0">
    <w:name w:val="WW8Num241z0"/>
    <w:qFormat/>
  </w:style>
  <w:style w:type="character" w:customStyle="1" w:styleId="WW8Num246z0">
    <w:name w:val="WW8Num246z0"/>
    <w:qFormat/>
  </w:style>
  <w:style w:type="character" w:customStyle="1" w:styleId="WW8Num246z1">
    <w:name w:val="WW8Num246z1"/>
    <w:qFormat/>
    <w:rPr>
      <w:b/>
      <w:bCs w:val="0"/>
    </w:rPr>
  </w:style>
  <w:style w:type="character" w:customStyle="1" w:styleId="WW8Num249z0">
    <w:name w:val="WW8Num249z0"/>
    <w:qFormat/>
  </w:style>
  <w:style w:type="character" w:customStyle="1" w:styleId="WW8Num250z0">
    <w:name w:val="WW8Num250z0"/>
    <w:qFormat/>
  </w:style>
  <w:style w:type="character" w:customStyle="1" w:styleId="WW8Num250z1">
    <w:name w:val="WW8Num250z1"/>
    <w:qFormat/>
    <w:rPr>
      <w:b/>
      <w:bCs/>
    </w:rPr>
  </w:style>
  <w:style w:type="character" w:customStyle="1" w:styleId="WW8Num251z0">
    <w:name w:val="WW8Num251z0"/>
    <w:qFormat/>
    <w:rPr>
      <w:b w:val="0"/>
      <w:bCs w:val="0"/>
    </w:rPr>
  </w:style>
  <w:style w:type="character" w:customStyle="1" w:styleId="WW8Num259z0">
    <w:name w:val="WW8Num259z0"/>
    <w:qFormat/>
    <w:rPr>
      <w:rFonts w:ascii="Calibri" w:eastAsia="Aptos" w:hAnsi="Calibri" w:cs="Calibri"/>
    </w:rPr>
  </w:style>
  <w:style w:type="character" w:customStyle="1" w:styleId="WW8Num259z1">
    <w:name w:val="WW8Num259z1"/>
    <w:qFormat/>
    <w:rPr>
      <w:rFonts w:ascii="Courier New" w:hAnsi="Courier New" w:cs="Courier New"/>
    </w:rPr>
  </w:style>
  <w:style w:type="character" w:customStyle="1" w:styleId="WW8Num259z2">
    <w:name w:val="WW8Num259z2"/>
    <w:qFormat/>
    <w:rPr>
      <w:rFonts w:ascii="Wingdings" w:hAnsi="Wingdings" w:cs="Wingdings"/>
    </w:rPr>
  </w:style>
  <w:style w:type="character" w:customStyle="1" w:styleId="WW8Num259z3">
    <w:name w:val="WW8Num259z3"/>
    <w:qFormat/>
    <w:rPr>
      <w:rFonts w:ascii="Symbol" w:hAnsi="Symbol" w:cs="Symbol"/>
    </w:rPr>
  </w:style>
  <w:style w:type="character" w:customStyle="1" w:styleId="WW8Num260z0">
    <w:name w:val="WW8Num260z0"/>
    <w:qFormat/>
    <w:rPr>
      <w:b/>
      <w:color w:val="000000"/>
    </w:rPr>
  </w:style>
  <w:style w:type="character" w:customStyle="1" w:styleId="WW8Num260z1">
    <w:name w:val="WW8Num260z1"/>
    <w:qFormat/>
  </w:style>
  <w:style w:type="character" w:customStyle="1" w:styleId="WW8Num261z0">
    <w:name w:val="WW8Num261z0"/>
    <w:qFormat/>
    <w:rPr>
      <w:rFonts w:ascii="Times New Roman" w:eastAsia="Times New Roman" w:hAnsi="Times New Roman" w:cs="Times New Roman"/>
    </w:rPr>
  </w:style>
  <w:style w:type="character" w:customStyle="1" w:styleId="WW8Num261z1">
    <w:name w:val="WW8Num261z1"/>
    <w:qFormat/>
    <w:rPr>
      <w:rFonts w:ascii="Courier New" w:hAnsi="Courier New" w:cs="Courier New"/>
    </w:rPr>
  </w:style>
  <w:style w:type="character" w:customStyle="1" w:styleId="WW8Num261z2">
    <w:name w:val="WW8Num261z2"/>
    <w:qFormat/>
    <w:rPr>
      <w:rFonts w:ascii="Wingdings" w:hAnsi="Wingdings" w:cs="Wingdings"/>
    </w:rPr>
  </w:style>
  <w:style w:type="character" w:customStyle="1" w:styleId="WW8Num261z3">
    <w:name w:val="WW8Num261z3"/>
    <w:qFormat/>
    <w:rPr>
      <w:rFonts w:ascii="Symbol" w:hAnsi="Symbol" w:cs="Symbol"/>
    </w:rPr>
  </w:style>
  <w:style w:type="character" w:customStyle="1" w:styleId="WW8Num264z0">
    <w:name w:val="WW8Num264z0"/>
    <w:qFormat/>
    <w:rPr>
      <w:b w:val="0"/>
    </w:rPr>
  </w:style>
  <w:style w:type="character" w:customStyle="1" w:styleId="WW8Num265z0">
    <w:name w:val="WW8Num265z0"/>
    <w:qFormat/>
    <w:rPr>
      <w:b/>
    </w:rPr>
  </w:style>
  <w:style w:type="character" w:customStyle="1" w:styleId="WW8Num266z0">
    <w:name w:val="WW8Num266z0"/>
    <w:qFormat/>
    <w:rPr>
      <w:b w:val="0"/>
      <w:bCs w:val="0"/>
    </w:rPr>
  </w:style>
  <w:style w:type="character" w:customStyle="1" w:styleId="WW8Num268z0">
    <w:name w:val="WW8Num268z0"/>
    <w:qFormat/>
  </w:style>
  <w:style w:type="character" w:customStyle="1" w:styleId="WW8Num268z1">
    <w:name w:val="WW8Num268z1"/>
    <w:qFormat/>
    <w:rPr>
      <w:b/>
      <w:bCs/>
      <w:i w:val="0"/>
    </w:rPr>
  </w:style>
  <w:style w:type="character" w:customStyle="1" w:styleId="WW8Num270z0">
    <w:name w:val="WW8Num270z0"/>
    <w:qFormat/>
    <w:rPr>
      <w:b/>
      <w:color w:val="000000"/>
    </w:rPr>
  </w:style>
  <w:style w:type="character" w:customStyle="1" w:styleId="WW8Num270z1">
    <w:name w:val="WW8Num270z1"/>
    <w:qFormat/>
    <w:rPr>
      <w:b/>
      <w:bCs/>
    </w:rPr>
  </w:style>
  <w:style w:type="character" w:customStyle="1" w:styleId="WW8Num270z2">
    <w:name w:val="WW8Num270z2"/>
    <w:qFormat/>
  </w:style>
  <w:style w:type="character" w:customStyle="1" w:styleId="WW8Num272z0">
    <w:name w:val="WW8Num272z0"/>
    <w:qFormat/>
    <w:rPr>
      <w:b/>
      <w:color w:val="000000"/>
    </w:rPr>
  </w:style>
  <w:style w:type="character" w:customStyle="1" w:styleId="WW8Num272z2">
    <w:name w:val="WW8Num272z2"/>
    <w:qFormat/>
    <w:rPr>
      <w:rFonts w:ascii="Times New Roman" w:eastAsia="Times New Roman" w:hAnsi="Times New Roman" w:cs="Times New Roman"/>
    </w:rPr>
  </w:style>
  <w:style w:type="character" w:customStyle="1" w:styleId="WW8Num274z0">
    <w:name w:val="WW8Num274z0"/>
    <w:qFormat/>
    <w:rPr>
      <w:rFonts w:ascii="Calibri" w:eastAsia="Aptos" w:hAnsi="Calibri" w:cs="Calibri"/>
    </w:rPr>
  </w:style>
  <w:style w:type="character" w:customStyle="1" w:styleId="WW8Num274z1">
    <w:name w:val="WW8Num274z1"/>
    <w:qFormat/>
    <w:rPr>
      <w:rFonts w:ascii="Courier New" w:hAnsi="Courier New" w:cs="Courier New"/>
    </w:rPr>
  </w:style>
  <w:style w:type="character" w:customStyle="1" w:styleId="WW8Num274z2">
    <w:name w:val="WW8Num274z2"/>
    <w:qFormat/>
    <w:rPr>
      <w:rFonts w:ascii="Wingdings" w:hAnsi="Wingdings" w:cs="Wingdings"/>
    </w:rPr>
  </w:style>
  <w:style w:type="character" w:customStyle="1" w:styleId="WW8Num274z3">
    <w:name w:val="WW8Num274z3"/>
    <w:qFormat/>
    <w:rPr>
      <w:rFonts w:ascii="Symbol" w:hAnsi="Symbol" w:cs="Symbol"/>
    </w:rPr>
  </w:style>
  <w:style w:type="character" w:customStyle="1" w:styleId="WW8Num276z0">
    <w:name w:val="WW8Num276z0"/>
    <w:qFormat/>
  </w:style>
  <w:style w:type="character" w:customStyle="1" w:styleId="WW8Num276z1">
    <w:name w:val="WW8Num276z1"/>
    <w:qFormat/>
    <w:rPr>
      <w:b/>
      <w:bCs w:val="0"/>
    </w:rPr>
  </w:style>
  <w:style w:type="character" w:customStyle="1" w:styleId="WW8Num277z0">
    <w:name w:val="WW8Num277z0"/>
    <w:qFormat/>
  </w:style>
  <w:style w:type="character" w:customStyle="1" w:styleId="WW8Num279z0">
    <w:name w:val="WW8Num279z0"/>
    <w:qFormat/>
    <w:rPr>
      <w:b w:val="0"/>
      <w:bCs w:val="0"/>
    </w:rPr>
  </w:style>
  <w:style w:type="character" w:customStyle="1" w:styleId="WW8Num280z0">
    <w:name w:val="WW8Num280z0"/>
    <w:qFormat/>
    <w:rPr>
      <w:b/>
      <w:color w:val="000000"/>
    </w:rPr>
  </w:style>
  <w:style w:type="character" w:customStyle="1" w:styleId="WW8Num280z1">
    <w:name w:val="WW8Num280z1"/>
    <w:qFormat/>
    <w:rPr>
      <w:b/>
      <w:bCs w:val="0"/>
      <w:i w:val="0"/>
      <w:iCs/>
    </w:rPr>
  </w:style>
  <w:style w:type="character" w:customStyle="1" w:styleId="WW8Num280z2">
    <w:name w:val="WW8Num280z2"/>
    <w:qFormat/>
  </w:style>
  <w:style w:type="character" w:customStyle="1" w:styleId="WW8Num282z0">
    <w:name w:val="WW8Num282z0"/>
    <w:qFormat/>
    <w:rPr>
      <w:b w:val="0"/>
    </w:rPr>
  </w:style>
  <w:style w:type="character" w:customStyle="1" w:styleId="WW8Num282z1">
    <w:name w:val="WW8Num282z1"/>
    <w:qFormat/>
    <w:rPr>
      <w:b/>
      <w:bCs/>
    </w:rPr>
  </w:style>
  <w:style w:type="character" w:customStyle="1" w:styleId="WW8Num283z0">
    <w:name w:val="WW8Num283z0"/>
    <w:qFormat/>
  </w:style>
  <w:style w:type="character" w:customStyle="1" w:styleId="WW8Num283z1">
    <w:name w:val="WW8Num283z1"/>
    <w:qFormat/>
    <w:rPr>
      <w:b/>
      <w:bCs/>
    </w:rPr>
  </w:style>
  <w:style w:type="character" w:customStyle="1" w:styleId="WW8Num285z0">
    <w:name w:val="WW8Num285z0"/>
    <w:qFormat/>
  </w:style>
  <w:style w:type="character" w:customStyle="1" w:styleId="WW8Num285z1">
    <w:name w:val="WW8Num285z1"/>
    <w:qFormat/>
    <w:rPr>
      <w:b/>
      <w:bCs/>
    </w:rPr>
  </w:style>
  <w:style w:type="character" w:customStyle="1" w:styleId="WW8Num288z0">
    <w:name w:val="WW8Num288z0"/>
    <w:qFormat/>
    <w:rPr>
      <w:b w:val="0"/>
      <w:bCs w:val="0"/>
    </w:rPr>
  </w:style>
  <w:style w:type="character" w:customStyle="1" w:styleId="WW8Num289z0">
    <w:name w:val="WW8Num289z0"/>
    <w:qFormat/>
    <w:rPr>
      <w:b/>
      <w:bCs/>
      <w:color w:val="000000"/>
    </w:rPr>
  </w:style>
  <w:style w:type="character" w:customStyle="1" w:styleId="WW8Num290z0">
    <w:name w:val="WW8Num290z0"/>
    <w:qFormat/>
  </w:style>
  <w:style w:type="character" w:customStyle="1" w:styleId="WW8Num294z0">
    <w:name w:val="WW8Num294z0"/>
    <w:qFormat/>
  </w:style>
  <w:style w:type="character" w:customStyle="1" w:styleId="WW8Num295z0">
    <w:name w:val="WW8Num295z0"/>
    <w:qFormat/>
  </w:style>
  <w:style w:type="character" w:customStyle="1" w:styleId="WW8Num298z0">
    <w:name w:val="WW8Num298z0"/>
    <w:qFormat/>
  </w:style>
  <w:style w:type="character" w:customStyle="1" w:styleId="WW8Num300z0">
    <w:name w:val="WW8Num300z0"/>
    <w:qFormat/>
    <w:rPr>
      <w:rFonts w:ascii="Calibri" w:eastAsia="Aptos" w:hAnsi="Calibri" w:cs="Calibri"/>
    </w:rPr>
  </w:style>
  <w:style w:type="character" w:customStyle="1" w:styleId="WW8Num300z1">
    <w:name w:val="WW8Num300z1"/>
    <w:qFormat/>
    <w:rPr>
      <w:rFonts w:ascii="Courier New" w:hAnsi="Courier New" w:cs="Courier New"/>
    </w:rPr>
  </w:style>
  <w:style w:type="character" w:customStyle="1" w:styleId="WW8Num300z2">
    <w:name w:val="WW8Num300z2"/>
    <w:qFormat/>
    <w:rPr>
      <w:rFonts w:ascii="Wingdings" w:hAnsi="Wingdings" w:cs="Wingdings"/>
    </w:rPr>
  </w:style>
  <w:style w:type="character" w:customStyle="1" w:styleId="WW8Num300z3">
    <w:name w:val="WW8Num300z3"/>
    <w:qFormat/>
    <w:rPr>
      <w:rFonts w:ascii="Symbol" w:hAnsi="Symbol" w:cs="Symbol"/>
    </w:rPr>
  </w:style>
  <w:style w:type="character" w:customStyle="1" w:styleId="WW8Num302z0">
    <w:name w:val="WW8Num302z0"/>
    <w:qFormat/>
    <w:rPr>
      <w:b w:val="0"/>
    </w:rPr>
  </w:style>
  <w:style w:type="character" w:customStyle="1" w:styleId="WW8Num302z1">
    <w:name w:val="WW8Num302z1"/>
    <w:qFormat/>
    <w:rPr>
      <w:b/>
      <w:bCs w:val="0"/>
    </w:rPr>
  </w:style>
  <w:style w:type="character" w:customStyle="1" w:styleId="WW8Num303z0">
    <w:name w:val="WW8Num303z0"/>
    <w:qFormat/>
    <w:rPr>
      <w:b w:val="0"/>
      <w:bCs w:val="0"/>
    </w:rPr>
  </w:style>
  <w:style w:type="character" w:customStyle="1" w:styleId="WW8Num305z0">
    <w:name w:val="WW8Num305z0"/>
    <w:qFormat/>
  </w:style>
  <w:style w:type="character" w:customStyle="1" w:styleId="WW8Num308z0">
    <w:name w:val="WW8Num308z0"/>
    <w:qFormat/>
  </w:style>
  <w:style w:type="character" w:customStyle="1" w:styleId="WW8Num308z1">
    <w:name w:val="WW8Num308z1"/>
    <w:qFormat/>
    <w:rPr>
      <w:b w:val="0"/>
    </w:rPr>
  </w:style>
  <w:style w:type="character" w:customStyle="1" w:styleId="WW8Num308z2">
    <w:name w:val="WW8Num308z2"/>
    <w:qFormat/>
    <w:rPr>
      <w:rFonts w:ascii="Symbol" w:hAnsi="Symbol" w:cs="Symbol"/>
    </w:rPr>
  </w:style>
  <w:style w:type="character" w:customStyle="1" w:styleId="WW8Num309z0">
    <w:name w:val="WW8Num309z0"/>
    <w:qFormat/>
    <w:rPr>
      <w:b w:val="0"/>
      <w:bCs w:val="0"/>
    </w:rPr>
  </w:style>
  <w:style w:type="character" w:customStyle="1" w:styleId="WW8Num310z0">
    <w:name w:val="WW8Num310z0"/>
    <w:qFormat/>
    <w:rPr>
      <w:b w:val="0"/>
    </w:rPr>
  </w:style>
  <w:style w:type="character" w:customStyle="1" w:styleId="WW8Num310z1">
    <w:name w:val="WW8Num310z1"/>
    <w:qFormat/>
    <w:rPr>
      <w:b/>
      <w:bCs w:val="0"/>
    </w:rPr>
  </w:style>
  <w:style w:type="character" w:customStyle="1" w:styleId="WW8Num311z0">
    <w:name w:val="WW8Num311z0"/>
    <w:qFormat/>
    <w:rPr>
      <w:b/>
      <w:bCs/>
      <w:color w:val="000000"/>
    </w:rPr>
  </w:style>
  <w:style w:type="character" w:customStyle="1" w:styleId="WW8Num312z0">
    <w:name w:val="WW8Num312z0"/>
    <w:qFormat/>
    <w:rPr>
      <w:b/>
      <w:color w:val="000000"/>
    </w:rPr>
  </w:style>
  <w:style w:type="character" w:customStyle="1" w:styleId="WW8Num312z1">
    <w:name w:val="WW8Num312z1"/>
    <w:qFormat/>
  </w:style>
  <w:style w:type="character" w:customStyle="1" w:styleId="WW8Num313z0">
    <w:name w:val="WW8Num313z0"/>
    <w:qFormat/>
  </w:style>
  <w:style w:type="character" w:customStyle="1" w:styleId="WW8Num314z0">
    <w:name w:val="WW8Num314z0"/>
    <w:qFormat/>
  </w:style>
  <w:style w:type="character" w:customStyle="1" w:styleId="WW8Num314z1">
    <w:name w:val="WW8Num314z1"/>
    <w:qFormat/>
    <w:rPr>
      <w:b/>
      <w:bCs w:val="0"/>
    </w:rPr>
  </w:style>
  <w:style w:type="character" w:customStyle="1" w:styleId="WW8Num315z0">
    <w:name w:val="WW8Num315z0"/>
    <w:qFormat/>
  </w:style>
  <w:style w:type="character" w:customStyle="1" w:styleId="WW8Num315z1">
    <w:name w:val="WW8Num315z1"/>
    <w:qFormat/>
    <w:rPr>
      <w:b/>
      <w:bCs/>
    </w:rPr>
  </w:style>
  <w:style w:type="character" w:customStyle="1" w:styleId="WW8Num317z0">
    <w:name w:val="WW8Num317z0"/>
    <w:qFormat/>
  </w:style>
  <w:style w:type="character" w:customStyle="1" w:styleId="WW8Num317z2">
    <w:name w:val="WW8Num317z2"/>
    <w:qFormat/>
    <w:rPr>
      <w:rFonts w:ascii="Symbol" w:hAnsi="Symbol" w:cs="Symbol"/>
    </w:rPr>
  </w:style>
  <w:style w:type="character" w:customStyle="1" w:styleId="WW8Num320z0">
    <w:name w:val="WW8Num320z0"/>
    <w:qFormat/>
  </w:style>
  <w:style w:type="character" w:customStyle="1" w:styleId="WW8Num321z0">
    <w:name w:val="WW8Num321z0"/>
    <w:qFormat/>
  </w:style>
  <w:style w:type="character" w:customStyle="1" w:styleId="WW8Num321z1">
    <w:name w:val="WW8Num321z1"/>
    <w:qFormat/>
    <w:rPr>
      <w:b/>
      <w:bCs/>
    </w:rPr>
  </w:style>
  <w:style w:type="character" w:customStyle="1" w:styleId="WW8Num322z0">
    <w:name w:val="WW8Num322z0"/>
    <w:qFormat/>
  </w:style>
  <w:style w:type="character" w:customStyle="1" w:styleId="WW8Num323z0">
    <w:name w:val="WW8Num323z0"/>
    <w:qFormat/>
  </w:style>
  <w:style w:type="character" w:customStyle="1" w:styleId="WW8Num323z1">
    <w:name w:val="WW8Num323z1"/>
    <w:qFormat/>
    <w:rPr>
      <w:b/>
      <w:bCs/>
    </w:rPr>
  </w:style>
  <w:style w:type="character" w:customStyle="1" w:styleId="WW8Num324z0">
    <w:name w:val="WW8Num324z0"/>
    <w:qFormat/>
    <w:rPr>
      <w:rFonts w:ascii="Calibri" w:eastAsia="Aptos" w:hAnsi="Calibri" w:cs="Calibri"/>
    </w:rPr>
  </w:style>
  <w:style w:type="character" w:customStyle="1" w:styleId="WW8Num324z1">
    <w:name w:val="WW8Num324z1"/>
    <w:qFormat/>
    <w:rPr>
      <w:rFonts w:ascii="Courier New" w:hAnsi="Courier New" w:cs="Courier New"/>
    </w:rPr>
  </w:style>
  <w:style w:type="character" w:customStyle="1" w:styleId="WW8Num324z2">
    <w:name w:val="WW8Num324z2"/>
    <w:qFormat/>
    <w:rPr>
      <w:rFonts w:ascii="Wingdings" w:hAnsi="Wingdings" w:cs="Wingdings"/>
    </w:rPr>
  </w:style>
  <w:style w:type="character" w:customStyle="1" w:styleId="WW8Num324z3">
    <w:name w:val="WW8Num324z3"/>
    <w:qFormat/>
    <w:rPr>
      <w:rFonts w:ascii="Symbol" w:hAnsi="Symbol" w:cs="Symbol"/>
    </w:rPr>
  </w:style>
  <w:style w:type="character" w:customStyle="1" w:styleId="WW8Num325z0">
    <w:name w:val="WW8Num325z0"/>
    <w:qFormat/>
  </w:style>
  <w:style w:type="character" w:customStyle="1" w:styleId="WW8Num326z0">
    <w:name w:val="WW8Num326z0"/>
    <w:qFormat/>
    <w:rPr>
      <w:b/>
    </w:rPr>
  </w:style>
  <w:style w:type="character" w:customStyle="1" w:styleId="WW8Num327z0">
    <w:name w:val="WW8Num327z0"/>
    <w:qFormat/>
    <w:rPr>
      <w:b/>
      <w:color w:val="000000"/>
    </w:rPr>
  </w:style>
  <w:style w:type="character" w:customStyle="1" w:styleId="WW8Num327z1">
    <w:name w:val="WW8Num327z1"/>
    <w:qFormat/>
  </w:style>
  <w:style w:type="character" w:customStyle="1" w:styleId="WW8Num329z0">
    <w:name w:val="WW8Num329z0"/>
    <w:qFormat/>
    <w:rPr>
      <w:b w:val="0"/>
      <w:bCs w:val="0"/>
    </w:rPr>
  </w:style>
  <w:style w:type="character" w:customStyle="1" w:styleId="WW8Num331z0">
    <w:name w:val="WW8Num331z0"/>
    <w:qFormat/>
    <w:rPr>
      <w:b w:val="0"/>
    </w:rPr>
  </w:style>
  <w:style w:type="character" w:customStyle="1" w:styleId="WW8Num331z1">
    <w:name w:val="WW8Num331z1"/>
    <w:qFormat/>
    <w:rPr>
      <w:b/>
      <w:bCs/>
    </w:rPr>
  </w:style>
  <w:style w:type="character" w:customStyle="1" w:styleId="WW8Num332z0">
    <w:name w:val="WW8Num332z0"/>
    <w:qFormat/>
  </w:style>
  <w:style w:type="character" w:customStyle="1" w:styleId="WW8Num334z0">
    <w:name w:val="WW8Num334z0"/>
    <w:qFormat/>
  </w:style>
  <w:style w:type="character" w:customStyle="1" w:styleId="WW8Num334z1">
    <w:name w:val="WW8Num334z1"/>
    <w:qFormat/>
    <w:rPr>
      <w:b/>
      <w:bCs/>
    </w:rPr>
  </w:style>
  <w:style w:type="character" w:customStyle="1" w:styleId="WW8Num335z0">
    <w:name w:val="WW8Num335z0"/>
    <w:qFormat/>
    <w:rPr>
      <w:b w:val="0"/>
      <w:bCs w:val="0"/>
    </w:rPr>
  </w:style>
  <w:style w:type="character" w:customStyle="1" w:styleId="WW8Num338z0">
    <w:name w:val="WW8Num338z0"/>
    <w:qFormat/>
  </w:style>
  <w:style w:type="character" w:customStyle="1" w:styleId="WW8Num338z1">
    <w:name w:val="WW8Num338z1"/>
    <w:qFormat/>
    <w:rPr>
      <w:b/>
      <w:bCs/>
    </w:rPr>
  </w:style>
  <w:style w:type="character" w:customStyle="1" w:styleId="WW8Num339z0">
    <w:name w:val="WW8Num339z0"/>
    <w:qFormat/>
    <w:rPr>
      <w:rFonts w:cs="Times New Roman"/>
      <w:b/>
    </w:rPr>
  </w:style>
  <w:style w:type="character" w:customStyle="1" w:styleId="WW8Num340z0">
    <w:name w:val="WW8Num340z0"/>
    <w:qFormat/>
    <w:rPr>
      <w:b w:val="0"/>
      <w:bCs w:val="0"/>
    </w:rPr>
  </w:style>
  <w:style w:type="character" w:customStyle="1" w:styleId="WW8Num342z0">
    <w:name w:val="WW8Num342z0"/>
    <w:qFormat/>
  </w:style>
  <w:style w:type="character" w:customStyle="1" w:styleId="WW8Num343z0">
    <w:name w:val="WW8Num343z0"/>
    <w:qFormat/>
    <w:rPr>
      <w:b w:val="0"/>
      <w:bCs w:val="0"/>
    </w:rPr>
  </w:style>
  <w:style w:type="character" w:customStyle="1" w:styleId="WW8Num347z0">
    <w:name w:val="WW8Num347z0"/>
    <w:qFormat/>
    <w:rPr>
      <w:b w:val="0"/>
    </w:rPr>
  </w:style>
  <w:style w:type="character" w:customStyle="1" w:styleId="WW8Num347z1">
    <w:name w:val="WW8Num347z1"/>
    <w:qFormat/>
    <w:rPr>
      <w:b/>
      <w:bCs/>
    </w:rPr>
  </w:style>
  <w:style w:type="character" w:customStyle="1" w:styleId="WW8Num347z2">
    <w:name w:val="WW8Num347z2"/>
    <w:qFormat/>
    <w:rPr>
      <w:b w:val="0"/>
      <w:bCs/>
    </w:rPr>
  </w:style>
  <w:style w:type="character" w:customStyle="1" w:styleId="WW8Num348z0">
    <w:name w:val="WW8Num348z0"/>
    <w:qFormat/>
  </w:style>
  <w:style w:type="character" w:customStyle="1" w:styleId="WW8Num352z0">
    <w:name w:val="WW8Num352z0"/>
    <w:qFormat/>
    <w:rPr>
      <w:b/>
      <w:bCs/>
      <w:color w:val="000000"/>
    </w:rPr>
  </w:style>
  <w:style w:type="character" w:customStyle="1" w:styleId="WW8Num354z0">
    <w:name w:val="WW8Num354z0"/>
    <w:qFormat/>
  </w:style>
  <w:style w:type="character" w:customStyle="1" w:styleId="WW8Num354z1">
    <w:name w:val="WW8Num354z1"/>
    <w:qFormat/>
    <w:rPr>
      <w:b/>
      <w:bCs/>
    </w:rPr>
  </w:style>
  <w:style w:type="character" w:customStyle="1" w:styleId="WW8Num355z0">
    <w:name w:val="WW8Num355z0"/>
    <w:qFormat/>
    <w:rPr>
      <w:rFonts w:ascii="Symbol" w:hAnsi="Symbol" w:cs="Symbol"/>
    </w:rPr>
  </w:style>
  <w:style w:type="character" w:customStyle="1" w:styleId="WW8Num355z1">
    <w:name w:val="WW8Num355z1"/>
    <w:qFormat/>
    <w:rPr>
      <w:rFonts w:ascii="Courier New" w:hAnsi="Courier New" w:cs="Courier New"/>
    </w:rPr>
  </w:style>
  <w:style w:type="character" w:customStyle="1" w:styleId="WW8Num355z2">
    <w:name w:val="WW8Num355z2"/>
    <w:qFormat/>
    <w:rPr>
      <w:rFonts w:ascii="Wingdings" w:hAnsi="Wingdings" w:cs="Wingdings"/>
    </w:rPr>
  </w:style>
  <w:style w:type="character" w:customStyle="1" w:styleId="WW8Num356z0">
    <w:name w:val="WW8Num356z0"/>
    <w:qFormat/>
    <w:rPr>
      <w:b w:val="0"/>
      <w:bCs w:val="0"/>
    </w:rPr>
  </w:style>
  <w:style w:type="character" w:customStyle="1" w:styleId="WW8Num357z0">
    <w:name w:val="WW8Num357z0"/>
    <w:qFormat/>
  </w:style>
  <w:style w:type="character" w:customStyle="1" w:styleId="WW8Num357z1">
    <w:name w:val="WW8Num357z1"/>
    <w:qFormat/>
    <w:rPr>
      <w:rFonts w:cs="Times New Roman"/>
      <w:b/>
    </w:rPr>
  </w:style>
  <w:style w:type="character" w:customStyle="1" w:styleId="WW8Num358z0">
    <w:name w:val="WW8Num358z0"/>
    <w:qFormat/>
  </w:style>
  <w:style w:type="character" w:customStyle="1" w:styleId="WW8Num359z0">
    <w:name w:val="WW8Num359z0"/>
    <w:qFormat/>
  </w:style>
  <w:style w:type="character" w:customStyle="1" w:styleId="WW8Num359z1">
    <w:name w:val="WW8Num359z1"/>
    <w:qFormat/>
    <w:rPr>
      <w:b/>
      <w:bCs/>
    </w:rPr>
  </w:style>
  <w:style w:type="character" w:customStyle="1" w:styleId="WW8Num360z0">
    <w:name w:val="WW8Num360z0"/>
    <w:qFormat/>
    <w:rPr>
      <w:b/>
      <w:bCs/>
      <w:color w:val="000000"/>
    </w:rPr>
  </w:style>
  <w:style w:type="character" w:customStyle="1" w:styleId="WW8Num361z0">
    <w:name w:val="WW8Num361z0"/>
    <w:qFormat/>
    <w:rPr>
      <w:b w:val="0"/>
      <w:bCs w:val="0"/>
    </w:rPr>
  </w:style>
  <w:style w:type="character" w:customStyle="1" w:styleId="WW8Num362z0">
    <w:name w:val="WW8Num362z0"/>
    <w:qFormat/>
    <w:rPr>
      <w:b/>
      <w:color w:val="000000"/>
    </w:rPr>
  </w:style>
  <w:style w:type="character" w:customStyle="1" w:styleId="WW8Num362z1">
    <w:name w:val="WW8Num362z1"/>
    <w:qFormat/>
  </w:style>
  <w:style w:type="character" w:customStyle="1" w:styleId="WW8Num365z0">
    <w:name w:val="WW8Num365z0"/>
    <w:qFormat/>
    <w:rPr>
      <w:b w:val="0"/>
      <w:bCs w:val="0"/>
    </w:rPr>
  </w:style>
  <w:style w:type="character" w:customStyle="1" w:styleId="WW8Num369z0">
    <w:name w:val="WW8Num369z0"/>
    <w:qFormat/>
  </w:style>
  <w:style w:type="character" w:customStyle="1" w:styleId="WW8Num369z1">
    <w:name w:val="WW8Num369z1"/>
    <w:qFormat/>
    <w:rPr>
      <w:b/>
      <w:bCs/>
    </w:rPr>
  </w:style>
  <w:style w:type="character" w:customStyle="1" w:styleId="WW8Num370z0">
    <w:name w:val="WW8Num370z0"/>
    <w:qFormat/>
  </w:style>
  <w:style w:type="character" w:customStyle="1" w:styleId="WW8Num370z1">
    <w:name w:val="WW8Num370z1"/>
    <w:qFormat/>
    <w:rPr>
      <w:b/>
      <w:bCs/>
    </w:rPr>
  </w:style>
  <w:style w:type="character" w:customStyle="1" w:styleId="WW8Num372z0">
    <w:name w:val="WW8Num372z0"/>
    <w:qFormat/>
  </w:style>
  <w:style w:type="character" w:customStyle="1" w:styleId="WW8Num375z0">
    <w:name w:val="WW8Num375z0"/>
    <w:qFormat/>
  </w:style>
  <w:style w:type="character" w:customStyle="1" w:styleId="WW8Num375z1">
    <w:name w:val="WW8Num375z1"/>
    <w:qFormat/>
    <w:rPr>
      <w:b/>
      <w:bCs/>
    </w:rPr>
  </w:style>
  <w:style w:type="character" w:customStyle="1" w:styleId="WW8Num376z0">
    <w:name w:val="WW8Num376z0"/>
    <w:qFormat/>
    <w:rPr>
      <w:rFonts w:ascii="Calibri" w:eastAsia="Aptos" w:hAnsi="Calibri" w:cs="Calibri"/>
    </w:rPr>
  </w:style>
  <w:style w:type="character" w:customStyle="1" w:styleId="WW8Num376z1">
    <w:name w:val="WW8Num376z1"/>
    <w:qFormat/>
    <w:rPr>
      <w:rFonts w:ascii="Courier New" w:hAnsi="Courier New" w:cs="Courier New"/>
    </w:rPr>
  </w:style>
  <w:style w:type="character" w:customStyle="1" w:styleId="WW8Num376z2">
    <w:name w:val="WW8Num376z2"/>
    <w:qFormat/>
    <w:rPr>
      <w:rFonts w:ascii="Wingdings" w:hAnsi="Wingdings" w:cs="Wingdings"/>
    </w:rPr>
  </w:style>
  <w:style w:type="character" w:customStyle="1" w:styleId="WW8Num376z3">
    <w:name w:val="WW8Num376z3"/>
    <w:qFormat/>
    <w:rPr>
      <w:rFonts w:ascii="Symbol" w:hAnsi="Symbol" w:cs="Symbol"/>
    </w:rPr>
  </w:style>
  <w:style w:type="character" w:customStyle="1" w:styleId="WW8Num378z0">
    <w:name w:val="WW8Num378z0"/>
    <w:qFormat/>
  </w:style>
  <w:style w:type="character" w:customStyle="1" w:styleId="WW8Num378z1">
    <w:name w:val="WW8Num378z1"/>
    <w:qFormat/>
    <w:rPr>
      <w:b/>
      <w:bCs/>
    </w:rPr>
  </w:style>
  <w:style w:type="character" w:customStyle="1" w:styleId="WW8Num380z0">
    <w:name w:val="WW8Num380z0"/>
    <w:qFormat/>
    <w:rPr>
      <w:b/>
      <w:color w:val="000000"/>
    </w:rPr>
  </w:style>
  <w:style w:type="character" w:customStyle="1" w:styleId="WW8Num381z0">
    <w:name w:val="WW8Num381z0"/>
    <w:qFormat/>
    <w:rPr>
      <w:b w:val="0"/>
      <w:bCs w:val="0"/>
    </w:rPr>
  </w:style>
  <w:style w:type="character" w:customStyle="1" w:styleId="WW8Num382z0">
    <w:name w:val="WW8Num382z0"/>
    <w:qFormat/>
    <w:rPr>
      <w:b w:val="0"/>
      <w:bCs w:val="0"/>
    </w:rPr>
  </w:style>
  <w:style w:type="character" w:customStyle="1" w:styleId="WW8Num384z0">
    <w:name w:val="WW8Num384z0"/>
    <w:qFormat/>
    <w:rPr>
      <w:rFonts w:ascii="Times New Roman" w:eastAsia="Times New Roman" w:hAnsi="Times New Roman" w:cs="Times New Roman"/>
    </w:rPr>
  </w:style>
  <w:style w:type="character" w:customStyle="1" w:styleId="WW8Num384z1">
    <w:name w:val="WW8Num384z1"/>
    <w:qFormat/>
    <w:rPr>
      <w:rFonts w:ascii="Courier New" w:hAnsi="Courier New" w:cs="Courier New"/>
    </w:rPr>
  </w:style>
  <w:style w:type="character" w:customStyle="1" w:styleId="WW8Num384z2">
    <w:name w:val="WW8Num384z2"/>
    <w:qFormat/>
    <w:rPr>
      <w:rFonts w:ascii="Wingdings" w:hAnsi="Wingdings" w:cs="Wingdings"/>
    </w:rPr>
  </w:style>
  <w:style w:type="character" w:customStyle="1" w:styleId="WW8Num384z3">
    <w:name w:val="WW8Num384z3"/>
    <w:qFormat/>
    <w:rPr>
      <w:rFonts w:ascii="Symbol" w:hAnsi="Symbol" w:cs="Symbol"/>
    </w:rPr>
  </w:style>
  <w:style w:type="character" w:customStyle="1" w:styleId="WW8Num386z0">
    <w:name w:val="WW8Num386z0"/>
    <w:qFormat/>
    <w:rPr>
      <w:rFonts w:ascii="Calibri" w:eastAsia="Aptos" w:hAnsi="Calibri" w:cs="Calibri"/>
    </w:rPr>
  </w:style>
  <w:style w:type="character" w:customStyle="1" w:styleId="WW8Num386z1">
    <w:name w:val="WW8Num386z1"/>
    <w:qFormat/>
    <w:rPr>
      <w:rFonts w:ascii="Courier New" w:hAnsi="Courier New" w:cs="Courier New"/>
    </w:rPr>
  </w:style>
  <w:style w:type="character" w:customStyle="1" w:styleId="WW8Num386z2">
    <w:name w:val="WW8Num386z2"/>
    <w:qFormat/>
    <w:rPr>
      <w:rFonts w:ascii="Wingdings" w:hAnsi="Wingdings" w:cs="Wingdings"/>
    </w:rPr>
  </w:style>
  <w:style w:type="character" w:customStyle="1" w:styleId="WW8Num386z3">
    <w:name w:val="WW8Num386z3"/>
    <w:qFormat/>
    <w:rPr>
      <w:rFonts w:ascii="Symbol" w:hAnsi="Symbol" w:cs="Symbol"/>
    </w:rPr>
  </w:style>
  <w:style w:type="character" w:customStyle="1" w:styleId="WW8Num387z0">
    <w:name w:val="WW8Num387z0"/>
    <w:qFormat/>
    <w:rPr>
      <w:rFonts w:cs="Times New Roman"/>
      <w:b/>
    </w:rPr>
  </w:style>
  <w:style w:type="character" w:customStyle="1" w:styleId="FooterChar">
    <w:name w:val="Footer Char"/>
    <w:uiPriority w:val="99"/>
    <w:qFormat/>
    <w:rPr>
      <w:color w:val="767171"/>
      <w:szCs w:val="16"/>
    </w:rPr>
  </w:style>
  <w:style w:type="character" w:customStyle="1" w:styleId="SubtitleChar">
    <w:name w:val="Subtitle Char"/>
    <w:uiPriority w:val="3"/>
    <w:qFormat/>
    <w:rPr>
      <w:rFonts w:eastAsia="Times New Roman" w:cs="Times New Roman"/>
      <w:caps/>
      <w:color w:val="006683"/>
      <w:sz w:val="36"/>
      <w:szCs w:val="26"/>
    </w:rPr>
  </w:style>
  <w:style w:type="character" w:customStyle="1" w:styleId="TitleChar">
    <w:name w:val="Title Char"/>
    <w:qFormat/>
    <w:rPr>
      <w:rFonts w:ascii="Gill Sans MT" w:eastAsia="Times New Roman" w:hAnsi="Gill Sans MT" w:cs="Times New Roman (Headings CS);T"/>
      <w:b/>
      <w:caps/>
      <w:spacing w:val="30"/>
      <w:kern w:val="2"/>
      <w:sz w:val="110"/>
      <w:szCs w:val="60"/>
    </w:rPr>
  </w:style>
  <w:style w:type="character" w:customStyle="1" w:styleId="HeaderChar">
    <w:name w:val="Header Char"/>
    <w:qFormat/>
    <w:rPr>
      <w:rFonts w:ascii="Arial" w:eastAsia="Arial" w:hAnsi="Arial" w:cs="Arial"/>
      <w:bCs w:val="0"/>
      <w:sz w:val="22"/>
      <w:szCs w:val="22"/>
      <w:lang w:val="en-US"/>
    </w:rPr>
  </w:style>
  <w:style w:type="character" w:customStyle="1" w:styleId="Heading1Char">
    <w:name w:val="Heading 1 Char"/>
    <w:qFormat/>
    <w:rPr>
      <w:rFonts w:ascii="Times New Roman" w:eastAsia="Times New Roman" w:hAnsi="Times New Roman" w:cs="Arial"/>
      <w:kern w:val="2"/>
    </w:rPr>
  </w:style>
  <w:style w:type="character" w:styleId="Hyperlink">
    <w:name w:val="Hyperlink"/>
    <w:rPr>
      <w:color w:val="0000FF"/>
      <w:u w:val="single"/>
    </w:rPr>
  </w:style>
  <w:style w:type="character" w:customStyle="1" w:styleId="ListParagraphChar">
    <w:name w:val="List Paragraph Char"/>
    <w:qFormat/>
    <w:rPr>
      <w:rFonts w:ascii="Arial" w:eastAsia="Arial" w:hAnsi="Arial" w:cs="Arial"/>
      <w:bCs w:val="0"/>
      <w:sz w:val="22"/>
      <w:szCs w:val="22"/>
      <w:lang w:val="en-US"/>
    </w:rPr>
  </w:style>
  <w:style w:type="character" w:customStyle="1" w:styleId="BodyTextChar">
    <w:name w:val="Body Text Char"/>
    <w:qFormat/>
    <w:rPr>
      <w:rFonts w:ascii="Arial" w:eastAsia="Times New Roman" w:hAnsi="Arial" w:cs="Times New Roman"/>
      <w:bCs w:val="0"/>
      <w:sz w:val="22"/>
      <w:szCs w:val="20"/>
    </w:rPr>
  </w:style>
  <w:style w:type="character" w:customStyle="1" w:styleId="BodyTextIndentChar">
    <w:name w:val="Body Text Indent Char"/>
    <w:qFormat/>
    <w:rPr>
      <w:rFonts w:ascii="Times New Roman" w:eastAsia="Times New Roman" w:hAnsi="Times New Roman" w:cs="Times New Roman"/>
      <w:bCs w:val="0"/>
      <w:szCs w:val="24"/>
    </w:rPr>
  </w:style>
  <w:style w:type="character" w:customStyle="1" w:styleId="BodyTextIndent2Char">
    <w:name w:val="Body Text Indent 2 Char"/>
    <w:qFormat/>
    <w:rPr>
      <w:rFonts w:ascii="Calibri" w:eastAsia="Calibri" w:hAnsi="Calibri" w:cs="Times New Roman"/>
      <w:bCs w:val="0"/>
      <w:sz w:val="22"/>
      <w:szCs w:val="22"/>
    </w:rPr>
  </w:style>
  <w:style w:type="character" w:customStyle="1" w:styleId="BodyTextIndent3Char">
    <w:name w:val="Body Text Indent 3 Char"/>
    <w:qFormat/>
    <w:rPr>
      <w:rFonts w:ascii="Calibri" w:eastAsia="Calibri" w:hAnsi="Calibri" w:cs="Times New Roman"/>
      <w:bCs w:val="0"/>
      <w:sz w:val="16"/>
      <w:szCs w:val="16"/>
    </w:rPr>
  </w:style>
  <w:style w:type="character" w:customStyle="1" w:styleId="Heading2Char">
    <w:name w:val="Heading 2 Char"/>
    <w:qFormat/>
    <w:rPr>
      <w:rFonts w:eastAsia="DengXian Light"/>
      <w:bCs/>
      <w:sz w:val="24"/>
      <w:szCs w:val="24"/>
      <w:lang w:val="vi-VN"/>
    </w:rPr>
  </w:style>
  <w:style w:type="character" w:customStyle="1" w:styleId="Heading3Char">
    <w:name w:val="Heading 3 Char"/>
    <w:qFormat/>
    <w:rPr>
      <w:rFonts w:ascii="Arial" w:eastAsia="DengXian Light" w:hAnsi="Arial" w:cs="Arial"/>
      <w:b/>
      <w:i/>
      <w:sz w:val="22"/>
      <w:szCs w:val="24"/>
      <w:lang w:val="en"/>
    </w:rPr>
  </w:style>
  <w:style w:type="character" w:customStyle="1" w:styleId="Heading4Char">
    <w:name w:val="Heading 4 Char"/>
    <w:qFormat/>
    <w:rPr>
      <w:rFonts w:ascii="Arial" w:eastAsia="DengXian Light" w:hAnsi="Arial" w:cs="Arial"/>
      <w:i/>
      <w:iCs/>
      <w:sz w:val="22"/>
      <w:szCs w:val="22"/>
      <w:lang w:val="en"/>
    </w:rPr>
  </w:style>
  <w:style w:type="character" w:customStyle="1" w:styleId="Heading5Char">
    <w:name w:val="Heading 5 Char"/>
    <w:qFormat/>
    <w:rPr>
      <w:b/>
      <w:bCs/>
      <w:sz w:val="26"/>
      <w:szCs w:val="26"/>
    </w:rPr>
  </w:style>
  <w:style w:type="character" w:customStyle="1" w:styleId="BalloonTextChar">
    <w:name w:val="Balloon Text Char"/>
    <w:qFormat/>
    <w:rPr>
      <w:rFonts w:ascii="Tahoma" w:eastAsia="Calibri" w:hAnsi="Tahoma" w:cs="Tahoma"/>
      <w:sz w:val="16"/>
      <w:szCs w:val="16"/>
    </w:rPr>
  </w:style>
  <w:style w:type="character" w:styleId="CommentReference">
    <w:name w:val="annotation reference"/>
    <w:qFormat/>
    <w:rPr>
      <w:sz w:val="16"/>
      <w:szCs w:val="16"/>
    </w:rPr>
  </w:style>
  <w:style w:type="character" w:customStyle="1" w:styleId="CommentTextChar">
    <w:name w:val="Comment Text Char"/>
    <w:qFormat/>
    <w:rPr>
      <w:rFonts w:ascii="Calibri" w:eastAsia="DengXian;等线" w:hAnsi="Calibri" w:cs="Calibri"/>
      <w:lang w:eastAsia="ja-JP"/>
    </w:rPr>
  </w:style>
  <w:style w:type="character" w:customStyle="1" w:styleId="CommentSubjectChar">
    <w:name w:val="Comment Subject Char"/>
    <w:qFormat/>
    <w:rPr>
      <w:rFonts w:ascii="Calibri" w:eastAsia="Calibri" w:hAnsi="Calibri" w:cs="Calibri"/>
      <w:b/>
      <w:bCs/>
      <w:lang w:eastAsia="ja-JP"/>
    </w:rPr>
  </w:style>
  <w:style w:type="character" w:styleId="Emphasis">
    <w:name w:val="Emphasis"/>
    <w:qFormat/>
    <w:rPr>
      <w:i/>
      <w:iCs/>
    </w:rPr>
  </w:style>
  <w:style w:type="character" w:styleId="Strong">
    <w:name w:val="Strong"/>
    <w:qFormat/>
    <w:rPr>
      <w:b/>
      <w:bCs/>
    </w:rPr>
  </w:style>
  <w:style w:type="character" w:customStyle="1" w:styleId="apple-converted-space">
    <w:name w:val="apple-converted-space"/>
    <w:basedOn w:val="DefaultParagraphFont"/>
    <w:qFormat/>
  </w:style>
  <w:style w:type="character" w:customStyle="1" w:styleId="shorttext">
    <w:name w:val="short_text"/>
    <w:basedOn w:val="DefaultParagraphFont"/>
    <w:qFormat/>
  </w:style>
  <w:style w:type="character" w:customStyle="1" w:styleId="hps">
    <w:name w:val="hps"/>
    <w:basedOn w:val="DefaultParagraphFont"/>
    <w:qFormat/>
  </w:style>
  <w:style w:type="character" w:customStyle="1" w:styleId="NoSpacingChar">
    <w:name w:val="No Spacing Char"/>
    <w:qFormat/>
    <w:rPr>
      <w:rFonts w:ascii="Calibri" w:eastAsia="DengXian;等线" w:hAnsi="Calibri" w:cs="Calibri"/>
      <w:sz w:val="22"/>
      <w:szCs w:val="22"/>
    </w:rPr>
  </w:style>
  <w:style w:type="character" w:customStyle="1" w:styleId="UnresolvedMention1">
    <w:name w:val="Unresolved Mention1"/>
    <w:qFormat/>
    <w:rPr>
      <w:color w:val="605E5C"/>
      <w:shd w:val="clear" w:color="auto" w:fill="E1DFDD"/>
    </w:rPr>
  </w:style>
  <w:style w:type="character" w:customStyle="1" w:styleId="Style3Char">
    <w:name w:val="Style3 Char"/>
    <w:qFormat/>
    <w:rPr>
      <w:b/>
      <w:bCs/>
      <w:sz w:val="24"/>
      <w:szCs w:val="24"/>
    </w:rPr>
  </w:style>
  <w:style w:type="character" w:customStyle="1" w:styleId="Style4Char">
    <w:name w:val="Style4 Char"/>
    <w:qFormat/>
    <w:rPr>
      <w:rFonts w:eastAsia="Arial"/>
      <w:color w:val="000000"/>
      <w:sz w:val="24"/>
      <w:szCs w:val="24"/>
      <w:lang w:val="en"/>
    </w:rPr>
  </w:style>
  <w:style w:type="character" w:customStyle="1" w:styleId="UnresolvedMention2">
    <w:name w:val="Unresolved Mention2"/>
    <w:qFormat/>
    <w:rPr>
      <w:color w:val="605E5C"/>
      <w:shd w:val="clear" w:color="auto" w:fill="E1DFDD"/>
    </w:rPr>
  </w:style>
  <w:style w:type="character" w:customStyle="1" w:styleId="Style1Char">
    <w:name w:val="Style1 Char"/>
    <w:qFormat/>
    <w:rPr>
      <w:rFonts w:ascii="Arial" w:hAnsi="Arial" w:cs="Arial"/>
      <w:b/>
      <w:bCs/>
      <w:sz w:val="22"/>
      <w:szCs w:val="22"/>
      <w:lang w:val="en"/>
    </w:rPr>
  </w:style>
  <w:style w:type="character" w:customStyle="1" w:styleId="Style2Char">
    <w:name w:val="Style2 Char"/>
    <w:qFormat/>
    <w:rPr>
      <w:sz w:val="24"/>
      <w:szCs w:val="24"/>
      <w:lang w:val="vi-VN"/>
    </w:rPr>
  </w:style>
  <w:style w:type="character" w:styleId="UnresolvedMention">
    <w:name w:val="Unresolved Mention"/>
    <w:qFormat/>
    <w:rPr>
      <w:color w:val="605E5C"/>
      <w:shd w:val="clear" w:color="auto" w:fill="E1DFDD"/>
    </w:rPr>
  </w:style>
  <w:style w:type="character" w:customStyle="1" w:styleId="Style5Char">
    <w:name w:val="Style5 Char"/>
    <w:qFormat/>
    <w:rPr>
      <w:b/>
      <w:color w:val="014282"/>
      <w:sz w:val="32"/>
      <w:szCs w:val="32"/>
    </w:rPr>
  </w:style>
  <w:style w:type="character" w:customStyle="1" w:styleId="IndexLink">
    <w:name w:val="Index Link"/>
    <w:qFormat/>
  </w:style>
  <w:style w:type="paragraph" w:customStyle="1" w:styleId="Heading">
    <w:name w:val="Heading"/>
    <w:basedOn w:val="Normal"/>
    <w:next w:val="BodyText"/>
    <w:qFormat/>
    <w:pPr>
      <w:spacing w:after="40" w:line="1200" w:lineRule="exact"/>
      <w:ind w:left="630"/>
      <w:contextualSpacing/>
    </w:pPr>
    <w:rPr>
      <w:rFonts w:ascii="Gill Sans MT" w:hAnsi="Gill Sans MT" w:cs="Times New Roman (Headings CS);T"/>
      <w:b/>
      <w:caps/>
      <w:color w:val="44546A"/>
      <w:spacing w:val="30"/>
      <w:kern w:val="2"/>
      <w:sz w:val="110"/>
      <w:szCs w:val="60"/>
    </w:rPr>
  </w:style>
  <w:style w:type="paragraph" w:styleId="BodyText">
    <w:name w:val="Body Text"/>
    <w:basedOn w:val="Normal"/>
    <w:pPr>
      <w:tabs>
        <w:tab w:val="left" w:pos="720"/>
        <w:tab w:val="left" w:pos="1440"/>
        <w:tab w:val="left" w:pos="2160"/>
      </w:tabs>
      <w:ind w:right="-1440"/>
    </w:pPr>
    <w:rPr>
      <w:szCs w:val="20"/>
    </w:rPr>
  </w:style>
  <w:style w:type="paragraph" w:styleId="List">
    <w:name w:val="List"/>
    <w:basedOn w:val="BodyText"/>
  </w:style>
  <w:style w:type="paragraph" w:styleId="Caption">
    <w:name w:val="caption"/>
    <w:basedOn w:val="Normal"/>
    <w:next w:val="Normal"/>
    <w:qFormat/>
    <w:pPr>
      <w:spacing w:after="200"/>
      <w:jc w:val="center"/>
    </w:pPr>
    <w:rPr>
      <w:rFonts w:ascii="Arial" w:eastAsia="Arial" w:hAnsi="Arial" w:cs="Arial"/>
      <w:i/>
      <w:iCs/>
      <w:szCs w:val="18"/>
      <w:lang w:val="en"/>
    </w:rPr>
  </w:style>
  <w:style w:type="paragraph" w:customStyle="1" w:styleId="Index">
    <w:name w:val="Index"/>
    <w:basedOn w:val="Normal"/>
    <w:qFormat/>
    <w:pPr>
      <w:suppressLineNumbers/>
    </w:pPr>
  </w:style>
  <w:style w:type="paragraph" w:customStyle="1" w:styleId="HeaderandFooter">
    <w:name w:val="Header and Footer"/>
    <w:basedOn w:val="Normal"/>
    <w:qFormat/>
    <w:pPr>
      <w:suppressLineNumbers/>
      <w:tabs>
        <w:tab w:val="center" w:pos="4819"/>
        <w:tab w:val="right" w:pos="9638"/>
      </w:tabs>
    </w:pPr>
  </w:style>
  <w:style w:type="paragraph" w:styleId="Footer">
    <w:name w:val="footer"/>
    <w:basedOn w:val="Normal"/>
    <w:uiPriority w:val="99"/>
    <w:pPr>
      <w:jc w:val="right"/>
    </w:pPr>
    <w:rPr>
      <w:szCs w:val="16"/>
    </w:rPr>
  </w:style>
  <w:style w:type="paragraph" w:styleId="Subtitle">
    <w:name w:val="Subtitle"/>
    <w:basedOn w:val="Normal"/>
    <w:next w:val="BodyText"/>
    <w:uiPriority w:val="3"/>
    <w:qFormat/>
    <w:pPr>
      <w:spacing w:before="300" w:after="40"/>
      <w:ind w:left="630"/>
      <w:contextualSpacing/>
    </w:pPr>
    <w:rPr>
      <w:caps/>
      <w:color w:val="006683"/>
      <w:sz w:val="36"/>
      <w:szCs w:val="26"/>
    </w:rPr>
  </w:style>
  <w:style w:type="paragraph" w:customStyle="1" w:styleId="ContactInfo">
    <w:name w:val="Contact Info"/>
    <w:basedOn w:val="Normal"/>
    <w:qFormat/>
    <w:pPr>
      <w:spacing w:before="360"/>
      <w:ind w:left="1332"/>
      <w:contextualSpacing/>
    </w:pPr>
    <w:rPr>
      <w:rFonts w:cs="Times New Roman (Body CS);Times"/>
      <w:bCs/>
      <w:caps/>
      <w:color w:val="FFFFFF"/>
      <w:sz w:val="32"/>
    </w:rPr>
  </w:style>
  <w:style w:type="paragraph" w:styleId="Header">
    <w:name w:val="header"/>
    <w:basedOn w:val="Normal"/>
    <w:pPr>
      <w:tabs>
        <w:tab w:val="center" w:pos="4680"/>
        <w:tab w:val="right" w:pos="9360"/>
      </w:tabs>
    </w:pPr>
  </w:style>
  <w:style w:type="paragraph" w:styleId="TOCHeading">
    <w:name w:val="TOC Heading"/>
    <w:basedOn w:val="Heading1"/>
    <w:next w:val="Normal"/>
    <w:qFormat/>
    <w:pPr>
      <w:keepLines/>
      <w:numPr>
        <w:numId w:val="0"/>
      </w:numPr>
      <w:tabs>
        <w:tab w:val="clear" w:pos="720"/>
      </w:tabs>
      <w:spacing w:after="0" w:line="257" w:lineRule="auto"/>
      <w:outlineLvl w:val="9"/>
    </w:pPr>
    <w:rPr>
      <w:rFonts w:ascii="Gill Sans MT" w:hAnsi="Gill Sans MT"/>
      <w:bCs w:val="0"/>
      <w:color w:val="004B62"/>
      <w:kern w:val="0"/>
      <w:sz w:val="32"/>
    </w:rPr>
  </w:style>
  <w:style w:type="paragraph" w:styleId="TOC1">
    <w:name w:val="toc 1"/>
    <w:basedOn w:val="Normal"/>
    <w:next w:val="Normal"/>
    <w:pPr>
      <w:tabs>
        <w:tab w:val="right" w:leader="dot" w:pos="9061"/>
      </w:tabs>
      <w:spacing w:after="100"/>
    </w:pPr>
    <w:rPr>
      <w:sz w:val="28"/>
      <w:szCs w:val="26"/>
      <w:lang w:eastAsia="en-US"/>
    </w:rPr>
  </w:style>
  <w:style w:type="paragraph" w:styleId="ListParagraph">
    <w:name w:val="List Paragraph"/>
    <w:basedOn w:val="Normal"/>
    <w:link w:val="ListParagraphChar1"/>
    <w:qFormat/>
    <w:pPr>
      <w:ind w:left="720"/>
      <w:contextualSpacing/>
    </w:pPr>
  </w:style>
  <w:style w:type="paragraph" w:styleId="BodyTextIndent">
    <w:name w:val="Body Text Indent"/>
    <w:basedOn w:val="Normal"/>
    <w:pPr>
      <w:spacing w:after="120"/>
      <w:ind w:left="360"/>
    </w:pPr>
  </w:style>
  <w:style w:type="paragraph" w:styleId="BodyTextIndent2">
    <w:name w:val="Body Text Indent 2"/>
    <w:basedOn w:val="Normal"/>
    <w:qFormat/>
    <w:pPr>
      <w:spacing w:after="120" w:line="480" w:lineRule="auto"/>
      <w:ind w:left="360"/>
    </w:pPr>
    <w:rPr>
      <w:rFonts w:ascii="Calibri" w:eastAsia="Calibri" w:hAnsi="Calibri"/>
    </w:rPr>
  </w:style>
  <w:style w:type="paragraph" w:styleId="BodyTextIndent3">
    <w:name w:val="Body Text Indent 3"/>
    <w:basedOn w:val="Normal"/>
    <w:qFormat/>
    <w:pPr>
      <w:spacing w:after="120"/>
      <w:ind w:left="360"/>
    </w:pPr>
    <w:rPr>
      <w:rFonts w:ascii="Calibri" w:eastAsia="Calibri" w:hAnsi="Calibri"/>
      <w:sz w:val="16"/>
      <w:szCs w:val="16"/>
    </w:rPr>
  </w:style>
  <w:style w:type="paragraph" w:customStyle="1" w:styleId="ColorfulList-Accent11">
    <w:name w:val="Colorful List - Accent 11"/>
    <w:basedOn w:val="Normal"/>
    <w:qFormat/>
    <w:pPr>
      <w:spacing w:after="160" w:line="257" w:lineRule="auto"/>
      <w:ind w:left="720"/>
      <w:contextualSpacing/>
    </w:pPr>
    <w:rPr>
      <w:rFonts w:ascii="Calibri" w:eastAsia="Calibri" w:hAnsi="Calibri"/>
    </w:rPr>
  </w:style>
  <w:style w:type="paragraph" w:styleId="BalloonText">
    <w:name w:val="Balloon Text"/>
    <w:basedOn w:val="Normal"/>
    <w:qFormat/>
    <w:rPr>
      <w:rFonts w:ascii="Tahoma" w:eastAsia="Calibri" w:hAnsi="Tahoma" w:cs="Tahoma"/>
      <w:sz w:val="16"/>
      <w:szCs w:val="16"/>
    </w:rPr>
  </w:style>
  <w:style w:type="paragraph" w:styleId="CommentText">
    <w:name w:val="annotation text"/>
    <w:basedOn w:val="Normal"/>
    <w:qFormat/>
    <w:pPr>
      <w:spacing w:after="160"/>
    </w:pPr>
    <w:rPr>
      <w:rFonts w:ascii="Calibri" w:eastAsia="DengXian;等线" w:hAnsi="Calibri"/>
      <w:sz w:val="20"/>
      <w:szCs w:val="20"/>
      <w:lang w:eastAsia="ja-JP"/>
    </w:rPr>
  </w:style>
  <w:style w:type="paragraph" w:styleId="CommentSubject">
    <w:name w:val="annotation subject"/>
    <w:basedOn w:val="CommentText"/>
    <w:next w:val="CommentText"/>
    <w:qFormat/>
    <w:pPr>
      <w:spacing w:after="200"/>
    </w:pPr>
    <w:rPr>
      <w:rFonts w:eastAsia="Calibri"/>
      <w:b/>
      <w:bCs/>
    </w:rPr>
  </w:style>
  <w:style w:type="paragraph" w:styleId="NormalWeb">
    <w:name w:val="Normal (Web)"/>
    <w:basedOn w:val="Normal"/>
    <w:qFormat/>
    <w:pPr>
      <w:spacing w:before="280" w:after="280"/>
    </w:pPr>
  </w:style>
  <w:style w:type="paragraph" w:customStyle="1" w:styleId="CharCharCharCharCharChar2CharCharCharChar">
    <w:name w:val="Char Char Char Char Char Char2 Char Char Char Char"/>
    <w:basedOn w:val="Normal"/>
    <w:qFormat/>
    <w:pPr>
      <w:spacing w:after="160" w:line="240" w:lineRule="exact"/>
    </w:pPr>
    <w:rPr>
      <w:rFonts w:ascii="Arial" w:hAnsi="Arial" w:cs="Arial"/>
      <w:sz w:val="22"/>
      <w:szCs w:val="22"/>
    </w:rPr>
  </w:style>
  <w:style w:type="paragraph" w:customStyle="1" w:styleId="Default">
    <w:name w:val="Default"/>
    <w:qFormat/>
    <w:pPr>
      <w:suppressAutoHyphens/>
      <w:autoSpaceDE w:val="0"/>
    </w:pPr>
    <w:rPr>
      <w:rFonts w:ascii="Times New Roman" w:eastAsia="Calibri" w:hAnsi="Times New Roman" w:cs="Times New Roman"/>
      <w:color w:val="000000"/>
      <w:sz w:val="24"/>
      <w:szCs w:val="24"/>
    </w:rPr>
  </w:style>
  <w:style w:type="paragraph" w:customStyle="1" w:styleId="Revision1">
    <w:name w:val="Revision1"/>
    <w:qFormat/>
    <w:pPr>
      <w:suppressAutoHyphens/>
    </w:pPr>
    <w:rPr>
      <w:rFonts w:ascii="Calibri" w:eastAsia="Calibri" w:hAnsi="Calibri" w:cs="Calibri"/>
      <w:sz w:val="22"/>
      <w:szCs w:val="22"/>
    </w:rPr>
  </w:style>
  <w:style w:type="paragraph" w:styleId="NoSpacing">
    <w:name w:val="No Spacing"/>
    <w:qFormat/>
    <w:pPr>
      <w:suppressAutoHyphens/>
    </w:pPr>
    <w:rPr>
      <w:rFonts w:ascii="Calibri" w:eastAsia="DengXian;等线" w:hAnsi="Calibri" w:cs="Calibri"/>
      <w:sz w:val="22"/>
      <w:szCs w:val="22"/>
    </w:rPr>
  </w:style>
  <w:style w:type="paragraph" w:customStyle="1" w:styleId="Style3">
    <w:name w:val="Style3"/>
    <w:basedOn w:val="ListParagraph"/>
    <w:qFormat/>
    <w:pPr>
      <w:widowControl w:val="0"/>
      <w:numPr>
        <w:numId w:val="298"/>
      </w:numPr>
      <w:tabs>
        <w:tab w:val="left" w:pos="1134"/>
      </w:tabs>
      <w:snapToGrid w:val="0"/>
      <w:spacing w:before="240" w:after="240"/>
      <w:contextualSpacing w:val="0"/>
      <w:jc w:val="both"/>
    </w:pPr>
    <w:rPr>
      <w:b/>
      <w:bCs/>
    </w:rPr>
  </w:style>
  <w:style w:type="paragraph" w:customStyle="1" w:styleId="Style4">
    <w:name w:val="Style4"/>
    <w:basedOn w:val="ListParagraph"/>
    <w:link w:val="Style4Char1"/>
    <w:qFormat/>
    <w:pPr>
      <w:widowControl w:val="0"/>
      <w:tabs>
        <w:tab w:val="num" w:pos="720"/>
      </w:tabs>
      <w:snapToGrid w:val="0"/>
      <w:spacing w:before="240" w:after="240"/>
      <w:ind w:left="0"/>
      <w:contextualSpacing w:val="0"/>
      <w:jc w:val="both"/>
    </w:pPr>
    <w:rPr>
      <w:rFonts w:eastAsia="Arial"/>
      <w:color w:val="000000"/>
      <w:lang w:val="en"/>
    </w:rPr>
  </w:style>
  <w:style w:type="paragraph" w:customStyle="1" w:styleId="Style1">
    <w:name w:val="Style1"/>
    <w:basedOn w:val="ListParagraph"/>
    <w:qFormat/>
    <w:pPr>
      <w:widowControl w:val="0"/>
      <w:tabs>
        <w:tab w:val="left" w:pos="851"/>
        <w:tab w:val="left" w:pos="1134"/>
      </w:tabs>
      <w:snapToGrid w:val="0"/>
      <w:spacing w:before="120" w:after="120"/>
      <w:ind w:left="567" w:hanging="567"/>
      <w:contextualSpacing w:val="0"/>
      <w:jc w:val="both"/>
    </w:pPr>
    <w:rPr>
      <w:rFonts w:ascii="Arial" w:hAnsi="Arial" w:cs="Arial"/>
      <w:b/>
      <w:bCs/>
      <w:sz w:val="22"/>
      <w:szCs w:val="22"/>
      <w:lang w:val="en"/>
    </w:rPr>
  </w:style>
  <w:style w:type="paragraph" w:customStyle="1" w:styleId="Style2">
    <w:name w:val="Style2"/>
    <w:basedOn w:val="ListParagraph"/>
    <w:qFormat/>
    <w:pPr>
      <w:widowControl w:val="0"/>
      <w:tabs>
        <w:tab w:val="left" w:pos="567"/>
      </w:tabs>
      <w:autoSpaceDE w:val="0"/>
      <w:spacing w:before="120" w:after="240"/>
      <w:ind w:left="567" w:hanging="567"/>
      <w:contextualSpacing w:val="0"/>
      <w:jc w:val="both"/>
    </w:pPr>
    <w:rPr>
      <w:lang w:val="vi-VN"/>
    </w:rPr>
  </w:style>
  <w:style w:type="paragraph" w:styleId="TOC3">
    <w:name w:val="toc 3"/>
    <w:basedOn w:val="Normal"/>
    <w:next w:val="Normal"/>
    <w:pPr>
      <w:ind w:left="480"/>
    </w:pPr>
  </w:style>
  <w:style w:type="paragraph" w:styleId="TOC2">
    <w:name w:val="toc 2"/>
    <w:basedOn w:val="Normal"/>
    <w:next w:val="Normal"/>
    <w:pPr>
      <w:ind w:left="240"/>
    </w:pPr>
  </w:style>
  <w:style w:type="paragraph" w:customStyle="1" w:styleId="Style5">
    <w:name w:val="Style5"/>
    <w:basedOn w:val="Normal"/>
    <w:qFormat/>
    <w:pPr>
      <w:spacing w:before="120" w:after="120"/>
      <w:jc w:val="center"/>
    </w:pPr>
    <w:rPr>
      <w:b/>
      <w:color w:val="014282"/>
      <w:sz w:val="32"/>
      <w:szCs w:val="32"/>
    </w:r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paragraph" w:customStyle="1" w:styleId="FrameContents">
    <w:name w:val="Frame Contents"/>
    <w:basedOn w:val="Normal"/>
    <w:qFormat/>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8Num29">
    <w:name w:val="WW8Num29"/>
    <w:qFormat/>
  </w:style>
  <w:style w:type="numbering" w:customStyle="1" w:styleId="WW8Num30">
    <w:name w:val="WW8Num30"/>
    <w:qFormat/>
  </w:style>
  <w:style w:type="numbering" w:customStyle="1" w:styleId="WW8Num31">
    <w:name w:val="WW8Num31"/>
    <w:qFormat/>
  </w:style>
  <w:style w:type="numbering" w:customStyle="1" w:styleId="WW8Num32">
    <w:name w:val="WW8Num32"/>
    <w:qFormat/>
  </w:style>
  <w:style w:type="numbering" w:customStyle="1" w:styleId="WW8Num33">
    <w:name w:val="WW8Num33"/>
    <w:qFormat/>
  </w:style>
  <w:style w:type="numbering" w:customStyle="1" w:styleId="WW8Num34">
    <w:name w:val="WW8Num34"/>
    <w:qFormat/>
  </w:style>
  <w:style w:type="numbering" w:customStyle="1" w:styleId="WW8Num35">
    <w:name w:val="WW8Num35"/>
    <w:qFormat/>
  </w:style>
  <w:style w:type="numbering" w:customStyle="1" w:styleId="WW8Num36">
    <w:name w:val="WW8Num36"/>
    <w:qFormat/>
  </w:style>
  <w:style w:type="numbering" w:customStyle="1" w:styleId="WW8Num37">
    <w:name w:val="WW8Num37"/>
    <w:qFormat/>
  </w:style>
  <w:style w:type="numbering" w:customStyle="1" w:styleId="WW8Num38">
    <w:name w:val="WW8Num38"/>
    <w:qFormat/>
  </w:style>
  <w:style w:type="numbering" w:customStyle="1" w:styleId="WW8Num39">
    <w:name w:val="WW8Num39"/>
    <w:qFormat/>
  </w:style>
  <w:style w:type="numbering" w:customStyle="1" w:styleId="WW8Num40">
    <w:name w:val="WW8Num40"/>
    <w:qFormat/>
  </w:style>
  <w:style w:type="numbering" w:customStyle="1" w:styleId="WW8Num41">
    <w:name w:val="WW8Num41"/>
    <w:qFormat/>
  </w:style>
  <w:style w:type="numbering" w:customStyle="1" w:styleId="WW8Num42">
    <w:name w:val="WW8Num42"/>
    <w:qFormat/>
  </w:style>
  <w:style w:type="numbering" w:customStyle="1" w:styleId="WW8Num43">
    <w:name w:val="WW8Num43"/>
    <w:qFormat/>
  </w:style>
  <w:style w:type="numbering" w:customStyle="1" w:styleId="WW8Num44">
    <w:name w:val="WW8Num44"/>
    <w:qFormat/>
  </w:style>
  <w:style w:type="numbering" w:customStyle="1" w:styleId="WW8Num45">
    <w:name w:val="WW8Num45"/>
    <w:qFormat/>
  </w:style>
  <w:style w:type="numbering" w:customStyle="1" w:styleId="WW8Num46">
    <w:name w:val="WW8Num46"/>
    <w:qFormat/>
  </w:style>
  <w:style w:type="numbering" w:customStyle="1" w:styleId="WW8Num47">
    <w:name w:val="WW8Num47"/>
    <w:qFormat/>
  </w:style>
  <w:style w:type="numbering" w:customStyle="1" w:styleId="WW8Num48">
    <w:name w:val="WW8Num48"/>
    <w:qFormat/>
  </w:style>
  <w:style w:type="numbering" w:customStyle="1" w:styleId="WW8Num49">
    <w:name w:val="WW8Num49"/>
    <w:qFormat/>
  </w:style>
  <w:style w:type="numbering" w:customStyle="1" w:styleId="WW8Num50">
    <w:name w:val="WW8Num50"/>
    <w:qFormat/>
  </w:style>
  <w:style w:type="numbering" w:customStyle="1" w:styleId="WW8Num51">
    <w:name w:val="WW8Num51"/>
    <w:qFormat/>
  </w:style>
  <w:style w:type="numbering" w:customStyle="1" w:styleId="WW8Num52">
    <w:name w:val="WW8Num52"/>
    <w:qFormat/>
  </w:style>
  <w:style w:type="numbering" w:customStyle="1" w:styleId="WW8Num53">
    <w:name w:val="WW8Num53"/>
    <w:qFormat/>
  </w:style>
  <w:style w:type="numbering" w:customStyle="1" w:styleId="WW8Num54">
    <w:name w:val="WW8Num54"/>
    <w:qFormat/>
  </w:style>
  <w:style w:type="numbering" w:customStyle="1" w:styleId="WW8Num55">
    <w:name w:val="WW8Num55"/>
    <w:qFormat/>
  </w:style>
  <w:style w:type="numbering" w:customStyle="1" w:styleId="WW8Num56">
    <w:name w:val="WW8Num56"/>
    <w:qFormat/>
  </w:style>
  <w:style w:type="numbering" w:customStyle="1" w:styleId="WW8Num57">
    <w:name w:val="WW8Num57"/>
    <w:qFormat/>
  </w:style>
  <w:style w:type="numbering" w:customStyle="1" w:styleId="WW8Num58">
    <w:name w:val="WW8Num58"/>
    <w:qFormat/>
  </w:style>
  <w:style w:type="numbering" w:customStyle="1" w:styleId="WW8Num59">
    <w:name w:val="WW8Num59"/>
    <w:qFormat/>
  </w:style>
  <w:style w:type="numbering" w:customStyle="1" w:styleId="WW8Num60">
    <w:name w:val="WW8Num60"/>
    <w:qFormat/>
  </w:style>
  <w:style w:type="numbering" w:customStyle="1" w:styleId="WW8Num61">
    <w:name w:val="WW8Num61"/>
    <w:qFormat/>
  </w:style>
  <w:style w:type="numbering" w:customStyle="1" w:styleId="WW8Num62">
    <w:name w:val="WW8Num62"/>
    <w:qFormat/>
  </w:style>
  <w:style w:type="numbering" w:customStyle="1" w:styleId="WW8Num63">
    <w:name w:val="WW8Num63"/>
    <w:qFormat/>
  </w:style>
  <w:style w:type="numbering" w:customStyle="1" w:styleId="WW8Num64">
    <w:name w:val="WW8Num64"/>
    <w:qFormat/>
  </w:style>
  <w:style w:type="numbering" w:customStyle="1" w:styleId="WW8Num65">
    <w:name w:val="WW8Num65"/>
    <w:qFormat/>
  </w:style>
  <w:style w:type="numbering" w:customStyle="1" w:styleId="WW8Num66">
    <w:name w:val="WW8Num66"/>
    <w:qFormat/>
  </w:style>
  <w:style w:type="numbering" w:customStyle="1" w:styleId="WW8Num67">
    <w:name w:val="WW8Num67"/>
    <w:qFormat/>
  </w:style>
  <w:style w:type="numbering" w:customStyle="1" w:styleId="WW8Num68">
    <w:name w:val="WW8Num68"/>
    <w:qFormat/>
  </w:style>
  <w:style w:type="numbering" w:customStyle="1" w:styleId="WW8Num69">
    <w:name w:val="WW8Num69"/>
    <w:qFormat/>
  </w:style>
  <w:style w:type="numbering" w:customStyle="1" w:styleId="WW8Num70">
    <w:name w:val="WW8Num70"/>
    <w:qFormat/>
  </w:style>
  <w:style w:type="numbering" w:customStyle="1" w:styleId="WW8Num71">
    <w:name w:val="WW8Num71"/>
    <w:qFormat/>
  </w:style>
  <w:style w:type="numbering" w:customStyle="1" w:styleId="WW8Num72">
    <w:name w:val="WW8Num72"/>
    <w:qFormat/>
  </w:style>
  <w:style w:type="numbering" w:customStyle="1" w:styleId="WW8Num73">
    <w:name w:val="WW8Num73"/>
    <w:qFormat/>
  </w:style>
  <w:style w:type="numbering" w:customStyle="1" w:styleId="WW8Num74">
    <w:name w:val="WW8Num74"/>
    <w:qFormat/>
  </w:style>
  <w:style w:type="numbering" w:customStyle="1" w:styleId="WW8Num75">
    <w:name w:val="WW8Num75"/>
    <w:qFormat/>
  </w:style>
  <w:style w:type="numbering" w:customStyle="1" w:styleId="WW8Num76">
    <w:name w:val="WW8Num76"/>
    <w:qFormat/>
  </w:style>
  <w:style w:type="numbering" w:customStyle="1" w:styleId="WW8Num77">
    <w:name w:val="WW8Num77"/>
    <w:qFormat/>
  </w:style>
  <w:style w:type="numbering" w:customStyle="1" w:styleId="WW8Num78">
    <w:name w:val="WW8Num78"/>
    <w:qFormat/>
  </w:style>
  <w:style w:type="numbering" w:customStyle="1" w:styleId="WW8Num79">
    <w:name w:val="WW8Num79"/>
    <w:qFormat/>
  </w:style>
  <w:style w:type="numbering" w:customStyle="1" w:styleId="WW8Num80">
    <w:name w:val="WW8Num80"/>
    <w:qFormat/>
  </w:style>
  <w:style w:type="numbering" w:customStyle="1" w:styleId="WW8Num81">
    <w:name w:val="WW8Num81"/>
    <w:qFormat/>
  </w:style>
  <w:style w:type="numbering" w:customStyle="1" w:styleId="WW8Num82">
    <w:name w:val="WW8Num82"/>
    <w:qFormat/>
  </w:style>
  <w:style w:type="numbering" w:customStyle="1" w:styleId="WW8Num83">
    <w:name w:val="WW8Num83"/>
    <w:qFormat/>
  </w:style>
  <w:style w:type="numbering" w:customStyle="1" w:styleId="WW8Num84">
    <w:name w:val="WW8Num84"/>
    <w:qFormat/>
  </w:style>
  <w:style w:type="numbering" w:customStyle="1" w:styleId="WW8Num85">
    <w:name w:val="WW8Num85"/>
    <w:qFormat/>
  </w:style>
  <w:style w:type="numbering" w:customStyle="1" w:styleId="WW8Num86">
    <w:name w:val="WW8Num86"/>
    <w:qFormat/>
  </w:style>
  <w:style w:type="numbering" w:customStyle="1" w:styleId="WW8Num87">
    <w:name w:val="WW8Num87"/>
    <w:qFormat/>
  </w:style>
  <w:style w:type="numbering" w:customStyle="1" w:styleId="WW8Num88">
    <w:name w:val="WW8Num88"/>
    <w:qFormat/>
  </w:style>
  <w:style w:type="numbering" w:customStyle="1" w:styleId="WW8Num89">
    <w:name w:val="WW8Num89"/>
    <w:qFormat/>
  </w:style>
  <w:style w:type="numbering" w:customStyle="1" w:styleId="WW8Num90">
    <w:name w:val="WW8Num90"/>
    <w:qFormat/>
  </w:style>
  <w:style w:type="numbering" w:customStyle="1" w:styleId="WW8Num91">
    <w:name w:val="WW8Num91"/>
    <w:qFormat/>
  </w:style>
  <w:style w:type="numbering" w:customStyle="1" w:styleId="WW8Num92">
    <w:name w:val="WW8Num92"/>
    <w:qFormat/>
  </w:style>
  <w:style w:type="numbering" w:customStyle="1" w:styleId="WW8Num93">
    <w:name w:val="WW8Num93"/>
    <w:qFormat/>
  </w:style>
  <w:style w:type="numbering" w:customStyle="1" w:styleId="WW8Num94">
    <w:name w:val="WW8Num94"/>
    <w:qFormat/>
  </w:style>
  <w:style w:type="numbering" w:customStyle="1" w:styleId="WW8Num95">
    <w:name w:val="WW8Num95"/>
    <w:qFormat/>
  </w:style>
  <w:style w:type="numbering" w:customStyle="1" w:styleId="WW8Num96">
    <w:name w:val="WW8Num96"/>
    <w:qFormat/>
  </w:style>
  <w:style w:type="numbering" w:customStyle="1" w:styleId="WW8Num97">
    <w:name w:val="WW8Num97"/>
    <w:qFormat/>
  </w:style>
  <w:style w:type="numbering" w:customStyle="1" w:styleId="WW8Num98">
    <w:name w:val="WW8Num98"/>
    <w:qFormat/>
  </w:style>
  <w:style w:type="numbering" w:customStyle="1" w:styleId="WW8Num99">
    <w:name w:val="WW8Num99"/>
    <w:qFormat/>
  </w:style>
  <w:style w:type="numbering" w:customStyle="1" w:styleId="WW8Num100">
    <w:name w:val="WW8Num100"/>
    <w:qFormat/>
  </w:style>
  <w:style w:type="numbering" w:customStyle="1" w:styleId="WW8Num101">
    <w:name w:val="WW8Num101"/>
    <w:qFormat/>
  </w:style>
  <w:style w:type="numbering" w:customStyle="1" w:styleId="WW8Num102">
    <w:name w:val="WW8Num102"/>
    <w:qFormat/>
  </w:style>
  <w:style w:type="numbering" w:customStyle="1" w:styleId="WW8Num103">
    <w:name w:val="WW8Num103"/>
    <w:qFormat/>
  </w:style>
  <w:style w:type="numbering" w:customStyle="1" w:styleId="WW8Num104">
    <w:name w:val="WW8Num104"/>
    <w:qFormat/>
  </w:style>
  <w:style w:type="numbering" w:customStyle="1" w:styleId="WW8Num105">
    <w:name w:val="WW8Num105"/>
    <w:qFormat/>
  </w:style>
  <w:style w:type="numbering" w:customStyle="1" w:styleId="WW8Num106">
    <w:name w:val="WW8Num106"/>
    <w:qFormat/>
  </w:style>
  <w:style w:type="numbering" w:customStyle="1" w:styleId="WW8Num107">
    <w:name w:val="WW8Num107"/>
    <w:qFormat/>
  </w:style>
  <w:style w:type="numbering" w:customStyle="1" w:styleId="WW8Num108">
    <w:name w:val="WW8Num108"/>
    <w:qFormat/>
  </w:style>
  <w:style w:type="numbering" w:customStyle="1" w:styleId="WW8Num109">
    <w:name w:val="WW8Num109"/>
    <w:qFormat/>
  </w:style>
  <w:style w:type="numbering" w:customStyle="1" w:styleId="WW8Num110">
    <w:name w:val="WW8Num110"/>
    <w:qFormat/>
  </w:style>
  <w:style w:type="numbering" w:customStyle="1" w:styleId="WW8Num111">
    <w:name w:val="WW8Num111"/>
    <w:qFormat/>
  </w:style>
  <w:style w:type="numbering" w:customStyle="1" w:styleId="WW8Num112">
    <w:name w:val="WW8Num112"/>
    <w:qFormat/>
  </w:style>
  <w:style w:type="numbering" w:customStyle="1" w:styleId="WW8Num113">
    <w:name w:val="WW8Num113"/>
    <w:qFormat/>
  </w:style>
  <w:style w:type="numbering" w:customStyle="1" w:styleId="WW8Num114">
    <w:name w:val="WW8Num114"/>
    <w:qFormat/>
  </w:style>
  <w:style w:type="numbering" w:customStyle="1" w:styleId="WW8Num115">
    <w:name w:val="WW8Num115"/>
    <w:qFormat/>
  </w:style>
  <w:style w:type="numbering" w:customStyle="1" w:styleId="WW8Num116">
    <w:name w:val="WW8Num116"/>
    <w:qFormat/>
  </w:style>
  <w:style w:type="numbering" w:customStyle="1" w:styleId="WW8Num117">
    <w:name w:val="WW8Num117"/>
    <w:qFormat/>
  </w:style>
  <w:style w:type="numbering" w:customStyle="1" w:styleId="WW8Num118">
    <w:name w:val="WW8Num118"/>
    <w:qFormat/>
  </w:style>
  <w:style w:type="numbering" w:customStyle="1" w:styleId="WW8Num119">
    <w:name w:val="WW8Num119"/>
    <w:qFormat/>
  </w:style>
  <w:style w:type="numbering" w:customStyle="1" w:styleId="WW8Num120">
    <w:name w:val="WW8Num120"/>
    <w:qFormat/>
  </w:style>
  <w:style w:type="numbering" w:customStyle="1" w:styleId="WW8Num121">
    <w:name w:val="WW8Num121"/>
    <w:qFormat/>
  </w:style>
  <w:style w:type="numbering" w:customStyle="1" w:styleId="WW8Num122">
    <w:name w:val="WW8Num122"/>
    <w:qFormat/>
  </w:style>
  <w:style w:type="numbering" w:customStyle="1" w:styleId="WW8Num123">
    <w:name w:val="WW8Num123"/>
    <w:qFormat/>
  </w:style>
  <w:style w:type="numbering" w:customStyle="1" w:styleId="WW8Num124">
    <w:name w:val="WW8Num124"/>
    <w:qFormat/>
  </w:style>
  <w:style w:type="numbering" w:customStyle="1" w:styleId="WW8Num125">
    <w:name w:val="WW8Num125"/>
    <w:qFormat/>
  </w:style>
  <w:style w:type="numbering" w:customStyle="1" w:styleId="WW8Num126">
    <w:name w:val="WW8Num126"/>
    <w:qFormat/>
  </w:style>
  <w:style w:type="numbering" w:customStyle="1" w:styleId="WW8Num127">
    <w:name w:val="WW8Num127"/>
    <w:qFormat/>
  </w:style>
  <w:style w:type="numbering" w:customStyle="1" w:styleId="WW8Num128">
    <w:name w:val="WW8Num128"/>
    <w:qFormat/>
  </w:style>
  <w:style w:type="numbering" w:customStyle="1" w:styleId="WW8Num129">
    <w:name w:val="WW8Num129"/>
    <w:qFormat/>
  </w:style>
  <w:style w:type="numbering" w:customStyle="1" w:styleId="WW8Num130">
    <w:name w:val="WW8Num130"/>
    <w:qFormat/>
  </w:style>
  <w:style w:type="numbering" w:customStyle="1" w:styleId="WW8Num131">
    <w:name w:val="WW8Num131"/>
    <w:qFormat/>
  </w:style>
  <w:style w:type="numbering" w:customStyle="1" w:styleId="WW8Num132">
    <w:name w:val="WW8Num132"/>
    <w:qFormat/>
  </w:style>
  <w:style w:type="numbering" w:customStyle="1" w:styleId="WW8Num133">
    <w:name w:val="WW8Num133"/>
    <w:qFormat/>
  </w:style>
  <w:style w:type="numbering" w:customStyle="1" w:styleId="WW8Num134">
    <w:name w:val="WW8Num134"/>
    <w:qFormat/>
  </w:style>
  <w:style w:type="numbering" w:customStyle="1" w:styleId="WW8Num135">
    <w:name w:val="WW8Num135"/>
    <w:qFormat/>
  </w:style>
  <w:style w:type="numbering" w:customStyle="1" w:styleId="WW8Num136">
    <w:name w:val="WW8Num136"/>
    <w:qFormat/>
  </w:style>
  <w:style w:type="numbering" w:customStyle="1" w:styleId="WW8Num137">
    <w:name w:val="WW8Num137"/>
    <w:qFormat/>
  </w:style>
  <w:style w:type="numbering" w:customStyle="1" w:styleId="WW8Num138">
    <w:name w:val="WW8Num138"/>
    <w:qFormat/>
  </w:style>
  <w:style w:type="numbering" w:customStyle="1" w:styleId="WW8Num139">
    <w:name w:val="WW8Num139"/>
    <w:qFormat/>
  </w:style>
  <w:style w:type="numbering" w:customStyle="1" w:styleId="WW8Num140">
    <w:name w:val="WW8Num140"/>
    <w:qFormat/>
  </w:style>
  <w:style w:type="numbering" w:customStyle="1" w:styleId="WW8Num141">
    <w:name w:val="WW8Num141"/>
    <w:qFormat/>
  </w:style>
  <w:style w:type="numbering" w:customStyle="1" w:styleId="WW8Num142">
    <w:name w:val="WW8Num142"/>
    <w:qFormat/>
  </w:style>
  <w:style w:type="numbering" w:customStyle="1" w:styleId="WW8Num143">
    <w:name w:val="WW8Num143"/>
    <w:qFormat/>
  </w:style>
  <w:style w:type="numbering" w:customStyle="1" w:styleId="WW8Num144">
    <w:name w:val="WW8Num144"/>
    <w:qFormat/>
  </w:style>
  <w:style w:type="numbering" w:customStyle="1" w:styleId="WW8Num145">
    <w:name w:val="WW8Num145"/>
    <w:qFormat/>
  </w:style>
  <w:style w:type="numbering" w:customStyle="1" w:styleId="WW8Num146">
    <w:name w:val="WW8Num146"/>
    <w:qFormat/>
  </w:style>
  <w:style w:type="numbering" w:customStyle="1" w:styleId="WW8Num147">
    <w:name w:val="WW8Num147"/>
    <w:qFormat/>
  </w:style>
  <w:style w:type="numbering" w:customStyle="1" w:styleId="WW8Num148">
    <w:name w:val="WW8Num148"/>
    <w:qFormat/>
  </w:style>
  <w:style w:type="numbering" w:customStyle="1" w:styleId="WW8Num149">
    <w:name w:val="WW8Num149"/>
    <w:qFormat/>
  </w:style>
  <w:style w:type="numbering" w:customStyle="1" w:styleId="WW8Num150">
    <w:name w:val="WW8Num150"/>
    <w:qFormat/>
  </w:style>
  <w:style w:type="numbering" w:customStyle="1" w:styleId="WW8Num151">
    <w:name w:val="WW8Num151"/>
    <w:qFormat/>
  </w:style>
  <w:style w:type="numbering" w:customStyle="1" w:styleId="WW8Num152">
    <w:name w:val="WW8Num152"/>
    <w:qFormat/>
  </w:style>
  <w:style w:type="numbering" w:customStyle="1" w:styleId="WW8Num153">
    <w:name w:val="WW8Num153"/>
    <w:qFormat/>
  </w:style>
  <w:style w:type="numbering" w:customStyle="1" w:styleId="WW8Num154">
    <w:name w:val="WW8Num154"/>
    <w:qFormat/>
  </w:style>
  <w:style w:type="numbering" w:customStyle="1" w:styleId="WW8Num155">
    <w:name w:val="WW8Num155"/>
    <w:qFormat/>
  </w:style>
  <w:style w:type="numbering" w:customStyle="1" w:styleId="WW8Num156">
    <w:name w:val="WW8Num156"/>
    <w:qFormat/>
  </w:style>
  <w:style w:type="numbering" w:customStyle="1" w:styleId="WW8Num157">
    <w:name w:val="WW8Num157"/>
    <w:qFormat/>
  </w:style>
  <w:style w:type="numbering" w:customStyle="1" w:styleId="WW8Num158">
    <w:name w:val="WW8Num158"/>
    <w:qFormat/>
  </w:style>
  <w:style w:type="numbering" w:customStyle="1" w:styleId="WW8Num159">
    <w:name w:val="WW8Num159"/>
    <w:qFormat/>
  </w:style>
  <w:style w:type="numbering" w:customStyle="1" w:styleId="WW8Num160">
    <w:name w:val="WW8Num160"/>
    <w:qFormat/>
  </w:style>
  <w:style w:type="numbering" w:customStyle="1" w:styleId="WW8Num161">
    <w:name w:val="WW8Num161"/>
    <w:qFormat/>
  </w:style>
  <w:style w:type="numbering" w:customStyle="1" w:styleId="WW8Num162">
    <w:name w:val="WW8Num162"/>
    <w:qFormat/>
  </w:style>
  <w:style w:type="numbering" w:customStyle="1" w:styleId="WW8Num163">
    <w:name w:val="WW8Num163"/>
    <w:qFormat/>
  </w:style>
  <w:style w:type="numbering" w:customStyle="1" w:styleId="WW8Num164">
    <w:name w:val="WW8Num164"/>
    <w:qFormat/>
  </w:style>
  <w:style w:type="numbering" w:customStyle="1" w:styleId="WW8Num165">
    <w:name w:val="WW8Num165"/>
    <w:qFormat/>
  </w:style>
  <w:style w:type="numbering" w:customStyle="1" w:styleId="WW8Num166">
    <w:name w:val="WW8Num166"/>
    <w:qFormat/>
  </w:style>
  <w:style w:type="numbering" w:customStyle="1" w:styleId="WW8Num167">
    <w:name w:val="WW8Num167"/>
    <w:qFormat/>
  </w:style>
  <w:style w:type="numbering" w:customStyle="1" w:styleId="WW8Num168">
    <w:name w:val="WW8Num168"/>
    <w:qFormat/>
  </w:style>
  <w:style w:type="numbering" w:customStyle="1" w:styleId="WW8Num169">
    <w:name w:val="WW8Num169"/>
    <w:qFormat/>
  </w:style>
  <w:style w:type="numbering" w:customStyle="1" w:styleId="WW8Num170">
    <w:name w:val="WW8Num170"/>
    <w:qFormat/>
  </w:style>
  <w:style w:type="numbering" w:customStyle="1" w:styleId="WW8Num171">
    <w:name w:val="WW8Num171"/>
    <w:qFormat/>
  </w:style>
  <w:style w:type="numbering" w:customStyle="1" w:styleId="WW8Num172">
    <w:name w:val="WW8Num172"/>
    <w:qFormat/>
  </w:style>
  <w:style w:type="numbering" w:customStyle="1" w:styleId="WW8Num173">
    <w:name w:val="WW8Num173"/>
    <w:qFormat/>
  </w:style>
  <w:style w:type="numbering" w:customStyle="1" w:styleId="WW8Num174">
    <w:name w:val="WW8Num174"/>
    <w:qFormat/>
  </w:style>
  <w:style w:type="numbering" w:customStyle="1" w:styleId="WW8Num175">
    <w:name w:val="WW8Num175"/>
    <w:qFormat/>
  </w:style>
  <w:style w:type="numbering" w:customStyle="1" w:styleId="WW8Num176">
    <w:name w:val="WW8Num176"/>
    <w:qFormat/>
  </w:style>
  <w:style w:type="numbering" w:customStyle="1" w:styleId="WW8Num177">
    <w:name w:val="WW8Num177"/>
    <w:qFormat/>
  </w:style>
  <w:style w:type="numbering" w:customStyle="1" w:styleId="WW8Num178">
    <w:name w:val="WW8Num178"/>
    <w:qFormat/>
  </w:style>
  <w:style w:type="numbering" w:customStyle="1" w:styleId="WW8Num179">
    <w:name w:val="WW8Num179"/>
    <w:qFormat/>
  </w:style>
  <w:style w:type="numbering" w:customStyle="1" w:styleId="WW8Num180">
    <w:name w:val="WW8Num180"/>
    <w:qFormat/>
  </w:style>
  <w:style w:type="numbering" w:customStyle="1" w:styleId="WW8Num181">
    <w:name w:val="WW8Num181"/>
    <w:qFormat/>
  </w:style>
  <w:style w:type="numbering" w:customStyle="1" w:styleId="WW8Num182">
    <w:name w:val="WW8Num182"/>
    <w:qFormat/>
  </w:style>
  <w:style w:type="numbering" w:customStyle="1" w:styleId="WW8Num183">
    <w:name w:val="WW8Num183"/>
    <w:qFormat/>
  </w:style>
  <w:style w:type="numbering" w:customStyle="1" w:styleId="WW8Num184">
    <w:name w:val="WW8Num184"/>
    <w:qFormat/>
  </w:style>
  <w:style w:type="numbering" w:customStyle="1" w:styleId="WW8Num185">
    <w:name w:val="WW8Num185"/>
    <w:qFormat/>
  </w:style>
  <w:style w:type="numbering" w:customStyle="1" w:styleId="WW8Num186">
    <w:name w:val="WW8Num186"/>
    <w:qFormat/>
  </w:style>
  <w:style w:type="numbering" w:customStyle="1" w:styleId="WW8Num187">
    <w:name w:val="WW8Num187"/>
    <w:qFormat/>
  </w:style>
  <w:style w:type="numbering" w:customStyle="1" w:styleId="WW8Num188">
    <w:name w:val="WW8Num188"/>
    <w:qFormat/>
  </w:style>
  <w:style w:type="numbering" w:customStyle="1" w:styleId="WW8Num189">
    <w:name w:val="WW8Num189"/>
    <w:qFormat/>
  </w:style>
  <w:style w:type="numbering" w:customStyle="1" w:styleId="WW8Num190">
    <w:name w:val="WW8Num190"/>
    <w:qFormat/>
  </w:style>
  <w:style w:type="numbering" w:customStyle="1" w:styleId="WW8Num191">
    <w:name w:val="WW8Num191"/>
    <w:qFormat/>
  </w:style>
  <w:style w:type="numbering" w:customStyle="1" w:styleId="WW8Num192">
    <w:name w:val="WW8Num192"/>
    <w:qFormat/>
  </w:style>
  <w:style w:type="numbering" w:customStyle="1" w:styleId="WW8Num193">
    <w:name w:val="WW8Num193"/>
    <w:qFormat/>
  </w:style>
  <w:style w:type="numbering" w:customStyle="1" w:styleId="WW8Num194">
    <w:name w:val="WW8Num194"/>
    <w:qFormat/>
  </w:style>
  <w:style w:type="numbering" w:customStyle="1" w:styleId="WW8Num195">
    <w:name w:val="WW8Num195"/>
    <w:qFormat/>
  </w:style>
  <w:style w:type="numbering" w:customStyle="1" w:styleId="WW8Num196">
    <w:name w:val="WW8Num196"/>
    <w:qFormat/>
  </w:style>
  <w:style w:type="numbering" w:customStyle="1" w:styleId="WW8Num197">
    <w:name w:val="WW8Num197"/>
    <w:qFormat/>
  </w:style>
  <w:style w:type="numbering" w:customStyle="1" w:styleId="WW8Num198">
    <w:name w:val="WW8Num198"/>
    <w:qFormat/>
  </w:style>
  <w:style w:type="numbering" w:customStyle="1" w:styleId="WW8Num199">
    <w:name w:val="WW8Num199"/>
    <w:qFormat/>
  </w:style>
  <w:style w:type="numbering" w:customStyle="1" w:styleId="WW8Num200">
    <w:name w:val="WW8Num200"/>
    <w:qFormat/>
  </w:style>
  <w:style w:type="numbering" w:customStyle="1" w:styleId="WW8Num201">
    <w:name w:val="WW8Num201"/>
    <w:qFormat/>
  </w:style>
  <w:style w:type="numbering" w:customStyle="1" w:styleId="WW8Num202">
    <w:name w:val="WW8Num202"/>
    <w:qFormat/>
  </w:style>
  <w:style w:type="numbering" w:customStyle="1" w:styleId="WW8Num203">
    <w:name w:val="WW8Num203"/>
    <w:qFormat/>
  </w:style>
  <w:style w:type="numbering" w:customStyle="1" w:styleId="WW8Num204">
    <w:name w:val="WW8Num204"/>
    <w:qFormat/>
  </w:style>
  <w:style w:type="numbering" w:customStyle="1" w:styleId="WW8Num205">
    <w:name w:val="WW8Num205"/>
    <w:qFormat/>
  </w:style>
  <w:style w:type="numbering" w:customStyle="1" w:styleId="WW8Num206">
    <w:name w:val="WW8Num206"/>
    <w:qFormat/>
  </w:style>
  <w:style w:type="numbering" w:customStyle="1" w:styleId="WW8Num207">
    <w:name w:val="WW8Num207"/>
    <w:qFormat/>
  </w:style>
  <w:style w:type="numbering" w:customStyle="1" w:styleId="WW8Num208">
    <w:name w:val="WW8Num208"/>
    <w:qFormat/>
  </w:style>
  <w:style w:type="numbering" w:customStyle="1" w:styleId="WW8Num209">
    <w:name w:val="WW8Num209"/>
    <w:qFormat/>
  </w:style>
  <w:style w:type="numbering" w:customStyle="1" w:styleId="WW8Num210">
    <w:name w:val="WW8Num210"/>
    <w:qFormat/>
  </w:style>
  <w:style w:type="numbering" w:customStyle="1" w:styleId="WW8Num211">
    <w:name w:val="WW8Num211"/>
    <w:qFormat/>
  </w:style>
  <w:style w:type="numbering" w:customStyle="1" w:styleId="WW8Num212">
    <w:name w:val="WW8Num212"/>
    <w:qFormat/>
  </w:style>
  <w:style w:type="numbering" w:customStyle="1" w:styleId="WW8Num213">
    <w:name w:val="WW8Num213"/>
    <w:qFormat/>
  </w:style>
  <w:style w:type="numbering" w:customStyle="1" w:styleId="WW8Num214">
    <w:name w:val="WW8Num214"/>
    <w:qFormat/>
  </w:style>
  <w:style w:type="numbering" w:customStyle="1" w:styleId="WW8Num215">
    <w:name w:val="WW8Num215"/>
    <w:qFormat/>
  </w:style>
  <w:style w:type="numbering" w:customStyle="1" w:styleId="WW8Num216">
    <w:name w:val="WW8Num216"/>
    <w:qFormat/>
  </w:style>
  <w:style w:type="numbering" w:customStyle="1" w:styleId="WW8Num217">
    <w:name w:val="WW8Num217"/>
    <w:qFormat/>
  </w:style>
  <w:style w:type="numbering" w:customStyle="1" w:styleId="WW8Num218">
    <w:name w:val="WW8Num218"/>
    <w:qFormat/>
  </w:style>
  <w:style w:type="numbering" w:customStyle="1" w:styleId="WW8Num219">
    <w:name w:val="WW8Num219"/>
    <w:qFormat/>
  </w:style>
  <w:style w:type="numbering" w:customStyle="1" w:styleId="WW8Num220">
    <w:name w:val="WW8Num220"/>
    <w:qFormat/>
  </w:style>
  <w:style w:type="numbering" w:customStyle="1" w:styleId="WW8Num221">
    <w:name w:val="WW8Num221"/>
    <w:qFormat/>
  </w:style>
  <w:style w:type="numbering" w:customStyle="1" w:styleId="WW8Num222">
    <w:name w:val="WW8Num222"/>
    <w:qFormat/>
  </w:style>
  <w:style w:type="numbering" w:customStyle="1" w:styleId="WW8Num223">
    <w:name w:val="WW8Num223"/>
    <w:qFormat/>
  </w:style>
  <w:style w:type="numbering" w:customStyle="1" w:styleId="WW8Num224">
    <w:name w:val="WW8Num224"/>
    <w:qFormat/>
  </w:style>
  <w:style w:type="numbering" w:customStyle="1" w:styleId="WW8Num225">
    <w:name w:val="WW8Num225"/>
    <w:qFormat/>
  </w:style>
  <w:style w:type="numbering" w:customStyle="1" w:styleId="WW8Num226">
    <w:name w:val="WW8Num226"/>
    <w:qFormat/>
  </w:style>
  <w:style w:type="numbering" w:customStyle="1" w:styleId="WW8Num227">
    <w:name w:val="WW8Num227"/>
    <w:qFormat/>
  </w:style>
  <w:style w:type="numbering" w:customStyle="1" w:styleId="WW8Num228">
    <w:name w:val="WW8Num228"/>
    <w:qFormat/>
  </w:style>
  <w:style w:type="numbering" w:customStyle="1" w:styleId="WW8Num229">
    <w:name w:val="WW8Num229"/>
    <w:qFormat/>
  </w:style>
  <w:style w:type="numbering" w:customStyle="1" w:styleId="WW8Num230">
    <w:name w:val="WW8Num230"/>
    <w:qFormat/>
  </w:style>
  <w:style w:type="numbering" w:customStyle="1" w:styleId="WW8Num231">
    <w:name w:val="WW8Num231"/>
    <w:qFormat/>
  </w:style>
  <w:style w:type="numbering" w:customStyle="1" w:styleId="WW8Num232">
    <w:name w:val="WW8Num232"/>
    <w:qFormat/>
  </w:style>
  <w:style w:type="numbering" w:customStyle="1" w:styleId="WW8Num233">
    <w:name w:val="WW8Num233"/>
    <w:qFormat/>
  </w:style>
  <w:style w:type="numbering" w:customStyle="1" w:styleId="WW8Num234">
    <w:name w:val="WW8Num234"/>
    <w:qFormat/>
  </w:style>
  <w:style w:type="numbering" w:customStyle="1" w:styleId="WW8Num235">
    <w:name w:val="WW8Num235"/>
    <w:qFormat/>
  </w:style>
  <w:style w:type="numbering" w:customStyle="1" w:styleId="WW8Num236">
    <w:name w:val="WW8Num236"/>
    <w:qFormat/>
  </w:style>
  <w:style w:type="numbering" w:customStyle="1" w:styleId="WW8Num237">
    <w:name w:val="WW8Num237"/>
    <w:qFormat/>
  </w:style>
  <w:style w:type="numbering" w:customStyle="1" w:styleId="WW8Num238">
    <w:name w:val="WW8Num238"/>
    <w:qFormat/>
  </w:style>
  <w:style w:type="numbering" w:customStyle="1" w:styleId="WW8Num239">
    <w:name w:val="WW8Num239"/>
    <w:qFormat/>
  </w:style>
  <w:style w:type="numbering" w:customStyle="1" w:styleId="WW8Num240">
    <w:name w:val="WW8Num240"/>
    <w:qFormat/>
  </w:style>
  <w:style w:type="numbering" w:customStyle="1" w:styleId="WW8Num241">
    <w:name w:val="WW8Num241"/>
    <w:qFormat/>
  </w:style>
  <w:style w:type="numbering" w:customStyle="1" w:styleId="WW8Num242">
    <w:name w:val="WW8Num242"/>
    <w:qFormat/>
  </w:style>
  <w:style w:type="numbering" w:customStyle="1" w:styleId="WW8Num243">
    <w:name w:val="WW8Num243"/>
    <w:qFormat/>
  </w:style>
  <w:style w:type="numbering" w:customStyle="1" w:styleId="WW8Num244">
    <w:name w:val="WW8Num244"/>
    <w:qFormat/>
  </w:style>
  <w:style w:type="numbering" w:customStyle="1" w:styleId="WW8Num245">
    <w:name w:val="WW8Num245"/>
    <w:qFormat/>
  </w:style>
  <w:style w:type="numbering" w:customStyle="1" w:styleId="WW8Num246">
    <w:name w:val="WW8Num246"/>
    <w:qFormat/>
  </w:style>
  <w:style w:type="numbering" w:customStyle="1" w:styleId="WW8Num247">
    <w:name w:val="WW8Num247"/>
    <w:qFormat/>
  </w:style>
  <w:style w:type="numbering" w:customStyle="1" w:styleId="WW8Num248">
    <w:name w:val="WW8Num248"/>
    <w:qFormat/>
  </w:style>
  <w:style w:type="numbering" w:customStyle="1" w:styleId="WW8Num249">
    <w:name w:val="WW8Num249"/>
    <w:qFormat/>
  </w:style>
  <w:style w:type="numbering" w:customStyle="1" w:styleId="WW8Num250">
    <w:name w:val="WW8Num250"/>
    <w:qFormat/>
  </w:style>
  <w:style w:type="numbering" w:customStyle="1" w:styleId="WW8Num251">
    <w:name w:val="WW8Num251"/>
    <w:qFormat/>
  </w:style>
  <w:style w:type="numbering" w:customStyle="1" w:styleId="WW8Num252">
    <w:name w:val="WW8Num252"/>
    <w:qFormat/>
  </w:style>
  <w:style w:type="numbering" w:customStyle="1" w:styleId="WW8Num253">
    <w:name w:val="WW8Num253"/>
    <w:qFormat/>
  </w:style>
  <w:style w:type="numbering" w:customStyle="1" w:styleId="WW8Num254">
    <w:name w:val="WW8Num254"/>
    <w:qFormat/>
  </w:style>
  <w:style w:type="numbering" w:customStyle="1" w:styleId="WW8Num255">
    <w:name w:val="WW8Num255"/>
    <w:qFormat/>
  </w:style>
  <w:style w:type="numbering" w:customStyle="1" w:styleId="WW8Num256">
    <w:name w:val="WW8Num256"/>
    <w:qFormat/>
  </w:style>
  <w:style w:type="numbering" w:customStyle="1" w:styleId="WW8Num257">
    <w:name w:val="WW8Num257"/>
    <w:qFormat/>
  </w:style>
  <w:style w:type="numbering" w:customStyle="1" w:styleId="WW8Num258">
    <w:name w:val="WW8Num258"/>
    <w:qFormat/>
  </w:style>
  <w:style w:type="numbering" w:customStyle="1" w:styleId="WW8Num259">
    <w:name w:val="WW8Num259"/>
    <w:qFormat/>
  </w:style>
  <w:style w:type="numbering" w:customStyle="1" w:styleId="WW8Num260">
    <w:name w:val="WW8Num260"/>
    <w:qFormat/>
  </w:style>
  <w:style w:type="numbering" w:customStyle="1" w:styleId="WW8Num261">
    <w:name w:val="WW8Num261"/>
    <w:qFormat/>
  </w:style>
  <w:style w:type="numbering" w:customStyle="1" w:styleId="WW8Num262">
    <w:name w:val="WW8Num262"/>
    <w:qFormat/>
  </w:style>
  <w:style w:type="numbering" w:customStyle="1" w:styleId="WW8Num263">
    <w:name w:val="WW8Num263"/>
    <w:qFormat/>
  </w:style>
  <w:style w:type="numbering" w:customStyle="1" w:styleId="WW8Num264">
    <w:name w:val="WW8Num264"/>
    <w:qFormat/>
  </w:style>
  <w:style w:type="numbering" w:customStyle="1" w:styleId="WW8Num265">
    <w:name w:val="WW8Num265"/>
    <w:qFormat/>
  </w:style>
  <w:style w:type="numbering" w:customStyle="1" w:styleId="WW8Num266">
    <w:name w:val="WW8Num266"/>
    <w:qFormat/>
  </w:style>
  <w:style w:type="numbering" w:customStyle="1" w:styleId="WW8Num267">
    <w:name w:val="WW8Num267"/>
    <w:qFormat/>
  </w:style>
  <w:style w:type="numbering" w:customStyle="1" w:styleId="WW8Num268">
    <w:name w:val="WW8Num268"/>
    <w:qFormat/>
  </w:style>
  <w:style w:type="numbering" w:customStyle="1" w:styleId="WW8Num269">
    <w:name w:val="WW8Num269"/>
    <w:qFormat/>
  </w:style>
  <w:style w:type="numbering" w:customStyle="1" w:styleId="WW8Num270">
    <w:name w:val="WW8Num270"/>
    <w:qFormat/>
  </w:style>
  <w:style w:type="numbering" w:customStyle="1" w:styleId="WW8Num271">
    <w:name w:val="WW8Num271"/>
    <w:qFormat/>
  </w:style>
  <w:style w:type="numbering" w:customStyle="1" w:styleId="WW8Num272">
    <w:name w:val="WW8Num272"/>
    <w:qFormat/>
  </w:style>
  <w:style w:type="numbering" w:customStyle="1" w:styleId="WW8Num273">
    <w:name w:val="WW8Num273"/>
    <w:qFormat/>
  </w:style>
  <w:style w:type="numbering" w:customStyle="1" w:styleId="WW8Num274">
    <w:name w:val="WW8Num274"/>
    <w:qFormat/>
  </w:style>
  <w:style w:type="numbering" w:customStyle="1" w:styleId="WW8Num275">
    <w:name w:val="WW8Num275"/>
    <w:qFormat/>
  </w:style>
  <w:style w:type="numbering" w:customStyle="1" w:styleId="WW8Num276">
    <w:name w:val="WW8Num276"/>
    <w:qFormat/>
  </w:style>
  <w:style w:type="numbering" w:customStyle="1" w:styleId="WW8Num277">
    <w:name w:val="WW8Num277"/>
    <w:qFormat/>
  </w:style>
  <w:style w:type="numbering" w:customStyle="1" w:styleId="WW8Num278">
    <w:name w:val="WW8Num278"/>
    <w:qFormat/>
  </w:style>
  <w:style w:type="numbering" w:customStyle="1" w:styleId="WW8Num279">
    <w:name w:val="WW8Num279"/>
    <w:qFormat/>
  </w:style>
  <w:style w:type="numbering" w:customStyle="1" w:styleId="WW8Num280">
    <w:name w:val="WW8Num280"/>
    <w:qFormat/>
  </w:style>
  <w:style w:type="numbering" w:customStyle="1" w:styleId="WW8Num281">
    <w:name w:val="WW8Num281"/>
    <w:qFormat/>
  </w:style>
  <w:style w:type="numbering" w:customStyle="1" w:styleId="WW8Num282">
    <w:name w:val="WW8Num282"/>
    <w:qFormat/>
  </w:style>
  <w:style w:type="numbering" w:customStyle="1" w:styleId="WW8Num283">
    <w:name w:val="WW8Num283"/>
    <w:qFormat/>
  </w:style>
  <w:style w:type="numbering" w:customStyle="1" w:styleId="WW8Num284">
    <w:name w:val="WW8Num284"/>
    <w:qFormat/>
  </w:style>
  <w:style w:type="numbering" w:customStyle="1" w:styleId="WW8Num285">
    <w:name w:val="WW8Num285"/>
    <w:qFormat/>
  </w:style>
  <w:style w:type="numbering" w:customStyle="1" w:styleId="WW8Num286">
    <w:name w:val="WW8Num286"/>
    <w:qFormat/>
  </w:style>
  <w:style w:type="numbering" w:customStyle="1" w:styleId="WW8Num287">
    <w:name w:val="WW8Num287"/>
    <w:qFormat/>
  </w:style>
  <w:style w:type="numbering" w:customStyle="1" w:styleId="WW8Num288">
    <w:name w:val="WW8Num288"/>
    <w:qFormat/>
  </w:style>
  <w:style w:type="numbering" w:customStyle="1" w:styleId="WW8Num289">
    <w:name w:val="WW8Num289"/>
    <w:qFormat/>
  </w:style>
  <w:style w:type="numbering" w:customStyle="1" w:styleId="WW8Num290">
    <w:name w:val="WW8Num290"/>
    <w:qFormat/>
  </w:style>
  <w:style w:type="numbering" w:customStyle="1" w:styleId="WW8Num291">
    <w:name w:val="WW8Num291"/>
    <w:qFormat/>
  </w:style>
  <w:style w:type="numbering" w:customStyle="1" w:styleId="WW8Num292">
    <w:name w:val="WW8Num292"/>
    <w:qFormat/>
  </w:style>
  <w:style w:type="numbering" w:customStyle="1" w:styleId="WW8Num293">
    <w:name w:val="WW8Num293"/>
    <w:qFormat/>
  </w:style>
  <w:style w:type="numbering" w:customStyle="1" w:styleId="WW8Num294">
    <w:name w:val="WW8Num294"/>
    <w:qFormat/>
  </w:style>
  <w:style w:type="numbering" w:customStyle="1" w:styleId="WW8Num295">
    <w:name w:val="WW8Num295"/>
    <w:qFormat/>
  </w:style>
  <w:style w:type="numbering" w:customStyle="1" w:styleId="WW8Num296">
    <w:name w:val="WW8Num296"/>
    <w:qFormat/>
  </w:style>
  <w:style w:type="numbering" w:customStyle="1" w:styleId="WW8Num297">
    <w:name w:val="WW8Num297"/>
    <w:qFormat/>
  </w:style>
  <w:style w:type="numbering" w:customStyle="1" w:styleId="WW8Num298">
    <w:name w:val="WW8Num298"/>
    <w:qFormat/>
  </w:style>
  <w:style w:type="numbering" w:customStyle="1" w:styleId="WW8Num299">
    <w:name w:val="WW8Num299"/>
    <w:qFormat/>
  </w:style>
  <w:style w:type="numbering" w:customStyle="1" w:styleId="WW8Num300">
    <w:name w:val="WW8Num300"/>
    <w:qFormat/>
  </w:style>
  <w:style w:type="numbering" w:customStyle="1" w:styleId="WW8Num301">
    <w:name w:val="WW8Num301"/>
    <w:qFormat/>
  </w:style>
  <w:style w:type="numbering" w:customStyle="1" w:styleId="WW8Num302">
    <w:name w:val="WW8Num302"/>
    <w:qFormat/>
  </w:style>
  <w:style w:type="numbering" w:customStyle="1" w:styleId="WW8Num303">
    <w:name w:val="WW8Num303"/>
    <w:qFormat/>
  </w:style>
  <w:style w:type="numbering" w:customStyle="1" w:styleId="WW8Num304">
    <w:name w:val="WW8Num304"/>
    <w:qFormat/>
  </w:style>
  <w:style w:type="numbering" w:customStyle="1" w:styleId="WW8Num305">
    <w:name w:val="WW8Num305"/>
    <w:qFormat/>
  </w:style>
  <w:style w:type="numbering" w:customStyle="1" w:styleId="WW8Num306">
    <w:name w:val="WW8Num306"/>
    <w:qFormat/>
  </w:style>
  <w:style w:type="numbering" w:customStyle="1" w:styleId="WW8Num307">
    <w:name w:val="WW8Num307"/>
    <w:qFormat/>
  </w:style>
  <w:style w:type="numbering" w:customStyle="1" w:styleId="WW8Num308">
    <w:name w:val="WW8Num308"/>
    <w:qFormat/>
  </w:style>
  <w:style w:type="numbering" w:customStyle="1" w:styleId="WW8Num309">
    <w:name w:val="WW8Num309"/>
    <w:qFormat/>
  </w:style>
  <w:style w:type="numbering" w:customStyle="1" w:styleId="WW8Num310">
    <w:name w:val="WW8Num310"/>
    <w:qFormat/>
  </w:style>
  <w:style w:type="numbering" w:customStyle="1" w:styleId="WW8Num311">
    <w:name w:val="WW8Num311"/>
    <w:qFormat/>
  </w:style>
  <w:style w:type="numbering" w:customStyle="1" w:styleId="WW8Num312">
    <w:name w:val="WW8Num312"/>
    <w:qFormat/>
  </w:style>
  <w:style w:type="numbering" w:customStyle="1" w:styleId="WW8Num313">
    <w:name w:val="WW8Num313"/>
    <w:qFormat/>
  </w:style>
  <w:style w:type="numbering" w:customStyle="1" w:styleId="WW8Num314">
    <w:name w:val="WW8Num314"/>
    <w:qFormat/>
  </w:style>
  <w:style w:type="numbering" w:customStyle="1" w:styleId="WW8Num315">
    <w:name w:val="WW8Num315"/>
    <w:qFormat/>
  </w:style>
  <w:style w:type="numbering" w:customStyle="1" w:styleId="WW8Num316">
    <w:name w:val="WW8Num316"/>
    <w:qFormat/>
  </w:style>
  <w:style w:type="numbering" w:customStyle="1" w:styleId="WW8Num317">
    <w:name w:val="WW8Num317"/>
    <w:qFormat/>
  </w:style>
  <w:style w:type="numbering" w:customStyle="1" w:styleId="WW8Num318">
    <w:name w:val="WW8Num318"/>
    <w:qFormat/>
  </w:style>
  <w:style w:type="numbering" w:customStyle="1" w:styleId="WW8Num319">
    <w:name w:val="WW8Num319"/>
    <w:qFormat/>
  </w:style>
  <w:style w:type="numbering" w:customStyle="1" w:styleId="WW8Num320">
    <w:name w:val="WW8Num320"/>
    <w:qFormat/>
  </w:style>
  <w:style w:type="numbering" w:customStyle="1" w:styleId="WW8Num321">
    <w:name w:val="WW8Num321"/>
    <w:qFormat/>
  </w:style>
  <w:style w:type="numbering" w:customStyle="1" w:styleId="WW8Num322">
    <w:name w:val="WW8Num322"/>
    <w:qFormat/>
  </w:style>
  <w:style w:type="numbering" w:customStyle="1" w:styleId="WW8Num323">
    <w:name w:val="WW8Num323"/>
    <w:qFormat/>
  </w:style>
  <w:style w:type="numbering" w:customStyle="1" w:styleId="WW8Num324">
    <w:name w:val="WW8Num324"/>
    <w:qFormat/>
  </w:style>
  <w:style w:type="numbering" w:customStyle="1" w:styleId="WW8Num325">
    <w:name w:val="WW8Num325"/>
    <w:qFormat/>
  </w:style>
  <w:style w:type="numbering" w:customStyle="1" w:styleId="WW8Num326">
    <w:name w:val="WW8Num326"/>
    <w:qFormat/>
  </w:style>
  <w:style w:type="numbering" w:customStyle="1" w:styleId="WW8Num327">
    <w:name w:val="WW8Num327"/>
    <w:qFormat/>
  </w:style>
  <w:style w:type="numbering" w:customStyle="1" w:styleId="WW8Num328">
    <w:name w:val="WW8Num328"/>
    <w:qFormat/>
  </w:style>
  <w:style w:type="numbering" w:customStyle="1" w:styleId="WW8Num329">
    <w:name w:val="WW8Num329"/>
    <w:qFormat/>
  </w:style>
  <w:style w:type="numbering" w:customStyle="1" w:styleId="WW8Num330">
    <w:name w:val="WW8Num330"/>
    <w:qFormat/>
  </w:style>
  <w:style w:type="numbering" w:customStyle="1" w:styleId="WW8Num331">
    <w:name w:val="WW8Num331"/>
    <w:qFormat/>
  </w:style>
  <w:style w:type="numbering" w:customStyle="1" w:styleId="WW8Num332">
    <w:name w:val="WW8Num332"/>
    <w:qFormat/>
  </w:style>
  <w:style w:type="numbering" w:customStyle="1" w:styleId="WW8Num333">
    <w:name w:val="WW8Num333"/>
    <w:qFormat/>
  </w:style>
  <w:style w:type="numbering" w:customStyle="1" w:styleId="WW8Num334">
    <w:name w:val="WW8Num334"/>
    <w:qFormat/>
  </w:style>
  <w:style w:type="numbering" w:customStyle="1" w:styleId="WW8Num335">
    <w:name w:val="WW8Num335"/>
    <w:qFormat/>
  </w:style>
  <w:style w:type="numbering" w:customStyle="1" w:styleId="WW8Num336">
    <w:name w:val="WW8Num336"/>
    <w:qFormat/>
  </w:style>
  <w:style w:type="numbering" w:customStyle="1" w:styleId="WW8Num337">
    <w:name w:val="WW8Num337"/>
    <w:qFormat/>
  </w:style>
  <w:style w:type="numbering" w:customStyle="1" w:styleId="WW8Num338">
    <w:name w:val="WW8Num338"/>
    <w:qFormat/>
  </w:style>
  <w:style w:type="numbering" w:customStyle="1" w:styleId="WW8Num339">
    <w:name w:val="WW8Num339"/>
    <w:qFormat/>
  </w:style>
  <w:style w:type="numbering" w:customStyle="1" w:styleId="WW8Num340">
    <w:name w:val="WW8Num340"/>
    <w:qFormat/>
  </w:style>
  <w:style w:type="numbering" w:customStyle="1" w:styleId="WW8Num341">
    <w:name w:val="WW8Num341"/>
    <w:qFormat/>
  </w:style>
  <w:style w:type="numbering" w:customStyle="1" w:styleId="WW8Num342">
    <w:name w:val="WW8Num342"/>
    <w:qFormat/>
  </w:style>
  <w:style w:type="numbering" w:customStyle="1" w:styleId="WW8Num343">
    <w:name w:val="WW8Num343"/>
    <w:qFormat/>
  </w:style>
  <w:style w:type="numbering" w:customStyle="1" w:styleId="WW8Num344">
    <w:name w:val="WW8Num344"/>
    <w:qFormat/>
  </w:style>
  <w:style w:type="numbering" w:customStyle="1" w:styleId="WW8Num345">
    <w:name w:val="WW8Num345"/>
    <w:qFormat/>
  </w:style>
  <w:style w:type="numbering" w:customStyle="1" w:styleId="WW8Num346">
    <w:name w:val="WW8Num346"/>
    <w:qFormat/>
  </w:style>
  <w:style w:type="numbering" w:customStyle="1" w:styleId="WW8Num347">
    <w:name w:val="WW8Num347"/>
    <w:qFormat/>
  </w:style>
  <w:style w:type="numbering" w:customStyle="1" w:styleId="WW8Num348">
    <w:name w:val="WW8Num348"/>
    <w:qFormat/>
  </w:style>
  <w:style w:type="numbering" w:customStyle="1" w:styleId="WW8Num349">
    <w:name w:val="WW8Num349"/>
    <w:qFormat/>
  </w:style>
  <w:style w:type="numbering" w:customStyle="1" w:styleId="WW8Num350">
    <w:name w:val="WW8Num350"/>
    <w:qFormat/>
  </w:style>
  <w:style w:type="numbering" w:customStyle="1" w:styleId="WW8Num351">
    <w:name w:val="WW8Num351"/>
    <w:qFormat/>
  </w:style>
  <w:style w:type="numbering" w:customStyle="1" w:styleId="WW8Num352">
    <w:name w:val="WW8Num352"/>
    <w:qFormat/>
  </w:style>
  <w:style w:type="numbering" w:customStyle="1" w:styleId="WW8Num353">
    <w:name w:val="WW8Num353"/>
    <w:qFormat/>
  </w:style>
  <w:style w:type="numbering" w:customStyle="1" w:styleId="WW8Num354">
    <w:name w:val="WW8Num354"/>
    <w:qFormat/>
  </w:style>
  <w:style w:type="numbering" w:customStyle="1" w:styleId="WW8Num355">
    <w:name w:val="WW8Num355"/>
    <w:qFormat/>
  </w:style>
  <w:style w:type="numbering" w:customStyle="1" w:styleId="WW8Num356">
    <w:name w:val="WW8Num356"/>
    <w:qFormat/>
  </w:style>
  <w:style w:type="numbering" w:customStyle="1" w:styleId="WW8Num357">
    <w:name w:val="WW8Num357"/>
    <w:qFormat/>
  </w:style>
  <w:style w:type="numbering" w:customStyle="1" w:styleId="WW8Num358">
    <w:name w:val="WW8Num358"/>
    <w:qFormat/>
  </w:style>
  <w:style w:type="numbering" w:customStyle="1" w:styleId="WW8Num359">
    <w:name w:val="WW8Num359"/>
    <w:qFormat/>
  </w:style>
  <w:style w:type="numbering" w:customStyle="1" w:styleId="WW8Num360">
    <w:name w:val="WW8Num360"/>
    <w:qFormat/>
  </w:style>
  <w:style w:type="numbering" w:customStyle="1" w:styleId="WW8Num361">
    <w:name w:val="WW8Num361"/>
    <w:qFormat/>
  </w:style>
  <w:style w:type="numbering" w:customStyle="1" w:styleId="WW8Num362">
    <w:name w:val="WW8Num362"/>
    <w:qFormat/>
  </w:style>
  <w:style w:type="numbering" w:customStyle="1" w:styleId="WW8Num363">
    <w:name w:val="WW8Num363"/>
    <w:qFormat/>
  </w:style>
  <w:style w:type="numbering" w:customStyle="1" w:styleId="WW8Num364">
    <w:name w:val="WW8Num364"/>
    <w:qFormat/>
  </w:style>
  <w:style w:type="numbering" w:customStyle="1" w:styleId="WW8Num365">
    <w:name w:val="WW8Num365"/>
    <w:qFormat/>
  </w:style>
  <w:style w:type="numbering" w:customStyle="1" w:styleId="WW8Num366">
    <w:name w:val="WW8Num366"/>
    <w:qFormat/>
  </w:style>
  <w:style w:type="numbering" w:customStyle="1" w:styleId="WW8Num367">
    <w:name w:val="WW8Num367"/>
    <w:qFormat/>
  </w:style>
  <w:style w:type="numbering" w:customStyle="1" w:styleId="WW8Num368">
    <w:name w:val="WW8Num368"/>
    <w:qFormat/>
  </w:style>
  <w:style w:type="numbering" w:customStyle="1" w:styleId="WW8Num369">
    <w:name w:val="WW8Num369"/>
    <w:qFormat/>
  </w:style>
  <w:style w:type="numbering" w:customStyle="1" w:styleId="WW8Num370">
    <w:name w:val="WW8Num370"/>
    <w:qFormat/>
  </w:style>
  <w:style w:type="numbering" w:customStyle="1" w:styleId="WW8Num371">
    <w:name w:val="WW8Num371"/>
    <w:qFormat/>
  </w:style>
  <w:style w:type="numbering" w:customStyle="1" w:styleId="WW8Num372">
    <w:name w:val="WW8Num372"/>
    <w:qFormat/>
  </w:style>
  <w:style w:type="numbering" w:customStyle="1" w:styleId="WW8Num373">
    <w:name w:val="WW8Num373"/>
    <w:qFormat/>
  </w:style>
  <w:style w:type="numbering" w:customStyle="1" w:styleId="WW8Num374">
    <w:name w:val="WW8Num374"/>
    <w:qFormat/>
  </w:style>
  <w:style w:type="numbering" w:customStyle="1" w:styleId="WW8Num375">
    <w:name w:val="WW8Num375"/>
    <w:qFormat/>
  </w:style>
  <w:style w:type="numbering" w:customStyle="1" w:styleId="WW8Num376">
    <w:name w:val="WW8Num376"/>
    <w:qFormat/>
  </w:style>
  <w:style w:type="numbering" w:customStyle="1" w:styleId="WW8Num377">
    <w:name w:val="WW8Num377"/>
    <w:qFormat/>
  </w:style>
  <w:style w:type="numbering" w:customStyle="1" w:styleId="WW8Num378">
    <w:name w:val="WW8Num378"/>
    <w:qFormat/>
  </w:style>
  <w:style w:type="numbering" w:customStyle="1" w:styleId="WW8Num379">
    <w:name w:val="WW8Num379"/>
    <w:qFormat/>
  </w:style>
  <w:style w:type="numbering" w:customStyle="1" w:styleId="WW8Num380">
    <w:name w:val="WW8Num380"/>
    <w:qFormat/>
  </w:style>
  <w:style w:type="numbering" w:customStyle="1" w:styleId="WW8Num381">
    <w:name w:val="WW8Num381"/>
    <w:qFormat/>
  </w:style>
  <w:style w:type="numbering" w:customStyle="1" w:styleId="WW8Num382">
    <w:name w:val="WW8Num382"/>
    <w:qFormat/>
  </w:style>
  <w:style w:type="numbering" w:customStyle="1" w:styleId="WW8Num383">
    <w:name w:val="WW8Num383"/>
    <w:qFormat/>
  </w:style>
  <w:style w:type="numbering" w:customStyle="1" w:styleId="WW8Num384">
    <w:name w:val="WW8Num384"/>
    <w:qFormat/>
  </w:style>
  <w:style w:type="numbering" w:customStyle="1" w:styleId="WW8Num385">
    <w:name w:val="WW8Num385"/>
    <w:qFormat/>
  </w:style>
  <w:style w:type="numbering" w:customStyle="1" w:styleId="WW8Num386">
    <w:name w:val="WW8Num386"/>
    <w:qFormat/>
  </w:style>
  <w:style w:type="numbering" w:customStyle="1" w:styleId="WW8Num387">
    <w:name w:val="WW8Num387"/>
    <w:qFormat/>
  </w:style>
  <w:style w:type="numbering" w:customStyle="1" w:styleId="WW8Num388">
    <w:name w:val="WW8Num388"/>
    <w:qFormat/>
  </w:style>
  <w:style w:type="numbering" w:customStyle="1" w:styleId="WW8Num389">
    <w:name w:val="WW8Num389"/>
    <w:qFormat/>
  </w:style>
  <w:style w:type="numbering" w:customStyle="1" w:styleId="WW8Num390">
    <w:name w:val="WW8Num390"/>
    <w:qFormat/>
  </w:style>
  <w:style w:type="paragraph" w:customStyle="1" w:styleId="Style6">
    <w:name w:val="Style6"/>
    <w:basedOn w:val="Style4"/>
    <w:link w:val="Style6Char"/>
    <w:qFormat/>
    <w:rsid w:val="00C06865"/>
    <w:pPr>
      <w:tabs>
        <w:tab w:val="clear" w:pos="720"/>
      </w:tabs>
      <w:ind w:left="113"/>
    </w:pPr>
  </w:style>
  <w:style w:type="character" w:customStyle="1" w:styleId="ListParagraphChar1">
    <w:name w:val="List Paragraph Char1"/>
    <w:link w:val="ListParagraph"/>
    <w:rsid w:val="00C06865"/>
    <w:rPr>
      <w:rFonts w:ascii="Times New Roman" w:eastAsia="Times New Roman" w:hAnsi="Times New Roman" w:cs="Times New Roman"/>
      <w:sz w:val="24"/>
      <w:szCs w:val="24"/>
      <w:lang w:eastAsia="zh-CN"/>
    </w:rPr>
  </w:style>
  <w:style w:type="character" w:customStyle="1" w:styleId="Style4Char1">
    <w:name w:val="Style4 Char1"/>
    <w:link w:val="Style4"/>
    <w:rsid w:val="00C06865"/>
    <w:rPr>
      <w:rFonts w:ascii="Times New Roman" w:eastAsia="Arial" w:hAnsi="Times New Roman" w:cs="Times New Roman"/>
      <w:color w:val="000000"/>
      <w:sz w:val="24"/>
      <w:szCs w:val="24"/>
      <w:lang w:val="en" w:eastAsia="zh-CN"/>
    </w:rPr>
  </w:style>
  <w:style w:type="character" w:customStyle="1" w:styleId="Style6Char">
    <w:name w:val="Style6 Char"/>
    <w:link w:val="Style6"/>
    <w:rsid w:val="00C06865"/>
    <w:rPr>
      <w:rFonts w:ascii="Times New Roman" w:eastAsia="Arial" w:hAnsi="Times New Roman" w:cs="Times New Roman"/>
      <w:color w:val="000000"/>
      <w:sz w:val="24"/>
      <w:szCs w:val="24"/>
      <w:lang w:val="en"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41.xml"/><Relationship Id="rId21" Type="http://schemas.openxmlformats.org/officeDocument/2006/relationships/hyperlink" Target="mailto:contact@mcac.vn" TargetMode="External"/><Relationship Id="rId42" Type="http://schemas.openxmlformats.org/officeDocument/2006/relationships/footer" Target="footer11.xml"/><Relationship Id="rId47" Type="http://schemas.openxmlformats.org/officeDocument/2006/relationships/footer" Target="footer13.xml"/><Relationship Id="rId63" Type="http://schemas.openxmlformats.org/officeDocument/2006/relationships/header" Target="header31.xml"/><Relationship Id="rId68" Type="http://schemas.openxmlformats.org/officeDocument/2006/relationships/header" Target="header34.xml"/><Relationship Id="rId84" Type="http://schemas.openxmlformats.org/officeDocument/2006/relationships/header" Target="header44.xml"/><Relationship Id="rId89" Type="http://schemas.openxmlformats.org/officeDocument/2006/relationships/header" Target="header47.xml"/><Relationship Id="rId112" Type="http://schemas.openxmlformats.org/officeDocument/2006/relationships/footer" Target="footer39.xml"/><Relationship Id="rId16" Type="http://schemas.openxmlformats.org/officeDocument/2006/relationships/footer" Target="footer2.xml"/><Relationship Id="rId107" Type="http://schemas.openxmlformats.org/officeDocument/2006/relationships/footer" Target="footer37.xml"/><Relationship Id="rId11" Type="http://schemas.openxmlformats.org/officeDocument/2006/relationships/header" Target="header2.xml"/><Relationship Id="rId32" Type="http://schemas.openxmlformats.org/officeDocument/2006/relationships/footer" Target="footer7.xml"/><Relationship Id="rId37" Type="http://schemas.openxmlformats.org/officeDocument/2006/relationships/footer" Target="footer9.xml"/><Relationship Id="rId53" Type="http://schemas.openxmlformats.org/officeDocument/2006/relationships/header" Target="header25.xml"/><Relationship Id="rId58" Type="http://schemas.openxmlformats.org/officeDocument/2006/relationships/header" Target="header28.xml"/><Relationship Id="rId74" Type="http://schemas.openxmlformats.org/officeDocument/2006/relationships/header" Target="header38.xml"/><Relationship Id="rId79" Type="http://schemas.openxmlformats.org/officeDocument/2006/relationships/header" Target="header41.xml"/><Relationship Id="rId102" Type="http://schemas.openxmlformats.org/officeDocument/2006/relationships/footer" Target="footer35.xml"/><Relationship Id="rId123" Type="http://schemas.openxmlformats.org/officeDocument/2006/relationships/header" Target="header67.xm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footer" Target="footer30.xml"/><Relationship Id="rId95" Type="http://schemas.openxmlformats.org/officeDocument/2006/relationships/footer" Target="footer32.xml"/><Relationship Id="rId22" Type="http://schemas.openxmlformats.org/officeDocument/2006/relationships/hyperlink" Target="https://mcac.vn/" TargetMode="External"/><Relationship Id="rId27" Type="http://schemas.openxmlformats.org/officeDocument/2006/relationships/footer" Target="footer5.xml"/><Relationship Id="rId43" Type="http://schemas.openxmlformats.org/officeDocument/2006/relationships/header" Target="header19.xml"/><Relationship Id="rId48" Type="http://schemas.openxmlformats.org/officeDocument/2006/relationships/header" Target="header22.xml"/><Relationship Id="rId64" Type="http://schemas.openxmlformats.org/officeDocument/2006/relationships/header" Target="header32.xml"/><Relationship Id="rId69" Type="http://schemas.openxmlformats.org/officeDocument/2006/relationships/header" Target="header35.xml"/><Relationship Id="rId113" Type="http://schemas.openxmlformats.org/officeDocument/2006/relationships/header" Target="header61.xml"/><Relationship Id="rId118" Type="http://schemas.openxmlformats.org/officeDocument/2006/relationships/header" Target="header64.xml"/><Relationship Id="rId80" Type="http://schemas.openxmlformats.org/officeDocument/2006/relationships/footer" Target="footer26.xml"/><Relationship Id="rId85" Type="http://schemas.openxmlformats.org/officeDocument/2006/relationships/footer" Target="footer28.xml"/><Relationship Id="rId12" Type="http://schemas.openxmlformats.org/officeDocument/2006/relationships/header" Target="header3.xml"/><Relationship Id="rId17" Type="http://schemas.openxmlformats.org/officeDocument/2006/relationships/header" Target="header6.xml"/><Relationship Id="rId33" Type="http://schemas.openxmlformats.org/officeDocument/2006/relationships/header" Target="header13.xml"/><Relationship Id="rId38" Type="http://schemas.openxmlformats.org/officeDocument/2006/relationships/header" Target="header16.xml"/><Relationship Id="rId59" Type="http://schemas.openxmlformats.org/officeDocument/2006/relationships/header" Target="header29.xml"/><Relationship Id="rId103" Type="http://schemas.openxmlformats.org/officeDocument/2006/relationships/header" Target="header55.xml"/><Relationship Id="rId108" Type="http://schemas.openxmlformats.org/officeDocument/2006/relationships/header" Target="header58.xml"/><Relationship Id="rId124" Type="http://schemas.openxmlformats.org/officeDocument/2006/relationships/header" Target="header68.xml"/><Relationship Id="rId129" Type="http://schemas.openxmlformats.org/officeDocument/2006/relationships/theme" Target="theme/theme1.xml"/><Relationship Id="rId54" Type="http://schemas.openxmlformats.org/officeDocument/2006/relationships/header" Target="header26.xml"/><Relationship Id="rId70" Type="http://schemas.openxmlformats.org/officeDocument/2006/relationships/footer" Target="footer22.xml"/><Relationship Id="rId75" Type="http://schemas.openxmlformats.org/officeDocument/2006/relationships/footer" Target="footer24.xml"/><Relationship Id="rId91" Type="http://schemas.openxmlformats.org/officeDocument/2006/relationships/header" Target="header48.xml"/><Relationship Id="rId96" Type="http://schemas.openxmlformats.org/officeDocument/2006/relationships/header" Target="header5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7.xml"/><Relationship Id="rId28" Type="http://schemas.openxmlformats.org/officeDocument/2006/relationships/header" Target="header10.xml"/><Relationship Id="rId49" Type="http://schemas.openxmlformats.org/officeDocument/2006/relationships/header" Target="header23.xml"/><Relationship Id="rId114" Type="http://schemas.openxmlformats.org/officeDocument/2006/relationships/header" Target="header62.xml"/><Relationship Id="rId119" Type="http://schemas.openxmlformats.org/officeDocument/2006/relationships/header" Target="header65.xml"/><Relationship Id="rId44" Type="http://schemas.openxmlformats.org/officeDocument/2006/relationships/header" Target="header20.xml"/><Relationship Id="rId60" Type="http://schemas.openxmlformats.org/officeDocument/2006/relationships/footer" Target="footer18.xml"/><Relationship Id="rId65" Type="http://schemas.openxmlformats.org/officeDocument/2006/relationships/footer" Target="footer20.xml"/><Relationship Id="rId81" Type="http://schemas.openxmlformats.org/officeDocument/2006/relationships/header" Target="header42.xml"/><Relationship Id="rId86" Type="http://schemas.openxmlformats.org/officeDocument/2006/relationships/header" Target="header45.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header" Target="header17.xml"/><Relationship Id="rId109" Type="http://schemas.openxmlformats.org/officeDocument/2006/relationships/header" Target="header59.xml"/><Relationship Id="rId34" Type="http://schemas.openxmlformats.org/officeDocument/2006/relationships/header" Target="header14.xml"/><Relationship Id="rId50" Type="http://schemas.openxmlformats.org/officeDocument/2006/relationships/footer" Target="footer14.xml"/><Relationship Id="rId55" Type="http://schemas.openxmlformats.org/officeDocument/2006/relationships/footer" Target="footer16.xml"/><Relationship Id="rId76" Type="http://schemas.openxmlformats.org/officeDocument/2006/relationships/header" Target="header39.xml"/><Relationship Id="rId97" Type="http://schemas.openxmlformats.org/officeDocument/2006/relationships/footer" Target="footer33.xml"/><Relationship Id="rId104" Type="http://schemas.openxmlformats.org/officeDocument/2006/relationships/header" Target="header56.xml"/><Relationship Id="rId120" Type="http://schemas.openxmlformats.org/officeDocument/2006/relationships/footer" Target="footer42.xml"/><Relationship Id="rId125" Type="http://schemas.openxmlformats.org/officeDocument/2006/relationships/footer" Target="footer44.xml"/><Relationship Id="rId7" Type="http://schemas.openxmlformats.org/officeDocument/2006/relationships/endnotes" Target="endnotes.xml"/><Relationship Id="rId71" Type="http://schemas.openxmlformats.org/officeDocument/2006/relationships/header" Target="header36.xml"/><Relationship Id="rId92" Type="http://schemas.openxmlformats.org/officeDocument/2006/relationships/footer" Target="footer31.xml"/><Relationship Id="rId2" Type="http://schemas.openxmlformats.org/officeDocument/2006/relationships/numbering" Target="numbering.xml"/><Relationship Id="rId29" Type="http://schemas.openxmlformats.org/officeDocument/2006/relationships/header" Target="header11.xml"/><Relationship Id="rId24" Type="http://schemas.openxmlformats.org/officeDocument/2006/relationships/header" Target="header8.xml"/><Relationship Id="rId40" Type="http://schemas.openxmlformats.org/officeDocument/2006/relationships/footer" Target="footer10.xml"/><Relationship Id="rId45" Type="http://schemas.openxmlformats.org/officeDocument/2006/relationships/footer" Target="footer12.xml"/><Relationship Id="rId66" Type="http://schemas.openxmlformats.org/officeDocument/2006/relationships/header" Target="header33.xml"/><Relationship Id="rId87" Type="http://schemas.openxmlformats.org/officeDocument/2006/relationships/footer" Target="footer29.xml"/><Relationship Id="rId110" Type="http://schemas.openxmlformats.org/officeDocument/2006/relationships/footer" Target="footer38.xml"/><Relationship Id="rId115" Type="http://schemas.openxmlformats.org/officeDocument/2006/relationships/footer" Target="footer40.xml"/><Relationship Id="rId61" Type="http://schemas.openxmlformats.org/officeDocument/2006/relationships/header" Target="header30.xml"/><Relationship Id="rId82" Type="http://schemas.openxmlformats.org/officeDocument/2006/relationships/footer" Target="footer27.xml"/><Relationship Id="rId19" Type="http://schemas.openxmlformats.org/officeDocument/2006/relationships/hyperlink" Target="mailto:contact@mcac.vn" TargetMode="External"/><Relationship Id="rId14" Type="http://schemas.openxmlformats.org/officeDocument/2006/relationships/header" Target="header4.xml"/><Relationship Id="rId30" Type="http://schemas.openxmlformats.org/officeDocument/2006/relationships/footer" Target="footer6.xml"/><Relationship Id="rId35" Type="http://schemas.openxmlformats.org/officeDocument/2006/relationships/footer" Target="footer8.xml"/><Relationship Id="rId56" Type="http://schemas.openxmlformats.org/officeDocument/2006/relationships/header" Target="header27.xml"/><Relationship Id="rId77" Type="http://schemas.openxmlformats.org/officeDocument/2006/relationships/footer" Target="footer25.xml"/><Relationship Id="rId100" Type="http://schemas.openxmlformats.org/officeDocument/2006/relationships/footer" Target="footer34.xml"/><Relationship Id="rId105" Type="http://schemas.openxmlformats.org/officeDocument/2006/relationships/footer" Target="footer36.xml"/><Relationship Id="rId126" Type="http://schemas.openxmlformats.org/officeDocument/2006/relationships/header" Target="header69.xml"/><Relationship Id="rId8" Type="http://schemas.openxmlformats.org/officeDocument/2006/relationships/image" Target="media/image1.png"/><Relationship Id="rId51" Type="http://schemas.openxmlformats.org/officeDocument/2006/relationships/header" Target="header24.xml"/><Relationship Id="rId72" Type="http://schemas.openxmlformats.org/officeDocument/2006/relationships/footer" Target="footer23.xml"/><Relationship Id="rId93" Type="http://schemas.openxmlformats.org/officeDocument/2006/relationships/header" Target="header49.xml"/><Relationship Id="rId98" Type="http://schemas.openxmlformats.org/officeDocument/2006/relationships/header" Target="header52.xml"/><Relationship Id="rId121" Type="http://schemas.openxmlformats.org/officeDocument/2006/relationships/header" Target="header66.xml"/><Relationship Id="rId3" Type="http://schemas.openxmlformats.org/officeDocument/2006/relationships/styles" Target="styles.xml"/><Relationship Id="rId25" Type="http://schemas.openxmlformats.org/officeDocument/2006/relationships/footer" Target="footer4.xml"/><Relationship Id="rId46" Type="http://schemas.openxmlformats.org/officeDocument/2006/relationships/header" Target="header21.xml"/><Relationship Id="rId67" Type="http://schemas.openxmlformats.org/officeDocument/2006/relationships/footer" Target="footer21.xml"/><Relationship Id="rId116" Type="http://schemas.openxmlformats.org/officeDocument/2006/relationships/header" Target="header63.xml"/><Relationship Id="rId20" Type="http://schemas.openxmlformats.org/officeDocument/2006/relationships/hyperlink" Target="https://mcac.vn/" TargetMode="External"/><Relationship Id="rId41" Type="http://schemas.openxmlformats.org/officeDocument/2006/relationships/header" Target="header18.xml"/><Relationship Id="rId62" Type="http://schemas.openxmlformats.org/officeDocument/2006/relationships/footer" Target="footer19.xml"/><Relationship Id="rId83" Type="http://schemas.openxmlformats.org/officeDocument/2006/relationships/header" Target="header43.xml"/><Relationship Id="rId88" Type="http://schemas.openxmlformats.org/officeDocument/2006/relationships/header" Target="header46.xml"/><Relationship Id="rId111" Type="http://schemas.openxmlformats.org/officeDocument/2006/relationships/header" Target="header60.xml"/><Relationship Id="rId15" Type="http://schemas.openxmlformats.org/officeDocument/2006/relationships/header" Target="header5.xml"/><Relationship Id="rId36" Type="http://schemas.openxmlformats.org/officeDocument/2006/relationships/header" Target="header15.xml"/><Relationship Id="rId57" Type="http://schemas.openxmlformats.org/officeDocument/2006/relationships/footer" Target="footer17.xml"/><Relationship Id="rId106" Type="http://schemas.openxmlformats.org/officeDocument/2006/relationships/header" Target="header57.xml"/><Relationship Id="rId127" Type="http://schemas.openxmlformats.org/officeDocument/2006/relationships/footer" Target="footer45.xml"/><Relationship Id="rId10" Type="http://schemas.openxmlformats.org/officeDocument/2006/relationships/header" Target="header1.xml"/><Relationship Id="rId31" Type="http://schemas.openxmlformats.org/officeDocument/2006/relationships/header" Target="header12.xml"/><Relationship Id="rId52" Type="http://schemas.openxmlformats.org/officeDocument/2006/relationships/footer" Target="footer15.xml"/><Relationship Id="rId73" Type="http://schemas.openxmlformats.org/officeDocument/2006/relationships/header" Target="header37.xml"/><Relationship Id="rId78" Type="http://schemas.openxmlformats.org/officeDocument/2006/relationships/header" Target="header40.xml"/><Relationship Id="rId94" Type="http://schemas.openxmlformats.org/officeDocument/2006/relationships/header" Target="header50.xml"/><Relationship Id="rId99" Type="http://schemas.openxmlformats.org/officeDocument/2006/relationships/header" Target="header53.xml"/><Relationship Id="rId101" Type="http://schemas.openxmlformats.org/officeDocument/2006/relationships/header" Target="header54.xml"/><Relationship Id="rId122" Type="http://schemas.openxmlformats.org/officeDocument/2006/relationships/footer" Target="footer43.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eader" Target="header9.xml"/></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1" Type="http://schemas.openxmlformats.org/officeDocument/2006/relationships/image" Target="media/image1.png"/></Relationships>
</file>

<file path=word/_rels/header36.xml.rels><?xml version="1.0" encoding="UTF-8" standalone="yes"?>
<Relationships xmlns="http://schemas.openxmlformats.org/package/2006/relationships"><Relationship Id="rId1" Type="http://schemas.openxmlformats.org/officeDocument/2006/relationships/image" Target="media/image1.png"/></Relationships>
</file>

<file path=word/_rels/header39.xml.rels><?xml version="1.0" encoding="UTF-8" standalone="yes"?>
<Relationships xmlns="http://schemas.openxmlformats.org/package/2006/relationships"><Relationship Id="rId1" Type="http://schemas.openxmlformats.org/officeDocument/2006/relationships/image" Target="media/image1.png"/></Relationships>
</file>

<file path=word/_rels/header42.xml.rels><?xml version="1.0" encoding="UTF-8" standalone="yes"?>
<Relationships xmlns="http://schemas.openxmlformats.org/package/2006/relationships"><Relationship Id="rId1" Type="http://schemas.openxmlformats.org/officeDocument/2006/relationships/image" Target="media/image1.png"/></Relationships>
</file>

<file path=word/_rels/header45.xml.rels><?xml version="1.0" encoding="UTF-8" standalone="yes"?>
<Relationships xmlns="http://schemas.openxmlformats.org/package/2006/relationships"><Relationship Id="rId1" Type="http://schemas.openxmlformats.org/officeDocument/2006/relationships/image" Target="media/image1.png"/></Relationships>
</file>

<file path=word/_rels/header48.xml.rels><?xml version="1.0" encoding="UTF-8" standalone="yes"?>
<Relationships xmlns="http://schemas.openxmlformats.org/package/2006/relationships"><Relationship Id="rId1" Type="http://schemas.openxmlformats.org/officeDocument/2006/relationships/image" Target="media/image1.png"/></Relationships>
</file>

<file path=word/_rels/header51.xml.rels><?xml version="1.0" encoding="UTF-8" standalone="yes"?>
<Relationships xmlns="http://schemas.openxmlformats.org/package/2006/relationships"><Relationship Id="rId1" Type="http://schemas.openxmlformats.org/officeDocument/2006/relationships/image" Target="media/image1.png"/></Relationships>
</file>

<file path=word/_rels/header54.xml.rels><?xml version="1.0" encoding="UTF-8" standalone="yes"?>
<Relationships xmlns="http://schemas.openxmlformats.org/package/2006/relationships"><Relationship Id="rId1" Type="http://schemas.openxmlformats.org/officeDocument/2006/relationships/image" Target="media/image1.png"/></Relationships>
</file>

<file path=word/_rels/header57.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60.xml.rels><?xml version="1.0" encoding="UTF-8" standalone="yes"?>
<Relationships xmlns="http://schemas.openxmlformats.org/package/2006/relationships"><Relationship Id="rId1" Type="http://schemas.openxmlformats.org/officeDocument/2006/relationships/image" Target="media/image1.png"/></Relationships>
</file>

<file path=word/_rels/header63.xml.rels><?xml version="1.0" encoding="UTF-8" standalone="yes"?>
<Relationships xmlns="http://schemas.openxmlformats.org/package/2006/relationships"><Relationship Id="rId1" Type="http://schemas.openxmlformats.org/officeDocument/2006/relationships/image" Target="media/image1.png"/></Relationships>
</file>

<file path=word/_rels/header66.xml.rels><?xml version="1.0" encoding="UTF-8" standalone="yes"?>
<Relationships xmlns="http://schemas.openxmlformats.org/package/2006/relationships"><Relationship Id="rId1" Type="http://schemas.openxmlformats.org/officeDocument/2006/relationships/image" Target="media/image1.png"/></Relationships>
</file>

<file path=word/_rels/header69.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70A5C2-B6E6-4582-B7CB-D422EED95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1</Pages>
  <Words>68580</Words>
  <Characters>390909</Characters>
  <Application>Microsoft Office Word</Application>
  <DocSecurity>0</DocSecurity>
  <Lines>3257</Lines>
  <Paragraphs>917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Ai Hong An</dc:creator>
  <cp:keywords/>
  <dc:description/>
  <cp:lastModifiedBy>Ân Hồng</cp:lastModifiedBy>
  <cp:revision>21</cp:revision>
  <cp:lastPrinted>2026-05-06T08:21:00Z</cp:lastPrinted>
  <dcterms:created xsi:type="dcterms:W3CDTF">2026-05-05T09:01:00Z</dcterms:created>
  <dcterms:modified xsi:type="dcterms:W3CDTF">2026-05-06T08:22:00Z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1d346307a4fae0783c5a3411d463e58be3a6c4e5faf560da54d71457269cd027</vt:lpwstr>
  </property>
</Properties>
</file>